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67F8" w:rsidR="002E2332" w:rsidP="70AED6A7" w:rsidRDefault="005A200A" w14:paraId="763A6D72" w14:textId="5C658513">
      <w:pPr>
        <w:pStyle w:val="PlainText"/>
        <w:jc w:val="center"/>
        <w:rPr>
          <w:rFonts w:asciiTheme="minorHAnsi" w:hAnsiTheme="minorHAnsi"/>
          <w:b/>
          <w:bCs/>
          <w:sz w:val="22"/>
          <w:szCs w:val="22"/>
        </w:rPr>
      </w:pPr>
      <w:r>
        <w:rPr>
          <w:rFonts w:asciiTheme="minorHAnsi" w:hAnsiTheme="minorHAnsi"/>
          <w:b/>
          <w:bCs/>
          <w:sz w:val="22"/>
          <w:szCs w:val="22"/>
        </w:rPr>
        <w:t xml:space="preserve">March 20, 2024 </w:t>
      </w:r>
      <w:r w:rsidRPr="70AED6A7" w:rsidR="00C23F2E">
        <w:rPr>
          <w:rFonts w:asciiTheme="minorHAnsi" w:hAnsiTheme="minorHAnsi"/>
          <w:b/>
          <w:bCs/>
          <w:sz w:val="22"/>
          <w:szCs w:val="22"/>
        </w:rPr>
        <w:t xml:space="preserve">LQAS </w:t>
      </w:r>
      <w:r>
        <w:rPr>
          <w:rFonts w:asciiTheme="minorHAnsi" w:hAnsiTheme="minorHAnsi"/>
          <w:b/>
          <w:bCs/>
          <w:sz w:val="22"/>
          <w:szCs w:val="22"/>
        </w:rPr>
        <w:t>W</w:t>
      </w:r>
      <w:r w:rsidRPr="70AED6A7" w:rsidR="00C23F2E">
        <w:rPr>
          <w:rFonts w:asciiTheme="minorHAnsi" w:hAnsiTheme="minorHAnsi"/>
          <w:b/>
          <w:bCs/>
          <w:sz w:val="22"/>
          <w:szCs w:val="22"/>
        </w:rPr>
        <w:t>ebinar Questions and Answers</w:t>
      </w:r>
    </w:p>
    <w:p w:rsidRPr="001767F8" w:rsidR="002E2332" w:rsidP="002E2332" w:rsidRDefault="002E2332" w14:paraId="60AA8A11" w14:textId="77777777">
      <w:pPr>
        <w:pStyle w:val="PlainText"/>
        <w:rPr>
          <w:rFonts w:asciiTheme="minorHAnsi" w:hAnsiTheme="minorHAnsi" w:cstheme="minorHAnsi"/>
          <w:sz w:val="22"/>
          <w:szCs w:val="22"/>
        </w:rPr>
      </w:pPr>
    </w:p>
    <w:p w:rsidRPr="001767F8" w:rsidR="002E2332" w:rsidP="70AED6A7" w:rsidRDefault="008224F2" w14:paraId="393302EC" w14:textId="78E02A7F">
      <w:pPr>
        <w:pStyle w:val="PlainText"/>
        <w:rPr>
          <w:rFonts w:asciiTheme="minorHAnsi" w:hAnsiTheme="minorHAnsi"/>
          <w:b/>
          <w:bCs/>
          <w:sz w:val="22"/>
          <w:szCs w:val="22"/>
        </w:rPr>
      </w:pPr>
      <w:r w:rsidRPr="70AED6A7">
        <w:rPr>
          <w:rFonts w:asciiTheme="minorHAnsi" w:hAnsiTheme="minorHAnsi"/>
          <w:b/>
          <w:bCs/>
          <w:sz w:val="22"/>
          <w:szCs w:val="22"/>
        </w:rPr>
        <w:t>Q</w:t>
      </w:r>
      <w:r w:rsidRPr="70AED6A7" w:rsidR="3F64189C">
        <w:rPr>
          <w:rFonts w:asciiTheme="minorHAnsi" w:hAnsiTheme="minorHAnsi"/>
          <w:b/>
          <w:bCs/>
          <w:sz w:val="22"/>
          <w:szCs w:val="22"/>
        </w:rPr>
        <w:t>1</w:t>
      </w:r>
      <w:r w:rsidRPr="70AED6A7">
        <w:rPr>
          <w:rFonts w:asciiTheme="minorHAnsi" w:hAnsiTheme="minorHAnsi"/>
          <w:b/>
          <w:bCs/>
          <w:sz w:val="22"/>
          <w:szCs w:val="22"/>
        </w:rPr>
        <w:t>: A</w:t>
      </w:r>
      <w:r w:rsidRPr="70AED6A7" w:rsidR="002E2332">
        <w:rPr>
          <w:rFonts w:asciiTheme="minorHAnsi" w:hAnsiTheme="minorHAnsi"/>
          <w:b/>
          <w:bCs/>
          <w:sz w:val="22"/>
          <w:szCs w:val="22"/>
        </w:rPr>
        <w:t xml:space="preserve">re supervision areas </w:t>
      </w:r>
      <w:proofErr w:type="gramStart"/>
      <w:r w:rsidRPr="70AED6A7" w:rsidR="002E2332">
        <w:rPr>
          <w:rFonts w:asciiTheme="minorHAnsi" w:hAnsiTheme="minorHAnsi"/>
          <w:b/>
          <w:bCs/>
          <w:sz w:val="22"/>
          <w:szCs w:val="22"/>
        </w:rPr>
        <w:t>similar to</w:t>
      </w:r>
      <w:proofErr w:type="gramEnd"/>
      <w:r w:rsidRPr="70AED6A7" w:rsidR="002E2332">
        <w:rPr>
          <w:rFonts w:asciiTheme="minorHAnsi" w:hAnsiTheme="minorHAnsi"/>
          <w:b/>
          <w:bCs/>
          <w:sz w:val="22"/>
          <w:szCs w:val="22"/>
        </w:rPr>
        <w:t xml:space="preserve"> low coverage areas</w:t>
      </w:r>
      <w:r w:rsidRPr="70AED6A7">
        <w:rPr>
          <w:rFonts w:asciiTheme="minorHAnsi" w:hAnsiTheme="minorHAnsi"/>
          <w:b/>
          <w:bCs/>
          <w:sz w:val="22"/>
          <w:szCs w:val="22"/>
        </w:rPr>
        <w:t>?</w:t>
      </w:r>
    </w:p>
    <w:p w:rsidRPr="001767F8" w:rsidR="002E2332" w:rsidP="002E2332" w:rsidRDefault="002E2332" w14:paraId="7503F338" w14:textId="77777777">
      <w:pPr>
        <w:pStyle w:val="PlainText"/>
        <w:rPr>
          <w:rFonts w:asciiTheme="minorHAnsi" w:hAnsiTheme="minorHAnsi" w:cstheme="minorHAnsi"/>
          <w:sz w:val="22"/>
          <w:szCs w:val="22"/>
        </w:rPr>
      </w:pPr>
    </w:p>
    <w:p w:rsidRPr="001767F8" w:rsidR="002E2332" w:rsidP="0CD1CE75" w:rsidRDefault="00A016CF" w14:paraId="42A86C78" w14:textId="5835A1C5">
      <w:pPr>
        <w:pStyle w:val="PlainText"/>
        <w:rPr>
          <w:rFonts w:asciiTheme="minorHAnsi" w:hAnsiTheme="minorHAnsi"/>
          <w:sz w:val="22"/>
          <w:szCs w:val="22"/>
        </w:rPr>
      </w:pPr>
      <w:r w:rsidRPr="005A200A">
        <w:rPr>
          <w:rFonts w:asciiTheme="minorHAnsi" w:hAnsiTheme="minorHAnsi"/>
          <w:b/>
          <w:bCs/>
          <w:sz w:val="22"/>
          <w:szCs w:val="22"/>
        </w:rPr>
        <w:t>A</w:t>
      </w:r>
      <w:r w:rsidRPr="005A200A" w:rsidR="008224F2">
        <w:rPr>
          <w:rFonts w:asciiTheme="minorHAnsi" w:hAnsiTheme="minorHAnsi"/>
          <w:b/>
          <w:bCs/>
          <w:sz w:val="22"/>
          <w:szCs w:val="22"/>
        </w:rPr>
        <w:t>:</w:t>
      </w:r>
      <w:r w:rsidRPr="70AED6A7" w:rsidR="008224F2">
        <w:rPr>
          <w:rFonts w:asciiTheme="minorHAnsi" w:hAnsiTheme="minorHAnsi"/>
          <w:sz w:val="22"/>
          <w:szCs w:val="22"/>
        </w:rPr>
        <w:t xml:space="preserve"> S</w:t>
      </w:r>
      <w:r w:rsidRPr="70AED6A7" w:rsidR="002E2332">
        <w:rPr>
          <w:rFonts w:asciiTheme="minorHAnsi" w:hAnsiTheme="minorHAnsi"/>
          <w:sz w:val="22"/>
          <w:szCs w:val="22"/>
        </w:rPr>
        <w:t>upervision areas a</w:t>
      </w:r>
      <w:r w:rsidRPr="70AED6A7" w:rsidR="008224F2">
        <w:rPr>
          <w:rFonts w:asciiTheme="minorHAnsi" w:hAnsiTheme="minorHAnsi"/>
          <w:sz w:val="22"/>
          <w:szCs w:val="22"/>
        </w:rPr>
        <w:t xml:space="preserve">re </w:t>
      </w:r>
      <w:r w:rsidRPr="70AED6A7" w:rsidR="002E2332">
        <w:rPr>
          <w:rFonts w:asciiTheme="minorHAnsi" w:hAnsiTheme="minorHAnsi"/>
          <w:sz w:val="22"/>
          <w:szCs w:val="22"/>
        </w:rPr>
        <w:t>defined</w:t>
      </w:r>
      <w:r w:rsidRPr="70AED6A7" w:rsidR="008224F2">
        <w:rPr>
          <w:rFonts w:asciiTheme="minorHAnsi" w:hAnsiTheme="minorHAnsi"/>
          <w:sz w:val="22"/>
          <w:szCs w:val="22"/>
        </w:rPr>
        <w:t xml:space="preserve"> </w:t>
      </w:r>
      <w:r w:rsidRPr="70AED6A7" w:rsidR="002E2332">
        <w:rPr>
          <w:rFonts w:asciiTheme="minorHAnsi" w:hAnsiTheme="minorHAnsi"/>
          <w:sz w:val="22"/>
          <w:szCs w:val="22"/>
        </w:rPr>
        <w:t>by how the services are delivered</w:t>
      </w:r>
      <w:r w:rsidR="002E47B2">
        <w:rPr>
          <w:rFonts w:asciiTheme="minorHAnsi" w:hAnsiTheme="minorHAnsi"/>
          <w:sz w:val="22"/>
          <w:szCs w:val="22"/>
        </w:rPr>
        <w:t>.</w:t>
      </w:r>
      <w:r w:rsidR="00492B65">
        <w:rPr>
          <w:rFonts w:asciiTheme="minorHAnsi" w:hAnsiTheme="minorHAnsi"/>
          <w:sz w:val="22"/>
          <w:szCs w:val="22"/>
        </w:rPr>
        <w:t xml:space="preserve"> </w:t>
      </w:r>
      <w:r w:rsidR="002E47B2">
        <w:rPr>
          <w:rFonts w:asciiTheme="minorHAnsi" w:hAnsiTheme="minorHAnsi"/>
          <w:sz w:val="22"/>
          <w:szCs w:val="22"/>
        </w:rPr>
        <w:t>They are the parts of the health system that deliver services and are the entities that LQAS classifies as reaching or not reaching a target</w:t>
      </w:r>
      <w:r w:rsidRPr="70AED6A7" w:rsidR="002E2332">
        <w:rPr>
          <w:rFonts w:asciiTheme="minorHAnsi" w:hAnsiTheme="minorHAnsi"/>
          <w:sz w:val="22"/>
          <w:szCs w:val="22"/>
        </w:rPr>
        <w:t>. If I have a vaccination squad in an area</w:t>
      </w:r>
      <w:r w:rsidRPr="70AED6A7" w:rsidR="7A5C9B9D">
        <w:rPr>
          <w:rFonts w:asciiTheme="minorHAnsi" w:hAnsiTheme="minorHAnsi"/>
          <w:sz w:val="22"/>
          <w:szCs w:val="22"/>
        </w:rPr>
        <w:t>,</w:t>
      </w:r>
      <w:r w:rsidRPr="70AED6A7" w:rsidR="008224F2">
        <w:rPr>
          <w:rFonts w:asciiTheme="minorHAnsi" w:hAnsiTheme="minorHAnsi"/>
          <w:sz w:val="22"/>
          <w:szCs w:val="22"/>
        </w:rPr>
        <w:t xml:space="preserve"> </w:t>
      </w:r>
      <w:r w:rsidRPr="70AED6A7" w:rsidR="002E2332">
        <w:rPr>
          <w:rFonts w:asciiTheme="minorHAnsi" w:hAnsiTheme="minorHAnsi"/>
          <w:sz w:val="22"/>
          <w:szCs w:val="22"/>
        </w:rPr>
        <w:t xml:space="preserve">that's </w:t>
      </w:r>
      <w:r w:rsidR="002E47B2">
        <w:rPr>
          <w:rFonts w:asciiTheme="minorHAnsi" w:hAnsiTheme="minorHAnsi"/>
          <w:sz w:val="22"/>
          <w:szCs w:val="22"/>
        </w:rPr>
        <w:t>the</w:t>
      </w:r>
      <w:r w:rsidRPr="70AED6A7" w:rsidR="002E47B2">
        <w:rPr>
          <w:rFonts w:asciiTheme="minorHAnsi" w:hAnsiTheme="minorHAnsi"/>
          <w:sz w:val="22"/>
          <w:szCs w:val="22"/>
        </w:rPr>
        <w:t xml:space="preserve"> </w:t>
      </w:r>
      <w:r w:rsidRPr="70AED6A7" w:rsidR="002E2332">
        <w:rPr>
          <w:rFonts w:asciiTheme="minorHAnsi" w:hAnsiTheme="minorHAnsi"/>
          <w:sz w:val="22"/>
          <w:szCs w:val="22"/>
        </w:rPr>
        <w:t>production unit</w:t>
      </w:r>
      <w:r w:rsidR="002E47B2">
        <w:rPr>
          <w:rFonts w:asciiTheme="minorHAnsi" w:hAnsiTheme="minorHAnsi"/>
          <w:sz w:val="22"/>
          <w:szCs w:val="22"/>
        </w:rPr>
        <w:t>. For example,</w:t>
      </w:r>
      <w:r w:rsidRPr="70AED6A7" w:rsidR="002E2332">
        <w:rPr>
          <w:rFonts w:asciiTheme="minorHAnsi" w:hAnsiTheme="minorHAnsi"/>
          <w:sz w:val="22"/>
          <w:szCs w:val="22"/>
        </w:rPr>
        <w:t xml:space="preserve"> in Nigeria</w:t>
      </w:r>
      <w:r w:rsidRPr="70AED6A7" w:rsidR="261CCEE6">
        <w:rPr>
          <w:rFonts w:asciiTheme="minorHAnsi" w:hAnsiTheme="minorHAnsi"/>
          <w:sz w:val="22"/>
          <w:szCs w:val="22"/>
        </w:rPr>
        <w:t>,</w:t>
      </w:r>
      <w:r w:rsidRPr="70AED6A7" w:rsidR="002E2332">
        <w:rPr>
          <w:rFonts w:asciiTheme="minorHAnsi" w:hAnsiTheme="minorHAnsi"/>
          <w:sz w:val="22"/>
          <w:szCs w:val="22"/>
        </w:rPr>
        <w:t xml:space="preserve"> where we worked</w:t>
      </w:r>
      <w:r w:rsidR="00B347CF">
        <w:rPr>
          <w:rFonts w:asciiTheme="minorHAnsi" w:hAnsiTheme="minorHAnsi"/>
          <w:sz w:val="22"/>
          <w:szCs w:val="22"/>
        </w:rPr>
        <w:t>,</w:t>
      </w:r>
      <w:r w:rsidRPr="70AED6A7" w:rsidR="008224F2">
        <w:rPr>
          <w:rFonts w:asciiTheme="minorHAnsi" w:hAnsiTheme="minorHAnsi"/>
          <w:sz w:val="22"/>
          <w:szCs w:val="22"/>
        </w:rPr>
        <w:t xml:space="preserve"> </w:t>
      </w:r>
      <w:r w:rsidR="002E47B2">
        <w:rPr>
          <w:rFonts w:asciiTheme="minorHAnsi" w:hAnsiTheme="minorHAnsi"/>
          <w:sz w:val="22"/>
          <w:szCs w:val="22"/>
        </w:rPr>
        <w:t xml:space="preserve">an </w:t>
      </w:r>
      <w:r w:rsidRPr="70AED6A7" w:rsidR="14463A89">
        <w:rPr>
          <w:rFonts w:asciiTheme="minorHAnsi" w:hAnsiTheme="minorHAnsi"/>
          <w:sz w:val="22"/>
          <w:szCs w:val="22"/>
        </w:rPr>
        <w:t xml:space="preserve">LGA had several </w:t>
      </w:r>
      <w:r w:rsidRPr="70AED6A7" w:rsidR="54D9445F">
        <w:rPr>
          <w:rFonts w:asciiTheme="minorHAnsi" w:hAnsiTheme="minorHAnsi"/>
          <w:sz w:val="22"/>
          <w:szCs w:val="22"/>
        </w:rPr>
        <w:t xml:space="preserve">ward </w:t>
      </w:r>
      <w:r w:rsidRPr="70AED6A7" w:rsidR="002E2332">
        <w:rPr>
          <w:rFonts w:asciiTheme="minorHAnsi" w:hAnsiTheme="minorHAnsi"/>
          <w:sz w:val="22"/>
          <w:szCs w:val="22"/>
        </w:rPr>
        <w:t>level teams</w:t>
      </w:r>
      <w:r w:rsidRPr="70AED6A7" w:rsidR="008224F2">
        <w:rPr>
          <w:rFonts w:asciiTheme="minorHAnsi" w:hAnsiTheme="minorHAnsi"/>
          <w:sz w:val="22"/>
          <w:szCs w:val="22"/>
        </w:rPr>
        <w:t xml:space="preserve"> </w:t>
      </w:r>
      <w:r w:rsidRPr="70AED6A7" w:rsidR="002E2332">
        <w:rPr>
          <w:rFonts w:asciiTheme="minorHAnsi" w:hAnsiTheme="minorHAnsi"/>
          <w:sz w:val="22"/>
          <w:szCs w:val="22"/>
        </w:rPr>
        <w:t xml:space="preserve">covering the </w:t>
      </w:r>
      <w:r w:rsidR="002E47B2">
        <w:rPr>
          <w:rFonts w:asciiTheme="minorHAnsi" w:hAnsiTheme="minorHAnsi"/>
          <w:sz w:val="22"/>
          <w:szCs w:val="22"/>
        </w:rPr>
        <w:t xml:space="preserve">villages </w:t>
      </w:r>
      <w:r w:rsidRPr="70AED6A7" w:rsidR="002E2332">
        <w:rPr>
          <w:rFonts w:asciiTheme="minorHAnsi" w:hAnsiTheme="minorHAnsi"/>
          <w:sz w:val="22"/>
          <w:szCs w:val="22"/>
        </w:rPr>
        <w:t xml:space="preserve">with vaccinations. </w:t>
      </w:r>
      <w:r w:rsidR="002E47B2">
        <w:rPr>
          <w:rFonts w:asciiTheme="minorHAnsi" w:hAnsiTheme="minorHAnsi"/>
          <w:sz w:val="22"/>
          <w:szCs w:val="22"/>
        </w:rPr>
        <w:t xml:space="preserve">The wards </w:t>
      </w:r>
      <w:r w:rsidRPr="70AED6A7" w:rsidR="0CF8BDE8">
        <w:rPr>
          <w:rFonts w:asciiTheme="minorHAnsi" w:hAnsiTheme="minorHAnsi"/>
          <w:sz w:val="22"/>
          <w:szCs w:val="22"/>
        </w:rPr>
        <w:t>were the supervision areas in that case.</w:t>
      </w:r>
      <w:r w:rsidRPr="70AED6A7" w:rsidR="704A364D">
        <w:rPr>
          <w:rFonts w:asciiTheme="minorHAnsi" w:hAnsiTheme="minorHAnsi"/>
          <w:sz w:val="22"/>
          <w:szCs w:val="22"/>
        </w:rPr>
        <w:t xml:space="preserve"> </w:t>
      </w:r>
      <w:r w:rsidRPr="70AED6A7" w:rsidR="6CC9C213">
        <w:rPr>
          <w:rFonts w:asciiTheme="minorHAnsi" w:hAnsiTheme="minorHAnsi"/>
          <w:sz w:val="22"/>
          <w:szCs w:val="22"/>
        </w:rPr>
        <w:t>So,</w:t>
      </w:r>
      <w:r w:rsidRPr="70AED6A7" w:rsidR="002E2332">
        <w:rPr>
          <w:rFonts w:asciiTheme="minorHAnsi" w:hAnsiTheme="minorHAnsi"/>
          <w:sz w:val="22"/>
          <w:szCs w:val="22"/>
        </w:rPr>
        <w:t xml:space="preserve"> supervision areas have high areas</w:t>
      </w:r>
      <w:r w:rsidRPr="70AED6A7" w:rsidR="4CB70C61">
        <w:rPr>
          <w:rFonts w:asciiTheme="minorHAnsi" w:hAnsiTheme="minorHAnsi"/>
          <w:sz w:val="22"/>
          <w:szCs w:val="22"/>
        </w:rPr>
        <w:t xml:space="preserve"> of c</w:t>
      </w:r>
      <w:r w:rsidRPr="70AED6A7" w:rsidR="002E2332">
        <w:rPr>
          <w:rFonts w:asciiTheme="minorHAnsi" w:hAnsiTheme="minorHAnsi"/>
          <w:sz w:val="22"/>
          <w:szCs w:val="22"/>
        </w:rPr>
        <w:t>overage or adequate areas of coverage</w:t>
      </w:r>
      <w:r w:rsidR="002E47B2">
        <w:rPr>
          <w:rFonts w:asciiTheme="minorHAnsi" w:hAnsiTheme="minorHAnsi"/>
          <w:sz w:val="22"/>
          <w:szCs w:val="22"/>
        </w:rPr>
        <w:t>,</w:t>
      </w:r>
      <w:r w:rsidRPr="70AED6A7" w:rsidR="002E2332">
        <w:rPr>
          <w:rFonts w:asciiTheme="minorHAnsi" w:hAnsiTheme="minorHAnsi"/>
          <w:sz w:val="22"/>
          <w:szCs w:val="22"/>
        </w:rPr>
        <w:t xml:space="preserve"> and lower areas of coverage</w:t>
      </w:r>
      <w:r w:rsidR="002E47B2">
        <w:rPr>
          <w:rFonts w:asciiTheme="minorHAnsi" w:hAnsiTheme="minorHAnsi"/>
          <w:sz w:val="22"/>
          <w:szCs w:val="22"/>
        </w:rPr>
        <w:t>.</w:t>
      </w:r>
      <w:r w:rsidR="00492B65">
        <w:rPr>
          <w:rFonts w:asciiTheme="minorHAnsi" w:hAnsiTheme="minorHAnsi"/>
          <w:sz w:val="22"/>
          <w:szCs w:val="22"/>
        </w:rPr>
        <w:t xml:space="preserve"> </w:t>
      </w:r>
      <w:r w:rsidR="002E47B2">
        <w:rPr>
          <w:rFonts w:asciiTheme="minorHAnsi" w:hAnsiTheme="minorHAnsi"/>
          <w:sz w:val="22"/>
          <w:szCs w:val="22"/>
        </w:rPr>
        <w:t>Therefore, a group of supervision areas</w:t>
      </w:r>
      <w:r w:rsidR="00492B65">
        <w:rPr>
          <w:rFonts w:asciiTheme="minorHAnsi" w:hAnsiTheme="minorHAnsi"/>
          <w:sz w:val="22"/>
          <w:szCs w:val="22"/>
        </w:rPr>
        <w:t xml:space="preserve"> </w:t>
      </w:r>
      <w:r w:rsidRPr="70AED6A7" w:rsidR="002E2332">
        <w:rPr>
          <w:rFonts w:asciiTheme="minorHAnsi" w:hAnsiTheme="minorHAnsi"/>
          <w:sz w:val="22"/>
          <w:szCs w:val="22"/>
        </w:rPr>
        <w:t>can include</w:t>
      </w:r>
      <w:r w:rsidRPr="70AED6A7" w:rsidR="008224F2">
        <w:rPr>
          <w:rFonts w:asciiTheme="minorHAnsi" w:hAnsiTheme="minorHAnsi"/>
          <w:sz w:val="22"/>
          <w:szCs w:val="22"/>
        </w:rPr>
        <w:t xml:space="preserve"> </w:t>
      </w:r>
      <w:r w:rsidR="002E47B2">
        <w:rPr>
          <w:rFonts w:asciiTheme="minorHAnsi" w:hAnsiTheme="minorHAnsi"/>
          <w:sz w:val="22"/>
          <w:szCs w:val="22"/>
        </w:rPr>
        <w:t xml:space="preserve">some that </w:t>
      </w:r>
      <w:r w:rsidRPr="70AED6A7" w:rsidR="002E2332">
        <w:rPr>
          <w:rFonts w:asciiTheme="minorHAnsi" w:hAnsiTheme="minorHAnsi"/>
          <w:sz w:val="22"/>
          <w:szCs w:val="22"/>
        </w:rPr>
        <w:t xml:space="preserve">inadequately covered </w:t>
      </w:r>
      <w:r w:rsidR="002E47B2">
        <w:rPr>
          <w:rFonts w:asciiTheme="minorHAnsi" w:hAnsiTheme="minorHAnsi"/>
          <w:sz w:val="22"/>
          <w:szCs w:val="22"/>
        </w:rPr>
        <w:t xml:space="preserve">the population </w:t>
      </w:r>
      <w:r w:rsidRPr="70AED6A7" w:rsidR="002E2332">
        <w:rPr>
          <w:rFonts w:asciiTheme="minorHAnsi" w:hAnsiTheme="minorHAnsi"/>
          <w:sz w:val="22"/>
          <w:szCs w:val="22"/>
        </w:rPr>
        <w:t>as well as the adequate ones, depend</w:t>
      </w:r>
      <w:r w:rsidRPr="70AED6A7" w:rsidR="2BC6B343">
        <w:rPr>
          <w:rFonts w:asciiTheme="minorHAnsi" w:hAnsiTheme="minorHAnsi"/>
          <w:sz w:val="22"/>
          <w:szCs w:val="22"/>
        </w:rPr>
        <w:t>ing</w:t>
      </w:r>
      <w:r w:rsidRPr="70AED6A7" w:rsidR="002E2332">
        <w:rPr>
          <w:rFonts w:asciiTheme="minorHAnsi" w:hAnsiTheme="minorHAnsi"/>
          <w:sz w:val="22"/>
          <w:szCs w:val="22"/>
        </w:rPr>
        <w:t xml:space="preserve"> on whether their results reached the decision rule or not.</w:t>
      </w:r>
    </w:p>
    <w:p w:rsidRPr="001767F8" w:rsidR="002E2332" w:rsidP="002E2332" w:rsidRDefault="002E2332" w14:paraId="52561B79" w14:textId="77777777">
      <w:pPr>
        <w:pStyle w:val="PlainText"/>
        <w:rPr>
          <w:rFonts w:asciiTheme="minorHAnsi" w:hAnsiTheme="minorHAnsi" w:cstheme="minorHAnsi"/>
          <w:sz w:val="22"/>
          <w:szCs w:val="22"/>
        </w:rPr>
      </w:pPr>
    </w:p>
    <w:p w:rsidRPr="001767F8" w:rsidR="002E2332" w:rsidP="70AED6A7" w:rsidRDefault="008224F2" w14:paraId="7BE945EF" w14:textId="1A002432">
      <w:pPr>
        <w:pStyle w:val="PlainText"/>
        <w:rPr>
          <w:rFonts w:asciiTheme="minorHAnsi" w:hAnsiTheme="minorHAnsi"/>
          <w:b/>
          <w:bCs/>
          <w:sz w:val="22"/>
          <w:szCs w:val="22"/>
        </w:rPr>
      </w:pPr>
      <w:r w:rsidRPr="70AED6A7">
        <w:rPr>
          <w:rFonts w:asciiTheme="minorHAnsi" w:hAnsiTheme="minorHAnsi"/>
          <w:b/>
          <w:bCs/>
          <w:sz w:val="22"/>
          <w:szCs w:val="22"/>
        </w:rPr>
        <w:t>Q</w:t>
      </w:r>
      <w:r w:rsidRPr="70AED6A7" w:rsidR="27D5F217">
        <w:rPr>
          <w:rFonts w:asciiTheme="minorHAnsi" w:hAnsiTheme="minorHAnsi"/>
          <w:b/>
          <w:bCs/>
          <w:sz w:val="22"/>
          <w:szCs w:val="22"/>
        </w:rPr>
        <w:t>2</w:t>
      </w:r>
      <w:r w:rsidRPr="70AED6A7">
        <w:rPr>
          <w:rFonts w:asciiTheme="minorHAnsi" w:hAnsiTheme="minorHAnsi"/>
          <w:b/>
          <w:bCs/>
          <w:sz w:val="22"/>
          <w:szCs w:val="22"/>
        </w:rPr>
        <w:t>: It s</w:t>
      </w:r>
      <w:r w:rsidRPr="70AED6A7" w:rsidR="002E2332">
        <w:rPr>
          <w:rFonts w:asciiTheme="minorHAnsi" w:hAnsiTheme="minorHAnsi"/>
          <w:b/>
          <w:bCs/>
          <w:sz w:val="22"/>
          <w:szCs w:val="22"/>
        </w:rPr>
        <w:t>eems there's a third classification above 80</w:t>
      </w:r>
      <w:r w:rsidRPr="70AED6A7" w:rsidR="6BC68372">
        <w:rPr>
          <w:rFonts w:asciiTheme="minorHAnsi" w:hAnsiTheme="minorHAnsi"/>
          <w:b/>
          <w:bCs/>
          <w:sz w:val="22"/>
          <w:szCs w:val="22"/>
        </w:rPr>
        <w:t>%</w:t>
      </w:r>
      <w:r w:rsidRPr="70AED6A7" w:rsidR="002E2332">
        <w:rPr>
          <w:rFonts w:asciiTheme="minorHAnsi" w:hAnsiTheme="minorHAnsi"/>
          <w:b/>
          <w:bCs/>
          <w:sz w:val="22"/>
          <w:szCs w:val="22"/>
        </w:rPr>
        <w:t>, below 50</w:t>
      </w:r>
      <w:r w:rsidRPr="70AED6A7" w:rsidR="464B5BA3">
        <w:rPr>
          <w:rFonts w:asciiTheme="minorHAnsi" w:hAnsiTheme="minorHAnsi"/>
          <w:b/>
          <w:bCs/>
          <w:sz w:val="22"/>
          <w:szCs w:val="22"/>
        </w:rPr>
        <w:t>%</w:t>
      </w:r>
      <w:r w:rsidRPr="70AED6A7" w:rsidR="002E2332">
        <w:rPr>
          <w:rFonts w:asciiTheme="minorHAnsi" w:hAnsiTheme="minorHAnsi"/>
          <w:b/>
          <w:bCs/>
          <w:sz w:val="22"/>
          <w:szCs w:val="22"/>
        </w:rPr>
        <w:t>, and in between. If so, what's the interpretation of the third classification category in terms of, for instance, recommendation to programs</w:t>
      </w:r>
      <w:r w:rsidRPr="70AED6A7">
        <w:rPr>
          <w:rFonts w:asciiTheme="minorHAnsi" w:hAnsiTheme="minorHAnsi"/>
          <w:b/>
          <w:bCs/>
          <w:sz w:val="22"/>
          <w:szCs w:val="22"/>
        </w:rPr>
        <w:t>?</w:t>
      </w:r>
    </w:p>
    <w:p w:rsidRPr="001767F8" w:rsidR="002E2332" w:rsidP="002E2332" w:rsidRDefault="002E2332" w14:paraId="3F2CEEEA" w14:textId="77777777">
      <w:pPr>
        <w:pStyle w:val="PlainText"/>
        <w:rPr>
          <w:rFonts w:asciiTheme="minorHAnsi" w:hAnsiTheme="minorHAnsi" w:cstheme="minorHAnsi"/>
          <w:sz w:val="22"/>
          <w:szCs w:val="22"/>
        </w:rPr>
      </w:pPr>
    </w:p>
    <w:p w:rsidR="008224F2" w:rsidP="049F04C2" w:rsidRDefault="00A016CF" w14:paraId="092F478E" w14:textId="5777E029">
      <w:pPr>
        <w:pStyle w:val="PlainText"/>
        <w:rPr>
          <w:rFonts w:ascii="Calibri" w:hAnsi="Calibri" w:asciiTheme="minorAscii" w:hAnsiTheme="minorAscii"/>
          <w:sz w:val="22"/>
          <w:szCs w:val="22"/>
        </w:rPr>
      </w:pPr>
      <w:r w:rsidRPr="049F04C2" w:rsidR="049F04C2">
        <w:rPr>
          <w:rFonts w:ascii="Calibri" w:hAnsi="Calibri" w:asciiTheme="minorAscii" w:hAnsiTheme="minorAscii"/>
          <w:b w:val="1"/>
          <w:bCs w:val="1"/>
          <w:sz w:val="22"/>
          <w:szCs w:val="22"/>
        </w:rPr>
        <w:t>A:</w:t>
      </w:r>
      <w:r w:rsidRPr="049F04C2" w:rsidR="049F04C2">
        <w:rPr>
          <w:rFonts w:ascii="Calibri" w:hAnsi="Calibri" w:asciiTheme="minorAscii" w:hAnsiTheme="minorAscii"/>
          <w:sz w:val="22"/>
          <w:szCs w:val="22"/>
        </w:rPr>
        <w:t xml:space="preserve"> LQAS classifies in a binary manner. A supervision area is classified as either reaching or not reaching a predetermined target. If you use the calculator (bit.ly/</w:t>
      </w:r>
      <w:r w:rsidRPr="049F04C2" w:rsidR="049F04C2">
        <w:rPr>
          <w:rFonts w:ascii="Calibri" w:hAnsi="Calibri" w:asciiTheme="minorAscii" w:hAnsiTheme="minorAscii"/>
          <w:sz w:val="22"/>
          <w:szCs w:val="22"/>
        </w:rPr>
        <w:t>LQAS_Sample_Size_Ca</w:t>
      </w:r>
      <w:r w:rsidRPr="049F04C2" w:rsidR="049F04C2">
        <w:rPr>
          <w:rFonts w:ascii="Calibri" w:hAnsi="Calibri" w:asciiTheme="minorAscii" w:hAnsiTheme="minorAscii"/>
          <w:sz w:val="22"/>
          <w:szCs w:val="22"/>
        </w:rPr>
        <w:t>lc</w:t>
      </w:r>
      <w:r w:rsidRPr="049F04C2" w:rsidR="049F04C2">
        <w:rPr>
          <w:rFonts w:ascii="Calibri" w:hAnsi="Calibri" w:asciiTheme="minorAscii" w:hAnsiTheme="minorAscii"/>
          <w:sz w:val="22"/>
          <w:szCs w:val="22"/>
        </w:rPr>
        <w:t>ulator</w:t>
      </w:r>
      <w:r w:rsidRPr="049F04C2" w:rsidR="049F04C2">
        <w:rPr>
          <w:rFonts w:ascii="Calibri" w:hAnsi="Calibri" w:asciiTheme="minorAscii" w:hAnsiTheme="minorAscii"/>
          <w:sz w:val="22"/>
          <w:szCs w:val="22"/>
        </w:rPr>
        <w:t xml:space="preserve">), </w:t>
      </w:r>
      <w:r w:rsidRPr="049F04C2" w:rsidR="049F04C2">
        <w:rPr>
          <w:rFonts w:ascii="Calibri" w:hAnsi="Calibri" w:asciiTheme="minorAscii" w:hAnsiTheme="minorAscii"/>
          <w:sz w:val="22"/>
          <w:szCs w:val="22"/>
        </w:rPr>
        <w:t>you'll</w:t>
      </w:r>
      <w:r w:rsidRPr="049F04C2" w:rsidR="049F04C2">
        <w:rPr>
          <w:rFonts w:ascii="Calibri" w:hAnsi="Calibri" w:asciiTheme="minorAscii" w:hAnsiTheme="minorAscii"/>
          <w:sz w:val="22"/>
          <w:szCs w:val="22"/>
        </w:rPr>
        <w:t xml:space="preserve"> see this is all laid out very nicely in an Operating Characteristics Curve (OCC) that defines the gray ar</w:t>
      </w:r>
      <w:r w:rsidRPr="049F04C2" w:rsidR="049F04C2">
        <w:rPr>
          <w:rFonts w:ascii="Calibri" w:hAnsi="Calibri" w:asciiTheme="minorAscii" w:hAnsiTheme="minorAscii"/>
          <w:sz w:val="22"/>
          <w:szCs w:val="22"/>
        </w:rPr>
        <w:t xml:space="preserve">ea which </w:t>
      </w:r>
      <w:r w:rsidRPr="049F04C2" w:rsidR="049F04C2">
        <w:rPr>
          <w:rFonts w:ascii="Calibri" w:hAnsi="Calibri" w:asciiTheme="minorAscii" w:hAnsiTheme="minorAscii"/>
          <w:sz w:val="22"/>
          <w:szCs w:val="22"/>
        </w:rPr>
        <w:t xml:space="preserve">I </w:t>
      </w:r>
      <w:r w:rsidRPr="049F04C2" w:rsidR="049F04C2">
        <w:rPr>
          <w:rFonts w:ascii="Calibri" w:hAnsi="Calibri" w:asciiTheme="minorAscii" w:hAnsiTheme="minorAscii"/>
          <w:sz w:val="22"/>
          <w:szCs w:val="22"/>
        </w:rPr>
        <w:t>think you</w:t>
      </w:r>
      <w:r w:rsidRPr="049F04C2" w:rsidR="049F04C2">
        <w:rPr>
          <w:rFonts w:ascii="Calibri" w:hAnsi="Calibri" w:asciiTheme="minorAscii" w:hAnsiTheme="minorAscii"/>
          <w:sz w:val="22"/>
          <w:szCs w:val="22"/>
        </w:rPr>
        <w:t xml:space="preserve"> are referring to. What it shows for Supervision Areas (SA) with any level of coverage, the probability of being classified as acceptable. Those SA that are near to but not at either end of the distribution will have a higher likelihood of being classified as either on the acceptable or the unacceptable side depending on the sid</w:t>
      </w:r>
      <w:r w:rsidRPr="049F04C2" w:rsidR="049F04C2">
        <w:rPr>
          <w:rFonts w:ascii="Calibri" w:hAnsi="Calibri" w:asciiTheme="minorAscii" w:hAnsiTheme="minorAscii"/>
          <w:sz w:val="22"/>
          <w:szCs w:val="22"/>
        </w:rPr>
        <w:t>e o</w:t>
      </w:r>
      <w:r w:rsidRPr="049F04C2" w:rsidR="049F04C2">
        <w:rPr>
          <w:rFonts w:ascii="Calibri" w:hAnsi="Calibri" w:asciiTheme="minorAscii" w:hAnsiTheme="minorAscii"/>
          <w:sz w:val="22"/>
          <w:szCs w:val="22"/>
        </w:rPr>
        <w:t xml:space="preserve">f the </w:t>
      </w:r>
      <w:r w:rsidRPr="049F04C2" w:rsidR="049F04C2">
        <w:rPr>
          <w:rFonts w:ascii="Calibri" w:hAnsi="Calibri" w:asciiTheme="minorAscii" w:hAnsiTheme="minorAscii"/>
          <w:sz w:val="22"/>
          <w:szCs w:val="22"/>
        </w:rPr>
        <w:t>OCC</w:t>
      </w:r>
      <w:r w:rsidRPr="049F04C2" w:rsidR="049F04C2">
        <w:rPr>
          <w:rFonts w:ascii="Calibri" w:hAnsi="Calibri" w:asciiTheme="minorAscii" w:hAnsiTheme="minorAscii"/>
          <w:sz w:val="22"/>
          <w:szCs w:val="22"/>
        </w:rPr>
        <w:t xml:space="preserve"> they are close to. Typically, if true coverage is in the middle of the</w:t>
      </w:r>
      <w:r w:rsidRPr="049F04C2" w:rsidR="049F04C2">
        <w:rPr>
          <w:rFonts w:ascii="Calibri" w:hAnsi="Calibri" w:asciiTheme="minorAscii" w:hAnsiTheme="minorAscii"/>
          <w:sz w:val="22"/>
          <w:szCs w:val="22"/>
        </w:rPr>
        <w:t xml:space="preserve"> OCC</w:t>
      </w:r>
      <w:r w:rsidRPr="049F04C2" w:rsidR="049F04C2">
        <w:rPr>
          <w:rFonts w:ascii="Calibri" w:hAnsi="Calibri" w:asciiTheme="minorAscii" w:hAnsiTheme="minorAscii"/>
          <w:sz w:val="22"/>
          <w:szCs w:val="22"/>
        </w:rPr>
        <w:t xml:space="preserve"> the </w:t>
      </w:r>
      <w:r w:rsidRPr="049F04C2" w:rsidR="049F04C2">
        <w:rPr>
          <w:rFonts w:ascii="Calibri" w:hAnsi="Calibri" w:asciiTheme="minorAscii" w:hAnsiTheme="minorAscii"/>
          <w:sz w:val="22"/>
          <w:szCs w:val="22"/>
        </w:rPr>
        <w:t>side</w:t>
      </w:r>
      <w:r w:rsidRPr="049F04C2" w:rsidR="049F04C2">
        <w:rPr>
          <w:rFonts w:ascii="Calibri" w:hAnsi="Calibri" w:asciiTheme="minorAscii" w:hAnsiTheme="minorAscii"/>
          <w:sz w:val="22"/>
          <w:szCs w:val="22"/>
        </w:rPr>
        <w:t xml:space="preserve"> they are classified as a flip of the coin.</w:t>
      </w:r>
    </w:p>
    <w:p w:rsidR="00B347CF" w:rsidP="70AED6A7" w:rsidRDefault="00B347CF" w14:paraId="53BD2BEB" w14:textId="77777777">
      <w:pPr>
        <w:pStyle w:val="PlainText"/>
        <w:rPr>
          <w:rFonts w:asciiTheme="minorHAnsi" w:hAnsiTheme="minorHAnsi"/>
          <w:sz w:val="22"/>
          <w:szCs w:val="22"/>
        </w:rPr>
      </w:pPr>
    </w:p>
    <w:p w:rsidRPr="001767F8" w:rsidR="002E2332" w:rsidP="049F04C2" w:rsidRDefault="006F4DB0" w14:paraId="61A61223" w14:textId="31222559">
      <w:pPr>
        <w:pStyle w:val="PlainText"/>
        <w:rPr>
          <w:rFonts w:ascii="Calibri" w:hAnsi="Calibri" w:asciiTheme="minorAscii" w:hAnsiTheme="minorAscii"/>
          <w:sz w:val="22"/>
          <w:szCs w:val="22"/>
        </w:rPr>
      </w:pPr>
      <w:r w:rsidRPr="049F04C2" w:rsidR="049F04C2">
        <w:rPr>
          <w:rFonts w:ascii="Calibri" w:hAnsi="Calibri" w:asciiTheme="minorAscii" w:hAnsiTheme="minorAscii"/>
          <w:sz w:val="22"/>
          <w:szCs w:val="22"/>
        </w:rPr>
        <w:t>Let’s</w:t>
      </w:r>
      <w:r w:rsidRPr="049F04C2" w:rsidR="049F04C2">
        <w:rPr>
          <w:rFonts w:ascii="Calibri" w:hAnsi="Calibri" w:asciiTheme="minorAscii" w:hAnsiTheme="minorAscii"/>
          <w:sz w:val="22"/>
          <w:szCs w:val="22"/>
        </w:rPr>
        <w:t xml:space="preserve"> take the example of the real coverage in an SA being near to 80%, but not reaching 80%. It is likely that it will be classified as having reached the 80% target. If it is higher than 50%, but near to 50%, then the likelihood is, it will be rejected and classified on the 50% side. LQAS </w:t>
      </w:r>
      <w:r w:rsidRPr="049F04C2" w:rsidR="049F04C2">
        <w:rPr>
          <w:rFonts w:ascii="Calibri" w:hAnsi="Calibri" w:asciiTheme="minorAscii" w:hAnsiTheme="minorAscii"/>
          <w:sz w:val="22"/>
          <w:szCs w:val="22"/>
        </w:rPr>
        <w:t>identifies</w:t>
      </w:r>
      <w:r w:rsidRPr="049F04C2" w:rsidR="049F04C2">
        <w:rPr>
          <w:rFonts w:ascii="Calibri" w:hAnsi="Calibri" w:asciiTheme="minorAscii" w:hAnsiTheme="minorAscii"/>
          <w:sz w:val="22"/>
          <w:szCs w:val="22"/>
        </w:rPr>
        <w:t xml:space="preserve"> </w:t>
      </w:r>
      <w:r w:rsidRPr="049F04C2" w:rsidR="049F04C2">
        <w:rPr>
          <w:rFonts w:ascii="Calibri" w:hAnsi="Calibri" w:asciiTheme="minorAscii" w:hAnsiTheme="minorAscii"/>
          <w:sz w:val="22"/>
          <w:szCs w:val="22"/>
        </w:rPr>
        <w:t>SA</w:t>
      </w:r>
      <w:r w:rsidRPr="049F04C2" w:rsidR="049F04C2">
        <w:rPr>
          <w:rFonts w:ascii="Calibri" w:hAnsi="Calibri" w:asciiTheme="minorAscii" w:hAnsiTheme="minorAscii"/>
          <w:sz w:val="22"/>
          <w:szCs w:val="22"/>
        </w:rPr>
        <w:t xml:space="preserve"> which </w:t>
      </w:r>
      <w:r w:rsidRPr="049F04C2" w:rsidR="049F04C2">
        <w:rPr>
          <w:rFonts w:ascii="Calibri" w:hAnsi="Calibri" w:asciiTheme="minorAscii" w:hAnsiTheme="minorAscii"/>
          <w:sz w:val="22"/>
          <w:szCs w:val="22"/>
        </w:rPr>
        <w:t>are</w:t>
      </w:r>
      <w:r w:rsidRPr="049F04C2" w:rsidR="049F04C2">
        <w:rPr>
          <w:rFonts w:ascii="Calibri" w:hAnsi="Calibri" w:asciiTheme="minorAscii" w:hAnsiTheme="minorAscii"/>
          <w:sz w:val="22"/>
          <w:szCs w:val="22"/>
        </w:rPr>
        <w:t xml:space="preserve"> among the best of the best and the worst of the worst. Those that have low coverage, but not among the worst, the worst, will </w:t>
      </w:r>
      <w:r w:rsidRPr="049F04C2" w:rsidR="049F04C2">
        <w:rPr>
          <w:rFonts w:ascii="Calibri" w:hAnsi="Calibri" w:asciiTheme="minorAscii" w:hAnsiTheme="minorAscii"/>
          <w:sz w:val="22"/>
          <w:szCs w:val="22"/>
        </w:rPr>
        <w:t>most likely be</w:t>
      </w:r>
      <w:r w:rsidRPr="049F04C2" w:rsidR="049F04C2">
        <w:rPr>
          <w:rFonts w:ascii="Calibri" w:hAnsi="Calibri" w:asciiTheme="minorAscii" w:hAnsiTheme="minorAscii"/>
          <w:sz w:val="22"/>
          <w:szCs w:val="22"/>
        </w:rPr>
        <w:t xml:space="preserve"> classified among the worst. They do have low coverage, and therefore, they are identified as priorities areas for improvement, and an investment is made to improve the coverage. The point is it is </w:t>
      </w:r>
      <w:r w:rsidRPr="049F04C2" w:rsidR="049F04C2">
        <w:rPr>
          <w:rFonts w:ascii="Calibri" w:hAnsi="Calibri" w:asciiTheme="minorAscii" w:hAnsiTheme="minorAscii"/>
          <w:sz w:val="22"/>
          <w:szCs w:val="22"/>
        </w:rPr>
        <w:t>very likely</w:t>
      </w:r>
      <w:r w:rsidRPr="049F04C2" w:rsidR="049F04C2">
        <w:rPr>
          <w:rFonts w:ascii="Calibri" w:hAnsi="Calibri" w:asciiTheme="minorAscii" w:hAnsiTheme="minorAscii"/>
          <w:sz w:val="22"/>
          <w:szCs w:val="22"/>
        </w:rPr>
        <w:t xml:space="preserve"> </w:t>
      </w:r>
      <w:r w:rsidRPr="049F04C2" w:rsidR="049F04C2">
        <w:rPr>
          <w:rFonts w:ascii="Calibri" w:hAnsi="Calibri" w:asciiTheme="minorAscii" w:hAnsiTheme="minorAscii"/>
          <w:sz w:val="22"/>
          <w:szCs w:val="22"/>
        </w:rPr>
        <w:t>you're</w:t>
      </w:r>
      <w:r w:rsidRPr="049F04C2" w:rsidR="049F04C2">
        <w:rPr>
          <w:rFonts w:ascii="Calibri" w:hAnsi="Calibri" w:asciiTheme="minorAscii" w:hAnsiTheme="minorAscii"/>
          <w:sz w:val="22"/>
          <w:szCs w:val="22"/>
        </w:rPr>
        <w:t xml:space="preserve"> not investing </w:t>
      </w:r>
      <w:r w:rsidRPr="049F04C2" w:rsidR="049F04C2">
        <w:rPr>
          <w:rFonts w:ascii="Calibri" w:hAnsi="Calibri" w:asciiTheme="minorAscii" w:hAnsiTheme="minorAscii"/>
          <w:sz w:val="22"/>
          <w:szCs w:val="22"/>
        </w:rPr>
        <w:t>into</w:t>
      </w:r>
      <w:r w:rsidRPr="049F04C2" w:rsidR="049F04C2">
        <w:rPr>
          <w:rFonts w:ascii="Calibri" w:hAnsi="Calibri" w:asciiTheme="minorAscii" w:hAnsiTheme="minorAscii"/>
          <w:sz w:val="22"/>
          <w:szCs w:val="22"/>
        </w:rPr>
        <w:t xml:space="preserve"> those that have high coverage. As conditions improve and the coverage target increases, those you have missed will eventually be prioritized for improvement. But to answer your question directly: yo</w:t>
      </w:r>
      <w:r w:rsidRPr="049F04C2" w:rsidR="049F04C2">
        <w:rPr>
          <w:rFonts w:ascii="Calibri" w:hAnsi="Calibri" w:asciiTheme="minorAscii" w:hAnsiTheme="minorAscii"/>
          <w:sz w:val="22"/>
          <w:szCs w:val="22"/>
        </w:rPr>
        <w:t xml:space="preserve">u </w:t>
      </w:r>
      <w:r w:rsidRPr="049F04C2" w:rsidR="049F04C2">
        <w:rPr>
          <w:rFonts w:ascii="Calibri" w:hAnsi="Calibri" w:asciiTheme="minorAscii" w:hAnsiTheme="minorAscii"/>
          <w:sz w:val="22"/>
          <w:szCs w:val="22"/>
        </w:rPr>
        <w:t>don</w:t>
      </w:r>
      <w:r w:rsidRPr="049F04C2" w:rsidR="049F04C2">
        <w:rPr>
          <w:rFonts w:ascii="Calibri" w:hAnsi="Calibri" w:asciiTheme="minorAscii" w:hAnsiTheme="minorAscii"/>
          <w:sz w:val="22"/>
          <w:szCs w:val="22"/>
        </w:rPr>
        <w:t>'t</w:t>
      </w:r>
      <w:r w:rsidRPr="049F04C2" w:rsidR="049F04C2">
        <w:rPr>
          <w:rFonts w:ascii="Calibri" w:hAnsi="Calibri" w:asciiTheme="minorAscii" w:hAnsiTheme="minorAscii"/>
          <w:sz w:val="22"/>
          <w:szCs w:val="22"/>
        </w:rPr>
        <w:t xml:space="preserve"> know which SA are in the gray area using the classi</w:t>
      </w:r>
      <w:r w:rsidRPr="049F04C2" w:rsidR="049F04C2">
        <w:rPr>
          <w:rFonts w:ascii="Calibri" w:hAnsi="Calibri" w:asciiTheme="minorAscii" w:hAnsiTheme="minorAscii"/>
          <w:sz w:val="22"/>
          <w:szCs w:val="22"/>
        </w:rPr>
        <w:t xml:space="preserve">c </w:t>
      </w:r>
      <w:r w:rsidRPr="049F04C2" w:rsidR="049F04C2">
        <w:rPr>
          <w:rFonts w:ascii="Calibri" w:hAnsi="Calibri" w:asciiTheme="minorAscii" w:hAnsiTheme="minorAscii"/>
          <w:sz w:val="22"/>
          <w:szCs w:val="22"/>
        </w:rPr>
        <w:t>f</w:t>
      </w:r>
      <w:r w:rsidRPr="049F04C2" w:rsidR="049F04C2">
        <w:rPr>
          <w:rFonts w:ascii="Calibri" w:hAnsi="Calibri" w:asciiTheme="minorAscii" w:hAnsiTheme="minorAscii"/>
          <w:sz w:val="22"/>
          <w:szCs w:val="22"/>
        </w:rPr>
        <w:t>orm</w:t>
      </w:r>
      <w:r w:rsidRPr="049F04C2" w:rsidR="049F04C2">
        <w:rPr>
          <w:rFonts w:ascii="Calibri" w:hAnsi="Calibri" w:asciiTheme="minorAscii" w:hAnsiTheme="minorAscii"/>
          <w:sz w:val="22"/>
          <w:szCs w:val="22"/>
        </w:rPr>
        <w:t xml:space="preserve"> of LQAS.</w:t>
      </w:r>
    </w:p>
    <w:p w:rsidRPr="001767F8" w:rsidR="002E2332" w:rsidP="70AED6A7" w:rsidRDefault="002E2332" w14:paraId="3B12B5E3" w14:textId="77777777">
      <w:pPr>
        <w:pStyle w:val="PlainText"/>
        <w:rPr>
          <w:rFonts w:asciiTheme="minorHAnsi" w:hAnsiTheme="minorHAnsi"/>
          <w:sz w:val="22"/>
          <w:szCs w:val="22"/>
        </w:rPr>
      </w:pPr>
    </w:p>
    <w:p w:rsidR="00E44C18" w:rsidP="70AED6A7" w:rsidRDefault="00E44C18" w14:paraId="66F3A66F" w14:textId="0BF6A705">
      <w:pPr>
        <w:pStyle w:val="PlainText"/>
        <w:rPr>
          <w:rFonts w:asciiTheme="minorHAnsi" w:hAnsiTheme="minorHAnsi"/>
          <w:b/>
          <w:bCs/>
          <w:sz w:val="22"/>
          <w:szCs w:val="22"/>
        </w:rPr>
      </w:pPr>
      <w:r w:rsidRPr="70AED6A7">
        <w:rPr>
          <w:rFonts w:asciiTheme="minorHAnsi" w:hAnsiTheme="minorHAnsi" w:eastAsiaTheme="minorEastAsia"/>
          <w:b/>
          <w:bCs/>
          <w:sz w:val="22"/>
          <w:szCs w:val="22"/>
        </w:rPr>
        <w:t>Q3:</w:t>
      </w:r>
      <w:r w:rsidRPr="70AED6A7" w:rsidR="002E2332">
        <w:rPr>
          <w:rFonts w:asciiTheme="minorHAnsi" w:hAnsiTheme="minorHAnsi" w:eastAsiaTheme="minorEastAsia"/>
          <w:b/>
          <w:bCs/>
          <w:sz w:val="22"/>
          <w:szCs w:val="22"/>
        </w:rPr>
        <w:t xml:space="preserve"> </w:t>
      </w:r>
      <w:r w:rsidRPr="70AED6A7" w:rsidR="73D7FBB3">
        <w:rPr>
          <w:rFonts w:asciiTheme="minorHAnsi" w:hAnsiTheme="minorHAnsi" w:eastAsiaTheme="minorEastAsia"/>
          <w:b/>
          <w:bCs/>
          <w:sz w:val="22"/>
          <w:szCs w:val="22"/>
        </w:rPr>
        <w:t xml:space="preserve">If aggregating results from supervision areas to determine prevalence of a district/region, and you can't assess all the supervision areas in a discrete </w:t>
      </w:r>
      <w:proofErr w:type="gramStart"/>
      <w:r w:rsidRPr="70AED6A7" w:rsidR="73D7FBB3">
        <w:rPr>
          <w:rFonts w:asciiTheme="minorHAnsi" w:hAnsiTheme="minorHAnsi" w:eastAsiaTheme="minorEastAsia"/>
          <w:b/>
          <w:bCs/>
          <w:sz w:val="22"/>
          <w:szCs w:val="22"/>
        </w:rPr>
        <w:t>time period</w:t>
      </w:r>
      <w:proofErr w:type="gramEnd"/>
      <w:r w:rsidRPr="70AED6A7" w:rsidR="73D7FBB3">
        <w:rPr>
          <w:rFonts w:asciiTheme="minorHAnsi" w:hAnsiTheme="minorHAnsi" w:eastAsiaTheme="minorEastAsia"/>
          <w:b/>
          <w:bCs/>
          <w:sz w:val="22"/>
          <w:szCs w:val="22"/>
        </w:rPr>
        <w:t xml:space="preserve"> (e.g. a month or quarter) what are implications for interpretation if the data are collected as a rolling sample over a longer period (e.g. one year)?</w:t>
      </w:r>
    </w:p>
    <w:p w:rsidRPr="001767F8" w:rsidR="002E2332" w:rsidP="002E2332" w:rsidRDefault="002E2332" w14:paraId="70CB33D3" w14:textId="77777777">
      <w:pPr>
        <w:pStyle w:val="PlainText"/>
        <w:rPr>
          <w:rFonts w:asciiTheme="minorHAnsi" w:hAnsiTheme="minorHAnsi" w:cstheme="minorHAnsi"/>
          <w:sz w:val="22"/>
          <w:szCs w:val="22"/>
        </w:rPr>
      </w:pPr>
    </w:p>
    <w:p w:rsidRPr="001767F8" w:rsidR="002E2332" w:rsidP="049F04C2" w:rsidRDefault="00A016CF" w14:paraId="15B08F1A" w14:textId="24AE51CC">
      <w:pPr>
        <w:pStyle w:val="PlainText"/>
        <w:rPr>
          <w:rFonts w:ascii="Calibri" w:hAnsi="Calibri" w:asciiTheme="minorAscii" w:hAnsiTheme="minorAscii"/>
          <w:sz w:val="22"/>
          <w:szCs w:val="22"/>
        </w:rPr>
      </w:pPr>
      <w:r w:rsidRPr="049F04C2" w:rsidR="049F04C2">
        <w:rPr>
          <w:rFonts w:ascii="Calibri" w:hAnsi="Calibri" w:asciiTheme="minorAscii" w:hAnsiTheme="minorAscii"/>
          <w:b w:val="1"/>
          <w:bCs w:val="1"/>
          <w:sz w:val="22"/>
          <w:szCs w:val="22"/>
        </w:rPr>
        <w:t>A:</w:t>
      </w:r>
      <w:r w:rsidRPr="049F04C2" w:rsidR="049F04C2">
        <w:rPr>
          <w:rFonts w:ascii="Calibri" w:hAnsi="Calibri" w:asciiTheme="minorAscii" w:hAnsiTheme="minorAscii"/>
          <w:sz w:val="22"/>
          <w:szCs w:val="22"/>
        </w:rPr>
        <w:t xml:space="preserve"> That's a really good question.</w:t>
      </w:r>
      <w:r w:rsidRPr="049F04C2" w:rsidR="049F04C2">
        <w:rPr>
          <w:rFonts w:ascii="Calibri" w:hAnsi="Calibri" w:asciiTheme="minorAscii" w:hAnsiTheme="minorAscii"/>
          <w:sz w:val="22"/>
          <w:szCs w:val="22"/>
        </w:rPr>
        <w:t xml:space="preserve"> </w:t>
      </w:r>
      <w:r w:rsidRPr="049F04C2" w:rsidR="049F04C2">
        <w:rPr>
          <w:rFonts w:ascii="Calibri" w:hAnsi="Calibri" w:asciiTheme="minorAscii" w:hAnsiTheme="minorAscii"/>
          <w:sz w:val="22"/>
          <w:szCs w:val="22"/>
        </w:rPr>
        <w:t>That's</w:t>
      </w:r>
      <w:r w:rsidRPr="049F04C2" w:rsidR="049F04C2">
        <w:rPr>
          <w:rFonts w:ascii="Calibri" w:hAnsi="Calibri" w:asciiTheme="minorAscii" w:hAnsiTheme="minorAscii"/>
          <w:sz w:val="22"/>
          <w:szCs w:val="22"/>
        </w:rPr>
        <w:t xml:space="preserve"> one </w:t>
      </w:r>
      <w:r w:rsidRPr="049F04C2" w:rsidR="049F04C2">
        <w:rPr>
          <w:rFonts w:ascii="Calibri" w:hAnsi="Calibri" w:asciiTheme="minorAscii" w:hAnsiTheme="minorAscii"/>
          <w:sz w:val="22"/>
          <w:szCs w:val="22"/>
        </w:rPr>
        <w:t>reason why</w:t>
      </w:r>
      <w:r w:rsidRPr="049F04C2" w:rsidR="049F04C2">
        <w:rPr>
          <w:rFonts w:ascii="Calibri" w:hAnsi="Calibri" w:asciiTheme="minorAscii" w:hAnsiTheme="minorAscii"/>
          <w:sz w:val="22"/>
          <w:szCs w:val="22"/>
        </w:rPr>
        <w:t xml:space="preserve"> Large Country LQAS (LC-LQAS) was developed. As an example, take K</w:t>
      </w:r>
      <w:r w:rsidRPr="049F04C2" w:rsidR="049F04C2">
        <w:rPr>
          <w:rFonts w:ascii="Calibri" w:hAnsi="Calibri" w:eastAsia="" w:asciiTheme="minorAscii" w:hAnsiTheme="minorAscii" w:eastAsiaTheme="minorEastAsia"/>
          <w:sz w:val="22"/>
          <w:szCs w:val="22"/>
        </w:rPr>
        <w:t>ano</w:t>
      </w:r>
      <w:r w:rsidRPr="049F04C2" w:rsidR="049F04C2">
        <w:rPr>
          <w:rFonts w:ascii="Calibri" w:hAnsi="Calibri" w:asciiTheme="minorAscii" w:hAnsiTheme="minorAscii"/>
          <w:sz w:val="22"/>
          <w:szCs w:val="22"/>
        </w:rPr>
        <w:t xml:space="preserve"> state in Nigeria which has 44 LGAs. We had 7 States to work in, including Kano, all of which had several LGAs. To train and manage teams in every LGA would have been </w:t>
      </w:r>
      <w:r w:rsidRPr="049F04C2" w:rsidR="049F04C2">
        <w:rPr>
          <w:rFonts w:ascii="Calibri" w:hAnsi="Calibri" w:asciiTheme="minorAscii" w:hAnsiTheme="minorAscii"/>
          <w:sz w:val="22"/>
          <w:szCs w:val="22"/>
        </w:rPr>
        <w:t>very expensive</w:t>
      </w:r>
      <w:r w:rsidRPr="049F04C2" w:rsidR="049F04C2">
        <w:rPr>
          <w:rFonts w:ascii="Calibri" w:hAnsi="Calibri" w:asciiTheme="minorAscii" w:hAnsiTheme="minorAscii"/>
          <w:sz w:val="22"/>
          <w:szCs w:val="22"/>
        </w:rPr>
        <w:t xml:space="preserve"> and incredibly challenging. The question we asked was: is it necessary to organize an LQAS in all LGAs assuming that we also wanted to measure state prevalence in addition to classifying LGAs? Large Country LQAS (LC-LQAS) allows us to answer the question of what </w:t>
      </w:r>
      <w:r w:rsidRPr="049F04C2" w:rsidR="049F04C2">
        <w:rPr>
          <w:rFonts w:ascii="Calibri" w:hAnsi="Calibri" w:asciiTheme="minorAscii" w:hAnsiTheme="minorAscii"/>
          <w:sz w:val="22"/>
          <w:szCs w:val="22"/>
        </w:rPr>
        <w:t>is the minimal number of LGAs</w:t>
      </w:r>
      <w:r w:rsidRPr="049F04C2" w:rsidR="049F04C2">
        <w:rPr>
          <w:rFonts w:ascii="Calibri" w:hAnsi="Calibri" w:asciiTheme="minorAscii" w:hAnsiTheme="minorAscii"/>
          <w:sz w:val="22"/>
          <w:szCs w:val="22"/>
        </w:rPr>
        <w:t xml:space="preserve"> we need to sample </w:t>
      </w:r>
      <w:r w:rsidRPr="049F04C2" w:rsidR="049F04C2">
        <w:rPr>
          <w:rFonts w:ascii="Calibri" w:hAnsi="Calibri" w:asciiTheme="minorAscii" w:hAnsiTheme="minorAscii"/>
          <w:sz w:val="22"/>
          <w:szCs w:val="22"/>
        </w:rPr>
        <w:t>in order to</w:t>
      </w:r>
      <w:r w:rsidRPr="049F04C2" w:rsidR="049F04C2">
        <w:rPr>
          <w:rFonts w:ascii="Calibri" w:hAnsi="Calibri" w:asciiTheme="minorAscii" w:hAnsiTheme="minorAscii"/>
          <w:sz w:val="22"/>
          <w:szCs w:val="22"/>
        </w:rPr>
        <w:t xml:space="preserve"> get </w:t>
      </w:r>
      <w:r w:rsidRPr="049F04C2" w:rsidR="049F04C2">
        <w:rPr>
          <w:rFonts w:ascii="Calibri" w:hAnsi="Calibri" w:asciiTheme="minorAscii" w:hAnsiTheme="minorAscii"/>
          <w:sz w:val="22"/>
          <w:szCs w:val="22"/>
        </w:rPr>
        <w:t>an accurate</w:t>
      </w:r>
      <w:r w:rsidRPr="049F04C2" w:rsidR="049F04C2">
        <w:rPr>
          <w:rFonts w:ascii="Calibri" w:hAnsi="Calibri" w:asciiTheme="minorAscii" w:hAnsiTheme="minorAscii"/>
          <w:sz w:val="22"/>
          <w:szCs w:val="22"/>
        </w:rPr>
        <w:t xml:space="preserve"> prevalence measure of the state as well as to assess a </w:t>
      </w:r>
      <w:r w:rsidRPr="049F04C2" w:rsidR="049F04C2">
        <w:rPr>
          <w:rFonts w:ascii="Calibri" w:hAnsi="Calibri" w:asciiTheme="minorAscii" w:hAnsiTheme="minorAscii"/>
          <w:sz w:val="22"/>
          <w:szCs w:val="22"/>
        </w:rPr>
        <w:t>respresentative</w:t>
      </w:r>
      <w:r w:rsidRPr="049F04C2" w:rsidR="049F04C2">
        <w:rPr>
          <w:rFonts w:ascii="Calibri" w:hAnsi="Calibri" w:asciiTheme="minorAscii" w:hAnsiTheme="minorAscii"/>
          <w:sz w:val="22"/>
          <w:szCs w:val="22"/>
        </w:rPr>
        <w:t xml:space="preserve"> number of LGA (SA) according to a performance target. </w:t>
      </w:r>
    </w:p>
    <w:p w:rsidR="70AED6A7" w:rsidP="70AED6A7" w:rsidRDefault="70AED6A7" w14:paraId="48017693" w14:textId="3D16D7F0">
      <w:pPr>
        <w:pStyle w:val="PlainText"/>
        <w:rPr>
          <w:rFonts w:asciiTheme="minorHAnsi" w:hAnsiTheme="minorHAnsi"/>
          <w:sz w:val="22"/>
          <w:szCs w:val="22"/>
        </w:rPr>
      </w:pPr>
    </w:p>
    <w:p w:rsidR="00895D32" w:rsidP="049F04C2" w:rsidRDefault="48D18918" w14:paraId="10C71600" w14:textId="7315E1FD">
      <w:pPr>
        <w:pStyle w:val="PlainText"/>
        <w:rPr>
          <w:rFonts w:ascii="Calibri" w:hAnsi="Calibri" w:asciiTheme="minorAscii" w:hAnsiTheme="minorAscii"/>
          <w:sz w:val="22"/>
          <w:szCs w:val="22"/>
        </w:rPr>
      </w:pPr>
      <w:r w:rsidRPr="049F04C2" w:rsidR="049F04C2">
        <w:rPr>
          <w:rFonts w:ascii="Calibri" w:hAnsi="Calibri" w:asciiTheme="minorAscii" w:hAnsiTheme="minorAscii"/>
          <w:sz w:val="22"/>
          <w:szCs w:val="22"/>
        </w:rPr>
        <w:t xml:space="preserve">Then, we sample in those LGAs or supervision areas only. In the next round of LC-LQAS, we take another random sample, but without replacement to capture other remaining supervision areas. By doing this over </w:t>
      </w:r>
      <w:r w:rsidRPr="049F04C2" w:rsidR="049F04C2">
        <w:rPr>
          <w:rFonts w:ascii="Calibri" w:hAnsi="Calibri" w:asciiTheme="minorAscii" w:hAnsiTheme="minorAscii"/>
          <w:sz w:val="22"/>
          <w:szCs w:val="22"/>
        </w:rPr>
        <w:t>a period of time</w:t>
      </w:r>
      <w:r w:rsidRPr="049F04C2" w:rsidR="049F04C2">
        <w:rPr>
          <w:rFonts w:ascii="Calibri" w:hAnsi="Calibri" w:asciiTheme="minorAscii" w:hAnsiTheme="minorAscii"/>
          <w:sz w:val="22"/>
          <w:szCs w:val="22"/>
        </w:rPr>
        <w:t xml:space="preserve">, however that is defined (e.g., one year or 6 months), you would be able to then have a continually populated map showing the classifications of all the </w:t>
      </w:r>
      <w:r w:rsidRPr="049F04C2" w:rsidR="049F04C2">
        <w:rPr>
          <w:rFonts w:ascii="Calibri" w:hAnsi="Calibri" w:asciiTheme="minorAscii" w:hAnsiTheme="minorAscii"/>
          <w:sz w:val="22"/>
          <w:szCs w:val="22"/>
        </w:rPr>
        <w:t>SAs</w:t>
      </w:r>
      <w:r w:rsidRPr="049F04C2" w:rsidR="049F04C2">
        <w:rPr>
          <w:rFonts w:ascii="Calibri" w:hAnsi="Calibri" w:asciiTheme="minorAscii" w:hAnsiTheme="minorAscii"/>
          <w:sz w:val="22"/>
          <w:szCs w:val="22"/>
        </w:rPr>
        <w:t xml:space="preserve"> and the corresponding estimate of coverage at the state level. </w:t>
      </w:r>
      <w:r w:rsidRPr="049F04C2" w:rsidR="049F04C2">
        <w:rPr>
          <w:rFonts w:ascii="Calibri" w:hAnsi="Calibri" w:asciiTheme="minorAscii" w:hAnsiTheme="minorAscii"/>
          <w:sz w:val="22"/>
          <w:szCs w:val="22"/>
        </w:rPr>
        <w:t>In each round of LC-LQAS, the state teams are able to analyze feedback and use it for decision making so that action can take place.</w:t>
      </w:r>
      <w:r w:rsidRPr="049F04C2" w:rsidR="049F04C2">
        <w:rPr>
          <w:rFonts w:ascii="Calibri" w:hAnsi="Calibri" w:asciiTheme="minorAscii" w:hAnsiTheme="minorAscii"/>
          <w:sz w:val="22"/>
          <w:szCs w:val="22"/>
        </w:rPr>
        <w:t xml:space="preserve"> The number of LGAs that are sampled depends on how heterogeneous a given state is</w:t>
      </w:r>
      <w:r w:rsidRPr="049F04C2" w:rsidR="049F04C2">
        <w:rPr>
          <w:rFonts w:ascii="Calibri" w:hAnsi="Calibri" w:asciiTheme="minorAscii" w:hAnsiTheme="minorAscii"/>
          <w:sz w:val="22"/>
          <w:szCs w:val="22"/>
        </w:rPr>
        <w:t>.</w:t>
      </w:r>
      <w:r w:rsidRPr="049F04C2" w:rsidR="049F04C2">
        <w:rPr>
          <w:rFonts w:ascii="Calibri" w:hAnsi="Calibri" w:asciiTheme="minorAscii" w:hAnsiTheme="minorAscii"/>
          <w:sz w:val="22"/>
          <w:szCs w:val="22"/>
        </w:rPr>
        <w:t xml:space="preserve"> We use the error terms, from the most recent </w:t>
      </w:r>
      <w:r w:rsidRPr="049F04C2" w:rsidR="049F04C2">
        <w:rPr>
          <w:rFonts w:ascii="Calibri" w:hAnsi="Calibri" w:asciiTheme="minorAscii" w:hAnsiTheme="minorAscii"/>
          <w:sz w:val="22"/>
          <w:szCs w:val="22"/>
        </w:rPr>
        <w:t>DHS</w:t>
      </w:r>
      <w:r w:rsidRPr="049F04C2" w:rsidR="049F04C2">
        <w:rPr>
          <w:rFonts w:ascii="Calibri" w:hAnsi="Calibri" w:asciiTheme="minorAscii" w:hAnsiTheme="minorAscii"/>
          <w:sz w:val="22"/>
          <w:szCs w:val="22"/>
        </w:rPr>
        <w:t xml:space="preserve"> to drive the LC-LQAS calculations. Kano was quite </w:t>
      </w:r>
      <w:r w:rsidRPr="049F04C2" w:rsidR="049F04C2">
        <w:rPr>
          <w:rFonts w:ascii="Calibri" w:hAnsi="Calibri" w:asciiTheme="minorAscii" w:hAnsiTheme="minorAscii"/>
          <w:sz w:val="22"/>
          <w:szCs w:val="22"/>
        </w:rPr>
        <w:t>homogeneous</w:t>
      </w:r>
      <w:r w:rsidRPr="049F04C2" w:rsidR="049F04C2">
        <w:rPr>
          <w:rFonts w:ascii="Calibri" w:hAnsi="Calibri" w:asciiTheme="minorAscii" w:hAnsiTheme="minorAscii"/>
          <w:sz w:val="22"/>
          <w:szCs w:val="22"/>
        </w:rPr>
        <w:t xml:space="preserve"> and we needed to sample only 12 of the 44 LGAs, but in Gombe, which had much more </w:t>
      </w:r>
      <w:r w:rsidRPr="049F04C2" w:rsidR="049F04C2">
        <w:rPr>
          <w:rFonts w:ascii="Calibri" w:hAnsi="Calibri" w:asciiTheme="minorAscii" w:hAnsiTheme="minorAscii"/>
          <w:sz w:val="22"/>
          <w:szCs w:val="22"/>
        </w:rPr>
        <w:t>heterogeneity</w:t>
      </w:r>
      <w:r w:rsidRPr="049F04C2" w:rsidR="049F04C2">
        <w:rPr>
          <w:rFonts w:ascii="Calibri" w:hAnsi="Calibri" w:asciiTheme="minorAscii" w:hAnsiTheme="minorAscii"/>
          <w:sz w:val="22"/>
          <w:szCs w:val="22"/>
        </w:rPr>
        <w:t xml:space="preserve"> a larger number of LGAs is sampled. (See </w:t>
      </w:r>
      <w:hyperlink r:id="Rfd9da4011ffb40d5">
        <w:r w:rsidRPr="049F04C2" w:rsidR="049F04C2">
          <w:rPr>
            <w:rStyle w:val="Hyperlink"/>
            <w:rFonts w:ascii="Calibri" w:hAnsi="Calibri" w:asciiTheme="minorAscii" w:hAnsiTheme="minorAscii"/>
            <w:sz w:val="22"/>
            <w:szCs w:val="22"/>
          </w:rPr>
          <w:t>https://bit.ly/LC-LQAS-Sample-Size-Calculator</w:t>
        </w:r>
      </w:hyperlink>
      <w:r w:rsidRPr="049F04C2" w:rsidR="049F04C2">
        <w:rPr>
          <w:rFonts w:ascii="Calibri" w:hAnsi="Calibri" w:asciiTheme="minorAscii" w:hAnsiTheme="minorAscii"/>
          <w:sz w:val="22"/>
          <w:szCs w:val="22"/>
        </w:rPr>
        <w:t>)</w:t>
      </w:r>
    </w:p>
    <w:p w:rsidR="00895D32" w:rsidP="0CD1CE75" w:rsidRDefault="00895D32" w14:paraId="68D28D39" w14:textId="77777777">
      <w:pPr>
        <w:pStyle w:val="PlainText"/>
        <w:rPr>
          <w:rFonts w:asciiTheme="minorHAnsi" w:hAnsiTheme="minorHAnsi"/>
          <w:sz w:val="22"/>
          <w:szCs w:val="22"/>
        </w:rPr>
      </w:pPr>
    </w:p>
    <w:p w:rsidRPr="001767F8" w:rsidR="002E2332" w:rsidP="0CD1CE75" w:rsidRDefault="258D3B1D" w14:paraId="49B17BD4" w14:textId="1571DF89">
      <w:pPr>
        <w:pStyle w:val="PlainText"/>
        <w:rPr>
          <w:rFonts w:asciiTheme="minorHAnsi" w:hAnsiTheme="minorHAnsi"/>
          <w:sz w:val="22"/>
          <w:szCs w:val="22"/>
        </w:rPr>
      </w:pPr>
      <w:r w:rsidRPr="70AED6A7">
        <w:rPr>
          <w:rFonts w:asciiTheme="minorHAnsi" w:hAnsiTheme="minorHAnsi"/>
          <w:sz w:val="22"/>
          <w:szCs w:val="22"/>
        </w:rPr>
        <w:t>T</w:t>
      </w:r>
      <w:r w:rsidRPr="70AED6A7" w:rsidR="002E2332">
        <w:rPr>
          <w:rFonts w:asciiTheme="minorHAnsi" w:hAnsiTheme="minorHAnsi"/>
          <w:sz w:val="22"/>
          <w:szCs w:val="22"/>
        </w:rPr>
        <w:t xml:space="preserve">here are </w:t>
      </w:r>
      <w:r w:rsidRPr="70AED6A7" w:rsidR="0111E910">
        <w:rPr>
          <w:rFonts w:asciiTheme="minorHAnsi" w:hAnsiTheme="minorHAnsi"/>
          <w:sz w:val="22"/>
          <w:szCs w:val="22"/>
        </w:rPr>
        <w:t xml:space="preserve">also </w:t>
      </w:r>
      <w:r w:rsidRPr="70AED6A7" w:rsidR="002E2332">
        <w:rPr>
          <w:rFonts w:asciiTheme="minorHAnsi" w:hAnsiTheme="minorHAnsi"/>
          <w:sz w:val="22"/>
          <w:szCs w:val="22"/>
        </w:rPr>
        <w:t xml:space="preserve">other strategies </w:t>
      </w:r>
      <w:r w:rsidR="00895D32">
        <w:rPr>
          <w:rFonts w:asciiTheme="minorHAnsi" w:hAnsiTheme="minorHAnsi"/>
          <w:sz w:val="22"/>
          <w:szCs w:val="22"/>
        </w:rPr>
        <w:t xml:space="preserve">for reducing the workload and to create a rolling sample such as focusing on </w:t>
      </w:r>
      <w:r w:rsidRPr="70AED6A7" w:rsidR="002E2332">
        <w:rPr>
          <w:rFonts w:asciiTheme="minorHAnsi" w:hAnsiTheme="minorHAnsi"/>
          <w:sz w:val="22"/>
          <w:szCs w:val="22"/>
        </w:rPr>
        <w:t xml:space="preserve">half of the catchment area in one </w:t>
      </w:r>
      <w:r w:rsidR="00895D32">
        <w:rPr>
          <w:rFonts w:asciiTheme="minorHAnsi" w:hAnsiTheme="minorHAnsi"/>
          <w:sz w:val="22"/>
          <w:szCs w:val="22"/>
        </w:rPr>
        <w:t>round</w:t>
      </w:r>
      <w:r w:rsidRPr="70AED6A7" w:rsidR="00895D32">
        <w:rPr>
          <w:rFonts w:asciiTheme="minorHAnsi" w:hAnsiTheme="minorHAnsi"/>
          <w:sz w:val="22"/>
          <w:szCs w:val="22"/>
        </w:rPr>
        <w:t xml:space="preserve"> </w:t>
      </w:r>
      <w:r w:rsidRPr="70AED6A7" w:rsidR="002E2332">
        <w:rPr>
          <w:rFonts w:asciiTheme="minorHAnsi" w:hAnsiTheme="minorHAnsi"/>
          <w:sz w:val="22"/>
          <w:szCs w:val="22"/>
        </w:rPr>
        <w:t xml:space="preserve">and then another half </w:t>
      </w:r>
      <w:r w:rsidRPr="70AED6A7" w:rsidR="6A070589">
        <w:rPr>
          <w:rFonts w:asciiTheme="minorHAnsi" w:hAnsiTheme="minorHAnsi"/>
          <w:sz w:val="22"/>
          <w:szCs w:val="22"/>
        </w:rPr>
        <w:t xml:space="preserve">in </w:t>
      </w:r>
      <w:r w:rsidRPr="70AED6A7" w:rsidR="002E2332">
        <w:rPr>
          <w:rFonts w:asciiTheme="minorHAnsi" w:hAnsiTheme="minorHAnsi"/>
          <w:sz w:val="22"/>
          <w:szCs w:val="22"/>
        </w:rPr>
        <w:t xml:space="preserve">another </w:t>
      </w:r>
      <w:r w:rsidR="00895D32">
        <w:rPr>
          <w:rFonts w:asciiTheme="minorHAnsi" w:hAnsiTheme="minorHAnsi"/>
          <w:sz w:val="22"/>
          <w:szCs w:val="22"/>
        </w:rPr>
        <w:t>round</w:t>
      </w:r>
      <w:r w:rsidRPr="70AED6A7" w:rsidR="002E2332">
        <w:rPr>
          <w:rFonts w:asciiTheme="minorHAnsi" w:hAnsiTheme="minorHAnsi"/>
          <w:sz w:val="22"/>
          <w:szCs w:val="22"/>
        </w:rPr>
        <w:t xml:space="preserve">. </w:t>
      </w:r>
    </w:p>
    <w:p w:rsidRPr="001767F8" w:rsidR="002E2332" w:rsidP="002E2332" w:rsidRDefault="002E2332" w14:paraId="38E84EE8" w14:textId="77777777">
      <w:pPr>
        <w:pStyle w:val="PlainText"/>
        <w:rPr>
          <w:rFonts w:asciiTheme="minorHAnsi" w:hAnsiTheme="minorHAnsi" w:cstheme="minorHAnsi"/>
          <w:sz w:val="22"/>
          <w:szCs w:val="22"/>
        </w:rPr>
      </w:pPr>
    </w:p>
    <w:p w:rsidRPr="001767F8" w:rsidR="002E2332" w:rsidP="70AED6A7" w:rsidRDefault="004D774F" w14:paraId="0D373BB8" w14:textId="410CA07C">
      <w:pPr>
        <w:pStyle w:val="PlainText"/>
        <w:rPr>
          <w:rFonts w:asciiTheme="minorHAnsi" w:hAnsiTheme="minorHAnsi"/>
          <w:b/>
          <w:bCs/>
          <w:sz w:val="22"/>
          <w:szCs w:val="22"/>
        </w:rPr>
      </w:pPr>
      <w:r w:rsidRPr="70AED6A7">
        <w:rPr>
          <w:rFonts w:asciiTheme="minorHAnsi" w:hAnsiTheme="minorHAnsi"/>
          <w:b/>
          <w:bCs/>
          <w:sz w:val="22"/>
          <w:szCs w:val="22"/>
        </w:rPr>
        <w:t>Q</w:t>
      </w:r>
      <w:r w:rsidRPr="70AED6A7" w:rsidR="2D895E2F">
        <w:rPr>
          <w:rFonts w:asciiTheme="minorHAnsi" w:hAnsiTheme="minorHAnsi"/>
          <w:b/>
          <w:bCs/>
          <w:sz w:val="22"/>
          <w:szCs w:val="22"/>
        </w:rPr>
        <w:t>4</w:t>
      </w:r>
      <w:r w:rsidRPr="70AED6A7">
        <w:rPr>
          <w:rFonts w:asciiTheme="minorHAnsi" w:hAnsiTheme="minorHAnsi"/>
          <w:b/>
          <w:bCs/>
          <w:sz w:val="22"/>
          <w:szCs w:val="22"/>
        </w:rPr>
        <w:t xml:space="preserve">: </w:t>
      </w:r>
      <w:r w:rsidRPr="70AED6A7" w:rsidR="25F26DB2">
        <w:rPr>
          <w:rFonts w:asciiTheme="minorHAnsi" w:hAnsiTheme="minorHAnsi"/>
          <w:b/>
          <w:bCs/>
          <w:sz w:val="22"/>
          <w:szCs w:val="22"/>
        </w:rPr>
        <w:t>P</w:t>
      </w:r>
      <w:r w:rsidRPr="70AED6A7" w:rsidR="002E2332">
        <w:rPr>
          <w:rFonts w:asciiTheme="minorHAnsi" w:hAnsiTheme="minorHAnsi"/>
          <w:b/>
          <w:bCs/>
          <w:sz w:val="22"/>
          <w:szCs w:val="22"/>
        </w:rPr>
        <w:t>lease explain decision rule.</w:t>
      </w:r>
    </w:p>
    <w:p w:rsidR="004D774F" w:rsidP="002E2332" w:rsidRDefault="004D774F" w14:paraId="7FD653F7" w14:textId="77777777">
      <w:pPr>
        <w:pStyle w:val="PlainText"/>
        <w:rPr>
          <w:rFonts w:asciiTheme="minorHAnsi" w:hAnsiTheme="minorHAnsi" w:cstheme="minorHAnsi"/>
          <w:sz w:val="22"/>
          <w:szCs w:val="22"/>
        </w:rPr>
      </w:pPr>
    </w:p>
    <w:p w:rsidRPr="001767F8" w:rsidR="002E2332" w:rsidP="049F04C2" w:rsidRDefault="00A016CF" w14:paraId="42DCA743" w14:textId="35BE3B6E">
      <w:pPr>
        <w:pStyle w:val="PlainText"/>
        <w:rPr>
          <w:rFonts w:ascii="Calibri" w:hAnsi="Calibri" w:asciiTheme="minorAscii" w:hAnsiTheme="minorAscii"/>
          <w:sz w:val="22"/>
          <w:szCs w:val="22"/>
        </w:rPr>
      </w:pPr>
      <w:r w:rsidRPr="049F04C2" w:rsidR="049F04C2">
        <w:rPr>
          <w:rFonts w:ascii="Calibri" w:hAnsi="Calibri" w:asciiTheme="minorAscii" w:hAnsiTheme="minorAscii"/>
          <w:b w:val="1"/>
          <w:bCs w:val="1"/>
          <w:sz w:val="22"/>
          <w:szCs w:val="22"/>
        </w:rPr>
        <w:t>A:</w:t>
      </w:r>
      <w:r w:rsidRPr="049F04C2" w:rsidR="049F04C2">
        <w:rPr>
          <w:rFonts w:ascii="Calibri" w:hAnsi="Calibri" w:asciiTheme="minorAscii" w:hAnsiTheme="minorAscii"/>
          <w:sz w:val="22"/>
          <w:szCs w:val="22"/>
        </w:rPr>
        <w:t xml:space="preserve"> A decision rule is a statistically determined cut off point. So, if I take a sample of 19 kids and assume my target is 80% DPT3 vaccination coverage, I know that the LQAS decision rule is 13; once I reach the 13</w:t>
      </w:r>
      <w:r w:rsidRPr="049F04C2" w:rsidR="049F04C2">
        <w:rPr>
          <w:rFonts w:ascii="Calibri" w:hAnsi="Calibri" w:asciiTheme="minorAscii" w:hAnsiTheme="minorAscii"/>
          <w:sz w:val="22"/>
          <w:szCs w:val="22"/>
          <w:vertAlign w:val="superscript"/>
        </w:rPr>
        <w:t>th</w:t>
      </w:r>
      <w:r w:rsidRPr="049F04C2" w:rsidR="049F04C2">
        <w:rPr>
          <w:rFonts w:ascii="Calibri" w:hAnsi="Calibri" w:asciiTheme="minorAscii" w:hAnsiTheme="minorAscii"/>
          <w:sz w:val="22"/>
          <w:szCs w:val="22"/>
        </w:rPr>
        <w:t xml:space="preserve"> child in my sample that has the trait of interest, I can classify the area as having reached the target. That simply means that, as I am analyzing the data, as I did in the Eritrea slide in my presentation, I can </w:t>
      </w:r>
      <w:r w:rsidRPr="049F04C2" w:rsidR="049F04C2">
        <w:rPr>
          <w:rFonts w:ascii="Calibri" w:hAnsi="Calibri" w:asciiTheme="minorAscii" w:hAnsiTheme="minorAscii"/>
          <w:sz w:val="22"/>
          <w:szCs w:val="22"/>
        </w:rPr>
        <w:t>identify</w:t>
      </w:r>
      <w:r w:rsidRPr="049F04C2" w:rsidR="049F04C2">
        <w:rPr>
          <w:rFonts w:ascii="Calibri" w:hAnsi="Calibri" w:asciiTheme="minorAscii" w:hAnsiTheme="minorAscii"/>
          <w:sz w:val="22"/>
          <w:szCs w:val="22"/>
        </w:rPr>
        <w:t xml:space="preserve"> rapidly those areas that have not reached the decision rule to classify them as unacceptable and focus on them for improvement. </w:t>
      </w:r>
      <w:r w:rsidRPr="049F04C2" w:rsidR="049F04C2">
        <w:rPr>
          <w:rFonts w:ascii="Calibri" w:hAnsi="Calibri" w:asciiTheme="minorAscii" w:hAnsiTheme="minorAscii"/>
          <w:sz w:val="22"/>
          <w:szCs w:val="22"/>
        </w:rPr>
        <w:t>It's</w:t>
      </w:r>
      <w:r w:rsidRPr="049F04C2" w:rsidR="049F04C2">
        <w:rPr>
          <w:rFonts w:ascii="Calibri" w:hAnsi="Calibri" w:asciiTheme="minorAscii" w:hAnsiTheme="minorAscii"/>
          <w:sz w:val="22"/>
          <w:szCs w:val="22"/>
        </w:rPr>
        <w:t xml:space="preserve"> a statistically determined </w:t>
      </w:r>
      <w:r w:rsidRPr="049F04C2" w:rsidR="049F04C2">
        <w:rPr>
          <w:rFonts w:ascii="Calibri" w:hAnsi="Calibri" w:asciiTheme="minorAscii" w:hAnsiTheme="minorAscii"/>
          <w:sz w:val="22"/>
          <w:szCs w:val="22"/>
        </w:rPr>
        <w:t>cutoff</w:t>
      </w:r>
      <w:r w:rsidRPr="049F04C2" w:rsidR="049F04C2">
        <w:rPr>
          <w:rFonts w:ascii="Calibri" w:hAnsi="Calibri" w:asciiTheme="minorAscii" w:hAnsiTheme="minorAscii"/>
          <w:sz w:val="22"/>
          <w:szCs w:val="22"/>
        </w:rPr>
        <w:t xml:space="preserve"> that is </w:t>
      </w:r>
      <w:r w:rsidRPr="049F04C2" w:rsidR="049F04C2">
        <w:rPr>
          <w:rFonts w:ascii="Calibri" w:hAnsi="Calibri" w:asciiTheme="minorAscii" w:hAnsiTheme="minorAscii"/>
          <w:sz w:val="22"/>
          <w:szCs w:val="22"/>
        </w:rPr>
        <w:t>determined</w:t>
      </w:r>
      <w:r w:rsidRPr="049F04C2" w:rsidR="049F04C2">
        <w:rPr>
          <w:rFonts w:ascii="Calibri" w:hAnsi="Calibri" w:asciiTheme="minorAscii" w:hAnsiTheme="minorAscii"/>
          <w:sz w:val="22"/>
          <w:szCs w:val="22"/>
        </w:rPr>
        <w:t xml:space="preserve"> using the cumulative probabilities of binomials. Normally, even though you have a cut off value, you collect all the data so you can have a precise prevalence measure. Also, because </w:t>
      </w:r>
      <w:r w:rsidRPr="049F04C2" w:rsidR="049F04C2">
        <w:rPr>
          <w:rFonts w:ascii="Calibri" w:hAnsi="Calibri" w:asciiTheme="minorAscii" w:hAnsiTheme="minorAscii"/>
          <w:sz w:val="22"/>
          <w:szCs w:val="22"/>
        </w:rPr>
        <w:t>you're</w:t>
      </w:r>
      <w:r w:rsidRPr="049F04C2" w:rsidR="049F04C2">
        <w:rPr>
          <w:rFonts w:ascii="Calibri" w:hAnsi="Calibri" w:asciiTheme="minorAscii" w:hAnsiTheme="minorAscii"/>
          <w:sz w:val="22"/>
          <w:szCs w:val="22"/>
        </w:rPr>
        <w:t xml:space="preserve"> measuring more indicators that DPT3 coverage, </w:t>
      </w:r>
      <w:r w:rsidRPr="049F04C2" w:rsidR="049F04C2">
        <w:rPr>
          <w:rFonts w:ascii="Calibri" w:hAnsi="Calibri" w:asciiTheme="minorAscii" w:hAnsiTheme="minorAscii"/>
          <w:sz w:val="22"/>
          <w:szCs w:val="22"/>
        </w:rPr>
        <w:t>maybe 40</w:t>
      </w:r>
      <w:r w:rsidRPr="049F04C2" w:rsidR="049F04C2">
        <w:rPr>
          <w:rFonts w:ascii="Calibri" w:hAnsi="Calibri" w:asciiTheme="minorAscii" w:hAnsiTheme="minorAscii"/>
          <w:sz w:val="22"/>
          <w:szCs w:val="22"/>
        </w:rPr>
        <w:t xml:space="preserve"> indicators, some will have succeeded and others not. Not all will use the same coverage target and therefore, they will have different decision rules. Therefore, we normally collect all the data.</w:t>
      </w:r>
    </w:p>
    <w:p w:rsidRPr="001767F8" w:rsidR="002E2332" w:rsidP="002E2332" w:rsidRDefault="002E2332" w14:paraId="26098298" w14:textId="77777777">
      <w:pPr>
        <w:pStyle w:val="PlainText"/>
        <w:rPr>
          <w:rFonts w:asciiTheme="minorHAnsi" w:hAnsiTheme="minorHAnsi" w:cstheme="minorHAnsi"/>
          <w:sz w:val="22"/>
          <w:szCs w:val="22"/>
        </w:rPr>
      </w:pPr>
    </w:p>
    <w:p w:rsidR="27565572" w:rsidP="70AED6A7" w:rsidRDefault="27565572" w14:paraId="7C92C9B0" w14:textId="01EEE1F3">
      <w:pPr>
        <w:spacing w:after="0"/>
        <w:ind w:right="-20"/>
        <w:rPr>
          <w:b/>
          <w:bCs/>
        </w:rPr>
      </w:pPr>
      <w:r w:rsidRPr="70AED6A7">
        <w:rPr>
          <w:rFonts w:eastAsiaTheme="minorEastAsia"/>
          <w:b/>
          <w:bCs/>
        </w:rPr>
        <w:t>Q</w:t>
      </w:r>
      <w:r w:rsidR="00B347CF">
        <w:rPr>
          <w:rFonts w:eastAsiaTheme="minorEastAsia"/>
          <w:b/>
          <w:bCs/>
        </w:rPr>
        <w:t>5</w:t>
      </w:r>
      <w:r w:rsidRPr="70AED6A7">
        <w:rPr>
          <w:rFonts w:eastAsiaTheme="minorEastAsia"/>
          <w:b/>
          <w:bCs/>
        </w:rPr>
        <w:t>: Regarding aggregation for provincial or national coverage, should the data be weighted and how?</w:t>
      </w:r>
      <w:r w:rsidRPr="70AED6A7" w:rsidR="0E0DBA25">
        <w:rPr>
          <w:rFonts w:eastAsiaTheme="minorEastAsia"/>
          <w:b/>
          <w:bCs/>
        </w:rPr>
        <w:t xml:space="preserve"> What all processes (weighting</w:t>
      </w:r>
      <w:r w:rsidR="00B347CF">
        <w:rPr>
          <w:rFonts w:eastAsiaTheme="minorEastAsia"/>
          <w:b/>
          <w:bCs/>
        </w:rPr>
        <w:t>/</w:t>
      </w:r>
      <w:r w:rsidRPr="70AED6A7" w:rsidR="0E0DBA25">
        <w:rPr>
          <w:rFonts w:eastAsiaTheme="minorEastAsia"/>
          <w:b/>
          <w:bCs/>
        </w:rPr>
        <w:t>others) are involved in combining the lots for a representative coverage estimate of the larger area</w:t>
      </w:r>
      <w:r w:rsidRPr="70AED6A7" w:rsidR="2F06475E">
        <w:rPr>
          <w:rFonts w:eastAsiaTheme="minorEastAsia"/>
          <w:b/>
          <w:bCs/>
        </w:rPr>
        <w:t>?</w:t>
      </w:r>
    </w:p>
    <w:p w:rsidR="70AED6A7" w:rsidP="70AED6A7" w:rsidRDefault="70AED6A7" w14:paraId="3161DA45" w14:textId="104AD130">
      <w:pPr>
        <w:pStyle w:val="PlainText"/>
        <w:rPr>
          <w:rFonts w:asciiTheme="minorHAnsi" w:hAnsiTheme="minorHAnsi"/>
          <w:sz w:val="22"/>
          <w:szCs w:val="22"/>
        </w:rPr>
      </w:pPr>
    </w:p>
    <w:p w:rsidR="00584500" w:rsidP="049F04C2" w:rsidRDefault="00A016CF" w14:paraId="797D5692" w14:textId="254F8EF1">
      <w:pPr>
        <w:pStyle w:val="PlainText"/>
        <w:rPr>
          <w:rFonts w:ascii="Calibri" w:hAnsi="Calibri" w:asciiTheme="minorAscii" w:hAnsiTheme="minorAscii"/>
          <w:sz w:val="22"/>
          <w:szCs w:val="22"/>
        </w:rPr>
      </w:pPr>
      <w:r w:rsidRPr="049F04C2" w:rsidR="049F04C2">
        <w:rPr>
          <w:rFonts w:ascii="Calibri" w:hAnsi="Calibri" w:asciiTheme="minorAscii" w:hAnsiTheme="minorAscii"/>
          <w:b w:val="1"/>
          <w:bCs w:val="1"/>
          <w:sz w:val="22"/>
          <w:szCs w:val="22"/>
        </w:rPr>
        <w:t>A:</w:t>
      </w:r>
      <w:r w:rsidRPr="049F04C2" w:rsidR="049F04C2">
        <w:rPr>
          <w:rFonts w:ascii="Calibri" w:hAnsi="Calibri" w:asciiTheme="minorAscii" w:hAnsiTheme="minorAscii"/>
          <w:sz w:val="22"/>
          <w:szCs w:val="22"/>
        </w:rPr>
        <w:t xml:space="preserve"> Normally, we </w:t>
      </w:r>
      <w:r w:rsidRPr="049F04C2" w:rsidR="049F04C2">
        <w:rPr>
          <w:rFonts w:ascii="Calibri" w:hAnsi="Calibri" w:asciiTheme="minorAscii" w:hAnsiTheme="minorAscii"/>
          <w:sz w:val="22"/>
          <w:szCs w:val="22"/>
        </w:rPr>
        <w:t>weight</w:t>
      </w:r>
      <w:r w:rsidRPr="049F04C2" w:rsidR="049F04C2">
        <w:rPr>
          <w:rFonts w:ascii="Calibri" w:hAnsi="Calibri" w:asciiTheme="minorAscii" w:hAnsiTheme="minorAscii"/>
          <w:sz w:val="22"/>
          <w:szCs w:val="22"/>
        </w:rPr>
        <w:t xml:space="preserve"> by the population size of the SAs. Given that </w:t>
      </w:r>
      <w:r w:rsidRPr="049F04C2" w:rsidR="049F04C2">
        <w:rPr>
          <w:rFonts w:ascii="Calibri" w:hAnsi="Calibri" w:asciiTheme="minorAscii" w:hAnsiTheme="minorAscii"/>
          <w:sz w:val="22"/>
          <w:szCs w:val="22"/>
        </w:rPr>
        <w:t>we'd</w:t>
      </w:r>
      <w:r w:rsidRPr="049F04C2" w:rsidR="049F04C2">
        <w:rPr>
          <w:rFonts w:ascii="Calibri" w:hAnsi="Calibri" w:asciiTheme="minorAscii" w:hAnsiTheme="minorAscii"/>
          <w:sz w:val="22"/>
          <w:szCs w:val="22"/>
        </w:rPr>
        <w:t xml:space="preserve"> used probability proportional to size to </w:t>
      </w:r>
      <w:r w:rsidRPr="049F04C2" w:rsidR="049F04C2">
        <w:rPr>
          <w:rFonts w:ascii="Calibri" w:hAnsi="Calibri" w:asciiTheme="minorAscii" w:hAnsiTheme="minorAscii"/>
          <w:sz w:val="22"/>
          <w:szCs w:val="22"/>
        </w:rPr>
        <w:t>identify</w:t>
      </w:r>
      <w:r w:rsidRPr="049F04C2" w:rsidR="049F04C2">
        <w:rPr>
          <w:rFonts w:ascii="Calibri" w:hAnsi="Calibri" w:asciiTheme="minorAscii" w:hAnsiTheme="minorAscii"/>
          <w:sz w:val="22"/>
          <w:szCs w:val="22"/>
        </w:rPr>
        <w:t xml:space="preserve"> the sampling locations, we have those weights which go into the calculation in the normal manner. While the crude coverage can be used in a field setting, for anything formal, such as national reporting to donors, we encourage weighting the results. You could see in the slides for Eritrea the difference between the crude and the weighted results was about one percentage point. The crude prevalence measure will </w:t>
      </w:r>
      <w:r w:rsidRPr="049F04C2" w:rsidR="049F04C2">
        <w:rPr>
          <w:rFonts w:ascii="Calibri" w:hAnsi="Calibri" w:asciiTheme="minorAscii" w:hAnsiTheme="minorAscii"/>
          <w:sz w:val="22"/>
          <w:szCs w:val="22"/>
        </w:rPr>
        <w:t>probably provide</w:t>
      </w:r>
      <w:r w:rsidRPr="049F04C2" w:rsidR="049F04C2">
        <w:rPr>
          <w:rFonts w:ascii="Calibri" w:hAnsi="Calibri" w:asciiTheme="minorAscii" w:hAnsiTheme="minorAscii"/>
          <w:sz w:val="22"/>
          <w:szCs w:val="22"/>
        </w:rPr>
        <w:t xml:space="preserve"> sufficient information to make a local program decision. </w:t>
      </w:r>
    </w:p>
    <w:p w:rsidR="70AED6A7" w:rsidP="70AED6A7" w:rsidRDefault="70AED6A7" w14:paraId="182C199E" w14:textId="29D8147E">
      <w:pPr>
        <w:pStyle w:val="PlainText"/>
        <w:rPr>
          <w:rFonts w:asciiTheme="minorHAnsi" w:hAnsiTheme="minorHAnsi"/>
          <w:sz w:val="22"/>
          <w:szCs w:val="22"/>
        </w:rPr>
      </w:pPr>
    </w:p>
    <w:p w:rsidR="18D82405" w:rsidP="70AED6A7" w:rsidRDefault="18D82405" w14:paraId="065BE2F6" w14:textId="7469A5CA">
      <w:pPr>
        <w:pStyle w:val="PlainText"/>
        <w:rPr>
          <w:rFonts w:asciiTheme="minorHAnsi" w:hAnsiTheme="minorHAnsi"/>
          <w:b/>
          <w:bCs/>
          <w:sz w:val="22"/>
          <w:szCs w:val="22"/>
        </w:rPr>
      </w:pPr>
      <w:r w:rsidRPr="70AED6A7">
        <w:rPr>
          <w:rFonts w:asciiTheme="minorHAnsi" w:hAnsiTheme="minorHAnsi" w:eastAsiaTheme="minorEastAsia"/>
          <w:b/>
          <w:bCs/>
          <w:sz w:val="22"/>
          <w:szCs w:val="22"/>
        </w:rPr>
        <w:t>Q</w:t>
      </w:r>
      <w:r w:rsidR="00B347CF">
        <w:rPr>
          <w:rFonts w:asciiTheme="minorHAnsi" w:hAnsiTheme="minorHAnsi" w:eastAsiaTheme="minorEastAsia"/>
          <w:b/>
          <w:bCs/>
          <w:sz w:val="22"/>
          <w:szCs w:val="22"/>
        </w:rPr>
        <w:t>6</w:t>
      </w:r>
      <w:r w:rsidRPr="70AED6A7">
        <w:rPr>
          <w:rFonts w:asciiTheme="minorHAnsi" w:hAnsiTheme="minorHAnsi" w:eastAsiaTheme="minorEastAsia"/>
          <w:b/>
          <w:bCs/>
          <w:sz w:val="22"/>
          <w:szCs w:val="22"/>
        </w:rPr>
        <w:t xml:space="preserve">: </w:t>
      </w:r>
      <w:r w:rsidRPr="70AED6A7" w:rsidR="5A488007">
        <w:rPr>
          <w:rFonts w:asciiTheme="minorHAnsi" w:hAnsiTheme="minorHAnsi" w:eastAsiaTheme="minorEastAsia"/>
          <w:b/>
          <w:bCs/>
          <w:sz w:val="22"/>
          <w:szCs w:val="22"/>
        </w:rPr>
        <w:t xml:space="preserve">This question is on </w:t>
      </w:r>
      <w:r w:rsidRPr="70AED6A7">
        <w:rPr>
          <w:rFonts w:asciiTheme="minorHAnsi" w:hAnsiTheme="minorHAnsi" w:eastAsiaTheme="minorEastAsia"/>
          <w:b/>
          <w:bCs/>
          <w:sz w:val="22"/>
          <w:szCs w:val="22"/>
        </w:rPr>
        <w:t xml:space="preserve">LQAS in a health facility, where the facility (or a group of facilities) would be the Supervision Area. Could you consider either consecutive patients or some other sample based off a client list to be an adequate estimation of </w:t>
      </w:r>
      <w:r w:rsidRPr="70AED6A7" w:rsidR="003D5FE4">
        <w:rPr>
          <w:rFonts w:asciiTheme="minorHAnsi" w:hAnsiTheme="minorHAnsi" w:eastAsiaTheme="minorEastAsia"/>
          <w:b/>
          <w:bCs/>
          <w:sz w:val="22"/>
          <w:szCs w:val="22"/>
        </w:rPr>
        <w:t>an</w:t>
      </w:r>
      <w:r w:rsidRPr="70AED6A7">
        <w:rPr>
          <w:rFonts w:asciiTheme="minorHAnsi" w:hAnsiTheme="minorHAnsi" w:eastAsiaTheme="minorEastAsia"/>
          <w:b/>
          <w:bCs/>
          <w:sz w:val="22"/>
          <w:szCs w:val="22"/>
        </w:rPr>
        <w:t xml:space="preserve"> SRS to be used for LQAS?</w:t>
      </w:r>
    </w:p>
    <w:p w:rsidR="70AED6A7" w:rsidP="70AED6A7" w:rsidRDefault="70AED6A7" w14:paraId="3A6D7DE4" w14:textId="33E620CA">
      <w:pPr>
        <w:pStyle w:val="PlainText"/>
        <w:rPr>
          <w:rFonts w:asciiTheme="minorHAnsi" w:hAnsiTheme="minorHAnsi"/>
          <w:sz w:val="22"/>
          <w:szCs w:val="22"/>
        </w:rPr>
      </w:pPr>
    </w:p>
    <w:p w:rsidRPr="001767F8" w:rsidR="002E2332" w:rsidP="70AED6A7" w:rsidRDefault="00A016CF" w14:paraId="4E163D1B" w14:textId="41EDE83E">
      <w:pPr>
        <w:pStyle w:val="PlainText"/>
        <w:rPr>
          <w:rFonts w:asciiTheme="minorHAnsi" w:hAnsiTheme="minorHAnsi"/>
          <w:sz w:val="22"/>
          <w:szCs w:val="22"/>
        </w:rPr>
      </w:pPr>
      <w:r w:rsidRPr="00A016CF">
        <w:rPr>
          <w:rFonts w:asciiTheme="minorHAnsi" w:hAnsiTheme="minorHAnsi"/>
          <w:b/>
          <w:bCs/>
          <w:sz w:val="22"/>
          <w:szCs w:val="22"/>
        </w:rPr>
        <w:t>A:</w:t>
      </w:r>
      <w:r w:rsidRPr="70AED6A7" w:rsidR="000F6DA8">
        <w:rPr>
          <w:rFonts w:asciiTheme="minorHAnsi" w:hAnsiTheme="minorHAnsi"/>
          <w:sz w:val="22"/>
          <w:szCs w:val="22"/>
        </w:rPr>
        <w:t xml:space="preserve"> </w:t>
      </w:r>
      <w:r w:rsidRPr="70AED6A7" w:rsidR="002E2332">
        <w:rPr>
          <w:rFonts w:asciiTheme="minorHAnsi" w:hAnsiTheme="minorHAnsi"/>
          <w:sz w:val="22"/>
          <w:szCs w:val="22"/>
        </w:rPr>
        <w:t>Th</w:t>
      </w:r>
      <w:r w:rsidRPr="70AED6A7" w:rsidR="7FE8E559">
        <w:rPr>
          <w:rFonts w:asciiTheme="minorHAnsi" w:hAnsiTheme="minorHAnsi"/>
          <w:sz w:val="22"/>
          <w:szCs w:val="22"/>
        </w:rPr>
        <w:t>at is</w:t>
      </w:r>
      <w:r w:rsidRPr="70AED6A7" w:rsidR="002E2332">
        <w:rPr>
          <w:rFonts w:asciiTheme="minorHAnsi" w:hAnsiTheme="minorHAnsi"/>
          <w:sz w:val="22"/>
          <w:szCs w:val="22"/>
        </w:rPr>
        <w:t xml:space="preserve"> an </w:t>
      </w:r>
      <w:r w:rsidRPr="70AED6A7" w:rsidR="3A2A6769">
        <w:rPr>
          <w:rFonts w:asciiTheme="minorHAnsi" w:hAnsiTheme="minorHAnsi"/>
          <w:sz w:val="22"/>
          <w:szCs w:val="22"/>
        </w:rPr>
        <w:t>HFA</w:t>
      </w:r>
      <w:r w:rsidRPr="70AED6A7" w:rsidR="002E2332">
        <w:rPr>
          <w:rFonts w:asciiTheme="minorHAnsi" w:hAnsiTheme="minorHAnsi"/>
          <w:sz w:val="22"/>
          <w:szCs w:val="22"/>
        </w:rPr>
        <w:t xml:space="preserve"> question</w:t>
      </w:r>
      <w:r w:rsidR="00132918">
        <w:rPr>
          <w:rFonts w:asciiTheme="minorHAnsi" w:hAnsiTheme="minorHAnsi"/>
          <w:sz w:val="22"/>
          <w:szCs w:val="22"/>
        </w:rPr>
        <w:t xml:space="preserve"> as well as </w:t>
      </w:r>
      <w:r w:rsidRPr="70AED6A7" w:rsidR="002E2332">
        <w:rPr>
          <w:rFonts w:asciiTheme="minorHAnsi" w:hAnsiTheme="minorHAnsi"/>
          <w:sz w:val="22"/>
          <w:szCs w:val="22"/>
        </w:rPr>
        <w:t>a</w:t>
      </w:r>
      <w:r w:rsidRPr="70AED6A7" w:rsidR="000F6DA8">
        <w:rPr>
          <w:rFonts w:asciiTheme="minorHAnsi" w:hAnsiTheme="minorHAnsi"/>
          <w:sz w:val="22"/>
          <w:szCs w:val="22"/>
        </w:rPr>
        <w:t xml:space="preserve"> </w:t>
      </w:r>
      <w:r w:rsidRPr="70AED6A7" w:rsidR="002E2332">
        <w:rPr>
          <w:rFonts w:asciiTheme="minorHAnsi" w:hAnsiTheme="minorHAnsi"/>
          <w:sz w:val="22"/>
          <w:szCs w:val="22"/>
        </w:rPr>
        <w:t>community L</w:t>
      </w:r>
      <w:r w:rsidRPr="70AED6A7" w:rsidR="782A969D">
        <w:rPr>
          <w:rFonts w:asciiTheme="minorHAnsi" w:hAnsiTheme="minorHAnsi"/>
          <w:sz w:val="22"/>
          <w:szCs w:val="22"/>
        </w:rPr>
        <w:t>QAS</w:t>
      </w:r>
      <w:r w:rsidRPr="70AED6A7" w:rsidR="002E2332">
        <w:rPr>
          <w:rFonts w:asciiTheme="minorHAnsi" w:hAnsiTheme="minorHAnsi"/>
          <w:sz w:val="22"/>
          <w:szCs w:val="22"/>
        </w:rPr>
        <w:t xml:space="preserve"> question at the same time. </w:t>
      </w:r>
    </w:p>
    <w:p w:rsidR="002E2332" w:rsidP="049F04C2" w:rsidRDefault="00132918" w14:paraId="4F3242B8" w14:textId="65101099">
      <w:pPr>
        <w:pStyle w:val="PlainText"/>
        <w:rPr>
          <w:rFonts w:ascii="Calibri" w:hAnsi="Calibri" w:asciiTheme="minorAscii" w:hAnsiTheme="minorAscii"/>
          <w:sz w:val="22"/>
          <w:szCs w:val="22"/>
        </w:rPr>
      </w:pPr>
      <w:r w:rsidRPr="049F04C2" w:rsidR="049F04C2">
        <w:rPr>
          <w:rFonts w:ascii="Calibri" w:hAnsi="Calibri" w:asciiTheme="minorAscii" w:hAnsiTheme="minorAscii"/>
          <w:sz w:val="22"/>
          <w:szCs w:val="22"/>
        </w:rPr>
        <w:t xml:space="preserve">There are 2 circumstances to consider. The first involves a waiting room that is already crowded with children in the age range of interest and with the presenting condition of interest, whilst in the second is there are few children present. In the first situation we ask mothers with the inclusion criteria to </w:t>
      </w:r>
      <w:r w:rsidRPr="049F04C2" w:rsidR="049F04C2">
        <w:rPr>
          <w:rFonts w:ascii="Calibri" w:hAnsi="Calibri" w:asciiTheme="minorAscii" w:hAnsiTheme="minorAscii"/>
          <w:sz w:val="22"/>
          <w:szCs w:val="22"/>
        </w:rPr>
        <w:t>identify</w:t>
      </w:r>
      <w:r w:rsidRPr="049F04C2" w:rsidR="049F04C2">
        <w:rPr>
          <w:rFonts w:ascii="Calibri" w:hAnsi="Calibri" w:asciiTheme="minorAscii" w:hAnsiTheme="minorAscii"/>
          <w:sz w:val="22"/>
          <w:szCs w:val="22"/>
        </w:rPr>
        <w:t xml:space="preserve"> themselves and their child. We then </w:t>
      </w:r>
      <w:r w:rsidRPr="049F04C2" w:rsidR="049F04C2">
        <w:rPr>
          <w:rFonts w:ascii="Calibri" w:hAnsi="Calibri" w:asciiTheme="minorAscii" w:hAnsiTheme="minorAscii"/>
          <w:sz w:val="22"/>
          <w:szCs w:val="22"/>
        </w:rPr>
        <w:t>sample</w:t>
      </w:r>
      <w:r w:rsidRPr="049F04C2" w:rsidR="049F04C2">
        <w:rPr>
          <w:rFonts w:ascii="Calibri" w:hAnsi="Calibri" w:asciiTheme="minorAscii" w:hAnsiTheme="minorAscii"/>
          <w:sz w:val="22"/>
          <w:szCs w:val="22"/>
        </w:rPr>
        <w:t xml:space="preserve"> SRS. In the second situation, we sample consecutive patients as they come into the sick child clinic and who satisfy the inclusion criteria.  We assume there is no pattern in the timing of their arrival and therefore we suggest that this approach is a </w:t>
      </w:r>
      <w:r w:rsidRPr="049F04C2" w:rsidR="049F04C2">
        <w:rPr>
          <w:rFonts w:ascii="Calibri" w:hAnsi="Calibri" w:asciiTheme="minorAscii" w:hAnsiTheme="minorAscii"/>
          <w:sz w:val="22"/>
          <w:szCs w:val="22"/>
        </w:rPr>
        <w:t>randomizing method.</w:t>
      </w:r>
      <w:r w:rsidRPr="049F04C2" w:rsidR="049F04C2">
        <w:rPr>
          <w:rFonts w:ascii="Calibri" w:hAnsi="Calibri" w:asciiTheme="minorAscii" w:hAnsiTheme="minorAscii"/>
          <w:sz w:val="22"/>
          <w:szCs w:val="22"/>
        </w:rPr>
        <w:t xml:space="preserve"> When you say you have a client list, I presume you mean that the clients are present at the time of sampling so that their care can be assessed, or they can be interviewed. Such information is comparable to a community survey. It is </w:t>
      </w:r>
      <w:r w:rsidRPr="049F04C2" w:rsidR="049F04C2">
        <w:rPr>
          <w:rFonts w:ascii="Calibri" w:hAnsi="Calibri" w:asciiTheme="minorAscii" w:hAnsiTheme="minorAscii"/>
          <w:sz w:val="22"/>
          <w:szCs w:val="22"/>
        </w:rPr>
        <w:t>similar to</w:t>
      </w:r>
      <w:r w:rsidRPr="049F04C2" w:rsidR="049F04C2">
        <w:rPr>
          <w:rFonts w:ascii="Calibri" w:hAnsi="Calibri" w:asciiTheme="minorAscii" w:hAnsiTheme="minorAscii"/>
          <w:sz w:val="22"/>
          <w:szCs w:val="22"/>
        </w:rPr>
        <w:t xml:space="preserve"> client exit interviews used to assess their retention of information and the quality of the consultation they have just had. </w:t>
      </w:r>
    </w:p>
    <w:p w:rsidR="00132918" w:rsidP="0CD1CE75" w:rsidRDefault="00132918" w14:paraId="5D872375" w14:textId="605A301C">
      <w:pPr>
        <w:pStyle w:val="PlainText"/>
        <w:rPr>
          <w:rFonts w:asciiTheme="minorHAnsi" w:hAnsiTheme="minorHAnsi"/>
          <w:sz w:val="22"/>
          <w:szCs w:val="22"/>
        </w:rPr>
      </w:pPr>
    </w:p>
    <w:p w:rsidRPr="001767F8" w:rsidR="002E2332" w:rsidP="049F04C2" w:rsidRDefault="00132918" w14:paraId="664FB4B3" w14:textId="6FCA2AD6">
      <w:pPr>
        <w:pStyle w:val="PlainText"/>
        <w:rPr>
          <w:rFonts w:ascii="Calibri" w:hAnsi="Calibri" w:asciiTheme="minorAscii" w:hAnsiTheme="minorAscii"/>
          <w:sz w:val="22"/>
          <w:szCs w:val="22"/>
        </w:rPr>
      </w:pPr>
      <w:r w:rsidRPr="049F04C2" w:rsidR="049F04C2">
        <w:rPr>
          <w:rFonts w:ascii="Calibri" w:hAnsi="Calibri" w:asciiTheme="minorAscii" w:hAnsiTheme="minorAscii"/>
          <w:sz w:val="22"/>
          <w:szCs w:val="22"/>
        </w:rPr>
        <w:t xml:space="preserve">I would hesitate to use a client list to sample in the community. It will only include individuals on the list who attended the health facility. If I did that in South Sudan, I would underrepresent the </w:t>
      </w:r>
      <w:r w:rsidRPr="049F04C2" w:rsidR="049F04C2">
        <w:rPr>
          <w:rFonts w:ascii="Calibri" w:hAnsi="Calibri" w:asciiTheme="minorAscii" w:hAnsiTheme="minorAscii"/>
          <w:sz w:val="22"/>
          <w:szCs w:val="22"/>
        </w:rPr>
        <w:t>population considerably</w:t>
      </w:r>
      <w:r w:rsidRPr="049F04C2" w:rsidR="049F04C2">
        <w:rPr>
          <w:rFonts w:ascii="Calibri" w:hAnsi="Calibri" w:asciiTheme="minorAscii" w:hAnsiTheme="minorAscii"/>
          <w:sz w:val="22"/>
          <w:szCs w:val="22"/>
        </w:rPr>
        <w:t xml:space="preserve">. If I use a list within the village based on what the village chief reports, it needs to be reviewed very skeptically because there are reasons why people are put on lists or excluded from lists. </w:t>
      </w:r>
      <w:r w:rsidRPr="049F04C2" w:rsidR="049F04C2">
        <w:rPr>
          <w:rFonts w:ascii="Calibri" w:hAnsi="Calibri" w:asciiTheme="minorAscii" w:hAnsiTheme="minorAscii"/>
          <w:sz w:val="22"/>
          <w:szCs w:val="22"/>
        </w:rPr>
        <w:t>I found that segmentation sampling</w:t>
      </w:r>
      <w:r w:rsidRPr="049F04C2" w:rsidR="049F04C2">
        <w:rPr>
          <w:rFonts w:ascii="Calibri" w:hAnsi="Calibri" w:asciiTheme="minorAscii" w:hAnsiTheme="minorAscii"/>
          <w:sz w:val="22"/>
          <w:szCs w:val="22"/>
        </w:rPr>
        <w:t xml:space="preserve"> is so easy to use in the field. You get a good layout of the community by so doing and involving the leaders in making that rough map which takes about 40 min. It is worth taking the time for. </w:t>
      </w:r>
      <w:r w:rsidRPr="049F04C2" w:rsidR="049F04C2">
        <w:rPr>
          <w:rFonts w:ascii="Calibri" w:hAnsi="Calibri" w:asciiTheme="minorAscii" w:hAnsiTheme="minorAscii"/>
          <w:sz w:val="22"/>
          <w:szCs w:val="22"/>
        </w:rPr>
        <w:t>I'm</w:t>
      </w:r>
      <w:r w:rsidRPr="049F04C2" w:rsidR="049F04C2">
        <w:rPr>
          <w:rFonts w:ascii="Calibri" w:hAnsi="Calibri" w:asciiTheme="minorAscii" w:hAnsiTheme="minorAscii"/>
          <w:sz w:val="22"/>
          <w:szCs w:val="22"/>
        </w:rPr>
        <w:t xml:space="preserve"> just very skeptical of using lists of almost any kind except in exceptional </w:t>
      </w:r>
      <w:r w:rsidRPr="049F04C2" w:rsidR="049F04C2">
        <w:rPr>
          <w:rFonts w:ascii="Calibri" w:hAnsi="Calibri" w:asciiTheme="minorAscii" w:hAnsiTheme="minorAscii"/>
          <w:sz w:val="22"/>
          <w:szCs w:val="22"/>
        </w:rPr>
        <w:t>circumstances</w:t>
      </w:r>
      <w:r w:rsidRPr="049F04C2" w:rsidR="049F04C2">
        <w:rPr>
          <w:rFonts w:ascii="Calibri" w:hAnsi="Calibri" w:asciiTheme="minorAscii" w:hAnsiTheme="minorAscii"/>
          <w:sz w:val="22"/>
          <w:szCs w:val="22"/>
        </w:rPr>
        <w:t xml:space="preserve"> such as sampling among the military. </w:t>
      </w:r>
    </w:p>
    <w:p w:rsidRPr="001767F8" w:rsidR="002E2332" w:rsidP="002E2332" w:rsidRDefault="002E2332" w14:paraId="1AD421BA" w14:textId="77777777">
      <w:pPr>
        <w:pStyle w:val="PlainText"/>
        <w:rPr>
          <w:rFonts w:asciiTheme="minorHAnsi" w:hAnsiTheme="minorHAnsi" w:cstheme="minorHAnsi"/>
          <w:sz w:val="22"/>
          <w:szCs w:val="22"/>
        </w:rPr>
      </w:pPr>
    </w:p>
    <w:p w:rsidRPr="001767F8" w:rsidR="002E2332" w:rsidP="70AED6A7" w:rsidRDefault="008A6A75" w14:paraId="5D9E1129" w14:textId="7617F955">
      <w:pPr>
        <w:pStyle w:val="PlainText"/>
        <w:rPr>
          <w:rFonts w:asciiTheme="minorHAnsi" w:hAnsiTheme="minorHAnsi"/>
          <w:b/>
          <w:bCs/>
          <w:sz w:val="22"/>
          <w:szCs w:val="22"/>
        </w:rPr>
      </w:pPr>
      <w:r w:rsidRPr="70AED6A7">
        <w:rPr>
          <w:rFonts w:asciiTheme="minorHAnsi" w:hAnsiTheme="minorHAnsi"/>
          <w:b/>
          <w:bCs/>
          <w:sz w:val="22"/>
          <w:szCs w:val="22"/>
        </w:rPr>
        <w:t>Q</w:t>
      </w:r>
      <w:r w:rsidR="00B347CF">
        <w:rPr>
          <w:rFonts w:asciiTheme="minorHAnsi" w:hAnsiTheme="minorHAnsi"/>
          <w:b/>
          <w:bCs/>
          <w:sz w:val="22"/>
          <w:szCs w:val="22"/>
        </w:rPr>
        <w:t>7</w:t>
      </w:r>
      <w:r w:rsidRPr="70AED6A7">
        <w:rPr>
          <w:rFonts w:asciiTheme="minorHAnsi" w:hAnsiTheme="minorHAnsi"/>
          <w:b/>
          <w:bCs/>
          <w:sz w:val="22"/>
          <w:szCs w:val="22"/>
        </w:rPr>
        <w:t xml:space="preserve">: </w:t>
      </w:r>
      <w:r w:rsidRPr="70AED6A7" w:rsidR="61229464">
        <w:rPr>
          <w:rFonts w:asciiTheme="minorHAnsi" w:hAnsiTheme="minorHAnsi"/>
          <w:b/>
          <w:bCs/>
          <w:sz w:val="22"/>
          <w:szCs w:val="22"/>
        </w:rPr>
        <w:t>S</w:t>
      </w:r>
      <w:r w:rsidRPr="70AED6A7" w:rsidR="002E2332">
        <w:rPr>
          <w:rFonts w:asciiTheme="minorHAnsi" w:hAnsiTheme="minorHAnsi"/>
          <w:b/>
          <w:bCs/>
          <w:sz w:val="22"/>
          <w:szCs w:val="22"/>
        </w:rPr>
        <w:t>ome people change the target after the data for the 19</w:t>
      </w:r>
      <w:r w:rsidRPr="70AED6A7">
        <w:rPr>
          <w:rFonts w:asciiTheme="minorHAnsi" w:hAnsiTheme="minorHAnsi"/>
          <w:b/>
          <w:bCs/>
          <w:sz w:val="22"/>
          <w:szCs w:val="22"/>
        </w:rPr>
        <w:t xml:space="preserve">. </w:t>
      </w:r>
      <w:r w:rsidRPr="70AED6A7" w:rsidR="2A791E1B">
        <w:rPr>
          <w:rFonts w:asciiTheme="minorHAnsi" w:hAnsiTheme="minorHAnsi"/>
          <w:b/>
          <w:bCs/>
          <w:sz w:val="22"/>
          <w:szCs w:val="22"/>
        </w:rPr>
        <w:t xml:space="preserve">The </w:t>
      </w:r>
      <w:r w:rsidRPr="70AED6A7" w:rsidR="002E2332">
        <w:rPr>
          <w:rFonts w:asciiTheme="minorHAnsi" w:hAnsiTheme="minorHAnsi"/>
          <w:b/>
          <w:bCs/>
          <w:sz w:val="22"/>
          <w:szCs w:val="22"/>
        </w:rPr>
        <w:t xml:space="preserve">sample is collected and </w:t>
      </w:r>
      <w:proofErr w:type="gramStart"/>
      <w:r w:rsidRPr="70AED6A7" w:rsidR="002E2332">
        <w:rPr>
          <w:rFonts w:asciiTheme="minorHAnsi" w:hAnsiTheme="minorHAnsi"/>
          <w:b/>
          <w:bCs/>
          <w:sz w:val="22"/>
          <w:szCs w:val="22"/>
        </w:rPr>
        <w:t>try</w:t>
      </w:r>
      <w:proofErr w:type="gramEnd"/>
      <w:r w:rsidRPr="70AED6A7" w:rsidR="002E2332">
        <w:rPr>
          <w:rFonts w:asciiTheme="minorHAnsi" w:hAnsiTheme="minorHAnsi"/>
          <w:b/>
          <w:bCs/>
          <w:sz w:val="22"/>
          <w:szCs w:val="22"/>
        </w:rPr>
        <w:t xml:space="preserve"> to judge which level of target the observed sample is close to</w:t>
      </w:r>
      <w:r w:rsidRPr="70AED6A7" w:rsidR="21B56D50">
        <w:rPr>
          <w:rFonts w:asciiTheme="minorHAnsi" w:hAnsiTheme="minorHAnsi"/>
          <w:b/>
          <w:bCs/>
          <w:sz w:val="22"/>
          <w:szCs w:val="22"/>
        </w:rPr>
        <w:t>.</w:t>
      </w:r>
      <w:r w:rsidRPr="70AED6A7" w:rsidR="002E2332">
        <w:rPr>
          <w:rFonts w:asciiTheme="minorHAnsi" w:hAnsiTheme="minorHAnsi"/>
          <w:b/>
          <w:bCs/>
          <w:sz w:val="22"/>
          <w:szCs w:val="22"/>
        </w:rPr>
        <w:t xml:space="preserve"> </w:t>
      </w:r>
      <w:r w:rsidRPr="70AED6A7" w:rsidR="0190F86E">
        <w:rPr>
          <w:rFonts w:asciiTheme="minorHAnsi" w:hAnsiTheme="minorHAnsi"/>
          <w:b/>
          <w:bCs/>
          <w:sz w:val="22"/>
          <w:szCs w:val="22"/>
        </w:rPr>
        <w:t>W</w:t>
      </w:r>
      <w:r w:rsidRPr="70AED6A7" w:rsidR="002E2332">
        <w:rPr>
          <w:rFonts w:asciiTheme="minorHAnsi" w:hAnsiTheme="minorHAnsi"/>
          <w:b/>
          <w:bCs/>
          <w:sz w:val="22"/>
          <w:szCs w:val="22"/>
        </w:rPr>
        <w:t>hat do you say about that</w:t>
      </w:r>
      <w:r w:rsidRPr="70AED6A7" w:rsidR="563BFC99">
        <w:rPr>
          <w:rFonts w:asciiTheme="minorHAnsi" w:hAnsiTheme="minorHAnsi"/>
          <w:b/>
          <w:bCs/>
          <w:sz w:val="22"/>
          <w:szCs w:val="22"/>
        </w:rPr>
        <w:t>?</w:t>
      </w:r>
    </w:p>
    <w:p w:rsidR="005D57B5" w:rsidP="002E2332" w:rsidRDefault="005D57B5" w14:paraId="664E8898" w14:textId="6DDB26BA">
      <w:pPr>
        <w:pStyle w:val="PlainText"/>
        <w:rPr>
          <w:rFonts w:asciiTheme="minorHAnsi" w:hAnsiTheme="minorHAnsi" w:cstheme="minorHAnsi"/>
          <w:sz w:val="22"/>
          <w:szCs w:val="22"/>
        </w:rPr>
      </w:pPr>
    </w:p>
    <w:p w:rsidRPr="001767F8" w:rsidR="002E2332" w:rsidP="049F04C2" w:rsidRDefault="00A016CF" w14:paraId="54C164C8" w14:textId="6CAE6C1C">
      <w:pPr>
        <w:pStyle w:val="PlainText"/>
        <w:rPr>
          <w:rFonts w:ascii="Calibri" w:hAnsi="Calibri" w:asciiTheme="minorAscii" w:hAnsiTheme="minorAscii"/>
          <w:sz w:val="22"/>
          <w:szCs w:val="22"/>
        </w:rPr>
      </w:pPr>
      <w:r w:rsidRPr="049F04C2" w:rsidR="049F04C2">
        <w:rPr>
          <w:rFonts w:ascii="Calibri" w:hAnsi="Calibri" w:asciiTheme="minorAscii" w:hAnsiTheme="minorAscii"/>
          <w:b w:val="1"/>
          <w:bCs w:val="1"/>
          <w:sz w:val="22"/>
          <w:szCs w:val="22"/>
        </w:rPr>
        <w:t>A:</w:t>
      </w:r>
      <w:r w:rsidRPr="049F04C2" w:rsidR="049F04C2">
        <w:rPr>
          <w:rFonts w:ascii="Calibri" w:hAnsi="Calibri" w:asciiTheme="minorAscii" w:hAnsiTheme="minorAscii"/>
          <w:sz w:val="22"/>
          <w:szCs w:val="22"/>
        </w:rPr>
        <w:t xml:space="preserve"> Let us assume that you already set a target but before the data are analyzed, you decide to change the target. Yes of course that is fine. But now let us assume that if I classified my supervision areas and find that they all fail, I may have set the target too high for any of them to be accepted. As I </w:t>
      </w:r>
      <w:r w:rsidRPr="049F04C2" w:rsidR="049F04C2">
        <w:rPr>
          <w:rFonts w:ascii="Calibri" w:hAnsi="Calibri" w:asciiTheme="minorAscii" w:hAnsiTheme="minorAscii"/>
          <w:sz w:val="22"/>
          <w:szCs w:val="22"/>
        </w:rPr>
        <w:t>haven’t</w:t>
      </w:r>
      <w:r w:rsidRPr="049F04C2" w:rsidR="049F04C2">
        <w:rPr>
          <w:rFonts w:ascii="Calibri" w:hAnsi="Calibri" w:asciiTheme="minorAscii" w:hAnsiTheme="minorAscii"/>
          <w:sz w:val="22"/>
          <w:szCs w:val="22"/>
        </w:rPr>
        <w:t xml:space="preserve"> detected any variation among the supervision areas, I </w:t>
      </w:r>
      <w:r w:rsidRPr="049F04C2" w:rsidR="049F04C2">
        <w:rPr>
          <w:rFonts w:ascii="Calibri" w:hAnsi="Calibri" w:asciiTheme="minorAscii" w:hAnsiTheme="minorAscii"/>
          <w:sz w:val="22"/>
          <w:szCs w:val="22"/>
        </w:rPr>
        <w:t>don't</w:t>
      </w:r>
      <w:r w:rsidRPr="049F04C2" w:rsidR="049F04C2">
        <w:rPr>
          <w:rFonts w:ascii="Calibri" w:hAnsi="Calibri" w:asciiTheme="minorAscii" w:hAnsiTheme="minorAscii"/>
          <w:sz w:val="22"/>
          <w:szCs w:val="22"/>
        </w:rPr>
        <w:t xml:space="preserve"> know which SAs are my priorities. I want to change the target by gradually reducing it to see if I can get more variation that way. </w:t>
      </w:r>
      <w:r w:rsidRPr="049F04C2" w:rsidR="049F04C2">
        <w:rPr>
          <w:rFonts w:ascii="Calibri" w:hAnsi="Calibri" w:cs="Calibri" w:asciiTheme="minorAscii" w:hAnsiTheme="minorAscii" w:cstheme="minorAscii"/>
          <w:sz w:val="22"/>
          <w:szCs w:val="22"/>
        </w:rPr>
        <w:t xml:space="preserve">I must say that even though you should only use data once for doing any type of statistical test </w:t>
      </w:r>
      <w:r w:rsidRPr="049F04C2" w:rsidR="049F04C2">
        <w:rPr>
          <w:rFonts w:ascii="Calibri" w:hAnsi="Calibri" w:asciiTheme="minorAscii" w:hAnsiTheme="minorAscii"/>
          <w:sz w:val="22"/>
          <w:szCs w:val="22"/>
        </w:rPr>
        <w:t xml:space="preserve">in terms of practical LQAS, </w:t>
      </w:r>
      <w:r w:rsidRPr="049F04C2" w:rsidR="049F04C2">
        <w:rPr>
          <w:rFonts w:ascii="Calibri" w:hAnsi="Calibri" w:asciiTheme="minorAscii" w:hAnsiTheme="minorAscii"/>
          <w:sz w:val="22"/>
          <w:szCs w:val="22"/>
        </w:rPr>
        <w:t>it's</w:t>
      </w:r>
      <w:r w:rsidRPr="049F04C2" w:rsidR="049F04C2">
        <w:rPr>
          <w:rFonts w:ascii="Calibri" w:hAnsi="Calibri" w:asciiTheme="minorAscii" w:hAnsiTheme="minorAscii"/>
          <w:sz w:val="22"/>
          <w:szCs w:val="22"/>
        </w:rPr>
        <w:t xml:space="preserve"> </w:t>
      </w:r>
      <w:r w:rsidRPr="049F04C2" w:rsidR="049F04C2">
        <w:rPr>
          <w:rFonts w:ascii="Calibri" w:hAnsi="Calibri" w:asciiTheme="minorAscii" w:hAnsiTheme="minorAscii"/>
          <w:sz w:val="22"/>
          <w:szCs w:val="22"/>
        </w:rPr>
        <w:t>very difficult</w:t>
      </w:r>
      <w:r w:rsidRPr="049F04C2" w:rsidR="049F04C2">
        <w:rPr>
          <w:rFonts w:ascii="Calibri" w:hAnsi="Calibri" w:asciiTheme="minorAscii" w:hAnsiTheme="minorAscii"/>
          <w:sz w:val="22"/>
          <w:szCs w:val="22"/>
        </w:rPr>
        <w:t xml:space="preserve"> to set targets. You can take the average coverage among all the SAs, and then use LQAS to </w:t>
      </w:r>
      <w:r w:rsidRPr="049F04C2" w:rsidR="049F04C2">
        <w:rPr>
          <w:rFonts w:ascii="Calibri" w:hAnsi="Calibri" w:asciiTheme="minorAscii" w:hAnsiTheme="minorAscii"/>
          <w:sz w:val="22"/>
          <w:szCs w:val="22"/>
        </w:rPr>
        <w:t>identify</w:t>
      </w:r>
      <w:r w:rsidRPr="049F04C2" w:rsidR="049F04C2">
        <w:rPr>
          <w:rFonts w:ascii="Calibri" w:hAnsi="Calibri" w:asciiTheme="minorAscii" w:hAnsiTheme="minorAscii"/>
          <w:sz w:val="22"/>
          <w:szCs w:val="22"/>
        </w:rPr>
        <w:t xml:space="preserve"> those which are below average. This is a useful approach. LQAS is intended to be practical and used for management; </w:t>
      </w:r>
      <w:r w:rsidRPr="049F04C2" w:rsidR="049F04C2">
        <w:rPr>
          <w:rFonts w:ascii="Calibri" w:hAnsi="Calibri" w:asciiTheme="minorAscii" w:hAnsiTheme="minorAscii"/>
          <w:sz w:val="22"/>
          <w:szCs w:val="22"/>
        </w:rPr>
        <w:t>identifying</w:t>
      </w:r>
      <w:r w:rsidRPr="049F04C2" w:rsidR="049F04C2">
        <w:rPr>
          <w:rFonts w:ascii="Calibri" w:hAnsi="Calibri" w:asciiTheme="minorAscii" w:hAnsiTheme="minorAscii"/>
          <w:sz w:val="22"/>
          <w:szCs w:val="22"/>
        </w:rPr>
        <w:t xml:space="preserve"> the priority areas is indeed essential for program  management. </w:t>
      </w:r>
    </w:p>
    <w:p w:rsidRPr="001767F8" w:rsidR="002E2332" w:rsidP="002E2332" w:rsidRDefault="002E2332" w14:paraId="50BF05BE" w14:textId="77777777">
      <w:pPr>
        <w:pStyle w:val="PlainText"/>
        <w:rPr>
          <w:rFonts w:asciiTheme="minorHAnsi" w:hAnsiTheme="minorHAnsi" w:cstheme="minorHAnsi"/>
          <w:sz w:val="22"/>
          <w:szCs w:val="22"/>
        </w:rPr>
      </w:pPr>
    </w:p>
    <w:p w:rsidRPr="001767F8" w:rsidR="002E2332" w:rsidP="70AED6A7" w:rsidRDefault="00B56CCA" w14:paraId="25F00A8F" w14:textId="13412EF0">
      <w:pPr>
        <w:pStyle w:val="PlainText"/>
        <w:rPr>
          <w:rFonts w:asciiTheme="minorHAnsi" w:hAnsiTheme="minorHAnsi"/>
          <w:b/>
          <w:bCs/>
          <w:sz w:val="22"/>
          <w:szCs w:val="22"/>
        </w:rPr>
      </w:pPr>
      <w:r w:rsidRPr="70AED6A7">
        <w:rPr>
          <w:rFonts w:asciiTheme="minorHAnsi" w:hAnsiTheme="minorHAnsi"/>
          <w:b/>
          <w:bCs/>
          <w:sz w:val="22"/>
          <w:szCs w:val="22"/>
        </w:rPr>
        <w:t>Q</w:t>
      </w:r>
      <w:r w:rsidR="00DD5959">
        <w:rPr>
          <w:rFonts w:asciiTheme="minorHAnsi" w:hAnsiTheme="minorHAnsi"/>
          <w:b/>
          <w:bCs/>
          <w:sz w:val="22"/>
          <w:szCs w:val="22"/>
        </w:rPr>
        <w:t>8</w:t>
      </w:r>
      <w:r w:rsidRPr="70AED6A7">
        <w:rPr>
          <w:rFonts w:asciiTheme="minorHAnsi" w:hAnsiTheme="minorHAnsi"/>
          <w:b/>
          <w:bCs/>
          <w:sz w:val="22"/>
          <w:szCs w:val="22"/>
        </w:rPr>
        <w:t>:</w:t>
      </w:r>
      <w:r w:rsidRPr="70AED6A7" w:rsidR="1081CAAD">
        <w:rPr>
          <w:rFonts w:asciiTheme="minorHAnsi" w:hAnsiTheme="minorHAnsi"/>
          <w:b/>
          <w:bCs/>
          <w:sz w:val="22"/>
          <w:szCs w:val="22"/>
        </w:rPr>
        <w:t xml:space="preserve"> </w:t>
      </w:r>
      <w:r w:rsidRPr="70AED6A7" w:rsidR="442F5550">
        <w:rPr>
          <w:rFonts w:asciiTheme="minorHAnsi" w:hAnsiTheme="minorHAnsi"/>
          <w:b/>
          <w:bCs/>
          <w:sz w:val="22"/>
          <w:szCs w:val="22"/>
        </w:rPr>
        <w:t>H</w:t>
      </w:r>
      <w:r w:rsidRPr="70AED6A7" w:rsidR="002E2332">
        <w:rPr>
          <w:rFonts w:asciiTheme="minorHAnsi" w:hAnsiTheme="minorHAnsi"/>
          <w:b/>
          <w:bCs/>
          <w:sz w:val="22"/>
          <w:szCs w:val="22"/>
        </w:rPr>
        <w:t>ow do you identify the 19</w:t>
      </w:r>
      <w:r w:rsidR="00DD5959">
        <w:rPr>
          <w:rFonts w:asciiTheme="minorHAnsi" w:hAnsiTheme="minorHAnsi"/>
          <w:b/>
          <w:bCs/>
          <w:sz w:val="22"/>
          <w:szCs w:val="22"/>
        </w:rPr>
        <w:t>?</w:t>
      </w:r>
      <w:r w:rsidRPr="70AED6A7" w:rsidR="002E2332">
        <w:rPr>
          <w:rFonts w:asciiTheme="minorHAnsi" w:hAnsiTheme="minorHAnsi"/>
          <w:b/>
          <w:bCs/>
          <w:sz w:val="22"/>
          <w:szCs w:val="22"/>
        </w:rPr>
        <w:t xml:space="preserve"> Is it </w:t>
      </w:r>
      <w:r w:rsidRPr="70AED6A7" w:rsidR="72F8EC67">
        <w:rPr>
          <w:rFonts w:asciiTheme="minorHAnsi" w:hAnsiTheme="minorHAnsi"/>
          <w:b/>
          <w:bCs/>
          <w:sz w:val="22"/>
          <w:szCs w:val="22"/>
        </w:rPr>
        <w:t xml:space="preserve">a set of </w:t>
      </w:r>
      <w:r w:rsidRPr="70AED6A7" w:rsidR="002E2332">
        <w:rPr>
          <w:rFonts w:asciiTheme="minorHAnsi" w:hAnsiTheme="minorHAnsi"/>
          <w:b/>
          <w:bCs/>
          <w:sz w:val="22"/>
          <w:szCs w:val="22"/>
        </w:rPr>
        <w:t xml:space="preserve">conveniently </w:t>
      </w:r>
      <w:r w:rsidRPr="70AED6A7" w:rsidR="3D7D0CC6">
        <w:rPr>
          <w:rFonts w:asciiTheme="minorHAnsi" w:hAnsiTheme="minorHAnsi"/>
          <w:b/>
          <w:bCs/>
          <w:sz w:val="22"/>
          <w:szCs w:val="22"/>
        </w:rPr>
        <w:t xml:space="preserve">located </w:t>
      </w:r>
      <w:r w:rsidRPr="70AED6A7" w:rsidR="002E2332">
        <w:rPr>
          <w:rFonts w:asciiTheme="minorHAnsi" w:hAnsiTheme="minorHAnsi"/>
          <w:b/>
          <w:bCs/>
          <w:sz w:val="22"/>
          <w:szCs w:val="22"/>
        </w:rPr>
        <w:t>19 households? Is it random? What sort of sampling method is involved?</w:t>
      </w:r>
    </w:p>
    <w:p w:rsidRPr="001767F8" w:rsidR="002E2332" w:rsidP="002E2332" w:rsidRDefault="002E2332" w14:paraId="04D1E320" w14:textId="77777777">
      <w:pPr>
        <w:pStyle w:val="PlainText"/>
        <w:rPr>
          <w:rFonts w:asciiTheme="minorHAnsi" w:hAnsiTheme="minorHAnsi" w:cstheme="minorHAnsi"/>
          <w:sz w:val="22"/>
          <w:szCs w:val="22"/>
        </w:rPr>
      </w:pPr>
    </w:p>
    <w:p w:rsidRPr="001767F8" w:rsidR="002E2332" w:rsidP="049F04C2" w:rsidRDefault="00A016CF" w14:paraId="5B564DE1" w14:textId="1C298D91">
      <w:pPr>
        <w:pStyle w:val="PlainText"/>
        <w:rPr>
          <w:rFonts w:ascii="Calibri" w:hAnsi="Calibri" w:asciiTheme="minorAscii" w:hAnsiTheme="minorAscii"/>
          <w:sz w:val="22"/>
          <w:szCs w:val="22"/>
        </w:rPr>
      </w:pPr>
      <w:r w:rsidRPr="049F04C2" w:rsidR="049F04C2">
        <w:rPr>
          <w:rFonts w:ascii="Calibri" w:hAnsi="Calibri" w:asciiTheme="minorAscii" w:hAnsiTheme="minorAscii"/>
          <w:b w:val="1"/>
          <w:bCs w:val="1"/>
          <w:sz w:val="22"/>
          <w:szCs w:val="22"/>
        </w:rPr>
        <w:t>A:</w:t>
      </w:r>
      <w:r w:rsidRPr="049F04C2" w:rsidR="049F04C2">
        <w:rPr>
          <w:rFonts w:ascii="Calibri" w:hAnsi="Calibri" w:asciiTheme="minorAscii" w:hAnsiTheme="minorAscii"/>
          <w:sz w:val="22"/>
          <w:szCs w:val="22"/>
        </w:rPr>
        <w:t xml:space="preserve"> Randomization is critical. And one needs to train the team on how to collect a random sample. The randomizing technique we use typically is segmentation sampling. The idea is that you make a hand drawn map with the help of leaders within the community using landmarks initially: road, footpath schools, mosque, church, football pitch, graveyard, big stone, prominent tree, for example. The leaders then estimate the approximate number of houses or compounds in the areas depicted on the map. Sometimes, if the culture you’re supporting is not numerate, as was in the case of Northern Uganda, the data collectors ask the leaders to place a number for each house. The number of stones </w:t>
      </w:r>
      <w:r w:rsidRPr="049F04C2" w:rsidR="049F04C2">
        <w:rPr>
          <w:rFonts w:ascii="Calibri" w:hAnsi="Calibri" w:asciiTheme="minorAscii" w:hAnsiTheme="minorAscii"/>
          <w:sz w:val="22"/>
          <w:szCs w:val="22"/>
        </w:rPr>
        <w:t xml:space="preserve">represent </w:t>
      </w:r>
      <w:r w:rsidRPr="049F04C2" w:rsidR="049F04C2">
        <w:rPr>
          <w:rFonts w:ascii="Calibri" w:hAnsi="Calibri" w:asciiTheme="minorAscii" w:hAnsiTheme="minorAscii"/>
          <w:sz w:val="22"/>
          <w:szCs w:val="22"/>
        </w:rPr>
        <w:t xml:space="preserve"> the density of the houses in each area of the community. That method works very well. You then divide the community into segments of </w:t>
      </w:r>
      <w:r w:rsidRPr="049F04C2" w:rsidR="049F04C2">
        <w:rPr>
          <w:rFonts w:ascii="Calibri" w:hAnsi="Calibri" w:asciiTheme="minorAscii" w:hAnsiTheme="minorAscii"/>
          <w:sz w:val="22"/>
          <w:szCs w:val="22"/>
        </w:rPr>
        <w:t>approximately equal</w:t>
      </w:r>
      <w:r w:rsidRPr="049F04C2" w:rsidR="049F04C2">
        <w:rPr>
          <w:rFonts w:ascii="Calibri" w:hAnsi="Calibri" w:asciiTheme="minorAscii" w:hAnsiTheme="minorAscii"/>
          <w:sz w:val="22"/>
          <w:szCs w:val="22"/>
        </w:rPr>
        <w:t xml:space="preserve"> sizes and then you </w:t>
      </w:r>
      <w:r w:rsidRPr="049F04C2" w:rsidR="049F04C2">
        <w:rPr>
          <w:rFonts w:ascii="Calibri" w:hAnsi="Calibri" w:asciiTheme="minorAscii" w:hAnsiTheme="minorAscii"/>
          <w:sz w:val="22"/>
          <w:szCs w:val="22"/>
        </w:rPr>
        <w:t>enumerate</w:t>
      </w:r>
      <w:r w:rsidRPr="049F04C2" w:rsidR="049F04C2">
        <w:rPr>
          <w:rFonts w:ascii="Calibri" w:hAnsi="Calibri" w:asciiTheme="minorAscii" w:hAnsiTheme="minorAscii"/>
          <w:sz w:val="22"/>
          <w:szCs w:val="22"/>
        </w:rPr>
        <w:t xml:space="preserve"> them. Next, you select one of the segments randomly using a random number table which data collectors are trained to use. </w:t>
      </w:r>
      <w:r w:rsidRPr="049F04C2" w:rsidR="049F04C2">
        <w:rPr>
          <w:rFonts w:ascii="Calibri" w:hAnsi="Calibri" w:asciiTheme="minorAscii" w:hAnsiTheme="minorAscii"/>
          <w:sz w:val="22"/>
          <w:szCs w:val="22"/>
        </w:rPr>
        <w:t>It's</w:t>
      </w:r>
      <w:r w:rsidRPr="049F04C2" w:rsidR="049F04C2">
        <w:rPr>
          <w:rFonts w:ascii="Calibri" w:hAnsi="Calibri" w:asciiTheme="minorAscii" w:hAnsiTheme="minorAscii"/>
          <w:sz w:val="22"/>
          <w:szCs w:val="22"/>
        </w:rPr>
        <w:t xml:space="preserve"> quite easy to use in a field setting. If the selected segment has less than 30 or less than 20 </w:t>
      </w:r>
      <w:r w:rsidRPr="049F04C2" w:rsidR="049F04C2">
        <w:rPr>
          <w:rFonts w:ascii="Calibri" w:hAnsi="Calibri" w:asciiTheme="minorAscii" w:hAnsiTheme="minorAscii"/>
          <w:sz w:val="22"/>
          <w:szCs w:val="22"/>
        </w:rPr>
        <w:t>houses</w:t>
      </w:r>
      <w:r w:rsidRPr="049F04C2" w:rsidR="049F04C2">
        <w:rPr>
          <w:rFonts w:ascii="Calibri" w:hAnsi="Calibri" w:asciiTheme="minorAscii" w:hAnsiTheme="minorAscii"/>
          <w:sz w:val="22"/>
          <w:szCs w:val="22"/>
        </w:rPr>
        <w:t xml:space="preserve"> then you </w:t>
      </w:r>
      <w:r w:rsidRPr="049F04C2" w:rsidR="049F04C2">
        <w:rPr>
          <w:rFonts w:ascii="Calibri" w:hAnsi="Calibri" w:asciiTheme="minorAscii" w:hAnsiTheme="minorAscii"/>
          <w:sz w:val="22"/>
          <w:szCs w:val="22"/>
        </w:rPr>
        <w:t>enumerate</w:t>
      </w:r>
      <w:r w:rsidRPr="049F04C2" w:rsidR="049F04C2">
        <w:rPr>
          <w:rFonts w:ascii="Calibri" w:hAnsi="Calibri" w:asciiTheme="minorAscii" w:hAnsiTheme="minorAscii"/>
          <w:sz w:val="22"/>
          <w:szCs w:val="22"/>
        </w:rPr>
        <w:t xml:space="preserve"> the houses and select one randomly. Otherwise, you can further segment the selected segment and select one randomly. I like segments that have 15 or fewer houses. At the next step, you go to the selected house, which we refer to as the reference house. You </w:t>
      </w:r>
      <w:r w:rsidRPr="049F04C2" w:rsidR="049F04C2">
        <w:rPr>
          <w:rFonts w:ascii="Calibri" w:hAnsi="Calibri" w:asciiTheme="minorAscii" w:hAnsiTheme="minorAscii"/>
          <w:sz w:val="22"/>
          <w:szCs w:val="22"/>
        </w:rPr>
        <w:t>don't</w:t>
      </w:r>
      <w:r w:rsidRPr="049F04C2" w:rsidR="049F04C2">
        <w:rPr>
          <w:rFonts w:ascii="Calibri" w:hAnsi="Calibri" w:asciiTheme="minorAscii" w:hAnsiTheme="minorAscii"/>
          <w:sz w:val="22"/>
          <w:szCs w:val="22"/>
        </w:rPr>
        <w:t xml:space="preserve"> start your interviews there. Because </w:t>
      </w:r>
      <w:r w:rsidRPr="049F04C2" w:rsidR="049F04C2">
        <w:rPr>
          <w:rFonts w:ascii="Calibri" w:hAnsi="Calibri" w:asciiTheme="minorAscii" w:hAnsiTheme="minorAscii"/>
          <w:sz w:val="22"/>
          <w:szCs w:val="22"/>
        </w:rPr>
        <w:t>there's</w:t>
      </w:r>
      <w:r w:rsidRPr="049F04C2" w:rsidR="049F04C2">
        <w:rPr>
          <w:rFonts w:ascii="Calibri" w:hAnsi="Calibri" w:asciiTheme="minorAscii" w:hAnsiTheme="minorAscii"/>
          <w:sz w:val="22"/>
          <w:szCs w:val="22"/>
        </w:rPr>
        <w:t xml:space="preserve"> a chance that houses were missed and not represented on the map, we recommend going to the next nearest house. Therefore, houses that had 0 probability of selection have a chance of being included in the sample. That house is where we start the data collection. </w:t>
      </w:r>
    </w:p>
    <w:p w:rsidR="70AED6A7" w:rsidP="70AED6A7" w:rsidRDefault="70AED6A7" w14:paraId="5D95506A" w14:textId="3986B9A8">
      <w:pPr>
        <w:pStyle w:val="PlainText"/>
        <w:rPr>
          <w:rFonts w:asciiTheme="minorHAnsi" w:hAnsiTheme="minorHAnsi"/>
          <w:sz w:val="22"/>
          <w:szCs w:val="22"/>
        </w:rPr>
      </w:pPr>
    </w:p>
    <w:p w:rsidRPr="001767F8" w:rsidR="002E2332" w:rsidP="0CD1CE75" w:rsidRDefault="00D9622F" w14:paraId="66A47F71" w14:textId="6F9553FE">
      <w:pPr>
        <w:pStyle w:val="PlainText"/>
        <w:rPr>
          <w:rFonts w:asciiTheme="minorHAnsi" w:hAnsiTheme="minorHAnsi"/>
          <w:sz w:val="22"/>
          <w:szCs w:val="22"/>
        </w:rPr>
      </w:pPr>
      <w:r>
        <w:rPr>
          <w:rFonts w:asciiTheme="minorHAnsi" w:hAnsiTheme="minorHAnsi"/>
          <w:sz w:val="22"/>
          <w:szCs w:val="22"/>
        </w:rPr>
        <w:t xml:space="preserve">Segmentation sampling </w:t>
      </w:r>
      <w:r w:rsidRPr="70AED6A7" w:rsidR="002E2332">
        <w:rPr>
          <w:rFonts w:asciiTheme="minorHAnsi" w:hAnsiTheme="minorHAnsi"/>
          <w:sz w:val="22"/>
          <w:szCs w:val="22"/>
        </w:rPr>
        <w:t>works like a char</w:t>
      </w:r>
      <w:r w:rsidRPr="70AED6A7" w:rsidR="5A735A7C">
        <w:rPr>
          <w:rFonts w:asciiTheme="minorHAnsi" w:hAnsiTheme="minorHAnsi"/>
          <w:sz w:val="22"/>
          <w:szCs w:val="22"/>
        </w:rPr>
        <w:t>m</w:t>
      </w:r>
      <w:r w:rsidRPr="70AED6A7" w:rsidR="002E2332">
        <w:rPr>
          <w:rFonts w:asciiTheme="minorHAnsi" w:hAnsiTheme="minorHAnsi"/>
          <w:sz w:val="22"/>
          <w:szCs w:val="22"/>
        </w:rPr>
        <w:t>, especially when you have houses and slums that are built on top of each other</w:t>
      </w:r>
      <w:r w:rsidRPr="70AED6A7" w:rsidR="006C40C4">
        <w:rPr>
          <w:rFonts w:asciiTheme="minorHAnsi" w:hAnsiTheme="minorHAnsi"/>
          <w:sz w:val="22"/>
          <w:szCs w:val="22"/>
        </w:rPr>
        <w:t xml:space="preserve"> </w:t>
      </w:r>
      <w:r w:rsidRPr="70AED6A7" w:rsidR="002E2332">
        <w:rPr>
          <w:rFonts w:asciiTheme="minorHAnsi" w:hAnsiTheme="minorHAnsi"/>
          <w:sz w:val="22"/>
          <w:szCs w:val="22"/>
        </w:rPr>
        <w:t xml:space="preserve">or unusual terrain or if you're working with </w:t>
      </w:r>
      <w:r w:rsidRPr="70AED6A7" w:rsidR="57769A00">
        <w:rPr>
          <w:rFonts w:asciiTheme="minorHAnsi" w:hAnsiTheme="minorHAnsi"/>
          <w:sz w:val="22"/>
          <w:szCs w:val="22"/>
        </w:rPr>
        <w:t>apartments</w:t>
      </w:r>
      <w:r w:rsidR="00492B65">
        <w:rPr>
          <w:rFonts w:asciiTheme="minorHAnsi" w:hAnsiTheme="minorHAnsi"/>
          <w:sz w:val="22"/>
          <w:szCs w:val="22"/>
        </w:rPr>
        <w:t xml:space="preserve"> </w:t>
      </w:r>
      <w:r w:rsidR="00DD5959">
        <w:rPr>
          <w:rFonts w:asciiTheme="minorHAnsi" w:hAnsiTheme="minorHAnsi"/>
          <w:sz w:val="22"/>
          <w:szCs w:val="22"/>
        </w:rPr>
        <w:t xml:space="preserve">as </w:t>
      </w:r>
      <w:r w:rsidRPr="70AED6A7" w:rsidR="002E2332">
        <w:rPr>
          <w:rFonts w:asciiTheme="minorHAnsi" w:hAnsiTheme="minorHAnsi"/>
          <w:sz w:val="22"/>
          <w:szCs w:val="22"/>
        </w:rPr>
        <w:t xml:space="preserve">we did in Armenia. </w:t>
      </w:r>
    </w:p>
    <w:p w:rsidRPr="001767F8" w:rsidR="002E2332" w:rsidP="002E2332" w:rsidRDefault="002E2332" w14:paraId="4FB9EF1C" w14:textId="77777777">
      <w:pPr>
        <w:pStyle w:val="PlainText"/>
        <w:rPr>
          <w:rFonts w:asciiTheme="minorHAnsi" w:hAnsiTheme="minorHAnsi" w:cstheme="minorHAnsi"/>
          <w:sz w:val="22"/>
          <w:szCs w:val="22"/>
        </w:rPr>
      </w:pPr>
    </w:p>
    <w:p w:rsidRPr="001767F8" w:rsidR="002E2332" w:rsidP="70AED6A7" w:rsidRDefault="006C40C4" w14:paraId="4FD66FC6" w14:textId="4EC41CE0">
      <w:pPr>
        <w:pStyle w:val="PlainText"/>
        <w:rPr>
          <w:rFonts w:asciiTheme="minorHAnsi" w:hAnsiTheme="minorHAnsi"/>
          <w:b/>
          <w:bCs/>
          <w:sz w:val="22"/>
          <w:szCs w:val="22"/>
        </w:rPr>
      </w:pPr>
      <w:r w:rsidRPr="70AED6A7">
        <w:rPr>
          <w:rFonts w:asciiTheme="minorHAnsi" w:hAnsiTheme="minorHAnsi"/>
          <w:b/>
          <w:bCs/>
          <w:sz w:val="22"/>
          <w:szCs w:val="22"/>
        </w:rPr>
        <w:t>Q</w:t>
      </w:r>
      <w:r w:rsidR="00DD5959">
        <w:rPr>
          <w:rFonts w:asciiTheme="minorHAnsi" w:hAnsiTheme="minorHAnsi"/>
          <w:b/>
          <w:bCs/>
          <w:sz w:val="22"/>
          <w:szCs w:val="22"/>
        </w:rPr>
        <w:t>9</w:t>
      </w:r>
      <w:r w:rsidRPr="70AED6A7" w:rsidR="002E2332">
        <w:rPr>
          <w:rFonts w:asciiTheme="minorHAnsi" w:hAnsiTheme="minorHAnsi"/>
          <w:b/>
          <w:bCs/>
          <w:sz w:val="22"/>
          <w:szCs w:val="22"/>
        </w:rPr>
        <w:t>: Can you use L</w:t>
      </w:r>
      <w:r w:rsidRPr="70AED6A7" w:rsidR="15F53EA3">
        <w:rPr>
          <w:rFonts w:asciiTheme="minorHAnsi" w:hAnsiTheme="minorHAnsi"/>
          <w:b/>
          <w:bCs/>
          <w:sz w:val="22"/>
          <w:szCs w:val="22"/>
        </w:rPr>
        <w:t xml:space="preserve">QAS </w:t>
      </w:r>
      <w:r w:rsidRPr="70AED6A7" w:rsidR="002E2332">
        <w:rPr>
          <w:rFonts w:asciiTheme="minorHAnsi" w:hAnsiTheme="minorHAnsi"/>
          <w:b/>
          <w:bCs/>
          <w:sz w:val="22"/>
          <w:szCs w:val="22"/>
        </w:rPr>
        <w:t>to conduct patient chart reviews at health facilities</w:t>
      </w:r>
      <w:r w:rsidRPr="70AED6A7" w:rsidR="32E1B6B8">
        <w:rPr>
          <w:rFonts w:asciiTheme="minorHAnsi" w:hAnsiTheme="minorHAnsi"/>
          <w:b/>
          <w:bCs/>
          <w:sz w:val="22"/>
          <w:szCs w:val="22"/>
        </w:rPr>
        <w:t>?</w:t>
      </w:r>
    </w:p>
    <w:p w:rsidRPr="001767F8" w:rsidR="002E2332" w:rsidP="002E2332" w:rsidRDefault="002E2332" w14:paraId="708ACCB4" w14:textId="77777777">
      <w:pPr>
        <w:pStyle w:val="PlainText"/>
        <w:rPr>
          <w:rFonts w:asciiTheme="minorHAnsi" w:hAnsiTheme="minorHAnsi" w:cstheme="minorHAnsi"/>
          <w:sz w:val="22"/>
          <w:szCs w:val="22"/>
        </w:rPr>
      </w:pPr>
    </w:p>
    <w:p w:rsidRPr="001767F8" w:rsidR="002E2332" w:rsidP="049F04C2" w:rsidRDefault="00A016CF" w14:paraId="4D612258" w14:textId="40BC2BDE">
      <w:pPr>
        <w:pStyle w:val="PlainText"/>
        <w:rPr>
          <w:rFonts w:ascii="Calibri" w:hAnsi="Calibri" w:asciiTheme="minorAscii" w:hAnsiTheme="minorAscii"/>
          <w:sz w:val="22"/>
          <w:szCs w:val="22"/>
        </w:rPr>
      </w:pPr>
      <w:r w:rsidRPr="049F04C2" w:rsidR="049F04C2">
        <w:rPr>
          <w:rFonts w:ascii="Calibri" w:hAnsi="Calibri" w:asciiTheme="minorAscii" w:hAnsiTheme="minorAscii"/>
          <w:b w:val="1"/>
          <w:bCs w:val="1"/>
          <w:sz w:val="22"/>
          <w:szCs w:val="22"/>
        </w:rPr>
        <w:t>A:</w:t>
      </w:r>
      <w:r w:rsidRPr="049F04C2" w:rsidR="049F04C2">
        <w:rPr>
          <w:rFonts w:ascii="Calibri" w:hAnsi="Calibri" w:asciiTheme="minorAscii" w:hAnsiTheme="minorAscii"/>
          <w:sz w:val="22"/>
          <w:szCs w:val="22"/>
        </w:rPr>
        <w:t xml:space="preserve"> The client exit interview is </w:t>
      </w:r>
      <w:r w:rsidRPr="049F04C2" w:rsidR="049F04C2">
        <w:rPr>
          <w:rFonts w:ascii="Calibri" w:hAnsi="Calibri" w:asciiTheme="minorAscii" w:hAnsiTheme="minorAscii"/>
          <w:sz w:val="22"/>
          <w:szCs w:val="22"/>
        </w:rPr>
        <w:t>very, very useful</w:t>
      </w:r>
      <w:r w:rsidRPr="049F04C2" w:rsidR="049F04C2">
        <w:rPr>
          <w:rFonts w:ascii="Calibri" w:hAnsi="Calibri" w:asciiTheme="minorAscii" w:hAnsiTheme="minorAscii"/>
          <w:sz w:val="22"/>
          <w:szCs w:val="22"/>
        </w:rPr>
        <w:t xml:space="preserve"> for having mothers respond to their assessment of the quality of care. You ask them, did they get the medication? Did they know how to use it? And they tell you how to use it. Here you are asking about using information on a medical chart. We have used them in Costa Rica where we took a sample of them and compared the service delivery results with </w:t>
      </w:r>
      <w:r w:rsidRPr="049F04C2" w:rsidR="049F04C2">
        <w:rPr>
          <w:rFonts w:ascii="Calibri" w:hAnsi="Calibri" w:asciiTheme="minorAscii" w:hAnsiTheme="minorAscii"/>
          <w:sz w:val="22"/>
          <w:szCs w:val="22"/>
        </w:rPr>
        <w:t>a community</w:t>
      </w:r>
      <w:r w:rsidRPr="049F04C2" w:rsidR="049F04C2">
        <w:rPr>
          <w:rFonts w:ascii="Calibri" w:hAnsi="Calibri" w:asciiTheme="minorAscii" w:hAnsiTheme="minorAscii"/>
          <w:sz w:val="22"/>
          <w:szCs w:val="22"/>
        </w:rPr>
        <w:t xml:space="preserve"> survey. The records were </w:t>
      </w:r>
      <w:r w:rsidRPr="049F04C2" w:rsidR="049F04C2">
        <w:rPr>
          <w:rFonts w:ascii="Calibri" w:hAnsi="Calibri" w:asciiTheme="minorAscii" w:hAnsiTheme="minorAscii"/>
          <w:sz w:val="22"/>
          <w:szCs w:val="22"/>
        </w:rPr>
        <w:t>reasonably representative</w:t>
      </w:r>
      <w:r w:rsidRPr="049F04C2" w:rsidR="049F04C2">
        <w:rPr>
          <w:rFonts w:ascii="Calibri" w:hAnsi="Calibri" w:asciiTheme="minorAscii" w:hAnsiTheme="minorAscii"/>
          <w:sz w:val="22"/>
          <w:szCs w:val="22"/>
        </w:rPr>
        <w:t xml:space="preserve"> of the community. However, Costa Rica had </w:t>
      </w:r>
      <w:r w:rsidRPr="049F04C2" w:rsidR="049F04C2">
        <w:rPr>
          <w:rFonts w:ascii="Calibri" w:hAnsi="Calibri" w:asciiTheme="minorAscii" w:hAnsiTheme="minorAscii"/>
          <w:sz w:val="22"/>
          <w:szCs w:val="22"/>
        </w:rPr>
        <w:t>very high</w:t>
      </w:r>
      <w:r w:rsidRPr="049F04C2" w:rsidR="049F04C2">
        <w:rPr>
          <w:rFonts w:ascii="Calibri" w:hAnsi="Calibri" w:asciiTheme="minorAscii" w:hAnsiTheme="minorAscii"/>
          <w:sz w:val="22"/>
          <w:szCs w:val="22"/>
        </w:rPr>
        <w:t xml:space="preserve"> coverage and people readily accessed health posts. Most countries are not like this. However, when we looked deeper into the results, when we checked the medical records of the individuals who said they had low coverage (had not received a service), they </w:t>
      </w:r>
      <w:r w:rsidRPr="049F04C2" w:rsidR="049F04C2">
        <w:rPr>
          <w:rFonts w:ascii="Calibri" w:hAnsi="Calibri" w:asciiTheme="minorAscii" w:hAnsiTheme="minorAscii"/>
          <w:sz w:val="22"/>
          <w:szCs w:val="22"/>
        </w:rPr>
        <w:t>actually had</w:t>
      </w:r>
      <w:r w:rsidRPr="049F04C2" w:rsidR="049F04C2">
        <w:rPr>
          <w:rFonts w:ascii="Calibri" w:hAnsi="Calibri" w:asciiTheme="minorAscii" w:hAnsiTheme="minorAscii"/>
          <w:sz w:val="22"/>
          <w:szCs w:val="22"/>
        </w:rPr>
        <w:t xml:space="preserve"> received the service. Similarly, many of them who said that they had received a service had no such service received in their medical record. These errors were off setting when calculating overall coverage.</w:t>
      </w:r>
    </w:p>
    <w:p w:rsidRPr="001767F8" w:rsidR="002E2332" w:rsidP="002E2332" w:rsidRDefault="002E2332" w14:paraId="226F5C18" w14:textId="77777777">
      <w:pPr>
        <w:pStyle w:val="PlainText"/>
        <w:rPr>
          <w:rFonts w:asciiTheme="minorHAnsi" w:hAnsiTheme="minorHAnsi" w:cstheme="minorHAnsi"/>
          <w:sz w:val="22"/>
          <w:szCs w:val="22"/>
        </w:rPr>
      </w:pPr>
    </w:p>
    <w:p w:rsidR="002E2332" w:rsidP="049F04C2" w:rsidRDefault="00A61B61" w14:paraId="3225A1C6" w14:textId="66C5506B">
      <w:pPr>
        <w:pStyle w:val="PlainText"/>
        <w:rPr>
          <w:rFonts w:ascii="Calibri" w:hAnsi="Calibri" w:asciiTheme="minorAscii" w:hAnsiTheme="minorAscii"/>
          <w:sz w:val="22"/>
          <w:szCs w:val="22"/>
        </w:rPr>
      </w:pPr>
      <w:r w:rsidRPr="049F04C2" w:rsidR="049F04C2">
        <w:rPr>
          <w:rFonts w:ascii="Calibri" w:hAnsi="Calibri" w:asciiTheme="minorAscii" w:hAnsiTheme="minorAscii"/>
          <w:sz w:val="22"/>
          <w:szCs w:val="22"/>
        </w:rPr>
        <w:t xml:space="preserve">Medical records can be </w:t>
      </w:r>
      <w:r w:rsidRPr="049F04C2" w:rsidR="049F04C2">
        <w:rPr>
          <w:rFonts w:ascii="Calibri" w:hAnsi="Calibri" w:asciiTheme="minorAscii" w:hAnsiTheme="minorAscii"/>
          <w:sz w:val="22"/>
          <w:szCs w:val="22"/>
        </w:rPr>
        <w:t>very, very difficult</w:t>
      </w:r>
      <w:r w:rsidRPr="049F04C2" w:rsidR="049F04C2">
        <w:rPr>
          <w:rFonts w:ascii="Calibri" w:hAnsi="Calibri" w:asciiTheme="minorAscii" w:hAnsiTheme="minorAscii"/>
          <w:sz w:val="22"/>
          <w:szCs w:val="22"/>
        </w:rPr>
        <w:t xml:space="preserve"> to read. You can have multiple people reading the same records, who </w:t>
      </w:r>
      <w:r w:rsidRPr="049F04C2" w:rsidR="049F04C2">
        <w:rPr>
          <w:rFonts w:ascii="Calibri" w:hAnsi="Calibri" w:asciiTheme="minorAscii" w:hAnsiTheme="minorAscii"/>
          <w:sz w:val="22"/>
          <w:szCs w:val="22"/>
        </w:rPr>
        <w:t>come up with</w:t>
      </w:r>
      <w:r w:rsidRPr="049F04C2" w:rsidR="049F04C2">
        <w:rPr>
          <w:rFonts w:ascii="Calibri" w:hAnsi="Calibri" w:asciiTheme="minorAscii" w:hAnsiTheme="minorAscii"/>
          <w:sz w:val="22"/>
          <w:szCs w:val="22"/>
        </w:rPr>
        <w:t xml:space="preserve"> different interpretations of the same record. But </w:t>
      </w:r>
      <w:r w:rsidRPr="049F04C2" w:rsidR="049F04C2">
        <w:rPr>
          <w:rFonts w:ascii="Calibri" w:hAnsi="Calibri" w:asciiTheme="minorAscii" w:hAnsiTheme="minorAscii"/>
          <w:sz w:val="22"/>
          <w:szCs w:val="22"/>
        </w:rPr>
        <w:t>it would</w:t>
      </w:r>
      <w:r w:rsidRPr="049F04C2" w:rsidR="049F04C2">
        <w:rPr>
          <w:rFonts w:ascii="Calibri" w:hAnsi="Calibri" w:asciiTheme="minorAscii" w:hAnsiTheme="minorAscii"/>
          <w:sz w:val="22"/>
          <w:szCs w:val="22"/>
        </w:rPr>
        <w:t xml:space="preserve"> depend on what you are going to use the record for? Is it for a diagnosis? Is it for prescribing a medication? What is the purpose? If I am assessing the quality of services, </w:t>
      </w:r>
      <w:r w:rsidRPr="049F04C2" w:rsidR="049F04C2">
        <w:rPr>
          <w:rFonts w:ascii="Calibri" w:hAnsi="Calibri" w:asciiTheme="minorAscii" w:hAnsiTheme="minorAscii"/>
          <w:sz w:val="22"/>
          <w:szCs w:val="22"/>
        </w:rPr>
        <w:t>I'm</w:t>
      </w:r>
      <w:r w:rsidRPr="049F04C2" w:rsidR="049F04C2">
        <w:rPr>
          <w:rFonts w:ascii="Calibri" w:hAnsi="Calibri" w:asciiTheme="minorAscii" w:hAnsiTheme="minorAscii"/>
          <w:sz w:val="22"/>
          <w:szCs w:val="22"/>
        </w:rPr>
        <w:t xml:space="preserve"> a fan of direct observation even though people know that </w:t>
      </w:r>
      <w:r w:rsidRPr="049F04C2" w:rsidR="049F04C2">
        <w:rPr>
          <w:rFonts w:ascii="Calibri" w:hAnsi="Calibri" w:asciiTheme="minorAscii" w:hAnsiTheme="minorAscii"/>
          <w:sz w:val="22"/>
          <w:szCs w:val="22"/>
        </w:rPr>
        <w:t>they're</w:t>
      </w:r>
      <w:r w:rsidRPr="049F04C2" w:rsidR="049F04C2">
        <w:rPr>
          <w:rFonts w:ascii="Calibri" w:hAnsi="Calibri" w:asciiTheme="minorAscii" w:hAnsiTheme="minorAscii"/>
          <w:sz w:val="22"/>
          <w:szCs w:val="22"/>
        </w:rPr>
        <w:t xml:space="preserve"> being </w:t>
      </w:r>
      <w:r w:rsidRPr="049F04C2" w:rsidR="049F04C2">
        <w:rPr>
          <w:rFonts w:ascii="Calibri" w:hAnsi="Calibri" w:asciiTheme="minorAscii" w:hAnsiTheme="minorAscii"/>
          <w:sz w:val="22"/>
          <w:szCs w:val="22"/>
        </w:rPr>
        <w:t>observed</w:t>
      </w:r>
      <w:r w:rsidRPr="049F04C2" w:rsidR="049F04C2">
        <w:rPr>
          <w:rFonts w:ascii="Calibri" w:hAnsi="Calibri" w:asciiTheme="minorAscii" w:hAnsiTheme="minorAscii"/>
          <w:sz w:val="22"/>
          <w:szCs w:val="22"/>
        </w:rPr>
        <w:t xml:space="preserve">. I have the Hawthorne effect working in my favor here. If the service delivery </w:t>
      </w:r>
      <w:r w:rsidRPr="049F04C2" w:rsidR="049F04C2">
        <w:rPr>
          <w:rFonts w:ascii="Calibri" w:hAnsi="Calibri" w:asciiTheme="minorAscii" w:hAnsiTheme="minorAscii"/>
          <w:sz w:val="22"/>
          <w:szCs w:val="22"/>
        </w:rPr>
        <w:t>is the</w:t>
      </w:r>
      <w:r w:rsidRPr="049F04C2" w:rsidR="049F04C2">
        <w:rPr>
          <w:rFonts w:ascii="Calibri" w:hAnsi="Calibri" w:asciiTheme="minorAscii" w:hAnsiTheme="minorAscii"/>
          <w:sz w:val="22"/>
          <w:szCs w:val="22"/>
        </w:rPr>
        <w:t xml:space="preserve"> best they can do, and I find problematic behavior, </w:t>
      </w:r>
      <w:r w:rsidRPr="049F04C2" w:rsidR="049F04C2">
        <w:rPr>
          <w:rFonts w:ascii="Calibri" w:hAnsi="Calibri" w:asciiTheme="minorAscii" w:hAnsiTheme="minorAscii"/>
          <w:sz w:val="22"/>
          <w:szCs w:val="22"/>
        </w:rPr>
        <w:t>it's</w:t>
      </w:r>
      <w:r w:rsidRPr="049F04C2" w:rsidR="049F04C2">
        <w:rPr>
          <w:rFonts w:ascii="Calibri" w:hAnsi="Calibri" w:asciiTheme="minorAscii" w:hAnsiTheme="minorAscii"/>
          <w:sz w:val="22"/>
          <w:szCs w:val="22"/>
        </w:rPr>
        <w:t xml:space="preserve"> </w:t>
      </w:r>
      <w:r w:rsidRPr="049F04C2" w:rsidR="049F04C2">
        <w:rPr>
          <w:rFonts w:ascii="Calibri" w:hAnsi="Calibri" w:asciiTheme="minorAscii" w:hAnsiTheme="minorAscii"/>
          <w:sz w:val="22"/>
          <w:szCs w:val="22"/>
        </w:rPr>
        <w:t>going</w:t>
      </w:r>
      <w:r w:rsidRPr="049F04C2" w:rsidR="049F04C2">
        <w:rPr>
          <w:rFonts w:ascii="Calibri" w:hAnsi="Calibri" w:asciiTheme="minorAscii" w:hAnsiTheme="minorAscii"/>
          <w:sz w:val="22"/>
          <w:szCs w:val="22"/>
        </w:rPr>
        <w:t xml:space="preserve"> worse when </w:t>
      </w:r>
      <w:r w:rsidRPr="049F04C2" w:rsidR="049F04C2">
        <w:rPr>
          <w:rFonts w:ascii="Calibri" w:hAnsi="Calibri" w:asciiTheme="minorAscii" w:hAnsiTheme="minorAscii"/>
          <w:sz w:val="22"/>
          <w:szCs w:val="22"/>
        </w:rPr>
        <w:t>I'm</w:t>
      </w:r>
      <w:r w:rsidRPr="049F04C2" w:rsidR="049F04C2">
        <w:rPr>
          <w:rFonts w:ascii="Calibri" w:hAnsi="Calibri" w:asciiTheme="minorAscii" w:hAnsiTheme="minorAscii"/>
          <w:sz w:val="22"/>
          <w:szCs w:val="22"/>
        </w:rPr>
        <w:t xml:space="preserve"> not there watching. </w:t>
      </w:r>
    </w:p>
    <w:p w:rsidRPr="001767F8" w:rsidR="00AF7562" w:rsidP="002E2332" w:rsidRDefault="00AF7562" w14:paraId="4C254A5C" w14:textId="77777777">
      <w:pPr>
        <w:pStyle w:val="PlainText"/>
        <w:rPr>
          <w:rFonts w:asciiTheme="minorHAnsi" w:hAnsiTheme="minorHAnsi" w:cstheme="minorHAnsi"/>
          <w:sz w:val="22"/>
          <w:szCs w:val="22"/>
        </w:rPr>
      </w:pPr>
    </w:p>
    <w:p w:rsidRPr="001767F8" w:rsidR="002E2332" w:rsidP="70AED6A7" w:rsidRDefault="00AF7562" w14:paraId="34909740" w14:textId="1E7FA91E">
      <w:pPr>
        <w:pStyle w:val="PlainText"/>
        <w:rPr>
          <w:rFonts w:asciiTheme="minorHAnsi" w:hAnsiTheme="minorHAnsi"/>
          <w:b/>
          <w:bCs/>
          <w:sz w:val="22"/>
          <w:szCs w:val="22"/>
        </w:rPr>
      </w:pPr>
      <w:r w:rsidRPr="70AED6A7">
        <w:rPr>
          <w:rFonts w:asciiTheme="minorHAnsi" w:hAnsiTheme="minorHAnsi"/>
          <w:b/>
          <w:bCs/>
          <w:sz w:val="22"/>
          <w:szCs w:val="22"/>
        </w:rPr>
        <w:t>Q</w:t>
      </w:r>
      <w:r w:rsidRPr="70AED6A7" w:rsidR="69A46B0C">
        <w:rPr>
          <w:rFonts w:asciiTheme="minorHAnsi" w:hAnsiTheme="minorHAnsi"/>
          <w:b/>
          <w:bCs/>
          <w:sz w:val="22"/>
          <w:szCs w:val="22"/>
        </w:rPr>
        <w:t>1</w:t>
      </w:r>
      <w:r w:rsidR="00DD5959">
        <w:rPr>
          <w:rFonts w:asciiTheme="minorHAnsi" w:hAnsiTheme="minorHAnsi"/>
          <w:b/>
          <w:bCs/>
          <w:sz w:val="22"/>
          <w:szCs w:val="22"/>
        </w:rPr>
        <w:t>0</w:t>
      </w:r>
      <w:r w:rsidRPr="70AED6A7" w:rsidR="002E2332">
        <w:rPr>
          <w:rFonts w:asciiTheme="minorHAnsi" w:hAnsiTheme="minorHAnsi"/>
          <w:b/>
          <w:bCs/>
          <w:sz w:val="22"/>
          <w:szCs w:val="22"/>
        </w:rPr>
        <w:t>: is L</w:t>
      </w:r>
      <w:r w:rsidRPr="70AED6A7" w:rsidR="166B37AB">
        <w:rPr>
          <w:rFonts w:asciiTheme="minorHAnsi" w:hAnsiTheme="minorHAnsi"/>
          <w:b/>
          <w:bCs/>
          <w:sz w:val="22"/>
          <w:szCs w:val="22"/>
        </w:rPr>
        <w:t>QAS</w:t>
      </w:r>
      <w:r w:rsidRPr="70AED6A7" w:rsidR="002E2332">
        <w:rPr>
          <w:rFonts w:asciiTheme="minorHAnsi" w:hAnsiTheme="minorHAnsi"/>
          <w:b/>
          <w:bCs/>
          <w:sz w:val="22"/>
          <w:szCs w:val="22"/>
        </w:rPr>
        <w:t xml:space="preserve"> appropriate for D</w:t>
      </w:r>
      <w:r w:rsidRPr="70AED6A7" w:rsidR="7192792E">
        <w:rPr>
          <w:rFonts w:asciiTheme="minorHAnsi" w:hAnsiTheme="minorHAnsi"/>
          <w:b/>
          <w:bCs/>
          <w:sz w:val="22"/>
          <w:szCs w:val="22"/>
        </w:rPr>
        <w:t>HS</w:t>
      </w:r>
      <w:r w:rsidRPr="70AED6A7" w:rsidR="002E2332">
        <w:rPr>
          <w:rFonts w:asciiTheme="minorHAnsi" w:hAnsiTheme="minorHAnsi"/>
          <w:b/>
          <w:bCs/>
          <w:sz w:val="22"/>
          <w:szCs w:val="22"/>
        </w:rPr>
        <w:t xml:space="preserve"> or mortality survey </w:t>
      </w:r>
      <w:r w:rsidRPr="70AED6A7" w:rsidR="387AA53E">
        <w:rPr>
          <w:rFonts w:asciiTheme="minorHAnsi" w:hAnsiTheme="minorHAnsi"/>
          <w:b/>
          <w:bCs/>
          <w:sz w:val="22"/>
          <w:szCs w:val="22"/>
        </w:rPr>
        <w:t xml:space="preserve">in </w:t>
      </w:r>
      <w:r w:rsidRPr="70AED6A7" w:rsidR="002E2332">
        <w:rPr>
          <w:rFonts w:asciiTheme="minorHAnsi" w:hAnsiTheme="minorHAnsi"/>
          <w:b/>
          <w:bCs/>
          <w:sz w:val="22"/>
          <w:szCs w:val="22"/>
        </w:rPr>
        <w:t>conflict areas, meaning it's not to supervise intervention coverage</w:t>
      </w:r>
      <w:r w:rsidRPr="70AED6A7" w:rsidR="003BAC59">
        <w:rPr>
          <w:rFonts w:asciiTheme="minorHAnsi" w:hAnsiTheme="minorHAnsi"/>
          <w:b/>
          <w:bCs/>
          <w:sz w:val="22"/>
          <w:szCs w:val="22"/>
        </w:rPr>
        <w:t>?</w:t>
      </w:r>
      <w:r w:rsidRPr="70AED6A7" w:rsidR="677DC763">
        <w:rPr>
          <w:rFonts w:asciiTheme="minorHAnsi" w:hAnsiTheme="minorHAnsi"/>
          <w:b/>
          <w:bCs/>
          <w:sz w:val="22"/>
          <w:szCs w:val="22"/>
        </w:rPr>
        <w:t xml:space="preserve"> </w:t>
      </w:r>
      <w:r w:rsidRPr="70AED6A7" w:rsidR="70AED6A7">
        <w:rPr>
          <w:rFonts w:asciiTheme="minorHAnsi" w:hAnsiTheme="minorHAnsi"/>
          <w:b/>
          <w:bCs/>
          <w:sz w:val="22"/>
          <w:szCs w:val="22"/>
        </w:rPr>
        <w:t xml:space="preserve">Could it be used for aggregate national level measures? </w:t>
      </w:r>
    </w:p>
    <w:p w:rsidR="008240BC" w:rsidP="002E2332" w:rsidRDefault="008240BC" w14:paraId="67C1DCF1" w14:textId="77777777">
      <w:pPr>
        <w:pStyle w:val="PlainText"/>
        <w:rPr>
          <w:rFonts w:asciiTheme="minorHAnsi" w:hAnsiTheme="minorHAnsi" w:cstheme="minorHAnsi"/>
          <w:sz w:val="22"/>
          <w:szCs w:val="22"/>
        </w:rPr>
      </w:pPr>
    </w:p>
    <w:p w:rsidRPr="00A016CF" w:rsidR="002E2332" w:rsidP="049F04C2" w:rsidRDefault="00A016CF" w14:paraId="07D0C11C" w14:textId="2DB2C83D">
      <w:pPr>
        <w:pStyle w:val="PlainText"/>
        <w:rPr>
          <w:rFonts w:ascii="Calibri" w:hAnsi="Calibri" w:asciiTheme="minorAscii" w:hAnsiTheme="minorAscii"/>
          <w:sz w:val="22"/>
          <w:szCs w:val="22"/>
        </w:rPr>
      </w:pPr>
      <w:r w:rsidRPr="049F04C2">
        <w:rPr>
          <w:rFonts w:ascii="Calibri" w:hAnsi="Calibri" w:asciiTheme="minorAscii" w:hAnsiTheme="minorAscii"/>
          <w:b w:val="1"/>
          <w:bCs w:val="1"/>
          <w:sz w:val="22"/>
          <w:szCs w:val="22"/>
        </w:rPr>
        <w:t>A:</w:t>
      </w:r>
      <w:r w:rsidRPr="049F04C2" w:rsidR="00492B65">
        <w:rPr>
          <w:rFonts w:ascii="Calibri" w:hAnsi="Calibri" w:asciiTheme="minorAscii" w:hAnsiTheme="minorAscii"/>
          <w:sz w:val="22"/>
          <w:szCs w:val="22"/>
        </w:rPr>
        <w:t xml:space="preserve"> </w:t>
      </w:r>
      <w:r w:rsidRPr="049F04C2" w:rsidR="002E2332">
        <w:rPr>
          <w:rFonts w:ascii="Calibri" w:hAnsi="Calibri" w:asciiTheme="minorAscii" w:hAnsiTheme="minorAscii"/>
          <w:sz w:val="22"/>
          <w:szCs w:val="22"/>
        </w:rPr>
        <w:t xml:space="preserve">I </w:t>
      </w:r>
      <w:r w:rsidRPr="049F04C2" w:rsidR="002E2332">
        <w:rPr>
          <w:rFonts w:ascii="Calibri" w:hAnsi="Calibri" w:asciiTheme="minorAscii" w:hAnsiTheme="minorAscii"/>
          <w:sz w:val="22"/>
          <w:szCs w:val="22"/>
        </w:rPr>
        <w:t xml:space="preserve">can't</w:t>
      </w:r>
      <w:r w:rsidRPr="049F04C2" w:rsidR="002E2332">
        <w:rPr>
          <w:rFonts w:ascii="Calibri" w:hAnsi="Calibri" w:asciiTheme="minorAscii" w:hAnsiTheme="minorAscii"/>
          <w:sz w:val="22"/>
          <w:szCs w:val="22"/>
        </w:rPr>
        <w:t xml:space="preserve"> speak for </w:t>
      </w:r>
      <w:r w:rsidRPr="049F04C2" w:rsidR="53C882B9">
        <w:rPr>
          <w:rFonts w:ascii="Calibri" w:hAnsi="Calibri" w:asciiTheme="minorAscii" w:hAnsiTheme="minorAscii"/>
          <w:sz w:val="22"/>
          <w:szCs w:val="22"/>
        </w:rPr>
        <w:t>DHS which is</w:t>
      </w:r>
      <w:r w:rsidRPr="049F04C2" w:rsidR="002E2332">
        <w:rPr>
          <w:rFonts w:ascii="Calibri" w:hAnsi="Calibri" w:asciiTheme="minorAscii" w:hAnsiTheme="minorAscii"/>
          <w:sz w:val="22"/>
          <w:szCs w:val="22"/>
        </w:rPr>
        <w:t xml:space="preserve"> </w:t>
      </w:r>
      <w:r w:rsidRPr="049F04C2" w:rsidR="2B53FC8E">
        <w:rPr>
          <w:rFonts w:ascii="Calibri" w:hAnsi="Calibri" w:asciiTheme="minorAscii" w:hAnsiTheme="minorAscii"/>
          <w:sz w:val="22"/>
          <w:szCs w:val="22"/>
        </w:rPr>
        <w:t>the</w:t>
      </w:r>
      <w:r w:rsidRPr="049F04C2" w:rsidR="002E2332">
        <w:rPr>
          <w:rFonts w:ascii="Calibri" w:hAnsi="Calibri" w:asciiTheme="minorAscii" w:hAnsiTheme="minorAscii"/>
          <w:sz w:val="22"/>
          <w:szCs w:val="22"/>
        </w:rPr>
        <w:t xml:space="preserve"> gold standard that has the benefit of having </w:t>
      </w:r>
      <w:r w:rsidRPr="049F04C2" w:rsidR="002E2332">
        <w:rPr>
          <w:rFonts w:ascii="Calibri" w:hAnsi="Calibri" w:asciiTheme="minorAscii" w:hAnsiTheme="minorAscii"/>
          <w:sz w:val="22"/>
          <w:szCs w:val="22"/>
        </w:rPr>
        <w:t xml:space="preserve">a methodology</w:t>
      </w:r>
      <w:r w:rsidRPr="049F04C2" w:rsidR="002E2332">
        <w:rPr>
          <w:rFonts w:ascii="Calibri" w:hAnsi="Calibri" w:asciiTheme="minorAscii" w:hAnsiTheme="minorAscii"/>
          <w:sz w:val="22"/>
          <w:szCs w:val="22"/>
        </w:rPr>
        <w:t xml:space="preserve"> that is </w:t>
      </w:r>
      <w:r w:rsidRPr="049F04C2" w:rsidR="05689441">
        <w:rPr>
          <w:rFonts w:ascii="Calibri" w:hAnsi="Calibri" w:asciiTheme="minorAscii" w:hAnsiTheme="minorAscii"/>
          <w:sz w:val="22"/>
          <w:szCs w:val="22"/>
        </w:rPr>
        <w:t>comparable</w:t>
      </w:r>
      <w:r w:rsidRPr="049F04C2" w:rsidR="002E2332">
        <w:rPr>
          <w:rFonts w:ascii="Calibri" w:hAnsi="Calibri" w:asciiTheme="minorAscii" w:hAnsiTheme="minorAscii"/>
          <w:sz w:val="22"/>
          <w:szCs w:val="22"/>
        </w:rPr>
        <w:t xml:space="preserve"> across time and across locations.</w:t>
      </w:r>
      <w:r w:rsidRPr="049F04C2" w:rsidR="59DC22BC">
        <w:rPr>
          <w:rFonts w:ascii="Calibri" w:hAnsi="Calibri" w:asciiTheme="minorAscii" w:hAnsiTheme="minorAscii"/>
          <w:sz w:val="22"/>
          <w:szCs w:val="22"/>
        </w:rPr>
        <w:t xml:space="preserve"> </w:t>
      </w:r>
      <w:r w:rsidRPr="049F04C2" w:rsidR="007A7C51">
        <w:rPr>
          <w:rFonts w:ascii="Calibri" w:hAnsi="Calibri" w:asciiTheme="minorAscii" w:hAnsiTheme="minorAscii"/>
          <w:sz w:val="22"/>
          <w:szCs w:val="22"/>
        </w:rPr>
        <w:t>C</w:t>
      </w:r>
      <w:r w:rsidRPr="049F04C2" w:rsidR="002E2332">
        <w:rPr>
          <w:rFonts w:ascii="Calibri" w:hAnsi="Calibri" w:asciiTheme="minorAscii" w:hAnsiTheme="minorAscii"/>
          <w:sz w:val="22"/>
          <w:szCs w:val="22"/>
        </w:rPr>
        <w:t xml:space="preserve">ould </w:t>
      </w:r>
      <w:r w:rsidRPr="049F04C2" w:rsidR="007A7C51">
        <w:rPr>
          <w:rFonts w:ascii="Calibri" w:hAnsi="Calibri" w:asciiTheme="minorAscii" w:hAnsiTheme="minorAscii"/>
          <w:sz w:val="22"/>
          <w:szCs w:val="22"/>
        </w:rPr>
        <w:t xml:space="preserve">LQAS </w:t>
      </w:r>
      <w:r w:rsidRPr="049F04C2" w:rsidR="002E2332">
        <w:rPr>
          <w:rFonts w:ascii="Calibri" w:hAnsi="Calibri" w:asciiTheme="minorAscii" w:hAnsiTheme="minorAscii"/>
          <w:sz w:val="22"/>
          <w:szCs w:val="22"/>
        </w:rPr>
        <w:t xml:space="preserve">be used for </w:t>
      </w:r>
      <w:r w:rsidRPr="049F04C2" w:rsidR="1B7B3327">
        <w:rPr>
          <w:rFonts w:ascii="Calibri" w:hAnsi="Calibri" w:asciiTheme="minorAscii" w:hAnsiTheme="minorAscii"/>
          <w:sz w:val="22"/>
          <w:szCs w:val="22"/>
        </w:rPr>
        <w:t>aggregat</w:t>
      </w:r>
      <w:r w:rsidRPr="049F04C2" w:rsidR="007A7C51">
        <w:rPr>
          <w:rFonts w:ascii="Calibri" w:hAnsi="Calibri" w:asciiTheme="minorAscii" w:hAnsiTheme="minorAscii"/>
          <w:sz w:val="22"/>
          <w:szCs w:val="22"/>
        </w:rPr>
        <w:t>ing</w:t>
      </w:r>
      <w:r w:rsidRPr="049F04C2" w:rsidR="1B7B3327">
        <w:rPr>
          <w:rFonts w:ascii="Calibri" w:hAnsi="Calibri" w:asciiTheme="minorAscii" w:hAnsiTheme="minorAscii"/>
          <w:sz w:val="22"/>
          <w:szCs w:val="22"/>
        </w:rPr>
        <w:t xml:space="preserve"> national level measures</w:t>
      </w:r>
      <w:r w:rsidRPr="049F04C2" w:rsidR="007A7C51">
        <w:rPr>
          <w:rFonts w:ascii="Calibri" w:hAnsi="Calibri" w:asciiTheme="minorAscii" w:hAnsiTheme="minorAscii"/>
          <w:sz w:val="22"/>
          <w:szCs w:val="22"/>
        </w:rPr>
        <w:t>? Yes</w:t>
      </w:r>
      <w:r w:rsidRPr="049F04C2">
        <w:rPr>
          <w:rFonts w:ascii="Calibri" w:hAnsi="Calibri" w:asciiTheme="minorAscii" w:hAnsiTheme="minorAscii"/>
          <w:sz w:val="22"/>
          <w:szCs w:val="22"/>
        </w:rPr>
        <w:t>,</w:t>
      </w:r>
      <w:r w:rsidRPr="049F04C2" w:rsidR="007A7C51">
        <w:rPr>
          <w:rFonts w:ascii="Calibri" w:hAnsi="Calibri" w:asciiTheme="minorAscii" w:hAnsiTheme="minorAscii"/>
          <w:sz w:val="22"/>
          <w:szCs w:val="22"/>
        </w:rPr>
        <w:t xml:space="preserve"> in short. We have done this several time</w:t>
      </w:r>
      <w:r w:rsidRPr="049F04C2">
        <w:rPr>
          <w:rFonts w:ascii="Calibri" w:hAnsi="Calibri" w:asciiTheme="minorAscii" w:hAnsiTheme="minorAscii"/>
          <w:sz w:val="22"/>
          <w:szCs w:val="22"/>
        </w:rPr>
        <w:t>s</w:t>
      </w:r>
      <w:r w:rsidRPr="049F04C2" w:rsidR="007A7C51">
        <w:rPr>
          <w:rFonts w:ascii="Calibri" w:hAnsi="Calibri" w:asciiTheme="minorAscii" w:hAnsiTheme="minorAscii"/>
          <w:sz w:val="22"/>
          <w:szCs w:val="22"/>
        </w:rPr>
        <w:t xml:space="preserve"> in South Sudan and Eritrea for example</w:t>
      </w:r>
      <w:r w:rsidRPr="049F04C2" w:rsidR="002E2332">
        <w:rPr>
          <w:rFonts w:ascii="Calibri" w:hAnsi="Calibri" w:asciiTheme="minorAscii" w:hAnsiTheme="minorAscii"/>
          <w:sz w:val="22"/>
          <w:szCs w:val="22"/>
        </w:rPr>
        <w:t xml:space="preserve">. Should it replace </w:t>
      </w:r>
      <w:r w:rsidRPr="049F04C2" w:rsidR="0AA66F27">
        <w:rPr>
          <w:rFonts w:ascii="Calibri" w:hAnsi="Calibri" w:asciiTheme="minorAscii" w:hAnsiTheme="minorAscii"/>
          <w:sz w:val="22"/>
          <w:szCs w:val="22"/>
        </w:rPr>
        <w:t>DHS</w:t>
      </w:r>
      <w:r w:rsidRPr="049F04C2" w:rsidR="002E2332">
        <w:rPr>
          <w:rFonts w:ascii="Calibri" w:hAnsi="Calibri" w:asciiTheme="minorAscii" w:hAnsiTheme="minorAscii"/>
          <w:sz w:val="22"/>
          <w:szCs w:val="22"/>
        </w:rPr>
        <w:t xml:space="preserve">, </w:t>
      </w:r>
      <w:r w:rsidRPr="049F04C2" w:rsidR="1C5F03B4">
        <w:rPr>
          <w:rFonts w:ascii="Calibri" w:hAnsi="Calibri" w:asciiTheme="minorAscii" w:hAnsiTheme="minorAscii"/>
          <w:sz w:val="22"/>
          <w:szCs w:val="22"/>
        </w:rPr>
        <w:t>t</w:t>
      </w:r>
      <w:r w:rsidRPr="049F04C2" w:rsidR="002E2332">
        <w:rPr>
          <w:rFonts w:ascii="Calibri" w:hAnsi="Calibri" w:asciiTheme="minorAscii" w:hAnsiTheme="minorAscii"/>
          <w:sz w:val="22"/>
          <w:szCs w:val="22"/>
        </w:rPr>
        <w:t>hat's</w:t>
      </w:r>
      <w:r w:rsidRPr="049F04C2" w:rsidR="00E66A46">
        <w:rPr>
          <w:rFonts w:ascii="Calibri" w:hAnsi="Calibri" w:asciiTheme="minorAscii" w:hAnsiTheme="minorAscii"/>
          <w:sz w:val="22"/>
          <w:szCs w:val="22"/>
        </w:rPr>
        <w:t xml:space="preserve"> </w:t>
      </w:r>
      <w:r w:rsidRPr="049F04C2" w:rsidR="002E2332">
        <w:rPr>
          <w:rFonts w:ascii="Calibri" w:hAnsi="Calibri" w:asciiTheme="minorAscii" w:hAnsiTheme="minorAscii"/>
          <w:sz w:val="22"/>
          <w:szCs w:val="22"/>
        </w:rPr>
        <w:t>someone else's decision.</w:t>
      </w:r>
      <w:r w:rsidRPr="049F04C2" w:rsidR="00E66A46">
        <w:rPr>
          <w:rFonts w:ascii="Calibri" w:hAnsi="Calibri" w:asciiTheme="minorAscii" w:hAnsiTheme="minorAscii"/>
          <w:sz w:val="22"/>
          <w:szCs w:val="22"/>
        </w:rPr>
        <w:t xml:space="preserve"> </w:t>
      </w:r>
      <w:r w:rsidRPr="049F04C2" w:rsidR="002E2332">
        <w:rPr>
          <w:rFonts w:ascii="Calibri" w:hAnsi="Calibri" w:asciiTheme="minorAscii" w:hAnsiTheme="minorAscii"/>
          <w:sz w:val="22"/>
          <w:szCs w:val="22"/>
        </w:rPr>
        <w:t xml:space="preserve">But is it </w:t>
      </w:r>
      <w:r w:rsidRPr="049F04C2" w:rsidR="002E2332">
        <w:rPr>
          <w:rFonts w:ascii="Calibri" w:hAnsi="Calibri" w:asciiTheme="minorAscii" w:hAnsiTheme="minorAscii"/>
          <w:sz w:val="22"/>
          <w:szCs w:val="22"/>
        </w:rPr>
        <w:t>accurate</w:t>
      </w:r>
      <w:r w:rsidRPr="049F04C2" w:rsidR="002E2332">
        <w:rPr>
          <w:rFonts w:ascii="Calibri" w:hAnsi="Calibri" w:asciiTheme="minorAscii" w:hAnsiTheme="minorAscii"/>
          <w:sz w:val="22"/>
          <w:szCs w:val="22"/>
        </w:rPr>
        <w:t>? We did a comparison in Southwest</w:t>
      </w:r>
      <w:r w:rsidRPr="049F04C2" w:rsidR="00E66A46">
        <w:rPr>
          <w:rFonts w:ascii="Calibri" w:hAnsi="Calibri" w:asciiTheme="minorAscii" w:hAnsiTheme="minorAscii"/>
          <w:sz w:val="22"/>
          <w:szCs w:val="22"/>
        </w:rPr>
        <w:t xml:space="preserve"> </w:t>
      </w:r>
      <w:r w:rsidRPr="049F04C2" w:rsidR="002E2332">
        <w:rPr>
          <w:rFonts w:ascii="Calibri" w:hAnsi="Calibri" w:asciiTheme="minorAscii" w:hAnsiTheme="minorAscii"/>
          <w:sz w:val="22"/>
          <w:szCs w:val="22"/>
        </w:rPr>
        <w:t>Ugand</w:t>
      </w:r>
      <w:r w:rsidRPr="049F04C2" w:rsidR="7F3B228A">
        <w:rPr>
          <w:rFonts w:ascii="Calibri" w:hAnsi="Calibri" w:asciiTheme="minorAscii" w:hAnsiTheme="minorAscii"/>
          <w:sz w:val="22"/>
          <w:szCs w:val="22"/>
        </w:rPr>
        <w:t>a</w:t>
      </w:r>
      <w:r w:rsidRPr="049F04C2" w:rsidR="002E2332">
        <w:rPr>
          <w:rFonts w:ascii="Calibri" w:hAnsi="Calibri" w:asciiTheme="minorAscii" w:hAnsiTheme="minorAscii"/>
          <w:sz w:val="22"/>
          <w:szCs w:val="22"/>
        </w:rPr>
        <w:t xml:space="preserve"> </w:t>
      </w:r>
      <w:r w:rsidRPr="049F04C2" w:rsidR="033F41DF">
        <w:rPr>
          <w:rFonts w:ascii="Calibri" w:hAnsi="Calibri" w:asciiTheme="minorAscii" w:hAnsiTheme="minorAscii"/>
          <w:sz w:val="22"/>
          <w:szCs w:val="22"/>
        </w:rPr>
        <w:t xml:space="preserve">with </w:t>
      </w:r>
      <w:r w:rsidRPr="049F04C2">
        <w:rPr>
          <w:rFonts w:ascii="Calibri" w:hAnsi="Calibri" w:asciiTheme="minorAscii" w:hAnsiTheme="minorAscii"/>
          <w:sz w:val="22"/>
          <w:szCs w:val="22"/>
        </w:rPr>
        <w:t xml:space="preserve">the </w:t>
      </w:r>
      <w:r w:rsidRPr="049F04C2" w:rsidR="002E2332">
        <w:rPr>
          <w:rFonts w:ascii="Calibri" w:hAnsi="Calibri" w:asciiTheme="minorAscii" w:hAnsiTheme="minorAscii"/>
          <w:sz w:val="22"/>
          <w:szCs w:val="22"/>
        </w:rPr>
        <w:t>Harvard Bio</w:t>
      </w:r>
      <w:r w:rsidRPr="049F04C2" w:rsidR="52780672">
        <w:rPr>
          <w:rFonts w:ascii="Calibri" w:hAnsi="Calibri" w:asciiTheme="minorAscii" w:hAnsiTheme="minorAscii"/>
          <w:sz w:val="22"/>
          <w:szCs w:val="22"/>
        </w:rPr>
        <w:t xml:space="preserve"> </w:t>
      </w:r>
      <w:r w:rsidRPr="049F04C2" w:rsidR="002E2332">
        <w:rPr>
          <w:rFonts w:ascii="Calibri" w:hAnsi="Calibri" w:asciiTheme="minorAscii" w:hAnsiTheme="minorAscii"/>
          <w:sz w:val="22"/>
          <w:szCs w:val="22"/>
        </w:rPr>
        <w:t>Statistics</w:t>
      </w:r>
      <w:r w:rsidRPr="049F04C2" w:rsidR="007A7C51">
        <w:rPr>
          <w:rFonts w:ascii="Calibri" w:hAnsi="Calibri" w:asciiTheme="minorAscii" w:hAnsiTheme="minorAscii"/>
          <w:sz w:val="22"/>
          <w:szCs w:val="22"/>
        </w:rPr>
        <w:t xml:space="preserve"> department</w:t>
      </w:r>
      <w:r w:rsidRPr="049F04C2" w:rsidR="002E2332">
        <w:rPr>
          <w:rFonts w:ascii="Calibri" w:hAnsi="Calibri" w:asciiTheme="minorAscii" w:hAnsiTheme="minorAscii"/>
          <w:sz w:val="22"/>
          <w:szCs w:val="22"/>
        </w:rPr>
        <w:t xml:space="preserve"> comparing L</w:t>
      </w:r>
      <w:r w:rsidRPr="049F04C2" w:rsidR="42E4BDF4">
        <w:rPr>
          <w:rFonts w:ascii="Calibri" w:hAnsi="Calibri" w:asciiTheme="minorAscii" w:hAnsiTheme="minorAscii"/>
          <w:sz w:val="22"/>
          <w:szCs w:val="22"/>
        </w:rPr>
        <w:t>QAS</w:t>
      </w:r>
      <w:r w:rsidRPr="049F04C2" w:rsidR="002E2332">
        <w:rPr>
          <w:rFonts w:ascii="Calibri" w:hAnsi="Calibri" w:asciiTheme="minorAscii" w:hAnsiTheme="minorAscii"/>
          <w:sz w:val="22"/>
          <w:szCs w:val="22"/>
        </w:rPr>
        <w:t xml:space="preserve"> results </w:t>
      </w:r>
      <w:r w:rsidRPr="049F04C2" w:rsidR="7668E8A6">
        <w:rPr>
          <w:rFonts w:ascii="Calibri" w:hAnsi="Calibri" w:asciiTheme="minorAscii" w:hAnsiTheme="minorAscii"/>
          <w:sz w:val="22"/>
          <w:szCs w:val="22"/>
        </w:rPr>
        <w:t>with DHS</w:t>
      </w:r>
      <w:r w:rsidRPr="049F04C2" w:rsidR="002E2332">
        <w:rPr>
          <w:rFonts w:ascii="Calibri" w:hAnsi="Calibri" w:asciiTheme="minorAscii" w:hAnsiTheme="minorAscii"/>
          <w:sz w:val="22"/>
          <w:szCs w:val="22"/>
        </w:rPr>
        <w:t xml:space="preserve"> results because we had every district in the Southwest </w:t>
      </w:r>
      <w:r w:rsidRPr="049F04C2">
        <w:rPr>
          <w:rFonts w:ascii="Calibri" w:hAnsi="Calibri" w:asciiTheme="minorAscii" w:hAnsiTheme="minorAscii"/>
          <w:sz w:val="22"/>
          <w:szCs w:val="22"/>
        </w:rPr>
        <w:t xml:space="preserve">Uganda </w:t>
      </w:r>
      <w:r w:rsidRPr="049F04C2" w:rsidR="002E2332">
        <w:rPr>
          <w:rFonts w:ascii="Calibri" w:hAnsi="Calibri" w:asciiTheme="minorAscii" w:hAnsiTheme="minorAscii"/>
          <w:sz w:val="22"/>
          <w:szCs w:val="22"/>
        </w:rPr>
        <w:t>sampling domain covered with L</w:t>
      </w:r>
      <w:r w:rsidRPr="049F04C2" w:rsidR="142ECD2C">
        <w:rPr>
          <w:rFonts w:ascii="Calibri" w:hAnsi="Calibri" w:asciiTheme="minorAscii" w:hAnsiTheme="minorAscii"/>
          <w:sz w:val="22"/>
          <w:szCs w:val="22"/>
        </w:rPr>
        <w:t>QAS</w:t>
      </w:r>
      <w:r w:rsidRPr="049F04C2" w:rsidR="002E2332">
        <w:rPr>
          <w:rFonts w:ascii="Calibri" w:hAnsi="Calibri" w:asciiTheme="minorAscii" w:hAnsiTheme="minorAscii"/>
          <w:sz w:val="22"/>
          <w:szCs w:val="22"/>
        </w:rPr>
        <w:t xml:space="preserve"> at </w:t>
      </w:r>
      <w:r w:rsidRPr="049F04C2" w:rsidR="007A7C51">
        <w:rPr>
          <w:rFonts w:ascii="Calibri" w:hAnsi="Calibri" w:asciiTheme="minorAscii" w:hAnsiTheme="minorAscii"/>
          <w:sz w:val="22"/>
          <w:szCs w:val="22"/>
        </w:rPr>
        <w:t xml:space="preserve">approximately the</w:t>
      </w:r>
      <w:r w:rsidRPr="049F04C2" w:rsidR="007A7C51">
        <w:rPr>
          <w:rFonts w:ascii="Calibri" w:hAnsi="Calibri" w:asciiTheme="minorAscii" w:hAnsiTheme="minorAscii"/>
          <w:sz w:val="22"/>
          <w:szCs w:val="22"/>
        </w:rPr>
        <w:t xml:space="preserve"> same </w:t>
      </w:r>
      <w:r w:rsidRPr="049F04C2" w:rsidR="002E2332">
        <w:rPr>
          <w:rFonts w:ascii="Calibri" w:hAnsi="Calibri" w:asciiTheme="minorAscii" w:hAnsiTheme="minorAscii"/>
          <w:sz w:val="22"/>
          <w:szCs w:val="22"/>
        </w:rPr>
        <w:t>time.</w:t>
      </w:r>
      <w:r w:rsidRPr="049F04C2" w:rsidR="00E66A46">
        <w:rPr>
          <w:rFonts w:ascii="Calibri" w:hAnsi="Calibri" w:asciiTheme="minorAscii" w:hAnsiTheme="minorAscii"/>
          <w:sz w:val="22"/>
          <w:szCs w:val="22"/>
        </w:rPr>
        <w:t xml:space="preserve"> </w:t>
      </w:r>
      <w:r w:rsidRPr="049F04C2" w:rsidR="007A7C51">
        <w:rPr>
          <w:rFonts w:ascii="Calibri" w:hAnsi="Calibri" w:asciiTheme="minorAscii" w:hAnsiTheme="minorAscii"/>
          <w:sz w:val="22"/>
          <w:szCs w:val="22"/>
        </w:rPr>
        <w:t>The results compared very well</w:t>
      </w:r>
      <w:r w:rsidRPr="049F04C2" w:rsidR="70ED50FE">
        <w:rPr>
          <w:rFonts w:ascii="Calibri" w:hAnsi="Calibri" w:asciiTheme="minorAscii" w:hAnsiTheme="minorAscii"/>
          <w:sz w:val="22"/>
          <w:szCs w:val="22"/>
        </w:rPr>
        <w:t>.</w:t>
      </w:r>
      <w:r w:rsidRPr="049F04C2" w:rsidR="002E2332">
        <w:rPr>
          <w:rFonts w:ascii="Calibri" w:hAnsi="Calibri" w:asciiTheme="minorAscii" w:hAnsiTheme="minorAscii"/>
          <w:sz w:val="22"/>
          <w:szCs w:val="22"/>
        </w:rPr>
        <w:t xml:space="preserve"> There are 2 indicators</w:t>
      </w:r>
      <w:r w:rsidRPr="049F04C2" w:rsidR="66864520">
        <w:rPr>
          <w:rFonts w:ascii="Calibri" w:hAnsi="Calibri" w:asciiTheme="minorAscii" w:hAnsiTheme="minorAscii"/>
          <w:sz w:val="22"/>
          <w:szCs w:val="22"/>
        </w:rPr>
        <w:t xml:space="preserve"> that</w:t>
      </w:r>
      <w:r w:rsidRPr="049F04C2" w:rsidR="002E2332">
        <w:rPr>
          <w:rFonts w:ascii="Calibri" w:hAnsi="Calibri" w:asciiTheme="minorAscii" w:hAnsiTheme="minorAscii"/>
          <w:sz w:val="22"/>
          <w:szCs w:val="22"/>
        </w:rPr>
        <w:t xml:space="preserve"> did not work well, and one was </w:t>
      </w:r>
      <w:r w:rsidRPr="049F04C2" w:rsidR="7D047045">
        <w:rPr>
          <w:rFonts w:ascii="Calibri" w:hAnsi="Calibri" w:asciiTheme="minorAscii" w:hAnsiTheme="minorAscii"/>
          <w:sz w:val="22"/>
          <w:szCs w:val="22"/>
        </w:rPr>
        <w:t>because</w:t>
      </w:r>
      <w:r w:rsidRPr="049F04C2" w:rsidR="002E2332">
        <w:rPr>
          <w:rFonts w:ascii="Calibri" w:hAnsi="Calibri" w:asciiTheme="minorAscii" w:hAnsiTheme="minorAscii"/>
          <w:sz w:val="22"/>
          <w:szCs w:val="22"/>
        </w:rPr>
        <w:t xml:space="preserve"> the questions being asked</w:t>
      </w:r>
      <w:r w:rsidRPr="049F04C2" w:rsidR="11CEAB7B">
        <w:rPr>
          <w:rFonts w:ascii="Calibri" w:hAnsi="Calibri" w:asciiTheme="minorAscii" w:hAnsiTheme="minorAscii"/>
          <w:sz w:val="22"/>
          <w:szCs w:val="22"/>
        </w:rPr>
        <w:t xml:space="preserve"> were</w:t>
      </w:r>
      <w:r w:rsidRPr="049F04C2" w:rsidR="002E2332">
        <w:rPr>
          <w:rFonts w:ascii="Calibri" w:hAnsi="Calibri" w:asciiTheme="minorAscii" w:hAnsiTheme="minorAscii"/>
          <w:sz w:val="22"/>
          <w:szCs w:val="22"/>
        </w:rPr>
        <w:t xml:space="preserve"> </w:t>
      </w:r>
      <w:r w:rsidRPr="049F04C2" w:rsidR="002E2332">
        <w:rPr>
          <w:rFonts w:ascii="Calibri" w:hAnsi="Calibri" w:asciiTheme="minorAscii" w:hAnsiTheme="minorAscii"/>
          <w:sz w:val="22"/>
          <w:szCs w:val="22"/>
        </w:rPr>
        <w:t>different</w:t>
      </w:r>
      <w:r w:rsidRPr="049F04C2" w:rsidR="00E66A46">
        <w:rPr>
          <w:rFonts w:ascii="Calibri" w:hAnsi="Calibri" w:asciiTheme="minorAscii" w:hAnsiTheme="minorAscii"/>
          <w:sz w:val="22"/>
          <w:szCs w:val="22"/>
        </w:rPr>
        <w:t xml:space="preserve"> </w:t>
      </w:r>
      <w:r w:rsidRPr="049F04C2" w:rsidR="23F3B9EB">
        <w:rPr>
          <w:rFonts w:ascii="Calibri" w:hAnsi="Calibri" w:asciiTheme="minorAscii" w:hAnsiTheme="minorAscii"/>
          <w:sz w:val="22"/>
          <w:szCs w:val="22"/>
        </w:rPr>
        <w:t xml:space="preserve">than </w:t>
      </w:r>
      <w:r w:rsidRPr="049F04C2" w:rsidR="002E2332">
        <w:rPr>
          <w:rFonts w:ascii="Calibri" w:hAnsi="Calibri" w:asciiTheme="minorAscii" w:hAnsiTheme="minorAscii"/>
          <w:sz w:val="22"/>
          <w:szCs w:val="22"/>
        </w:rPr>
        <w:t>in the two instruments, but otherwise they track very well together. That paper is available</w:t>
      </w:r>
      <w:r w:rsidRPr="049F04C2" w:rsidR="007A7C51">
        <w:rPr>
          <w:rFonts w:ascii="Calibri" w:hAnsi="Calibri" w:asciiTheme="minorAscii" w:hAnsiTheme="minorAscii"/>
          <w:sz w:val="22"/>
          <w:szCs w:val="22"/>
        </w:rPr>
        <w:fldChar w:fldCharType="begin"/>
      </w:r>
      <w:r w:rsidRPr="049F04C2" w:rsidR="007A7C51">
        <w:rPr>
          <w:rFonts w:ascii="Calibri" w:hAnsi="Calibri" w:asciiTheme="minorAscii" w:hAnsiTheme="minorAscii"/>
          <w:sz w:val="22"/>
          <w:szCs w:val="22"/>
        </w:rPr>
        <w:instrText xml:space="preserve"> ADDIN EN.CITE &lt;EndNote&gt;&lt;Cite&gt;&lt;Author&gt;Anoke&lt;/Author&gt;&lt;Year&gt;2015&lt;/Year&gt;&lt;RecNum&gt;387&lt;/RecNum&gt;&lt;DisplayText&gt;[1]&lt;/DisplayText&gt;&lt;record&gt;&lt;rec-number&gt;387&lt;/rec-number&gt;&lt;foreign-keys&gt;&lt;key app="EN" db-id="p0sa20seqtfrdiepsa0verr1zeav5wt2dvr0" timestamp="1571392270"&gt;387&lt;/key&gt;&lt;/foreign-keys&gt;&lt;ref-type name="Journal Article"&gt;17&lt;/ref-type&gt;&lt;contributors&gt;&lt;authors&gt;&lt;author&gt;Anoke, S. C.&lt;/author&gt;&lt;author&gt;Mwai, P.&lt;/author&gt;&lt;author&gt;Jeffery, C.&lt;/author&gt;&lt;author&gt;Valadez, J. J.&lt;/author&gt;&lt;author&gt;Pagano, M.&lt;/author&gt;&lt;/authors&gt;&lt;/contributors&gt;&lt;auth-address&gt;Department of Biostatistics, Harvard T. H. Chan School of Public Health, Boston, MA, USA.&amp;#xD;Department of International Public Health, Liverpool School of Tropical Medicine, Liverpool, UK.&lt;/auth-address&gt;&lt;titles&gt;&lt;title&gt;Comparing two survey methods of measuring health-related indicators: Lot Quality Assurance Sampling and Demographic Health Surveys&lt;/title&gt;&lt;secondary-title&gt;Trop Med Int Health&lt;/secondary-title&gt;&lt;/titles&gt;&lt;pages&gt;1756-70&lt;/pages&gt;&lt;volume&gt;20&lt;/volume&gt;&lt;number&gt;12&lt;/number&gt;&lt;dates&gt;&lt;year&gt;2015&lt;/year&gt;&lt;pub-dates&gt;&lt;date&gt;Dec&lt;/date&gt;&lt;/pub-dates&gt;&lt;/dates&gt;&lt;isbn&gt;1365-3156 (Electronic)&amp;#xD;1360-2276 (Linking)&lt;/isbn&gt;&lt;accession-num&gt;26425920&lt;/accession-num&gt;&lt;urls&gt;&lt;related-urls&gt;&lt;url&gt;https://www.ncbi.nlm.nih.gov/pubmed/26425920&lt;/url&gt;&lt;/related-urls&gt;&lt;/urls&gt;&lt;electronic-resource-num&gt;10.1111/tmi.12605&lt;/electronic-resource-num&gt;&lt;/record&gt;&lt;/Cite&gt;&lt;/EndNote&gt;</w:instrText>
      </w:r>
      <w:r w:rsidRPr="049F04C2" w:rsidR="007A7C51">
        <w:rPr>
          <w:rFonts w:ascii="Calibri" w:hAnsi="Calibri" w:asciiTheme="minorAscii" w:hAnsiTheme="minorAscii"/>
          <w:sz w:val="22"/>
          <w:szCs w:val="22"/>
        </w:rPr>
        <w:fldChar w:fldCharType="separate"/>
      </w:r>
      <w:r w:rsidRPr="049F04C2" w:rsidR="007A7C51">
        <w:rPr>
          <w:rFonts w:ascii="Calibri" w:hAnsi="Calibri" w:asciiTheme="minorAscii" w:hAnsiTheme="minorAscii"/>
          <w:noProof/>
          <w:sz w:val="22"/>
          <w:szCs w:val="22"/>
        </w:rPr>
        <w:t>[1]</w:t>
      </w:r>
      <w:r w:rsidRPr="049F04C2" w:rsidR="007A7C51">
        <w:rPr>
          <w:rFonts w:ascii="Calibri" w:hAnsi="Calibri" w:asciiTheme="minorAscii" w:hAnsiTheme="minorAscii"/>
          <w:sz w:val="22"/>
          <w:szCs w:val="22"/>
        </w:rPr>
        <w:fldChar w:fldCharType="end"/>
      </w:r>
      <w:r w:rsidRPr="049F04C2" w:rsidR="2E802B33">
        <w:rPr>
          <w:rFonts w:ascii="Calibri" w:hAnsi="Calibri" w:asciiTheme="minorAscii" w:hAnsiTheme="minorAscii"/>
          <w:sz w:val="22"/>
          <w:szCs w:val="22"/>
        </w:rPr>
        <w:t xml:space="preserve">. </w:t>
      </w:r>
      <w:r w:rsidRPr="049F04C2" w:rsidR="007A7C51">
        <w:rPr>
          <w:rFonts w:ascii="Calibri" w:hAnsi="Calibri" w:asciiTheme="minorAscii" w:hAnsiTheme="minorAscii"/>
          <w:sz w:val="22"/>
          <w:szCs w:val="22"/>
        </w:rPr>
        <w:t xml:space="preserve">We have other </w:t>
      </w:r>
      <w:r w:rsidRPr="049F04C2" w:rsidR="002E2332">
        <w:rPr>
          <w:rFonts w:ascii="Calibri" w:hAnsi="Calibri" w:asciiTheme="minorAscii" w:hAnsiTheme="minorAscii"/>
          <w:sz w:val="22"/>
          <w:szCs w:val="22"/>
        </w:rPr>
        <w:t>papers that show that</w:t>
      </w:r>
      <w:r w:rsidRPr="049F04C2" w:rsidR="00492B65">
        <w:rPr>
          <w:rFonts w:ascii="Calibri" w:hAnsi="Calibri" w:asciiTheme="minorAscii" w:hAnsiTheme="minorAscii"/>
          <w:sz w:val="22"/>
          <w:szCs w:val="22"/>
        </w:rPr>
        <w:t xml:space="preserve"> </w:t>
      </w:r>
      <w:r w:rsidRPr="049F04C2" w:rsidR="002E2332">
        <w:rPr>
          <w:rFonts w:ascii="Calibri" w:hAnsi="Calibri" w:asciiTheme="minorAscii" w:hAnsiTheme="minorAscii"/>
          <w:sz w:val="22"/>
          <w:szCs w:val="22"/>
        </w:rPr>
        <w:t>local data collectors collect data</w:t>
      </w:r>
      <w:r w:rsidRPr="049F04C2" w:rsidR="007A7C51">
        <w:rPr>
          <w:rFonts w:ascii="Calibri" w:hAnsi="Calibri" w:asciiTheme="minorAscii" w:hAnsiTheme="minorAscii"/>
          <w:sz w:val="22"/>
          <w:szCs w:val="22"/>
        </w:rPr>
        <w:t xml:space="preserve"> that </w:t>
      </w:r>
      <w:r w:rsidRPr="049F04C2" w:rsidR="007A7C51">
        <w:rPr>
          <w:rFonts w:ascii="Calibri" w:hAnsi="Calibri" w:asciiTheme="minorAscii" w:hAnsiTheme="minorAscii"/>
          <w:sz w:val="22"/>
          <w:szCs w:val="22"/>
        </w:rPr>
        <w:t>has</w:t>
      </w:r>
      <w:r w:rsidRPr="049F04C2" w:rsidR="007A7C51">
        <w:rPr>
          <w:rFonts w:ascii="Calibri" w:hAnsi="Calibri" w:asciiTheme="minorAscii" w:hAnsiTheme="minorAscii"/>
          <w:sz w:val="22"/>
          <w:szCs w:val="22"/>
        </w:rPr>
        <w:t xml:space="preserve"> </w:t>
      </w:r>
      <w:r w:rsidRPr="049F04C2" w:rsidR="002E2332">
        <w:rPr>
          <w:rFonts w:ascii="Calibri" w:hAnsi="Calibri" w:asciiTheme="minorAscii" w:hAnsiTheme="minorAscii"/>
          <w:sz w:val="22"/>
          <w:szCs w:val="22"/>
        </w:rPr>
        <w:t xml:space="preserve">equal quality to disinterested data collectors. </w:t>
      </w:r>
      <w:r w:rsidRPr="049F04C2" w:rsidR="002E2332">
        <w:rPr>
          <w:rFonts w:ascii="Calibri" w:hAnsi="Calibri" w:asciiTheme="minorAscii" w:hAnsiTheme="minorAscii"/>
          <w:sz w:val="22"/>
          <w:szCs w:val="22"/>
        </w:rPr>
        <w:t>We've</w:t>
      </w:r>
      <w:r w:rsidRPr="049F04C2" w:rsidR="002E2332">
        <w:rPr>
          <w:rFonts w:ascii="Calibri" w:hAnsi="Calibri" w:asciiTheme="minorAscii" w:hAnsiTheme="minorAscii"/>
          <w:sz w:val="22"/>
          <w:szCs w:val="22"/>
        </w:rPr>
        <w:t xml:space="preserve"> done that twic</w:t>
      </w:r>
      <w:r w:rsidRPr="049F04C2" w:rsidR="006036D8">
        <w:rPr>
          <w:rFonts w:ascii="Calibri" w:hAnsi="Calibri" w:asciiTheme="minorAscii" w:hAnsiTheme="minorAscii"/>
          <w:sz w:val="22"/>
          <w:szCs w:val="22"/>
        </w:rPr>
        <w:t xml:space="preserve">e, </w:t>
      </w:r>
      <w:r w:rsidRPr="049F04C2" w:rsidR="002E2332">
        <w:rPr>
          <w:rFonts w:ascii="Calibri" w:hAnsi="Calibri" w:asciiTheme="minorAscii" w:hAnsiTheme="minorAscii"/>
          <w:sz w:val="22"/>
          <w:szCs w:val="22"/>
        </w:rPr>
        <w:t>again with USA</w:t>
      </w:r>
      <w:r w:rsidRPr="049F04C2" w:rsidR="41893825">
        <w:rPr>
          <w:rFonts w:ascii="Calibri" w:hAnsi="Calibri" w:asciiTheme="minorAscii" w:hAnsiTheme="minorAscii"/>
          <w:sz w:val="22"/>
          <w:szCs w:val="22"/>
        </w:rPr>
        <w:t>ID</w:t>
      </w:r>
      <w:r w:rsidRPr="049F04C2" w:rsidR="002E2332">
        <w:rPr>
          <w:rFonts w:ascii="Calibri" w:hAnsi="Calibri" w:asciiTheme="minorAscii" w:hAnsiTheme="minorAscii"/>
          <w:sz w:val="22"/>
          <w:szCs w:val="22"/>
        </w:rPr>
        <w:t xml:space="preserve"> support in in Uganda. Th</w:t>
      </w:r>
      <w:r w:rsidRPr="049F04C2" w:rsidR="002E2332">
        <w:rPr>
          <w:rFonts w:ascii="Calibri" w:hAnsi="Calibri" w:asciiTheme="minorAscii" w:hAnsiTheme="minorAscii"/>
          <w:sz w:val="22"/>
          <w:szCs w:val="22"/>
        </w:rPr>
        <w:t>ose are published and available, too</w:t>
      </w:r>
      <w:r w:rsidRPr="049F04C2" w:rsidR="007A7C51">
        <w:rPr>
          <w:rFonts w:ascii="Calibri" w:hAnsi="Calibri" w:asciiTheme="minorAscii" w:hAnsiTheme="minorAscii"/>
          <w:sz w:val="22"/>
          <w:szCs w:val="22"/>
        </w:rPr>
        <w:t xml:space="preserve"> </w:t>
      </w:r>
      <w:r w:rsidRPr="049F04C2" w:rsidR="007A7C51">
        <w:rPr>
          <w:rFonts w:ascii="Calibri" w:hAnsi="Calibri" w:asciiTheme="minorAscii" w:hAnsiTheme="minorAscii"/>
          <w:sz w:val="22"/>
          <w:szCs w:val="22"/>
        </w:rPr>
        <w:fldChar w:fldCharType="begin">
          <w:fldData xml:space="preserve">PEVuZE5vdGU+PENpdGU+PEF1dGhvcj5CZWNrd29ydGg8L0F1dGhvcj48WWVhcj4yMDE0PC9ZZWFy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</w:fldData>
        </w:fldChar>
      </w:r>
      <w:r w:rsidRPr="049F04C2" w:rsidR="007A7C51">
        <w:rPr>
          <w:rFonts w:ascii="Calibri" w:hAnsi="Calibri" w:asciiTheme="minorAscii" w:hAnsiTheme="minorAscii"/>
          <w:sz w:val="22"/>
          <w:szCs w:val="22"/>
        </w:rPr>
        <w:instrText xml:space="preserve"> ADDIN EN.CITE </w:instrText>
      </w:r>
      <w:r w:rsidRPr="049F04C2" w:rsidR="007A7C51">
        <w:rPr>
          <w:rFonts w:ascii="Calibri" w:hAnsi="Calibri" w:asciiTheme="minorAscii" w:hAnsiTheme="minorAscii"/>
          <w:sz w:val="22"/>
          <w:szCs w:val="22"/>
        </w:rPr>
        <w:fldChar w:fldCharType="begin">
          <w:fldData xml:space="preserve">PEVuZE5vdGU+PENpdGU+PEF1dGhvcj5CZWNrd29ydGg8L0F1dGhvcj48WWVhcj4yMDE0PC9ZZWFy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</w:fldData>
        </w:fldChar>
      </w:r>
      <w:r w:rsidRPr="049F04C2" w:rsidR="007A7C51">
        <w:rPr>
          <w:rFonts w:ascii="Calibri" w:hAnsi="Calibri" w:asciiTheme="minorAscii" w:hAnsiTheme="minorAscii"/>
          <w:sz w:val="22"/>
          <w:szCs w:val="22"/>
        </w:rPr>
        <w:instrText xml:space="preserve"> ADDIN EN.CITE.DATA </w:instrText>
      </w:r>
      <w:r w:rsidRPr="00A016CF" w:rsidR="007A7C51">
        <w:rPr>
          <w:rFonts w:asciiTheme="minorHAnsi" w:hAnsiTheme="minorHAnsi"/>
          <w:sz w:val="22"/>
          <w:szCs w:val="22"/>
        </w:rPr>
      </w:r>
      <w:r w:rsidRPr="049F04C2" w:rsidR="007A7C51">
        <w:rPr>
          <w:rFonts w:ascii="Calibri" w:hAnsi="Calibri" w:asciiTheme="minorAscii" w:hAnsiTheme="minorAscii"/>
          <w:sz w:val="22"/>
          <w:szCs w:val="22"/>
        </w:rPr>
        <w:fldChar w:fldCharType="end"/>
      </w:r>
      <w:r w:rsidRPr="00A016CF" w:rsidR="007A7C51">
        <w:rPr>
          <w:rFonts w:asciiTheme="minorHAnsi" w:hAnsiTheme="minorHAnsi"/>
          <w:sz w:val="22"/>
          <w:szCs w:val="22"/>
        </w:rPr>
      </w:r>
      <w:r w:rsidRPr="049F04C2" w:rsidR="007A7C51">
        <w:rPr>
          <w:rFonts w:ascii="Calibri" w:hAnsi="Calibri" w:asciiTheme="minorAscii" w:hAnsiTheme="minorAscii"/>
          <w:sz w:val="22"/>
          <w:szCs w:val="22"/>
        </w:rPr>
        <w:fldChar w:fldCharType="separate"/>
      </w:r>
      <w:r w:rsidRPr="049F04C2" w:rsidR="007A7C51">
        <w:rPr>
          <w:rFonts w:ascii="Calibri" w:hAnsi="Calibri" w:asciiTheme="minorAscii" w:hAnsiTheme="minorAscii"/>
          <w:noProof/>
          <w:sz w:val="22"/>
          <w:szCs w:val="22"/>
        </w:rPr>
        <w:t>[2, 3]</w:t>
      </w:r>
      <w:r w:rsidRPr="049F04C2" w:rsidR="007A7C51">
        <w:rPr>
          <w:rFonts w:ascii="Calibri" w:hAnsi="Calibri" w:asciiTheme="minorAscii" w:hAnsiTheme="minorAscii"/>
          <w:sz w:val="22"/>
          <w:szCs w:val="22"/>
        </w:rPr>
        <w:fldChar w:fldCharType="end"/>
      </w:r>
      <w:r w:rsidRPr="049F04C2" w:rsidR="002E2332">
        <w:rPr>
          <w:rFonts w:ascii="Calibri" w:hAnsi="Calibri" w:asciiTheme="minorAscii" w:hAnsiTheme="minorAscii"/>
          <w:sz w:val="22"/>
          <w:szCs w:val="22"/>
        </w:rPr>
        <w:t>.</w:t>
      </w:r>
    </w:p>
    <w:p w:rsidRPr="00A016CF" w:rsidR="002E2332" w:rsidP="002E2332" w:rsidRDefault="002E2332" w14:paraId="6E8D0AA7" w14:textId="77777777">
      <w:pPr>
        <w:pStyle w:val="PlainText"/>
        <w:rPr>
          <w:rFonts w:asciiTheme="minorHAnsi" w:hAnsiTheme="minorHAnsi" w:cstheme="minorHAnsi"/>
          <w:sz w:val="22"/>
          <w:szCs w:val="22"/>
        </w:rPr>
      </w:pPr>
    </w:p>
    <w:p w:rsidRPr="001767F8" w:rsidR="002E2332" w:rsidP="70AED6A7" w:rsidRDefault="006036D8" w14:paraId="4521DD60" w14:textId="2AFCCF86">
      <w:pPr>
        <w:pStyle w:val="PlainText"/>
        <w:rPr>
          <w:rFonts w:asciiTheme="minorHAnsi" w:hAnsiTheme="minorHAnsi"/>
          <w:b/>
          <w:bCs/>
          <w:sz w:val="22"/>
          <w:szCs w:val="22"/>
        </w:rPr>
      </w:pPr>
      <w:r w:rsidRPr="00A016CF">
        <w:rPr>
          <w:rFonts w:asciiTheme="minorHAnsi" w:hAnsiTheme="minorHAnsi"/>
          <w:b/>
          <w:bCs/>
          <w:sz w:val="22"/>
          <w:szCs w:val="22"/>
        </w:rPr>
        <w:t>Q</w:t>
      </w:r>
      <w:r w:rsidRPr="00A016CF" w:rsidR="44F42CAE">
        <w:rPr>
          <w:rFonts w:asciiTheme="minorHAnsi" w:hAnsiTheme="minorHAnsi"/>
          <w:b/>
          <w:bCs/>
          <w:sz w:val="22"/>
          <w:szCs w:val="22"/>
        </w:rPr>
        <w:t>1</w:t>
      </w:r>
      <w:r w:rsidR="00A016CF">
        <w:rPr>
          <w:rFonts w:asciiTheme="minorHAnsi" w:hAnsiTheme="minorHAnsi"/>
          <w:b/>
          <w:bCs/>
          <w:sz w:val="22"/>
          <w:szCs w:val="22"/>
        </w:rPr>
        <w:t>1</w:t>
      </w:r>
      <w:r w:rsidRPr="00A016CF">
        <w:rPr>
          <w:rFonts w:asciiTheme="minorHAnsi" w:hAnsiTheme="minorHAnsi"/>
          <w:b/>
          <w:bCs/>
          <w:sz w:val="22"/>
          <w:szCs w:val="22"/>
        </w:rPr>
        <w:t>:</w:t>
      </w:r>
      <w:r w:rsidRPr="00A016CF" w:rsidR="002E2332">
        <w:rPr>
          <w:rFonts w:asciiTheme="minorHAnsi" w:hAnsiTheme="minorHAnsi"/>
          <w:b/>
          <w:bCs/>
          <w:sz w:val="22"/>
          <w:szCs w:val="22"/>
        </w:rPr>
        <w:t xml:space="preserve"> </w:t>
      </w:r>
      <w:r w:rsidRPr="00A016CF" w:rsidR="289DC6F1">
        <w:rPr>
          <w:rFonts w:asciiTheme="minorHAnsi" w:hAnsiTheme="minorHAnsi"/>
          <w:b/>
          <w:bCs/>
          <w:sz w:val="22"/>
          <w:szCs w:val="22"/>
        </w:rPr>
        <w:t>R</w:t>
      </w:r>
      <w:r w:rsidRPr="00A016CF" w:rsidR="002E2332">
        <w:rPr>
          <w:rFonts w:asciiTheme="minorHAnsi" w:hAnsiTheme="minorHAnsi"/>
          <w:b/>
          <w:bCs/>
          <w:sz w:val="22"/>
          <w:szCs w:val="22"/>
        </w:rPr>
        <w:t>egarding the decision rule</w:t>
      </w:r>
      <w:r w:rsidRPr="00A016CF" w:rsidR="63E7A69A">
        <w:rPr>
          <w:rFonts w:asciiTheme="minorHAnsi" w:hAnsiTheme="minorHAnsi"/>
          <w:b/>
          <w:bCs/>
          <w:sz w:val="22"/>
          <w:szCs w:val="22"/>
        </w:rPr>
        <w:t>, if</w:t>
      </w:r>
      <w:r w:rsidRPr="00A016CF" w:rsidR="002E2332">
        <w:rPr>
          <w:rFonts w:asciiTheme="minorHAnsi" w:hAnsiTheme="minorHAnsi"/>
          <w:b/>
          <w:bCs/>
          <w:sz w:val="22"/>
          <w:szCs w:val="22"/>
        </w:rPr>
        <w:t xml:space="preserve"> we take a practical example of measles vaccination</w:t>
      </w:r>
      <w:r w:rsidR="00A016CF">
        <w:rPr>
          <w:rFonts w:asciiTheme="minorHAnsi" w:hAnsiTheme="minorHAnsi"/>
          <w:b/>
          <w:bCs/>
          <w:sz w:val="22"/>
          <w:szCs w:val="22"/>
        </w:rPr>
        <w:t xml:space="preserve"> and</w:t>
      </w:r>
      <w:r w:rsidRPr="00A016CF" w:rsidR="002E2332">
        <w:rPr>
          <w:rFonts w:asciiTheme="minorHAnsi" w:hAnsiTheme="minorHAnsi"/>
          <w:b/>
          <w:bCs/>
          <w:sz w:val="22"/>
          <w:szCs w:val="22"/>
        </w:rPr>
        <w:t xml:space="preserve"> </w:t>
      </w:r>
      <w:r w:rsidR="00A016CF">
        <w:rPr>
          <w:rFonts w:asciiTheme="minorHAnsi" w:hAnsiTheme="minorHAnsi"/>
          <w:b/>
          <w:bCs/>
          <w:sz w:val="22"/>
          <w:szCs w:val="22"/>
        </w:rPr>
        <w:t>i</w:t>
      </w:r>
      <w:r w:rsidRPr="00A016CF" w:rsidR="002E2332">
        <w:rPr>
          <w:rFonts w:asciiTheme="minorHAnsi" w:hAnsiTheme="minorHAnsi"/>
          <w:b/>
          <w:bCs/>
          <w:sz w:val="22"/>
          <w:szCs w:val="22"/>
        </w:rPr>
        <w:t>f out of 19 kids</w:t>
      </w:r>
      <w:r w:rsidR="00A016CF">
        <w:rPr>
          <w:rFonts w:asciiTheme="minorHAnsi" w:hAnsiTheme="minorHAnsi"/>
          <w:b/>
          <w:bCs/>
          <w:sz w:val="22"/>
          <w:szCs w:val="22"/>
        </w:rPr>
        <w:t>,</w:t>
      </w:r>
      <w:r w:rsidRPr="00A016CF" w:rsidR="002E2332">
        <w:rPr>
          <w:rFonts w:asciiTheme="minorHAnsi" w:hAnsiTheme="minorHAnsi"/>
          <w:b/>
          <w:bCs/>
          <w:sz w:val="22"/>
          <w:szCs w:val="22"/>
        </w:rPr>
        <w:t xml:space="preserve"> you have 13 who</w:t>
      </w:r>
      <w:r w:rsidR="00A016CF">
        <w:rPr>
          <w:rFonts w:asciiTheme="minorHAnsi" w:hAnsiTheme="minorHAnsi"/>
          <w:b/>
          <w:bCs/>
          <w:sz w:val="22"/>
          <w:szCs w:val="22"/>
        </w:rPr>
        <w:t xml:space="preserve"> ha</w:t>
      </w:r>
      <w:r w:rsidRPr="00A016CF" w:rsidR="002E2332">
        <w:rPr>
          <w:rFonts w:asciiTheme="minorHAnsi" w:hAnsiTheme="minorHAnsi"/>
          <w:b/>
          <w:bCs/>
          <w:sz w:val="22"/>
          <w:szCs w:val="22"/>
        </w:rPr>
        <w:t>ve not been vaccinated, then that is a low coverage</w:t>
      </w:r>
      <w:r w:rsidRPr="70AED6A7" w:rsidR="002E2332">
        <w:rPr>
          <w:rFonts w:asciiTheme="minorHAnsi" w:hAnsiTheme="minorHAnsi"/>
          <w:b/>
          <w:bCs/>
          <w:sz w:val="22"/>
          <w:szCs w:val="22"/>
        </w:rPr>
        <w:t xml:space="preserve"> area. Is that right?</w:t>
      </w:r>
    </w:p>
    <w:p w:rsidR="006036D8" w:rsidP="002E2332" w:rsidRDefault="006036D8" w14:paraId="5FF8617E" w14:textId="77777777">
      <w:pPr>
        <w:pStyle w:val="PlainText"/>
        <w:rPr>
          <w:rFonts w:asciiTheme="minorHAnsi" w:hAnsiTheme="minorHAnsi" w:cstheme="minorHAnsi"/>
          <w:sz w:val="22"/>
          <w:szCs w:val="22"/>
        </w:rPr>
      </w:pPr>
    </w:p>
    <w:p w:rsidR="002E2332" w:rsidP="0CD1CE75" w:rsidRDefault="00A016CF" w14:paraId="0F17A709" w14:textId="70F6631B">
      <w:pPr>
        <w:pStyle w:val="PlainText"/>
        <w:rPr>
          <w:rFonts w:asciiTheme="minorHAnsi" w:hAnsiTheme="minorHAnsi"/>
          <w:sz w:val="22"/>
          <w:szCs w:val="22"/>
        </w:rPr>
      </w:pPr>
      <w:r w:rsidRPr="00A016CF">
        <w:rPr>
          <w:rFonts w:asciiTheme="minorHAnsi" w:hAnsiTheme="minorHAnsi"/>
          <w:b/>
          <w:bCs/>
          <w:sz w:val="22"/>
          <w:szCs w:val="22"/>
        </w:rPr>
        <w:t>A:</w:t>
      </w:r>
      <w:r w:rsidRPr="70AED6A7" w:rsidR="002E2332">
        <w:rPr>
          <w:rFonts w:asciiTheme="minorHAnsi" w:hAnsiTheme="minorHAnsi"/>
          <w:sz w:val="22"/>
          <w:szCs w:val="22"/>
        </w:rPr>
        <w:t xml:space="preserve"> If you have not reached 13, if 80% is the target th</w:t>
      </w:r>
      <w:r w:rsidR="007A7C51">
        <w:rPr>
          <w:rFonts w:asciiTheme="minorHAnsi" w:hAnsiTheme="minorHAnsi"/>
          <w:sz w:val="22"/>
          <w:szCs w:val="22"/>
        </w:rPr>
        <w:t xml:space="preserve">en the SA </w:t>
      </w:r>
      <w:r w:rsidRPr="70AED6A7" w:rsidR="002E2332">
        <w:rPr>
          <w:rFonts w:asciiTheme="minorHAnsi" w:hAnsiTheme="minorHAnsi"/>
          <w:sz w:val="22"/>
          <w:szCs w:val="22"/>
        </w:rPr>
        <w:t>is classified as not reaching the target. So yes</w:t>
      </w:r>
      <w:r w:rsidRPr="70AED6A7" w:rsidR="2CB4F52D">
        <w:rPr>
          <w:rFonts w:asciiTheme="minorHAnsi" w:hAnsiTheme="minorHAnsi"/>
          <w:sz w:val="22"/>
          <w:szCs w:val="22"/>
        </w:rPr>
        <w:t>,</w:t>
      </w:r>
      <w:r w:rsidR="007A7C51">
        <w:rPr>
          <w:rFonts w:asciiTheme="minorHAnsi" w:hAnsiTheme="minorHAnsi"/>
          <w:sz w:val="22"/>
          <w:szCs w:val="22"/>
        </w:rPr>
        <w:t xml:space="preserve"> </w:t>
      </w:r>
      <w:r w:rsidRPr="70AED6A7" w:rsidR="002E2332">
        <w:rPr>
          <w:rFonts w:asciiTheme="minorHAnsi" w:hAnsiTheme="minorHAnsi"/>
          <w:sz w:val="22"/>
          <w:szCs w:val="22"/>
        </w:rPr>
        <w:t>that's the way the decision rule would work.</w:t>
      </w:r>
    </w:p>
    <w:p w:rsidR="007A7C51" w:rsidP="0CD1CE75" w:rsidRDefault="007A7C51" w14:paraId="5EAEC6B5" w14:textId="77777777">
      <w:pPr>
        <w:pStyle w:val="PlainText"/>
        <w:rPr>
          <w:rFonts w:asciiTheme="minorHAnsi" w:hAnsiTheme="minorHAnsi"/>
          <w:sz w:val="22"/>
          <w:szCs w:val="22"/>
        </w:rPr>
      </w:pPr>
    </w:p>
    <w:p w:rsidR="002E2332" w:rsidP="002E2332" w:rsidRDefault="007A7C51" w14:paraId="3AEFDA24" w14:textId="28246F3D">
      <w:pPr>
        <w:pStyle w:val="PlainText"/>
        <w:rPr>
          <w:rFonts w:asciiTheme="minorHAnsi" w:hAnsiTheme="minorHAnsi" w:cstheme="minorHAnsi"/>
          <w:sz w:val="22"/>
          <w:szCs w:val="22"/>
        </w:rPr>
      </w:pPr>
      <w:r>
        <w:rPr>
          <w:rFonts w:asciiTheme="minorHAnsi" w:hAnsiTheme="minorHAnsi"/>
          <w:sz w:val="22"/>
          <w:szCs w:val="22"/>
        </w:rPr>
        <w:t>Other useful papers:</w:t>
      </w:r>
      <w:r w:rsidR="00492B65">
        <w:rPr>
          <w:rFonts w:asciiTheme="minorHAnsi" w:hAnsiTheme="minorHAnsi"/>
          <w:sz w:val="22"/>
          <w:szCs w:val="22"/>
        </w:rPr>
        <w:t xml:space="preserve"> </w:t>
      </w:r>
      <w:r>
        <w:fldChar w:fldCharType="begin"/>
      </w:r>
      <w:r>
        <w:rPr>
          <w:rFonts w:asciiTheme="minorHAnsi" w:hAnsiTheme="minorHAnsi"/>
          <w:sz w:val="22"/>
          <w:szCs w:val="22"/>
        </w:rPr>
        <w:instrText xml:space="preserve"> ADDIN EN.CITE &lt;EndNote&gt;&lt;Cite&gt;&lt;Author&gt;Robertson&lt;/Author&gt;&lt;Year&gt;2006&lt;/Year&gt;&lt;RecNum&gt;662&lt;/RecNum&gt;&lt;DisplayText&gt;[4]&lt;/DisplayText&gt;&lt;record&gt;&lt;rec-number&gt;662&lt;/rec-number&gt;&lt;foreign-keys&gt;&lt;key app="EN" db-id="p0sa20seqtfrdiepsa0verr1zeav5wt2dvr0" timestamp="1571392271"&gt;662&lt;/key&gt;&lt;/foreign-keys&gt;&lt;ref-type name="Journal Article"&gt;17&lt;/ref-type&gt;&lt;contributors&gt;&lt;authors&gt;&lt;author&gt;Robertson, S. E.&lt;/author&gt;&lt;author&gt;Valadez, J. J.&lt;/author&gt;&lt;/authors&gt;&lt;/contributors&gt;&lt;titles&gt;&lt;title&gt;Global review of health care surveys using lot quality assurance sampling (LQAS), 1984-2004&lt;/title&gt;&lt;secondary-title&gt;Soc Sci Med&lt;/secondary-title&gt;&lt;/titles&gt;&lt;pages&gt;1648-1660&lt;/pages&gt;&lt;volume&gt;63&lt;/volume&gt;&lt;number&gt;6&lt;/number&gt;&lt;edition&gt;2006/06/13&lt;/edition&gt;&lt;dates&gt;&lt;year&gt;2006&lt;/year&gt;&lt;/dates&gt;&lt;pub-location&gt;Department of Immunization, Vaccines and Biologicals, World Health Organization, 1211 Geneva 27, Switzerland.&lt;/pub-location&gt;&lt;urls&gt;&lt;related-urls&gt;&lt;url&gt;http://www.ncbi.nlm.nih.gov/pubmed/16764978&lt;/url&gt;&lt;/related-urls&gt;&lt;/urls&gt;&lt;electronic-resource-num&gt;S0277-9536(06)00210-3 [pii] 10.1016/j.socscimed.2006.04.011&lt;/electronic-resource-num&gt;&lt;language&gt;eng&lt;/language&gt;&lt;/record&gt;&lt;/Cite&gt;&lt;/EndNote&gt;</w:instrText>
      </w:r>
      <w:r>
        <w:fldChar w:fldCharType="separate"/>
      </w:r>
      <w:r>
        <w:rPr>
          <w:rFonts w:asciiTheme="minorHAnsi" w:hAnsiTheme="minorHAnsi"/>
          <w:noProof/>
          <w:sz w:val="22"/>
          <w:szCs w:val="22"/>
        </w:rPr>
        <w:t>[4]</w:t>
      </w:r>
      <w:r>
        <w:fldChar w:fldCharType="end"/>
      </w:r>
      <w:r w:rsidRPr="00EF747C" w:rsidR="00EF747C">
        <w:t xml:space="preserve"> </w:t>
      </w:r>
      <w:r w:rsidR="00EF747C">
        <w:fldChar w:fldCharType="begin"/>
      </w:r>
      <w:r w:rsidR="00EF747C">
        <w:rPr>
          <w:rFonts w:asciiTheme="minorHAnsi" w:hAnsiTheme="minorHAnsi"/>
          <w:sz w:val="22"/>
          <w:szCs w:val="22"/>
        </w:rPr>
        <w:instrText xml:space="preserve"> ADDIN EN.CITE &lt;EndNote&gt;&lt;Cite&gt;&lt;Author&gt;Oladele&lt;/Author&gt;&lt;Year&gt;2012&lt;/Year&gt;&lt;RecNum&gt;216&lt;/RecNum&gt;&lt;DisplayText&gt;[5]&lt;/DisplayText&gt;&lt;record&gt;&lt;rec-number&gt;216&lt;/rec-number&gt;&lt;foreign-keys&gt;&lt;key app="EN" db-id="p0sa20seqtfrdiepsa0verr1zeav5wt2dvr0" timestamp="1571392270"&gt;216&lt;/key&gt;&lt;/foreign-keys&gt;&lt;ref-type name="Journal Article"&gt;17&lt;/ref-type&gt;&lt;contributors&gt;&lt;authors&gt;&lt;author&gt;Oladele, E. A.&lt;/author&gt;&lt;author&gt;Ormond, L.&lt;/author&gt;&lt;author&gt;Adeyemi, O.&lt;/author&gt;&lt;author&gt;Patrick, D.&lt;/author&gt;&lt;author&gt;Okoh, F.&lt;/author&gt;&lt;author&gt;Oresanya, O. B.&lt;/author&gt;&lt;author&gt;Valadez, J. J.&lt;/author&gt;&lt;/authors&gt;&lt;/contributors&gt;&lt;auth-address&gt;Liverpool School of Tropical Medicine, Pembroke Place, Liverpool, United Kingdom ; Lautech University Teaching Hospital, Osogbo, Osun State, Nigeria.&lt;/auth-address&gt;&lt;titles&gt;&lt;title&gt;Tracking the quality of care for sick children using lot quality assurance sampling: targeting improvements of health services in Jigawa, Nigeria&lt;/title&gt;&lt;secondary-title&gt;PLoS One&lt;/secondary-title&gt;&lt;alt-title&gt;PloS one&lt;/alt-title&gt;&lt;/titles&gt;&lt;pages&gt;e44319&lt;/pages&gt;&lt;volume&gt;7&lt;/volume&gt;&lt;number&gt;9&lt;/number&gt;&lt;edition&gt;2012/10/03&lt;/edition&gt;&lt;dates&gt;&lt;year&gt;2012&lt;/year&gt;&lt;/dates&gt;&lt;isbn&gt;1932-6203 (Electronic)&amp;#xD;1932-6203 (Linking)&lt;/isbn&gt;&lt;accession-num&gt;23028519&lt;/accession-num&gt;&lt;urls&gt;&lt;related-urls&gt;&lt;url&gt;http://www.ncbi.nlm.nih.gov/pubmed/23028519&lt;/url&gt;&lt;/related-urls&gt;&lt;/urls&gt;&lt;custom2&gt;3459971&lt;/custom2&gt;&lt;electronic-resource-num&gt;10.1371/journal.pone.0044319&lt;/electronic-resource-num&gt;&lt;language&gt;eng&lt;/language&gt;&lt;/record&gt;&lt;/Cite&gt;&lt;/EndNote&gt;</w:instrText>
      </w:r>
      <w:r w:rsidR="00EF747C">
        <w:fldChar w:fldCharType="separate"/>
      </w:r>
      <w:r w:rsidR="00EF747C">
        <w:rPr>
          <w:rFonts w:asciiTheme="minorHAnsi" w:hAnsiTheme="minorHAnsi"/>
          <w:noProof/>
          <w:sz w:val="22"/>
          <w:szCs w:val="22"/>
        </w:rPr>
        <w:t>[5]</w:t>
      </w:r>
      <w:r w:rsidR="00EF747C">
        <w:fldChar w:fldCharType="end"/>
      </w:r>
      <w:r w:rsidR="00EF747C">
        <w:rPr>
          <w:rFonts w:asciiTheme="minorHAnsi" w:hAnsiTheme="minorHAnsi" w:cstheme="minorHAnsi"/>
          <w:sz w:val="22"/>
          <w:szCs w:val="22"/>
        </w:rPr>
        <w:fldChar w:fldCharType="begin">
          <w:fldData xml:space="preserve">PEVuZE5vdGU+PENpdGU+PEF1dGhvcj5WYWxhZGV6PC9BdXRob3I+PFllYXI+MjAxNTwvWWVhcj48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</w:fldData>
        </w:fldChar>
      </w:r>
      <w:r w:rsidR="00EF747C">
        <w:rPr>
          <w:rFonts w:asciiTheme="minorHAnsi" w:hAnsiTheme="minorHAnsi" w:cstheme="minorHAnsi"/>
          <w:sz w:val="22"/>
          <w:szCs w:val="22"/>
        </w:rPr>
        <w:instrText xml:space="preserve"> ADDIN EN.CITE </w:instrText>
      </w:r>
      <w:r w:rsidR="00EF747C">
        <w:rPr>
          <w:rFonts w:asciiTheme="minorHAnsi" w:hAnsiTheme="minorHAnsi" w:cstheme="minorHAnsi"/>
          <w:sz w:val="22"/>
          <w:szCs w:val="22"/>
        </w:rPr>
        <w:fldChar w:fldCharType="begin">
          <w:fldData xml:space="preserve">PEVuZE5vdGU+PENpdGU+PEF1dGhvcj5WYWxhZGV6PC9BdXRob3I+PFllYXI+MjAxNTwvWWVhcj48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</w:fldData>
        </w:fldChar>
      </w:r>
      <w:r w:rsidR="00EF747C">
        <w:rPr>
          <w:rFonts w:asciiTheme="minorHAnsi" w:hAnsiTheme="minorHAnsi" w:cstheme="minorHAnsi"/>
          <w:sz w:val="22"/>
          <w:szCs w:val="22"/>
        </w:rPr>
        <w:instrText xml:space="preserve"> ADDIN EN.CITE.DATA </w:instrText>
      </w:r>
      <w:r w:rsidR="00EF747C">
        <w:rPr>
          <w:rFonts w:asciiTheme="minorHAnsi" w:hAnsiTheme="minorHAnsi" w:cstheme="minorHAnsi"/>
          <w:sz w:val="22"/>
          <w:szCs w:val="22"/>
        </w:rPr>
      </w:r>
      <w:r w:rsidR="00EF747C">
        <w:rPr>
          <w:rFonts w:asciiTheme="minorHAnsi" w:hAnsiTheme="minorHAnsi" w:cstheme="minorHAnsi"/>
          <w:sz w:val="22"/>
          <w:szCs w:val="22"/>
        </w:rPr>
        <w:fldChar w:fldCharType="end"/>
      </w:r>
      <w:r w:rsidR="00EF747C">
        <w:rPr>
          <w:rFonts w:asciiTheme="minorHAnsi" w:hAnsiTheme="minorHAnsi" w:cstheme="minorHAnsi"/>
          <w:sz w:val="22"/>
          <w:szCs w:val="22"/>
        </w:rPr>
      </w:r>
      <w:r w:rsidR="00EF747C">
        <w:rPr>
          <w:rFonts w:asciiTheme="minorHAnsi" w:hAnsiTheme="minorHAnsi" w:cstheme="minorHAnsi"/>
          <w:sz w:val="22"/>
          <w:szCs w:val="22"/>
        </w:rPr>
        <w:fldChar w:fldCharType="separate"/>
      </w:r>
      <w:r w:rsidR="00EF747C">
        <w:rPr>
          <w:rFonts w:asciiTheme="minorHAnsi" w:hAnsiTheme="minorHAnsi" w:cstheme="minorHAnsi"/>
          <w:noProof/>
          <w:sz w:val="22"/>
          <w:szCs w:val="22"/>
        </w:rPr>
        <w:t>[6-8]</w:t>
      </w:r>
      <w:r w:rsidR="00EF747C">
        <w:rPr>
          <w:rFonts w:asciiTheme="minorHAnsi" w:hAnsiTheme="minorHAnsi" w:cstheme="minorHAnsi"/>
          <w:sz w:val="22"/>
          <w:szCs w:val="22"/>
        </w:rPr>
        <w:fldChar w:fldCharType="end"/>
      </w:r>
      <w:r w:rsidRPr="00EF747C" w:rsidR="00EF747C">
        <w:t xml:space="preserve"> </w:t>
      </w:r>
      <w:r w:rsidR="00EF747C">
        <w:rPr>
          <w:rFonts w:asciiTheme="minorHAnsi" w:hAnsiTheme="minorHAnsi" w:cstheme="minorHAnsi"/>
          <w:sz w:val="22"/>
          <w:szCs w:val="22"/>
        </w:rPr>
        <w:fldChar w:fldCharType="begin"/>
      </w:r>
      <w:r w:rsidR="00EF747C">
        <w:rPr>
          <w:rFonts w:asciiTheme="minorHAnsi" w:hAnsiTheme="minorHAnsi" w:cstheme="minorHAnsi"/>
          <w:sz w:val="22"/>
          <w:szCs w:val="22"/>
        </w:rPr>
        <w:instrText xml:space="preserve"> ADDIN EN.CITE &lt;EndNote&gt;&lt;Cite&gt;&lt;Author&gt;Valadez&lt;/Author&gt;&lt;Year&gt;1991&lt;/Year&gt;&lt;RecNum&gt;500&lt;/RecNum&gt;&lt;DisplayText&gt;[9]&lt;/DisplayText&gt;&lt;record&gt;&lt;rec-number&gt;500&lt;/rec-number&gt;&lt;foreign-keys&gt;&lt;key app="EN" db-id="p0sa20seqtfrdiepsa0verr1zeav5wt2dvr0" timestamp="1571392271"&gt;500&lt;/key&gt;&lt;/foreign-keys&gt;&lt;ref-type name="Book"&gt;6&lt;/ref-type&gt;&lt;contributors&gt;&lt;authors&gt;&lt;author&gt;Valadez, J. J.&lt;/author&gt;&lt;/authors&gt;&lt;/contributors&gt;&lt;titles&gt;&lt;title&gt;Assessing child survival programmes in developing countries: testing lot quality assurance sampling&lt;/title&gt;&lt;/titles&gt;&lt;dates&gt;&lt;year&gt;1991&lt;/year&gt;&lt;/dates&gt;&lt;pub-location&gt;Boston&lt;/pub-location&gt;&lt;publisher&gt;Harvard University Press&lt;/publisher&gt;&lt;urls&gt;&lt;/urls&gt;&lt;/record&gt;&lt;/Cite&gt;&lt;/EndNote&gt;</w:instrText>
      </w:r>
      <w:r w:rsidR="00EF747C">
        <w:rPr>
          <w:rFonts w:asciiTheme="minorHAnsi" w:hAnsiTheme="minorHAnsi" w:cstheme="minorHAnsi"/>
          <w:sz w:val="22"/>
          <w:szCs w:val="22"/>
        </w:rPr>
        <w:fldChar w:fldCharType="separate"/>
      </w:r>
      <w:r w:rsidR="00EF747C">
        <w:rPr>
          <w:rFonts w:asciiTheme="minorHAnsi" w:hAnsiTheme="minorHAnsi" w:cstheme="minorHAnsi"/>
          <w:noProof/>
          <w:sz w:val="22"/>
          <w:szCs w:val="22"/>
        </w:rPr>
        <w:t>[9]</w:t>
      </w:r>
      <w:r w:rsidR="00EF747C">
        <w:rPr>
          <w:rFonts w:asciiTheme="minorHAnsi" w:hAnsiTheme="minorHAnsi" w:cstheme="minorHAnsi"/>
          <w:sz w:val="22"/>
          <w:szCs w:val="22"/>
        </w:rPr>
        <w:fldChar w:fldCharType="end"/>
      </w:r>
    </w:p>
    <w:p w:rsidRPr="001767F8" w:rsidR="005A200A" w:rsidP="002E2332" w:rsidRDefault="005A200A" w14:paraId="68B1DC02" w14:textId="77777777">
      <w:pPr>
        <w:pStyle w:val="PlainText"/>
        <w:rPr>
          <w:rFonts w:asciiTheme="minorHAnsi" w:hAnsiTheme="minorHAnsi" w:cstheme="minorHAnsi"/>
          <w:sz w:val="22"/>
          <w:szCs w:val="22"/>
        </w:rPr>
      </w:pPr>
    </w:p>
    <w:p w:rsidRPr="001767F8" w:rsidR="002E2332" w:rsidP="0CD1CE75" w:rsidRDefault="002E2332" w14:paraId="39857DB5" w14:textId="09D6E0E8">
      <w:pPr>
        <w:pStyle w:val="PlainText"/>
        <w:rPr>
          <w:rFonts w:asciiTheme="minorHAnsi" w:hAnsiTheme="minorHAnsi"/>
          <w:sz w:val="22"/>
          <w:szCs w:val="22"/>
        </w:rPr>
      </w:pPr>
    </w:p>
    <w:p w:rsidRPr="005A200A" w:rsidR="00EF747C" w:rsidP="00EF747C" w:rsidRDefault="007A7C51" w14:paraId="57B67219" w14:textId="77777777">
      <w:pPr>
        <w:pStyle w:val="EndNoteBibliographyTitle"/>
        <w:rPr>
          <w:rFonts w:asciiTheme="minorHAnsi" w:hAnsiTheme="minorHAnsi" w:cstheme="minorHAnsi"/>
          <w:b/>
          <w:bCs/>
          <w:noProof/>
          <w:sz w:val="22"/>
        </w:rPr>
      </w:pPr>
      <w:r w:rsidRPr="00492B65">
        <w:rPr>
          <w:rFonts w:asciiTheme="minorHAnsi" w:hAnsiTheme="minorHAnsi" w:cstheme="minorHAnsi"/>
          <w:sz w:val="22"/>
        </w:rPr>
        <w:fldChar w:fldCharType="begin"/>
      </w:r>
      <w:r w:rsidRPr="005A200A">
        <w:rPr>
          <w:rFonts w:asciiTheme="minorHAnsi" w:hAnsiTheme="minorHAnsi" w:cstheme="minorHAnsi"/>
          <w:sz w:val="22"/>
        </w:rPr>
        <w:instrText xml:space="preserve"> ADDIN EN.REFLIST </w:instrText>
      </w:r>
      <w:r w:rsidRPr="00492B65">
        <w:rPr>
          <w:rFonts w:asciiTheme="minorHAnsi" w:hAnsiTheme="minorHAnsi" w:cstheme="minorHAnsi"/>
          <w:sz w:val="22"/>
        </w:rPr>
        <w:fldChar w:fldCharType="separate"/>
      </w:r>
      <w:r w:rsidRPr="005A200A" w:rsidR="00EF747C">
        <w:rPr>
          <w:rFonts w:asciiTheme="minorHAnsi" w:hAnsiTheme="minorHAnsi" w:cstheme="minorHAnsi"/>
          <w:b/>
          <w:bCs/>
          <w:noProof/>
          <w:sz w:val="22"/>
        </w:rPr>
        <w:t>REFERENCES</w:t>
      </w:r>
    </w:p>
    <w:p w:rsidRPr="00492B65" w:rsidR="00EF747C" w:rsidP="00EF747C" w:rsidRDefault="00EF747C" w14:paraId="03F79782" w14:textId="77777777">
      <w:pPr>
        <w:pStyle w:val="EndNoteBibliographyTitle"/>
        <w:rPr>
          <w:rFonts w:asciiTheme="minorHAnsi" w:hAnsiTheme="minorHAnsi" w:cstheme="minorHAnsi"/>
          <w:noProof/>
          <w:sz w:val="22"/>
        </w:rPr>
      </w:pPr>
    </w:p>
    <w:p w:rsidR="00EF747C" w:rsidP="00EF747C" w:rsidRDefault="00EF747C" w14:paraId="39C17E05" w14:textId="77777777">
      <w:pPr>
        <w:pStyle w:val="EndNoteBibliography"/>
        <w:spacing w:after="0"/>
        <w:rPr>
          <w:rFonts w:asciiTheme="minorHAnsi" w:hAnsiTheme="minorHAnsi" w:cstheme="minorHAnsi"/>
          <w:noProof/>
          <w:sz w:val="22"/>
        </w:rPr>
      </w:pPr>
      <w:r w:rsidRPr="00492B65">
        <w:rPr>
          <w:rFonts w:asciiTheme="minorHAnsi" w:hAnsiTheme="minorHAnsi" w:cstheme="minorHAnsi"/>
          <w:noProof/>
          <w:sz w:val="22"/>
        </w:rPr>
        <w:t>1.</w:t>
      </w:r>
      <w:r w:rsidRPr="00492B65">
        <w:rPr>
          <w:rFonts w:asciiTheme="minorHAnsi" w:hAnsiTheme="minorHAnsi" w:cstheme="minorHAnsi"/>
          <w:noProof/>
          <w:sz w:val="22"/>
        </w:rPr>
        <w:tab/>
      </w:r>
      <w:r w:rsidRPr="00492B65">
        <w:rPr>
          <w:rFonts w:asciiTheme="minorHAnsi" w:hAnsiTheme="minorHAnsi" w:cstheme="minorHAnsi"/>
          <w:noProof/>
          <w:sz w:val="22"/>
        </w:rPr>
        <w:t>Anoke SC, Mwai P, Jeffery C, Valadez JJ, Pagano M. Comparing two survey methods of measuring health-related indicators: Lot Quality Assurance Sampling and Demographic Health Surveys. Trop Med Int Health. 2015;20(12):1756-70. doi: 10.1111/tmi.12605. PubMed PMID: 26425920.</w:t>
      </w:r>
    </w:p>
    <w:p w:rsidRPr="00492B65" w:rsidR="00492B65" w:rsidP="00EF747C" w:rsidRDefault="00492B65" w14:paraId="3E319FD8" w14:textId="77777777">
      <w:pPr>
        <w:pStyle w:val="EndNoteBibliography"/>
        <w:spacing w:after="0"/>
        <w:rPr>
          <w:rFonts w:asciiTheme="minorHAnsi" w:hAnsiTheme="minorHAnsi" w:cstheme="minorHAnsi"/>
          <w:noProof/>
          <w:sz w:val="22"/>
        </w:rPr>
      </w:pPr>
    </w:p>
    <w:p w:rsidRPr="00492B65" w:rsidR="00EF747C" w:rsidP="00EF747C" w:rsidRDefault="00EF747C" w14:paraId="22327356" w14:textId="77777777">
      <w:pPr>
        <w:pStyle w:val="EndNoteBibliography"/>
        <w:spacing w:after="0"/>
        <w:rPr>
          <w:rFonts w:asciiTheme="minorHAnsi" w:hAnsiTheme="minorHAnsi" w:cstheme="minorHAnsi"/>
          <w:noProof/>
          <w:sz w:val="22"/>
        </w:rPr>
      </w:pPr>
      <w:r w:rsidRPr="00492B65">
        <w:rPr>
          <w:rFonts w:asciiTheme="minorHAnsi" w:hAnsiTheme="minorHAnsi" w:cstheme="minorHAnsi"/>
          <w:noProof/>
          <w:sz w:val="22"/>
        </w:rPr>
        <w:t>2.</w:t>
      </w:r>
      <w:r w:rsidRPr="00492B65">
        <w:rPr>
          <w:rFonts w:asciiTheme="minorHAnsi" w:hAnsiTheme="minorHAnsi" w:cstheme="minorHAnsi"/>
          <w:noProof/>
          <w:sz w:val="22"/>
        </w:rPr>
        <w:tab/>
      </w:r>
      <w:r w:rsidRPr="00492B65">
        <w:rPr>
          <w:rFonts w:asciiTheme="minorHAnsi" w:hAnsiTheme="minorHAnsi" w:cstheme="minorHAnsi"/>
          <w:noProof/>
          <w:sz w:val="22"/>
        </w:rPr>
        <w:t>Beckworth CA, Davis RH, Faragher B, Valadez JJ. Can health workers reliably assess their own work? A test-retest study of bias among data collectors conducting a Lot Quality Assurance Sampling survey in Uganda. Health Policy Plan. 2014. doi: 10.1093/heapol/czt110. PubMed PMID: 24463334.</w:t>
      </w:r>
    </w:p>
    <w:p w:rsidR="00492B65" w:rsidP="00EF747C" w:rsidRDefault="00492B65" w14:paraId="46E191E2" w14:textId="77777777">
      <w:pPr>
        <w:pStyle w:val="EndNoteBibliography"/>
        <w:spacing w:after="0"/>
        <w:rPr>
          <w:rFonts w:asciiTheme="minorHAnsi" w:hAnsiTheme="minorHAnsi" w:cstheme="minorHAnsi"/>
          <w:noProof/>
          <w:sz w:val="22"/>
        </w:rPr>
      </w:pPr>
    </w:p>
    <w:p w:rsidRPr="00492B65" w:rsidR="00EF747C" w:rsidP="00EF747C" w:rsidRDefault="00EF747C" w14:paraId="0996071E" w14:textId="10CDEBF3">
      <w:pPr>
        <w:pStyle w:val="EndNoteBibliography"/>
        <w:spacing w:after="0"/>
        <w:rPr>
          <w:rFonts w:asciiTheme="minorHAnsi" w:hAnsiTheme="minorHAnsi" w:cstheme="minorHAnsi"/>
          <w:noProof/>
          <w:sz w:val="22"/>
        </w:rPr>
      </w:pPr>
      <w:r w:rsidRPr="00492B65">
        <w:rPr>
          <w:rFonts w:asciiTheme="minorHAnsi" w:hAnsiTheme="minorHAnsi" w:cstheme="minorHAnsi"/>
          <w:noProof/>
          <w:sz w:val="22"/>
        </w:rPr>
        <w:t>3.</w:t>
      </w:r>
      <w:r w:rsidRPr="00492B65">
        <w:rPr>
          <w:rFonts w:asciiTheme="minorHAnsi" w:hAnsiTheme="minorHAnsi" w:cstheme="minorHAnsi"/>
          <w:noProof/>
          <w:sz w:val="22"/>
        </w:rPr>
        <w:tab/>
      </w:r>
      <w:r w:rsidRPr="00492B65">
        <w:rPr>
          <w:rFonts w:asciiTheme="minorHAnsi" w:hAnsiTheme="minorHAnsi" w:cstheme="minorHAnsi"/>
          <w:noProof/>
          <w:sz w:val="22"/>
        </w:rPr>
        <w:t>Beckworth CA, Anguyo R, Kyakulaga FC, Lwanga SK, Valadez JJ. Can local staff reliably assess their own programs? A confirmatory test-retest study of Lot Quality Assurance Sampling data collectors in Uganda. BMC Health Serv Res. 2016;16(1):396. doi: 10.1186/s12913-016-1655-4. PubMed PMID: 27534743; PubMed Central PMCID: PMCPMC4989458.</w:t>
      </w:r>
    </w:p>
    <w:p w:rsidR="00492B65" w:rsidP="00EF747C" w:rsidRDefault="00492B65" w14:paraId="4889A293" w14:textId="77777777">
      <w:pPr>
        <w:pStyle w:val="EndNoteBibliography"/>
        <w:spacing w:after="0"/>
        <w:rPr>
          <w:rFonts w:asciiTheme="minorHAnsi" w:hAnsiTheme="minorHAnsi" w:cstheme="minorHAnsi"/>
          <w:noProof/>
          <w:sz w:val="22"/>
        </w:rPr>
      </w:pPr>
    </w:p>
    <w:p w:rsidRPr="00492B65" w:rsidR="00EF747C" w:rsidP="00EF747C" w:rsidRDefault="00EF747C" w14:paraId="337E7807" w14:textId="56A66550">
      <w:pPr>
        <w:pStyle w:val="EndNoteBibliography"/>
        <w:spacing w:after="0"/>
        <w:rPr>
          <w:rFonts w:asciiTheme="minorHAnsi" w:hAnsiTheme="minorHAnsi" w:cstheme="minorHAnsi"/>
          <w:noProof/>
          <w:sz w:val="22"/>
        </w:rPr>
      </w:pPr>
      <w:r w:rsidRPr="00492B65">
        <w:rPr>
          <w:rFonts w:asciiTheme="minorHAnsi" w:hAnsiTheme="minorHAnsi" w:cstheme="minorHAnsi"/>
          <w:noProof/>
          <w:sz w:val="22"/>
        </w:rPr>
        <w:t>4.</w:t>
      </w:r>
      <w:r w:rsidRPr="00492B65">
        <w:rPr>
          <w:rFonts w:asciiTheme="minorHAnsi" w:hAnsiTheme="minorHAnsi" w:cstheme="minorHAnsi"/>
          <w:noProof/>
          <w:sz w:val="22"/>
        </w:rPr>
        <w:tab/>
      </w:r>
      <w:r w:rsidRPr="00492B65">
        <w:rPr>
          <w:rFonts w:asciiTheme="minorHAnsi" w:hAnsiTheme="minorHAnsi" w:cstheme="minorHAnsi"/>
          <w:noProof/>
          <w:sz w:val="22"/>
        </w:rPr>
        <w:t>Robertson SE, Valadez JJ. Global review of health care surveys using lot quality assurance sampling (LQAS), 1984-2004. Soc Sci Med. 2006;63(6):1648-60. Epub 2006/06/13. doi: S0277-9536(06)00210-3 [pii] 10.1016/j.socscimed.2006.04.011.</w:t>
      </w:r>
    </w:p>
    <w:p w:rsidR="00492B65" w:rsidP="00EF747C" w:rsidRDefault="00492B65" w14:paraId="156A0D53" w14:textId="77777777">
      <w:pPr>
        <w:pStyle w:val="EndNoteBibliography"/>
        <w:spacing w:after="0"/>
        <w:rPr>
          <w:rFonts w:asciiTheme="minorHAnsi" w:hAnsiTheme="minorHAnsi" w:cstheme="minorHAnsi"/>
          <w:noProof/>
          <w:sz w:val="22"/>
        </w:rPr>
      </w:pPr>
    </w:p>
    <w:p w:rsidRPr="00492B65" w:rsidR="00EF747C" w:rsidP="00EF747C" w:rsidRDefault="00EF747C" w14:paraId="1C23BB25" w14:textId="632ECC8C">
      <w:pPr>
        <w:pStyle w:val="EndNoteBibliography"/>
        <w:spacing w:after="0"/>
        <w:rPr>
          <w:rFonts w:asciiTheme="minorHAnsi" w:hAnsiTheme="minorHAnsi" w:cstheme="minorHAnsi"/>
          <w:noProof/>
          <w:sz w:val="22"/>
        </w:rPr>
      </w:pPr>
      <w:r w:rsidRPr="00492B65">
        <w:rPr>
          <w:rFonts w:asciiTheme="minorHAnsi" w:hAnsiTheme="minorHAnsi" w:cstheme="minorHAnsi"/>
          <w:noProof/>
          <w:sz w:val="22"/>
        </w:rPr>
        <w:t>5.</w:t>
      </w:r>
      <w:r w:rsidRPr="00492B65">
        <w:rPr>
          <w:rFonts w:asciiTheme="minorHAnsi" w:hAnsiTheme="minorHAnsi" w:cstheme="minorHAnsi"/>
          <w:noProof/>
          <w:sz w:val="22"/>
        </w:rPr>
        <w:tab/>
      </w:r>
      <w:r w:rsidRPr="00492B65">
        <w:rPr>
          <w:rFonts w:asciiTheme="minorHAnsi" w:hAnsiTheme="minorHAnsi" w:cstheme="minorHAnsi"/>
          <w:noProof/>
          <w:sz w:val="22"/>
        </w:rPr>
        <w:t>Oladele EA, Ormond L, Adeyemi O, Patrick D, Okoh F, Oresanya OB, et al. Tracking the quality of care for sick children using lot quality assurance sampling: targeting improvements of health services in Jigawa, Nigeria. PLoS One. 2012;7(9):e44319. Epub 2012/10/03. doi: 10.1371/journal.pone.0044319. PubMed PMID: 23028519; PubMed Central PMCID: PMC3459971.</w:t>
      </w:r>
    </w:p>
    <w:p w:rsidR="00492B65" w:rsidP="00EF747C" w:rsidRDefault="00492B65" w14:paraId="7E55B2A6" w14:textId="77777777">
      <w:pPr>
        <w:pStyle w:val="EndNoteBibliography"/>
        <w:spacing w:after="0"/>
        <w:rPr>
          <w:rFonts w:asciiTheme="minorHAnsi" w:hAnsiTheme="minorHAnsi" w:cstheme="minorHAnsi"/>
          <w:noProof/>
          <w:sz w:val="22"/>
        </w:rPr>
      </w:pPr>
    </w:p>
    <w:p w:rsidRPr="00492B65" w:rsidR="00EF747C" w:rsidP="00EF747C" w:rsidRDefault="00EF747C" w14:paraId="3632D80C" w14:textId="208DE34D">
      <w:pPr>
        <w:pStyle w:val="EndNoteBibliography"/>
        <w:spacing w:after="0"/>
        <w:rPr>
          <w:rFonts w:asciiTheme="minorHAnsi" w:hAnsiTheme="minorHAnsi" w:cstheme="minorHAnsi"/>
          <w:noProof/>
          <w:sz w:val="22"/>
        </w:rPr>
      </w:pPr>
      <w:r w:rsidRPr="00492B65">
        <w:rPr>
          <w:rFonts w:asciiTheme="minorHAnsi" w:hAnsiTheme="minorHAnsi" w:cstheme="minorHAnsi"/>
          <w:noProof/>
          <w:sz w:val="22"/>
        </w:rPr>
        <w:t>6.</w:t>
      </w:r>
      <w:r w:rsidRPr="00492B65">
        <w:rPr>
          <w:rFonts w:asciiTheme="minorHAnsi" w:hAnsiTheme="minorHAnsi" w:cstheme="minorHAnsi"/>
          <w:noProof/>
          <w:sz w:val="22"/>
        </w:rPr>
        <w:tab/>
      </w:r>
      <w:r w:rsidRPr="00492B65">
        <w:rPr>
          <w:rFonts w:asciiTheme="minorHAnsi" w:hAnsiTheme="minorHAnsi" w:cstheme="minorHAnsi"/>
          <w:noProof/>
          <w:sz w:val="22"/>
        </w:rPr>
        <w:t>Valadez JJ, Berendes S, Lako R, Gould S, Vargas W, Milner S. Finding the gap: revealing local disparities in coverage of maternal, newborn and child health services in South Sudan using lot quality assurance sampling. Trop Med Int Health. 2015;20(12):1711-21. doi: 10.1111/tmi.12613. PubMed PMID: 26432978.</w:t>
      </w:r>
    </w:p>
    <w:p w:rsidR="00492B65" w:rsidP="00EF747C" w:rsidRDefault="00492B65" w14:paraId="578B34F1" w14:textId="77777777">
      <w:pPr>
        <w:pStyle w:val="EndNoteBibliography"/>
        <w:spacing w:after="0"/>
        <w:rPr>
          <w:rFonts w:asciiTheme="minorHAnsi" w:hAnsiTheme="minorHAnsi" w:cstheme="minorHAnsi"/>
          <w:noProof/>
          <w:sz w:val="22"/>
        </w:rPr>
      </w:pPr>
    </w:p>
    <w:p w:rsidRPr="00492B65" w:rsidR="00EF747C" w:rsidP="00EF747C" w:rsidRDefault="00EF747C" w14:paraId="78952413" w14:textId="38B3748E">
      <w:pPr>
        <w:pStyle w:val="EndNoteBibliography"/>
        <w:spacing w:after="0"/>
        <w:rPr>
          <w:rFonts w:asciiTheme="minorHAnsi" w:hAnsiTheme="minorHAnsi" w:cstheme="minorHAnsi"/>
          <w:noProof/>
          <w:sz w:val="22"/>
        </w:rPr>
      </w:pPr>
      <w:r w:rsidRPr="00492B65">
        <w:rPr>
          <w:rFonts w:asciiTheme="minorHAnsi" w:hAnsiTheme="minorHAnsi" w:cstheme="minorHAnsi"/>
          <w:noProof/>
          <w:sz w:val="22"/>
        </w:rPr>
        <w:t>7.</w:t>
      </w:r>
      <w:r w:rsidRPr="00492B65">
        <w:rPr>
          <w:rFonts w:asciiTheme="minorHAnsi" w:hAnsiTheme="minorHAnsi" w:cstheme="minorHAnsi"/>
          <w:noProof/>
          <w:sz w:val="22"/>
        </w:rPr>
        <w:tab/>
      </w:r>
      <w:r w:rsidRPr="00492B65">
        <w:rPr>
          <w:rFonts w:asciiTheme="minorHAnsi" w:hAnsiTheme="minorHAnsi" w:cstheme="minorHAnsi"/>
          <w:noProof/>
          <w:sz w:val="22"/>
        </w:rPr>
        <w:t>Berendes S, Lako RL, Whitson D, Gould S, Valadez JJ. Assessing the quality of care in a new nation: South Sudan's first national health facility assessment. Trop Med Int Health. 2014;19(10):1237-48. doi: 10.1111/tmi.12363. PubMed PMID: 25134414.</w:t>
      </w:r>
    </w:p>
    <w:p w:rsidR="00492B65" w:rsidP="00EF747C" w:rsidRDefault="00492B65" w14:paraId="0D3F8883" w14:textId="77777777">
      <w:pPr>
        <w:pStyle w:val="EndNoteBibliography"/>
        <w:spacing w:after="0"/>
        <w:rPr>
          <w:rFonts w:asciiTheme="minorHAnsi" w:hAnsiTheme="minorHAnsi" w:cstheme="minorHAnsi"/>
          <w:noProof/>
          <w:sz w:val="22"/>
        </w:rPr>
      </w:pPr>
    </w:p>
    <w:p w:rsidRPr="00492B65" w:rsidR="00EF747C" w:rsidP="00EF747C" w:rsidRDefault="00EF747C" w14:paraId="5C0DE3CC" w14:textId="127AD4B9">
      <w:pPr>
        <w:pStyle w:val="EndNoteBibliography"/>
        <w:spacing w:after="0"/>
        <w:rPr>
          <w:rFonts w:asciiTheme="minorHAnsi" w:hAnsiTheme="minorHAnsi" w:cstheme="minorHAnsi"/>
          <w:noProof/>
          <w:sz w:val="22"/>
        </w:rPr>
      </w:pPr>
      <w:r w:rsidRPr="00492B65">
        <w:rPr>
          <w:rFonts w:asciiTheme="minorHAnsi" w:hAnsiTheme="minorHAnsi" w:cstheme="minorHAnsi"/>
          <w:noProof/>
          <w:sz w:val="22"/>
        </w:rPr>
        <w:t>8.</w:t>
      </w:r>
      <w:r w:rsidRPr="00492B65">
        <w:rPr>
          <w:rFonts w:asciiTheme="minorHAnsi" w:hAnsiTheme="minorHAnsi" w:cstheme="minorHAnsi"/>
          <w:noProof/>
          <w:sz w:val="22"/>
        </w:rPr>
        <w:tab/>
      </w:r>
      <w:r w:rsidRPr="00492B65">
        <w:rPr>
          <w:rFonts w:asciiTheme="minorHAnsi" w:hAnsiTheme="minorHAnsi" w:cstheme="minorHAnsi"/>
          <w:noProof/>
          <w:sz w:val="22"/>
        </w:rPr>
        <w:t>Valadez JJ, Berendes S, Odhiambo J, Vargas W, Devkota B, Lako R, et al. Is development aid to strengthen health systems during protracted conflict a useful investment? The case of South Sudan, 2011-2015. BMJ Glob Health. 2020;5(4):e002093. Epub 20200415. doi: 10.1136/bmjgh-2019-002093. PubMed PMID: 32377402; PubMed Central PMCID: PMCPMC7199709.</w:t>
      </w:r>
    </w:p>
    <w:p w:rsidR="00492B65" w:rsidP="005A200A" w:rsidRDefault="00492B65" w14:paraId="0BDDC283" w14:textId="77777777">
      <w:pPr>
        <w:pStyle w:val="EndNoteBibliography"/>
        <w:spacing w:after="0"/>
        <w:rPr>
          <w:rFonts w:asciiTheme="minorHAnsi" w:hAnsiTheme="minorHAnsi" w:cstheme="minorHAnsi"/>
          <w:noProof/>
          <w:sz w:val="22"/>
        </w:rPr>
      </w:pPr>
    </w:p>
    <w:p w:rsidR="002E2332" w:rsidP="005A200A" w:rsidRDefault="00EF747C" w14:paraId="7D7D1EC2" w14:textId="0FA0F129">
      <w:pPr>
        <w:pStyle w:val="EndNoteBibliography"/>
        <w:rPr>
          <w:rFonts w:asciiTheme="minorHAnsi" w:hAnsiTheme="minorHAnsi" w:cstheme="minorHAnsi"/>
          <w:sz w:val="22"/>
        </w:rPr>
      </w:pPr>
      <w:r w:rsidRPr="00492B65">
        <w:rPr>
          <w:rFonts w:asciiTheme="minorHAnsi" w:hAnsiTheme="minorHAnsi" w:cstheme="minorHAnsi"/>
          <w:noProof/>
          <w:sz w:val="22"/>
        </w:rPr>
        <w:t>9.</w:t>
      </w:r>
      <w:r w:rsidRPr="00492B65">
        <w:rPr>
          <w:rFonts w:asciiTheme="minorHAnsi" w:hAnsiTheme="minorHAnsi" w:cstheme="minorHAnsi"/>
          <w:noProof/>
          <w:sz w:val="22"/>
        </w:rPr>
        <w:tab/>
      </w:r>
      <w:r w:rsidRPr="00492B65">
        <w:rPr>
          <w:rFonts w:asciiTheme="minorHAnsi" w:hAnsiTheme="minorHAnsi" w:cstheme="minorHAnsi"/>
          <w:noProof/>
          <w:sz w:val="22"/>
        </w:rPr>
        <w:t>Valadez JJ. Assessing child survival programmes in developing countries: testing lot quality assurance sampling. Boston: Harvard University Press; 1991.</w:t>
      </w:r>
      <w:r w:rsidR="005A200A">
        <w:rPr>
          <w:rFonts w:asciiTheme="minorHAnsi" w:hAnsiTheme="minorHAnsi" w:cstheme="minorHAnsi"/>
          <w:noProof/>
          <w:sz w:val="22"/>
        </w:rPr>
        <w:t xml:space="preserve"> </w:t>
      </w:r>
      <w:r w:rsidRPr="00492B65" w:rsidR="007A7C51">
        <w:rPr>
          <w:rFonts w:asciiTheme="minorHAnsi" w:hAnsiTheme="minorHAnsi" w:cstheme="minorHAnsi"/>
          <w:sz w:val="22"/>
        </w:rPr>
        <w:fldChar w:fldCharType="end"/>
      </w:r>
    </w:p>
    <w:sectPr w:rsidR="002E2332" w:rsidSect="008A2063">
      <w:footerReference w:type="default" r:id="rId10"/>
      <w:pgSz w:w="12240" w:h="15840" w:orient="portrait"/>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063" w:rsidP="003D7453" w:rsidRDefault="008A2063" w14:paraId="2367BB33" w14:textId="77777777">
      <w:pPr>
        <w:spacing w:after="0" w:line="240" w:lineRule="auto"/>
      </w:pPr>
      <w:r>
        <w:separator/>
      </w:r>
    </w:p>
  </w:endnote>
  <w:endnote w:type="continuationSeparator" w:id="0">
    <w:p w:rsidR="008A2063" w:rsidP="003D7453" w:rsidRDefault="008A2063" w14:paraId="5E82F1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6166"/>
      <w:docPartObj>
        <w:docPartGallery w:val="Page Numbers (Bottom of Page)"/>
        <w:docPartUnique/>
      </w:docPartObj>
    </w:sdtPr>
    <w:sdtEndPr>
      <w:rPr>
        <w:noProof/>
      </w:rPr>
    </w:sdtEndPr>
    <w:sdtContent>
      <w:p w:rsidR="003D7453" w:rsidRDefault="003D7453" w14:paraId="214F9177" w14:textId="12FDA6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D7453" w:rsidRDefault="003D7453" w14:paraId="29A4F3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063" w:rsidP="003D7453" w:rsidRDefault="008A2063" w14:paraId="34AA8465" w14:textId="77777777">
      <w:pPr>
        <w:spacing w:after="0" w:line="240" w:lineRule="auto"/>
      </w:pPr>
      <w:r>
        <w:separator/>
      </w:r>
    </w:p>
  </w:footnote>
  <w:footnote w:type="continuationSeparator" w:id="0">
    <w:p w:rsidR="008A2063" w:rsidP="003D7453" w:rsidRDefault="008A2063" w14:paraId="53FB2F3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76D5"/>
    <w:multiLevelType w:val="hybridMultilevel"/>
    <w:tmpl w:val="1D68A19E"/>
    <w:lvl w:ilvl="0" w:tplc="D1FE7356">
      <w:start w:val="1"/>
      <w:numFmt w:val="lowerLetter"/>
      <w:lvlText w:val="%1."/>
      <w:lvlJc w:val="left"/>
      <w:pPr>
        <w:ind w:left="720" w:hanging="360"/>
      </w:pPr>
    </w:lvl>
    <w:lvl w:ilvl="1" w:tplc="1B0876D4">
      <w:start w:val="1"/>
      <w:numFmt w:val="lowerLetter"/>
      <w:lvlText w:val="%2."/>
      <w:lvlJc w:val="left"/>
      <w:pPr>
        <w:ind w:left="1440" w:hanging="360"/>
      </w:pPr>
    </w:lvl>
    <w:lvl w:ilvl="2" w:tplc="445A8B04">
      <w:start w:val="1"/>
      <w:numFmt w:val="lowerRoman"/>
      <w:lvlText w:val="%3."/>
      <w:lvlJc w:val="right"/>
      <w:pPr>
        <w:ind w:left="2160" w:hanging="180"/>
      </w:pPr>
    </w:lvl>
    <w:lvl w:ilvl="3" w:tplc="BAD29D72">
      <w:start w:val="1"/>
      <w:numFmt w:val="decimal"/>
      <w:lvlText w:val="%4."/>
      <w:lvlJc w:val="left"/>
      <w:pPr>
        <w:ind w:left="2880" w:hanging="360"/>
      </w:pPr>
    </w:lvl>
    <w:lvl w:ilvl="4" w:tplc="A52C095C">
      <w:start w:val="1"/>
      <w:numFmt w:val="lowerLetter"/>
      <w:lvlText w:val="%5."/>
      <w:lvlJc w:val="left"/>
      <w:pPr>
        <w:ind w:left="3600" w:hanging="360"/>
      </w:pPr>
    </w:lvl>
    <w:lvl w:ilvl="5" w:tplc="88E67866">
      <w:start w:val="1"/>
      <w:numFmt w:val="lowerRoman"/>
      <w:lvlText w:val="%6."/>
      <w:lvlJc w:val="right"/>
      <w:pPr>
        <w:ind w:left="4320" w:hanging="180"/>
      </w:pPr>
    </w:lvl>
    <w:lvl w:ilvl="6" w:tplc="7F242B06">
      <w:start w:val="1"/>
      <w:numFmt w:val="decimal"/>
      <w:lvlText w:val="%7."/>
      <w:lvlJc w:val="left"/>
      <w:pPr>
        <w:ind w:left="5040" w:hanging="360"/>
      </w:pPr>
    </w:lvl>
    <w:lvl w:ilvl="7" w:tplc="F8020888">
      <w:start w:val="1"/>
      <w:numFmt w:val="lowerLetter"/>
      <w:lvlText w:val="%8."/>
      <w:lvlJc w:val="left"/>
      <w:pPr>
        <w:ind w:left="5760" w:hanging="360"/>
      </w:pPr>
    </w:lvl>
    <w:lvl w:ilvl="8" w:tplc="9B00D710">
      <w:start w:val="1"/>
      <w:numFmt w:val="lowerRoman"/>
      <w:lvlText w:val="%9."/>
      <w:lvlJc w:val="right"/>
      <w:pPr>
        <w:ind w:left="6480" w:hanging="180"/>
      </w:pPr>
    </w:lvl>
  </w:abstractNum>
  <w:abstractNum w:abstractNumId="1" w15:restartNumberingAfterBreak="0">
    <w:nsid w:val="3E420368"/>
    <w:multiLevelType w:val="hybridMultilevel"/>
    <w:tmpl w:val="40B4B9CA"/>
    <w:lvl w:ilvl="0" w:tplc="F766BAD0">
      <w:start w:val="1"/>
      <w:numFmt w:val="decimal"/>
      <w:lvlText w:val="%1."/>
      <w:lvlJc w:val="left"/>
      <w:pPr>
        <w:ind w:left="720" w:hanging="360"/>
      </w:pPr>
    </w:lvl>
    <w:lvl w:ilvl="1" w:tplc="3592A9CA">
      <w:start w:val="1"/>
      <w:numFmt w:val="lowerLetter"/>
      <w:lvlText w:val="%2."/>
      <w:lvlJc w:val="left"/>
      <w:pPr>
        <w:ind w:left="1440" w:hanging="360"/>
      </w:pPr>
    </w:lvl>
    <w:lvl w:ilvl="2" w:tplc="2F7884AC">
      <w:start w:val="1"/>
      <w:numFmt w:val="lowerRoman"/>
      <w:lvlText w:val="%3."/>
      <w:lvlJc w:val="right"/>
      <w:pPr>
        <w:ind w:left="2160" w:hanging="180"/>
      </w:pPr>
    </w:lvl>
    <w:lvl w:ilvl="3" w:tplc="32A2F986">
      <w:start w:val="1"/>
      <w:numFmt w:val="decimal"/>
      <w:lvlText w:val="%4."/>
      <w:lvlJc w:val="left"/>
      <w:pPr>
        <w:ind w:left="2880" w:hanging="360"/>
      </w:pPr>
    </w:lvl>
    <w:lvl w:ilvl="4" w:tplc="2E527F48">
      <w:start w:val="1"/>
      <w:numFmt w:val="lowerLetter"/>
      <w:lvlText w:val="%5."/>
      <w:lvlJc w:val="left"/>
      <w:pPr>
        <w:ind w:left="3600" w:hanging="360"/>
      </w:pPr>
    </w:lvl>
    <w:lvl w:ilvl="5" w:tplc="64CE99E6">
      <w:start w:val="1"/>
      <w:numFmt w:val="lowerRoman"/>
      <w:lvlText w:val="%6."/>
      <w:lvlJc w:val="right"/>
      <w:pPr>
        <w:ind w:left="4320" w:hanging="180"/>
      </w:pPr>
    </w:lvl>
    <w:lvl w:ilvl="6" w:tplc="B8762860">
      <w:start w:val="1"/>
      <w:numFmt w:val="decimal"/>
      <w:lvlText w:val="%7."/>
      <w:lvlJc w:val="left"/>
      <w:pPr>
        <w:ind w:left="5040" w:hanging="360"/>
      </w:pPr>
    </w:lvl>
    <w:lvl w:ilvl="7" w:tplc="5D7275DC">
      <w:start w:val="1"/>
      <w:numFmt w:val="lowerLetter"/>
      <w:lvlText w:val="%8."/>
      <w:lvlJc w:val="left"/>
      <w:pPr>
        <w:ind w:left="5760" w:hanging="360"/>
      </w:pPr>
    </w:lvl>
    <w:lvl w:ilvl="8" w:tplc="EFCA9B86">
      <w:start w:val="1"/>
      <w:numFmt w:val="lowerRoman"/>
      <w:lvlText w:val="%9."/>
      <w:lvlJc w:val="right"/>
      <w:pPr>
        <w:ind w:left="6480" w:hanging="180"/>
      </w:pPr>
    </w:lvl>
  </w:abstractNum>
  <w:num w:numId="1" w16cid:durableId="1234463953">
    <w:abstractNumId w:val="0"/>
  </w:num>
  <w:num w:numId="2" w16cid:durableId="31610947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onsolas&lt;/FontName&gt;&lt;FontSize&gt;10&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sa20seqtfrdiepsa0verr1zeav5wt2dvr0&quot;&gt;LQAS 2018-Converted&lt;record-ids&gt;&lt;item&gt;216&lt;/item&gt;&lt;item&gt;322&lt;/item&gt;&lt;item&gt;331&lt;/item&gt;&lt;item&gt;378&lt;/item&gt;&lt;item&gt;387&lt;/item&gt;&lt;item&gt;389&lt;/item&gt;&lt;item&gt;500&lt;/item&gt;&lt;item&gt;662&lt;/item&gt;&lt;item&gt;1203&lt;/item&gt;&lt;/record-ids&gt;&lt;/item&gt;&lt;/Libraries&gt;"/>
  </w:docVars>
  <w:rsids>
    <w:rsidRoot w:val="00E6358B"/>
    <w:rsid w:val="00076A22"/>
    <w:rsid w:val="000B442A"/>
    <w:rsid w:val="000F6DA8"/>
    <w:rsid w:val="000F7EF2"/>
    <w:rsid w:val="001323F1"/>
    <w:rsid w:val="00132918"/>
    <w:rsid w:val="00160912"/>
    <w:rsid w:val="001767F8"/>
    <w:rsid w:val="00181EF9"/>
    <w:rsid w:val="002A6EB1"/>
    <w:rsid w:val="002C2F3E"/>
    <w:rsid w:val="002E2332"/>
    <w:rsid w:val="002E47B2"/>
    <w:rsid w:val="002F1D8A"/>
    <w:rsid w:val="00351C54"/>
    <w:rsid w:val="003BAC59"/>
    <w:rsid w:val="003D5FE4"/>
    <w:rsid w:val="003D7453"/>
    <w:rsid w:val="003E6374"/>
    <w:rsid w:val="003F2C2C"/>
    <w:rsid w:val="003F5925"/>
    <w:rsid w:val="003F5DEB"/>
    <w:rsid w:val="003F63C1"/>
    <w:rsid w:val="004058FB"/>
    <w:rsid w:val="00424A97"/>
    <w:rsid w:val="00475D6D"/>
    <w:rsid w:val="00492B65"/>
    <w:rsid w:val="004B1761"/>
    <w:rsid w:val="004B3C45"/>
    <w:rsid w:val="004D774F"/>
    <w:rsid w:val="00557221"/>
    <w:rsid w:val="00584500"/>
    <w:rsid w:val="005A200A"/>
    <w:rsid w:val="005D57B5"/>
    <w:rsid w:val="005E366B"/>
    <w:rsid w:val="005F165C"/>
    <w:rsid w:val="006036D8"/>
    <w:rsid w:val="00621029"/>
    <w:rsid w:val="00685A1B"/>
    <w:rsid w:val="00687668"/>
    <w:rsid w:val="006C40C4"/>
    <w:rsid w:val="006F4DB0"/>
    <w:rsid w:val="006F7185"/>
    <w:rsid w:val="007176E9"/>
    <w:rsid w:val="00723A1A"/>
    <w:rsid w:val="007833B2"/>
    <w:rsid w:val="007A7C51"/>
    <w:rsid w:val="008224F2"/>
    <w:rsid w:val="008240BC"/>
    <w:rsid w:val="00850CCF"/>
    <w:rsid w:val="00895D32"/>
    <w:rsid w:val="008A2063"/>
    <w:rsid w:val="008A4EB2"/>
    <w:rsid w:val="008A6A75"/>
    <w:rsid w:val="00912FB2"/>
    <w:rsid w:val="00A016CF"/>
    <w:rsid w:val="00A61B61"/>
    <w:rsid w:val="00A62D8E"/>
    <w:rsid w:val="00A7088B"/>
    <w:rsid w:val="00A717C5"/>
    <w:rsid w:val="00A97367"/>
    <w:rsid w:val="00AF7562"/>
    <w:rsid w:val="00B347CF"/>
    <w:rsid w:val="00B36A74"/>
    <w:rsid w:val="00B56CCA"/>
    <w:rsid w:val="00B5B88B"/>
    <w:rsid w:val="00B92320"/>
    <w:rsid w:val="00BB6900"/>
    <w:rsid w:val="00C23F2E"/>
    <w:rsid w:val="00C96C16"/>
    <w:rsid w:val="00CA6A28"/>
    <w:rsid w:val="00D926E8"/>
    <w:rsid w:val="00D9622F"/>
    <w:rsid w:val="00DD26F0"/>
    <w:rsid w:val="00DD5959"/>
    <w:rsid w:val="00DE6F8C"/>
    <w:rsid w:val="00E06A21"/>
    <w:rsid w:val="00E101FF"/>
    <w:rsid w:val="00E179E2"/>
    <w:rsid w:val="00E44C18"/>
    <w:rsid w:val="00E6358B"/>
    <w:rsid w:val="00E66A46"/>
    <w:rsid w:val="00E711C6"/>
    <w:rsid w:val="00E92A73"/>
    <w:rsid w:val="00EB51D0"/>
    <w:rsid w:val="00EF747C"/>
    <w:rsid w:val="00F575A0"/>
    <w:rsid w:val="00F97BD3"/>
    <w:rsid w:val="00FA156A"/>
    <w:rsid w:val="00FAAD28"/>
    <w:rsid w:val="0111E910"/>
    <w:rsid w:val="0121ADC1"/>
    <w:rsid w:val="01221DD3"/>
    <w:rsid w:val="0190F86E"/>
    <w:rsid w:val="01D021CC"/>
    <w:rsid w:val="01E321A8"/>
    <w:rsid w:val="02001451"/>
    <w:rsid w:val="02099CAA"/>
    <w:rsid w:val="0211336E"/>
    <w:rsid w:val="026E59EC"/>
    <w:rsid w:val="02DFB103"/>
    <w:rsid w:val="02F67C33"/>
    <w:rsid w:val="033F41DF"/>
    <w:rsid w:val="0345AD99"/>
    <w:rsid w:val="038AD217"/>
    <w:rsid w:val="039BB91E"/>
    <w:rsid w:val="03A57F3C"/>
    <w:rsid w:val="03B60214"/>
    <w:rsid w:val="03FDED68"/>
    <w:rsid w:val="046935B7"/>
    <w:rsid w:val="046F4EB7"/>
    <w:rsid w:val="04865769"/>
    <w:rsid w:val="04876B72"/>
    <w:rsid w:val="049F04C2"/>
    <w:rsid w:val="0512D4E4"/>
    <w:rsid w:val="05689441"/>
    <w:rsid w:val="057A2E7A"/>
    <w:rsid w:val="06006F17"/>
    <w:rsid w:val="06088C47"/>
    <w:rsid w:val="0729C6E1"/>
    <w:rsid w:val="074F1B94"/>
    <w:rsid w:val="0759B2A3"/>
    <w:rsid w:val="075F06B8"/>
    <w:rsid w:val="07A0D679"/>
    <w:rsid w:val="08B218D3"/>
    <w:rsid w:val="08F58304"/>
    <w:rsid w:val="09007539"/>
    <w:rsid w:val="099668CE"/>
    <w:rsid w:val="09B35F0B"/>
    <w:rsid w:val="09F46938"/>
    <w:rsid w:val="0A7ECED0"/>
    <w:rsid w:val="0AA66F27"/>
    <w:rsid w:val="0B3831CF"/>
    <w:rsid w:val="0B46A26E"/>
    <w:rsid w:val="0B8A03EE"/>
    <w:rsid w:val="0BB393D7"/>
    <w:rsid w:val="0BDCC994"/>
    <w:rsid w:val="0C048807"/>
    <w:rsid w:val="0C26150E"/>
    <w:rsid w:val="0C3D7A81"/>
    <w:rsid w:val="0C737C76"/>
    <w:rsid w:val="0C74479C"/>
    <w:rsid w:val="0C9204F8"/>
    <w:rsid w:val="0C9320D2"/>
    <w:rsid w:val="0CD1CE75"/>
    <w:rsid w:val="0CE272CF"/>
    <w:rsid w:val="0CF8BDE8"/>
    <w:rsid w:val="0CFF5A00"/>
    <w:rsid w:val="0DBE5D18"/>
    <w:rsid w:val="0DC8F427"/>
    <w:rsid w:val="0DF5DA30"/>
    <w:rsid w:val="0E0DBA25"/>
    <w:rsid w:val="0E2EF133"/>
    <w:rsid w:val="0E792635"/>
    <w:rsid w:val="0EFDC8D4"/>
    <w:rsid w:val="0F523FF3"/>
    <w:rsid w:val="0F64C488"/>
    <w:rsid w:val="0F85B258"/>
    <w:rsid w:val="0FCC3683"/>
    <w:rsid w:val="1019F56F"/>
    <w:rsid w:val="10536788"/>
    <w:rsid w:val="1081CAAD"/>
    <w:rsid w:val="10B8D92A"/>
    <w:rsid w:val="111063B1"/>
    <w:rsid w:val="1117C8EE"/>
    <w:rsid w:val="118CF678"/>
    <w:rsid w:val="11CEAB7B"/>
    <w:rsid w:val="11E1D347"/>
    <w:rsid w:val="12DFC6E6"/>
    <w:rsid w:val="133F0906"/>
    <w:rsid w:val="13496FE8"/>
    <w:rsid w:val="138D284D"/>
    <w:rsid w:val="1395AB9D"/>
    <w:rsid w:val="13989172"/>
    <w:rsid w:val="142ECD2C"/>
    <w:rsid w:val="14463A89"/>
    <w:rsid w:val="144BF1DE"/>
    <w:rsid w:val="147AB4E7"/>
    <w:rsid w:val="147AC28C"/>
    <w:rsid w:val="14BF2B18"/>
    <w:rsid w:val="157E0211"/>
    <w:rsid w:val="15B9EEFB"/>
    <w:rsid w:val="15F53EA3"/>
    <w:rsid w:val="1621EE68"/>
    <w:rsid w:val="166B37AB"/>
    <w:rsid w:val="169027AD"/>
    <w:rsid w:val="16CD4C5F"/>
    <w:rsid w:val="17926FB1"/>
    <w:rsid w:val="18AB7440"/>
    <w:rsid w:val="18D82405"/>
    <w:rsid w:val="18E19047"/>
    <w:rsid w:val="18F3EBC4"/>
    <w:rsid w:val="1910E2B8"/>
    <w:rsid w:val="19337854"/>
    <w:rsid w:val="19606903"/>
    <w:rsid w:val="19727A94"/>
    <w:rsid w:val="198557CC"/>
    <w:rsid w:val="19913636"/>
    <w:rsid w:val="19A7A507"/>
    <w:rsid w:val="19BC5652"/>
    <w:rsid w:val="19E72DC6"/>
    <w:rsid w:val="19EB0168"/>
    <w:rsid w:val="19FF1B52"/>
    <w:rsid w:val="1A2D653A"/>
    <w:rsid w:val="1A3552C0"/>
    <w:rsid w:val="1A59B443"/>
    <w:rsid w:val="1AE8063F"/>
    <w:rsid w:val="1B319AEC"/>
    <w:rsid w:val="1B61A9DD"/>
    <w:rsid w:val="1B7B3327"/>
    <w:rsid w:val="1BAB90DD"/>
    <w:rsid w:val="1BF3EE2A"/>
    <w:rsid w:val="1C0452AA"/>
    <w:rsid w:val="1C1718CF"/>
    <w:rsid w:val="1C1A50AD"/>
    <w:rsid w:val="1C28A498"/>
    <w:rsid w:val="1C5F03B4"/>
    <w:rsid w:val="1C6B5B91"/>
    <w:rsid w:val="1C728BEF"/>
    <w:rsid w:val="1C8884CC"/>
    <w:rsid w:val="1CCD6B4D"/>
    <w:rsid w:val="1CE884F7"/>
    <w:rsid w:val="1CF7F5C9"/>
    <w:rsid w:val="1D40BE5B"/>
    <w:rsid w:val="1DD480E2"/>
    <w:rsid w:val="1DFB4C02"/>
    <w:rsid w:val="1DFD6A52"/>
    <w:rsid w:val="1E019437"/>
    <w:rsid w:val="1E17DF7A"/>
    <w:rsid w:val="1E33DA26"/>
    <w:rsid w:val="1E393A43"/>
    <w:rsid w:val="1E693BAE"/>
    <w:rsid w:val="1E986706"/>
    <w:rsid w:val="1ECAAEF6"/>
    <w:rsid w:val="1ED7C87A"/>
    <w:rsid w:val="1F66B194"/>
    <w:rsid w:val="1F80FAF0"/>
    <w:rsid w:val="1F897905"/>
    <w:rsid w:val="1FAB0334"/>
    <w:rsid w:val="1FB26310"/>
    <w:rsid w:val="20050C0F"/>
    <w:rsid w:val="2022ECB6"/>
    <w:rsid w:val="20278087"/>
    <w:rsid w:val="205B7ABB"/>
    <w:rsid w:val="206DD44B"/>
    <w:rsid w:val="20A90CB4"/>
    <w:rsid w:val="20C04AA7"/>
    <w:rsid w:val="210281F5"/>
    <w:rsid w:val="2108679D"/>
    <w:rsid w:val="213D7865"/>
    <w:rsid w:val="2195FCED"/>
    <w:rsid w:val="21B56D50"/>
    <w:rsid w:val="21B970B7"/>
    <w:rsid w:val="222D9A5D"/>
    <w:rsid w:val="224064A5"/>
    <w:rsid w:val="22A7F205"/>
    <w:rsid w:val="233EFC38"/>
    <w:rsid w:val="23C4AD60"/>
    <w:rsid w:val="23F3B9EB"/>
    <w:rsid w:val="24294A56"/>
    <w:rsid w:val="24B895EB"/>
    <w:rsid w:val="24D4C1E2"/>
    <w:rsid w:val="24D87D32"/>
    <w:rsid w:val="24F6E4C5"/>
    <w:rsid w:val="252EF486"/>
    <w:rsid w:val="252FA0E5"/>
    <w:rsid w:val="257630E1"/>
    <w:rsid w:val="258D3B1D"/>
    <w:rsid w:val="258F57F0"/>
    <w:rsid w:val="25F26DB2"/>
    <w:rsid w:val="25F2B15D"/>
    <w:rsid w:val="261967F5"/>
    <w:rsid w:val="261CCEE6"/>
    <w:rsid w:val="265D8A5C"/>
    <w:rsid w:val="266E122F"/>
    <w:rsid w:val="26E416F5"/>
    <w:rsid w:val="270BE842"/>
    <w:rsid w:val="271F69A5"/>
    <w:rsid w:val="2726E10B"/>
    <w:rsid w:val="27565572"/>
    <w:rsid w:val="277147C5"/>
    <w:rsid w:val="27A39BC7"/>
    <w:rsid w:val="27A602CA"/>
    <w:rsid w:val="27D5F217"/>
    <w:rsid w:val="27E3ADF5"/>
    <w:rsid w:val="27FFB7BD"/>
    <w:rsid w:val="2846DE1A"/>
    <w:rsid w:val="2887C208"/>
    <w:rsid w:val="289DC6F1"/>
    <w:rsid w:val="28A7B8A3"/>
    <w:rsid w:val="28A9B0E1"/>
    <w:rsid w:val="28ADD1A3"/>
    <w:rsid w:val="28D632DA"/>
    <w:rsid w:val="291DCE89"/>
    <w:rsid w:val="2A2BAAC7"/>
    <w:rsid w:val="2A364245"/>
    <w:rsid w:val="2A3A922D"/>
    <w:rsid w:val="2A438904"/>
    <w:rsid w:val="2A791E1B"/>
    <w:rsid w:val="2AFC9B57"/>
    <w:rsid w:val="2B1158C8"/>
    <w:rsid w:val="2B53FC8E"/>
    <w:rsid w:val="2B9760D2"/>
    <w:rsid w:val="2BA88C4A"/>
    <w:rsid w:val="2BC6B343"/>
    <w:rsid w:val="2BDCB2D0"/>
    <w:rsid w:val="2BDF5965"/>
    <w:rsid w:val="2C15DBD7"/>
    <w:rsid w:val="2C4A3F53"/>
    <w:rsid w:val="2C6F5DBE"/>
    <w:rsid w:val="2CA3ECEF"/>
    <w:rsid w:val="2CB2156E"/>
    <w:rsid w:val="2CB4F52D"/>
    <w:rsid w:val="2D100701"/>
    <w:rsid w:val="2D445CAB"/>
    <w:rsid w:val="2D7B29C6"/>
    <w:rsid w:val="2D860009"/>
    <w:rsid w:val="2D895E2F"/>
    <w:rsid w:val="2DAD4E31"/>
    <w:rsid w:val="2DB34954"/>
    <w:rsid w:val="2DFA4793"/>
    <w:rsid w:val="2E20E913"/>
    <w:rsid w:val="2E589C99"/>
    <w:rsid w:val="2E6BD0A8"/>
    <w:rsid w:val="2E802B33"/>
    <w:rsid w:val="2EE02D0C"/>
    <w:rsid w:val="2EEDEC44"/>
    <w:rsid w:val="2F06475E"/>
    <w:rsid w:val="2F2500AD"/>
    <w:rsid w:val="2F25FE8B"/>
    <w:rsid w:val="2F491FC1"/>
    <w:rsid w:val="2F4CA30B"/>
    <w:rsid w:val="2F98BF01"/>
    <w:rsid w:val="2FEC9BF6"/>
    <w:rsid w:val="30A2C2AA"/>
    <w:rsid w:val="30C0D10E"/>
    <w:rsid w:val="30FC4C19"/>
    <w:rsid w:val="3164ED05"/>
    <w:rsid w:val="31A0A10D"/>
    <w:rsid w:val="3209FE6E"/>
    <w:rsid w:val="32504205"/>
    <w:rsid w:val="327C723B"/>
    <w:rsid w:val="32919AD0"/>
    <w:rsid w:val="32A9772C"/>
    <w:rsid w:val="32C444A6"/>
    <w:rsid w:val="32E1B6B8"/>
    <w:rsid w:val="3372F2CF"/>
    <w:rsid w:val="339760B2"/>
    <w:rsid w:val="33F258D0"/>
    <w:rsid w:val="33F809A9"/>
    <w:rsid w:val="3482CFA0"/>
    <w:rsid w:val="348E23F8"/>
    <w:rsid w:val="348E8833"/>
    <w:rsid w:val="34D2670C"/>
    <w:rsid w:val="34F0463A"/>
    <w:rsid w:val="35284FF3"/>
    <w:rsid w:val="35548021"/>
    <w:rsid w:val="35626C2E"/>
    <w:rsid w:val="3593DA0A"/>
    <w:rsid w:val="35944231"/>
    <w:rsid w:val="35DB7CB4"/>
    <w:rsid w:val="3602C675"/>
    <w:rsid w:val="360F1B5C"/>
    <w:rsid w:val="361EA001"/>
    <w:rsid w:val="3633EE10"/>
    <w:rsid w:val="36B3D539"/>
    <w:rsid w:val="37022845"/>
    <w:rsid w:val="370992D2"/>
    <w:rsid w:val="37301292"/>
    <w:rsid w:val="385AE6B1"/>
    <w:rsid w:val="387AA53E"/>
    <w:rsid w:val="387EA61D"/>
    <w:rsid w:val="38CBE2F3"/>
    <w:rsid w:val="393E1B44"/>
    <w:rsid w:val="395C5FCD"/>
    <w:rsid w:val="396596C7"/>
    <w:rsid w:val="39D196E5"/>
    <w:rsid w:val="39D98933"/>
    <w:rsid w:val="39DFEAAF"/>
    <w:rsid w:val="3A1A767E"/>
    <w:rsid w:val="3A2A6769"/>
    <w:rsid w:val="3A7CC56E"/>
    <w:rsid w:val="3A988ECF"/>
    <w:rsid w:val="3AF21124"/>
    <w:rsid w:val="3B02A9C6"/>
    <w:rsid w:val="3C4BF9E5"/>
    <w:rsid w:val="3CA4CA69"/>
    <w:rsid w:val="3CD017C5"/>
    <w:rsid w:val="3CED3A96"/>
    <w:rsid w:val="3D2169E3"/>
    <w:rsid w:val="3D7D0CC6"/>
    <w:rsid w:val="3E3205EB"/>
    <w:rsid w:val="3E4BC943"/>
    <w:rsid w:val="3E5437EB"/>
    <w:rsid w:val="3E7C78CA"/>
    <w:rsid w:val="3F345D2D"/>
    <w:rsid w:val="3F64189C"/>
    <w:rsid w:val="3FC6B319"/>
    <w:rsid w:val="3FEA13C9"/>
    <w:rsid w:val="3FF67DB0"/>
    <w:rsid w:val="400FA60D"/>
    <w:rsid w:val="40401F97"/>
    <w:rsid w:val="407DD140"/>
    <w:rsid w:val="40A80A63"/>
    <w:rsid w:val="40B9453A"/>
    <w:rsid w:val="415B7419"/>
    <w:rsid w:val="416187D2"/>
    <w:rsid w:val="416ADA43"/>
    <w:rsid w:val="416CBBCD"/>
    <w:rsid w:val="41893825"/>
    <w:rsid w:val="419F3E5D"/>
    <w:rsid w:val="4201C8F7"/>
    <w:rsid w:val="4219A1A1"/>
    <w:rsid w:val="426BC651"/>
    <w:rsid w:val="42725D12"/>
    <w:rsid w:val="42E18EFC"/>
    <w:rsid w:val="42E4BDF4"/>
    <w:rsid w:val="42EC4EB1"/>
    <w:rsid w:val="42EE10D6"/>
    <w:rsid w:val="42F74D82"/>
    <w:rsid w:val="431ECEB6"/>
    <w:rsid w:val="432E1E72"/>
    <w:rsid w:val="43362EDB"/>
    <w:rsid w:val="436C4E3C"/>
    <w:rsid w:val="43B57202"/>
    <w:rsid w:val="440E2D73"/>
    <w:rsid w:val="442F5550"/>
    <w:rsid w:val="4498F36A"/>
    <w:rsid w:val="44E2F136"/>
    <w:rsid w:val="44F42CAE"/>
    <w:rsid w:val="4502E3C8"/>
    <w:rsid w:val="452858AF"/>
    <w:rsid w:val="457B7B86"/>
    <w:rsid w:val="459AF391"/>
    <w:rsid w:val="45F394D6"/>
    <w:rsid w:val="460DB30E"/>
    <w:rsid w:val="464B5BA3"/>
    <w:rsid w:val="464DEC28"/>
    <w:rsid w:val="4680E833"/>
    <w:rsid w:val="468713F7"/>
    <w:rsid w:val="47086FCD"/>
    <w:rsid w:val="4756FE04"/>
    <w:rsid w:val="47EFCE89"/>
    <w:rsid w:val="47F3379B"/>
    <w:rsid w:val="47F3D2C5"/>
    <w:rsid w:val="48455794"/>
    <w:rsid w:val="489AF413"/>
    <w:rsid w:val="48D18918"/>
    <w:rsid w:val="48D8B976"/>
    <w:rsid w:val="48E32F32"/>
    <w:rsid w:val="498CE2B4"/>
    <w:rsid w:val="498DEB6E"/>
    <w:rsid w:val="49D56189"/>
    <w:rsid w:val="4A042356"/>
    <w:rsid w:val="4A0D33A1"/>
    <w:rsid w:val="4A261AC7"/>
    <w:rsid w:val="4A36C474"/>
    <w:rsid w:val="4A3E9F26"/>
    <w:rsid w:val="4A51B8B9"/>
    <w:rsid w:val="4A5A41D1"/>
    <w:rsid w:val="4A633F26"/>
    <w:rsid w:val="4A675474"/>
    <w:rsid w:val="4A9880D1"/>
    <w:rsid w:val="4AAA4B46"/>
    <w:rsid w:val="4AE93047"/>
    <w:rsid w:val="4B075ECB"/>
    <w:rsid w:val="4B0834EE"/>
    <w:rsid w:val="4B0E79D9"/>
    <w:rsid w:val="4B525690"/>
    <w:rsid w:val="4B697A2C"/>
    <w:rsid w:val="4BF9A8E7"/>
    <w:rsid w:val="4C03E567"/>
    <w:rsid w:val="4CB70C61"/>
    <w:rsid w:val="4D14117E"/>
    <w:rsid w:val="4D5C5448"/>
    <w:rsid w:val="4D5FA2D5"/>
    <w:rsid w:val="4D868D6B"/>
    <w:rsid w:val="4D8911FD"/>
    <w:rsid w:val="4E4B3ED5"/>
    <w:rsid w:val="4E57E720"/>
    <w:rsid w:val="4E68482B"/>
    <w:rsid w:val="4ECE767A"/>
    <w:rsid w:val="4F6E7C9C"/>
    <w:rsid w:val="4F9515A1"/>
    <w:rsid w:val="4FCAD1B9"/>
    <w:rsid w:val="501C2DEA"/>
    <w:rsid w:val="50541695"/>
    <w:rsid w:val="5073CA05"/>
    <w:rsid w:val="50BE2E2D"/>
    <w:rsid w:val="50ED2133"/>
    <w:rsid w:val="51019161"/>
    <w:rsid w:val="5105F820"/>
    <w:rsid w:val="510A1842"/>
    <w:rsid w:val="5143C4DE"/>
    <w:rsid w:val="518A82EF"/>
    <w:rsid w:val="51A6F03D"/>
    <w:rsid w:val="51A871DB"/>
    <w:rsid w:val="5208934F"/>
    <w:rsid w:val="5259FE8E"/>
    <w:rsid w:val="52780672"/>
    <w:rsid w:val="52B55D2B"/>
    <w:rsid w:val="52DF953F"/>
    <w:rsid w:val="52E10B8B"/>
    <w:rsid w:val="52F4D049"/>
    <w:rsid w:val="5303C22E"/>
    <w:rsid w:val="53570493"/>
    <w:rsid w:val="53631B72"/>
    <w:rsid w:val="53C882B9"/>
    <w:rsid w:val="5486462D"/>
    <w:rsid w:val="548E57B8"/>
    <w:rsid w:val="54AD54DC"/>
    <w:rsid w:val="54AF1734"/>
    <w:rsid w:val="54C06463"/>
    <w:rsid w:val="54D9445F"/>
    <w:rsid w:val="54ECB834"/>
    <w:rsid w:val="54FF53FA"/>
    <w:rsid w:val="5521094E"/>
    <w:rsid w:val="560D3A30"/>
    <w:rsid w:val="563BFC99"/>
    <w:rsid w:val="571FA5E1"/>
    <w:rsid w:val="57769A00"/>
    <w:rsid w:val="57D0E0FD"/>
    <w:rsid w:val="57FA0EA1"/>
    <w:rsid w:val="581DCC5F"/>
    <w:rsid w:val="58465D0C"/>
    <w:rsid w:val="589F06EF"/>
    <w:rsid w:val="58B974E7"/>
    <w:rsid w:val="58D7348B"/>
    <w:rsid w:val="592832A5"/>
    <w:rsid w:val="597AF138"/>
    <w:rsid w:val="5985830D"/>
    <w:rsid w:val="598BB273"/>
    <w:rsid w:val="59A6C8B6"/>
    <w:rsid w:val="59DC22BC"/>
    <w:rsid w:val="5A30CDD0"/>
    <w:rsid w:val="5A488007"/>
    <w:rsid w:val="5A651073"/>
    <w:rsid w:val="5A735A7C"/>
    <w:rsid w:val="5AA17818"/>
    <w:rsid w:val="5AB9267B"/>
    <w:rsid w:val="5ADC59B9"/>
    <w:rsid w:val="5B26463E"/>
    <w:rsid w:val="5B3FAB09"/>
    <w:rsid w:val="5B4F5421"/>
    <w:rsid w:val="5B6FAA84"/>
    <w:rsid w:val="5BAB47BB"/>
    <w:rsid w:val="5C14172D"/>
    <w:rsid w:val="5C41E1DD"/>
    <w:rsid w:val="5CA26F01"/>
    <w:rsid w:val="5CA4F655"/>
    <w:rsid w:val="5CDA0E5E"/>
    <w:rsid w:val="5CE3053A"/>
    <w:rsid w:val="5D39D8C1"/>
    <w:rsid w:val="5D58FE42"/>
    <w:rsid w:val="5DA909A3"/>
    <w:rsid w:val="5DDC2917"/>
    <w:rsid w:val="5E262BBC"/>
    <w:rsid w:val="5E552FBF"/>
    <w:rsid w:val="5EBFE8CE"/>
    <w:rsid w:val="5EF17CC3"/>
    <w:rsid w:val="5F328C58"/>
    <w:rsid w:val="5F388196"/>
    <w:rsid w:val="5F64A7EE"/>
    <w:rsid w:val="5F7E1179"/>
    <w:rsid w:val="5F99910C"/>
    <w:rsid w:val="5FAD7576"/>
    <w:rsid w:val="5FCFBAAC"/>
    <w:rsid w:val="60082B23"/>
    <w:rsid w:val="600C4B73"/>
    <w:rsid w:val="61229464"/>
    <w:rsid w:val="616B8B0D"/>
    <w:rsid w:val="616CDAC0"/>
    <w:rsid w:val="61AEEC8D"/>
    <w:rsid w:val="61C6832B"/>
    <w:rsid w:val="61D640E8"/>
    <w:rsid w:val="61FDFA14"/>
    <w:rsid w:val="62DA66F8"/>
    <w:rsid w:val="6304DAA0"/>
    <w:rsid w:val="630A5A25"/>
    <w:rsid w:val="6321D37E"/>
    <w:rsid w:val="63D8CA01"/>
    <w:rsid w:val="63E7A69A"/>
    <w:rsid w:val="6416682D"/>
    <w:rsid w:val="648C7685"/>
    <w:rsid w:val="64CE651A"/>
    <w:rsid w:val="65043CED"/>
    <w:rsid w:val="65A18AB1"/>
    <w:rsid w:val="65A46153"/>
    <w:rsid w:val="65A7C31A"/>
    <w:rsid w:val="666A357B"/>
    <w:rsid w:val="66864520"/>
    <w:rsid w:val="66CE47C5"/>
    <w:rsid w:val="671AE679"/>
    <w:rsid w:val="677DC763"/>
    <w:rsid w:val="67E409CA"/>
    <w:rsid w:val="67FDC9B7"/>
    <w:rsid w:val="68174329"/>
    <w:rsid w:val="681E2E11"/>
    <w:rsid w:val="688FD89B"/>
    <w:rsid w:val="691DC6C6"/>
    <w:rsid w:val="695014E1"/>
    <w:rsid w:val="6968B37D"/>
    <w:rsid w:val="696CE813"/>
    <w:rsid w:val="6977ECA5"/>
    <w:rsid w:val="6987FE2E"/>
    <w:rsid w:val="6995603B"/>
    <w:rsid w:val="69A46B0C"/>
    <w:rsid w:val="69D19510"/>
    <w:rsid w:val="6A070589"/>
    <w:rsid w:val="6A25CFCE"/>
    <w:rsid w:val="6A845AA0"/>
    <w:rsid w:val="6A869D62"/>
    <w:rsid w:val="6AA41859"/>
    <w:rsid w:val="6B596CC3"/>
    <w:rsid w:val="6B5F728B"/>
    <w:rsid w:val="6B8C3EA7"/>
    <w:rsid w:val="6BB4EC32"/>
    <w:rsid w:val="6BC68372"/>
    <w:rsid w:val="6C4B3080"/>
    <w:rsid w:val="6C5D64C8"/>
    <w:rsid w:val="6CC9C213"/>
    <w:rsid w:val="6CF98CBA"/>
    <w:rsid w:val="6D128086"/>
    <w:rsid w:val="6D67A353"/>
    <w:rsid w:val="6DB2D4FF"/>
    <w:rsid w:val="6E4A0E15"/>
    <w:rsid w:val="6E64601B"/>
    <w:rsid w:val="6E8D6F95"/>
    <w:rsid w:val="6EC3DF69"/>
    <w:rsid w:val="6F089CB0"/>
    <w:rsid w:val="6F1AC0FB"/>
    <w:rsid w:val="6F4EA560"/>
    <w:rsid w:val="6F6C6807"/>
    <w:rsid w:val="6FAFB4D6"/>
    <w:rsid w:val="6FB94E34"/>
    <w:rsid w:val="70065BB9"/>
    <w:rsid w:val="704A364D"/>
    <w:rsid w:val="70AED6A7"/>
    <w:rsid w:val="70E7FC8A"/>
    <w:rsid w:val="70ED50FE"/>
    <w:rsid w:val="71325CDA"/>
    <w:rsid w:val="718AEC10"/>
    <w:rsid w:val="7192792E"/>
    <w:rsid w:val="71B4D5A8"/>
    <w:rsid w:val="71B69789"/>
    <w:rsid w:val="71CCFDDD"/>
    <w:rsid w:val="72530BB1"/>
    <w:rsid w:val="72B1C6E4"/>
    <w:rsid w:val="72B89A97"/>
    <w:rsid w:val="72F8EC67"/>
    <w:rsid w:val="731D7F38"/>
    <w:rsid w:val="7326BC71"/>
    <w:rsid w:val="7350A609"/>
    <w:rsid w:val="73B389B7"/>
    <w:rsid w:val="73D7FBB3"/>
    <w:rsid w:val="73D831EA"/>
    <w:rsid w:val="740491FA"/>
    <w:rsid w:val="74B94F99"/>
    <w:rsid w:val="74D1B833"/>
    <w:rsid w:val="74FCB119"/>
    <w:rsid w:val="75049E9F"/>
    <w:rsid w:val="75076AAF"/>
    <w:rsid w:val="754074AD"/>
    <w:rsid w:val="756DF1CA"/>
    <w:rsid w:val="75B1826F"/>
    <w:rsid w:val="75BDE6E4"/>
    <w:rsid w:val="75C6FE2C"/>
    <w:rsid w:val="762D81DA"/>
    <w:rsid w:val="765334AD"/>
    <w:rsid w:val="765F9C09"/>
    <w:rsid w:val="7668E8A6"/>
    <w:rsid w:val="76A33B10"/>
    <w:rsid w:val="76BAC797"/>
    <w:rsid w:val="7759B745"/>
    <w:rsid w:val="7762EB2F"/>
    <w:rsid w:val="776D39A3"/>
    <w:rsid w:val="77732731"/>
    <w:rsid w:val="77B2D69A"/>
    <w:rsid w:val="77FA2D94"/>
    <w:rsid w:val="782A969D"/>
    <w:rsid w:val="783C3F61"/>
    <w:rsid w:val="784D7A38"/>
    <w:rsid w:val="78671393"/>
    <w:rsid w:val="786AC1AF"/>
    <w:rsid w:val="7886FADA"/>
    <w:rsid w:val="78A0DD11"/>
    <w:rsid w:val="78EC8F7D"/>
    <w:rsid w:val="7906CE76"/>
    <w:rsid w:val="7927250C"/>
    <w:rsid w:val="795131FD"/>
    <w:rsid w:val="7967024E"/>
    <w:rsid w:val="798C73C9"/>
    <w:rsid w:val="79D5C00C"/>
    <w:rsid w:val="7A22CB3B"/>
    <w:rsid w:val="7A5C9B9D"/>
    <w:rsid w:val="7A990366"/>
    <w:rsid w:val="7B34A401"/>
    <w:rsid w:val="7BDAF764"/>
    <w:rsid w:val="7C0AE8EF"/>
    <w:rsid w:val="7C1D37EB"/>
    <w:rsid w:val="7C2D2868"/>
    <w:rsid w:val="7C5E23D1"/>
    <w:rsid w:val="7CA6B269"/>
    <w:rsid w:val="7CF7884F"/>
    <w:rsid w:val="7D047045"/>
    <w:rsid w:val="7D0CE4EB"/>
    <w:rsid w:val="7D0E82A7"/>
    <w:rsid w:val="7D471CA6"/>
    <w:rsid w:val="7D9092A1"/>
    <w:rsid w:val="7D975703"/>
    <w:rsid w:val="7DC8F8C9"/>
    <w:rsid w:val="7E3DBC31"/>
    <w:rsid w:val="7E4A7BDE"/>
    <w:rsid w:val="7E845CE2"/>
    <w:rsid w:val="7E8B3466"/>
    <w:rsid w:val="7E912D01"/>
    <w:rsid w:val="7ED36D88"/>
    <w:rsid w:val="7F3B228A"/>
    <w:rsid w:val="7F3C1C28"/>
    <w:rsid w:val="7F64E777"/>
    <w:rsid w:val="7F6C5849"/>
    <w:rsid w:val="7F7B8EBF"/>
    <w:rsid w:val="7F9BDD93"/>
    <w:rsid w:val="7FB7FA8D"/>
    <w:rsid w:val="7FC21190"/>
    <w:rsid w:val="7FE8E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9FEE4"/>
  <w15:chartTrackingRefBased/>
  <w15:docId w15:val="{E183339B-CE49-4CBC-9E6A-4B5F45FA3C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71A1C"/>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171A1C"/>
    <w:rPr>
      <w:rFonts w:ascii="Consolas" w:hAnsi="Consolas"/>
      <w:sz w:val="21"/>
      <w:szCs w:val="21"/>
    </w:rPr>
  </w:style>
  <w:style w:type="paragraph" w:styleId="Header">
    <w:name w:val="header"/>
    <w:basedOn w:val="Normal"/>
    <w:link w:val="HeaderChar"/>
    <w:uiPriority w:val="99"/>
    <w:unhideWhenUsed/>
    <w:rsid w:val="003D74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7453"/>
  </w:style>
  <w:style w:type="paragraph" w:styleId="Footer">
    <w:name w:val="footer"/>
    <w:basedOn w:val="Normal"/>
    <w:link w:val="FooterChar"/>
    <w:uiPriority w:val="99"/>
    <w:unhideWhenUsed/>
    <w:rsid w:val="003D74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7453"/>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E47B2"/>
    <w:pPr>
      <w:spacing w:after="0" w:line="240" w:lineRule="auto"/>
    </w:pPr>
  </w:style>
  <w:style w:type="paragraph" w:styleId="CommentSubject">
    <w:name w:val="annotation subject"/>
    <w:basedOn w:val="CommentText"/>
    <w:next w:val="CommentText"/>
    <w:link w:val="CommentSubjectChar"/>
    <w:uiPriority w:val="99"/>
    <w:semiHidden/>
    <w:unhideWhenUsed/>
    <w:rsid w:val="003F5DEB"/>
    <w:rPr>
      <w:b/>
      <w:bCs/>
    </w:rPr>
  </w:style>
  <w:style w:type="character" w:styleId="CommentSubjectChar" w:customStyle="1">
    <w:name w:val="Comment Subject Char"/>
    <w:basedOn w:val="CommentTextChar"/>
    <w:link w:val="CommentSubject"/>
    <w:uiPriority w:val="99"/>
    <w:semiHidden/>
    <w:rsid w:val="003F5DEB"/>
    <w:rPr>
      <w:b/>
      <w:bCs/>
      <w:sz w:val="20"/>
      <w:szCs w:val="20"/>
    </w:rPr>
  </w:style>
  <w:style w:type="paragraph" w:styleId="EndNoteBibliographyTitle" w:customStyle="1">
    <w:name w:val="EndNote Bibliography Title"/>
    <w:basedOn w:val="Normal"/>
    <w:link w:val="EndNoteBibliographyTitleChar"/>
    <w:rsid w:val="007A7C51"/>
    <w:pPr>
      <w:spacing w:after="0"/>
      <w:jc w:val="center"/>
    </w:pPr>
    <w:rPr>
      <w:rFonts w:ascii="Consolas" w:hAnsi="Consolas" w:cs="Consolas"/>
      <w:sz w:val="20"/>
    </w:rPr>
  </w:style>
  <w:style w:type="character" w:styleId="EndNoteBibliographyTitleChar" w:customStyle="1">
    <w:name w:val="EndNote Bibliography Title Char"/>
    <w:basedOn w:val="PlainTextChar"/>
    <w:link w:val="EndNoteBibliographyTitle"/>
    <w:rsid w:val="007A7C51"/>
    <w:rPr>
      <w:rFonts w:ascii="Consolas" w:hAnsi="Consolas" w:cs="Consolas"/>
      <w:sz w:val="20"/>
      <w:szCs w:val="21"/>
    </w:rPr>
  </w:style>
  <w:style w:type="paragraph" w:styleId="EndNoteBibliography" w:customStyle="1">
    <w:name w:val="EndNote Bibliography"/>
    <w:basedOn w:val="Normal"/>
    <w:link w:val="EndNoteBibliographyChar"/>
    <w:rsid w:val="007A7C51"/>
    <w:pPr>
      <w:spacing w:line="240" w:lineRule="auto"/>
    </w:pPr>
    <w:rPr>
      <w:rFonts w:ascii="Consolas" w:hAnsi="Consolas" w:cs="Consolas"/>
      <w:sz w:val="20"/>
    </w:rPr>
  </w:style>
  <w:style w:type="character" w:styleId="EndNoteBibliographyChar" w:customStyle="1">
    <w:name w:val="EndNote Bibliography Char"/>
    <w:basedOn w:val="PlainTextChar"/>
    <w:link w:val="EndNoteBibliography"/>
    <w:rsid w:val="007A7C51"/>
    <w:rPr>
      <w:rFonts w:ascii="Consolas" w:hAnsi="Consolas" w:cs="Consolas"/>
      <w:sz w:val="20"/>
      <w:szCs w:val="21"/>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bit.ly/LC-LQAS-Sample-Size-Calculator" TargetMode="External" Id="Rfd9da4011ffb40d5" /><Relationship Type="http://schemas.openxmlformats.org/officeDocument/2006/relationships/glossaryDocument" Target="glossary/document.xml" Id="R6ea3a5c720c54b7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bbac878-26cc-477c-aff9-5fffaeb223c3}"/>
      </w:docPartPr>
      <w:docPartBody>
        <w:p w14:paraId="1990873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Taken xmlns="a9f5c4f3-6d4b-46f6-85c0-5222988646bf" xsi:nil="true"/>
    <Credit xmlns="a9f5c4f3-6d4b-46f6-85c0-5222988646bf" xsi:nil="true"/>
    <Caption xmlns="a9f5c4f3-6d4b-46f6-85c0-5222988646bf" xsi:nil="true"/>
    <Project xmlns="a9f5c4f3-6d4b-46f6-85c0-5222988646bf" xsi:nil="true"/>
    <Thumbnail xmlns="a9f5c4f3-6d4b-46f6-85c0-5222988646bf" xsi:nil="true"/>
    <Note xmlns="a9f5c4f3-6d4b-46f6-85c0-5222988646bf" xsi:nil="true"/>
    <Award xmlns="a9f5c4f3-6d4b-46f6-85c0-5222988646bf" xsi:nil="true"/>
    <TopicAreas xmlns="a9f5c4f3-6d4b-46f6-85c0-5222988646bf" xsi:nil="true"/>
    <TaxCatchAll xmlns="018343ce-f755-4045-87d6-bc896119cd6f" xsi:nil="true"/>
    <lcf76f155ced4ddcb4097134ff3c332f xmlns="a9f5c4f3-6d4b-46f6-85c0-5222988646bf">
      <Terms xmlns="http://schemas.microsoft.com/office/infopath/2007/PartnerControls"/>
    </lcf76f155ced4ddcb4097134ff3c332f>
    <Country xmlns="a9f5c4f3-6d4b-46f6-85c0-5222988646bf" xsi:nil="true"/>
    <SourceLink xmlns="a9f5c4f3-6d4b-46f6-85c0-5222988646bf">
      <Url xsi:nil="true"/>
      <Description xsi:nil="true"/>
    </SourceLink>
    <UploadtoFlickr_x003f_ xmlns="a9f5c4f3-6d4b-46f6-85c0-5222988646bf">false</UploadtoFlickr_x003f_>
    <SharedWithUsers xmlns="018343ce-f755-4045-87d6-bc896119cd6f">
      <UserInfo>
        <DisplayName>Megan Ivankovich</DisplayName>
        <AccountId>28</AccountId>
        <AccountType/>
      </UserInfo>
      <UserInfo>
        <DisplayName>Soumya Alva</DisplayName>
        <AccountId>12</AccountId>
        <AccountType/>
      </UserInfo>
      <UserInfo>
        <DisplayName>Devan Deignan</DisplayName>
        <AccountId>648</AccountId>
        <AccountType/>
      </UserInfo>
      <UserInfo>
        <DisplayName>Maria Dieter</DisplayName>
        <AccountId>104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617D28B3CA94AAA3428490E862785" ma:contentTypeVersion="31" ma:contentTypeDescription="Create a new document." ma:contentTypeScope="" ma:versionID="b8f6ea3a6872485f24968c281a4c260a">
  <xsd:schema xmlns:xsd="http://www.w3.org/2001/XMLSchema" xmlns:xs="http://www.w3.org/2001/XMLSchema" xmlns:p="http://schemas.microsoft.com/office/2006/metadata/properties" xmlns:ns2="a9f5c4f3-6d4b-46f6-85c0-5222988646bf" xmlns:ns3="018343ce-f755-4045-87d6-bc896119cd6f" targetNamespace="http://schemas.microsoft.com/office/2006/metadata/properties" ma:root="true" ma:fieldsID="9213b40ca7b31daa408bf9b3a93fce3a" ns2:_="" ns3:_="">
    <xsd:import namespace="a9f5c4f3-6d4b-46f6-85c0-5222988646bf"/>
    <xsd:import namespace="018343ce-f755-4045-87d6-bc896119c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Award" minOccurs="0"/>
                <xsd:element ref="ns2:Project" minOccurs="0"/>
                <xsd:element ref="ns2:Country" minOccurs="0"/>
                <xsd:element ref="ns2:Caption" minOccurs="0"/>
                <xsd:element ref="ns2:Credit" minOccurs="0"/>
                <xsd:element ref="ns2:TopicAreas" minOccurs="0"/>
                <xsd:element ref="ns2:DateTaken" minOccurs="0"/>
                <xsd:element ref="ns2:SourceLink" minOccurs="0"/>
                <xsd:element ref="ns2:Thumbnail" minOccurs="0"/>
                <xsd:element ref="ns2:Note" minOccurs="0"/>
                <xsd:element ref="ns2:UploadtoFlickr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c4f3-6d4b-46f6-85c0-522298864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Award" ma:index="21" nillable="true" ma:displayName="Award" ma:format="Dropdown" ma:internalName="Award">
      <xsd:simpleType>
        <xsd:restriction base="dms:Choice">
          <xsd:enumeration value="Choice 1"/>
          <xsd:enumeration value="Choice 2"/>
          <xsd:enumeration value="Choice 3"/>
        </xsd:restriction>
      </xsd:simpleType>
    </xsd:element>
    <xsd:element name="Project" ma:index="22" nillable="true" ma:displayName="Project" ma:format="RadioButtons" ma:internalName="Project">
      <xsd:simpleType>
        <xsd:union memberTypes="dms:Text">
          <xsd:simpleType>
            <xsd:restriction base="dms:Choice">
              <xsd:enumeration value="MIHR"/>
              <xsd:enumeration value="MCGL"/>
              <xsd:enumeration value="MPHD"/>
              <xsd:enumeration value="MKA"/>
              <xsd:enumeration value="MSSFPO"/>
              <xsd:enumeration value="MRITE"/>
              <xsd:enumeration value="MCGL India: Yash"/>
              <xsd:enumeration value="India: SAKSHAM"/>
              <xsd:enumeration value="India: SAMVEG"/>
              <xsd:enumeration value="Non-MOMENTUM"/>
            </xsd:restriction>
          </xsd:simpleType>
        </xsd:union>
      </xsd:simpleType>
    </xsd:element>
    <xsd:element name="Country" ma:index="23" nillable="true" ma:displayName="Country" ma:format="Dropdown" ma:internalName="Country">
      <xsd:simpleType>
        <xsd:restriction base="dms:Choice">
          <xsd:enumeration value="Bangladesh"/>
          <xsd:enumeration value="Benin"/>
          <xsd:enumeration value="Burkina Faso"/>
          <xsd:enumeration value="Burundi"/>
          <xsd:enumeration value="Cameroon"/>
          <xsd:enumeration value="Côte d’Ivoire"/>
          <xsd:enumeration value="DRC"/>
          <xsd:enumeration value="Ghana"/>
          <xsd:enumeration value="India"/>
          <xsd:enumeration value="Indonesia"/>
          <xsd:enumeration value="Kenya"/>
          <xsd:enumeration value="Malawi"/>
          <xsd:enumeration value="Mali"/>
          <xsd:enumeration value="Mozambique"/>
          <xsd:enumeration value="Nepal"/>
          <xsd:enumeration value="Niger"/>
          <xsd:enumeration value="Nigeria"/>
          <xsd:enumeration value="Pakistan"/>
          <xsd:enumeration value="Philippines"/>
          <xsd:enumeration value="Rwanda"/>
          <xsd:enumeration value="Sierra Leone"/>
          <xsd:enumeration value="Sudan"/>
          <xsd:enumeration value="South Sudan"/>
          <xsd:enumeration value="Tanzania"/>
          <xsd:enumeration value="Choice 25"/>
          <xsd:enumeration value="Uganda"/>
          <xsd:enumeration value="Vietnam"/>
          <xsd:enumeration value="Zambia"/>
        </xsd:restriction>
      </xsd:simpleType>
    </xsd:element>
    <xsd:element name="Caption" ma:index="24" nillable="true" ma:displayName="Caption" ma:format="Dropdown" ma:internalName="Caption">
      <xsd:simpleType>
        <xsd:restriction base="dms:Note">
          <xsd:maxLength value="255"/>
        </xsd:restriction>
      </xsd:simpleType>
    </xsd:element>
    <xsd:element name="Credit" ma:index="25" nillable="true" ma:displayName="Credit" ma:description="Photographer/Organization" ma:format="Dropdown" ma:internalName="Credit">
      <xsd:simpleType>
        <xsd:restriction base="dms:Text">
          <xsd:maxLength value="255"/>
        </xsd:restriction>
      </xsd:simpleType>
    </xsd:element>
    <xsd:element name="TopicAreas" ma:index="26" nillable="true" ma:displayName="Topic Areas" ma:format="Dropdown" ma:internalName="TopicAreas">
      <xsd:complexType>
        <xsd:complexContent>
          <xsd:extension base="dms:MultiChoiceFillIn">
            <xsd:sequence>
              <xsd:element name="Value" maxOccurs="unbounded" minOccurs="0" nillable="true">
                <xsd:simpleType>
                  <xsd:union memberTypes="dms:Text">
                    <xsd:simpleType>
                      <xsd:restriction base="dms:Choice">
                        <xsd:enumeration value="Maternal Health"/>
                        <xsd:enumeration value="Newborn Health"/>
                        <xsd:enumeration value="Child Health"/>
                        <xsd:enumeration value="Family Planning"/>
                        <xsd:enumeration value="Immunization"/>
                        <xsd:enumeration value="WASH/IPC"/>
                        <xsd:enumeration value="Nutrition"/>
                        <xsd:enumeration value="COVID-19"/>
                        <xsd:enumeration value="Local Engagement"/>
                        <xsd:enumeration value="Global Leadership"/>
                        <xsd:enumeration value="Partnerships"/>
                        <xsd:enumeration value="Capacity Strengthening"/>
                        <xsd:enumeration value="Collaborating, Learning, Adapting"/>
                        <xsd:enumeration value="Measurement"/>
                        <xsd:enumeration value="Youth"/>
                        <xsd:enumeration value="Gender"/>
                        <xsd:enumeration value="Vulnerable Populations"/>
                        <xsd:enumeration value="Urban"/>
                        <xsd:enumeration value="Fragile Settings"/>
                        <xsd:enumeration value="Digital Health"/>
                      </xsd:restriction>
                    </xsd:simpleType>
                  </xsd:union>
                </xsd:simpleType>
              </xsd:element>
            </xsd:sequence>
          </xsd:extension>
        </xsd:complexContent>
      </xsd:complexType>
    </xsd:element>
    <xsd:element name="DateTaken" ma:index="27" nillable="true" ma:displayName="Date Taken" ma:format="Dropdown" ma:internalName="DateTaken">
      <xsd:simpleType>
        <xsd:restriction base="dms:Text">
          <xsd:maxLength value="255"/>
        </xsd:restriction>
      </xsd:simpleType>
    </xsd:element>
    <xsd:element name="SourceLink" ma:index="28" nillable="true" ma:displayName="Source Link" ma:description="Original Link for Photo" ma:format="Hyperlink" ma:internalName="SourceLink">
      <xsd:complexType>
        <xsd:complexContent>
          <xsd:extension base="dms:URL">
            <xsd:sequence>
              <xsd:element name="Url" type="dms:ValidUrl" minOccurs="0" nillable="true"/>
              <xsd:element name="Description" type="xsd:string" nillable="true"/>
            </xsd:sequence>
          </xsd:extension>
        </xsd:complexContent>
      </xsd:complexType>
    </xsd:element>
    <xsd:element name="Thumbnail" ma:index="29" nillable="true" ma:displayName="Thumbnail" ma:format="Dropdown" ma:internalName="Thumbnail">
      <xsd:simpleType>
        <xsd:restriction base="dms:Text">
          <xsd:maxLength value="255"/>
        </xsd:restriction>
      </xsd:simpleType>
    </xsd:element>
    <xsd:element name="Note" ma:index="30" nillable="true" ma:displayName="Used Where?" ma:format="Dropdown" ma:internalName="Note">
      <xsd:simpleType>
        <xsd:restriction base="dms:Note">
          <xsd:maxLength value="255"/>
        </xsd:restriction>
      </xsd:simpleType>
    </xsd:element>
    <xsd:element name="UploadtoFlickr_x003f_" ma:index="31" nillable="true" ma:displayName="Flickr?" ma:default="0" ma:format="Dropdown" ma:internalName="UploadtoFlickr_x003f_">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ebabd8d0-5964-42db-97b0-0c71af04ff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343ce-f755-4045-87d6-bc896119cd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4" nillable="true" ma:displayName="Taxonomy Catch All Column" ma:hidden="true" ma:list="{28c50af9-881d-4e1f-a6bb-20fe9df0ebfa}" ma:internalName="TaxCatchAll" ma:showField="CatchAllData" ma:web="018343ce-f755-4045-87d6-bc896119c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C1A34-E6FD-4F10-AF54-6C1F8E32C2DF}">
  <ds:schemaRefs>
    <ds:schemaRef ds:uri="http://schemas.microsoft.com/office/2006/metadata/properties"/>
    <ds:schemaRef ds:uri="http://schemas.microsoft.com/office/infopath/2007/PartnerControls"/>
    <ds:schemaRef ds:uri="a9f5c4f3-6d4b-46f6-85c0-5222988646bf"/>
    <ds:schemaRef ds:uri="018343ce-f755-4045-87d6-bc896119cd6f"/>
  </ds:schemaRefs>
</ds:datastoreItem>
</file>

<file path=customXml/itemProps2.xml><?xml version="1.0" encoding="utf-8"?>
<ds:datastoreItem xmlns:ds="http://schemas.openxmlformats.org/officeDocument/2006/customXml" ds:itemID="{F3E7874A-20DB-4E7C-8660-860601A61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c4f3-6d4b-46f6-85c0-5222988646bf"/>
    <ds:schemaRef ds:uri="018343ce-f755-4045-87d6-bc896119c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20DE9-8379-4FCF-9A01-059C2E64B5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Alva</dc:creator>
  <cp:keywords/>
  <dc:description/>
  <cp:lastModifiedBy>Soumya Alva</cp:lastModifiedBy>
  <cp:revision>4</cp:revision>
  <dcterms:created xsi:type="dcterms:W3CDTF">2024-03-05T14:11:00Z</dcterms:created>
  <dcterms:modified xsi:type="dcterms:W3CDTF">2024-03-05T15:11:18Z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c41c1a15ca7950f391fba7eeb52248cfb43f2511c6f2ce86461fc67787157cf5</vt:lpwstr>
  </property>
  <property fmtid="{D5CDD505-2E9C-101B-9397-08002B2CF9AE}" pid="3" name="ContentTypeId">
    <vt:lpwstr>0x010100E06617D28B3CA94AAA3428490E862785</vt:lpwstr>
  </property>
  <property fmtid="{D5CDD505-2E9C-101B-9397-08002B2CF9AE}" pid="4" name="MediaServiceImageTags">
    <vt:lpwstr/>
  </property>
</Properties>
</file>