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oter2.xml" ContentType="application/vnd.openxmlformats-officedocument.wordprocessingml.footer+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oter3.xml" ContentType="application/vnd.openxmlformats-officedocument.wordprocessingml.footer+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footer4.xml" ContentType="application/vnd.openxmlformats-officedocument.wordprocessingml.footer+xml"/>
  <Override PartName="/word/footer5.xml" ContentType="application/vnd.openxmlformats-officedocument.wordprocessingml.footer+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footer6.xml" ContentType="application/vnd.openxmlformats-officedocument.wordprocessingml.footer+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header2.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F1988" w:rsidRPr="00486794" w:rsidRDefault="006C140A" w:rsidP="006C140A">
      <w:pPr>
        <w:spacing w:line="360" w:lineRule="auto"/>
        <w:jc w:val="center"/>
        <w:rPr>
          <w:lang w:val="en-GB"/>
        </w:rPr>
      </w:pPr>
      <w:r w:rsidRPr="00486794">
        <w:rPr>
          <w:noProof/>
          <w:lang w:val="en-CA" w:eastAsia="en-CA" w:bidi="ar-SA"/>
        </w:rPr>
        <w:drawing>
          <wp:inline distT="0" distB="0" distL="0" distR="0" wp14:anchorId="741C9F88" wp14:editId="09211A1F">
            <wp:extent cx="1463040" cy="118872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3040" cy="1188720"/>
                    </a:xfrm>
                    <a:prstGeom prst="rect">
                      <a:avLst/>
                    </a:prstGeom>
                    <a:noFill/>
                  </pic:spPr>
                </pic:pic>
              </a:graphicData>
            </a:graphic>
          </wp:inline>
        </w:drawing>
      </w:r>
    </w:p>
    <w:p w:rsidR="006C140A" w:rsidRPr="00486794" w:rsidRDefault="006C140A" w:rsidP="003226AE">
      <w:pPr>
        <w:spacing w:line="360" w:lineRule="auto"/>
        <w:jc w:val="center"/>
        <w:rPr>
          <w:rFonts w:ascii="Arial" w:hAnsi="Arial" w:cs="Arial"/>
          <w:b/>
          <w:sz w:val="56"/>
          <w:szCs w:val="56"/>
          <w:lang w:val="en-GB"/>
        </w:rPr>
      </w:pPr>
    </w:p>
    <w:p w:rsidR="006C140A" w:rsidRPr="00486794" w:rsidRDefault="00FD05BB" w:rsidP="003226AE">
      <w:pPr>
        <w:spacing w:line="360" w:lineRule="auto"/>
        <w:jc w:val="center"/>
        <w:rPr>
          <w:rFonts w:ascii="Arial" w:hAnsi="Arial" w:cs="Arial"/>
          <w:b/>
          <w:sz w:val="56"/>
          <w:szCs w:val="56"/>
          <w:lang w:val="en-GB"/>
        </w:rPr>
      </w:pPr>
      <w:r w:rsidRPr="00486794">
        <w:rPr>
          <w:rFonts w:ascii="Arial" w:hAnsi="Arial" w:cs="Arial"/>
          <w:b/>
          <w:sz w:val="56"/>
          <w:szCs w:val="56"/>
          <w:lang w:val="en-GB"/>
        </w:rPr>
        <w:t>Zambia Health</w:t>
      </w:r>
      <w:r w:rsidR="001426C0" w:rsidRPr="00486794">
        <w:rPr>
          <w:rFonts w:ascii="Arial" w:hAnsi="Arial" w:cs="Arial"/>
          <w:b/>
          <w:sz w:val="56"/>
          <w:szCs w:val="56"/>
          <w:lang w:val="en-GB"/>
        </w:rPr>
        <w:t xml:space="preserve"> Shop</w:t>
      </w:r>
      <w:r w:rsidRPr="00486794">
        <w:rPr>
          <w:rFonts w:ascii="Arial" w:hAnsi="Arial" w:cs="Arial"/>
          <w:b/>
          <w:sz w:val="56"/>
          <w:szCs w:val="56"/>
          <w:lang w:val="en-GB"/>
        </w:rPr>
        <w:t xml:space="preserve">s </w:t>
      </w:r>
    </w:p>
    <w:p w:rsidR="00F9684E" w:rsidRPr="00486794" w:rsidRDefault="00FD05BB" w:rsidP="003226AE">
      <w:pPr>
        <w:spacing w:line="360" w:lineRule="auto"/>
        <w:jc w:val="center"/>
        <w:rPr>
          <w:rFonts w:ascii="Arial" w:hAnsi="Arial" w:cs="Arial"/>
          <w:b/>
          <w:sz w:val="56"/>
          <w:szCs w:val="56"/>
          <w:lang w:val="en-GB"/>
        </w:rPr>
      </w:pPr>
      <w:r w:rsidRPr="00486794">
        <w:rPr>
          <w:rFonts w:ascii="Arial" w:hAnsi="Arial" w:cs="Arial"/>
          <w:b/>
          <w:sz w:val="56"/>
          <w:szCs w:val="56"/>
          <w:lang w:val="en-GB"/>
        </w:rPr>
        <w:t>Dispensers’</w:t>
      </w:r>
      <w:r w:rsidR="001426C0" w:rsidRPr="00486794">
        <w:rPr>
          <w:rFonts w:ascii="Arial" w:hAnsi="Arial" w:cs="Arial"/>
          <w:b/>
          <w:sz w:val="56"/>
          <w:szCs w:val="56"/>
          <w:lang w:val="en-GB"/>
        </w:rPr>
        <w:t xml:space="preserve"> </w:t>
      </w:r>
      <w:r w:rsidR="006C140A" w:rsidRPr="00486794">
        <w:rPr>
          <w:rFonts w:ascii="Arial" w:hAnsi="Arial" w:cs="Arial"/>
          <w:b/>
          <w:sz w:val="56"/>
          <w:szCs w:val="56"/>
          <w:lang w:val="en-GB"/>
        </w:rPr>
        <w:t xml:space="preserve">Training </w:t>
      </w:r>
      <w:r w:rsidR="001426C0" w:rsidRPr="00486794">
        <w:rPr>
          <w:rFonts w:ascii="Arial" w:hAnsi="Arial" w:cs="Arial"/>
          <w:b/>
          <w:sz w:val="56"/>
          <w:szCs w:val="56"/>
          <w:lang w:val="en-GB"/>
        </w:rPr>
        <w:t>Manual</w:t>
      </w:r>
    </w:p>
    <w:p w:rsidR="00103ACF" w:rsidRPr="00486794" w:rsidRDefault="00103ACF" w:rsidP="003226AE">
      <w:pPr>
        <w:spacing w:line="360" w:lineRule="auto"/>
        <w:jc w:val="center"/>
        <w:rPr>
          <w:rFonts w:ascii="Verdana" w:hAnsi="Verdana"/>
          <w:b/>
          <w:sz w:val="56"/>
          <w:szCs w:val="56"/>
          <w:lang w:val="en-GB"/>
        </w:rPr>
      </w:pPr>
    </w:p>
    <w:p w:rsidR="00F317A1" w:rsidRPr="00486794" w:rsidRDefault="00F317A1" w:rsidP="003226AE">
      <w:pPr>
        <w:spacing w:line="360" w:lineRule="auto"/>
        <w:jc w:val="center"/>
        <w:rPr>
          <w:rFonts w:ascii="Verdana" w:hAnsi="Verdana"/>
          <w:b/>
          <w:sz w:val="44"/>
          <w:szCs w:val="44"/>
          <w:lang w:val="en-GB"/>
        </w:rPr>
      </w:pPr>
    </w:p>
    <w:p w:rsidR="006C140A" w:rsidRPr="00486794" w:rsidRDefault="006C140A" w:rsidP="003226AE">
      <w:pPr>
        <w:spacing w:line="360" w:lineRule="auto"/>
        <w:jc w:val="center"/>
        <w:rPr>
          <w:rFonts w:ascii="Arial" w:hAnsi="Arial" w:cs="Arial"/>
          <w:b/>
          <w:sz w:val="44"/>
          <w:szCs w:val="44"/>
          <w:lang w:val="en-GB"/>
        </w:rPr>
      </w:pPr>
      <w:r w:rsidRPr="00486794">
        <w:rPr>
          <w:rFonts w:ascii="Arial" w:hAnsi="Arial" w:cs="Arial"/>
          <w:b/>
          <w:sz w:val="44"/>
          <w:szCs w:val="44"/>
          <w:lang w:val="en-GB"/>
        </w:rPr>
        <w:t>March 2017</w:t>
      </w:r>
    </w:p>
    <w:p w:rsidR="006C140A" w:rsidRPr="00486794" w:rsidRDefault="006C140A" w:rsidP="003226AE">
      <w:pPr>
        <w:spacing w:line="360" w:lineRule="auto"/>
        <w:jc w:val="center"/>
        <w:rPr>
          <w:rFonts w:ascii="Verdana" w:hAnsi="Verdana"/>
          <w:b/>
          <w:sz w:val="44"/>
          <w:szCs w:val="44"/>
          <w:lang w:val="en-GB"/>
        </w:rPr>
      </w:pPr>
    </w:p>
    <w:p w:rsidR="006C140A" w:rsidRPr="00486794" w:rsidRDefault="006C140A" w:rsidP="003226AE">
      <w:pPr>
        <w:spacing w:line="360" w:lineRule="auto"/>
        <w:jc w:val="center"/>
        <w:rPr>
          <w:rFonts w:ascii="Verdana" w:hAnsi="Verdana"/>
          <w:b/>
          <w:sz w:val="44"/>
          <w:szCs w:val="44"/>
          <w:lang w:val="en-GB"/>
        </w:rPr>
      </w:pPr>
    </w:p>
    <w:p w:rsidR="006C140A" w:rsidRPr="00486794" w:rsidRDefault="006C140A" w:rsidP="003226AE">
      <w:pPr>
        <w:spacing w:line="360" w:lineRule="auto"/>
        <w:jc w:val="center"/>
        <w:rPr>
          <w:rFonts w:ascii="Verdana" w:hAnsi="Verdana"/>
          <w:b/>
          <w:sz w:val="44"/>
          <w:szCs w:val="44"/>
          <w:lang w:val="en-GB"/>
        </w:rPr>
      </w:pPr>
    </w:p>
    <w:p w:rsidR="006C140A" w:rsidRPr="00486794" w:rsidRDefault="006C140A" w:rsidP="006C140A">
      <w:pPr>
        <w:spacing w:line="360" w:lineRule="auto"/>
        <w:rPr>
          <w:rFonts w:ascii="Verdana" w:hAnsi="Verdana"/>
          <w:b/>
          <w:sz w:val="44"/>
          <w:szCs w:val="44"/>
          <w:lang w:val="en-GB"/>
        </w:rPr>
      </w:pPr>
      <w:r w:rsidRPr="00486794">
        <w:rPr>
          <w:rFonts w:ascii="Verdana" w:hAnsi="Verdana"/>
          <w:b/>
          <w:noProof/>
          <w:sz w:val="44"/>
          <w:szCs w:val="44"/>
          <w:lang w:val="en-CA" w:eastAsia="en-CA" w:bidi="ar-SA"/>
        </w:rPr>
        <w:drawing>
          <wp:inline distT="0" distB="0" distL="0" distR="0" wp14:anchorId="55F3D886" wp14:editId="06C66E8A">
            <wp:extent cx="1329055" cy="121920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29055" cy="1219200"/>
                    </a:xfrm>
                    <a:prstGeom prst="rect">
                      <a:avLst/>
                    </a:prstGeom>
                    <a:noFill/>
                  </pic:spPr>
                </pic:pic>
              </a:graphicData>
            </a:graphic>
          </wp:inline>
        </w:drawing>
      </w:r>
      <w:r w:rsidRPr="00486794">
        <w:rPr>
          <w:rFonts w:ascii="Verdana" w:hAnsi="Verdana"/>
          <w:b/>
          <w:sz w:val="44"/>
          <w:szCs w:val="44"/>
          <w:lang w:val="en-GB"/>
        </w:rPr>
        <w:t xml:space="preserve">                            </w:t>
      </w:r>
      <w:r w:rsidRPr="00486794">
        <w:rPr>
          <w:rFonts w:ascii="Verdana" w:hAnsi="Verdana"/>
          <w:b/>
          <w:noProof/>
          <w:sz w:val="44"/>
          <w:szCs w:val="44"/>
          <w:lang w:val="en-CA" w:eastAsia="en-CA" w:bidi="ar-SA"/>
        </w:rPr>
        <w:drawing>
          <wp:inline distT="0" distB="0" distL="0" distR="0" wp14:anchorId="058B6027" wp14:editId="4EF47E9A">
            <wp:extent cx="1645920" cy="13716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45920" cy="1371600"/>
                    </a:xfrm>
                    <a:prstGeom prst="rect">
                      <a:avLst/>
                    </a:prstGeom>
                    <a:noFill/>
                  </pic:spPr>
                </pic:pic>
              </a:graphicData>
            </a:graphic>
          </wp:inline>
        </w:drawing>
      </w:r>
    </w:p>
    <w:p w:rsidR="00EF1988" w:rsidRPr="00486794" w:rsidRDefault="00EF1988" w:rsidP="003226AE">
      <w:pPr>
        <w:pStyle w:val="Heading1"/>
        <w:rPr>
          <w:lang w:val="en-GB"/>
        </w:rPr>
      </w:pPr>
      <w:bookmarkStart w:id="0" w:name="_Toc480885847"/>
      <w:r w:rsidRPr="00486794">
        <w:rPr>
          <w:lang w:val="en-GB"/>
        </w:rPr>
        <w:lastRenderedPageBreak/>
        <w:t>Table of Contents</w:t>
      </w:r>
      <w:bookmarkEnd w:id="0"/>
    </w:p>
    <w:p w:rsidR="00E37559" w:rsidRPr="00486794" w:rsidRDefault="00C303D6" w:rsidP="007E1866">
      <w:pPr>
        <w:pStyle w:val="TOC1"/>
        <w:ind w:right="117"/>
        <w:rPr>
          <w:rFonts w:eastAsiaTheme="minorEastAsia"/>
          <w:b w:val="0"/>
          <w:color w:val="auto"/>
          <w:lang w:val="en-GB" w:bidi="ar-SA"/>
        </w:rPr>
      </w:pPr>
      <w:r w:rsidRPr="00486794">
        <w:rPr>
          <w:lang w:val="en-GB"/>
        </w:rPr>
        <w:fldChar w:fldCharType="begin"/>
      </w:r>
      <w:r w:rsidRPr="00486794">
        <w:rPr>
          <w:lang w:val="en-GB"/>
        </w:rPr>
        <w:instrText xml:space="preserve"> TOC \o "1-3" \h \z \u </w:instrText>
      </w:r>
      <w:r w:rsidRPr="00486794">
        <w:rPr>
          <w:lang w:val="en-GB"/>
        </w:rPr>
        <w:fldChar w:fldCharType="separate"/>
      </w:r>
      <w:hyperlink w:anchor="_Toc480885848" w:history="1">
        <w:r w:rsidR="00E37559" w:rsidRPr="00486794">
          <w:rPr>
            <w:rStyle w:val="Hyperlink"/>
            <w:b w:val="0"/>
            <w:u w:val="none"/>
            <w:lang w:val="en-GB"/>
          </w:rPr>
          <w:t>ACRONYMS</w:t>
        </w:r>
        <w:r w:rsidR="00E37559" w:rsidRPr="00486794">
          <w:rPr>
            <w:b w:val="0"/>
            <w:webHidden/>
            <w:lang w:val="en-GB"/>
          </w:rPr>
          <w:tab/>
        </w:r>
        <w:r w:rsidR="00E37559" w:rsidRPr="00486794">
          <w:rPr>
            <w:b w:val="0"/>
            <w:webHidden/>
            <w:lang w:val="en-GB"/>
          </w:rPr>
          <w:fldChar w:fldCharType="begin"/>
        </w:r>
        <w:r w:rsidR="00E37559" w:rsidRPr="00486794">
          <w:rPr>
            <w:b w:val="0"/>
            <w:webHidden/>
            <w:lang w:val="en-GB"/>
          </w:rPr>
          <w:instrText xml:space="preserve"> PAGEREF _Toc480885848 \h </w:instrText>
        </w:r>
        <w:r w:rsidR="00E37559" w:rsidRPr="00486794">
          <w:rPr>
            <w:b w:val="0"/>
            <w:webHidden/>
            <w:lang w:val="en-GB"/>
          </w:rPr>
        </w:r>
        <w:r w:rsidR="00E37559" w:rsidRPr="00486794">
          <w:rPr>
            <w:b w:val="0"/>
            <w:webHidden/>
            <w:lang w:val="en-GB"/>
          </w:rPr>
          <w:fldChar w:fldCharType="separate"/>
        </w:r>
        <w:r w:rsidR="007E1866">
          <w:rPr>
            <w:b w:val="0"/>
            <w:webHidden/>
            <w:lang w:val="en-GB"/>
          </w:rPr>
          <w:t>4</w:t>
        </w:r>
        <w:r w:rsidR="00E37559" w:rsidRPr="00486794">
          <w:rPr>
            <w:b w:val="0"/>
            <w:webHidden/>
            <w:lang w:val="en-GB"/>
          </w:rPr>
          <w:fldChar w:fldCharType="end"/>
        </w:r>
      </w:hyperlink>
    </w:p>
    <w:p w:rsidR="00E37559" w:rsidRPr="00486794" w:rsidRDefault="00B835FF" w:rsidP="007E1866">
      <w:pPr>
        <w:pStyle w:val="TOC1"/>
        <w:ind w:right="117"/>
        <w:rPr>
          <w:rFonts w:eastAsiaTheme="minorEastAsia"/>
          <w:b w:val="0"/>
          <w:color w:val="auto"/>
          <w:lang w:val="en-GB" w:bidi="ar-SA"/>
        </w:rPr>
      </w:pPr>
      <w:hyperlink w:anchor="_Toc480885849" w:history="1">
        <w:r w:rsidR="00E37559" w:rsidRPr="00486794">
          <w:rPr>
            <w:rStyle w:val="Hyperlink"/>
            <w:b w:val="0"/>
            <w:u w:val="none"/>
            <w:lang w:val="en-GB"/>
          </w:rPr>
          <w:t>ACKNOWLEDGEMENTS</w:t>
        </w:r>
        <w:r w:rsidR="00E37559" w:rsidRPr="00486794">
          <w:rPr>
            <w:b w:val="0"/>
            <w:webHidden/>
            <w:lang w:val="en-GB"/>
          </w:rPr>
          <w:tab/>
        </w:r>
        <w:r w:rsidR="00E37559" w:rsidRPr="00486794">
          <w:rPr>
            <w:b w:val="0"/>
            <w:webHidden/>
            <w:lang w:val="en-GB"/>
          </w:rPr>
          <w:fldChar w:fldCharType="begin"/>
        </w:r>
        <w:r w:rsidR="00E37559" w:rsidRPr="00486794">
          <w:rPr>
            <w:b w:val="0"/>
            <w:webHidden/>
            <w:lang w:val="en-GB"/>
          </w:rPr>
          <w:instrText xml:space="preserve"> PAGEREF _Toc480885849 \h </w:instrText>
        </w:r>
        <w:r w:rsidR="00E37559" w:rsidRPr="00486794">
          <w:rPr>
            <w:b w:val="0"/>
            <w:webHidden/>
            <w:lang w:val="en-GB"/>
          </w:rPr>
        </w:r>
        <w:r w:rsidR="00E37559" w:rsidRPr="00486794">
          <w:rPr>
            <w:b w:val="0"/>
            <w:webHidden/>
            <w:lang w:val="en-GB"/>
          </w:rPr>
          <w:fldChar w:fldCharType="separate"/>
        </w:r>
        <w:r w:rsidR="007E1866">
          <w:rPr>
            <w:b w:val="0"/>
            <w:webHidden/>
            <w:lang w:val="en-GB"/>
          </w:rPr>
          <w:t>6</w:t>
        </w:r>
        <w:r w:rsidR="00E37559" w:rsidRPr="00486794">
          <w:rPr>
            <w:b w:val="0"/>
            <w:webHidden/>
            <w:lang w:val="en-GB"/>
          </w:rPr>
          <w:fldChar w:fldCharType="end"/>
        </w:r>
      </w:hyperlink>
    </w:p>
    <w:p w:rsidR="00E37559" w:rsidRPr="00486794" w:rsidRDefault="00B835FF" w:rsidP="007E1866">
      <w:pPr>
        <w:pStyle w:val="TOC1"/>
        <w:ind w:right="117"/>
        <w:rPr>
          <w:rFonts w:eastAsiaTheme="minorEastAsia"/>
          <w:b w:val="0"/>
          <w:color w:val="auto"/>
          <w:lang w:val="en-GB" w:bidi="ar-SA"/>
        </w:rPr>
      </w:pPr>
      <w:hyperlink w:anchor="_Toc480885850" w:history="1">
        <w:r w:rsidR="00E37559" w:rsidRPr="00486794">
          <w:rPr>
            <w:rStyle w:val="Hyperlink"/>
            <w:b w:val="0"/>
            <w:u w:val="none"/>
            <w:lang w:val="en-GB"/>
          </w:rPr>
          <w:t>PREFACE</w:t>
        </w:r>
        <w:r w:rsidR="00E37559" w:rsidRPr="00486794">
          <w:rPr>
            <w:b w:val="0"/>
            <w:webHidden/>
            <w:lang w:val="en-GB"/>
          </w:rPr>
          <w:tab/>
        </w:r>
        <w:r w:rsidR="00E37559" w:rsidRPr="00486794">
          <w:rPr>
            <w:b w:val="0"/>
            <w:webHidden/>
            <w:lang w:val="en-GB"/>
          </w:rPr>
          <w:fldChar w:fldCharType="begin"/>
        </w:r>
        <w:r w:rsidR="00E37559" w:rsidRPr="00486794">
          <w:rPr>
            <w:b w:val="0"/>
            <w:webHidden/>
            <w:lang w:val="en-GB"/>
          </w:rPr>
          <w:instrText xml:space="preserve"> PAGEREF _Toc480885850 \h </w:instrText>
        </w:r>
        <w:r w:rsidR="00E37559" w:rsidRPr="00486794">
          <w:rPr>
            <w:b w:val="0"/>
            <w:webHidden/>
            <w:lang w:val="en-GB"/>
          </w:rPr>
        </w:r>
        <w:r w:rsidR="00E37559" w:rsidRPr="00486794">
          <w:rPr>
            <w:b w:val="0"/>
            <w:webHidden/>
            <w:lang w:val="en-GB"/>
          </w:rPr>
          <w:fldChar w:fldCharType="separate"/>
        </w:r>
        <w:r w:rsidR="007E1866">
          <w:rPr>
            <w:b w:val="0"/>
            <w:webHidden/>
            <w:lang w:val="en-GB"/>
          </w:rPr>
          <w:t>7</w:t>
        </w:r>
        <w:r w:rsidR="00E37559" w:rsidRPr="00486794">
          <w:rPr>
            <w:b w:val="0"/>
            <w:webHidden/>
            <w:lang w:val="en-GB"/>
          </w:rPr>
          <w:fldChar w:fldCharType="end"/>
        </w:r>
      </w:hyperlink>
    </w:p>
    <w:p w:rsidR="00E37559" w:rsidRPr="00486794" w:rsidRDefault="00B835FF" w:rsidP="007E1866">
      <w:pPr>
        <w:pStyle w:val="TOC1"/>
        <w:ind w:right="117"/>
        <w:rPr>
          <w:rFonts w:eastAsiaTheme="minorEastAsia"/>
          <w:color w:val="auto"/>
          <w:lang w:val="en-GB" w:bidi="ar-SA"/>
        </w:rPr>
      </w:pPr>
      <w:hyperlink w:anchor="_Toc480885851" w:history="1">
        <w:r w:rsidR="00E37559" w:rsidRPr="00486794">
          <w:rPr>
            <w:rStyle w:val="Hyperlink"/>
            <w:rFonts w:eastAsia="Calibri"/>
            <w:b w:val="0"/>
            <w:u w:val="none"/>
            <w:lang w:val="en-GB"/>
          </w:rPr>
          <w:t>INTRODUCTION</w:t>
        </w:r>
        <w:r w:rsidR="00E37559" w:rsidRPr="00486794">
          <w:rPr>
            <w:b w:val="0"/>
            <w:webHidden/>
            <w:lang w:val="en-GB"/>
          </w:rPr>
          <w:tab/>
        </w:r>
        <w:r w:rsidR="00E37559" w:rsidRPr="00486794">
          <w:rPr>
            <w:b w:val="0"/>
            <w:webHidden/>
            <w:lang w:val="en-GB"/>
          </w:rPr>
          <w:fldChar w:fldCharType="begin"/>
        </w:r>
        <w:r w:rsidR="00E37559" w:rsidRPr="00486794">
          <w:rPr>
            <w:b w:val="0"/>
            <w:webHidden/>
            <w:lang w:val="en-GB"/>
          </w:rPr>
          <w:instrText xml:space="preserve"> PAGEREF _Toc480885851 \h </w:instrText>
        </w:r>
        <w:r w:rsidR="00E37559" w:rsidRPr="00486794">
          <w:rPr>
            <w:b w:val="0"/>
            <w:webHidden/>
            <w:lang w:val="en-GB"/>
          </w:rPr>
        </w:r>
        <w:r w:rsidR="00E37559" w:rsidRPr="00486794">
          <w:rPr>
            <w:b w:val="0"/>
            <w:webHidden/>
            <w:lang w:val="en-GB"/>
          </w:rPr>
          <w:fldChar w:fldCharType="separate"/>
        </w:r>
        <w:r w:rsidR="007E1866">
          <w:rPr>
            <w:b w:val="0"/>
            <w:webHidden/>
            <w:lang w:val="en-GB"/>
          </w:rPr>
          <w:t>8</w:t>
        </w:r>
        <w:r w:rsidR="00E37559" w:rsidRPr="00486794">
          <w:rPr>
            <w:b w:val="0"/>
            <w:webHidden/>
            <w:lang w:val="en-GB"/>
          </w:rPr>
          <w:fldChar w:fldCharType="end"/>
        </w:r>
      </w:hyperlink>
    </w:p>
    <w:p w:rsidR="00E37559" w:rsidRPr="00486794" w:rsidRDefault="00B835FF" w:rsidP="007E1866">
      <w:pPr>
        <w:pStyle w:val="TOC1"/>
        <w:ind w:right="117"/>
        <w:rPr>
          <w:rFonts w:eastAsiaTheme="minorEastAsia"/>
          <w:color w:val="auto"/>
          <w:lang w:val="en-GB" w:bidi="ar-SA"/>
        </w:rPr>
      </w:pPr>
      <w:hyperlink w:anchor="_Toc480885852" w:history="1">
        <w:r w:rsidR="00E37559" w:rsidRPr="00486794">
          <w:rPr>
            <w:rStyle w:val="Hyperlink"/>
            <w:u w:val="none"/>
            <w:lang w:val="en-GB"/>
          </w:rPr>
          <w:t>MODULE 1: GENERAL AND LEGAL ASPECTS OF MEDICINE SALE AND USE</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_Toc480885852 \h </w:instrText>
        </w:r>
        <w:r w:rsidR="00E37559" w:rsidRPr="00486794">
          <w:rPr>
            <w:webHidden/>
            <w:lang w:val="en-GB"/>
          </w:rPr>
        </w:r>
        <w:r w:rsidR="00E37559" w:rsidRPr="00486794">
          <w:rPr>
            <w:webHidden/>
            <w:lang w:val="en-GB"/>
          </w:rPr>
          <w:fldChar w:fldCharType="separate"/>
        </w:r>
        <w:r w:rsidR="007E1866">
          <w:rPr>
            <w:webHidden/>
            <w:lang w:val="en-GB"/>
          </w:rPr>
          <w:t>10</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53" w:history="1">
        <w:r w:rsidR="00E37559" w:rsidRPr="00486794">
          <w:rPr>
            <w:rStyle w:val="Hyperlink"/>
            <w:b w:val="0"/>
            <w:u w:val="none"/>
            <w:lang w:val="en-GB"/>
          </w:rPr>
          <w:t>SESSION ONE: BACKGROUND TO HEALTH SHOPS</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_Toc480885853 \h </w:instrText>
        </w:r>
        <w:r w:rsidR="00E37559" w:rsidRPr="00486794">
          <w:rPr>
            <w:webHidden/>
            <w:lang w:val="en-GB"/>
          </w:rPr>
        </w:r>
        <w:r w:rsidR="00E37559" w:rsidRPr="00486794">
          <w:rPr>
            <w:webHidden/>
            <w:lang w:val="en-GB"/>
          </w:rPr>
          <w:fldChar w:fldCharType="separate"/>
        </w:r>
        <w:r w:rsidR="007E1866">
          <w:rPr>
            <w:webHidden/>
            <w:lang w:val="en-GB"/>
          </w:rPr>
          <w:t>11</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54" w:history="1">
        <w:r w:rsidR="00E37559" w:rsidRPr="00486794">
          <w:rPr>
            <w:rStyle w:val="Hyperlink"/>
            <w:b w:val="0"/>
            <w:u w:val="none"/>
            <w:lang w:val="en-GB"/>
          </w:rPr>
          <w:t>SESSION TWO: ETHICS, LAWS, &amp; REGULATIONS IN HEALTH SHOPS</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_Toc480885854 \h </w:instrText>
        </w:r>
        <w:r w:rsidR="00E37559" w:rsidRPr="00486794">
          <w:rPr>
            <w:webHidden/>
            <w:lang w:val="en-GB"/>
          </w:rPr>
        </w:r>
        <w:r w:rsidR="00E37559" w:rsidRPr="00486794">
          <w:rPr>
            <w:webHidden/>
            <w:lang w:val="en-GB"/>
          </w:rPr>
          <w:fldChar w:fldCharType="separate"/>
        </w:r>
        <w:r w:rsidR="007E1866">
          <w:rPr>
            <w:webHidden/>
            <w:lang w:val="en-GB"/>
          </w:rPr>
          <w:t>21</w:t>
        </w:r>
        <w:r w:rsidR="00E37559" w:rsidRPr="00486794">
          <w:rPr>
            <w:webHidden/>
            <w:lang w:val="en-GB"/>
          </w:rPr>
          <w:fldChar w:fldCharType="end"/>
        </w:r>
      </w:hyperlink>
    </w:p>
    <w:p w:rsidR="00E37559" w:rsidRPr="00486794" w:rsidRDefault="00B835FF" w:rsidP="007E1866">
      <w:pPr>
        <w:pStyle w:val="TOC3"/>
        <w:ind w:right="117"/>
        <w:rPr>
          <w:rFonts w:ascii="Arial" w:eastAsiaTheme="minorEastAsia" w:hAnsi="Arial" w:cs="Arial"/>
          <w:noProof/>
          <w:sz w:val="24"/>
          <w:szCs w:val="24"/>
          <w:lang w:val="en-GB" w:bidi="ar-SA"/>
        </w:rPr>
      </w:pPr>
      <w:hyperlink w:anchor="_Toc480885855" w:history="1">
        <w:r w:rsidR="00E37559" w:rsidRPr="00486794">
          <w:rPr>
            <w:rStyle w:val="Hyperlink"/>
            <w:rFonts w:ascii="Arial" w:hAnsi="Arial" w:cs="Arial"/>
            <w:noProof/>
            <w:sz w:val="24"/>
            <w:szCs w:val="24"/>
            <w:u w:val="none"/>
            <w:lang w:val="en-GB"/>
          </w:rPr>
          <w:t>THE PRESCRIBED LIST OF MEDICINES FOR HEALTH SHOPS</w:t>
        </w:r>
        <w:r w:rsidR="00E37559" w:rsidRPr="00486794">
          <w:rPr>
            <w:rFonts w:ascii="Arial" w:hAnsi="Arial" w:cs="Arial"/>
            <w:noProof/>
            <w:webHidden/>
            <w:sz w:val="24"/>
            <w:szCs w:val="24"/>
            <w:lang w:val="en-GB"/>
          </w:rPr>
          <w:tab/>
        </w:r>
        <w:r w:rsidR="00E37559" w:rsidRPr="00486794">
          <w:rPr>
            <w:rFonts w:ascii="Arial" w:hAnsi="Arial" w:cs="Arial"/>
            <w:noProof/>
            <w:webHidden/>
            <w:sz w:val="24"/>
            <w:szCs w:val="24"/>
            <w:lang w:val="en-GB"/>
          </w:rPr>
          <w:fldChar w:fldCharType="begin"/>
        </w:r>
        <w:r w:rsidR="00E37559" w:rsidRPr="00486794">
          <w:rPr>
            <w:rFonts w:ascii="Arial" w:hAnsi="Arial" w:cs="Arial"/>
            <w:noProof/>
            <w:webHidden/>
            <w:sz w:val="24"/>
            <w:szCs w:val="24"/>
            <w:lang w:val="en-GB"/>
          </w:rPr>
          <w:instrText xml:space="preserve"> PAGEREF _Toc480885855 \h </w:instrText>
        </w:r>
        <w:r w:rsidR="00E37559" w:rsidRPr="00486794">
          <w:rPr>
            <w:rFonts w:ascii="Arial" w:hAnsi="Arial" w:cs="Arial"/>
            <w:noProof/>
            <w:webHidden/>
            <w:sz w:val="24"/>
            <w:szCs w:val="24"/>
            <w:lang w:val="en-GB"/>
          </w:rPr>
        </w:r>
        <w:r w:rsidR="00E37559" w:rsidRPr="00486794">
          <w:rPr>
            <w:rFonts w:ascii="Arial" w:hAnsi="Arial" w:cs="Arial"/>
            <w:noProof/>
            <w:webHidden/>
            <w:sz w:val="24"/>
            <w:szCs w:val="24"/>
            <w:lang w:val="en-GB"/>
          </w:rPr>
          <w:fldChar w:fldCharType="separate"/>
        </w:r>
        <w:r w:rsidR="007E1866">
          <w:rPr>
            <w:rFonts w:ascii="Arial" w:hAnsi="Arial" w:cs="Arial"/>
            <w:noProof/>
            <w:webHidden/>
            <w:sz w:val="24"/>
            <w:szCs w:val="24"/>
            <w:lang w:val="en-GB"/>
          </w:rPr>
          <w:t>27</w:t>
        </w:r>
        <w:r w:rsidR="00E37559" w:rsidRPr="00486794">
          <w:rPr>
            <w:rFonts w:ascii="Arial" w:hAnsi="Arial" w:cs="Arial"/>
            <w:noProof/>
            <w:webHidden/>
            <w:sz w:val="24"/>
            <w:szCs w:val="24"/>
            <w:lang w:val="en-GB"/>
          </w:rPr>
          <w:fldChar w:fldCharType="end"/>
        </w:r>
      </w:hyperlink>
    </w:p>
    <w:p w:rsidR="00E37559" w:rsidRPr="00486794" w:rsidRDefault="00B835FF" w:rsidP="007E1866">
      <w:pPr>
        <w:pStyle w:val="TOC1"/>
        <w:ind w:right="117"/>
        <w:rPr>
          <w:rFonts w:eastAsiaTheme="minorEastAsia"/>
          <w:color w:val="auto"/>
          <w:lang w:val="en-GB" w:bidi="ar-SA"/>
        </w:rPr>
      </w:pPr>
      <w:hyperlink w:anchor="_Toc480885856" w:history="1">
        <w:r w:rsidR="00E37559" w:rsidRPr="00486794">
          <w:rPr>
            <w:rStyle w:val="Hyperlink"/>
            <w:u w:val="none"/>
            <w:lang w:val="en-GB"/>
          </w:rPr>
          <w:t>MODULE 2: MEDICINES MANAGEMENT</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_Toc480885856 \h </w:instrText>
        </w:r>
        <w:r w:rsidR="00E37559" w:rsidRPr="00486794">
          <w:rPr>
            <w:webHidden/>
            <w:lang w:val="en-GB"/>
          </w:rPr>
        </w:r>
        <w:r w:rsidR="00E37559" w:rsidRPr="00486794">
          <w:rPr>
            <w:webHidden/>
            <w:lang w:val="en-GB"/>
          </w:rPr>
          <w:fldChar w:fldCharType="separate"/>
        </w:r>
        <w:r w:rsidR="007E1866">
          <w:rPr>
            <w:webHidden/>
            <w:lang w:val="en-GB"/>
          </w:rPr>
          <w:t>30</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57" w:history="1">
        <w:r w:rsidR="00E37559" w:rsidRPr="00486794">
          <w:rPr>
            <w:rStyle w:val="Hyperlink"/>
            <w:b w:val="0"/>
            <w:u w:val="none"/>
            <w:lang w:val="en-GB"/>
          </w:rPr>
          <w:t>SESSION ONE: BASIC PRINCIPLES OF MEDICINES MANAGEMENT</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_Toc480885857 \h </w:instrText>
        </w:r>
        <w:r w:rsidR="00E37559" w:rsidRPr="00486794">
          <w:rPr>
            <w:webHidden/>
            <w:lang w:val="en-GB"/>
          </w:rPr>
        </w:r>
        <w:r w:rsidR="00E37559" w:rsidRPr="00486794">
          <w:rPr>
            <w:webHidden/>
            <w:lang w:val="en-GB"/>
          </w:rPr>
          <w:fldChar w:fldCharType="separate"/>
        </w:r>
        <w:r w:rsidR="007E1866">
          <w:rPr>
            <w:webHidden/>
            <w:lang w:val="en-GB"/>
          </w:rPr>
          <w:t>31</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58" w:history="1">
        <w:r w:rsidR="00E37559" w:rsidRPr="00486794">
          <w:rPr>
            <w:rStyle w:val="Hyperlink"/>
            <w:b w:val="0"/>
            <w:u w:val="none"/>
            <w:lang w:val="en-GB"/>
          </w:rPr>
          <w:t>SESSION TWO: DISPENSING</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_Toc480885858 \h </w:instrText>
        </w:r>
        <w:r w:rsidR="00E37559" w:rsidRPr="00486794">
          <w:rPr>
            <w:webHidden/>
            <w:lang w:val="en-GB"/>
          </w:rPr>
        </w:r>
        <w:r w:rsidR="00E37559" w:rsidRPr="00486794">
          <w:rPr>
            <w:webHidden/>
            <w:lang w:val="en-GB"/>
          </w:rPr>
          <w:fldChar w:fldCharType="separate"/>
        </w:r>
        <w:r w:rsidR="007E1866">
          <w:rPr>
            <w:webHidden/>
            <w:lang w:val="en-GB"/>
          </w:rPr>
          <w:t>47</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59" w:history="1">
        <w:r w:rsidR="00E37559" w:rsidRPr="00486794">
          <w:rPr>
            <w:rStyle w:val="Hyperlink"/>
            <w:b w:val="0"/>
            <w:u w:val="none"/>
            <w:lang w:val="en-GB"/>
          </w:rPr>
          <w:t>SESSION THREE: MEDICINE ADMINISTRATION</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_Toc480885859 \h </w:instrText>
        </w:r>
        <w:r w:rsidR="00E37559" w:rsidRPr="00486794">
          <w:rPr>
            <w:webHidden/>
            <w:lang w:val="en-GB"/>
          </w:rPr>
        </w:r>
        <w:r w:rsidR="00E37559" w:rsidRPr="00486794">
          <w:rPr>
            <w:webHidden/>
            <w:lang w:val="en-GB"/>
          </w:rPr>
          <w:fldChar w:fldCharType="separate"/>
        </w:r>
        <w:r w:rsidR="007E1866">
          <w:rPr>
            <w:webHidden/>
            <w:lang w:val="en-GB"/>
          </w:rPr>
          <w:t>66</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60" w:history="1">
        <w:r w:rsidR="00E37559" w:rsidRPr="00486794">
          <w:rPr>
            <w:rStyle w:val="Hyperlink"/>
            <w:b w:val="0"/>
            <w:u w:val="none"/>
            <w:lang w:val="en-GB"/>
          </w:rPr>
          <w:t xml:space="preserve">SESSION FOUR: MAINTAINING GOOD QUALITY MEDICINES AT THE </w:t>
        </w:r>
        <w:r w:rsidR="007147C5" w:rsidRPr="00486794">
          <w:rPr>
            <w:rStyle w:val="Hyperlink"/>
            <w:b w:val="0"/>
            <w:u w:val="none"/>
            <w:lang w:val="en-GB"/>
          </w:rPr>
          <w:t>Health Shop</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_Toc480885860 \h </w:instrText>
        </w:r>
        <w:r w:rsidR="00E37559" w:rsidRPr="00486794">
          <w:rPr>
            <w:webHidden/>
            <w:lang w:val="en-GB"/>
          </w:rPr>
        </w:r>
        <w:r w:rsidR="00E37559" w:rsidRPr="00486794">
          <w:rPr>
            <w:webHidden/>
            <w:lang w:val="en-GB"/>
          </w:rPr>
          <w:fldChar w:fldCharType="separate"/>
        </w:r>
        <w:r w:rsidR="007E1866">
          <w:rPr>
            <w:webHidden/>
            <w:lang w:val="en-GB"/>
          </w:rPr>
          <w:t>82</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61" w:history="1">
        <w:r w:rsidR="00E37559" w:rsidRPr="00486794">
          <w:rPr>
            <w:rStyle w:val="Hyperlink"/>
            <w:b w:val="0"/>
            <w:u w:val="none"/>
            <w:lang w:val="en-GB"/>
          </w:rPr>
          <w:t xml:space="preserve">SESSION FIVE: HANDLING ADVERSE MEDICINE REACTIONS AT THE </w:t>
        </w:r>
        <w:r w:rsidR="007147C5" w:rsidRPr="00486794">
          <w:rPr>
            <w:rStyle w:val="Hyperlink"/>
            <w:b w:val="0"/>
            <w:u w:val="none"/>
            <w:lang w:val="en-GB"/>
          </w:rPr>
          <w:t>Health Shop</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_Toc480885861 \h </w:instrText>
        </w:r>
        <w:r w:rsidR="00E37559" w:rsidRPr="00486794">
          <w:rPr>
            <w:webHidden/>
            <w:lang w:val="en-GB"/>
          </w:rPr>
        </w:r>
        <w:r w:rsidR="00E37559" w:rsidRPr="00486794">
          <w:rPr>
            <w:webHidden/>
            <w:lang w:val="en-GB"/>
          </w:rPr>
          <w:fldChar w:fldCharType="separate"/>
        </w:r>
        <w:r w:rsidR="007E1866">
          <w:rPr>
            <w:webHidden/>
            <w:lang w:val="en-GB"/>
          </w:rPr>
          <w:t>88</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62" w:history="1">
        <w:r w:rsidR="00E37559" w:rsidRPr="00486794">
          <w:rPr>
            <w:rStyle w:val="Hyperlink"/>
            <w:b w:val="0"/>
            <w:u w:val="none"/>
            <w:lang w:val="en-GB"/>
          </w:rPr>
          <w:t xml:space="preserve">SESSION SIX: BASIC COMMUNICATION SKILLS IN THE </w:t>
        </w:r>
        <w:r w:rsidR="007147C5" w:rsidRPr="00486794">
          <w:rPr>
            <w:rStyle w:val="Hyperlink"/>
            <w:b w:val="0"/>
            <w:u w:val="none"/>
            <w:lang w:val="en-GB"/>
          </w:rPr>
          <w:t>Health Shop</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_Toc480885862 \h </w:instrText>
        </w:r>
        <w:r w:rsidR="00E37559" w:rsidRPr="00486794">
          <w:rPr>
            <w:webHidden/>
            <w:lang w:val="en-GB"/>
          </w:rPr>
        </w:r>
        <w:r w:rsidR="00E37559" w:rsidRPr="00486794">
          <w:rPr>
            <w:webHidden/>
            <w:lang w:val="en-GB"/>
          </w:rPr>
          <w:fldChar w:fldCharType="separate"/>
        </w:r>
        <w:r w:rsidR="007E1866">
          <w:rPr>
            <w:webHidden/>
            <w:lang w:val="en-GB"/>
          </w:rPr>
          <w:t>93</w:t>
        </w:r>
        <w:r w:rsidR="00E37559" w:rsidRPr="00486794">
          <w:rPr>
            <w:webHidden/>
            <w:lang w:val="en-GB"/>
          </w:rPr>
          <w:fldChar w:fldCharType="end"/>
        </w:r>
      </w:hyperlink>
    </w:p>
    <w:p w:rsidR="00E37559" w:rsidRPr="00486794" w:rsidRDefault="00B835FF" w:rsidP="007E1866">
      <w:pPr>
        <w:pStyle w:val="TOC1"/>
        <w:ind w:right="117"/>
        <w:rPr>
          <w:rFonts w:eastAsiaTheme="minorEastAsia"/>
          <w:color w:val="auto"/>
          <w:lang w:val="en-GB" w:bidi="ar-SA"/>
        </w:rPr>
      </w:pPr>
      <w:hyperlink w:anchor="_Toc480885863" w:history="1">
        <w:r w:rsidR="00E37559" w:rsidRPr="00486794">
          <w:rPr>
            <w:rStyle w:val="Hyperlink"/>
            <w:u w:val="none"/>
            <w:lang w:val="en-GB"/>
          </w:rPr>
          <w:t>MODULE 3: TREATMENT THAT CAN BE INITIATED AT THE HEALTH SHOP</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_Toc480885863 \h </w:instrText>
        </w:r>
        <w:r w:rsidR="00E37559" w:rsidRPr="00486794">
          <w:rPr>
            <w:webHidden/>
            <w:lang w:val="en-GB"/>
          </w:rPr>
        </w:r>
        <w:r w:rsidR="00E37559" w:rsidRPr="00486794">
          <w:rPr>
            <w:webHidden/>
            <w:lang w:val="en-GB"/>
          </w:rPr>
          <w:fldChar w:fldCharType="separate"/>
        </w:r>
        <w:r w:rsidR="007E1866">
          <w:rPr>
            <w:webHidden/>
            <w:lang w:val="en-GB"/>
          </w:rPr>
          <w:t>99</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64" w:history="1">
        <w:r w:rsidR="00E37559" w:rsidRPr="00486794">
          <w:rPr>
            <w:rStyle w:val="Hyperlink"/>
            <w:b w:val="0"/>
            <w:spacing w:val="15"/>
            <w:u w:val="none"/>
            <w:lang w:val="en-GB"/>
          </w:rPr>
          <w:t>SESSION ONE: INTRODUCTION</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_Toc480885864 \h </w:instrText>
        </w:r>
        <w:r w:rsidR="00E37559" w:rsidRPr="00486794">
          <w:rPr>
            <w:webHidden/>
            <w:lang w:val="en-GB"/>
          </w:rPr>
        </w:r>
        <w:r w:rsidR="00E37559" w:rsidRPr="00486794">
          <w:rPr>
            <w:webHidden/>
            <w:lang w:val="en-GB"/>
          </w:rPr>
          <w:fldChar w:fldCharType="separate"/>
        </w:r>
        <w:r w:rsidR="007E1866">
          <w:rPr>
            <w:webHidden/>
            <w:lang w:val="en-GB"/>
          </w:rPr>
          <w:t>100</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65" w:history="1">
        <w:r w:rsidR="00E37559" w:rsidRPr="00486794">
          <w:rPr>
            <w:rStyle w:val="Hyperlink"/>
            <w:b w:val="0"/>
            <w:spacing w:val="15"/>
            <w:u w:val="none"/>
            <w:lang w:val="en-GB"/>
          </w:rPr>
          <w:t>SESSION TWO: FIRST AID AND EMERGENCY CARE</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_Toc480885865 \h </w:instrText>
        </w:r>
        <w:r w:rsidR="00E37559" w:rsidRPr="00486794">
          <w:rPr>
            <w:webHidden/>
            <w:lang w:val="en-GB"/>
          </w:rPr>
        </w:r>
        <w:r w:rsidR="00E37559" w:rsidRPr="00486794">
          <w:rPr>
            <w:webHidden/>
            <w:lang w:val="en-GB"/>
          </w:rPr>
          <w:fldChar w:fldCharType="separate"/>
        </w:r>
        <w:r w:rsidR="007E1866">
          <w:rPr>
            <w:webHidden/>
            <w:lang w:val="en-GB"/>
          </w:rPr>
          <w:t>102</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66" w:history="1">
        <w:r w:rsidR="00E37559" w:rsidRPr="00486794">
          <w:rPr>
            <w:rStyle w:val="Hyperlink"/>
            <w:b w:val="0"/>
            <w:spacing w:val="15"/>
            <w:u w:val="none"/>
            <w:lang w:val="en-GB"/>
          </w:rPr>
          <w:t>SESSION THREE: CLIENT ASSESSMENT</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_Toc480885866 \h </w:instrText>
        </w:r>
        <w:r w:rsidR="00E37559" w:rsidRPr="00486794">
          <w:rPr>
            <w:webHidden/>
            <w:lang w:val="en-GB"/>
          </w:rPr>
        </w:r>
        <w:r w:rsidR="00E37559" w:rsidRPr="00486794">
          <w:rPr>
            <w:webHidden/>
            <w:lang w:val="en-GB"/>
          </w:rPr>
          <w:fldChar w:fldCharType="separate"/>
        </w:r>
        <w:r w:rsidR="007E1866">
          <w:rPr>
            <w:webHidden/>
            <w:lang w:val="en-GB"/>
          </w:rPr>
          <w:t>125</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67" w:history="1">
        <w:r w:rsidR="00E37559" w:rsidRPr="00486794">
          <w:rPr>
            <w:rStyle w:val="Hyperlink"/>
            <w:b w:val="0"/>
            <w:spacing w:val="15"/>
            <w:u w:val="none"/>
            <w:lang w:val="en-GB"/>
          </w:rPr>
          <w:t>SESSION FOUR: ASSESSMENT AND CARE FOR A SICK CHILD UNDER FIVE</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_Toc480885867 \h </w:instrText>
        </w:r>
        <w:r w:rsidR="00E37559" w:rsidRPr="00486794">
          <w:rPr>
            <w:webHidden/>
            <w:lang w:val="en-GB"/>
          </w:rPr>
        </w:r>
        <w:r w:rsidR="00E37559" w:rsidRPr="00486794">
          <w:rPr>
            <w:webHidden/>
            <w:lang w:val="en-GB"/>
          </w:rPr>
          <w:fldChar w:fldCharType="separate"/>
        </w:r>
        <w:r w:rsidR="007E1866">
          <w:rPr>
            <w:webHidden/>
            <w:lang w:val="en-GB"/>
          </w:rPr>
          <w:t>129</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68" w:history="1">
        <w:r w:rsidR="00E37559" w:rsidRPr="00486794">
          <w:rPr>
            <w:rStyle w:val="Hyperlink"/>
            <w:b w:val="0"/>
            <w:spacing w:val="15"/>
            <w:u w:val="none"/>
            <w:lang w:val="en-GB"/>
          </w:rPr>
          <w:t>SESSION FIVE: SKIN DISEASES IN CHILDREN</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_Toc480885868 \h </w:instrText>
        </w:r>
        <w:r w:rsidR="00E37559" w:rsidRPr="00486794">
          <w:rPr>
            <w:webHidden/>
            <w:lang w:val="en-GB"/>
          </w:rPr>
        </w:r>
        <w:r w:rsidR="00E37559" w:rsidRPr="00486794">
          <w:rPr>
            <w:webHidden/>
            <w:lang w:val="en-GB"/>
          </w:rPr>
          <w:fldChar w:fldCharType="separate"/>
        </w:r>
        <w:r w:rsidR="007E1866">
          <w:rPr>
            <w:webHidden/>
            <w:lang w:val="en-GB"/>
          </w:rPr>
          <w:t>134</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69" w:history="1">
        <w:r w:rsidR="00E37559" w:rsidRPr="00486794">
          <w:rPr>
            <w:rStyle w:val="Hyperlink"/>
            <w:b w:val="0"/>
            <w:spacing w:val="15"/>
            <w:u w:val="none"/>
            <w:lang w:val="en-GB"/>
          </w:rPr>
          <w:t>SESSION SIX: SKIN DISEASES IN ADULTS</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_Toc480885869 \h </w:instrText>
        </w:r>
        <w:r w:rsidR="00E37559" w:rsidRPr="00486794">
          <w:rPr>
            <w:webHidden/>
            <w:lang w:val="en-GB"/>
          </w:rPr>
        </w:r>
        <w:r w:rsidR="00E37559" w:rsidRPr="00486794">
          <w:rPr>
            <w:webHidden/>
            <w:lang w:val="en-GB"/>
          </w:rPr>
          <w:fldChar w:fldCharType="separate"/>
        </w:r>
        <w:r w:rsidR="007E1866">
          <w:rPr>
            <w:webHidden/>
            <w:lang w:val="en-GB"/>
          </w:rPr>
          <w:t>148</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70" w:history="1">
        <w:r w:rsidR="00E37559" w:rsidRPr="00486794">
          <w:rPr>
            <w:rStyle w:val="Hyperlink"/>
            <w:b w:val="0"/>
            <w:spacing w:val="15"/>
            <w:u w:val="none"/>
            <w:lang w:val="en-GB"/>
          </w:rPr>
          <w:t>SESSION SEVEN: MANAGEMENT OF FEVER, PAIN AND INFLAMMATION</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_Toc480885870 \h </w:instrText>
        </w:r>
        <w:r w:rsidR="00E37559" w:rsidRPr="00486794">
          <w:rPr>
            <w:webHidden/>
            <w:lang w:val="en-GB"/>
          </w:rPr>
        </w:r>
        <w:r w:rsidR="00E37559" w:rsidRPr="00486794">
          <w:rPr>
            <w:webHidden/>
            <w:lang w:val="en-GB"/>
          </w:rPr>
          <w:fldChar w:fldCharType="separate"/>
        </w:r>
        <w:r w:rsidR="007E1866">
          <w:rPr>
            <w:webHidden/>
            <w:lang w:val="en-GB"/>
          </w:rPr>
          <w:t>156</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71" w:history="1">
        <w:r w:rsidR="00E37559" w:rsidRPr="00486794">
          <w:rPr>
            <w:rStyle w:val="Hyperlink"/>
            <w:b w:val="0"/>
            <w:spacing w:val="15"/>
            <w:u w:val="none"/>
            <w:lang w:val="en-GB"/>
          </w:rPr>
          <w:t>SESSION EIGHT: MANAGEMENT OF MALARIA</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_Toc480885871 \h </w:instrText>
        </w:r>
        <w:r w:rsidR="00E37559" w:rsidRPr="00486794">
          <w:rPr>
            <w:webHidden/>
            <w:lang w:val="en-GB"/>
          </w:rPr>
        </w:r>
        <w:r w:rsidR="00E37559" w:rsidRPr="00486794">
          <w:rPr>
            <w:webHidden/>
            <w:lang w:val="en-GB"/>
          </w:rPr>
          <w:fldChar w:fldCharType="separate"/>
        </w:r>
        <w:r w:rsidR="007E1866">
          <w:rPr>
            <w:webHidden/>
            <w:lang w:val="en-GB"/>
          </w:rPr>
          <w:t>168</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72" w:history="1">
        <w:r w:rsidR="00E37559" w:rsidRPr="00486794">
          <w:rPr>
            <w:rStyle w:val="Hyperlink"/>
            <w:b w:val="0"/>
            <w:spacing w:val="15"/>
            <w:u w:val="none"/>
            <w:lang w:val="en-GB"/>
          </w:rPr>
          <w:t>SESSION NINE: THE USE OF RAPID DIAGNOSTIC TESTS IN MALARIA DIAGNOSIS</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_Toc480885872 \h </w:instrText>
        </w:r>
        <w:r w:rsidR="00E37559" w:rsidRPr="00486794">
          <w:rPr>
            <w:webHidden/>
            <w:lang w:val="en-GB"/>
          </w:rPr>
        </w:r>
        <w:r w:rsidR="00E37559" w:rsidRPr="00486794">
          <w:rPr>
            <w:webHidden/>
            <w:lang w:val="en-GB"/>
          </w:rPr>
          <w:fldChar w:fldCharType="separate"/>
        </w:r>
        <w:r w:rsidR="007E1866">
          <w:rPr>
            <w:webHidden/>
            <w:lang w:val="en-GB"/>
          </w:rPr>
          <w:t>174</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73" w:history="1">
        <w:r w:rsidR="00E37559" w:rsidRPr="00486794">
          <w:rPr>
            <w:rStyle w:val="Hyperlink"/>
            <w:b w:val="0"/>
            <w:spacing w:val="15"/>
            <w:u w:val="none"/>
            <w:lang w:val="en-GB"/>
          </w:rPr>
          <w:t>SESSION TEN: DISEASES AFFECTING THE EAR</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_Toc480885873 \h </w:instrText>
        </w:r>
        <w:r w:rsidR="00E37559" w:rsidRPr="00486794">
          <w:rPr>
            <w:webHidden/>
            <w:lang w:val="en-GB"/>
          </w:rPr>
        </w:r>
        <w:r w:rsidR="00E37559" w:rsidRPr="00486794">
          <w:rPr>
            <w:webHidden/>
            <w:lang w:val="en-GB"/>
          </w:rPr>
          <w:fldChar w:fldCharType="separate"/>
        </w:r>
        <w:r w:rsidR="007E1866">
          <w:rPr>
            <w:webHidden/>
            <w:lang w:val="en-GB"/>
          </w:rPr>
          <w:t>185</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74" w:history="1">
        <w:r w:rsidR="00E37559" w:rsidRPr="00486794">
          <w:rPr>
            <w:rStyle w:val="Hyperlink"/>
            <w:b w:val="0"/>
            <w:spacing w:val="15"/>
            <w:u w:val="none"/>
            <w:lang w:val="en-GB"/>
          </w:rPr>
          <w:t>SESSION ELEVEN: CONDITIONS OF THE NOSE, MOUTH, AND THROAT</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_Toc480885874 \h </w:instrText>
        </w:r>
        <w:r w:rsidR="00E37559" w:rsidRPr="00486794">
          <w:rPr>
            <w:webHidden/>
            <w:lang w:val="en-GB"/>
          </w:rPr>
        </w:r>
        <w:r w:rsidR="00E37559" w:rsidRPr="00486794">
          <w:rPr>
            <w:webHidden/>
            <w:lang w:val="en-GB"/>
          </w:rPr>
          <w:fldChar w:fldCharType="separate"/>
        </w:r>
        <w:r w:rsidR="007E1866">
          <w:rPr>
            <w:webHidden/>
            <w:lang w:val="en-GB"/>
          </w:rPr>
          <w:t>191</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75" w:history="1">
        <w:r w:rsidR="00E37559" w:rsidRPr="00486794">
          <w:rPr>
            <w:rStyle w:val="Hyperlink"/>
            <w:b w:val="0"/>
            <w:spacing w:val="15"/>
            <w:u w:val="none"/>
            <w:lang w:val="en-GB"/>
          </w:rPr>
          <w:t>SESSION TWELVE: EYE CONDITIONS</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_Toc480885875 \h </w:instrText>
        </w:r>
        <w:r w:rsidR="00E37559" w:rsidRPr="00486794">
          <w:rPr>
            <w:webHidden/>
            <w:lang w:val="en-GB"/>
          </w:rPr>
        </w:r>
        <w:r w:rsidR="00E37559" w:rsidRPr="00486794">
          <w:rPr>
            <w:webHidden/>
            <w:lang w:val="en-GB"/>
          </w:rPr>
          <w:fldChar w:fldCharType="separate"/>
        </w:r>
        <w:r w:rsidR="007E1866">
          <w:rPr>
            <w:webHidden/>
            <w:lang w:val="en-GB"/>
          </w:rPr>
          <w:t>206</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76" w:history="1">
        <w:r w:rsidR="00E37559" w:rsidRPr="00486794">
          <w:rPr>
            <w:rStyle w:val="Hyperlink"/>
            <w:b w:val="0"/>
            <w:spacing w:val="15"/>
            <w:u w:val="none"/>
            <w:lang w:val="en-GB"/>
          </w:rPr>
          <w:t>SESSION THIRTEEN: DISEASES AFFECTING THE RESPIRATORY TRACT</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_Toc480885876 \h </w:instrText>
        </w:r>
        <w:r w:rsidR="00E37559" w:rsidRPr="00486794">
          <w:rPr>
            <w:webHidden/>
            <w:lang w:val="en-GB"/>
          </w:rPr>
        </w:r>
        <w:r w:rsidR="00E37559" w:rsidRPr="00486794">
          <w:rPr>
            <w:webHidden/>
            <w:lang w:val="en-GB"/>
          </w:rPr>
          <w:fldChar w:fldCharType="separate"/>
        </w:r>
        <w:r w:rsidR="007E1866">
          <w:rPr>
            <w:webHidden/>
            <w:lang w:val="en-GB"/>
          </w:rPr>
          <w:t>216</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77" w:history="1">
        <w:r w:rsidR="00E37559" w:rsidRPr="00486794">
          <w:rPr>
            <w:rStyle w:val="Hyperlink"/>
            <w:b w:val="0"/>
            <w:spacing w:val="15"/>
            <w:u w:val="none"/>
            <w:lang w:val="en-GB"/>
          </w:rPr>
          <w:t>SESSION FOURTEEN: DISEASES AFFECTING THE GASTROINTESTINAL TRACT</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_Toc480885877 \h </w:instrText>
        </w:r>
        <w:r w:rsidR="00E37559" w:rsidRPr="00486794">
          <w:rPr>
            <w:webHidden/>
            <w:lang w:val="en-GB"/>
          </w:rPr>
        </w:r>
        <w:r w:rsidR="00E37559" w:rsidRPr="00486794">
          <w:rPr>
            <w:webHidden/>
            <w:lang w:val="en-GB"/>
          </w:rPr>
          <w:fldChar w:fldCharType="separate"/>
        </w:r>
        <w:r w:rsidR="007E1866">
          <w:rPr>
            <w:webHidden/>
            <w:lang w:val="en-GB"/>
          </w:rPr>
          <w:t>223</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78" w:history="1">
        <w:r w:rsidR="00E37559" w:rsidRPr="00486794">
          <w:rPr>
            <w:rStyle w:val="Hyperlink"/>
            <w:b w:val="0"/>
            <w:spacing w:val="15"/>
            <w:u w:val="none"/>
            <w:lang w:val="en-GB"/>
          </w:rPr>
          <w:t>SESSION FIFTEEN: MAL</w:t>
        </w:r>
        <w:r w:rsidR="00E37559" w:rsidRPr="00486794">
          <w:rPr>
            <w:rStyle w:val="Hyperlink"/>
            <w:b w:val="0"/>
            <w:bCs/>
            <w:spacing w:val="15"/>
            <w:u w:val="none"/>
            <w:lang w:val="en-GB"/>
          </w:rPr>
          <w:t>NUTRITION</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_Toc480885878 \h </w:instrText>
        </w:r>
        <w:r w:rsidR="00E37559" w:rsidRPr="00486794">
          <w:rPr>
            <w:webHidden/>
            <w:lang w:val="en-GB"/>
          </w:rPr>
        </w:r>
        <w:r w:rsidR="00E37559" w:rsidRPr="00486794">
          <w:rPr>
            <w:webHidden/>
            <w:lang w:val="en-GB"/>
          </w:rPr>
          <w:fldChar w:fldCharType="separate"/>
        </w:r>
        <w:r w:rsidR="007E1866">
          <w:rPr>
            <w:webHidden/>
            <w:lang w:val="en-GB"/>
          </w:rPr>
          <w:t>234</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79" w:history="1">
        <w:r w:rsidR="00E37559" w:rsidRPr="00486794">
          <w:rPr>
            <w:rStyle w:val="Hyperlink"/>
            <w:b w:val="0"/>
            <w:spacing w:val="15"/>
            <w:u w:val="none"/>
            <w:lang w:val="en-GB"/>
          </w:rPr>
          <w:t>SUPPLEMENTARY NOTES ABOUT NUTRITION</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_Toc480885879 \h </w:instrText>
        </w:r>
        <w:r w:rsidR="00E37559" w:rsidRPr="00486794">
          <w:rPr>
            <w:webHidden/>
            <w:lang w:val="en-GB"/>
          </w:rPr>
        </w:r>
        <w:r w:rsidR="00E37559" w:rsidRPr="00486794">
          <w:rPr>
            <w:webHidden/>
            <w:lang w:val="en-GB"/>
          </w:rPr>
          <w:fldChar w:fldCharType="separate"/>
        </w:r>
        <w:r w:rsidR="007E1866">
          <w:rPr>
            <w:webHidden/>
            <w:lang w:val="en-GB"/>
          </w:rPr>
          <w:t>242</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80" w:history="1">
        <w:r w:rsidR="00E37559" w:rsidRPr="00486794">
          <w:rPr>
            <w:rStyle w:val="Hyperlink"/>
            <w:b w:val="0"/>
            <w:spacing w:val="15"/>
            <w:u w:val="none"/>
            <w:lang w:val="en-GB"/>
          </w:rPr>
          <w:t>SESSION SIXTEEN: DISEASES AFFECTING THE REPRODUCTIVE AND URINARY SYSTEMS</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_Toc480885880 \h </w:instrText>
        </w:r>
        <w:r w:rsidR="00E37559" w:rsidRPr="00486794">
          <w:rPr>
            <w:webHidden/>
            <w:lang w:val="en-GB"/>
          </w:rPr>
        </w:r>
        <w:r w:rsidR="00E37559" w:rsidRPr="00486794">
          <w:rPr>
            <w:webHidden/>
            <w:lang w:val="en-GB"/>
          </w:rPr>
          <w:fldChar w:fldCharType="separate"/>
        </w:r>
        <w:r w:rsidR="007E1866">
          <w:rPr>
            <w:webHidden/>
            <w:lang w:val="en-GB"/>
          </w:rPr>
          <w:t>255</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81" w:history="1">
        <w:r w:rsidR="00E37559" w:rsidRPr="00486794">
          <w:rPr>
            <w:rStyle w:val="Hyperlink"/>
            <w:b w:val="0"/>
            <w:spacing w:val="15"/>
            <w:u w:val="none"/>
            <w:lang w:val="en-GB"/>
          </w:rPr>
          <w:t>SESSION SEVENTEEN: FAMILY PLANNING</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_Toc480885881 \h </w:instrText>
        </w:r>
        <w:r w:rsidR="00E37559" w:rsidRPr="00486794">
          <w:rPr>
            <w:webHidden/>
            <w:lang w:val="en-GB"/>
          </w:rPr>
        </w:r>
        <w:r w:rsidR="00E37559" w:rsidRPr="00486794">
          <w:rPr>
            <w:webHidden/>
            <w:lang w:val="en-GB"/>
          </w:rPr>
          <w:fldChar w:fldCharType="separate"/>
        </w:r>
        <w:r w:rsidR="007E1866">
          <w:rPr>
            <w:webHidden/>
            <w:lang w:val="en-GB"/>
          </w:rPr>
          <w:t>271</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82" w:history="1">
        <w:r w:rsidR="00E37559" w:rsidRPr="00486794">
          <w:rPr>
            <w:rStyle w:val="Hyperlink"/>
            <w:b w:val="0"/>
            <w:spacing w:val="15"/>
            <w:u w:val="none"/>
            <w:lang w:val="en-GB"/>
          </w:rPr>
          <w:t>SUPPLEMENT ON FAMILY PLANNING</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_Toc480885882 \h </w:instrText>
        </w:r>
        <w:r w:rsidR="00E37559" w:rsidRPr="00486794">
          <w:rPr>
            <w:webHidden/>
            <w:lang w:val="en-GB"/>
          </w:rPr>
        </w:r>
        <w:r w:rsidR="00E37559" w:rsidRPr="00486794">
          <w:rPr>
            <w:webHidden/>
            <w:lang w:val="en-GB"/>
          </w:rPr>
          <w:fldChar w:fldCharType="separate"/>
        </w:r>
        <w:r w:rsidR="007E1866">
          <w:rPr>
            <w:webHidden/>
            <w:lang w:val="en-GB"/>
          </w:rPr>
          <w:t>289</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83" w:history="1">
        <w:r w:rsidR="00E37559" w:rsidRPr="00486794">
          <w:rPr>
            <w:rStyle w:val="Hyperlink"/>
            <w:b w:val="0"/>
            <w:spacing w:val="15"/>
            <w:u w:val="none"/>
            <w:lang w:val="en-GB"/>
          </w:rPr>
          <w:t>SESSION EIGHTEEN: GENERAL CARE FOR PREGNANT WOMEN AND NEWBORNS</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_Toc480885883 \h </w:instrText>
        </w:r>
        <w:r w:rsidR="00E37559" w:rsidRPr="00486794">
          <w:rPr>
            <w:webHidden/>
            <w:lang w:val="en-GB"/>
          </w:rPr>
        </w:r>
        <w:r w:rsidR="00E37559" w:rsidRPr="00486794">
          <w:rPr>
            <w:webHidden/>
            <w:lang w:val="en-GB"/>
          </w:rPr>
          <w:fldChar w:fldCharType="separate"/>
        </w:r>
        <w:r w:rsidR="007E1866">
          <w:rPr>
            <w:webHidden/>
            <w:lang w:val="en-GB"/>
          </w:rPr>
          <w:t>304</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84" w:history="1">
        <w:r w:rsidR="00E37559" w:rsidRPr="00486794">
          <w:rPr>
            <w:rStyle w:val="Hyperlink"/>
            <w:b w:val="0"/>
            <w:spacing w:val="15"/>
            <w:u w:val="none"/>
            <w:lang w:val="en-GB"/>
          </w:rPr>
          <w:t>SESSION NINETEEN: CHRONIC CONDITIONS</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_Toc480885884 \h </w:instrText>
        </w:r>
        <w:r w:rsidR="00E37559" w:rsidRPr="00486794">
          <w:rPr>
            <w:webHidden/>
            <w:lang w:val="en-GB"/>
          </w:rPr>
        </w:r>
        <w:r w:rsidR="00E37559" w:rsidRPr="00486794">
          <w:rPr>
            <w:webHidden/>
            <w:lang w:val="en-GB"/>
          </w:rPr>
          <w:fldChar w:fldCharType="separate"/>
        </w:r>
        <w:r w:rsidR="007E1866">
          <w:rPr>
            <w:webHidden/>
            <w:lang w:val="en-GB"/>
          </w:rPr>
          <w:t>320</w:t>
        </w:r>
        <w:r w:rsidR="00E37559" w:rsidRPr="00486794">
          <w:rPr>
            <w:webHidden/>
            <w:lang w:val="en-GB"/>
          </w:rPr>
          <w:fldChar w:fldCharType="end"/>
        </w:r>
      </w:hyperlink>
    </w:p>
    <w:p w:rsidR="00E37559" w:rsidRPr="00486794" w:rsidRDefault="00B835FF" w:rsidP="007E1866">
      <w:pPr>
        <w:pStyle w:val="TOC2"/>
        <w:ind w:right="117"/>
        <w:rPr>
          <w:rFonts w:eastAsiaTheme="minorEastAsia"/>
          <w:lang w:val="en-GB" w:bidi="ar-SA"/>
        </w:rPr>
      </w:pPr>
      <w:hyperlink w:anchor="_Toc480885885" w:history="1">
        <w:r w:rsidR="00E37559" w:rsidRPr="00486794">
          <w:rPr>
            <w:rStyle w:val="Hyperlink"/>
            <w:b w:val="0"/>
            <w:spacing w:val="15"/>
            <w:u w:val="none"/>
            <w:lang w:val="en-GB"/>
          </w:rPr>
          <w:t>SESSION TWENTY: NOTIFIABLE DISEASES</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_Toc480885885 \h </w:instrText>
        </w:r>
        <w:r w:rsidR="00E37559" w:rsidRPr="00486794">
          <w:rPr>
            <w:webHidden/>
            <w:lang w:val="en-GB"/>
          </w:rPr>
        </w:r>
        <w:r w:rsidR="00E37559" w:rsidRPr="00486794">
          <w:rPr>
            <w:webHidden/>
            <w:lang w:val="en-GB"/>
          </w:rPr>
          <w:fldChar w:fldCharType="separate"/>
        </w:r>
        <w:r w:rsidR="007E1866">
          <w:rPr>
            <w:webHidden/>
            <w:lang w:val="en-GB"/>
          </w:rPr>
          <w:t>327</w:t>
        </w:r>
        <w:r w:rsidR="00E37559" w:rsidRPr="00486794">
          <w:rPr>
            <w:webHidden/>
            <w:lang w:val="en-GB"/>
          </w:rPr>
          <w:fldChar w:fldCharType="end"/>
        </w:r>
      </w:hyperlink>
    </w:p>
    <w:p w:rsidR="00E37559" w:rsidRPr="00486794" w:rsidRDefault="00B835FF" w:rsidP="007E1866">
      <w:pPr>
        <w:pStyle w:val="TOC2"/>
        <w:ind w:right="117"/>
        <w:rPr>
          <w:rFonts w:asciiTheme="minorHAnsi" w:eastAsiaTheme="minorEastAsia" w:hAnsiTheme="minorHAnsi" w:cstheme="minorBidi"/>
          <w:sz w:val="22"/>
          <w:szCs w:val="22"/>
          <w:lang w:val="en-GB" w:bidi="ar-SA"/>
        </w:rPr>
      </w:pPr>
      <w:hyperlink w:anchor="_Toc480885886" w:history="1">
        <w:r w:rsidR="00E37559" w:rsidRPr="00486794">
          <w:rPr>
            <w:rStyle w:val="Hyperlink"/>
            <w:b w:val="0"/>
            <w:spacing w:val="15"/>
            <w:u w:val="none"/>
            <w:lang w:val="en-GB"/>
          </w:rPr>
          <w:t>SESSION TWENTY-ONE: HIV AND AIDS</w:t>
        </w:r>
        <w:r w:rsidR="00E37559" w:rsidRPr="00486794">
          <w:rPr>
            <w:webHidden/>
            <w:lang w:val="en-GB"/>
          </w:rPr>
          <w:tab/>
        </w:r>
        <w:r w:rsidR="00E37559" w:rsidRPr="00486794">
          <w:rPr>
            <w:webHidden/>
            <w:lang w:val="en-GB"/>
          </w:rPr>
          <w:fldChar w:fldCharType="begin"/>
        </w:r>
        <w:r w:rsidR="00E37559" w:rsidRPr="00486794">
          <w:rPr>
            <w:webHidden/>
            <w:lang w:val="en-GB"/>
          </w:rPr>
          <w:instrText xml:space="preserve"> PAGEREF _Toc480885886 \h </w:instrText>
        </w:r>
        <w:r w:rsidR="00E37559" w:rsidRPr="00486794">
          <w:rPr>
            <w:webHidden/>
            <w:lang w:val="en-GB"/>
          </w:rPr>
        </w:r>
        <w:r w:rsidR="00E37559" w:rsidRPr="00486794">
          <w:rPr>
            <w:webHidden/>
            <w:lang w:val="en-GB"/>
          </w:rPr>
          <w:fldChar w:fldCharType="separate"/>
        </w:r>
        <w:r w:rsidR="007E1866">
          <w:rPr>
            <w:webHidden/>
            <w:lang w:val="en-GB"/>
          </w:rPr>
          <w:t>337</w:t>
        </w:r>
        <w:r w:rsidR="00E37559" w:rsidRPr="00486794">
          <w:rPr>
            <w:webHidden/>
            <w:lang w:val="en-GB"/>
          </w:rPr>
          <w:fldChar w:fldCharType="end"/>
        </w:r>
      </w:hyperlink>
    </w:p>
    <w:p w:rsidR="00C303D6" w:rsidRPr="00486794" w:rsidRDefault="00C303D6" w:rsidP="007E1866">
      <w:pPr>
        <w:spacing w:line="360" w:lineRule="auto"/>
        <w:ind w:right="117"/>
        <w:rPr>
          <w:rFonts w:asciiTheme="majorHAnsi" w:hAnsiTheme="majorHAnsi"/>
          <w:color w:val="000000"/>
          <w:sz w:val="24"/>
          <w:szCs w:val="24"/>
          <w:lang w:val="en-GB"/>
        </w:rPr>
      </w:pPr>
      <w:r w:rsidRPr="00486794">
        <w:rPr>
          <w:rFonts w:asciiTheme="majorHAnsi" w:hAnsiTheme="majorHAnsi"/>
          <w:color w:val="000000"/>
          <w:sz w:val="24"/>
          <w:szCs w:val="24"/>
          <w:lang w:val="en-GB"/>
        </w:rPr>
        <w:fldChar w:fldCharType="end"/>
      </w:r>
    </w:p>
    <w:p w:rsidR="00E82BFB" w:rsidRPr="00486794" w:rsidRDefault="00E82BFB" w:rsidP="003226AE">
      <w:pPr>
        <w:spacing w:line="360" w:lineRule="auto"/>
        <w:rPr>
          <w:rFonts w:asciiTheme="majorHAnsi" w:hAnsiTheme="majorHAnsi"/>
          <w:color w:val="000000"/>
          <w:sz w:val="24"/>
          <w:szCs w:val="24"/>
          <w:lang w:val="en-GB"/>
        </w:rPr>
      </w:pPr>
    </w:p>
    <w:p w:rsidR="00E82BFB" w:rsidRPr="00486794" w:rsidRDefault="00E82BFB" w:rsidP="003226AE">
      <w:pPr>
        <w:spacing w:line="360" w:lineRule="auto"/>
        <w:rPr>
          <w:rFonts w:asciiTheme="majorHAnsi" w:hAnsiTheme="majorHAnsi"/>
          <w:sz w:val="24"/>
          <w:szCs w:val="24"/>
          <w:lang w:val="en-GB"/>
        </w:rPr>
      </w:pPr>
    </w:p>
    <w:p w:rsidR="001426C0" w:rsidRPr="00486794" w:rsidRDefault="001426C0">
      <w:pPr>
        <w:spacing w:line="276" w:lineRule="auto"/>
        <w:rPr>
          <w:caps/>
          <w:color w:val="632423"/>
          <w:spacing w:val="20"/>
          <w:sz w:val="28"/>
          <w:szCs w:val="28"/>
          <w:lang w:val="en-GB"/>
        </w:rPr>
      </w:pPr>
      <w:r w:rsidRPr="00486794">
        <w:rPr>
          <w:lang w:val="en-GB"/>
        </w:rPr>
        <w:br w:type="page"/>
      </w:r>
    </w:p>
    <w:p w:rsidR="00C303D6" w:rsidRPr="00486794" w:rsidRDefault="00C303D6" w:rsidP="003226AE">
      <w:pPr>
        <w:pStyle w:val="Heading1"/>
        <w:spacing w:line="360" w:lineRule="auto"/>
        <w:rPr>
          <w:lang w:val="en-GB"/>
        </w:rPr>
      </w:pPr>
      <w:bookmarkStart w:id="1" w:name="_Toc480885848"/>
      <w:r w:rsidRPr="00486794">
        <w:rPr>
          <w:lang w:val="en-GB"/>
        </w:rPr>
        <w:lastRenderedPageBreak/>
        <w:t>ACRONYMS</w:t>
      </w:r>
      <w:bookmarkEnd w:id="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94"/>
        <w:gridCol w:w="7533"/>
      </w:tblGrid>
      <w:tr w:rsidR="000745C1" w:rsidRPr="00486794" w:rsidTr="0013595F">
        <w:tc>
          <w:tcPr>
            <w:tcW w:w="1494" w:type="dxa"/>
          </w:tcPr>
          <w:p w:rsidR="000745C1" w:rsidRPr="00486794" w:rsidRDefault="000745C1"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ACT</w:t>
            </w:r>
          </w:p>
        </w:tc>
        <w:tc>
          <w:tcPr>
            <w:tcW w:w="7533" w:type="dxa"/>
          </w:tcPr>
          <w:p w:rsidR="000745C1" w:rsidRPr="00486794" w:rsidRDefault="000745C1" w:rsidP="003226AE">
            <w:pPr>
              <w:spacing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artemisinin</w:t>
            </w:r>
            <w:proofErr w:type="spellEnd"/>
            <w:r w:rsidRPr="00486794">
              <w:rPr>
                <w:rFonts w:ascii="Times New Roman" w:hAnsi="Times New Roman"/>
                <w:color w:val="000000"/>
                <w:sz w:val="24"/>
                <w:szCs w:val="24"/>
                <w:lang w:val="en-GB"/>
              </w:rPr>
              <w:t>-based combination therapy</w:t>
            </w:r>
          </w:p>
        </w:tc>
      </w:tr>
      <w:tr w:rsidR="008C430A" w:rsidRPr="00486794" w:rsidTr="0013595F">
        <w:tc>
          <w:tcPr>
            <w:tcW w:w="1494" w:type="dxa"/>
            <w:shd w:val="clear" w:color="auto" w:fill="FFFFFF" w:themeFill="background1"/>
          </w:tcPr>
          <w:p w:rsidR="008C430A" w:rsidRPr="00486794" w:rsidRDefault="008C430A"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ADDO</w:t>
            </w:r>
          </w:p>
        </w:tc>
        <w:tc>
          <w:tcPr>
            <w:tcW w:w="7533" w:type="dxa"/>
            <w:shd w:val="clear" w:color="auto" w:fill="FFFFFF" w:themeFill="background1"/>
          </w:tcPr>
          <w:p w:rsidR="008C430A" w:rsidRPr="00486794" w:rsidRDefault="008C430A"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accredited drug dispensing outlet</w:t>
            </w:r>
          </w:p>
        </w:tc>
      </w:tr>
      <w:tr w:rsidR="000745C1" w:rsidRPr="00486794" w:rsidTr="0013595F">
        <w:tc>
          <w:tcPr>
            <w:tcW w:w="1494" w:type="dxa"/>
          </w:tcPr>
          <w:p w:rsidR="000745C1" w:rsidRPr="00486794" w:rsidRDefault="000745C1"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ADS</w:t>
            </w:r>
          </w:p>
        </w:tc>
        <w:tc>
          <w:tcPr>
            <w:tcW w:w="7533" w:type="dxa"/>
          </w:tcPr>
          <w:p w:rsidR="000745C1" w:rsidRPr="00486794" w:rsidRDefault="00F2168B"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w:t>
            </w:r>
            <w:r w:rsidR="000745C1" w:rsidRPr="00486794">
              <w:rPr>
                <w:rFonts w:ascii="Times New Roman" w:hAnsi="Times New Roman"/>
                <w:color w:val="000000"/>
                <w:sz w:val="24"/>
                <w:szCs w:val="24"/>
                <w:lang w:val="en-GB"/>
              </w:rPr>
              <w:t xml:space="preserve">ccredited </w:t>
            </w:r>
            <w:r w:rsidRPr="00486794">
              <w:rPr>
                <w:rFonts w:ascii="Times New Roman" w:hAnsi="Times New Roman"/>
                <w:color w:val="000000"/>
                <w:sz w:val="24"/>
                <w:szCs w:val="24"/>
                <w:lang w:val="en-GB"/>
              </w:rPr>
              <w:t>D</w:t>
            </w:r>
            <w:r w:rsidR="000745C1" w:rsidRPr="00486794">
              <w:rPr>
                <w:rFonts w:ascii="Times New Roman" w:hAnsi="Times New Roman"/>
                <w:color w:val="000000"/>
                <w:sz w:val="24"/>
                <w:szCs w:val="24"/>
                <w:lang w:val="en-GB"/>
              </w:rPr>
              <w:t xml:space="preserve">rug </w:t>
            </w:r>
            <w:r w:rsidRPr="00486794">
              <w:rPr>
                <w:rFonts w:ascii="Times New Roman" w:hAnsi="Times New Roman"/>
                <w:color w:val="000000"/>
                <w:sz w:val="24"/>
                <w:szCs w:val="24"/>
                <w:lang w:val="en-GB"/>
              </w:rPr>
              <w:t>S</w:t>
            </w:r>
            <w:r w:rsidR="000745C1" w:rsidRPr="00486794">
              <w:rPr>
                <w:rFonts w:ascii="Times New Roman" w:hAnsi="Times New Roman"/>
                <w:color w:val="000000"/>
                <w:sz w:val="24"/>
                <w:szCs w:val="24"/>
                <w:lang w:val="en-GB"/>
              </w:rPr>
              <w:t>hop</w:t>
            </w:r>
          </w:p>
        </w:tc>
      </w:tr>
      <w:tr w:rsidR="000745C1" w:rsidRPr="00486794" w:rsidTr="0013595F">
        <w:tc>
          <w:tcPr>
            <w:tcW w:w="1494" w:type="dxa"/>
          </w:tcPr>
          <w:p w:rsidR="000745C1" w:rsidRPr="00486794" w:rsidRDefault="000745C1"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AIDS</w:t>
            </w:r>
          </w:p>
        </w:tc>
        <w:tc>
          <w:tcPr>
            <w:tcW w:w="7533" w:type="dxa"/>
          </w:tcPr>
          <w:p w:rsidR="000745C1" w:rsidRPr="00486794" w:rsidRDefault="000745C1"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acquired immunodeficiency syndrome</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AMR</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adverse medicine reaction</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AL</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artemether-lumefantrine</w:t>
            </w:r>
            <w:proofErr w:type="spellEnd"/>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ANC</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antenatal care</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BNF</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British National Formulary</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BP</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blood pressure</w:t>
            </w:r>
          </w:p>
        </w:tc>
      </w:tr>
      <w:tr w:rsidR="0088149C" w:rsidRPr="00486794" w:rsidTr="0013595F">
        <w:tc>
          <w:tcPr>
            <w:tcW w:w="1494" w:type="dxa"/>
          </w:tcPr>
          <w:p w:rsidR="0088149C" w:rsidRPr="00486794" w:rsidRDefault="0088149C"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CHAZ</w:t>
            </w:r>
          </w:p>
        </w:tc>
        <w:tc>
          <w:tcPr>
            <w:tcW w:w="7533" w:type="dxa"/>
          </w:tcPr>
          <w:p w:rsidR="0088149C" w:rsidRPr="00486794" w:rsidRDefault="0088149C"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Churches Health Association of Zambia</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DHO</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District Health Officer</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FEFO</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first expiry, first out</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FIFO</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first in, first out</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FP</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family planning</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GIT</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gastrointestinal track</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Hb</w:t>
            </w:r>
            <w:proofErr w:type="spellEnd"/>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haemoglobin</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HC</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health centre</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HIV</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human immunodeficiency virus</w:t>
            </w:r>
          </w:p>
        </w:tc>
      </w:tr>
      <w:tr w:rsidR="0088149C" w:rsidRPr="00486794" w:rsidTr="0013595F">
        <w:tc>
          <w:tcPr>
            <w:tcW w:w="1494" w:type="dxa"/>
          </w:tcPr>
          <w:p w:rsidR="0088149C" w:rsidRPr="00486794" w:rsidRDefault="0088149C"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HPCZ</w:t>
            </w:r>
          </w:p>
        </w:tc>
        <w:tc>
          <w:tcPr>
            <w:tcW w:w="7533" w:type="dxa"/>
          </w:tcPr>
          <w:p w:rsidR="0088149C" w:rsidRPr="00486794" w:rsidRDefault="0088149C"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Health Professions Council of Zambia</w:t>
            </w:r>
          </w:p>
        </w:tc>
      </w:tr>
      <w:tr w:rsidR="006140DE" w:rsidRPr="00486794" w:rsidTr="0013595F">
        <w:tc>
          <w:tcPr>
            <w:tcW w:w="1494" w:type="dxa"/>
          </w:tcPr>
          <w:p w:rsidR="006140DE" w:rsidRPr="00486794" w:rsidRDefault="007147C5"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Health Shop</w:t>
            </w:r>
          </w:p>
        </w:tc>
        <w:tc>
          <w:tcPr>
            <w:tcW w:w="7533" w:type="dxa"/>
          </w:tcPr>
          <w:p w:rsidR="006140DE" w:rsidRPr="00486794" w:rsidRDefault="007147C5"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Health Shop</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iCCM</w:t>
            </w:r>
            <w:proofErr w:type="spellEnd"/>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integrated community case management</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IMCI</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Integrated Management of Childhood Illness</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IM</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intramuscular</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IV</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intravenous</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JIK</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chlorine bleach (brand name)</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Kg</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kilogram</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LAM</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lactation amenorrhoea method</w:t>
            </w:r>
          </w:p>
        </w:tc>
      </w:tr>
      <w:tr w:rsidR="009F78CB" w:rsidRPr="00486794" w:rsidTr="0013595F">
        <w:tc>
          <w:tcPr>
            <w:tcW w:w="1494" w:type="dxa"/>
          </w:tcPr>
          <w:p w:rsidR="009F78CB" w:rsidRPr="00486794" w:rsidRDefault="009F78CB"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MASA</w:t>
            </w:r>
          </w:p>
        </w:tc>
        <w:tc>
          <w:tcPr>
            <w:tcW w:w="7533" w:type="dxa"/>
          </w:tcPr>
          <w:p w:rsidR="009F78CB" w:rsidRPr="00486794" w:rsidRDefault="009F78CB"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Medical and Allied Substances Act</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Mg</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milligram</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MOH</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Ministry of Health</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MSH</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Management Sciences for Health</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NGO</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nongovernmental organization</w:t>
            </w:r>
          </w:p>
        </w:tc>
      </w:tr>
      <w:tr w:rsidR="0013595F" w:rsidRPr="00486794" w:rsidTr="0013595F">
        <w:tc>
          <w:tcPr>
            <w:tcW w:w="1494" w:type="dxa"/>
          </w:tcPr>
          <w:p w:rsidR="00E37559" w:rsidRPr="00486794" w:rsidRDefault="00E37559"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NMCC</w:t>
            </w:r>
          </w:p>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ORS</w:t>
            </w:r>
          </w:p>
        </w:tc>
        <w:tc>
          <w:tcPr>
            <w:tcW w:w="7533" w:type="dxa"/>
          </w:tcPr>
          <w:p w:rsidR="00E37559" w:rsidRPr="00486794" w:rsidRDefault="00E37559"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National Malaria Control Centre</w:t>
            </w:r>
          </w:p>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oral rehydration solution</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OTC</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over-the-counter</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PPT</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PowerPoint</w:t>
            </w:r>
          </w:p>
        </w:tc>
      </w:tr>
      <w:tr w:rsidR="0013595F" w:rsidRPr="00486794" w:rsidTr="0013595F">
        <w:tc>
          <w:tcPr>
            <w:tcW w:w="1494" w:type="dxa"/>
          </w:tcPr>
          <w:p w:rsidR="0013595F" w:rsidRPr="00486794" w:rsidRDefault="009F78CB"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PSZ</w:t>
            </w:r>
          </w:p>
        </w:tc>
        <w:tc>
          <w:tcPr>
            <w:tcW w:w="7533" w:type="dxa"/>
          </w:tcPr>
          <w:p w:rsidR="0013595F" w:rsidRPr="00486794" w:rsidRDefault="009F78CB"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Pharmaceutical Society of Zambi</w:t>
            </w:r>
            <w:r w:rsidR="0013595F" w:rsidRPr="00486794">
              <w:rPr>
                <w:rFonts w:ascii="Times New Roman" w:hAnsi="Times New Roman"/>
                <w:color w:val="000000"/>
                <w:sz w:val="24"/>
                <w:szCs w:val="24"/>
                <w:lang w:val="en-GB"/>
              </w:rPr>
              <w:t>a</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RDT</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rapid diagnostic test</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RTI</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respiratory tract infection</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SOP</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standard operating procedure</w:t>
            </w:r>
          </w:p>
        </w:tc>
      </w:tr>
      <w:tr w:rsidR="009F78CB" w:rsidRPr="00486794" w:rsidTr="0013595F">
        <w:tc>
          <w:tcPr>
            <w:tcW w:w="1494" w:type="dxa"/>
          </w:tcPr>
          <w:p w:rsidR="009F78CB" w:rsidRPr="00486794" w:rsidRDefault="009F78CB"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SI</w:t>
            </w:r>
          </w:p>
        </w:tc>
        <w:tc>
          <w:tcPr>
            <w:tcW w:w="7533" w:type="dxa"/>
          </w:tcPr>
          <w:p w:rsidR="009F78CB" w:rsidRPr="00486794" w:rsidRDefault="009F78CB"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Statutory Instrument</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SR</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slow release</w:t>
            </w:r>
          </w:p>
        </w:tc>
      </w:tr>
      <w:tr w:rsidR="0088149C" w:rsidRPr="00486794" w:rsidTr="0013595F">
        <w:tc>
          <w:tcPr>
            <w:tcW w:w="1494" w:type="dxa"/>
          </w:tcPr>
          <w:p w:rsidR="0088149C" w:rsidRPr="00486794" w:rsidRDefault="0088149C"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STG</w:t>
            </w:r>
          </w:p>
        </w:tc>
        <w:tc>
          <w:tcPr>
            <w:tcW w:w="7533" w:type="dxa"/>
          </w:tcPr>
          <w:p w:rsidR="0088149C" w:rsidRPr="00486794" w:rsidRDefault="0088149C"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Standard treatment guidelines</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STI</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sexually transmitted infection</w:t>
            </w:r>
          </w:p>
        </w:tc>
      </w:tr>
      <w:tr w:rsidR="006140DE" w:rsidRPr="00486794" w:rsidTr="0013595F">
        <w:tc>
          <w:tcPr>
            <w:tcW w:w="1494" w:type="dxa"/>
          </w:tcPr>
          <w:p w:rsidR="006140DE" w:rsidRPr="00486794" w:rsidRDefault="006140DE"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TEVETA</w:t>
            </w:r>
          </w:p>
        </w:tc>
        <w:tc>
          <w:tcPr>
            <w:tcW w:w="7533" w:type="dxa"/>
          </w:tcPr>
          <w:p w:rsidR="006140DE" w:rsidRPr="00486794" w:rsidRDefault="006140DE"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Technical and Vocational Education Training</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UTI</w:t>
            </w:r>
          </w:p>
        </w:tc>
        <w:tc>
          <w:tcPr>
            <w:tcW w:w="7533"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urinary tract infection</w:t>
            </w:r>
          </w:p>
        </w:tc>
      </w:tr>
      <w:tr w:rsidR="0013595F" w:rsidRPr="00486794" w:rsidTr="0013595F">
        <w:tc>
          <w:tcPr>
            <w:tcW w:w="1494" w:type="dxa"/>
          </w:tcPr>
          <w:p w:rsidR="0013595F" w:rsidRPr="00486794" w:rsidRDefault="0013595F"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WHO</w:t>
            </w:r>
          </w:p>
        </w:tc>
        <w:tc>
          <w:tcPr>
            <w:tcW w:w="7533" w:type="dxa"/>
          </w:tcPr>
          <w:p w:rsidR="0013595F" w:rsidRPr="00486794" w:rsidRDefault="0013595F" w:rsidP="009F78CB">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World Health Organization</w:t>
            </w:r>
          </w:p>
        </w:tc>
      </w:tr>
      <w:tr w:rsidR="006140DE" w:rsidRPr="00486794" w:rsidTr="0013595F">
        <w:tc>
          <w:tcPr>
            <w:tcW w:w="1494" w:type="dxa"/>
          </w:tcPr>
          <w:p w:rsidR="006140DE" w:rsidRPr="00486794" w:rsidRDefault="006140DE"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ZAAI</w:t>
            </w:r>
          </w:p>
        </w:tc>
        <w:tc>
          <w:tcPr>
            <w:tcW w:w="7533" w:type="dxa"/>
          </w:tcPr>
          <w:p w:rsidR="006140DE" w:rsidRPr="00486794" w:rsidRDefault="006140DE" w:rsidP="009F78CB">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Zambia Access to ACT Initiative</w:t>
            </w:r>
          </w:p>
        </w:tc>
      </w:tr>
      <w:tr w:rsidR="009F78CB" w:rsidRPr="00486794" w:rsidTr="0013595F">
        <w:tc>
          <w:tcPr>
            <w:tcW w:w="1494" w:type="dxa"/>
          </w:tcPr>
          <w:p w:rsidR="009F78CB" w:rsidRPr="00486794" w:rsidRDefault="009F78CB"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ZAMRA</w:t>
            </w:r>
          </w:p>
        </w:tc>
        <w:tc>
          <w:tcPr>
            <w:tcW w:w="7533" w:type="dxa"/>
          </w:tcPr>
          <w:p w:rsidR="009F78CB" w:rsidRPr="00486794" w:rsidRDefault="009F78CB"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Zambia Medicines Regulatory Authority</w:t>
            </w:r>
          </w:p>
        </w:tc>
      </w:tr>
      <w:tr w:rsidR="0088149C" w:rsidRPr="00486794" w:rsidTr="0013595F">
        <w:tc>
          <w:tcPr>
            <w:tcW w:w="1494" w:type="dxa"/>
          </w:tcPr>
          <w:p w:rsidR="0088149C" w:rsidRPr="00486794" w:rsidRDefault="0088149C"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ZPBF</w:t>
            </w:r>
          </w:p>
        </w:tc>
        <w:tc>
          <w:tcPr>
            <w:tcW w:w="7533" w:type="dxa"/>
          </w:tcPr>
          <w:p w:rsidR="0088149C" w:rsidRPr="00486794" w:rsidRDefault="0088149C" w:rsidP="0013595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Zambia Pharmaceutical Business Forum</w:t>
            </w:r>
          </w:p>
          <w:p w:rsidR="00891DEE" w:rsidRPr="00486794" w:rsidRDefault="00891DEE" w:rsidP="0013595F">
            <w:pPr>
              <w:spacing w:line="360" w:lineRule="auto"/>
              <w:rPr>
                <w:rFonts w:ascii="Times New Roman" w:hAnsi="Times New Roman"/>
                <w:color w:val="000000"/>
                <w:sz w:val="24"/>
                <w:szCs w:val="24"/>
                <w:lang w:val="en-GB"/>
              </w:rPr>
            </w:pPr>
          </w:p>
          <w:p w:rsidR="00891DEE" w:rsidRPr="00486794" w:rsidRDefault="00891DEE" w:rsidP="00E37559">
            <w:pPr>
              <w:spacing w:line="360" w:lineRule="auto"/>
              <w:rPr>
                <w:rFonts w:ascii="Times New Roman" w:hAnsi="Times New Roman"/>
                <w:color w:val="000000"/>
                <w:sz w:val="24"/>
                <w:szCs w:val="24"/>
                <w:lang w:val="en-GB"/>
              </w:rPr>
            </w:pPr>
          </w:p>
        </w:tc>
      </w:tr>
    </w:tbl>
    <w:p w:rsidR="009C52D5" w:rsidRPr="00486794" w:rsidRDefault="009C52D5" w:rsidP="003226AE">
      <w:pPr>
        <w:spacing w:line="360" w:lineRule="auto"/>
        <w:rPr>
          <w:caps/>
          <w:color w:val="632423"/>
          <w:spacing w:val="20"/>
          <w:sz w:val="28"/>
          <w:szCs w:val="28"/>
          <w:lang w:val="en-GB"/>
        </w:rPr>
      </w:pPr>
    </w:p>
    <w:p w:rsidR="009C52D5" w:rsidRPr="00486794" w:rsidRDefault="009C52D5" w:rsidP="003226AE">
      <w:pPr>
        <w:spacing w:line="360" w:lineRule="auto"/>
        <w:rPr>
          <w:caps/>
          <w:color w:val="632423"/>
          <w:spacing w:val="20"/>
          <w:sz w:val="28"/>
          <w:szCs w:val="28"/>
          <w:lang w:val="en-GB"/>
        </w:rPr>
      </w:pPr>
      <w:r w:rsidRPr="00486794">
        <w:rPr>
          <w:caps/>
          <w:color w:val="632423"/>
          <w:spacing w:val="20"/>
          <w:sz w:val="28"/>
          <w:szCs w:val="28"/>
          <w:lang w:val="en-GB"/>
        </w:rPr>
        <w:br w:type="page"/>
      </w:r>
    </w:p>
    <w:p w:rsidR="00C303D6" w:rsidRPr="00486794" w:rsidRDefault="00C303D6" w:rsidP="003226AE">
      <w:pPr>
        <w:pStyle w:val="Heading1"/>
        <w:spacing w:line="360" w:lineRule="auto"/>
        <w:rPr>
          <w:lang w:val="en-GB"/>
        </w:rPr>
      </w:pPr>
      <w:bookmarkStart w:id="2" w:name="_Toc480885849"/>
      <w:r w:rsidRPr="00486794">
        <w:rPr>
          <w:lang w:val="en-GB"/>
        </w:rPr>
        <w:lastRenderedPageBreak/>
        <w:t>ACKNOWLEDGEMENT</w:t>
      </w:r>
      <w:r w:rsidR="00103ACF" w:rsidRPr="00486794">
        <w:rPr>
          <w:lang w:val="en-GB"/>
        </w:rPr>
        <w:t>S</w:t>
      </w:r>
      <w:bookmarkEnd w:id="2"/>
    </w:p>
    <w:p w:rsidR="00BA4DE4" w:rsidRPr="00486794" w:rsidRDefault="00BA4DE4" w:rsidP="00BA4DE4">
      <w:pPr>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Zambia Medicines Regulatory Authority (ZAMRA) is grateful to the </w:t>
      </w:r>
      <w:proofErr w:type="spellStart"/>
      <w:r w:rsidRPr="00486794">
        <w:rPr>
          <w:rFonts w:ascii="Times New Roman" w:hAnsi="Times New Roman"/>
          <w:color w:val="000000"/>
          <w:sz w:val="24"/>
          <w:szCs w:val="24"/>
          <w:lang w:val="en-GB"/>
        </w:rPr>
        <w:t>LaunchDSI</w:t>
      </w:r>
      <w:proofErr w:type="spellEnd"/>
      <w:r w:rsidRPr="00486794">
        <w:rPr>
          <w:rFonts w:ascii="Times New Roman" w:hAnsi="Times New Roman"/>
          <w:color w:val="000000"/>
          <w:sz w:val="24"/>
          <w:szCs w:val="24"/>
          <w:lang w:val="en-GB"/>
        </w:rPr>
        <w:t xml:space="preserve"> partnership for the support given for the implementation of the Health Shops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Project. ZAMRA also wishes to thank the Ministry of Health, Management Sciences for Health, The Pharmaceutical Society of Zambia and the Melinda &amp; Bill Gates Foundation for their collaboration. </w:t>
      </w:r>
    </w:p>
    <w:p w:rsidR="00BA4DE4" w:rsidRPr="00486794" w:rsidRDefault="00BA4DE4" w:rsidP="00BA4DE4">
      <w:pPr>
        <w:spacing w:after="0" w:line="360" w:lineRule="auto"/>
        <w:jc w:val="both"/>
        <w:rPr>
          <w:rFonts w:ascii="Times New Roman" w:hAnsi="Times New Roman"/>
          <w:color w:val="000000"/>
          <w:sz w:val="24"/>
          <w:szCs w:val="24"/>
          <w:lang w:val="en-GB"/>
        </w:rPr>
      </w:pPr>
    </w:p>
    <w:p w:rsidR="00BA4DE4" w:rsidRPr="00486794" w:rsidRDefault="00BA4DE4" w:rsidP="00BA4DE4">
      <w:pPr>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The development of the curriculum for the Health Shops Owners and Dispensers was achieved through the participation of many professional individuals and organizations. ZAMRA acknowledges the valuable contributions from the following organizations: Ministry of Health, Technical Education, Vocational and Entrepreneurship Training Authority (TEVETA), Health Professions Council of Zambia (HPCZ), Pharmaceutical Society of Zambia (PSZ), University of Zambia</w:t>
      </w:r>
      <w:r w:rsidR="005E6F05"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School of Pharmacy, Evelyn Hone College (EHC), Medical Stores Limited (MSL)</w:t>
      </w:r>
      <w:r w:rsidR="005E6F05"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and representation from the business fraternity.</w:t>
      </w:r>
    </w:p>
    <w:p w:rsidR="00BA4DE4" w:rsidRPr="00486794" w:rsidRDefault="00BA4DE4" w:rsidP="00BA4DE4">
      <w:pPr>
        <w:spacing w:after="0" w:line="360" w:lineRule="auto"/>
        <w:jc w:val="both"/>
        <w:rPr>
          <w:rFonts w:ascii="Times New Roman" w:hAnsi="Times New Roman"/>
          <w:color w:val="000000"/>
          <w:sz w:val="24"/>
          <w:szCs w:val="24"/>
          <w:lang w:val="en-GB"/>
        </w:rPr>
      </w:pPr>
    </w:p>
    <w:p w:rsidR="00BA4DE4" w:rsidRPr="00486794" w:rsidRDefault="00E37559" w:rsidP="00BA4DE4">
      <w:pPr>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training course has been adapted from the Uganda Accredited Drug Shops (ADS) dispensers’ and sellers’ training, (which itself drew on the lessons and best practices from the Tanzania Accredited Drug Dispensing Outlets </w:t>
      </w:r>
      <w:r w:rsidR="005E6F05"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ADDO</w:t>
      </w:r>
      <w:r w:rsidR="005E6F05"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pilot). Extensively referenced manuals include the Integrated Community Case Management (</w:t>
      </w:r>
      <w:proofErr w:type="spellStart"/>
      <w:r w:rsidRPr="00486794">
        <w:rPr>
          <w:rFonts w:ascii="Times New Roman" w:hAnsi="Times New Roman"/>
          <w:color w:val="000000"/>
          <w:sz w:val="24"/>
          <w:szCs w:val="24"/>
          <w:lang w:val="en-GB"/>
        </w:rPr>
        <w:t>iCCM</w:t>
      </w:r>
      <w:proofErr w:type="spellEnd"/>
      <w:r w:rsidRPr="00486794">
        <w:rPr>
          <w:rFonts w:ascii="Times New Roman" w:hAnsi="Times New Roman"/>
          <w:color w:val="000000"/>
          <w:sz w:val="24"/>
          <w:szCs w:val="24"/>
          <w:lang w:val="en-GB"/>
        </w:rPr>
        <w:t xml:space="preserve">) manual, the training manual for training drug shop sellers for the Zambia Access to ACT Initiative (ZAAI) Accredited Health Shops pilot of 2010 and the Community Health Workers Integrated Care Handbook, Fourth Edition, 2009. The curriculum has also drawn information from Zambian laws, regulations, and guidelines specific to the management and operation of the Health Shops. Additionally, policies and guidelines about the diagnosis and management of common diseases have been referenced extensively throughout the curriculum, as well as other materials including the Zambia Standard Treatment Guidelines, the Zambia National Formulary, and </w:t>
      </w:r>
      <w:r w:rsidR="005E6F05" w:rsidRPr="00486794">
        <w:rPr>
          <w:rFonts w:ascii="Times New Roman" w:hAnsi="Times New Roman"/>
          <w:color w:val="000000"/>
          <w:sz w:val="24"/>
          <w:szCs w:val="24"/>
          <w:lang w:val="en-GB"/>
        </w:rPr>
        <w:t>MDS-3: Managing Access to Medicines and Health Technologies</w:t>
      </w:r>
      <w:r w:rsidR="00BA4DE4" w:rsidRPr="00486794">
        <w:rPr>
          <w:rFonts w:ascii="Times New Roman" w:hAnsi="Times New Roman"/>
          <w:color w:val="000000"/>
          <w:sz w:val="24"/>
          <w:szCs w:val="24"/>
          <w:lang w:val="en-GB"/>
        </w:rPr>
        <w:t>.</w:t>
      </w:r>
    </w:p>
    <w:p w:rsidR="009A1A56" w:rsidRPr="00486794" w:rsidRDefault="009A1A56" w:rsidP="009A1A56">
      <w:pPr>
        <w:spacing w:after="0" w:line="360" w:lineRule="auto"/>
        <w:jc w:val="both"/>
        <w:rPr>
          <w:rFonts w:ascii="Times New Roman" w:hAnsi="Times New Roman"/>
          <w:color w:val="000000"/>
          <w:sz w:val="24"/>
          <w:szCs w:val="24"/>
          <w:lang w:val="en-GB"/>
        </w:rPr>
      </w:pPr>
    </w:p>
    <w:p w:rsidR="009A1A56" w:rsidRPr="00486794" w:rsidRDefault="009A1A56" w:rsidP="009A1A56">
      <w:pPr>
        <w:spacing w:after="0" w:line="360" w:lineRule="auto"/>
        <w:jc w:val="both"/>
        <w:rPr>
          <w:rFonts w:ascii="Times New Roman" w:hAnsi="Times New Roman"/>
          <w:color w:val="000000"/>
          <w:sz w:val="24"/>
          <w:szCs w:val="24"/>
          <w:lang w:val="en-GB"/>
        </w:rPr>
      </w:pPr>
    </w:p>
    <w:p w:rsidR="00C303D6" w:rsidRPr="00486794" w:rsidRDefault="00C303D6" w:rsidP="003226AE">
      <w:pPr>
        <w:pStyle w:val="Heading1"/>
        <w:spacing w:line="360" w:lineRule="auto"/>
        <w:rPr>
          <w:rFonts w:eastAsia="Calibri" w:cs="FuturaBT-Book"/>
          <w:lang w:val="en-GB" w:bidi="ar-SA"/>
        </w:rPr>
      </w:pPr>
      <w:r w:rsidRPr="00486794">
        <w:rPr>
          <w:rFonts w:ascii="Times New Roman" w:hAnsi="Times New Roman"/>
          <w:lang w:val="en-GB"/>
        </w:rPr>
        <w:br w:type="page"/>
      </w:r>
      <w:bookmarkStart w:id="3" w:name="_Toc480885850"/>
      <w:r w:rsidRPr="00486794">
        <w:rPr>
          <w:lang w:val="en-GB"/>
        </w:rPr>
        <w:lastRenderedPageBreak/>
        <w:t>PREFACE</w:t>
      </w:r>
      <w:bookmarkEnd w:id="3"/>
    </w:p>
    <w:p w:rsidR="00C303D6" w:rsidRPr="00486794" w:rsidRDefault="00C303D6" w:rsidP="003226AE">
      <w:pPr>
        <w:spacing w:after="0" w:line="360" w:lineRule="auto"/>
        <w:rPr>
          <w:rFonts w:asciiTheme="majorHAnsi" w:eastAsia="Calibri" w:hAnsiTheme="majorHAnsi" w:cs="FuturaBT-Book"/>
          <w:b/>
          <w:color w:val="000000"/>
          <w:sz w:val="24"/>
          <w:szCs w:val="24"/>
          <w:lang w:val="en-GB" w:bidi="ar-SA"/>
        </w:rPr>
      </w:pPr>
    </w:p>
    <w:p w:rsidR="009A1A56" w:rsidRPr="00486794" w:rsidRDefault="009A1A56" w:rsidP="00BA4DE4">
      <w:pPr>
        <w:spacing w:line="360" w:lineRule="auto"/>
        <w:jc w:val="both"/>
        <w:rPr>
          <w:rFonts w:ascii="Times New Roman" w:hAnsi="Times New Roman"/>
          <w:sz w:val="24"/>
          <w:szCs w:val="24"/>
          <w:lang w:val="en-GB"/>
        </w:rPr>
      </w:pPr>
      <w:r w:rsidRPr="00486794">
        <w:rPr>
          <w:rFonts w:ascii="Times New Roman" w:hAnsi="Times New Roman"/>
          <w:sz w:val="24"/>
          <w:szCs w:val="24"/>
          <w:lang w:val="en-GB"/>
        </w:rPr>
        <w:t xml:space="preserve">The enactment of the Medical and Allied Substances Act No 3 of 2013, which saw the inclusion of the </w:t>
      </w:r>
      <w:r w:rsidR="007147C5" w:rsidRPr="00486794">
        <w:rPr>
          <w:rFonts w:ascii="Times New Roman" w:hAnsi="Times New Roman"/>
          <w:sz w:val="24"/>
          <w:szCs w:val="24"/>
          <w:lang w:val="en-GB"/>
        </w:rPr>
        <w:t>Health Shop</w:t>
      </w:r>
      <w:r w:rsidRPr="00486794">
        <w:rPr>
          <w:rFonts w:ascii="Times New Roman" w:hAnsi="Times New Roman"/>
          <w:sz w:val="24"/>
          <w:szCs w:val="24"/>
          <w:lang w:val="en-GB"/>
        </w:rPr>
        <w:t>s (</w:t>
      </w:r>
      <w:r w:rsidR="007147C5" w:rsidRPr="00486794">
        <w:rPr>
          <w:rFonts w:ascii="Times New Roman" w:hAnsi="Times New Roman"/>
          <w:sz w:val="24"/>
          <w:szCs w:val="24"/>
          <w:lang w:val="en-GB"/>
        </w:rPr>
        <w:t>Health Shop</w:t>
      </w:r>
      <w:r w:rsidRPr="00486794">
        <w:rPr>
          <w:rFonts w:ascii="Times New Roman" w:hAnsi="Times New Roman"/>
          <w:sz w:val="24"/>
          <w:szCs w:val="24"/>
          <w:lang w:val="en-GB"/>
        </w:rPr>
        <w:t xml:space="preserve">) as an additional place or premises permitted to sell a prescribed list of medicines, regulated by the Zambia Medicines Regulatory Authority (ZAMRA). The Health Shops Project is a ZAMRA-led strategy to improve access to medicines and services through a community-based private and public sector partnership platform for public health interventions. The project can further be described as an accredited drug seller initiative to improve access to affordable, quality medicines and pharmaceutical services in retail drug outlets. The societal benefit of the </w:t>
      </w:r>
      <w:r w:rsidR="007147C5" w:rsidRPr="00486794">
        <w:rPr>
          <w:rFonts w:ascii="Times New Roman" w:hAnsi="Times New Roman"/>
          <w:sz w:val="24"/>
          <w:szCs w:val="24"/>
          <w:lang w:val="en-GB"/>
        </w:rPr>
        <w:t>Health Shop</w:t>
      </w:r>
      <w:r w:rsidRPr="00486794">
        <w:rPr>
          <w:rFonts w:ascii="Times New Roman" w:hAnsi="Times New Roman"/>
          <w:sz w:val="24"/>
          <w:szCs w:val="24"/>
          <w:lang w:val="en-GB"/>
        </w:rPr>
        <w:t>s is the capacity to improve the income, health status of communities and their health outcomes.</w:t>
      </w:r>
    </w:p>
    <w:p w:rsidR="009A1A56" w:rsidRPr="00486794" w:rsidRDefault="009A1A56" w:rsidP="00BA4DE4">
      <w:pPr>
        <w:spacing w:line="360" w:lineRule="auto"/>
        <w:jc w:val="both"/>
        <w:rPr>
          <w:rFonts w:ascii="Times New Roman" w:hAnsi="Times New Roman"/>
          <w:sz w:val="24"/>
          <w:szCs w:val="24"/>
          <w:lang w:val="en-GB"/>
        </w:rPr>
      </w:pPr>
      <w:r w:rsidRPr="00486794">
        <w:rPr>
          <w:rFonts w:ascii="Times New Roman" w:hAnsi="Times New Roman"/>
          <w:sz w:val="24"/>
          <w:szCs w:val="24"/>
          <w:lang w:val="en-GB"/>
        </w:rPr>
        <w:t xml:space="preserve">The ZAMRA, with the support of key stakeholders, </w:t>
      </w:r>
      <w:r w:rsidR="00720657" w:rsidRPr="00486794">
        <w:rPr>
          <w:rFonts w:ascii="Times New Roman" w:hAnsi="Times New Roman"/>
          <w:sz w:val="24"/>
          <w:szCs w:val="24"/>
          <w:lang w:val="en-GB"/>
        </w:rPr>
        <w:t xml:space="preserve">adapted and </w:t>
      </w:r>
      <w:r w:rsidRPr="00486794">
        <w:rPr>
          <w:rFonts w:ascii="Times New Roman" w:hAnsi="Times New Roman"/>
          <w:sz w:val="24"/>
          <w:szCs w:val="24"/>
          <w:lang w:val="en-GB"/>
        </w:rPr>
        <w:t xml:space="preserve">designed the Health Shops Training Curriculum to guide a training program aimed at equipping candidates with the necessary knowledge and skills to enable them operate the </w:t>
      </w:r>
      <w:r w:rsidR="007147C5" w:rsidRPr="00486794">
        <w:rPr>
          <w:rFonts w:ascii="Times New Roman" w:hAnsi="Times New Roman"/>
          <w:sz w:val="24"/>
          <w:szCs w:val="24"/>
          <w:lang w:val="en-GB"/>
        </w:rPr>
        <w:t>Health Shop</w:t>
      </w:r>
      <w:r w:rsidRPr="00486794">
        <w:rPr>
          <w:rFonts w:ascii="Times New Roman" w:hAnsi="Times New Roman"/>
          <w:sz w:val="24"/>
          <w:szCs w:val="24"/>
          <w:lang w:val="en-GB"/>
        </w:rPr>
        <w:t xml:space="preserve">s. The curriculum was designed drawing on lessons learnt and key successes from the 2010 MOH’s Zambia Access to ACT Initiative (ZAAI) whose key objective was to increase the access to ACT’s. </w:t>
      </w:r>
    </w:p>
    <w:p w:rsidR="00C303D6" w:rsidRPr="00486794" w:rsidRDefault="00720657" w:rsidP="00BA4DE4">
      <w:pPr>
        <w:spacing w:line="360" w:lineRule="auto"/>
        <w:jc w:val="both"/>
        <w:rPr>
          <w:rFonts w:ascii="Times New Roman" w:hAnsi="Times New Roman"/>
          <w:sz w:val="24"/>
          <w:szCs w:val="24"/>
          <w:lang w:val="en-GB"/>
        </w:rPr>
      </w:pPr>
      <w:r w:rsidRPr="00486794">
        <w:rPr>
          <w:rFonts w:ascii="Times New Roman" w:eastAsia="Calibri" w:hAnsi="Times New Roman"/>
          <w:color w:val="000000"/>
          <w:sz w:val="24"/>
          <w:szCs w:val="24"/>
          <w:lang w:val="en-GB" w:bidi="ar-SA"/>
        </w:rPr>
        <w:t xml:space="preserve">This training program was developed with the ZAMRA, and in consultation with key stakeholders. It provides a comprehensive approach to the training of </w:t>
      </w:r>
      <w:r w:rsidR="007147C5" w:rsidRPr="00486794">
        <w:rPr>
          <w:rFonts w:ascii="Times New Roman" w:eastAsia="Calibri" w:hAnsi="Times New Roman"/>
          <w:color w:val="000000"/>
          <w:sz w:val="24"/>
          <w:szCs w:val="24"/>
          <w:lang w:val="en-GB" w:bidi="ar-SA"/>
        </w:rPr>
        <w:t>Health Shop</w:t>
      </w:r>
      <w:r w:rsidRPr="00486794">
        <w:rPr>
          <w:rFonts w:ascii="Times New Roman" w:eastAsia="Calibri" w:hAnsi="Times New Roman"/>
          <w:color w:val="000000"/>
          <w:sz w:val="24"/>
          <w:szCs w:val="24"/>
          <w:lang w:val="en-GB" w:bidi="ar-SA"/>
        </w:rPr>
        <w:t xml:space="preserve"> dispensers and owners to build their skills in medicines management, and the assessment and treatment of selected disease conditions common at the community level. </w:t>
      </w:r>
      <w:r w:rsidRPr="00486794">
        <w:rPr>
          <w:rFonts w:ascii="Times New Roman" w:hAnsi="Times New Roman"/>
          <w:sz w:val="24"/>
          <w:szCs w:val="24"/>
          <w:lang w:val="en-GB"/>
        </w:rPr>
        <w:t xml:space="preserve">Participation in and completion of this training </w:t>
      </w:r>
      <w:r w:rsidR="00C303D6" w:rsidRPr="00486794">
        <w:rPr>
          <w:rFonts w:ascii="Times New Roman" w:hAnsi="Times New Roman"/>
          <w:sz w:val="24"/>
          <w:szCs w:val="24"/>
          <w:lang w:val="en-GB"/>
        </w:rPr>
        <w:t xml:space="preserve">will allow </w:t>
      </w:r>
      <w:r w:rsidR="007147C5" w:rsidRPr="00486794">
        <w:rPr>
          <w:rFonts w:ascii="Times New Roman" w:hAnsi="Times New Roman"/>
          <w:sz w:val="24"/>
          <w:szCs w:val="24"/>
          <w:lang w:val="en-GB"/>
        </w:rPr>
        <w:t>Health Shop</w:t>
      </w:r>
      <w:r w:rsidR="009A1A56" w:rsidRPr="00486794">
        <w:rPr>
          <w:rFonts w:ascii="Times New Roman" w:hAnsi="Times New Roman"/>
          <w:sz w:val="24"/>
          <w:szCs w:val="24"/>
          <w:lang w:val="en-GB"/>
        </w:rPr>
        <w:t>s</w:t>
      </w:r>
      <w:r w:rsidR="00C303D6" w:rsidRPr="00486794">
        <w:rPr>
          <w:rFonts w:ascii="Times New Roman" w:hAnsi="Times New Roman"/>
          <w:sz w:val="24"/>
          <w:szCs w:val="24"/>
          <w:lang w:val="en-GB"/>
        </w:rPr>
        <w:t xml:space="preserve"> to legally stock and sell a limited number of essential prescription medicines to serve the population. The accreditation process entails a comprehensive training for all </w:t>
      </w:r>
      <w:r w:rsidR="006E034B" w:rsidRPr="00486794">
        <w:rPr>
          <w:rFonts w:ascii="Times New Roman" w:hAnsi="Times New Roman"/>
          <w:sz w:val="24"/>
          <w:szCs w:val="24"/>
          <w:lang w:val="en-GB"/>
        </w:rPr>
        <w:t>owners</w:t>
      </w:r>
      <w:r w:rsidR="00C303D6" w:rsidRPr="00486794">
        <w:rPr>
          <w:rFonts w:ascii="Times New Roman" w:hAnsi="Times New Roman"/>
          <w:sz w:val="24"/>
          <w:szCs w:val="24"/>
          <w:lang w:val="en-GB"/>
        </w:rPr>
        <w:t xml:space="preserve"> and </w:t>
      </w:r>
      <w:r w:rsidR="009A1A56" w:rsidRPr="00486794">
        <w:rPr>
          <w:rFonts w:ascii="Times New Roman" w:hAnsi="Times New Roman"/>
          <w:sz w:val="24"/>
          <w:szCs w:val="24"/>
          <w:lang w:val="en-GB"/>
        </w:rPr>
        <w:t>dispensers</w:t>
      </w:r>
      <w:r w:rsidR="00C303D6" w:rsidRPr="00486794">
        <w:rPr>
          <w:rFonts w:ascii="Times New Roman" w:hAnsi="Times New Roman"/>
          <w:sz w:val="24"/>
          <w:szCs w:val="24"/>
          <w:lang w:val="en-GB"/>
        </w:rPr>
        <w:t xml:space="preserve"> so that they can run a profitable business</w:t>
      </w:r>
      <w:r w:rsidR="00F2168B" w:rsidRPr="00486794">
        <w:rPr>
          <w:rFonts w:ascii="Times New Roman" w:hAnsi="Times New Roman"/>
          <w:sz w:val="24"/>
          <w:szCs w:val="24"/>
          <w:lang w:val="en-GB"/>
        </w:rPr>
        <w:t>,</w:t>
      </w:r>
      <w:r w:rsidR="00C303D6" w:rsidRPr="00486794">
        <w:rPr>
          <w:rFonts w:ascii="Times New Roman" w:hAnsi="Times New Roman"/>
          <w:sz w:val="24"/>
          <w:szCs w:val="24"/>
          <w:lang w:val="en-GB"/>
        </w:rPr>
        <w:t xml:space="preserve"> handle prescription medicines on the </w:t>
      </w:r>
      <w:r w:rsidR="007147C5" w:rsidRPr="00486794">
        <w:rPr>
          <w:rFonts w:ascii="Times New Roman" w:hAnsi="Times New Roman"/>
          <w:sz w:val="24"/>
          <w:szCs w:val="24"/>
          <w:lang w:val="en-GB"/>
        </w:rPr>
        <w:t>Health Shop</w:t>
      </w:r>
      <w:r w:rsidR="009A1A56" w:rsidRPr="00486794">
        <w:rPr>
          <w:rFonts w:ascii="Times New Roman" w:hAnsi="Times New Roman"/>
          <w:sz w:val="24"/>
          <w:szCs w:val="24"/>
          <w:lang w:val="en-GB"/>
        </w:rPr>
        <w:t>s</w:t>
      </w:r>
      <w:r w:rsidR="00C303D6" w:rsidRPr="00486794">
        <w:rPr>
          <w:rFonts w:ascii="Times New Roman" w:hAnsi="Times New Roman"/>
          <w:sz w:val="24"/>
          <w:szCs w:val="24"/>
          <w:lang w:val="en-GB"/>
        </w:rPr>
        <w:t xml:space="preserve"> medicines list</w:t>
      </w:r>
      <w:r w:rsidR="00F2168B" w:rsidRPr="00486794">
        <w:rPr>
          <w:rFonts w:ascii="Times New Roman" w:hAnsi="Times New Roman"/>
          <w:sz w:val="24"/>
          <w:szCs w:val="24"/>
          <w:lang w:val="en-GB"/>
        </w:rPr>
        <w:t>,</w:t>
      </w:r>
      <w:r w:rsidR="00C303D6" w:rsidRPr="00486794">
        <w:rPr>
          <w:rFonts w:ascii="Times New Roman" w:hAnsi="Times New Roman"/>
          <w:sz w:val="24"/>
          <w:szCs w:val="24"/>
          <w:lang w:val="en-GB"/>
        </w:rPr>
        <w:t xml:space="preserve"> and be able to make sound judgments when </w:t>
      </w:r>
      <w:r w:rsidRPr="00486794">
        <w:rPr>
          <w:rFonts w:ascii="Times New Roman" w:hAnsi="Times New Roman"/>
          <w:sz w:val="24"/>
          <w:szCs w:val="24"/>
          <w:lang w:val="en-GB"/>
        </w:rPr>
        <w:t>dealing with</w:t>
      </w:r>
      <w:r w:rsidR="00C303D6" w:rsidRPr="00486794">
        <w:rPr>
          <w:rFonts w:ascii="Times New Roman" w:hAnsi="Times New Roman"/>
          <w:sz w:val="24"/>
          <w:szCs w:val="24"/>
          <w:lang w:val="en-GB"/>
        </w:rPr>
        <w:t xml:space="preserve"> </w:t>
      </w:r>
      <w:r w:rsidR="00EA77C8" w:rsidRPr="00486794">
        <w:rPr>
          <w:rFonts w:ascii="Times New Roman" w:hAnsi="Times New Roman"/>
          <w:sz w:val="24"/>
          <w:szCs w:val="24"/>
          <w:lang w:val="en-GB"/>
        </w:rPr>
        <w:t>client</w:t>
      </w:r>
      <w:r w:rsidR="00C303D6" w:rsidRPr="00486794">
        <w:rPr>
          <w:rFonts w:ascii="Times New Roman" w:hAnsi="Times New Roman"/>
          <w:sz w:val="24"/>
          <w:szCs w:val="24"/>
          <w:lang w:val="en-GB"/>
        </w:rPr>
        <w:t xml:space="preserve">s. </w:t>
      </w:r>
    </w:p>
    <w:p w:rsidR="00F317A1" w:rsidRPr="00486794" w:rsidRDefault="00C303D6" w:rsidP="003226AE">
      <w:pPr>
        <w:spacing w:after="0" w:line="360" w:lineRule="auto"/>
        <w:rPr>
          <w:rFonts w:asciiTheme="majorHAnsi" w:eastAsia="Calibri" w:hAnsiTheme="majorHAnsi" w:cs="FuturaBT-Book"/>
          <w:color w:val="000000"/>
          <w:sz w:val="24"/>
          <w:szCs w:val="24"/>
          <w:lang w:val="en-GB" w:bidi="ar-SA"/>
        </w:rPr>
      </w:pPr>
      <w:r w:rsidRPr="00486794">
        <w:rPr>
          <w:rFonts w:ascii="Times New Roman" w:eastAsia="Calibri" w:hAnsi="Times New Roman"/>
          <w:color w:val="000000"/>
          <w:sz w:val="24"/>
          <w:szCs w:val="24"/>
          <w:lang w:val="en-GB" w:bidi="ar-SA"/>
        </w:rPr>
        <w:t xml:space="preserve">. </w:t>
      </w:r>
    </w:p>
    <w:p w:rsidR="00F317A1" w:rsidRPr="00486794" w:rsidRDefault="00F317A1" w:rsidP="003226AE">
      <w:pPr>
        <w:spacing w:after="0" w:line="360" w:lineRule="auto"/>
        <w:rPr>
          <w:rFonts w:asciiTheme="majorHAnsi" w:eastAsia="Calibri" w:hAnsiTheme="majorHAnsi" w:cs="FuturaBT-Book"/>
          <w:b/>
          <w:color w:val="000000"/>
          <w:sz w:val="24"/>
          <w:szCs w:val="24"/>
          <w:lang w:val="en-GB" w:bidi="ar-SA"/>
        </w:rPr>
        <w:sectPr w:rsidR="00F317A1" w:rsidRPr="00486794" w:rsidSect="002905FB">
          <w:headerReference w:type="default" r:id="rId11"/>
          <w:footerReference w:type="default" r:id="rId12"/>
          <w:pgSz w:w="11907" w:h="16839" w:code="9"/>
          <w:pgMar w:top="1440" w:right="1440" w:bottom="1080" w:left="1440" w:header="720" w:footer="720" w:gutter="0"/>
          <w:cols w:space="720"/>
          <w:titlePg/>
          <w:docGrid w:linePitch="360"/>
        </w:sectPr>
      </w:pPr>
    </w:p>
    <w:p w:rsidR="00C303D6" w:rsidRPr="00486794" w:rsidRDefault="00C303D6" w:rsidP="003226AE">
      <w:pPr>
        <w:pStyle w:val="Heading1"/>
        <w:spacing w:line="360" w:lineRule="auto"/>
        <w:rPr>
          <w:lang w:val="en-GB"/>
        </w:rPr>
      </w:pPr>
      <w:bookmarkStart w:id="4" w:name="_Toc480885851"/>
      <w:r w:rsidRPr="00486794">
        <w:rPr>
          <w:rFonts w:eastAsia="Calibri"/>
          <w:lang w:val="en-GB" w:bidi="ar-SA"/>
        </w:rPr>
        <w:lastRenderedPageBreak/>
        <w:t>INTRODUCTION</w:t>
      </w:r>
      <w:bookmarkEnd w:id="4"/>
    </w:p>
    <w:p w:rsidR="00C303D6" w:rsidRPr="00486794" w:rsidRDefault="00C303D6" w:rsidP="00BA4DE4">
      <w:pPr>
        <w:autoSpaceDE w:val="0"/>
        <w:autoSpaceDN w:val="0"/>
        <w:adjustRightInd w:val="0"/>
        <w:spacing w:after="0" w:line="360" w:lineRule="auto"/>
        <w:jc w:val="both"/>
        <w:rPr>
          <w:rFonts w:ascii="Times New Roman" w:eastAsia="Calibri" w:hAnsi="Times New Roman"/>
          <w:color w:val="000000"/>
          <w:sz w:val="24"/>
          <w:szCs w:val="24"/>
          <w:lang w:val="en-GB" w:bidi="ar-SA"/>
        </w:rPr>
      </w:pPr>
      <w:r w:rsidRPr="00486794">
        <w:rPr>
          <w:rFonts w:ascii="Times New Roman" w:eastAsia="Calibri" w:hAnsi="Times New Roman"/>
          <w:color w:val="000000"/>
          <w:sz w:val="24"/>
          <w:szCs w:val="24"/>
          <w:lang w:val="en-GB" w:bidi="ar-SA"/>
        </w:rPr>
        <w:t xml:space="preserve">This manual is intended to be used by </w:t>
      </w:r>
      <w:r w:rsidR="00BA4DE4" w:rsidRPr="00486794">
        <w:rPr>
          <w:rFonts w:ascii="Times New Roman" w:eastAsia="Calibri" w:hAnsi="Times New Roman"/>
          <w:color w:val="000000"/>
          <w:sz w:val="24"/>
          <w:szCs w:val="24"/>
          <w:lang w:val="en-GB" w:bidi="ar-SA"/>
        </w:rPr>
        <w:t>student</w:t>
      </w:r>
      <w:r w:rsidRPr="00486794">
        <w:rPr>
          <w:rFonts w:ascii="Times New Roman" w:eastAsia="Calibri" w:hAnsi="Times New Roman"/>
          <w:color w:val="000000"/>
          <w:sz w:val="24"/>
          <w:szCs w:val="24"/>
          <w:lang w:val="en-GB" w:bidi="ar-SA"/>
        </w:rPr>
        <w:t xml:space="preserve">s undergoing training to operate accredited </w:t>
      </w:r>
      <w:r w:rsidR="007147C5" w:rsidRPr="00486794">
        <w:rPr>
          <w:rFonts w:ascii="Times New Roman" w:eastAsia="Calibri" w:hAnsi="Times New Roman"/>
          <w:color w:val="000000"/>
          <w:sz w:val="24"/>
          <w:szCs w:val="24"/>
          <w:lang w:val="en-GB" w:bidi="ar-SA"/>
        </w:rPr>
        <w:t>Health Shop</w:t>
      </w:r>
      <w:r w:rsidRPr="00486794">
        <w:rPr>
          <w:rFonts w:ascii="Times New Roman" w:eastAsia="Calibri" w:hAnsi="Times New Roman"/>
          <w:color w:val="000000"/>
          <w:sz w:val="24"/>
          <w:szCs w:val="24"/>
          <w:lang w:val="en-GB" w:bidi="ar-SA"/>
        </w:rPr>
        <w:t xml:space="preserve">s. </w:t>
      </w:r>
    </w:p>
    <w:p w:rsidR="007E47EA" w:rsidRPr="00486794" w:rsidRDefault="007E47EA" w:rsidP="00BA4DE4">
      <w:pPr>
        <w:autoSpaceDE w:val="0"/>
        <w:autoSpaceDN w:val="0"/>
        <w:adjustRightInd w:val="0"/>
        <w:spacing w:after="0" w:line="360" w:lineRule="auto"/>
        <w:jc w:val="both"/>
        <w:rPr>
          <w:rFonts w:ascii="Times New Roman" w:eastAsia="Calibri" w:hAnsi="Times New Roman"/>
          <w:color w:val="000000"/>
          <w:sz w:val="24"/>
          <w:szCs w:val="24"/>
          <w:lang w:val="en-GB" w:bidi="ar-SA"/>
        </w:rPr>
      </w:pPr>
    </w:p>
    <w:p w:rsidR="00C303D6" w:rsidRPr="00486794" w:rsidRDefault="00C303D6" w:rsidP="00BA4DE4">
      <w:pPr>
        <w:autoSpaceDE w:val="0"/>
        <w:autoSpaceDN w:val="0"/>
        <w:adjustRightInd w:val="0"/>
        <w:spacing w:after="0" w:line="360" w:lineRule="auto"/>
        <w:jc w:val="both"/>
        <w:rPr>
          <w:rFonts w:ascii="Times New Roman" w:eastAsia="Calibri" w:hAnsi="Times New Roman"/>
          <w:color w:val="000000"/>
          <w:sz w:val="24"/>
          <w:szCs w:val="24"/>
          <w:lang w:val="en-GB" w:bidi="ar-SA"/>
        </w:rPr>
      </w:pPr>
      <w:r w:rsidRPr="00486794">
        <w:rPr>
          <w:rFonts w:ascii="Times New Roman" w:eastAsia="Calibri" w:hAnsi="Times New Roman"/>
          <w:color w:val="000000"/>
          <w:sz w:val="24"/>
          <w:szCs w:val="24"/>
          <w:lang w:val="en-GB" w:bidi="ar-SA"/>
        </w:rPr>
        <w:t xml:space="preserve">The content in </w:t>
      </w:r>
      <w:r w:rsidR="00FD05BB" w:rsidRPr="00486794">
        <w:rPr>
          <w:rFonts w:ascii="Times New Roman" w:eastAsia="Calibri" w:hAnsi="Times New Roman"/>
          <w:color w:val="000000"/>
          <w:sz w:val="24"/>
          <w:szCs w:val="24"/>
          <w:lang w:val="en-GB" w:bidi="ar-SA"/>
        </w:rPr>
        <w:t>this manual is intended to build</w:t>
      </w:r>
      <w:r w:rsidRPr="00486794">
        <w:rPr>
          <w:rFonts w:ascii="Times New Roman" w:eastAsia="Calibri" w:hAnsi="Times New Roman"/>
          <w:color w:val="000000"/>
          <w:sz w:val="24"/>
          <w:szCs w:val="24"/>
          <w:lang w:val="en-GB" w:bidi="ar-SA"/>
        </w:rPr>
        <w:t xml:space="preserve"> the knowledge base of the participants</w:t>
      </w:r>
      <w:r w:rsidR="00F2168B" w:rsidRPr="00486794">
        <w:rPr>
          <w:rFonts w:ascii="Times New Roman" w:eastAsia="Calibri" w:hAnsi="Times New Roman"/>
          <w:color w:val="000000"/>
          <w:sz w:val="24"/>
          <w:szCs w:val="24"/>
          <w:lang w:val="en-GB" w:bidi="ar-SA"/>
        </w:rPr>
        <w:t>,</w:t>
      </w:r>
      <w:r w:rsidRPr="00486794">
        <w:rPr>
          <w:rFonts w:ascii="Times New Roman" w:eastAsia="Calibri" w:hAnsi="Times New Roman"/>
          <w:color w:val="000000"/>
          <w:sz w:val="24"/>
          <w:szCs w:val="24"/>
          <w:lang w:val="en-GB" w:bidi="ar-SA"/>
        </w:rPr>
        <w:t xml:space="preserve"> particularly on rational dispensing and management of minor illnesses in a drug shop setting.</w:t>
      </w:r>
    </w:p>
    <w:p w:rsidR="007E47EA" w:rsidRPr="00486794" w:rsidRDefault="007E47EA" w:rsidP="00BA4DE4">
      <w:pPr>
        <w:autoSpaceDE w:val="0"/>
        <w:autoSpaceDN w:val="0"/>
        <w:adjustRightInd w:val="0"/>
        <w:spacing w:after="0" w:line="360" w:lineRule="auto"/>
        <w:jc w:val="both"/>
        <w:rPr>
          <w:rFonts w:ascii="Times New Roman" w:eastAsia="Calibri" w:hAnsi="Times New Roman"/>
          <w:color w:val="000000"/>
          <w:sz w:val="24"/>
          <w:szCs w:val="24"/>
          <w:lang w:val="en-GB" w:bidi="ar-SA"/>
        </w:rPr>
      </w:pPr>
    </w:p>
    <w:p w:rsidR="00C303D6" w:rsidRPr="00486794" w:rsidRDefault="00C303D6" w:rsidP="00BA4DE4">
      <w:pPr>
        <w:autoSpaceDE w:val="0"/>
        <w:autoSpaceDN w:val="0"/>
        <w:adjustRightInd w:val="0"/>
        <w:spacing w:after="0" w:line="360" w:lineRule="auto"/>
        <w:jc w:val="both"/>
        <w:rPr>
          <w:rFonts w:ascii="Times New Roman" w:eastAsia="Calibri" w:hAnsi="Times New Roman"/>
          <w:color w:val="000000"/>
          <w:sz w:val="24"/>
          <w:szCs w:val="24"/>
          <w:lang w:val="en-GB" w:bidi="ar-SA"/>
        </w:rPr>
      </w:pPr>
      <w:r w:rsidRPr="00486794">
        <w:rPr>
          <w:rFonts w:ascii="Times New Roman" w:eastAsia="Calibri" w:hAnsi="Times New Roman"/>
          <w:color w:val="000000"/>
          <w:sz w:val="24"/>
          <w:szCs w:val="24"/>
          <w:lang w:val="en-GB" w:bidi="ar-SA"/>
        </w:rPr>
        <w:t xml:space="preserve">This manual is organized into </w:t>
      </w:r>
      <w:r w:rsidR="005C72F9" w:rsidRPr="00486794">
        <w:rPr>
          <w:rFonts w:ascii="Times New Roman" w:eastAsia="Calibri" w:hAnsi="Times New Roman"/>
          <w:color w:val="000000"/>
          <w:sz w:val="24"/>
          <w:szCs w:val="24"/>
          <w:lang w:val="en-GB" w:bidi="ar-SA"/>
        </w:rPr>
        <w:t>three</w:t>
      </w:r>
      <w:r w:rsidRPr="00486794">
        <w:rPr>
          <w:rFonts w:ascii="Times New Roman" w:eastAsia="Calibri" w:hAnsi="Times New Roman"/>
          <w:color w:val="000000"/>
          <w:sz w:val="24"/>
          <w:szCs w:val="24"/>
          <w:lang w:val="en-GB" w:bidi="ar-SA"/>
        </w:rPr>
        <w:t xml:space="preserve"> modules</w:t>
      </w:r>
      <w:r w:rsidR="00806010" w:rsidRPr="00486794">
        <w:rPr>
          <w:rFonts w:ascii="Times New Roman" w:eastAsia="Calibri" w:hAnsi="Times New Roman"/>
          <w:color w:val="000000"/>
          <w:sz w:val="24"/>
          <w:szCs w:val="24"/>
          <w:lang w:val="en-GB" w:bidi="ar-SA"/>
        </w:rPr>
        <w:t>:</w:t>
      </w:r>
    </w:p>
    <w:p w:rsidR="00C303D6" w:rsidRPr="00486794" w:rsidRDefault="00C303D6" w:rsidP="00BA4DE4">
      <w:pPr>
        <w:pStyle w:val="ListParagraph"/>
        <w:numPr>
          <w:ilvl w:val="0"/>
          <w:numId w:val="145"/>
        </w:numPr>
        <w:autoSpaceDE w:val="0"/>
        <w:autoSpaceDN w:val="0"/>
        <w:adjustRightInd w:val="0"/>
        <w:spacing w:after="0" w:line="360" w:lineRule="auto"/>
        <w:jc w:val="both"/>
        <w:rPr>
          <w:rFonts w:ascii="Times New Roman" w:eastAsia="Calibri" w:hAnsi="Times New Roman"/>
          <w:color w:val="000000"/>
          <w:sz w:val="24"/>
          <w:szCs w:val="24"/>
          <w:lang w:val="en-GB" w:bidi="ar-SA"/>
        </w:rPr>
      </w:pPr>
      <w:r w:rsidRPr="00486794">
        <w:rPr>
          <w:rFonts w:ascii="Times New Roman" w:eastAsia="Calibri" w:hAnsi="Times New Roman"/>
          <w:color w:val="000000"/>
          <w:sz w:val="24"/>
          <w:szCs w:val="24"/>
          <w:lang w:val="en-GB" w:bidi="ar-SA"/>
        </w:rPr>
        <w:t xml:space="preserve">Module 1 provides an overview </w:t>
      </w:r>
      <w:r w:rsidR="00F2168B" w:rsidRPr="00486794">
        <w:rPr>
          <w:rFonts w:ascii="Times New Roman" w:eastAsia="Calibri" w:hAnsi="Times New Roman"/>
          <w:color w:val="000000"/>
          <w:sz w:val="24"/>
          <w:szCs w:val="24"/>
          <w:lang w:val="en-GB" w:bidi="ar-SA"/>
        </w:rPr>
        <w:t xml:space="preserve">of </w:t>
      </w:r>
      <w:r w:rsidRPr="00486794">
        <w:rPr>
          <w:rFonts w:ascii="Times New Roman" w:eastAsia="Calibri" w:hAnsi="Times New Roman"/>
          <w:color w:val="000000"/>
          <w:sz w:val="24"/>
          <w:szCs w:val="24"/>
          <w:lang w:val="en-GB" w:bidi="ar-SA"/>
        </w:rPr>
        <w:t xml:space="preserve">the health care delivery system and legal </w:t>
      </w:r>
      <w:r w:rsidR="006E034B" w:rsidRPr="00486794">
        <w:rPr>
          <w:rFonts w:ascii="Times New Roman" w:eastAsia="Calibri" w:hAnsi="Times New Roman"/>
          <w:color w:val="000000"/>
          <w:sz w:val="24"/>
          <w:szCs w:val="24"/>
          <w:lang w:val="en-GB" w:bidi="ar-SA"/>
        </w:rPr>
        <w:t xml:space="preserve">aspects </w:t>
      </w:r>
      <w:r w:rsidRPr="00486794">
        <w:rPr>
          <w:rFonts w:ascii="Times New Roman" w:eastAsia="Calibri" w:hAnsi="Times New Roman"/>
          <w:color w:val="000000"/>
          <w:sz w:val="24"/>
          <w:szCs w:val="24"/>
          <w:lang w:val="en-GB" w:bidi="ar-SA"/>
        </w:rPr>
        <w:t>in the operation of accredited drug shops.</w:t>
      </w:r>
    </w:p>
    <w:p w:rsidR="00C303D6" w:rsidRPr="00486794" w:rsidRDefault="00C303D6" w:rsidP="00BA4DE4">
      <w:pPr>
        <w:pStyle w:val="ListParagraph"/>
        <w:numPr>
          <w:ilvl w:val="0"/>
          <w:numId w:val="145"/>
        </w:numPr>
        <w:autoSpaceDE w:val="0"/>
        <w:autoSpaceDN w:val="0"/>
        <w:adjustRightInd w:val="0"/>
        <w:spacing w:after="0" w:line="360" w:lineRule="auto"/>
        <w:jc w:val="both"/>
        <w:rPr>
          <w:rFonts w:ascii="Times New Roman" w:eastAsia="Calibri" w:hAnsi="Times New Roman"/>
          <w:color w:val="000000"/>
          <w:sz w:val="24"/>
          <w:szCs w:val="24"/>
          <w:lang w:val="en-GB" w:bidi="ar-SA"/>
        </w:rPr>
      </w:pPr>
      <w:r w:rsidRPr="00486794">
        <w:rPr>
          <w:rFonts w:ascii="Times New Roman" w:eastAsia="Calibri" w:hAnsi="Times New Roman"/>
          <w:color w:val="000000"/>
          <w:sz w:val="24"/>
          <w:szCs w:val="24"/>
          <w:lang w:val="en-GB" w:bidi="ar-SA"/>
        </w:rPr>
        <w:t>Module 2 focuses on medicine</w:t>
      </w:r>
      <w:r w:rsidR="00A05B04" w:rsidRPr="00486794">
        <w:rPr>
          <w:rFonts w:ascii="Times New Roman" w:eastAsia="Calibri" w:hAnsi="Times New Roman"/>
          <w:color w:val="000000"/>
          <w:sz w:val="24"/>
          <w:szCs w:val="24"/>
          <w:lang w:val="en-GB" w:bidi="ar-SA"/>
        </w:rPr>
        <w:t>s</w:t>
      </w:r>
      <w:r w:rsidRPr="00486794">
        <w:rPr>
          <w:rFonts w:ascii="Times New Roman" w:eastAsia="Calibri" w:hAnsi="Times New Roman"/>
          <w:color w:val="000000"/>
          <w:sz w:val="24"/>
          <w:szCs w:val="24"/>
          <w:lang w:val="en-GB" w:bidi="ar-SA"/>
        </w:rPr>
        <w:t xml:space="preserve"> management and rational dispensing.</w:t>
      </w:r>
    </w:p>
    <w:p w:rsidR="00C303D6" w:rsidRPr="00486794" w:rsidRDefault="00C303D6" w:rsidP="00BA4DE4">
      <w:pPr>
        <w:pStyle w:val="ListParagraph"/>
        <w:numPr>
          <w:ilvl w:val="0"/>
          <w:numId w:val="145"/>
        </w:numPr>
        <w:autoSpaceDE w:val="0"/>
        <w:autoSpaceDN w:val="0"/>
        <w:adjustRightInd w:val="0"/>
        <w:spacing w:after="0" w:line="360" w:lineRule="auto"/>
        <w:jc w:val="both"/>
        <w:rPr>
          <w:rFonts w:ascii="Times New Roman" w:eastAsia="Calibri" w:hAnsi="Times New Roman"/>
          <w:color w:val="000000"/>
          <w:sz w:val="24"/>
          <w:szCs w:val="24"/>
          <w:lang w:val="en-GB" w:bidi="ar-SA"/>
        </w:rPr>
      </w:pPr>
      <w:r w:rsidRPr="00486794">
        <w:rPr>
          <w:rFonts w:ascii="Times New Roman" w:eastAsia="Calibri" w:hAnsi="Times New Roman"/>
          <w:color w:val="000000"/>
          <w:sz w:val="24"/>
          <w:szCs w:val="24"/>
          <w:lang w:val="en-GB" w:bidi="ar-SA"/>
        </w:rPr>
        <w:t>Module 3 provides a foundation on the management of common minor illnesses in the community</w:t>
      </w:r>
      <w:r w:rsidR="00F2168B" w:rsidRPr="00486794">
        <w:rPr>
          <w:rFonts w:ascii="Times New Roman" w:eastAsia="Calibri" w:hAnsi="Times New Roman"/>
          <w:color w:val="000000"/>
          <w:sz w:val="24"/>
          <w:szCs w:val="24"/>
          <w:lang w:val="en-GB" w:bidi="ar-SA"/>
        </w:rPr>
        <w:t>,</w:t>
      </w:r>
      <w:r w:rsidRPr="00486794">
        <w:rPr>
          <w:rFonts w:ascii="Times New Roman" w:eastAsia="Calibri" w:hAnsi="Times New Roman"/>
          <w:color w:val="000000"/>
          <w:sz w:val="24"/>
          <w:szCs w:val="24"/>
          <w:lang w:val="en-GB" w:bidi="ar-SA"/>
        </w:rPr>
        <w:t xml:space="preserve"> with a particular focus on the symptomatic approach. </w:t>
      </w:r>
    </w:p>
    <w:p w:rsidR="007E47EA" w:rsidRPr="00486794" w:rsidRDefault="007E47EA" w:rsidP="00BA4DE4">
      <w:pPr>
        <w:autoSpaceDE w:val="0"/>
        <w:autoSpaceDN w:val="0"/>
        <w:adjustRightInd w:val="0"/>
        <w:spacing w:after="0" w:line="360" w:lineRule="auto"/>
        <w:jc w:val="both"/>
        <w:rPr>
          <w:rFonts w:ascii="Times New Roman" w:eastAsia="Calibri" w:hAnsi="Times New Roman"/>
          <w:color w:val="000000"/>
          <w:sz w:val="24"/>
          <w:szCs w:val="24"/>
          <w:lang w:val="en-GB" w:bidi="ar-SA"/>
        </w:rPr>
      </w:pPr>
    </w:p>
    <w:p w:rsidR="00C303D6" w:rsidRPr="00486794" w:rsidRDefault="004A0809" w:rsidP="00BA4DE4">
      <w:pPr>
        <w:autoSpaceDE w:val="0"/>
        <w:autoSpaceDN w:val="0"/>
        <w:adjustRightInd w:val="0"/>
        <w:spacing w:after="0" w:line="360" w:lineRule="auto"/>
        <w:jc w:val="both"/>
        <w:rPr>
          <w:rFonts w:ascii="Times New Roman" w:eastAsia="Calibri" w:hAnsi="Times New Roman"/>
          <w:color w:val="000000"/>
          <w:sz w:val="24"/>
          <w:szCs w:val="24"/>
          <w:lang w:val="en-GB" w:bidi="ar-SA"/>
        </w:rPr>
      </w:pPr>
      <w:r w:rsidRPr="00486794">
        <w:rPr>
          <w:rFonts w:ascii="Times New Roman" w:eastAsia="Calibri" w:hAnsi="Times New Roman"/>
          <w:color w:val="000000"/>
          <w:sz w:val="24"/>
          <w:szCs w:val="24"/>
          <w:lang w:val="en-GB" w:bidi="ar-SA"/>
        </w:rPr>
        <w:t xml:space="preserve">As a complement to this </w:t>
      </w:r>
      <w:r w:rsidR="00C303D6" w:rsidRPr="00486794">
        <w:rPr>
          <w:rFonts w:ascii="Times New Roman" w:eastAsia="Calibri" w:hAnsi="Times New Roman"/>
          <w:color w:val="000000"/>
          <w:sz w:val="24"/>
          <w:szCs w:val="24"/>
          <w:lang w:val="en-GB" w:bidi="ar-SA"/>
        </w:rPr>
        <w:t>manual</w:t>
      </w:r>
      <w:r w:rsidRPr="00486794">
        <w:rPr>
          <w:rFonts w:ascii="Times New Roman" w:eastAsia="Calibri" w:hAnsi="Times New Roman"/>
          <w:color w:val="000000"/>
          <w:sz w:val="24"/>
          <w:szCs w:val="24"/>
          <w:lang w:val="en-GB" w:bidi="ar-SA"/>
        </w:rPr>
        <w:t>,</w:t>
      </w:r>
      <w:r w:rsidR="00FD05BB" w:rsidRPr="00486794">
        <w:rPr>
          <w:rFonts w:ascii="Times New Roman" w:eastAsia="Calibri" w:hAnsi="Times New Roman"/>
          <w:color w:val="000000"/>
          <w:sz w:val="24"/>
          <w:szCs w:val="24"/>
          <w:lang w:val="en-GB" w:bidi="ar-SA"/>
        </w:rPr>
        <w:t xml:space="preserve"> </w:t>
      </w:r>
      <w:r w:rsidR="00396560" w:rsidRPr="00486794">
        <w:rPr>
          <w:rFonts w:ascii="Times New Roman" w:eastAsia="Calibri" w:hAnsi="Times New Roman"/>
          <w:color w:val="000000"/>
          <w:sz w:val="24"/>
          <w:szCs w:val="24"/>
          <w:lang w:val="en-GB" w:bidi="ar-SA"/>
        </w:rPr>
        <w:t>t</w:t>
      </w:r>
      <w:r w:rsidR="00C303D6" w:rsidRPr="00486794">
        <w:rPr>
          <w:rFonts w:ascii="Times New Roman" w:eastAsia="Calibri" w:hAnsi="Times New Roman"/>
          <w:color w:val="000000"/>
          <w:sz w:val="24"/>
          <w:szCs w:val="24"/>
          <w:lang w:val="en-GB" w:bidi="ar-SA"/>
        </w:rPr>
        <w:t xml:space="preserve">he user is </w:t>
      </w:r>
      <w:r w:rsidRPr="00486794">
        <w:rPr>
          <w:rFonts w:ascii="Times New Roman" w:eastAsia="Calibri" w:hAnsi="Times New Roman"/>
          <w:color w:val="000000"/>
          <w:sz w:val="24"/>
          <w:szCs w:val="24"/>
          <w:lang w:val="en-GB" w:bidi="ar-SA"/>
        </w:rPr>
        <w:t xml:space="preserve">also </w:t>
      </w:r>
      <w:r w:rsidR="00C303D6" w:rsidRPr="00486794">
        <w:rPr>
          <w:rFonts w:ascii="Times New Roman" w:eastAsia="Calibri" w:hAnsi="Times New Roman"/>
          <w:color w:val="000000"/>
          <w:sz w:val="24"/>
          <w:szCs w:val="24"/>
          <w:lang w:val="en-GB" w:bidi="ar-SA"/>
        </w:rPr>
        <w:t xml:space="preserve">encouraged to consult current publications of standard guidelines available in </w:t>
      </w:r>
      <w:r w:rsidR="00FD05BB" w:rsidRPr="00486794">
        <w:rPr>
          <w:rFonts w:ascii="Times New Roman" w:eastAsia="Calibri" w:hAnsi="Times New Roman"/>
          <w:color w:val="000000"/>
          <w:sz w:val="24"/>
          <w:szCs w:val="24"/>
          <w:lang w:val="en-GB" w:bidi="ar-SA"/>
        </w:rPr>
        <w:t>Zambi</w:t>
      </w:r>
      <w:r w:rsidR="00C303D6" w:rsidRPr="00486794">
        <w:rPr>
          <w:rFonts w:ascii="Times New Roman" w:eastAsia="Calibri" w:hAnsi="Times New Roman"/>
          <w:color w:val="000000"/>
          <w:sz w:val="24"/>
          <w:szCs w:val="24"/>
          <w:lang w:val="en-GB" w:bidi="ar-SA"/>
        </w:rPr>
        <w:t>a</w:t>
      </w:r>
      <w:r w:rsidR="00A80416" w:rsidRPr="00486794">
        <w:rPr>
          <w:rFonts w:ascii="Times New Roman" w:eastAsia="Calibri" w:hAnsi="Times New Roman"/>
          <w:color w:val="000000"/>
          <w:sz w:val="24"/>
          <w:szCs w:val="24"/>
          <w:lang w:val="en-GB" w:bidi="ar-SA"/>
        </w:rPr>
        <w:t>,</w:t>
      </w:r>
      <w:r w:rsidR="00C303D6" w:rsidRPr="00486794">
        <w:rPr>
          <w:rFonts w:ascii="Times New Roman" w:eastAsia="Calibri" w:hAnsi="Times New Roman"/>
          <w:color w:val="000000"/>
          <w:sz w:val="24"/>
          <w:szCs w:val="24"/>
          <w:lang w:val="en-GB" w:bidi="ar-SA"/>
        </w:rPr>
        <w:t xml:space="preserve"> such as </w:t>
      </w:r>
      <w:r w:rsidR="0088149C" w:rsidRPr="00486794">
        <w:rPr>
          <w:rFonts w:ascii="Times New Roman" w:eastAsia="Calibri" w:hAnsi="Times New Roman"/>
          <w:color w:val="000000"/>
          <w:sz w:val="24"/>
          <w:szCs w:val="24"/>
          <w:lang w:val="en-GB" w:bidi="ar-SA"/>
        </w:rPr>
        <w:t>standard</w:t>
      </w:r>
      <w:r w:rsidR="00FD05BB" w:rsidRPr="00486794">
        <w:rPr>
          <w:rFonts w:ascii="Times New Roman" w:eastAsia="Calibri" w:hAnsi="Times New Roman"/>
          <w:color w:val="000000"/>
          <w:sz w:val="24"/>
          <w:szCs w:val="24"/>
          <w:lang w:val="en-GB" w:bidi="ar-SA"/>
        </w:rPr>
        <w:t xml:space="preserve"> treatment</w:t>
      </w:r>
      <w:r w:rsidR="00C303D6" w:rsidRPr="00486794">
        <w:rPr>
          <w:rFonts w:ascii="Times New Roman" w:eastAsia="Calibri" w:hAnsi="Times New Roman"/>
          <w:color w:val="000000"/>
          <w:sz w:val="24"/>
          <w:szCs w:val="24"/>
          <w:lang w:val="en-GB" w:bidi="ar-SA"/>
        </w:rPr>
        <w:t xml:space="preserve"> guidelines</w:t>
      </w:r>
      <w:r w:rsidR="00FD05BB" w:rsidRPr="00486794">
        <w:rPr>
          <w:rFonts w:ascii="Times New Roman" w:eastAsia="Calibri" w:hAnsi="Times New Roman"/>
          <w:color w:val="000000"/>
          <w:sz w:val="24"/>
          <w:szCs w:val="24"/>
          <w:lang w:val="en-GB" w:bidi="ar-SA"/>
        </w:rPr>
        <w:t xml:space="preserve"> (ST</w:t>
      </w:r>
      <w:r w:rsidR="00A80416" w:rsidRPr="00486794">
        <w:rPr>
          <w:rFonts w:ascii="Times New Roman" w:eastAsia="Calibri" w:hAnsi="Times New Roman"/>
          <w:color w:val="000000"/>
          <w:sz w:val="24"/>
          <w:szCs w:val="24"/>
          <w:lang w:val="en-GB" w:bidi="ar-SA"/>
        </w:rPr>
        <w:t>G)</w:t>
      </w:r>
      <w:r w:rsidR="00C303D6" w:rsidRPr="00486794">
        <w:rPr>
          <w:rFonts w:ascii="Times New Roman" w:eastAsia="Calibri" w:hAnsi="Times New Roman"/>
          <w:color w:val="000000"/>
          <w:sz w:val="24"/>
          <w:szCs w:val="24"/>
          <w:lang w:val="en-GB" w:bidi="ar-SA"/>
        </w:rPr>
        <w:t xml:space="preserve">, </w:t>
      </w:r>
      <w:r w:rsidR="00A80416" w:rsidRPr="00486794">
        <w:rPr>
          <w:rFonts w:ascii="Times New Roman" w:eastAsia="Calibri" w:hAnsi="Times New Roman"/>
          <w:color w:val="000000"/>
          <w:sz w:val="24"/>
          <w:szCs w:val="24"/>
          <w:lang w:val="en-GB" w:bidi="ar-SA"/>
        </w:rPr>
        <w:t xml:space="preserve">sexually transmitted infection (STI) </w:t>
      </w:r>
      <w:r w:rsidR="00806010" w:rsidRPr="00486794">
        <w:rPr>
          <w:rFonts w:ascii="Times New Roman" w:eastAsia="Calibri" w:hAnsi="Times New Roman"/>
          <w:color w:val="000000"/>
          <w:sz w:val="24"/>
          <w:szCs w:val="24"/>
          <w:lang w:val="en-GB" w:bidi="ar-SA"/>
        </w:rPr>
        <w:t xml:space="preserve">treatment guidelines, </w:t>
      </w:r>
      <w:r w:rsidR="00A80416" w:rsidRPr="00486794">
        <w:rPr>
          <w:rFonts w:ascii="Times New Roman" w:eastAsia="Calibri" w:hAnsi="Times New Roman"/>
          <w:color w:val="000000"/>
          <w:sz w:val="24"/>
          <w:szCs w:val="24"/>
          <w:lang w:val="en-GB" w:bidi="ar-SA"/>
        </w:rPr>
        <w:t xml:space="preserve">and </w:t>
      </w:r>
      <w:proofErr w:type="spellStart"/>
      <w:r w:rsidR="00806010" w:rsidRPr="00486794">
        <w:rPr>
          <w:rFonts w:ascii="Times New Roman" w:eastAsia="Calibri" w:hAnsi="Times New Roman"/>
          <w:color w:val="000000"/>
          <w:sz w:val="24"/>
          <w:szCs w:val="24"/>
          <w:lang w:val="en-GB" w:bidi="ar-SA"/>
        </w:rPr>
        <w:t>i</w:t>
      </w:r>
      <w:r w:rsidR="00C303D6" w:rsidRPr="00486794">
        <w:rPr>
          <w:rFonts w:ascii="Times New Roman" w:eastAsia="Calibri" w:hAnsi="Times New Roman"/>
          <w:color w:val="000000"/>
          <w:sz w:val="24"/>
          <w:szCs w:val="24"/>
          <w:lang w:val="en-GB" w:bidi="ar-SA"/>
        </w:rPr>
        <w:t>CCM</w:t>
      </w:r>
      <w:proofErr w:type="spellEnd"/>
      <w:r w:rsidR="00E37559" w:rsidRPr="00486794">
        <w:rPr>
          <w:rFonts w:ascii="Times New Roman" w:eastAsia="Calibri" w:hAnsi="Times New Roman"/>
          <w:color w:val="000000"/>
          <w:sz w:val="24"/>
          <w:szCs w:val="24"/>
          <w:lang w:val="en-GB" w:bidi="ar-SA"/>
        </w:rPr>
        <w:t xml:space="preserve"> and</w:t>
      </w:r>
      <w:r w:rsidR="00C303D6" w:rsidRPr="00486794">
        <w:rPr>
          <w:rFonts w:ascii="Times New Roman" w:eastAsia="Calibri" w:hAnsi="Times New Roman"/>
          <w:color w:val="000000"/>
          <w:sz w:val="24"/>
          <w:szCs w:val="24"/>
          <w:lang w:val="en-GB" w:bidi="ar-SA"/>
        </w:rPr>
        <w:t xml:space="preserve"> </w:t>
      </w:r>
      <w:r w:rsidR="00A80416" w:rsidRPr="00486794">
        <w:rPr>
          <w:rFonts w:ascii="Times New Roman" w:eastAsia="Calibri" w:hAnsi="Times New Roman"/>
          <w:color w:val="000000"/>
          <w:sz w:val="24"/>
          <w:szCs w:val="24"/>
          <w:lang w:val="en-GB" w:bidi="ar-SA"/>
        </w:rPr>
        <w:t>Integrated Management of Childhood Illness (</w:t>
      </w:r>
      <w:r w:rsidR="00C303D6" w:rsidRPr="00486794">
        <w:rPr>
          <w:rFonts w:ascii="Times New Roman" w:eastAsia="Calibri" w:hAnsi="Times New Roman"/>
          <w:color w:val="000000"/>
          <w:sz w:val="24"/>
          <w:szCs w:val="24"/>
          <w:lang w:val="en-GB" w:bidi="ar-SA"/>
        </w:rPr>
        <w:t>IMCI</w:t>
      </w:r>
      <w:r w:rsidR="00A80416" w:rsidRPr="00486794">
        <w:rPr>
          <w:rFonts w:ascii="Times New Roman" w:eastAsia="Calibri" w:hAnsi="Times New Roman"/>
          <w:color w:val="000000"/>
          <w:sz w:val="24"/>
          <w:szCs w:val="24"/>
          <w:lang w:val="en-GB" w:bidi="ar-SA"/>
        </w:rPr>
        <w:t>) guidelines</w:t>
      </w:r>
      <w:r w:rsidRPr="00486794">
        <w:rPr>
          <w:rFonts w:ascii="Times New Roman" w:eastAsia="Calibri" w:hAnsi="Times New Roman"/>
          <w:color w:val="000000"/>
          <w:sz w:val="24"/>
          <w:szCs w:val="24"/>
          <w:lang w:val="en-GB" w:bidi="ar-SA"/>
        </w:rPr>
        <w:t>,</w:t>
      </w:r>
      <w:r w:rsidR="00E37559" w:rsidRPr="00486794">
        <w:rPr>
          <w:rFonts w:ascii="Times New Roman" w:eastAsia="Calibri" w:hAnsi="Times New Roman"/>
          <w:color w:val="000000"/>
          <w:sz w:val="24"/>
          <w:szCs w:val="24"/>
          <w:lang w:val="en-GB" w:bidi="ar-SA"/>
        </w:rPr>
        <w:t xml:space="preserve"> the Community Health Workers Integrated Care Handbook,</w:t>
      </w:r>
      <w:r w:rsidR="00C303D6" w:rsidRPr="00486794">
        <w:rPr>
          <w:rFonts w:ascii="Times New Roman" w:eastAsia="Calibri" w:hAnsi="Times New Roman"/>
          <w:color w:val="000000"/>
          <w:sz w:val="24"/>
          <w:szCs w:val="24"/>
          <w:lang w:val="en-GB" w:bidi="ar-SA"/>
        </w:rPr>
        <w:t xml:space="preserve"> among others</w:t>
      </w:r>
      <w:r w:rsidRPr="00486794">
        <w:rPr>
          <w:rFonts w:ascii="Times New Roman" w:eastAsia="Calibri" w:hAnsi="Times New Roman"/>
          <w:color w:val="000000"/>
          <w:sz w:val="24"/>
          <w:szCs w:val="24"/>
          <w:lang w:val="en-GB" w:bidi="ar-SA"/>
        </w:rPr>
        <w:t>,</w:t>
      </w:r>
      <w:r w:rsidR="00C303D6" w:rsidRPr="00486794">
        <w:rPr>
          <w:rFonts w:ascii="Times New Roman" w:eastAsia="Calibri" w:hAnsi="Times New Roman"/>
          <w:color w:val="000000"/>
          <w:sz w:val="24"/>
          <w:szCs w:val="24"/>
          <w:lang w:val="en-GB" w:bidi="ar-SA"/>
        </w:rPr>
        <w:t xml:space="preserve"> in order to get the latest programmatic updates </w:t>
      </w:r>
      <w:r w:rsidR="00A80416" w:rsidRPr="00486794">
        <w:rPr>
          <w:rFonts w:ascii="Times New Roman" w:eastAsia="Calibri" w:hAnsi="Times New Roman"/>
          <w:color w:val="000000"/>
          <w:sz w:val="24"/>
          <w:szCs w:val="24"/>
          <w:lang w:val="en-GB" w:bidi="ar-SA"/>
        </w:rPr>
        <w:t xml:space="preserve">on the </w:t>
      </w:r>
      <w:r w:rsidR="00C303D6" w:rsidRPr="00486794">
        <w:rPr>
          <w:rFonts w:ascii="Times New Roman" w:eastAsia="Calibri" w:hAnsi="Times New Roman"/>
          <w:color w:val="000000"/>
          <w:sz w:val="24"/>
          <w:szCs w:val="24"/>
          <w:lang w:val="en-GB" w:bidi="ar-SA"/>
        </w:rPr>
        <w:t>management of specific diseases.</w:t>
      </w:r>
    </w:p>
    <w:p w:rsidR="007E47EA" w:rsidRPr="00486794" w:rsidRDefault="007E47EA" w:rsidP="003226AE">
      <w:pPr>
        <w:autoSpaceDE w:val="0"/>
        <w:autoSpaceDN w:val="0"/>
        <w:adjustRightInd w:val="0"/>
        <w:spacing w:after="0" w:line="360" w:lineRule="auto"/>
        <w:rPr>
          <w:rFonts w:ascii="Times New Roman" w:eastAsia="Calibri" w:hAnsi="Times New Roman"/>
          <w:color w:val="000000"/>
          <w:sz w:val="24"/>
          <w:szCs w:val="24"/>
          <w:lang w:val="en-GB" w:bidi="ar-SA"/>
        </w:rPr>
      </w:pPr>
    </w:p>
    <w:p w:rsidR="00C303D6" w:rsidRPr="00486794" w:rsidRDefault="00C303D6" w:rsidP="00BA4DE4">
      <w:pPr>
        <w:autoSpaceDE w:val="0"/>
        <w:autoSpaceDN w:val="0"/>
        <w:adjustRightInd w:val="0"/>
        <w:spacing w:after="0" w:line="360" w:lineRule="auto"/>
        <w:jc w:val="both"/>
        <w:rPr>
          <w:rFonts w:ascii="Times New Roman" w:eastAsia="Calibri" w:hAnsi="Times New Roman"/>
          <w:color w:val="000000"/>
          <w:sz w:val="24"/>
          <w:szCs w:val="24"/>
          <w:lang w:val="en-GB" w:bidi="ar-SA"/>
        </w:rPr>
      </w:pPr>
      <w:r w:rsidRPr="00486794">
        <w:rPr>
          <w:rFonts w:ascii="Times New Roman" w:eastAsia="Calibri" w:hAnsi="Times New Roman"/>
          <w:color w:val="000000"/>
          <w:sz w:val="24"/>
          <w:szCs w:val="24"/>
          <w:lang w:val="en-GB" w:bidi="ar-SA"/>
        </w:rPr>
        <w:t xml:space="preserve">It is our wish that </w:t>
      </w:r>
      <w:r w:rsidR="00A80416" w:rsidRPr="00486794">
        <w:rPr>
          <w:rFonts w:ascii="Times New Roman" w:eastAsia="Calibri" w:hAnsi="Times New Roman"/>
          <w:color w:val="000000"/>
          <w:sz w:val="24"/>
          <w:szCs w:val="24"/>
          <w:lang w:val="en-GB" w:bidi="ar-SA"/>
        </w:rPr>
        <w:t xml:space="preserve">this </w:t>
      </w:r>
      <w:r w:rsidRPr="00486794">
        <w:rPr>
          <w:rFonts w:ascii="Times New Roman" w:eastAsia="Calibri" w:hAnsi="Times New Roman"/>
          <w:color w:val="000000"/>
          <w:sz w:val="24"/>
          <w:szCs w:val="24"/>
          <w:lang w:val="en-GB" w:bidi="ar-SA"/>
        </w:rPr>
        <w:t xml:space="preserve">manual achieves its primary objective of equipping the </w:t>
      </w:r>
      <w:r w:rsidR="007147C5" w:rsidRPr="00486794">
        <w:rPr>
          <w:rFonts w:ascii="Times New Roman" w:eastAsia="Calibri" w:hAnsi="Times New Roman"/>
          <w:color w:val="000000"/>
          <w:sz w:val="24"/>
          <w:szCs w:val="24"/>
          <w:lang w:val="en-GB" w:bidi="ar-SA"/>
        </w:rPr>
        <w:t>Health Shop</w:t>
      </w:r>
      <w:r w:rsidR="00FD05BB" w:rsidRPr="00486794">
        <w:rPr>
          <w:rFonts w:ascii="Times New Roman" w:eastAsia="Calibri" w:hAnsi="Times New Roman"/>
          <w:color w:val="000000"/>
          <w:sz w:val="24"/>
          <w:szCs w:val="24"/>
          <w:lang w:val="en-GB" w:bidi="ar-SA"/>
        </w:rPr>
        <w:t xml:space="preserve"> dispensers with practical knowledge </w:t>
      </w:r>
      <w:r w:rsidR="009A1A56" w:rsidRPr="00486794">
        <w:rPr>
          <w:rFonts w:ascii="Times New Roman" w:eastAsia="Calibri" w:hAnsi="Times New Roman"/>
          <w:color w:val="000000"/>
          <w:sz w:val="24"/>
          <w:szCs w:val="24"/>
          <w:lang w:val="en-GB" w:bidi="ar-SA"/>
        </w:rPr>
        <w:t xml:space="preserve">to improve the </w:t>
      </w:r>
      <w:r w:rsidRPr="00486794">
        <w:rPr>
          <w:rFonts w:ascii="Times New Roman" w:eastAsia="Calibri" w:hAnsi="Times New Roman"/>
          <w:color w:val="000000"/>
          <w:sz w:val="24"/>
          <w:szCs w:val="24"/>
          <w:lang w:val="en-GB" w:bidi="ar-SA"/>
        </w:rPr>
        <w:t>quality of life of people living in hard to reach areas.</w:t>
      </w:r>
    </w:p>
    <w:p w:rsidR="00C303D6" w:rsidRPr="00486794" w:rsidRDefault="00C303D6" w:rsidP="00BA4DE4">
      <w:pPr>
        <w:tabs>
          <w:tab w:val="left" w:pos="9360"/>
        </w:tabs>
        <w:autoSpaceDE w:val="0"/>
        <w:autoSpaceDN w:val="0"/>
        <w:adjustRightInd w:val="0"/>
        <w:spacing w:after="0" w:line="360" w:lineRule="auto"/>
        <w:jc w:val="both"/>
        <w:rPr>
          <w:rFonts w:ascii="Times New Roman" w:eastAsia="Calibri" w:hAnsi="Times New Roman"/>
          <w:color w:val="000000"/>
          <w:sz w:val="24"/>
          <w:szCs w:val="24"/>
          <w:lang w:val="en-GB" w:bidi="ar-SA"/>
        </w:rPr>
      </w:pPr>
    </w:p>
    <w:p w:rsidR="00C303D6" w:rsidRPr="00486794" w:rsidRDefault="00C303D6" w:rsidP="00BA4DE4">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By the end of the training</w:t>
      </w:r>
      <w:r w:rsidR="00E85BE7"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participants will be </w:t>
      </w:r>
      <w:r w:rsidR="006356CA" w:rsidRPr="00486794">
        <w:rPr>
          <w:rFonts w:ascii="Times New Roman" w:hAnsi="Times New Roman"/>
          <w:color w:val="000000"/>
          <w:sz w:val="24"/>
          <w:szCs w:val="24"/>
          <w:lang w:val="en-GB"/>
        </w:rPr>
        <w:t>able to</w:t>
      </w:r>
      <w:r w:rsidRPr="00486794">
        <w:rPr>
          <w:rFonts w:ascii="Times New Roman" w:hAnsi="Times New Roman"/>
          <w:color w:val="000000"/>
          <w:sz w:val="24"/>
          <w:szCs w:val="24"/>
          <w:lang w:val="en-GB"/>
        </w:rPr>
        <w:t>:</w:t>
      </w:r>
    </w:p>
    <w:p w:rsidR="00C303D6" w:rsidRPr="00486794" w:rsidRDefault="00C303D6" w:rsidP="00BA4DE4">
      <w:pPr>
        <w:numPr>
          <w:ilvl w:val="0"/>
          <w:numId w:val="111"/>
        </w:numPr>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Evaluat</w:t>
      </w:r>
      <w:r w:rsidR="006356CA" w:rsidRPr="00486794">
        <w:rPr>
          <w:rFonts w:ascii="Times New Roman" w:hAnsi="Times New Roman"/>
          <w:color w:val="000000"/>
          <w:sz w:val="24"/>
          <w:szCs w:val="24"/>
          <w:lang w:val="en-GB"/>
        </w:rPr>
        <w:t>e</w:t>
      </w:r>
      <w:r w:rsidRPr="00486794">
        <w:rPr>
          <w:rFonts w:ascii="Times New Roman" w:hAnsi="Times New Roman"/>
          <w:color w:val="000000"/>
          <w:sz w:val="24"/>
          <w:szCs w:val="24"/>
          <w:lang w:val="en-GB"/>
        </w:rPr>
        <w:t>, manag</w:t>
      </w:r>
      <w:r w:rsidR="006356CA" w:rsidRPr="00486794">
        <w:rPr>
          <w:rFonts w:ascii="Times New Roman" w:hAnsi="Times New Roman"/>
          <w:color w:val="000000"/>
          <w:sz w:val="24"/>
          <w:szCs w:val="24"/>
          <w:lang w:val="en-GB"/>
        </w:rPr>
        <w:t>e</w:t>
      </w:r>
      <w:r w:rsidR="00A80416" w:rsidRPr="00486794">
        <w:rPr>
          <w:rFonts w:ascii="Times New Roman" w:hAnsi="Times New Roman"/>
          <w:color w:val="000000"/>
          <w:sz w:val="24"/>
          <w:szCs w:val="24"/>
          <w:lang w:val="en-GB"/>
        </w:rPr>
        <w:t>,</w:t>
      </w:r>
      <w:r w:rsidR="006356CA" w:rsidRPr="00486794">
        <w:rPr>
          <w:rFonts w:ascii="Times New Roman" w:hAnsi="Times New Roman"/>
          <w:color w:val="000000"/>
          <w:sz w:val="24"/>
          <w:szCs w:val="24"/>
          <w:lang w:val="en-GB"/>
        </w:rPr>
        <w:t xml:space="preserve"> and refer</w:t>
      </w:r>
      <w:r w:rsidRPr="00486794">
        <w:rPr>
          <w:rFonts w:ascii="Times New Roman" w:hAnsi="Times New Roman"/>
          <w:color w:val="000000"/>
          <w:sz w:val="24"/>
          <w:szCs w:val="24"/>
          <w:lang w:val="en-GB"/>
        </w:rPr>
        <w:t xml:space="preserv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s</w:t>
      </w:r>
    </w:p>
    <w:p w:rsidR="00C303D6" w:rsidRPr="00486794" w:rsidRDefault="006356CA" w:rsidP="00BA4DE4">
      <w:pPr>
        <w:numPr>
          <w:ilvl w:val="0"/>
          <w:numId w:val="111"/>
        </w:numPr>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Read, interpret, and label</w:t>
      </w:r>
      <w:r w:rsidR="00C303D6" w:rsidRPr="00486794">
        <w:rPr>
          <w:rFonts w:ascii="Times New Roman" w:hAnsi="Times New Roman"/>
          <w:color w:val="000000"/>
          <w:sz w:val="24"/>
          <w:szCs w:val="24"/>
          <w:lang w:val="en-GB"/>
        </w:rPr>
        <w:t xml:space="preserve"> prescriptions</w:t>
      </w:r>
    </w:p>
    <w:p w:rsidR="00C303D6" w:rsidRPr="00486794" w:rsidRDefault="006356CA" w:rsidP="00BA4DE4">
      <w:pPr>
        <w:numPr>
          <w:ilvl w:val="0"/>
          <w:numId w:val="111"/>
        </w:numPr>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Dispense</w:t>
      </w:r>
      <w:r w:rsidR="00C303D6" w:rsidRPr="00486794">
        <w:rPr>
          <w:rFonts w:ascii="Times New Roman" w:hAnsi="Times New Roman"/>
          <w:color w:val="000000"/>
          <w:sz w:val="24"/>
          <w:szCs w:val="24"/>
          <w:lang w:val="en-GB"/>
        </w:rPr>
        <w:t xml:space="preserve"> medicines</w:t>
      </w:r>
    </w:p>
    <w:p w:rsidR="00C303D6" w:rsidRPr="00486794" w:rsidRDefault="006356CA" w:rsidP="00BA4DE4">
      <w:pPr>
        <w:numPr>
          <w:ilvl w:val="0"/>
          <w:numId w:val="111"/>
        </w:numPr>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Counsel </w:t>
      </w:r>
      <w:r w:rsidR="00EA77C8" w:rsidRPr="00486794">
        <w:rPr>
          <w:rFonts w:ascii="Times New Roman" w:hAnsi="Times New Roman"/>
          <w:color w:val="000000"/>
          <w:sz w:val="24"/>
          <w:szCs w:val="24"/>
          <w:lang w:val="en-GB"/>
        </w:rPr>
        <w:t>client</w:t>
      </w:r>
      <w:r w:rsidR="00C303D6" w:rsidRPr="00486794">
        <w:rPr>
          <w:rFonts w:ascii="Times New Roman" w:hAnsi="Times New Roman"/>
          <w:color w:val="000000"/>
          <w:sz w:val="24"/>
          <w:szCs w:val="24"/>
          <w:lang w:val="en-GB"/>
        </w:rPr>
        <w:t>s on optimal medicines use</w:t>
      </w:r>
    </w:p>
    <w:p w:rsidR="00C303D6" w:rsidRPr="00486794" w:rsidRDefault="006356CA" w:rsidP="00BA4DE4">
      <w:pPr>
        <w:numPr>
          <w:ilvl w:val="0"/>
          <w:numId w:val="111"/>
        </w:numPr>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Provide</w:t>
      </w:r>
      <w:r w:rsidR="00C303D6" w:rsidRPr="00486794">
        <w:rPr>
          <w:rFonts w:ascii="Times New Roman" w:hAnsi="Times New Roman"/>
          <w:color w:val="000000"/>
          <w:sz w:val="24"/>
          <w:szCs w:val="24"/>
          <w:lang w:val="en-GB"/>
        </w:rPr>
        <w:t xml:space="preserve"> first aid</w:t>
      </w:r>
    </w:p>
    <w:p w:rsidR="00C303D6" w:rsidRPr="00486794" w:rsidRDefault="006356CA" w:rsidP="00BA4DE4">
      <w:pPr>
        <w:numPr>
          <w:ilvl w:val="0"/>
          <w:numId w:val="111"/>
        </w:numPr>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K</w:t>
      </w:r>
      <w:r w:rsidR="00C303D6" w:rsidRPr="00486794">
        <w:rPr>
          <w:rFonts w:ascii="Times New Roman" w:hAnsi="Times New Roman"/>
          <w:color w:val="000000"/>
          <w:sz w:val="24"/>
          <w:szCs w:val="24"/>
          <w:lang w:val="en-GB"/>
        </w:rPr>
        <w:t>eep required legal records</w:t>
      </w:r>
    </w:p>
    <w:p w:rsidR="00C303D6" w:rsidRPr="00486794" w:rsidRDefault="006356CA" w:rsidP="00BA4DE4">
      <w:pPr>
        <w:numPr>
          <w:ilvl w:val="0"/>
          <w:numId w:val="111"/>
        </w:numPr>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Manage</w:t>
      </w:r>
      <w:r w:rsidR="00C303D6" w:rsidRPr="00486794">
        <w:rPr>
          <w:rFonts w:ascii="Times New Roman" w:hAnsi="Times New Roman"/>
          <w:color w:val="000000"/>
          <w:sz w:val="24"/>
          <w:szCs w:val="24"/>
          <w:lang w:val="en-GB"/>
        </w:rPr>
        <w:t xml:space="preserve"> medicines inventory</w:t>
      </w:r>
    </w:p>
    <w:p w:rsidR="00C303D6" w:rsidRPr="00486794" w:rsidRDefault="006356CA" w:rsidP="00BA4DE4">
      <w:pPr>
        <w:numPr>
          <w:ilvl w:val="0"/>
          <w:numId w:val="111"/>
        </w:numPr>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Store</w:t>
      </w:r>
      <w:r w:rsidR="00C303D6" w:rsidRPr="00486794">
        <w:rPr>
          <w:rFonts w:ascii="Times New Roman" w:hAnsi="Times New Roman"/>
          <w:color w:val="000000"/>
          <w:sz w:val="24"/>
          <w:szCs w:val="24"/>
          <w:lang w:val="en-GB"/>
        </w:rPr>
        <w:t xml:space="preserve"> medicines</w:t>
      </w:r>
    </w:p>
    <w:p w:rsidR="00C303D6" w:rsidRPr="00486794" w:rsidRDefault="006356CA" w:rsidP="00BA4DE4">
      <w:pPr>
        <w:numPr>
          <w:ilvl w:val="0"/>
          <w:numId w:val="111"/>
        </w:numPr>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Demonstrate</w:t>
      </w:r>
      <w:r w:rsidR="00C303D6" w:rsidRPr="00486794">
        <w:rPr>
          <w:rFonts w:ascii="Times New Roman" w:hAnsi="Times New Roman"/>
          <w:color w:val="000000"/>
          <w:sz w:val="24"/>
          <w:szCs w:val="24"/>
          <w:lang w:val="en-GB"/>
        </w:rPr>
        <w:t xml:space="preserve"> professional conduct and health-related ethics</w:t>
      </w:r>
    </w:p>
    <w:p w:rsidR="00A80416" w:rsidRPr="00486794" w:rsidRDefault="00A80416" w:rsidP="00BA4DE4">
      <w:pPr>
        <w:spacing w:after="0" w:line="360" w:lineRule="auto"/>
        <w:jc w:val="both"/>
        <w:rPr>
          <w:rFonts w:ascii="Times New Roman" w:hAnsi="Times New Roman"/>
          <w:color w:val="000000"/>
          <w:sz w:val="24"/>
          <w:szCs w:val="24"/>
          <w:lang w:val="en-GB"/>
        </w:rPr>
      </w:pPr>
    </w:p>
    <w:p w:rsidR="00C303D6" w:rsidRPr="0011000C" w:rsidRDefault="00FD05BB" w:rsidP="00BA4DE4">
      <w:pPr>
        <w:spacing w:after="0" w:line="360" w:lineRule="auto"/>
        <w:jc w:val="both"/>
        <w:rPr>
          <w:rFonts w:ascii="Times New Roman" w:hAnsi="Times New Roman"/>
          <w:color w:val="0070C0"/>
          <w:sz w:val="24"/>
          <w:szCs w:val="24"/>
          <w:lang w:val="en-GB"/>
        </w:rPr>
      </w:pPr>
      <w:r w:rsidRPr="0011000C">
        <w:rPr>
          <w:rFonts w:ascii="Times New Roman" w:hAnsi="Times New Roman"/>
          <w:color w:val="000000"/>
          <w:sz w:val="24"/>
          <w:szCs w:val="24"/>
          <w:highlight w:val="yellow"/>
          <w:lang w:val="en-GB"/>
        </w:rPr>
        <w:t>The course lasts nine</w:t>
      </w:r>
      <w:r w:rsidR="00C303D6" w:rsidRPr="0011000C">
        <w:rPr>
          <w:rFonts w:ascii="Times New Roman" w:hAnsi="Times New Roman"/>
          <w:color w:val="000000"/>
          <w:sz w:val="24"/>
          <w:szCs w:val="24"/>
          <w:highlight w:val="yellow"/>
          <w:lang w:val="en-GB"/>
        </w:rPr>
        <w:t xml:space="preserve"> weeks</w:t>
      </w:r>
      <w:r w:rsidR="009C463F" w:rsidRPr="0011000C">
        <w:rPr>
          <w:rFonts w:ascii="Times New Roman" w:hAnsi="Times New Roman"/>
          <w:color w:val="000000"/>
          <w:sz w:val="24"/>
          <w:szCs w:val="24"/>
          <w:highlight w:val="yellow"/>
          <w:lang w:val="en-GB"/>
        </w:rPr>
        <w:t>:</w:t>
      </w:r>
      <w:r w:rsidR="009C463F" w:rsidRPr="00486794">
        <w:rPr>
          <w:rFonts w:ascii="Times New Roman" w:hAnsi="Times New Roman"/>
          <w:color w:val="000000"/>
          <w:sz w:val="24"/>
          <w:szCs w:val="24"/>
          <w:lang w:val="en-GB"/>
        </w:rPr>
        <w:t xml:space="preserve"> </w:t>
      </w:r>
      <w:r w:rsidR="00BA4DE4" w:rsidRPr="0011000C">
        <w:rPr>
          <w:rFonts w:ascii="Times New Roman" w:hAnsi="Times New Roman"/>
          <w:color w:val="0070C0"/>
          <w:sz w:val="24"/>
          <w:szCs w:val="24"/>
          <w:lang w:val="en-GB"/>
        </w:rPr>
        <w:t>six</w:t>
      </w:r>
      <w:r w:rsidR="00C303D6" w:rsidRPr="0011000C">
        <w:rPr>
          <w:rFonts w:ascii="Times New Roman" w:hAnsi="Times New Roman"/>
          <w:color w:val="0070C0"/>
          <w:sz w:val="24"/>
          <w:szCs w:val="24"/>
          <w:lang w:val="en-GB"/>
        </w:rPr>
        <w:t xml:space="preserve"> weeks of technical training</w:t>
      </w:r>
      <w:r w:rsidR="00C303D6" w:rsidRPr="00486794">
        <w:rPr>
          <w:rFonts w:ascii="Times New Roman" w:hAnsi="Times New Roman"/>
          <w:color w:val="000000"/>
          <w:sz w:val="24"/>
          <w:szCs w:val="24"/>
          <w:lang w:val="en-GB"/>
        </w:rPr>
        <w:t xml:space="preserve">, </w:t>
      </w:r>
      <w:r w:rsidR="00A80416" w:rsidRPr="0011000C">
        <w:rPr>
          <w:rFonts w:ascii="Times New Roman" w:hAnsi="Times New Roman"/>
          <w:color w:val="0070C0"/>
          <w:sz w:val="24"/>
          <w:szCs w:val="24"/>
          <w:lang w:val="en-GB"/>
        </w:rPr>
        <w:t xml:space="preserve">one </w:t>
      </w:r>
      <w:r w:rsidRPr="0011000C">
        <w:rPr>
          <w:rFonts w:ascii="Times New Roman" w:hAnsi="Times New Roman"/>
          <w:color w:val="0070C0"/>
          <w:sz w:val="24"/>
          <w:szCs w:val="24"/>
          <w:lang w:val="en-GB"/>
        </w:rPr>
        <w:t>week of business training,</w:t>
      </w:r>
      <w:r w:rsidR="00C303D6" w:rsidRPr="0011000C">
        <w:rPr>
          <w:rFonts w:ascii="Times New Roman" w:hAnsi="Times New Roman"/>
          <w:color w:val="0070C0"/>
          <w:sz w:val="24"/>
          <w:szCs w:val="24"/>
          <w:lang w:val="en-GB"/>
        </w:rPr>
        <w:t xml:space="preserve"> </w:t>
      </w:r>
      <w:r w:rsidRPr="0011000C">
        <w:rPr>
          <w:rFonts w:ascii="Times New Roman" w:hAnsi="Times New Roman"/>
          <w:color w:val="0070C0"/>
          <w:sz w:val="24"/>
          <w:szCs w:val="24"/>
          <w:lang w:val="en-GB"/>
        </w:rPr>
        <w:t>two</w:t>
      </w:r>
      <w:r w:rsidR="00A80416" w:rsidRPr="0011000C">
        <w:rPr>
          <w:rFonts w:ascii="Times New Roman" w:hAnsi="Times New Roman"/>
          <w:color w:val="0070C0"/>
          <w:sz w:val="24"/>
          <w:szCs w:val="24"/>
          <w:lang w:val="en-GB"/>
        </w:rPr>
        <w:t xml:space="preserve"> </w:t>
      </w:r>
      <w:r w:rsidR="00C303D6" w:rsidRPr="0011000C">
        <w:rPr>
          <w:rFonts w:ascii="Times New Roman" w:hAnsi="Times New Roman"/>
          <w:color w:val="0070C0"/>
          <w:sz w:val="24"/>
          <w:szCs w:val="24"/>
          <w:lang w:val="en-GB"/>
        </w:rPr>
        <w:t>week</w:t>
      </w:r>
      <w:r w:rsidRPr="0011000C">
        <w:rPr>
          <w:rFonts w:ascii="Times New Roman" w:hAnsi="Times New Roman"/>
          <w:color w:val="0070C0"/>
          <w:sz w:val="24"/>
          <w:szCs w:val="24"/>
          <w:lang w:val="en-GB"/>
        </w:rPr>
        <w:t>s</w:t>
      </w:r>
      <w:r w:rsidR="00C303D6" w:rsidRPr="0011000C">
        <w:rPr>
          <w:rFonts w:ascii="Times New Roman" w:hAnsi="Times New Roman"/>
          <w:color w:val="0070C0"/>
          <w:sz w:val="24"/>
          <w:szCs w:val="24"/>
          <w:lang w:val="en-GB"/>
        </w:rPr>
        <w:t xml:space="preserve"> of practical attachmen</w:t>
      </w:r>
      <w:r w:rsidR="00C303D6" w:rsidRPr="00486794">
        <w:rPr>
          <w:rFonts w:ascii="Times New Roman" w:hAnsi="Times New Roman"/>
          <w:color w:val="000000"/>
          <w:sz w:val="24"/>
          <w:szCs w:val="24"/>
          <w:lang w:val="en-GB"/>
        </w:rPr>
        <w:t>t</w:t>
      </w:r>
      <w:r w:rsidRPr="00486794">
        <w:rPr>
          <w:rFonts w:ascii="Times New Roman" w:hAnsi="Times New Roman"/>
          <w:color w:val="000000"/>
          <w:sz w:val="24"/>
          <w:szCs w:val="24"/>
          <w:lang w:val="en-GB"/>
        </w:rPr>
        <w:t xml:space="preserve">, and </w:t>
      </w:r>
      <w:r w:rsidRPr="0011000C">
        <w:rPr>
          <w:rFonts w:ascii="Times New Roman" w:hAnsi="Times New Roman"/>
          <w:color w:val="0070C0"/>
          <w:sz w:val="24"/>
          <w:szCs w:val="24"/>
          <w:lang w:val="en-GB"/>
        </w:rPr>
        <w:t>one week of final assessment examinations</w:t>
      </w:r>
      <w:r w:rsidR="00C303D6" w:rsidRPr="0011000C">
        <w:rPr>
          <w:rFonts w:ascii="Times New Roman" w:hAnsi="Times New Roman"/>
          <w:color w:val="0070C0"/>
          <w:sz w:val="24"/>
          <w:szCs w:val="24"/>
          <w:lang w:val="en-GB"/>
        </w:rPr>
        <w:t xml:space="preserve">. </w:t>
      </w:r>
    </w:p>
    <w:p w:rsidR="00A80416" w:rsidRPr="00486794" w:rsidRDefault="00A80416" w:rsidP="00BA4DE4">
      <w:pPr>
        <w:spacing w:after="0" w:line="360" w:lineRule="auto"/>
        <w:jc w:val="both"/>
        <w:rPr>
          <w:rFonts w:ascii="Times New Roman" w:hAnsi="Times New Roman"/>
          <w:color w:val="000000"/>
          <w:sz w:val="24"/>
          <w:szCs w:val="24"/>
          <w:lang w:val="en-GB"/>
        </w:rPr>
      </w:pPr>
    </w:p>
    <w:p w:rsidR="00C303D6" w:rsidRPr="00486794" w:rsidRDefault="00C303D6" w:rsidP="00BA4DE4">
      <w:pPr>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To enhance learning</w:t>
      </w:r>
      <w:r w:rsidR="00A80416"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the training has been designed</w:t>
      </w:r>
      <w:r w:rsidRPr="00486794">
        <w:rPr>
          <w:rFonts w:ascii="Times New Roman" w:hAnsi="Times New Roman"/>
          <w:b/>
          <w:color w:val="000000"/>
          <w:sz w:val="24"/>
          <w:szCs w:val="24"/>
          <w:lang w:val="en-GB"/>
        </w:rPr>
        <w:t xml:space="preserve"> </w:t>
      </w:r>
      <w:r w:rsidRPr="00486794">
        <w:rPr>
          <w:rFonts w:ascii="Times New Roman" w:hAnsi="Times New Roman"/>
          <w:color w:val="000000"/>
          <w:sz w:val="24"/>
          <w:szCs w:val="24"/>
          <w:lang w:val="en-GB"/>
        </w:rPr>
        <w:t>with graphical presentations, role plays, group work</w:t>
      </w:r>
      <w:r w:rsidR="00A80416"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and individual exercises. </w:t>
      </w:r>
    </w:p>
    <w:p w:rsidR="006356CA" w:rsidRPr="00486794" w:rsidRDefault="006356CA" w:rsidP="00BA4DE4">
      <w:pPr>
        <w:spacing w:line="360" w:lineRule="auto"/>
        <w:jc w:val="both"/>
        <w:rPr>
          <w:rFonts w:ascii="Times New Roman" w:hAnsi="Times New Roman"/>
          <w:b/>
          <w:color w:val="000000"/>
          <w:sz w:val="24"/>
          <w:szCs w:val="24"/>
          <w:lang w:val="en-GB"/>
        </w:rPr>
      </w:pPr>
      <w:bookmarkStart w:id="5" w:name="_GoBack"/>
      <w:bookmarkEnd w:id="5"/>
    </w:p>
    <w:p w:rsidR="00C303D6" w:rsidRPr="00486794" w:rsidRDefault="00C303D6" w:rsidP="00BA4DE4">
      <w:pPr>
        <w:spacing w:line="360" w:lineRule="auto"/>
        <w:jc w:val="both"/>
        <w:rPr>
          <w:rFonts w:ascii="Times New Roman" w:hAnsi="Times New Roman"/>
          <w:b/>
          <w:color w:val="000000"/>
          <w:sz w:val="24"/>
          <w:szCs w:val="24"/>
          <w:lang w:val="en-GB"/>
        </w:rPr>
      </w:pPr>
      <w:r w:rsidRPr="00486794">
        <w:rPr>
          <w:rFonts w:ascii="Times New Roman" w:hAnsi="Times New Roman"/>
          <w:b/>
          <w:color w:val="000000"/>
          <w:sz w:val="24"/>
          <w:szCs w:val="24"/>
          <w:lang w:val="en-GB"/>
        </w:rPr>
        <w:t>Participants</w:t>
      </w:r>
    </w:p>
    <w:p w:rsidR="00C303D6" w:rsidRPr="00486794" w:rsidRDefault="00BA4DE4" w:rsidP="00BA4DE4">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Persons intending to </w:t>
      </w:r>
      <w:proofErr w:type="spellStart"/>
      <w:r w:rsidRPr="00486794">
        <w:rPr>
          <w:rFonts w:ascii="Times New Roman" w:hAnsi="Times New Roman"/>
          <w:color w:val="000000"/>
          <w:sz w:val="24"/>
          <w:szCs w:val="24"/>
          <w:lang w:val="en-GB"/>
        </w:rPr>
        <w:t>enroll</w:t>
      </w:r>
      <w:proofErr w:type="spellEnd"/>
      <w:r w:rsidRPr="00486794">
        <w:rPr>
          <w:rFonts w:ascii="Times New Roman" w:hAnsi="Times New Roman"/>
          <w:color w:val="000000"/>
          <w:sz w:val="24"/>
          <w:szCs w:val="24"/>
          <w:lang w:val="en-GB"/>
        </w:rPr>
        <w:t xml:space="preserve"> for 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s training should have attained a </w:t>
      </w:r>
      <w:r w:rsidRPr="00486794">
        <w:rPr>
          <w:rFonts w:ascii="Times New Roman" w:hAnsi="Times New Roman"/>
          <w:b/>
          <w:color w:val="000000"/>
          <w:sz w:val="24"/>
          <w:szCs w:val="24"/>
          <w:lang w:val="en-GB"/>
        </w:rPr>
        <w:t>minimum</w:t>
      </w:r>
      <w:r w:rsidRPr="00486794">
        <w:rPr>
          <w:rFonts w:ascii="Times New Roman" w:hAnsi="Times New Roman"/>
          <w:color w:val="000000"/>
          <w:sz w:val="24"/>
          <w:szCs w:val="24"/>
          <w:lang w:val="en-GB"/>
        </w:rPr>
        <w:t xml:space="preserve"> qualification of a Grade 12 certificate from the Examinations Council of Zambia with 5 'O levels with a minimum of a credit in English, Sciences and Mathematics. </w:t>
      </w:r>
      <w:r w:rsidR="00FD05BB" w:rsidRPr="00486794">
        <w:rPr>
          <w:rFonts w:ascii="Times New Roman" w:hAnsi="Times New Roman"/>
          <w:color w:val="000000"/>
          <w:sz w:val="24"/>
          <w:szCs w:val="24"/>
          <w:lang w:val="en-GB"/>
        </w:rPr>
        <w:t>Health shop owners who are not dispens</w:t>
      </w:r>
      <w:r w:rsidR="00C303D6" w:rsidRPr="00486794">
        <w:rPr>
          <w:rFonts w:ascii="Times New Roman" w:hAnsi="Times New Roman"/>
          <w:color w:val="000000"/>
          <w:sz w:val="24"/>
          <w:szCs w:val="24"/>
          <w:lang w:val="en-GB"/>
        </w:rPr>
        <w:t xml:space="preserve">ers and would like to attain business skills can attend </w:t>
      </w:r>
      <w:r w:rsidR="00A80416" w:rsidRPr="00486794">
        <w:rPr>
          <w:rFonts w:ascii="Times New Roman" w:hAnsi="Times New Roman"/>
          <w:color w:val="000000"/>
          <w:sz w:val="24"/>
          <w:szCs w:val="24"/>
          <w:lang w:val="en-GB"/>
        </w:rPr>
        <w:t xml:space="preserve">only </w:t>
      </w:r>
      <w:r w:rsidR="00C303D6" w:rsidRPr="00486794">
        <w:rPr>
          <w:rFonts w:ascii="Times New Roman" w:hAnsi="Times New Roman"/>
          <w:color w:val="000000"/>
          <w:sz w:val="24"/>
          <w:szCs w:val="24"/>
          <w:lang w:val="en-GB"/>
        </w:rPr>
        <w:t xml:space="preserve">the business skills </w:t>
      </w:r>
      <w:r w:rsidR="00A80416" w:rsidRPr="00486794">
        <w:rPr>
          <w:rFonts w:ascii="Times New Roman" w:hAnsi="Times New Roman"/>
          <w:color w:val="000000"/>
          <w:sz w:val="24"/>
          <w:szCs w:val="24"/>
          <w:lang w:val="en-GB"/>
        </w:rPr>
        <w:t xml:space="preserve">training </w:t>
      </w:r>
      <w:r w:rsidR="00C303D6" w:rsidRPr="00486794">
        <w:rPr>
          <w:rFonts w:ascii="Times New Roman" w:hAnsi="Times New Roman"/>
          <w:color w:val="000000"/>
          <w:sz w:val="24"/>
          <w:szCs w:val="24"/>
          <w:lang w:val="en-GB"/>
        </w:rPr>
        <w:t>module.</w:t>
      </w:r>
    </w:p>
    <w:p w:rsidR="00C303D6" w:rsidRPr="00486794" w:rsidRDefault="00C44AAC" w:rsidP="00BA4DE4">
      <w:pPr>
        <w:spacing w:line="360" w:lineRule="auto"/>
        <w:jc w:val="both"/>
        <w:rPr>
          <w:rFonts w:ascii="Times New Roman" w:hAnsi="Times New Roman"/>
          <w:b/>
          <w:color w:val="000000"/>
          <w:sz w:val="24"/>
          <w:szCs w:val="24"/>
          <w:lang w:val="en-GB"/>
        </w:rPr>
      </w:pPr>
      <w:r w:rsidRPr="00486794">
        <w:rPr>
          <w:rFonts w:ascii="Times New Roman" w:hAnsi="Times New Roman"/>
          <w:b/>
          <w:color w:val="000000"/>
          <w:sz w:val="24"/>
          <w:szCs w:val="24"/>
          <w:lang w:val="en-GB"/>
        </w:rPr>
        <w:t>Trainers</w:t>
      </w:r>
    </w:p>
    <w:p w:rsidR="003226AE" w:rsidRPr="00486794" w:rsidRDefault="00C303D6" w:rsidP="00BA4DE4">
      <w:pPr>
        <w:tabs>
          <w:tab w:val="left" w:pos="9360"/>
        </w:tabs>
        <w:autoSpaceDE w:val="0"/>
        <w:autoSpaceDN w:val="0"/>
        <w:adjustRightInd w:val="0"/>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Trainers for this course are tutors in health training institutions whose capacity has been further built through a training of trainers provided by </w:t>
      </w:r>
      <w:r w:rsidR="00A80416" w:rsidRPr="00486794">
        <w:rPr>
          <w:rFonts w:ascii="Times New Roman" w:hAnsi="Times New Roman"/>
          <w:color w:val="000000"/>
          <w:sz w:val="24"/>
          <w:szCs w:val="24"/>
          <w:lang w:val="en-GB"/>
        </w:rPr>
        <w:t xml:space="preserve">the </w:t>
      </w:r>
      <w:r w:rsidR="00FD05BB" w:rsidRPr="00486794">
        <w:rPr>
          <w:rFonts w:ascii="Times New Roman" w:hAnsi="Times New Roman"/>
          <w:color w:val="000000"/>
          <w:sz w:val="24"/>
          <w:szCs w:val="24"/>
          <w:lang w:val="en-GB"/>
        </w:rPr>
        <w:t>Management Sciences for Health/</w:t>
      </w:r>
      <w:proofErr w:type="spellStart"/>
      <w:r w:rsidR="00FD05BB" w:rsidRPr="00486794">
        <w:rPr>
          <w:rFonts w:ascii="Times New Roman" w:hAnsi="Times New Roman"/>
          <w:color w:val="000000"/>
          <w:sz w:val="24"/>
          <w:szCs w:val="24"/>
          <w:lang w:val="en-GB"/>
        </w:rPr>
        <w:t>LaunchDSI</w:t>
      </w:r>
      <w:proofErr w:type="spellEnd"/>
      <w:r w:rsidR="00FD05BB" w:rsidRPr="00486794">
        <w:rPr>
          <w:rFonts w:ascii="Times New Roman" w:hAnsi="Times New Roman"/>
          <w:color w:val="000000"/>
          <w:sz w:val="24"/>
          <w:szCs w:val="24"/>
          <w:lang w:val="en-GB"/>
        </w:rPr>
        <w:t xml:space="preserve"> partners</w:t>
      </w:r>
      <w:r w:rsidRPr="00486794">
        <w:rPr>
          <w:rFonts w:ascii="Times New Roman" w:hAnsi="Times New Roman"/>
          <w:color w:val="000000"/>
          <w:sz w:val="24"/>
          <w:szCs w:val="24"/>
          <w:lang w:val="en-GB"/>
        </w:rPr>
        <w:t>.</w:t>
      </w:r>
    </w:p>
    <w:p w:rsidR="003226AE" w:rsidRPr="00486794" w:rsidRDefault="003226AE">
      <w:pPr>
        <w:spacing w:line="276" w:lineRule="auto"/>
        <w:rPr>
          <w:rFonts w:ascii="Times New Roman" w:hAnsi="Times New Roman"/>
          <w:color w:val="000000"/>
          <w:sz w:val="24"/>
          <w:szCs w:val="24"/>
          <w:lang w:val="en-GB"/>
        </w:rPr>
      </w:pPr>
      <w:r w:rsidRPr="00486794">
        <w:rPr>
          <w:rFonts w:ascii="Times New Roman" w:hAnsi="Times New Roman"/>
          <w:color w:val="000000"/>
          <w:sz w:val="24"/>
          <w:szCs w:val="24"/>
          <w:lang w:val="en-GB"/>
        </w:rPr>
        <w:br w:type="page"/>
      </w:r>
    </w:p>
    <w:p w:rsidR="00C303D6" w:rsidRPr="00486794" w:rsidRDefault="00C303D6" w:rsidP="003226AE">
      <w:pPr>
        <w:spacing w:after="0" w:line="360" w:lineRule="auto"/>
        <w:rPr>
          <w:caps/>
          <w:noProof/>
          <w:color w:val="632423"/>
          <w:spacing w:val="20"/>
          <w:sz w:val="28"/>
          <w:szCs w:val="28"/>
          <w:lang w:val="en-GB" w:bidi="ar-SA"/>
        </w:rPr>
      </w:pPr>
    </w:p>
    <w:p w:rsidR="00DB5BC8" w:rsidRPr="00486794" w:rsidRDefault="00DB5BC8" w:rsidP="00DB5BC8">
      <w:pPr>
        <w:pStyle w:val="Heading1"/>
        <w:shd w:val="clear" w:color="auto" w:fill="FFFFFF" w:themeFill="background1"/>
        <w:spacing w:before="0" w:line="360" w:lineRule="auto"/>
        <w:rPr>
          <w:b/>
          <w:noProof/>
          <w:lang w:val="en-GB" w:bidi="ar-SA"/>
        </w:rPr>
      </w:pPr>
    </w:p>
    <w:p w:rsidR="00DB5BC8" w:rsidRPr="00486794" w:rsidRDefault="00DB5BC8" w:rsidP="00DB5BC8">
      <w:pPr>
        <w:pStyle w:val="Heading1"/>
        <w:shd w:val="clear" w:color="auto" w:fill="FFFFFF" w:themeFill="background1"/>
        <w:spacing w:before="0" w:line="360" w:lineRule="auto"/>
        <w:rPr>
          <w:b/>
          <w:noProof/>
          <w:lang w:val="en-GB" w:bidi="ar-SA"/>
        </w:rPr>
      </w:pPr>
    </w:p>
    <w:p w:rsidR="00DB5BC8" w:rsidRPr="00486794" w:rsidRDefault="00DB5BC8" w:rsidP="00DB5BC8">
      <w:pPr>
        <w:pStyle w:val="Heading1"/>
        <w:shd w:val="clear" w:color="auto" w:fill="FFFFFF" w:themeFill="background1"/>
        <w:spacing w:before="0" w:line="360" w:lineRule="auto"/>
        <w:rPr>
          <w:b/>
          <w:noProof/>
          <w:lang w:val="en-GB" w:bidi="ar-SA"/>
        </w:rPr>
      </w:pPr>
    </w:p>
    <w:p w:rsidR="00DB5BC8" w:rsidRPr="00486794" w:rsidRDefault="00DB5BC8" w:rsidP="00DB5BC8">
      <w:pPr>
        <w:pStyle w:val="Heading1"/>
        <w:shd w:val="clear" w:color="auto" w:fill="FFFFFF" w:themeFill="background1"/>
        <w:spacing w:before="0" w:line="360" w:lineRule="auto"/>
        <w:rPr>
          <w:b/>
          <w:noProof/>
          <w:lang w:val="en-GB" w:bidi="ar-SA"/>
        </w:rPr>
      </w:pPr>
    </w:p>
    <w:p w:rsidR="00DB5BC8" w:rsidRPr="00486794" w:rsidRDefault="00DB5BC8" w:rsidP="00DB5BC8">
      <w:pPr>
        <w:pStyle w:val="Heading1"/>
        <w:shd w:val="clear" w:color="auto" w:fill="FFFFFF" w:themeFill="background1"/>
        <w:spacing w:before="0" w:line="360" w:lineRule="auto"/>
        <w:rPr>
          <w:b/>
          <w:noProof/>
          <w:lang w:val="en-GB" w:bidi="ar-SA"/>
        </w:rPr>
      </w:pPr>
    </w:p>
    <w:p w:rsidR="00DB5BC8" w:rsidRPr="00486794" w:rsidRDefault="00DB5BC8" w:rsidP="00DB5BC8">
      <w:pPr>
        <w:pStyle w:val="Heading1"/>
        <w:shd w:val="clear" w:color="auto" w:fill="FFFFFF" w:themeFill="background1"/>
        <w:spacing w:before="0" w:line="360" w:lineRule="auto"/>
        <w:rPr>
          <w:b/>
          <w:noProof/>
          <w:lang w:val="en-GB" w:bidi="ar-SA"/>
        </w:rPr>
      </w:pPr>
    </w:p>
    <w:p w:rsidR="00C303D6" w:rsidRPr="00486794" w:rsidRDefault="00C303D6" w:rsidP="00DB5BC8">
      <w:pPr>
        <w:pStyle w:val="Heading1"/>
        <w:shd w:val="clear" w:color="auto" w:fill="FFFFFF" w:themeFill="background1"/>
        <w:spacing w:before="0" w:line="360" w:lineRule="auto"/>
        <w:rPr>
          <w:b/>
          <w:lang w:val="en-GB"/>
        </w:rPr>
      </w:pPr>
      <w:bookmarkStart w:id="6" w:name="_Toc480885852"/>
      <w:r w:rsidRPr="00486794">
        <w:rPr>
          <w:b/>
          <w:noProof/>
          <w:lang w:val="en-GB" w:bidi="ar-SA"/>
        </w:rPr>
        <w:t>MODULE</w:t>
      </w:r>
      <w:r w:rsidRPr="00486794">
        <w:rPr>
          <w:b/>
          <w:lang w:val="en-GB"/>
        </w:rPr>
        <w:t xml:space="preserve"> 1: GENERAL AND LEGAL ASPECTS OF </w:t>
      </w:r>
      <w:r w:rsidR="00A80416" w:rsidRPr="00486794">
        <w:rPr>
          <w:b/>
          <w:lang w:val="en-GB"/>
        </w:rPr>
        <w:t xml:space="preserve">MEDICINE </w:t>
      </w:r>
      <w:r w:rsidRPr="00486794">
        <w:rPr>
          <w:b/>
          <w:lang w:val="en-GB"/>
        </w:rPr>
        <w:t>SALE AND USE</w:t>
      </w:r>
      <w:bookmarkEnd w:id="6"/>
    </w:p>
    <w:p w:rsidR="00C303D6" w:rsidRPr="00486794" w:rsidRDefault="00C303D6" w:rsidP="003226AE">
      <w:pPr>
        <w:spacing w:line="360" w:lineRule="auto"/>
        <w:jc w:val="both"/>
        <w:rPr>
          <w:rFonts w:asciiTheme="majorHAnsi" w:hAnsiTheme="majorHAnsi"/>
          <w:b/>
          <w:color w:val="000000"/>
          <w:sz w:val="24"/>
          <w:szCs w:val="24"/>
          <w:lang w:val="en-GB"/>
        </w:rPr>
      </w:pPr>
    </w:p>
    <w:p w:rsidR="009C52D5" w:rsidRPr="00486794" w:rsidRDefault="009C52D5" w:rsidP="003226AE">
      <w:pPr>
        <w:spacing w:line="360" w:lineRule="auto"/>
        <w:rPr>
          <w:b/>
          <w:color w:val="632423"/>
          <w:spacing w:val="15"/>
          <w:sz w:val="24"/>
          <w:szCs w:val="24"/>
          <w:lang w:val="en-GB"/>
        </w:rPr>
      </w:pPr>
    </w:p>
    <w:p w:rsidR="00E22E0E" w:rsidRPr="00486794" w:rsidRDefault="00E22E0E" w:rsidP="003226AE">
      <w:pPr>
        <w:spacing w:line="360" w:lineRule="auto"/>
        <w:rPr>
          <w:caps/>
          <w:color w:val="632423"/>
          <w:spacing w:val="20"/>
          <w:sz w:val="28"/>
          <w:szCs w:val="28"/>
          <w:lang w:val="en-GB"/>
        </w:rPr>
      </w:pPr>
      <w:r w:rsidRPr="00486794">
        <w:rPr>
          <w:lang w:val="en-GB"/>
        </w:rPr>
        <w:br w:type="page"/>
      </w:r>
    </w:p>
    <w:p w:rsidR="00C303D6" w:rsidRPr="00486794" w:rsidRDefault="00560C39" w:rsidP="003226AE">
      <w:pPr>
        <w:pStyle w:val="Heading2"/>
        <w:spacing w:line="360" w:lineRule="auto"/>
        <w:rPr>
          <w:b/>
          <w:lang w:val="en-GB"/>
        </w:rPr>
      </w:pPr>
      <w:bookmarkStart w:id="7" w:name="_Toc480885853"/>
      <w:r w:rsidRPr="00486794">
        <w:rPr>
          <w:b/>
          <w:lang w:val="en-GB"/>
        </w:rPr>
        <w:lastRenderedPageBreak/>
        <w:t>SESSION</w:t>
      </w:r>
      <w:r w:rsidR="008F0B40" w:rsidRPr="00486794">
        <w:rPr>
          <w:b/>
          <w:lang w:val="en-GB"/>
        </w:rPr>
        <w:t xml:space="preserve"> ONE: BACKGROUND TO HEALTH </w:t>
      </w:r>
      <w:r w:rsidR="002B7734" w:rsidRPr="00486794">
        <w:rPr>
          <w:b/>
          <w:lang w:val="en-GB"/>
        </w:rPr>
        <w:t>S</w:t>
      </w:r>
      <w:r w:rsidR="008F0B40" w:rsidRPr="00486794">
        <w:rPr>
          <w:b/>
          <w:lang w:val="en-GB"/>
        </w:rPr>
        <w:t>HOPS</w:t>
      </w:r>
      <w:bookmarkEnd w:id="7"/>
    </w:p>
    <w:p w:rsidR="00C303D6" w:rsidRPr="00486794" w:rsidRDefault="00930ACD" w:rsidP="003226AE">
      <w:pPr>
        <w:spacing w:line="360" w:lineRule="auto"/>
        <w:jc w:val="both"/>
        <w:rPr>
          <w:rFonts w:ascii="Times New Roman" w:hAnsi="Times New Roman"/>
          <w:b/>
          <w:color w:val="000000"/>
          <w:sz w:val="24"/>
          <w:szCs w:val="24"/>
          <w:lang w:val="en-GB"/>
        </w:rPr>
      </w:pPr>
      <w:r w:rsidRPr="00486794">
        <w:rPr>
          <w:rFonts w:ascii="Times New Roman" w:hAnsi="Times New Roman"/>
          <w:b/>
          <w:color w:val="000000"/>
          <w:sz w:val="24"/>
          <w:szCs w:val="24"/>
          <w:lang w:val="en-GB"/>
        </w:rPr>
        <w:t>Zambi</w:t>
      </w:r>
      <w:r w:rsidR="00C303D6" w:rsidRPr="00486794">
        <w:rPr>
          <w:rFonts w:ascii="Times New Roman" w:hAnsi="Times New Roman"/>
          <w:b/>
          <w:color w:val="000000"/>
          <w:sz w:val="24"/>
          <w:szCs w:val="24"/>
          <w:lang w:val="en-GB"/>
        </w:rPr>
        <w:t xml:space="preserve">a’s </w:t>
      </w:r>
      <w:r w:rsidR="00C5158C" w:rsidRPr="00486794">
        <w:rPr>
          <w:rFonts w:ascii="Times New Roman" w:hAnsi="Times New Roman"/>
          <w:b/>
          <w:color w:val="000000"/>
          <w:sz w:val="24"/>
          <w:szCs w:val="24"/>
          <w:lang w:val="en-GB"/>
        </w:rPr>
        <w:t>Health System</w:t>
      </w:r>
    </w:p>
    <w:p w:rsidR="00844F6A" w:rsidRPr="00486794" w:rsidRDefault="00844F6A"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Health care delivery services in </w:t>
      </w:r>
      <w:r w:rsidR="00671245" w:rsidRPr="00486794">
        <w:rPr>
          <w:rFonts w:ascii="Times New Roman" w:hAnsi="Times New Roman"/>
          <w:color w:val="000000"/>
          <w:sz w:val="24"/>
          <w:szCs w:val="24"/>
          <w:lang w:val="en-GB"/>
        </w:rPr>
        <w:t>Zambia</w:t>
      </w:r>
      <w:r w:rsidRPr="00486794">
        <w:rPr>
          <w:rFonts w:ascii="Times New Roman" w:hAnsi="Times New Roman"/>
          <w:color w:val="000000"/>
          <w:sz w:val="24"/>
          <w:szCs w:val="24"/>
          <w:lang w:val="en-GB"/>
        </w:rPr>
        <w:t xml:space="preserve"> are </w:t>
      </w:r>
      <w:r w:rsidR="00F355AF" w:rsidRPr="00486794">
        <w:rPr>
          <w:rFonts w:ascii="Times New Roman" w:hAnsi="Times New Roman"/>
          <w:color w:val="000000"/>
          <w:sz w:val="24"/>
          <w:szCs w:val="24"/>
          <w:lang w:val="en-GB"/>
        </w:rPr>
        <w:t xml:space="preserve">provided </w:t>
      </w:r>
      <w:r w:rsidRPr="00486794">
        <w:rPr>
          <w:rFonts w:ascii="Times New Roman" w:hAnsi="Times New Roman"/>
          <w:color w:val="000000"/>
          <w:sz w:val="24"/>
          <w:szCs w:val="24"/>
          <w:lang w:val="en-GB"/>
        </w:rPr>
        <w:t xml:space="preserve">by both </w:t>
      </w:r>
      <w:r w:rsidR="00F355AF" w:rsidRPr="00486794">
        <w:rPr>
          <w:rFonts w:ascii="Times New Roman" w:hAnsi="Times New Roman"/>
          <w:color w:val="000000"/>
          <w:sz w:val="24"/>
          <w:szCs w:val="24"/>
          <w:lang w:val="en-GB"/>
        </w:rPr>
        <w:t xml:space="preserve">the </w:t>
      </w:r>
      <w:r w:rsidRPr="00486794">
        <w:rPr>
          <w:rFonts w:ascii="Times New Roman" w:hAnsi="Times New Roman"/>
          <w:color w:val="000000"/>
          <w:sz w:val="24"/>
          <w:szCs w:val="24"/>
          <w:lang w:val="en-GB"/>
        </w:rPr>
        <w:t xml:space="preserve">public and private </w:t>
      </w:r>
      <w:r w:rsidR="00F355AF" w:rsidRPr="00486794">
        <w:rPr>
          <w:rFonts w:ascii="Times New Roman" w:hAnsi="Times New Roman"/>
          <w:color w:val="000000"/>
          <w:sz w:val="24"/>
          <w:szCs w:val="24"/>
          <w:lang w:val="en-GB"/>
        </w:rPr>
        <w:t>sectors</w:t>
      </w:r>
      <w:r w:rsidRPr="00486794">
        <w:rPr>
          <w:rFonts w:ascii="Times New Roman" w:hAnsi="Times New Roman"/>
          <w:color w:val="000000"/>
          <w:sz w:val="24"/>
          <w:szCs w:val="24"/>
          <w:lang w:val="en-GB"/>
        </w:rPr>
        <w:t>.</w:t>
      </w:r>
    </w:p>
    <w:p w:rsidR="00844F6A" w:rsidRPr="00486794" w:rsidRDefault="00844F6A"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government </w:t>
      </w:r>
      <w:r w:rsidR="00F355AF" w:rsidRPr="00486794">
        <w:rPr>
          <w:rFonts w:ascii="Times New Roman" w:hAnsi="Times New Roman"/>
          <w:color w:val="000000"/>
          <w:sz w:val="24"/>
          <w:szCs w:val="24"/>
          <w:lang w:val="en-GB"/>
        </w:rPr>
        <w:t xml:space="preserve">provides </w:t>
      </w:r>
      <w:r w:rsidR="00671245" w:rsidRPr="00486794">
        <w:rPr>
          <w:rFonts w:ascii="Times New Roman" w:hAnsi="Times New Roman"/>
          <w:color w:val="000000"/>
          <w:sz w:val="24"/>
          <w:szCs w:val="24"/>
          <w:highlight w:val="yellow"/>
          <w:lang w:val="en-GB"/>
        </w:rPr>
        <w:t>XX</w:t>
      </w:r>
      <w:r w:rsidRPr="00486794">
        <w:rPr>
          <w:rFonts w:ascii="Times New Roman" w:hAnsi="Times New Roman"/>
          <w:color w:val="000000"/>
          <w:sz w:val="24"/>
          <w:szCs w:val="24"/>
          <w:lang w:val="en-GB"/>
        </w:rPr>
        <w:t xml:space="preserve">% of all health services offered in </w:t>
      </w:r>
      <w:r w:rsidR="00671245" w:rsidRPr="00486794">
        <w:rPr>
          <w:rFonts w:ascii="Times New Roman" w:hAnsi="Times New Roman"/>
          <w:color w:val="000000"/>
          <w:sz w:val="24"/>
          <w:szCs w:val="24"/>
          <w:lang w:val="en-GB"/>
        </w:rPr>
        <w:t>Zambia</w:t>
      </w:r>
      <w:r w:rsidRPr="00486794">
        <w:rPr>
          <w:rFonts w:ascii="Times New Roman" w:hAnsi="Times New Roman"/>
          <w:color w:val="000000"/>
          <w:sz w:val="24"/>
          <w:szCs w:val="24"/>
          <w:lang w:val="en-GB"/>
        </w:rPr>
        <w:t xml:space="preserve"> and the remaining </w:t>
      </w:r>
      <w:r w:rsidR="00671245" w:rsidRPr="00486794">
        <w:rPr>
          <w:rFonts w:ascii="Times New Roman" w:hAnsi="Times New Roman"/>
          <w:color w:val="000000"/>
          <w:sz w:val="24"/>
          <w:szCs w:val="24"/>
          <w:highlight w:val="yellow"/>
          <w:lang w:val="en-GB"/>
        </w:rPr>
        <w:t>XX</w:t>
      </w:r>
      <w:r w:rsidRPr="00486794">
        <w:rPr>
          <w:rFonts w:ascii="Times New Roman" w:hAnsi="Times New Roman"/>
          <w:color w:val="000000"/>
          <w:sz w:val="24"/>
          <w:szCs w:val="24"/>
          <w:lang w:val="en-GB"/>
        </w:rPr>
        <w:t>% is met by private sector service providers.</w:t>
      </w:r>
    </w:p>
    <w:p w:rsidR="00844F6A" w:rsidRPr="00486794" w:rsidRDefault="00844F6A"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 is </w:t>
      </w:r>
      <w:r w:rsidR="00C675B7" w:rsidRPr="00486794">
        <w:rPr>
          <w:rFonts w:ascii="Times New Roman" w:hAnsi="Times New Roman"/>
          <w:color w:val="000000"/>
          <w:sz w:val="24"/>
          <w:szCs w:val="24"/>
          <w:lang w:val="en-GB"/>
        </w:rPr>
        <w:t xml:space="preserve">within </w:t>
      </w:r>
      <w:r w:rsidRPr="00486794">
        <w:rPr>
          <w:rFonts w:ascii="Times New Roman" w:hAnsi="Times New Roman"/>
          <w:color w:val="000000"/>
          <w:sz w:val="24"/>
          <w:szCs w:val="24"/>
          <w:lang w:val="en-GB"/>
        </w:rPr>
        <w:t xml:space="preserve">this </w:t>
      </w:r>
      <w:r w:rsidR="00C675B7" w:rsidRPr="00486794">
        <w:rPr>
          <w:rFonts w:ascii="Times New Roman" w:hAnsi="Times New Roman"/>
          <w:color w:val="000000"/>
          <w:sz w:val="24"/>
          <w:szCs w:val="24"/>
          <w:lang w:val="en-GB"/>
        </w:rPr>
        <w:t xml:space="preserve">context </w:t>
      </w:r>
      <w:r w:rsidRPr="00486794">
        <w:rPr>
          <w:rFonts w:ascii="Times New Roman" w:hAnsi="Times New Roman"/>
          <w:color w:val="000000"/>
          <w:sz w:val="24"/>
          <w:szCs w:val="24"/>
          <w:lang w:val="en-GB"/>
        </w:rPr>
        <w:t xml:space="preserve">that the </w:t>
      </w:r>
      <w:r w:rsidR="00C675B7" w:rsidRPr="00486794">
        <w:rPr>
          <w:rFonts w:ascii="Times New Roman" w:hAnsi="Times New Roman"/>
          <w:color w:val="000000"/>
          <w:sz w:val="24"/>
          <w:szCs w:val="24"/>
          <w:lang w:val="en-GB"/>
        </w:rPr>
        <w:t>G</w:t>
      </w:r>
      <w:r w:rsidRPr="00486794">
        <w:rPr>
          <w:rFonts w:ascii="Times New Roman" w:hAnsi="Times New Roman"/>
          <w:color w:val="000000"/>
          <w:sz w:val="24"/>
          <w:szCs w:val="24"/>
          <w:lang w:val="en-GB"/>
        </w:rPr>
        <w:t xml:space="preserve">overnment of </w:t>
      </w:r>
      <w:r w:rsidR="00671245" w:rsidRPr="00486794">
        <w:rPr>
          <w:rFonts w:ascii="Times New Roman" w:hAnsi="Times New Roman"/>
          <w:color w:val="000000"/>
          <w:sz w:val="24"/>
          <w:szCs w:val="24"/>
          <w:lang w:val="en-GB"/>
        </w:rPr>
        <w:t>Zambia</w:t>
      </w:r>
      <w:r w:rsidRPr="00486794">
        <w:rPr>
          <w:rFonts w:ascii="Times New Roman" w:hAnsi="Times New Roman"/>
          <w:color w:val="000000"/>
          <w:sz w:val="24"/>
          <w:szCs w:val="24"/>
          <w:lang w:val="en-GB"/>
        </w:rPr>
        <w:t xml:space="preserve"> has recognized the need to involve the private service providers in the overall provision of health services to the people of </w:t>
      </w:r>
      <w:r w:rsidR="00671245" w:rsidRPr="00486794">
        <w:rPr>
          <w:rFonts w:ascii="Times New Roman" w:hAnsi="Times New Roman"/>
          <w:color w:val="000000"/>
          <w:sz w:val="24"/>
          <w:szCs w:val="24"/>
          <w:lang w:val="en-GB"/>
        </w:rPr>
        <w:t>Zambia</w:t>
      </w:r>
      <w:r w:rsidR="00F355AF"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5D7E8C"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health care delivery system in </w:t>
      </w:r>
      <w:r w:rsidR="00671245" w:rsidRPr="00486794">
        <w:rPr>
          <w:rFonts w:ascii="Times New Roman" w:hAnsi="Times New Roman"/>
          <w:color w:val="000000"/>
          <w:sz w:val="24"/>
          <w:szCs w:val="24"/>
          <w:lang w:val="en-GB"/>
        </w:rPr>
        <w:t>Zambi</w:t>
      </w:r>
      <w:r w:rsidRPr="00486794">
        <w:rPr>
          <w:rFonts w:ascii="Times New Roman" w:hAnsi="Times New Roman"/>
          <w:color w:val="000000"/>
          <w:sz w:val="24"/>
          <w:szCs w:val="24"/>
          <w:lang w:val="en-GB"/>
        </w:rPr>
        <w:t>a is composed of</w:t>
      </w:r>
      <w:r w:rsidR="005D7E8C"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5D7E8C"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Government</w:t>
      </w:r>
      <w:r w:rsidR="005D7E8C" w:rsidRPr="00486794">
        <w:rPr>
          <w:rFonts w:ascii="Times New Roman" w:hAnsi="Times New Roman"/>
          <w:color w:val="000000"/>
          <w:sz w:val="24"/>
          <w:szCs w:val="24"/>
          <w:lang w:val="en-GB"/>
        </w:rPr>
        <w:t xml:space="preserve"> health facilities (</w:t>
      </w:r>
      <w:r w:rsidR="00671245" w:rsidRPr="00486794">
        <w:rPr>
          <w:rFonts w:ascii="Times New Roman" w:hAnsi="Times New Roman"/>
          <w:color w:val="000000"/>
          <w:sz w:val="24"/>
          <w:szCs w:val="24"/>
          <w:highlight w:val="yellow"/>
          <w:lang w:val="en-GB"/>
        </w:rPr>
        <w:t>XX</w:t>
      </w:r>
      <w:r w:rsidR="005D7E8C" w:rsidRPr="00486794">
        <w:rPr>
          <w:rFonts w:ascii="Times New Roman" w:hAnsi="Times New Roman"/>
          <w:color w:val="000000"/>
          <w:sz w:val="24"/>
          <w:szCs w:val="24"/>
          <w:lang w:val="en-GB"/>
        </w:rPr>
        <w:t>%)</w:t>
      </w:r>
    </w:p>
    <w:p w:rsidR="005D7E8C" w:rsidRPr="00486794" w:rsidRDefault="005D7E8C"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w:t>
      </w:r>
      <w:r w:rsidR="00C303D6" w:rsidRPr="00486794">
        <w:rPr>
          <w:rFonts w:ascii="Times New Roman" w:hAnsi="Times New Roman"/>
          <w:color w:val="000000"/>
          <w:sz w:val="24"/>
          <w:szCs w:val="24"/>
          <w:lang w:val="en-GB"/>
        </w:rPr>
        <w:t>rivate institutions</w:t>
      </w:r>
      <w:r w:rsidRPr="00486794">
        <w:rPr>
          <w:rFonts w:ascii="Times New Roman" w:hAnsi="Times New Roman"/>
          <w:color w:val="000000"/>
          <w:sz w:val="24"/>
          <w:szCs w:val="24"/>
          <w:lang w:val="en-GB"/>
        </w:rPr>
        <w:t xml:space="preserve"> (</w:t>
      </w:r>
      <w:r w:rsidR="00671245" w:rsidRPr="00486794">
        <w:rPr>
          <w:rFonts w:ascii="Times New Roman" w:hAnsi="Times New Roman"/>
          <w:color w:val="000000"/>
          <w:sz w:val="24"/>
          <w:szCs w:val="24"/>
          <w:highlight w:val="yellow"/>
          <w:lang w:val="en-GB"/>
        </w:rPr>
        <w:t>XX</w:t>
      </w:r>
      <w:r w:rsidRPr="00486794">
        <w:rPr>
          <w:rFonts w:ascii="Times New Roman" w:hAnsi="Times New Roman"/>
          <w:color w:val="000000"/>
          <w:sz w:val="24"/>
          <w:szCs w:val="24"/>
          <w:lang w:val="en-GB"/>
        </w:rPr>
        <w:t>%)</w:t>
      </w:r>
      <w:r w:rsidR="00C303D6" w:rsidRPr="00486794">
        <w:rPr>
          <w:rFonts w:ascii="Times New Roman" w:hAnsi="Times New Roman"/>
          <w:color w:val="000000"/>
          <w:sz w:val="24"/>
          <w:szCs w:val="24"/>
          <w:lang w:val="en-GB"/>
        </w:rPr>
        <w:t xml:space="preserve"> </w:t>
      </w:r>
    </w:p>
    <w:p w:rsidR="005D7E8C" w:rsidRPr="00486794" w:rsidRDefault="00C303D6" w:rsidP="003226AE">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 xml:space="preserve">Private for profit </w:t>
      </w:r>
    </w:p>
    <w:p w:rsidR="005D7E8C" w:rsidRPr="00486794" w:rsidRDefault="005D7E8C" w:rsidP="005A5108">
      <w:pPr>
        <w:pStyle w:val="ListParagraph"/>
        <w:numPr>
          <w:ilvl w:val="0"/>
          <w:numId w:val="14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w:t>
      </w:r>
      <w:r w:rsidR="00C303D6" w:rsidRPr="00486794">
        <w:rPr>
          <w:rFonts w:ascii="Times New Roman" w:hAnsi="Times New Roman"/>
          <w:color w:val="000000"/>
          <w:sz w:val="24"/>
          <w:szCs w:val="24"/>
          <w:lang w:val="en-GB"/>
        </w:rPr>
        <w:t>r</w:t>
      </w:r>
      <w:r w:rsidRPr="00486794">
        <w:rPr>
          <w:rFonts w:ascii="Times New Roman" w:hAnsi="Times New Roman"/>
          <w:color w:val="000000"/>
          <w:sz w:val="24"/>
          <w:szCs w:val="24"/>
          <w:lang w:val="en-GB"/>
        </w:rPr>
        <w:t>ivate hospitals</w:t>
      </w:r>
    </w:p>
    <w:p w:rsidR="005D7E8C" w:rsidRPr="00486794" w:rsidRDefault="005D7E8C" w:rsidP="005A5108">
      <w:pPr>
        <w:pStyle w:val="ListParagraph"/>
        <w:numPr>
          <w:ilvl w:val="0"/>
          <w:numId w:val="14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Medical </w:t>
      </w:r>
      <w:r w:rsidR="00C675B7" w:rsidRPr="00486794">
        <w:rPr>
          <w:rFonts w:ascii="Times New Roman" w:hAnsi="Times New Roman"/>
          <w:color w:val="000000"/>
          <w:sz w:val="24"/>
          <w:szCs w:val="24"/>
          <w:lang w:val="en-GB"/>
        </w:rPr>
        <w:t xml:space="preserve">centres </w:t>
      </w:r>
    </w:p>
    <w:p w:rsidR="005D7E8C" w:rsidRPr="00486794" w:rsidRDefault="005D7E8C" w:rsidP="005A5108">
      <w:pPr>
        <w:pStyle w:val="ListParagraph"/>
        <w:numPr>
          <w:ilvl w:val="0"/>
          <w:numId w:val="14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Clinics</w:t>
      </w:r>
    </w:p>
    <w:p w:rsidR="005D7E8C" w:rsidRPr="00486794" w:rsidRDefault="005D7E8C" w:rsidP="005A5108">
      <w:pPr>
        <w:pStyle w:val="ListParagraph"/>
        <w:numPr>
          <w:ilvl w:val="0"/>
          <w:numId w:val="14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Pharmacies</w:t>
      </w:r>
      <w:r w:rsidR="00C303D6" w:rsidRPr="00486794">
        <w:rPr>
          <w:rFonts w:ascii="Times New Roman" w:hAnsi="Times New Roman"/>
          <w:color w:val="000000"/>
          <w:sz w:val="24"/>
          <w:szCs w:val="24"/>
          <w:lang w:val="en-GB"/>
        </w:rPr>
        <w:t xml:space="preserve">  </w:t>
      </w:r>
    </w:p>
    <w:p w:rsidR="005D7E8C" w:rsidRPr="00486794" w:rsidRDefault="00C303D6" w:rsidP="003226AE">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Private not for profit</w:t>
      </w:r>
    </w:p>
    <w:p w:rsidR="005D7E8C" w:rsidRPr="00486794" w:rsidRDefault="005D7E8C" w:rsidP="005A5108">
      <w:pPr>
        <w:pStyle w:val="ListParagraph"/>
        <w:numPr>
          <w:ilvl w:val="0"/>
          <w:numId w:val="14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Hospitals</w:t>
      </w:r>
    </w:p>
    <w:p w:rsidR="00C303D6" w:rsidRPr="00486794" w:rsidRDefault="005D7E8C" w:rsidP="005A5108">
      <w:pPr>
        <w:pStyle w:val="ListParagraph"/>
        <w:numPr>
          <w:ilvl w:val="0"/>
          <w:numId w:val="14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Medical </w:t>
      </w:r>
      <w:r w:rsidR="00C675B7" w:rsidRPr="00486794">
        <w:rPr>
          <w:rFonts w:ascii="Times New Roman" w:hAnsi="Times New Roman"/>
          <w:color w:val="000000"/>
          <w:sz w:val="24"/>
          <w:szCs w:val="24"/>
          <w:lang w:val="en-GB"/>
        </w:rPr>
        <w:t xml:space="preserve">centres </w:t>
      </w:r>
      <w:r w:rsidRPr="00486794">
        <w:rPr>
          <w:rFonts w:ascii="Times New Roman" w:hAnsi="Times New Roman"/>
          <w:color w:val="000000"/>
          <w:sz w:val="24"/>
          <w:szCs w:val="24"/>
          <w:lang w:val="en-GB"/>
        </w:rPr>
        <w:t>founded on religious backgrounds (e.g., mission</w:t>
      </w:r>
      <w:r w:rsidR="00C675B7"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founded health facilities)</w:t>
      </w:r>
      <w:r w:rsidR="00C303D6" w:rsidRPr="00486794">
        <w:rPr>
          <w:rFonts w:ascii="Times New Roman" w:hAnsi="Times New Roman"/>
          <w:color w:val="000000"/>
          <w:sz w:val="24"/>
          <w:szCs w:val="24"/>
          <w:lang w:val="en-GB"/>
        </w:rPr>
        <w:t xml:space="preserve"> </w:t>
      </w: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One of the objectives of setting up </w:t>
      </w:r>
      <w:r w:rsidR="007147C5" w:rsidRPr="00486794">
        <w:rPr>
          <w:rFonts w:ascii="Times New Roman" w:hAnsi="Times New Roman"/>
          <w:color w:val="000000"/>
          <w:sz w:val="24"/>
          <w:szCs w:val="24"/>
          <w:lang w:val="en-GB"/>
        </w:rPr>
        <w:t>Health Shop</w:t>
      </w:r>
      <w:r w:rsidR="00671245" w:rsidRPr="00486794">
        <w:rPr>
          <w:rFonts w:ascii="Times New Roman" w:hAnsi="Times New Roman"/>
          <w:color w:val="000000"/>
          <w:sz w:val="24"/>
          <w:szCs w:val="24"/>
          <w:lang w:val="en-GB"/>
        </w:rPr>
        <w:t>s in Zambi</w:t>
      </w:r>
      <w:r w:rsidRPr="00486794">
        <w:rPr>
          <w:rFonts w:ascii="Times New Roman" w:hAnsi="Times New Roman"/>
          <w:color w:val="000000"/>
          <w:sz w:val="24"/>
          <w:szCs w:val="24"/>
          <w:lang w:val="en-GB"/>
        </w:rPr>
        <w:t>a is to i</w:t>
      </w:r>
      <w:r w:rsidR="00671245" w:rsidRPr="00486794">
        <w:rPr>
          <w:rFonts w:ascii="Times New Roman" w:hAnsi="Times New Roman"/>
          <w:color w:val="000000"/>
          <w:sz w:val="24"/>
          <w:szCs w:val="24"/>
          <w:lang w:val="en-GB"/>
        </w:rPr>
        <w:t>ncrease access to health commodities</w:t>
      </w:r>
      <w:r w:rsidR="005D7E8C" w:rsidRPr="00486794">
        <w:rPr>
          <w:rFonts w:ascii="Times New Roman" w:hAnsi="Times New Roman"/>
          <w:color w:val="000000"/>
          <w:sz w:val="24"/>
          <w:szCs w:val="24"/>
          <w:lang w:val="en-GB"/>
        </w:rPr>
        <w:t>,</w:t>
      </w:r>
      <w:r w:rsidR="00671245" w:rsidRPr="00486794">
        <w:rPr>
          <w:rFonts w:ascii="Times New Roman" w:hAnsi="Times New Roman"/>
          <w:color w:val="000000"/>
          <w:sz w:val="24"/>
          <w:szCs w:val="24"/>
          <w:lang w:val="en-GB"/>
        </w:rPr>
        <w:t xml:space="preserve"> and to quality health services,</w:t>
      </w:r>
      <w:r w:rsidRPr="00486794">
        <w:rPr>
          <w:rFonts w:ascii="Times New Roman" w:hAnsi="Times New Roman"/>
          <w:color w:val="000000"/>
          <w:sz w:val="24"/>
          <w:szCs w:val="24"/>
          <w:lang w:val="en-GB"/>
        </w:rPr>
        <w:t xml:space="preserve"> especially in hard to reach areas. </w:t>
      </w:r>
      <w:r w:rsidR="00671245" w:rsidRPr="00486794">
        <w:rPr>
          <w:rFonts w:ascii="Times New Roman" w:hAnsi="Times New Roman"/>
          <w:color w:val="000000"/>
          <w:sz w:val="24"/>
          <w:szCs w:val="24"/>
          <w:lang w:val="en-GB"/>
        </w:rPr>
        <w:t>This can be seen in the fact that o</w:t>
      </w:r>
      <w:r w:rsidRPr="00486794">
        <w:rPr>
          <w:rFonts w:ascii="Times New Roman" w:hAnsi="Times New Roman"/>
          <w:color w:val="000000"/>
          <w:sz w:val="24"/>
          <w:szCs w:val="24"/>
          <w:lang w:val="en-GB"/>
        </w:rPr>
        <w:t xml:space="preserve">ne of the components of the services offered by </w:t>
      </w:r>
      <w:r w:rsidR="007147C5" w:rsidRPr="00486794">
        <w:rPr>
          <w:rFonts w:ascii="Times New Roman" w:hAnsi="Times New Roman"/>
          <w:color w:val="000000"/>
          <w:sz w:val="24"/>
          <w:szCs w:val="24"/>
          <w:lang w:val="en-GB"/>
        </w:rPr>
        <w:t>Health Shop</w:t>
      </w:r>
      <w:r w:rsidR="00671245" w:rsidRPr="00486794">
        <w:rPr>
          <w:rFonts w:ascii="Times New Roman" w:hAnsi="Times New Roman"/>
          <w:color w:val="000000"/>
          <w:sz w:val="24"/>
          <w:szCs w:val="24"/>
          <w:lang w:val="en-GB"/>
        </w:rPr>
        <w:t>s</w:t>
      </w:r>
      <w:r w:rsidRPr="00486794">
        <w:rPr>
          <w:rFonts w:ascii="Times New Roman" w:hAnsi="Times New Roman"/>
          <w:color w:val="000000"/>
          <w:sz w:val="24"/>
          <w:szCs w:val="24"/>
          <w:lang w:val="en-GB"/>
        </w:rPr>
        <w:t xml:space="preserve"> is to ensure proper and prompt referral of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s to the next level of health care service delivery.</w:t>
      </w:r>
    </w:p>
    <w:p w:rsidR="00FA07ED" w:rsidRPr="00486794" w:rsidRDefault="00C675B7" w:rsidP="00FA07ED">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To</w:t>
      </w:r>
      <w:r w:rsidR="00C303D6" w:rsidRPr="00486794">
        <w:rPr>
          <w:rFonts w:ascii="Times New Roman" w:hAnsi="Times New Roman"/>
          <w:color w:val="000000"/>
          <w:sz w:val="24"/>
          <w:szCs w:val="24"/>
          <w:lang w:val="en-GB"/>
        </w:rPr>
        <w:t xml:space="preserve"> achieve </w:t>
      </w:r>
      <w:r w:rsidRPr="00486794">
        <w:rPr>
          <w:rFonts w:ascii="Times New Roman" w:hAnsi="Times New Roman"/>
          <w:color w:val="000000"/>
          <w:sz w:val="24"/>
          <w:szCs w:val="24"/>
          <w:lang w:val="en-GB"/>
        </w:rPr>
        <w:t>this</w:t>
      </w:r>
      <w:r w:rsidR="00C303D6" w:rsidRPr="00486794">
        <w:rPr>
          <w:rFonts w:ascii="Times New Roman" w:hAnsi="Times New Roman"/>
          <w:color w:val="000000"/>
          <w:sz w:val="24"/>
          <w:szCs w:val="24"/>
          <w:lang w:val="en-GB"/>
        </w:rPr>
        <w:t xml:space="preserve">, the </w:t>
      </w:r>
      <w:r w:rsidR="007147C5" w:rsidRPr="00486794">
        <w:rPr>
          <w:rFonts w:ascii="Times New Roman" w:hAnsi="Times New Roman"/>
          <w:color w:val="000000"/>
          <w:sz w:val="24"/>
          <w:szCs w:val="24"/>
          <w:lang w:val="en-GB"/>
        </w:rPr>
        <w:t>Health Shop</w:t>
      </w:r>
      <w:r w:rsidR="00671245" w:rsidRPr="00486794">
        <w:rPr>
          <w:rFonts w:ascii="Times New Roman" w:hAnsi="Times New Roman"/>
          <w:color w:val="000000"/>
          <w:sz w:val="24"/>
          <w:szCs w:val="24"/>
          <w:lang w:val="en-GB"/>
        </w:rPr>
        <w:t xml:space="preserve"> dispenser</w:t>
      </w:r>
      <w:r w:rsidR="00C303D6" w:rsidRPr="00486794">
        <w:rPr>
          <w:rFonts w:ascii="Times New Roman" w:hAnsi="Times New Roman"/>
          <w:color w:val="000000"/>
          <w:sz w:val="24"/>
          <w:szCs w:val="24"/>
          <w:lang w:val="en-GB"/>
        </w:rPr>
        <w:t xml:space="preserve"> should be familiar with the referral system and the services offered at each level to avoid any delay in the proper management of clients.</w:t>
      </w:r>
    </w:p>
    <w:p w:rsidR="00C303D6" w:rsidRPr="00486794" w:rsidRDefault="00AE3A0D" w:rsidP="00FA07ED">
      <w:pPr>
        <w:spacing w:line="360" w:lineRule="auto"/>
        <w:rPr>
          <w:rFonts w:ascii="Times New Roman" w:hAnsi="Times New Roman"/>
          <w:color w:val="000000"/>
          <w:sz w:val="24"/>
          <w:szCs w:val="24"/>
          <w:lang w:val="en-GB"/>
        </w:rPr>
      </w:pP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747840" behindDoc="1" locked="0" layoutInCell="1" allowOverlap="1" wp14:anchorId="0383BC00" wp14:editId="6FD0059E">
                <wp:simplePos x="0" y="0"/>
                <wp:positionH relativeFrom="column">
                  <wp:posOffset>-114300</wp:posOffset>
                </wp:positionH>
                <wp:positionV relativeFrom="paragraph">
                  <wp:posOffset>261621</wp:posOffset>
                </wp:positionV>
                <wp:extent cx="5038725" cy="5600700"/>
                <wp:effectExtent l="0" t="0" r="28575" b="19050"/>
                <wp:wrapNone/>
                <wp:docPr id="2" name="Text Box 2"/>
                <wp:cNvGraphicFramePr/>
                <a:graphic xmlns:a="http://schemas.openxmlformats.org/drawingml/2006/main">
                  <a:graphicData uri="http://schemas.microsoft.com/office/word/2010/wordprocessingShape">
                    <wps:wsp>
                      <wps:cNvSpPr txBox="1"/>
                      <wps:spPr>
                        <a:xfrm>
                          <a:off x="0" y="0"/>
                          <a:ext cx="5038725" cy="5600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83BC00" id="_x0000_t202" coordsize="21600,21600" o:spt="202" path="m,l,21600r21600,l21600,xe">
                <v:stroke joinstyle="miter"/>
                <v:path gradientshapeok="t" o:connecttype="rect"/>
              </v:shapetype>
              <v:shape id="Text Box 2" o:spid="_x0000_s1026" type="#_x0000_t202" style="position:absolute;margin-left:-9pt;margin-top:20.6pt;width:396.75pt;height:441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" fillcolor="white [3201]" strokeweight=".5pt">
                <v:textbox>
                  <w:txbxContent>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p w:rsidR="00335342" w:rsidRDefault="00335342"/>
                  </w:txbxContent>
                </v:textbox>
              </v:shape>
            </w:pict>
          </mc:Fallback>
        </mc:AlternateContent>
      </w:r>
      <w:r w:rsidR="00FA07ED" w:rsidRPr="00486794">
        <w:rPr>
          <w:rFonts w:ascii="Times New Roman" w:hAnsi="Times New Roman"/>
          <w:b/>
          <w:noProof/>
          <w:color w:val="000000"/>
          <w:sz w:val="24"/>
          <w:szCs w:val="24"/>
          <w:lang w:val="en-CA" w:eastAsia="en-CA" w:bidi="ar-SA"/>
        </w:rPr>
        <mc:AlternateContent>
          <mc:Choice Requires="wps">
            <w:drawing>
              <wp:anchor distT="0" distB="0" distL="114300" distR="114300" simplePos="0" relativeHeight="251599360" behindDoc="0" locked="0" layoutInCell="1" allowOverlap="1" wp14:anchorId="1A747264" wp14:editId="005520B4">
                <wp:simplePos x="0" y="0"/>
                <wp:positionH relativeFrom="column">
                  <wp:posOffset>1736090</wp:posOffset>
                </wp:positionH>
                <wp:positionV relativeFrom="paragraph">
                  <wp:posOffset>356870</wp:posOffset>
                </wp:positionV>
                <wp:extent cx="1202055" cy="438150"/>
                <wp:effectExtent l="0" t="0" r="17145" b="19050"/>
                <wp:wrapNone/>
                <wp:docPr id="8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2055" cy="438150"/>
                        </a:xfrm>
                        <a:prstGeom prst="rect">
                          <a:avLst/>
                        </a:prstGeom>
                        <a:solidFill>
                          <a:srgbClr val="FFFFFF"/>
                        </a:solidFill>
                        <a:ln w="9525">
                          <a:solidFill>
                            <a:srgbClr val="000000"/>
                          </a:solidFill>
                          <a:miter lim="800000"/>
                          <a:headEnd/>
                          <a:tailEnd/>
                        </a:ln>
                      </wps:spPr>
                      <wps:txbx>
                        <w:txbxContent>
                          <w:p w:rsidR="00335342" w:rsidRPr="009D5D90" w:rsidRDefault="00335342" w:rsidP="00C303D6">
                            <w:pPr>
                              <w:jc w:val="center"/>
                              <w:rPr>
                                <w:rFonts w:ascii="Arial" w:hAnsi="Arial" w:cs="Arial"/>
                              </w:rPr>
                            </w:pPr>
                            <w:r>
                              <w:rPr>
                                <w:rFonts w:ascii="Arial" w:hAnsi="Arial" w:cs="Arial"/>
                              </w:rPr>
                              <w:t>LEVEL III HOSPITAL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747264" id="Rectangle 2" o:spid="_x0000_s1027" style="position:absolute;margin-left:136.7pt;margin-top:28.1pt;width:94.65pt;height:34.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">
                <v:textbox>
                  <w:txbxContent>
                    <w:p w:rsidR="00335342" w:rsidRPr="009D5D90" w:rsidRDefault="00335342" w:rsidP="00C303D6">
                      <w:pPr>
                        <w:jc w:val="center"/>
                        <w:rPr>
                          <w:rFonts w:ascii="Arial" w:hAnsi="Arial" w:cs="Arial"/>
                        </w:rPr>
                      </w:pPr>
                      <w:r>
                        <w:rPr>
                          <w:rFonts w:ascii="Arial" w:hAnsi="Arial" w:cs="Arial"/>
                        </w:rPr>
                        <w:t>LEVEL III HOSPITAL</w:t>
                      </w:r>
                    </w:p>
                  </w:txbxContent>
                </v:textbox>
              </v:rect>
            </w:pict>
          </mc:Fallback>
        </mc:AlternateContent>
      </w:r>
      <w:r w:rsidR="00671245" w:rsidRPr="00486794">
        <w:rPr>
          <w:rFonts w:ascii="Times New Roman" w:hAnsi="Times New Roman"/>
          <w:b/>
          <w:color w:val="000000"/>
          <w:sz w:val="24"/>
          <w:szCs w:val="24"/>
          <w:lang w:val="en-GB"/>
        </w:rPr>
        <w:t>Zambia</w:t>
      </w:r>
      <w:r w:rsidR="002F19B7" w:rsidRPr="00486794">
        <w:rPr>
          <w:rFonts w:ascii="Times New Roman" w:hAnsi="Times New Roman"/>
          <w:b/>
          <w:color w:val="000000"/>
          <w:sz w:val="24"/>
          <w:szCs w:val="24"/>
          <w:lang w:val="en-GB"/>
        </w:rPr>
        <w:t xml:space="preserve">’s </w:t>
      </w:r>
      <w:r w:rsidR="00915738" w:rsidRPr="00486794">
        <w:rPr>
          <w:rFonts w:ascii="Times New Roman" w:hAnsi="Times New Roman"/>
          <w:b/>
          <w:color w:val="000000"/>
          <w:sz w:val="24"/>
          <w:szCs w:val="24"/>
          <w:lang w:val="en-GB"/>
        </w:rPr>
        <w:t>Health Care Referral System</w:t>
      </w:r>
      <w:r w:rsidR="00EA0DBA" w:rsidRPr="00486794">
        <w:rPr>
          <w:rFonts w:ascii="Times New Roman" w:hAnsi="Times New Roman"/>
          <w:b/>
          <w:noProof/>
          <w:color w:val="000000"/>
          <w:sz w:val="24"/>
          <w:szCs w:val="24"/>
          <w:lang w:val="en-CA" w:eastAsia="en-CA" w:bidi="ar-SA"/>
        </w:rPr>
        <mc:AlternateContent>
          <mc:Choice Requires="wps">
            <w:drawing>
              <wp:anchor distT="0" distB="0" distL="114300" distR="114300" simplePos="0" relativeHeight="251604480" behindDoc="0" locked="0" layoutInCell="1" allowOverlap="1" wp14:anchorId="5CD4399C" wp14:editId="54B2F38F">
                <wp:simplePos x="0" y="0"/>
                <wp:positionH relativeFrom="column">
                  <wp:posOffset>657225</wp:posOffset>
                </wp:positionH>
                <wp:positionV relativeFrom="paragraph">
                  <wp:posOffset>4785995</wp:posOffset>
                </wp:positionV>
                <wp:extent cx="3600450" cy="476250"/>
                <wp:effectExtent l="9525" t="12065" r="9525" b="6985"/>
                <wp:wrapNone/>
                <wp:docPr id="8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0" cy="476250"/>
                        </a:xfrm>
                        <a:prstGeom prst="rect">
                          <a:avLst/>
                        </a:prstGeom>
                        <a:solidFill>
                          <a:srgbClr val="FFFFFF"/>
                        </a:solidFill>
                        <a:ln w="9525">
                          <a:solidFill>
                            <a:srgbClr val="000000"/>
                          </a:solidFill>
                          <a:miter lim="800000"/>
                          <a:headEnd/>
                          <a:tailEnd/>
                        </a:ln>
                      </wps:spPr>
                      <wps:txbx>
                        <w:txbxContent>
                          <w:p w:rsidR="00335342" w:rsidRPr="009D5D90" w:rsidRDefault="00335342" w:rsidP="00C303D6">
                            <w:pPr>
                              <w:jc w:val="center"/>
                              <w:rPr>
                                <w:rFonts w:ascii="Arial" w:hAnsi="Arial" w:cs="Arial"/>
                              </w:rPr>
                            </w:pPr>
                            <w:r>
                              <w:rPr>
                                <w:rFonts w:ascii="Arial" w:hAnsi="Arial" w:cs="Arial"/>
                              </w:rPr>
                              <w:t>HEALTH POST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D4399C" id="Rectangle 7" o:spid="_x0000_s1028" style="position:absolute;margin-left:51.75pt;margin-top:376.85pt;width:283.5pt;height:37.5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">
                <v:textbox>
                  <w:txbxContent>
                    <w:p w:rsidR="00335342" w:rsidRPr="009D5D90" w:rsidRDefault="00335342" w:rsidP="00C303D6">
                      <w:pPr>
                        <w:jc w:val="center"/>
                        <w:rPr>
                          <w:rFonts w:ascii="Arial" w:hAnsi="Arial" w:cs="Arial"/>
                        </w:rPr>
                      </w:pPr>
                      <w:r>
                        <w:rPr>
                          <w:rFonts w:ascii="Arial" w:hAnsi="Arial" w:cs="Arial"/>
                        </w:rPr>
                        <w:t>HEALTH POST</w:t>
                      </w:r>
                    </w:p>
                  </w:txbxContent>
                </v:textbox>
              </v:rect>
            </w:pict>
          </mc:Fallback>
        </mc:AlternateContent>
      </w:r>
      <w:r w:rsidR="00EA0DBA" w:rsidRPr="00486794">
        <w:rPr>
          <w:rFonts w:ascii="Times New Roman" w:hAnsi="Times New Roman"/>
          <w:b/>
          <w:noProof/>
          <w:color w:val="000000"/>
          <w:sz w:val="24"/>
          <w:szCs w:val="24"/>
          <w:lang w:val="en-CA" w:eastAsia="en-CA" w:bidi="ar-SA"/>
        </w:rPr>
        <mc:AlternateContent>
          <mc:Choice Requires="wps">
            <w:drawing>
              <wp:anchor distT="0" distB="0" distL="114300" distR="114300" simplePos="0" relativeHeight="251603456" behindDoc="0" locked="0" layoutInCell="1" allowOverlap="1" wp14:anchorId="70368DA9" wp14:editId="77E58EFE">
                <wp:simplePos x="0" y="0"/>
                <wp:positionH relativeFrom="column">
                  <wp:posOffset>866775</wp:posOffset>
                </wp:positionH>
                <wp:positionV relativeFrom="paragraph">
                  <wp:posOffset>3709670</wp:posOffset>
                </wp:positionV>
                <wp:extent cx="3114675" cy="476250"/>
                <wp:effectExtent l="9525" t="12065" r="9525" b="6985"/>
                <wp:wrapNone/>
                <wp:docPr id="82"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14675" cy="476250"/>
                        </a:xfrm>
                        <a:prstGeom prst="rect">
                          <a:avLst/>
                        </a:prstGeom>
                        <a:solidFill>
                          <a:srgbClr val="FFFFFF"/>
                        </a:solidFill>
                        <a:ln w="9525">
                          <a:solidFill>
                            <a:srgbClr val="000000"/>
                          </a:solidFill>
                          <a:miter lim="800000"/>
                          <a:headEnd/>
                          <a:tailEnd/>
                        </a:ln>
                      </wps:spPr>
                      <wps:txbx>
                        <w:txbxContent>
                          <w:p w:rsidR="00335342" w:rsidRPr="009D5D90" w:rsidRDefault="00335342" w:rsidP="00C303D6">
                            <w:pPr>
                              <w:jc w:val="center"/>
                              <w:rPr>
                                <w:rFonts w:ascii="Arial" w:hAnsi="Arial" w:cs="Arial"/>
                              </w:rPr>
                            </w:pPr>
                            <w:r>
                              <w:rPr>
                                <w:rFonts w:ascii="Arial" w:hAnsi="Arial" w:cs="Arial"/>
                              </w:rPr>
                              <w:t xml:space="preserve">RURAL HEALTH CENTRE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368DA9" id="Rectangle 6" o:spid="_x0000_s1029" style="position:absolute;margin-left:68.25pt;margin-top:292.1pt;width:245.25pt;height:37.5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">
                <v:textbox>
                  <w:txbxContent>
                    <w:p w:rsidR="00335342" w:rsidRPr="009D5D90" w:rsidRDefault="00335342" w:rsidP="00C303D6">
                      <w:pPr>
                        <w:jc w:val="center"/>
                        <w:rPr>
                          <w:rFonts w:ascii="Arial" w:hAnsi="Arial" w:cs="Arial"/>
                        </w:rPr>
                      </w:pPr>
                      <w:r>
                        <w:rPr>
                          <w:rFonts w:ascii="Arial" w:hAnsi="Arial" w:cs="Arial"/>
                        </w:rPr>
                        <w:t xml:space="preserve">RURAL HEALTH CENTRE </w:t>
                      </w:r>
                    </w:p>
                  </w:txbxContent>
                </v:textbox>
              </v:rect>
            </w:pict>
          </mc:Fallback>
        </mc:AlternateContent>
      </w:r>
      <w:r w:rsidR="00EA0DBA" w:rsidRPr="00486794">
        <w:rPr>
          <w:rFonts w:ascii="Times New Roman" w:hAnsi="Times New Roman"/>
          <w:b/>
          <w:noProof/>
          <w:color w:val="000000"/>
          <w:sz w:val="24"/>
          <w:szCs w:val="24"/>
          <w:lang w:val="en-CA" w:eastAsia="en-CA" w:bidi="ar-SA"/>
        </w:rPr>
        <mc:AlternateContent>
          <mc:Choice Requires="wps">
            <w:drawing>
              <wp:anchor distT="0" distB="0" distL="114300" distR="114300" simplePos="0" relativeHeight="251602432" behindDoc="0" locked="0" layoutInCell="1" allowOverlap="1" wp14:anchorId="3CAB9731" wp14:editId="1DD40274">
                <wp:simplePos x="0" y="0"/>
                <wp:positionH relativeFrom="column">
                  <wp:posOffset>1104900</wp:posOffset>
                </wp:positionH>
                <wp:positionV relativeFrom="paragraph">
                  <wp:posOffset>2938145</wp:posOffset>
                </wp:positionV>
                <wp:extent cx="2609850" cy="476250"/>
                <wp:effectExtent l="9525" t="12065" r="9525" b="6985"/>
                <wp:wrapNone/>
                <wp:docPr id="81"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476250"/>
                        </a:xfrm>
                        <a:prstGeom prst="rect">
                          <a:avLst/>
                        </a:prstGeom>
                        <a:solidFill>
                          <a:srgbClr val="FFFFFF"/>
                        </a:solidFill>
                        <a:ln w="9525">
                          <a:solidFill>
                            <a:srgbClr val="000000"/>
                          </a:solidFill>
                          <a:miter lim="800000"/>
                          <a:headEnd/>
                          <a:tailEnd/>
                        </a:ln>
                      </wps:spPr>
                      <wps:txbx>
                        <w:txbxContent>
                          <w:p w:rsidR="00335342" w:rsidRPr="009D5D90" w:rsidRDefault="00335342" w:rsidP="00C303D6">
                            <w:pPr>
                              <w:jc w:val="center"/>
                              <w:rPr>
                                <w:rFonts w:ascii="Arial" w:hAnsi="Arial" w:cs="Arial"/>
                              </w:rPr>
                            </w:pPr>
                            <w:r>
                              <w:rPr>
                                <w:rFonts w:ascii="Arial" w:hAnsi="Arial" w:cs="Arial"/>
                              </w:rPr>
                              <w:t>URBAN HEALTH CENTRE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AB9731" id="Rectangle 5" o:spid="_x0000_s1030" style="position:absolute;margin-left:87pt;margin-top:231.35pt;width:205.5pt;height:37.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">
                <v:textbox>
                  <w:txbxContent>
                    <w:p w:rsidR="00335342" w:rsidRPr="009D5D90" w:rsidRDefault="00335342" w:rsidP="00C303D6">
                      <w:pPr>
                        <w:jc w:val="center"/>
                        <w:rPr>
                          <w:rFonts w:ascii="Arial" w:hAnsi="Arial" w:cs="Arial"/>
                        </w:rPr>
                      </w:pPr>
                      <w:r>
                        <w:rPr>
                          <w:rFonts w:ascii="Arial" w:hAnsi="Arial" w:cs="Arial"/>
                        </w:rPr>
                        <w:t>URBAN HEALTH CENTRE</w:t>
                      </w:r>
                    </w:p>
                  </w:txbxContent>
                </v:textbox>
              </v:rect>
            </w:pict>
          </mc:Fallback>
        </mc:AlternateContent>
      </w:r>
      <w:r w:rsidR="00EA0DBA" w:rsidRPr="00486794">
        <w:rPr>
          <w:rFonts w:ascii="Times New Roman" w:hAnsi="Times New Roman"/>
          <w:b/>
          <w:noProof/>
          <w:color w:val="000000"/>
          <w:sz w:val="24"/>
          <w:szCs w:val="24"/>
          <w:lang w:val="en-CA" w:eastAsia="en-CA" w:bidi="ar-SA"/>
        </w:rPr>
        <mc:AlternateContent>
          <mc:Choice Requires="wps">
            <w:drawing>
              <wp:anchor distT="0" distB="0" distL="114300" distR="114300" simplePos="0" relativeHeight="251601408" behindDoc="0" locked="0" layoutInCell="1" allowOverlap="1" wp14:anchorId="696ED2D6" wp14:editId="5B9B4C82">
                <wp:simplePos x="0" y="0"/>
                <wp:positionH relativeFrom="column">
                  <wp:posOffset>1285875</wp:posOffset>
                </wp:positionH>
                <wp:positionV relativeFrom="paragraph">
                  <wp:posOffset>1995170</wp:posOffset>
                </wp:positionV>
                <wp:extent cx="2076450" cy="476250"/>
                <wp:effectExtent l="9525" t="12065" r="9525" b="6985"/>
                <wp:wrapNone/>
                <wp:docPr id="8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0" cy="476250"/>
                        </a:xfrm>
                        <a:prstGeom prst="rect">
                          <a:avLst/>
                        </a:prstGeom>
                        <a:solidFill>
                          <a:srgbClr val="FFFFFF"/>
                        </a:solidFill>
                        <a:ln w="9525">
                          <a:solidFill>
                            <a:srgbClr val="000000"/>
                          </a:solidFill>
                          <a:miter lim="800000"/>
                          <a:headEnd/>
                          <a:tailEnd/>
                        </a:ln>
                      </wps:spPr>
                      <wps:txbx>
                        <w:txbxContent>
                          <w:p w:rsidR="00335342" w:rsidRPr="009D5D90" w:rsidRDefault="00335342" w:rsidP="00C303D6">
                            <w:pPr>
                              <w:jc w:val="center"/>
                              <w:rPr>
                                <w:rFonts w:ascii="Arial" w:hAnsi="Arial" w:cs="Arial"/>
                              </w:rPr>
                            </w:pPr>
                            <w:r>
                              <w:rPr>
                                <w:rFonts w:ascii="Arial" w:hAnsi="Arial" w:cs="Arial"/>
                              </w:rPr>
                              <w:t>LEVEL I HOSPITAL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6ED2D6" id="Rectangle 4" o:spid="_x0000_s1031" style="position:absolute;margin-left:101.25pt;margin-top:157.1pt;width:163.5pt;height:37.5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">
                <v:textbox>
                  <w:txbxContent>
                    <w:p w:rsidR="00335342" w:rsidRPr="009D5D90" w:rsidRDefault="00335342" w:rsidP="00C303D6">
                      <w:pPr>
                        <w:jc w:val="center"/>
                        <w:rPr>
                          <w:rFonts w:ascii="Arial" w:hAnsi="Arial" w:cs="Arial"/>
                        </w:rPr>
                      </w:pPr>
                      <w:r>
                        <w:rPr>
                          <w:rFonts w:ascii="Arial" w:hAnsi="Arial" w:cs="Arial"/>
                        </w:rPr>
                        <w:t>LEVEL I HOSPITAL</w:t>
                      </w:r>
                    </w:p>
                  </w:txbxContent>
                </v:textbox>
              </v:rect>
            </w:pict>
          </mc:Fallback>
        </mc:AlternateContent>
      </w:r>
    </w:p>
    <w:p w:rsidR="00C303D6" w:rsidRPr="00486794" w:rsidRDefault="00C303D6" w:rsidP="001474B7">
      <w:pPr>
        <w:spacing w:line="240" w:lineRule="auto"/>
        <w:jc w:val="both"/>
        <w:rPr>
          <w:rFonts w:asciiTheme="majorHAnsi" w:hAnsiTheme="majorHAnsi"/>
          <w:color w:val="000000"/>
          <w:sz w:val="24"/>
          <w:szCs w:val="24"/>
          <w:lang w:val="en-GB"/>
        </w:rPr>
      </w:pPr>
    </w:p>
    <w:p w:rsidR="00C303D6" w:rsidRPr="00486794" w:rsidRDefault="00EA0DBA" w:rsidP="001474B7">
      <w:pPr>
        <w:spacing w:line="240" w:lineRule="auto"/>
        <w:jc w:val="both"/>
        <w:rPr>
          <w:rFonts w:asciiTheme="majorHAnsi" w:hAnsiTheme="majorHAnsi"/>
          <w:color w:val="000000"/>
          <w:sz w:val="24"/>
          <w:szCs w:val="24"/>
          <w:lang w:val="en-GB"/>
        </w:rPr>
      </w:pPr>
      <w:r w:rsidRPr="00486794">
        <w:rPr>
          <w:rFonts w:asciiTheme="majorHAnsi" w:hAnsiTheme="majorHAnsi"/>
          <w:b/>
          <w:noProof/>
          <w:color w:val="000000"/>
          <w:sz w:val="24"/>
          <w:szCs w:val="24"/>
          <w:lang w:val="en-CA" w:eastAsia="en-CA" w:bidi="ar-SA"/>
        </w:rPr>
        <mc:AlternateContent>
          <mc:Choice Requires="wps">
            <w:drawing>
              <wp:anchor distT="0" distB="0" distL="114300" distR="114300" simplePos="0" relativeHeight="251612672" behindDoc="0" locked="0" layoutInCell="1" allowOverlap="1" wp14:anchorId="6FD2FF39" wp14:editId="0C963269">
                <wp:simplePos x="0" y="0"/>
                <wp:positionH relativeFrom="column">
                  <wp:posOffset>2342515</wp:posOffset>
                </wp:positionH>
                <wp:positionV relativeFrom="paragraph">
                  <wp:posOffset>111125</wp:posOffset>
                </wp:positionV>
                <wp:extent cx="635" cy="345440"/>
                <wp:effectExtent l="56515" t="5080" r="57150" b="20955"/>
                <wp:wrapNone/>
                <wp:docPr id="79"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454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177674E" id="_x0000_t32" coordsize="21600,21600" o:spt="32" o:oned="t" path="m,l21600,21600e" filled="f">
                <v:path arrowok="t" fillok="f" o:connecttype="none"/>
                <o:lock v:ext="edit" shapetype="t"/>
              </v:shapetype>
              <v:shape id="AutoShape 15" o:spid="_x0000_s1026" type="#_x0000_t32" style="position:absolute;margin-left:184.45pt;margin-top:8.75pt;width:.05pt;height:27.2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">
                <v:stroke endarrow="block"/>
              </v:shape>
            </w:pict>
          </mc:Fallback>
        </mc:AlternateContent>
      </w:r>
    </w:p>
    <w:p w:rsidR="00C303D6" w:rsidRPr="00486794" w:rsidRDefault="00EA0DBA" w:rsidP="001474B7">
      <w:pPr>
        <w:spacing w:line="240" w:lineRule="auto"/>
        <w:jc w:val="both"/>
        <w:rPr>
          <w:rFonts w:asciiTheme="majorHAnsi" w:hAnsiTheme="majorHAnsi"/>
          <w:color w:val="000000"/>
          <w:sz w:val="24"/>
          <w:szCs w:val="24"/>
          <w:lang w:val="en-GB"/>
        </w:rPr>
      </w:pPr>
      <w:r w:rsidRPr="00486794">
        <w:rPr>
          <w:rFonts w:asciiTheme="majorHAnsi" w:hAnsiTheme="majorHAnsi"/>
          <w:b/>
          <w:noProof/>
          <w:color w:val="000000"/>
          <w:sz w:val="24"/>
          <w:szCs w:val="24"/>
          <w:lang w:val="en-CA" w:eastAsia="en-CA" w:bidi="ar-SA"/>
        </w:rPr>
        <mc:AlternateContent>
          <mc:Choice Requires="wps">
            <w:drawing>
              <wp:anchor distT="0" distB="0" distL="114300" distR="114300" simplePos="0" relativeHeight="251600384" behindDoc="0" locked="0" layoutInCell="1" allowOverlap="1" wp14:anchorId="79188DA1" wp14:editId="3DFE4F20">
                <wp:simplePos x="0" y="0"/>
                <wp:positionH relativeFrom="column">
                  <wp:posOffset>1466850</wp:posOffset>
                </wp:positionH>
                <wp:positionV relativeFrom="paragraph">
                  <wp:posOffset>171450</wp:posOffset>
                </wp:positionV>
                <wp:extent cx="1895475" cy="457200"/>
                <wp:effectExtent l="9525" t="8255" r="9525" b="10795"/>
                <wp:wrapNone/>
                <wp:docPr id="7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5475" cy="457200"/>
                        </a:xfrm>
                        <a:prstGeom prst="rect">
                          <a:avLst/>
                        </a:prstGeom>
                        <a:solidFill>
                          <a:srgbClr val="FFFFFF"/>
                        </a:solidFill>
                        <a:ln w="9525">
                          <a:solidFill>
                            <a:srgbClr val="000000"/>
                          </a:solidFill>
                          <a:miter lim="800000"/>
                          <a:headEnd/>
                          <a:tailEnd/>
                        </a:ln>
                      </wps:spPr>
                      <wps:txbx>
                        <w:txbxContent>
                          <w:p w:rsidR="00335342" w:rsidRPr="009D5D90" w:rsidRDefault="00335342" w:rsidP="00C303D6">
                            <w:pPr>
                              <w:jc w:val="center"/>
                              <w:rPr>
                                <w:rFonts w:ascii="Arial" w:hAnsi="Arial" w:cs="Arial"/>
                              </w:rPr>
                            </w:pPr>
                            <w:r>
                              <w:rPr>
                                <w:rFonts w:ascii="Arial" w:hAnsi="Arial" w:cs="Arial"/>
                              </w:rPr>
                              <w:t>LEVEL II HOSPITAL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188DA1" id="Rectangle 3" o:spid="_x0000_s1032" style="position:absolute;left:0;text-align:left;margin-left:115.5pt;margin-top:13.5pt;width:149.25pt;height:36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">
                <v:textbox>
                  <w:txbxContent>
                    <w:p w:rsidR="00335342" w:rsidRPr="009D5D90" w:rsidRDefault="00335342" w:rsidP="00C303D6">
                      <w:pPr>
                        <w:jc w:val="center"/>
                        <w:rPr>
                          <w:rFonts w:ascii="Arial" w:hAnsi="Arial" w:cs="Arial"/>
                        </w:rPr>
                      </w:pPr>
                      <w:r>
                        <w:rPr>
                          <w:rFonts w:ascii="Arial" w:hAnsi="Arial" w:cs="Arial"/>
                        </w:rPr>
                        <w:t>LEVEL II HOSPITAL</w:t>
                      </w:r>
                    </w:p>
                  </w:txbxContent>
                </v:textbox>
              </v:rect>
            </w:pict>
          </mc:Fallback>
        </mc:AlternateContent>
      </w:r>
    </w:p>
    <w:p w:rsidR="00C303D6" w:rsidRPr="00486794" w:rsidRDefault="00C303D6" w:rsidP="001474B7">
      <w:pPr>
        <w:spacing w:line="240" w:lineRule="auto"/>
        <w:jc w:val="both"/>
        <w:rPr>
          <w:rFonts w:asciiTheme="majorHAnsi" w:hAnsiTheme="majorHAnsi"/>
          <w:color w:val="000000"/>
          <w:sz w:val="24"/>
          <w:szCs w:val="24"/>
          <w:lang w:val="en-GB"/>
        </w:rPr>
      </w:pPr>
    </w:p>
    <w:p w:rsidR="00C303D6" w:rsidRPr="00486794" w:rsidRDefault="00FA07ED" w:rsidP="001474B7">
      <w:pPr>
        <w:spacing w:line="240" w:lineRule="auto"/>
        <w:jc w:val="both"/>
        <w:rPr>
          <w:rFonts w:asciiTheme="majorHAnsi" w:hAnsiTheme="majorHAnsi"/>
          <w:color w:val="000000"/>
          <w:sz w:val="24"/>
          <w:szCs w:val="24"/>
          <w:lang w:val="en-GB"/>
        </w:rPr>
      </w:pPr>
      <w:r w:rsidRPr="00486794">
        <w:rPr>
          <w:rFonts w:asciiTheme="majorHAnsi" w:hAnsiTheme="majorHAnsi"/>
          <w:b/>
          <w:noProof/>
          <w:color w:val="000000"/>
          <w:sz w:val="24"/>
          <w:szCs w:val="24"/>
          <w:lang w:val="en-CA" w:eastAsia="en-CA" w:bidi="ar-SA"/>
        </w:rPr>
        <mc:AlternateContent>
          <mc:Choice Requires="wps">
            <w:drawing>
              <wp:anchor distT="0" distB="0" distL="114300" distR="114300" simplePos="0" relativeHeight="251613696" behindDoc="0" locked="0" layoutInCell="1" allowOverlap="1" wp14:anchorId="602E5F35" wp14:editId="6E075343">
                <wp:simplePos x="0" y="0"/>
                <wp:positionH relativeFrom="column">
                  <wp:posOffset>2341245</wp:posOffset>
                </wp:positionH>
                <wp:positionV relativeFrom="paragraph">
                  <wp:posOffset>9525</wp:posOffset>
                </wp:positionV>
                <wp:extent cx="1905" cy="367665"/>
                <wp:effectExtent l="76200" t="38100" r="74295" b="13335"/>
                <wp:wrapNone/>
                <wp:docPr id="77"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905" cy="3676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EA77C2" id="AutoShape 16" o:spid="_x0000_s1026" type="#_x0000_t32" style="position:absolute;margin-left:184.35pt;margin-top:.75pt;width:.15pt;height:28.95pt;flip:y;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">
                <v:stroke endarrow="block"/>
              </v:shape>
            </w:pict>
          </mc:Fallback>
        </mc:AlternateContent>
      </w:r>
    </w:p>
    <w:p w:rsidR="00C303D6" w:rsidRPr="00486794" w:rsidRDefault="00C303D6" w:rsidP="001474B7">
      <w:pPr>
        <w:spacing w:line="240" w:lineRule="auto"/>
        <w:jc w:val="both"/>
        <w:rPr>
          <w:rFonts w:asciiTheme="majorHAnsi" w:hAnsiTheme="majorHAnsi"/>
          <w:color w:val="000000"/>
          <w:sz w:val="24"/>
          <w:szCs w:val="24"/>
          <w:lang w:val="en-GB"/>
        </w:rPr>
      </w:pPr>
    </w:p>
    <w:p w:rsidR="00C303D6" w:rsidRPr="00486794" w:rsidRDefault="00FA07ED" w:rsidP="001474B7">
      <w:pPr>
        <w:spacing w:line="240" w:lineRule="auto"/>
        <w:jc w:val="both"/>
        <w:rPr>
          <w:rFonts w:asciiTheme="majorHAnsi" w:hAnsiTheme="majorHAnsi"/>
          <w:color w:val="000000"/>
          <w:sz w:val="24"/>
          <w:szCs w:val="24"/>
          <w:lang w:val="en-GB"/>
        </w:rPr>
      </w:pPr>
      <w:r w:rsidRPr="00486794">
        <w:rPr>
          <w:rFonts w:asciiTheme="majorHAnsi" w:hAnsiTheme="majorHAnsi"/>
          <w:b/>
          <w:noProof/>
          <w:color w:val="000000"/>
          <w:sz w:val="24"/>
          <w:szCs w:val="24"/>
          <w:lang w:val="en-CA" w:eastAsia="en-CA" w:bidi="ar-SA"/>
        </w:rPr>
        <mc:AlternateContent>
          <mc:Choice Requires="wps">
            <w:drawing>
              <wp:anchor distT="0" distB="0" distL="114300" distR="114300" simplePos="0" relativeHeight="251607552" behindDoc="0" locked="0" layoutInCell="1" allowOverlap="1" wp14:anchorId="2A121778" wp14:editId="131B2040">
                <wp:simplePos x="0" y="0"/>
                <wp:positionH relativeFrom="column">
                  <wp:posOffset>2343661</wp:posOffset>
                </wp:positionH>
                <wp:positionV relativeFrom="paragraph">
                  <wp:posOffset>234641</wp:posOffset>
                </wp:positionV>
                <wp:extent cx="0" cy="479502"/>
                <wp:effectExtent l="76200" t="38100" r="57150" b="15875"/>
                <wp:wrapNone/>
                <wp:docPr id="76"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795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D6EB99" id="AutoShape 10" o:spid="_x0000_s1026" type="#_x0000_t32" style="position:absolute;margin-left:184.55pt;margin-top:18.5pt;width:0;height:37.75pt;flip:y;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">
                <v:stroke endarrow="block"/>
              </v:shape>
            </w:pict>
          </mc:Fallback>
        </mc:AlternateContent>
      </w:r>
    </w:p>
    <w:p w:rsidR="00C303D6" w:rsidRPr="00486794" w:rsidRDefault="00C303D6" w:rsidP="001474B7">
      <w:pPr>
        <w:spacing w:line="240" w:lineRule="auto"/>
        <w:jc w:val="both"/>
        <w:rPr>
          <w:rFonts w:asciiTheme="majorHAnsi" w:hAnsiTheme="majorHAnsi"/>
          <w:color w:val="000000"/>
          <w:sz w:val="24"/>
          <w:szCs w:val="24"/>
          <w:lang w:val="en-GB"/>
        </w:rPr>
      </w:pPr>
    </w:p>
    <w:p w:rsidR="00C303D6" w:rsidRPr="00486794" w:rsidRDefault="00C303D6" w:rsidP="001474B7">
      <w:pPr>
        <w:spacing w:line="240" w:lineRule="auto"/>
        <w:jc w:val="both"/>
        <w:rPr>
          <w:rFonts w:asciiTheme="majorHAnsi" w:hAnsiTheme="majorHAnsi"/>
          <w:color w:val="000000"/>
          <w:sz w:val="24"/>
          <w:szCs w:val="24"/>
          <w:lang w:val="en-GB"/>
        </w:rPr>
      </w:pPr>
    </w:p>
    <w:p w:rsidR="00C303D6" w:rsidRPr="00486794" w:rsidRDefault="00FA07ED" w:rsidP="001474B7">
      <w:pPr>
        <w:spacing w:line="240" w:lineRule="auto"/>
        <w:jc w:val="both"/>
        <w:rPr>
          <w:rFonts w:asciiTheme="majorHAnsi" w:hAnsiTheme="majorHAnsi"/>
          <w:color w:val="000000"/>
          <w:sz w:val="24"/>
          <w:szCs w:val="24"/>
          <w:lang w:val="en-GB"/>
        </w:rPr>
      </w:pPr>
      <w:r w:rsidRPr="00486794">
        <w:rPr>
          <w:rFonts w:asciiTheme="majorHAnsi" w:hAnsiTheme="majorHAnsi"/>
          <w:b/>
          <w:noProof/>
          <w:color w:val="000000"/>
          <w:sz w:val="24"/>
          <w:szCs w:val="24"/>
          <w:lang w:val="en-CA" w:eastAsia="en-CA" w:bidi="ar-SA"/>
        </w:rPr>
        <mc:AlternateContent>
          <mc:Choice Requires="wps">
            <w:drawing>
              <wp:anchor distT="0" distB="0" distL="114300" distR="114300" simplePos="0" relativeHeight="251608576" behindDoc="0" locked="0" layoutInCell="1" allowOverlap="1" wp14:anchorId="12B0FFEF" wp14:editId="2B572EA5">
                <wp:simplePos x="0" y="0"/>
                <wp:positionH relativeFrom="column">
                  <wp:posOffset>2374265</wp:posOffset>
                </wp:positionH>
                <wp:positionV relativeFrom="paragraph">
                  <wp:posOffset>263525</wp:posOffset>
                </wp:positionV>
                <wp:extent cx="0" cy="311150"/>
                <wp:effectExtent l="76200" t="38100" r="57150" b="12700"/>
                <wp:wrapNone/>
                <wp:docPr id="75"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11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CE9DFD" id="AutoShape 11" o:spid="_x0000_s1026" type="#_x0000_t32" style="position:absolute;margin-left:186.95pt;margin-top:20.75pt;width:0;height:24.5pt;flip:y;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">
                <v:stroke endarrow="block"/>
              </v:shape>
            </w:pict>
          </mc:Fallback>
        </mc:AlternateContent>
      </w:r>
    </w:p>
    <w:p w:rsidR="00C303D6" w:rsidRPr="00486794" w:rsidRDefault="00C303D6" w:rsidP="001474B7">
      <w:pPr>
        <w:spacing w:line="240" w:lineRule="auto"/>
        <w:jc w:val="both"/>
        <w:rPr>
          <w:rFonts w:asciiTheme="majorHAnsi" w:hAnsiTheme="majorHAnsi"/>
          <w:color w:val="000000"/>
          <w:sz w:val="24"/>
          <w:szCs w:val="24"/>
          <w:lang w:val="en-GB"/>
        </w:rPr>
      </w:pPr>
    </w:p>
    <w:p w:rsidR="00C303D6" w:rsidRPr="00486794" w:rsidRDefault="00C303D6" w:rsidP="001474B7">
      <w:pPr>
        <w:spacing w:line="240" w:lineRule="auto"/>
        <w:jc w:val="both"/>
        <w:rPr>
          <w:rFonts w:asciiTheme="majorHAnsi" w:hAnsiTheme="majorHAnsi"/>
          <w:color w:val="000000"/>
          <w:sz w:val="24"/>
          <w:szCs w:val="24"/>
          <w:lang w:val="en-GB"/>
        </w:rPr>
      </w:pPr>
    </w:p>
    <w:p w:rsidR="00C303D6" w:rsidRPr="00486794" w:rsidRDefault="00EA0DBA" w:rsidP="001474B7">
      <w:pPr>
        <w:spacing w:line="240" w:lineRule="auto"/>
        <w:jc w:val="both"/>
        <w:rPr>
          <w:rFonts w:asciiTheme="majorHAnsi" w:hAnsiTheme="majorHAnsi"/>
          <w:color w:val="000000"/>
          <w:sz w:val="24"/>
          <w:szCs w:val="24"/>
          <w:lang w:val="en-GB"/>
        </w:rPr>
      </w:pPr>
      <w:r w:rsidRPr="00486794">
        <w:rPr>
          <w:rFonts w:asciiTheme="majorHAnsi" w:hAnsiTheme="majorHAnsi"/>
          <w:b/>
          <w:noProof/>
          <w:color w:val="000000"/>
          <w:sz w:val="24"/>
          <w:szCs w:val="24"/>
          <w:lang w:val="en-CA" w:eastAsia="en-CA" w:bidi="ar-SA"/>
        </w:rPr>
        <mc:AlternateContent>
          <mc:Choice Requires="wps">
            <w:drawing>
              <wp:anchor distT="0" distB="0" distL="114300" distR="114300" simplePos="0" relativeHeight="251609600" behindDoc="0" locked="0" layoutInCell="1" allowOverlap="1" wp14:anchorId="4AA539F8" wp14:editId="3FADCA9E">
                <wp:simplePos x="0" y="0"/>
                <wp:positionH relativeFrom="column">
                  <wp:posOffset>2400300</wp:posOffset>
                </wp:positionH>
                <wp:positionV relativeFrom="paragraph">
                  <wp:posOffset>128270</wp:posOffset>
                </wp:positionV>
                <wp:extent cx="0" cy="600075"/>
                <wp:effectExtent l="76200" t="38100" r="57150" b="9525"/>
                <wp:wrapNone/>
                <wp:docPr id="74"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000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972D61" id="AutoShape 12" o:spid="_x0000_s1026" type="#_x0000_t32" style="position:absolute;margin-left:189pt;margin-top:10.1pt;width:0;height:47.25pt;flip:y;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">
                <v:stroke endarrow="block"/>
              </v:shape>
            </w:pict>
          </mc:Fallback>
        </mc:AlternateContent>
      </w:r>
    </w:p>
    <w:p w:rsidR="00C303D6" w:rsidRPr="00486794" w:rsidRDefault="00C303D6" w:rsidP="001474B7">
      <w:pPr>
        <w:spacing w:line="240" w:lineRule="auto"/>
        <w:jc w:val="both"/>
        <w:rPr>
          <w:rFonts w:asciiTheme="majorHAnsi" w:hAnsiTheme="majorHAnsi"/>
          <w:color w:val="000000"/>
          <w:sz w:val="24"/>
          <w:szCs w:val="24"/>
          <w:lang w:val="en-GB"/>
        </w:rPr>
      </w:pPr>
    </w:p>
    <w:p w:rsidR="00C303D6" w:rsidRPr="00486794" w:rsidRDefault="00C303D6" w:rsidP="001474B7">
      <w:pPr>
        <w:spacing w:line="240" w:lineRule="auto"/>
        <w:jc w:val="both"/>
        <w:rPr>
          <w:rFonts w:asciiTheme="majorHAnsi" w:hAnsiTheme="majorHAnsi"/>
          <w:color w:val="000000"/>
          <w:sz w:val="24"/>
          <w:szCs w:val="24"/>
          <w:lang w:val="en-GB"/>
        </w:rPr>
      </w:pPr>
    </w:p>
    <w:p w:rsidR="00C303D6" w:rsidRPr="00486794" w:rsidRDefault="00C303D6" w:rsidP="001474B7">
      <w:pPr>
        <w:spacing w:line="240" w:lineRule="auto"/>
        <w:jc w:val="both"/>
        <w:rPr>
          <w:rFonts w:asciiTheme="majorHAnsi" w:hAnsiTheme="majorHAnsi"/>
          <w:color w:val="000000"/>
          <w:sz w:val="24"/>
          <w:szCs w:val="24"/>
          <w:lang w:val="en-GB"/>
        </w:rPr>
      </w:pPr>
    </w:p>
    <w:p w:rsidR="00C303D6" w:rsidRPr="00486794" w:rsidRDefault="00C303D6" w:rsidP="001474B7">
      <w:pPr>
        <w:spacing w:line="240" w:lineRule="auto"/>
        <w:jc w:val="both"/>
        <w:rPr>
          <w:rFonts w:asciiTheme="majorHAnsi" w:hAnsiTheme="majorHAnsi"/>
          <w:color w:val="000000"/>
          <w:sz w:val="24"/>
          <w:szCs w:val="24"/>
          <w:lang w:val="en-GB"/>
        </w:rPr>
      </w:pPr>
    </w:p>
    <w:p w:rsidR="00C303D6" w:rsidRPr="00486794" w:rsidRDefault="00C303D6" w:rsidP="001474B7">
      <w:pPr>
        <w:spacing w:line="240" w:lineRule="auto"/>
        <w:jc w:val="both"/>
        <w:rPr>
          <w:rFonts w:asciiTheme="majorHAnsi" w:hAnsiTheme="majorHAnsi"/>
          <w:color w:val="000000"/>
          <w:sz w:val="24"/>
          <w:szCs w:val="24"/>
          <w:lang w:val="en-GB"/>
        </w:rPr>
      </w:pPr>
    </w:p>
    <w:p w:rsidR="00C303D6" w:rsidRPr="00486794" w:rsidRDefault="00C303D6" w:rsidP="001474B7">
      <w:pPr>
        <w:spacing w:line="240" w:lineRule="auto"/>
        <w:jc w:val="both"/>
        <w:rPr>
          <w:rFonts w:asciiTheme="majorHAnsi" w:hAnsiTheme="majorHAnsi"/>
          <w:color w:val="000000"/>
          <w:sz w:val="24"/>
          <w:szCs w:val="24"/>
          <w:lang w:val="en-GB"/>
        </w:rPr>
      </w:pPr>
    </w:p>
    <w:p w:rsidR="00C303D6" w:rsidRPr="00486794" w:rsidRDefault="00092DFE" w:rsidP="003226AE">
      <w:pPr>
        <w:spacing w:line="360" w:lineRule="auto"/>
        <w:rPr>
          <w:rFonts w:ascii="Times New Roman" w:hAnsi="Times New Roman"/>
          <w:b/>
          <w:color w:val="000000"/>
          <w:sz w:val="24"/>
          <w:szCs w:val="24"/>
          <w:lang w:val="en-GB"/>
        </w:rPr>
      </w:pPr>
      <w:bookmarkStart w:id="8" w:name="_Toc454535630"/>
      <w:r w:rsidRPr="00486794">
        <w:rPr>
          <w:rFonts w:ascii="Times New Roman" w:hAnsi="Times New Roman"/>
          <w:b/>
          <w:color w:val="000000"/>
          <w:sz w:val="24"/>
          <w:szCs w:val="24"/>
          <w:lang w:val="en-GB"/>
        </w:rPr>
        <w:t xml:space="preserve">The </w:t>
      </w:r>
      <w:r w:rsidR="00C5158C" w:rsidRPr="00486794">
        <w:rPr>
          <w:rFonts w:ascii="Times New Roman" w:hAnsi="Times New Roman"/>
          <w:b/>
          <w:color w:val="000000"/>
          <w:sz w:val="24"/>
          <w:szCs w:val="24"/>
          <w:lang w:val="en-GB"/>
        </w:rPr>
        <w:t>P</w:t>
      </w:r>
      <w:r w:rsidR="009C52D5" w:rsidRPr="00486794">
        <w:rPr>
          <w:rFonts w:ascii="Times New Roman" w:hAnsi="Times New Roman"/>
          <w:b/>
          <w:color w:val="000000"/>
          <w:sz w:val="24"/>
          <w:szCs w:val="24"/>
          <w:lang w:val="en-GB"/>
        </w:rPr>
        <w:t xml:space="preserve">harmaceutical </w:t>
      </w:r>
      <w:r w:rsidR="00C5158C" w:rsidRPr="00486794">
        <w:rPr>
          <w:rFonts w:ascii="Times New Roman" w:hAnsi="Times New Roman"/>
          <w:b/>
          <w:color w:val="000000"/>
          <w:sz w:val="24"/>
          <w:szCs w:val="24"/>
          <w:lang w:val="en-GB"/>
        </w:rPr>
        <w:t>S</w:t>
      </w:r>
      <w:r w:rsidR="009C52D5" w:rsidRPr="00486794">
        <w:rPr>
          <w:rFonts w:ascii="Times New Roman" w:hAnsi="Times New Roman"/>
          <w:b/>
          <w:color w:val="000000"/>
          <w:sz w:val="24"/>
          <w:szCs w:val="24"/>
          <w:lang w:val="en-GB"/>
        </w:rPr>
        <w:t xml:space="preserve">ector </w:t>
      </w:r>
      <w:r w:rsidRPr="00486794">
        <w:rPr>
          <w:rFonts w:ascii="Times New Roman" w:hAnsi="Times New Roman"/>
          <w:b/>
          <w:color w:val="000000"/>
          <w:sz w:val="24"/>
          <w:szCs w:val="24"/>
          <w:lang w:val="en-GB"/>
        </w:rPr>
        <w:t xml:space="preserve">in </w:t>
      </w:r>
      <w:r w:rsidR="00E40B40" w:rsidRPr="00486794">
        <w:rPr>
          <w:rFonts w:ascii="Times New Roman" w:hAnsi="Times New Roman"/>
          <w:b/>
          <w:color w:val="000000"/>
          <w:sz w:val="24"/>
          <w:szCs w:val="24"/>
          <w:lang w:val="en-GB"/>
        </w:rPr>
        <w:t>Zambi</w:t>
      </w:r>
      <w:r w:rsidRPr="00486794">
        <w:rPr>
          <w:rFonts w:ascii="Times New Roman" w:hAnsi="Times New Roman"/>
          <w:b/>
          <w:color w:val="000000"/>
          <w:sz w:val="24"/>
          <w:szCs w:val="24"/>
          <w:lang w:val="en-GB"/>
        </w:rPr>
        <w:t>a</w:t>
      </w:r>
      <w:bookmarkEnd w:id="8"/>
    </w:p>
    <w:p w:rsidR="00FF0666" w:rsidRPr="00486794" w:rsidRDefault="00FF0666" w:rsidP="00FF0666">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Headed by the Pharmacy Unit under the Directorate of Clinical Care&amp; Diagnostic Services of the Ministry of Health (MOH).</w:t>
      </w:r>
    </w:p>
    <w:p w:rsidR="00FF0666" w:rsidRPr="00486794" w:rsidRDefault="00FF0666" w:rsidP="00FF0666">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Zambia Medicines Regulatory Authority (ZAMRA) under the MOH is responsible for controlling importation, manufacturing, premises and use of medicines in Zambia.</w:t>
      </w:r>
    </w:p>
    <w:p w:rsidR="00FF0666" w:rsidRPr="00486794" w:rsidRDefault="00FF0666" w:rsidP="00FF0666">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Health Professions Counci</w:t>
      </w:r>
      <w:r w:rsidR="0088149C" w:rsidRPr="00486794">
        <w:rPr>
          <w:rFonts w:ascii="Times New Roman" w:hAnsi="Times New Roman"/>
          <w:color w:val="000000"/>
          <w:sz w:val="24"/>
          <w:szCs w:val="24"/>
          <w:lang w:val="en-GB"/>
        </w:rPr>
        <w:t xml:space="preserve">l of Zambia (HPCZ) is responsible for </w:t>
      </w:r>
      <w:r w:rsidRPr="00486794">
        <w:rPr>
          <w:rFonts w:ascii="Times New Roman" w:hAnsi="Times New Roman"/>
          <w:color w:val="000000"/>
          <w:sz w:val="24"/>
          <w:szCs w:val="24"/>
          <w:lang w:val="en-GB"/>
        </w:rPr>
        <w:t>registration of practitioners, professional practice, pharmacy practice, and training, monitoring and supervision.</w:t>
      </w:r>
    </w:p>
    <w:p w:rsidR="00FF0666" w:rsidRPr="00486794" w:rsidRDefault="00FF0666" w:rsidP="00FF0666">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Pharmaceutical Society of Zambia</w:t>
      </w:r>
      <w:r w:rsidR="0088149C" w:rsidRPr="00486794">
        <w:rPr>
          <w:rFonts w:ascii="Times New Roman" w:hAnsi="Times New Roman"/>
          <w:color w:val="000000"/>
          <w:sz w:val="24"/>
          <w:szCs w:val="24"/>
          <w:lang w:val="en-GB"/>
        </w:rPr>
        <w:t xml:space="preserve"> (PSZ)</w:t>
      </w:r>
      <w:r w:rsidRPr="00486794">
        <w:rPr>
          <w:rFonts w:ascii="Times New Roman" w:hAnsi="Times New Roman"/>
          <w:color w:val="000000"/>
          <w:sz w:val="24"/>
          <w:szCs w:val="24"/>
          <w:lang w:val="en-GB"/>
        </w:rPr>
        <w:t xml:space="preserve"> and Zambia Pharmaceutical Business Forum </w:t>
      </w:r>
      <w:r w:rsidR="0088149C" w:rsidRPr="00486794">
        <w:rPr>
          <w:rFonts w:ascii="Times New Roman" w:hAnsi="Times New Roman"/>
          <w:color w:val="000000"/>
          <w:sz w:val="24"/>
          <w:szCs w:val="24"/>
          <w:lang w:val="en-GB"/>
        </w:rPr>
        <w:t xml:space="preserve">(ZPBF) </w:t>
      </w:r>
      <w:r w:rsidRPr="00486794">
        <w:rPr>
          <w:rFonts w:ascii="Times New Roman" w:hAnsi="Times New Roman"/>
          <w:color w:val="000000"/>
          <w:sz w:val="24"/>
          <w:szCs w:val="24"/>
          <w:lang w:val="en-GB"/>
        </w:rPr>
        <w:t>provides advisory services on pharmacy policy issues to MOH</w:t>
      </w:r>
      <w:r w:rsidR="009C463F" w:rsidRPr="00486794">
        <w:rPr>
          <w:rFonts w:ascii="Times New Roman" w:hAnsi="Times New Roman"/>
          <w:color w:val="000000"/>
          <w:sz w:val="24"/>
          <w:szCs w:val="24"/>
          <w:lang w:val="en-GB"/>
        </w:rPr>
        <w:t>.</w:t>
      </w:r>
    </w:p>
    <w:p w:rsidR="00FF0666" w:rsidRPr="00486794" w:rsidRDefault="00FF0666" w:rsidP="00FF0666">
      <w:pPr>
        <w:spacing w:line="360" w:lineRule="auto"/>
        <w:rPr>
          <w:rFonts w:ascii="Times New Roman" w:hAnsi="Times New Roman"/>
          <w:color w:val="000000"/>
          <w:sz w:val="24"/>
          <w:szCs w:val="24"/>
          <w:lang w:val="en-GB"/>
        </w:rPr>
      </w:pPr>
      <w:r w:rsidRPr="00486794">
        <w:rPr>
          <w:rFonts w:ascii="Times New Roman" w:hAnsi="Times New Roman"/>
          <w:noProof/>
          <w:color w:val="000000"/>
          <w:sz w:val="24"/>
          <w:szCs w:val="24"/>
          <w:lang w:val="en-CA" w:eastAsia="en-CA" w:bidi="ar-SA"/>
        </w:rPr>
        <w:drawing>
          <wp:inline distT="0" distB="0" distL="0" distR="0" wp14:anchorId="5125943E" wp14:editId="29B4DDB9">
            <wp:extent cx="5638800" cy="4229101"/>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39588" cy="4229692"/>
                    </a:xfrm>
                    <a:prstGeom prst="rect">
                      <a:avLst/>
                    </a:prstGeom>
                  </pic:spPr>
                </pic:pic>
              </a:graphicData>
            </a:graphic>
          </wp:inline>
        </w:drawing>
      </w:r>
    </w:p>
    <w:p w:rsidR="00C303D6" w:rsidRPr="00486794" w:rsidRDefault="00C303D6" w:rsidP="00FF0666">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Imported pharmaceuticals</w:t>
      </w:r>
    </w:p>
    <w:p w:rsidR="00FF0666" w:rsidRPr="00486794" w:rsidRDefault="00FF0666" w:rsidP="00FF0666">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Most of the medicines used in Zambia are imported and a small percentage are manufactured locally.</w:t>
      </w:r>
    </w:p>
    <w:p w:rsidR="00FF0666" w:rsidRPr="00486794" w:rsidRDefault="00FF0666" w:rsidP="00FF0666">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biggest percentage of medicines imported into the country come from India and China. </w:t>
      </w:r>
    </w:p>
    <w:p w:rsidR="00C303D6" w:rsidRPr="00486794" w:rsidRDefault="00FF0666" w:rsidP="00FF0666">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A small percentage come from Europe and the rest of Africa, mainly from South Africa, Kenya, and Tanzania.</w:t>
      </w:r>
    </w:p>
    <w:p w:rsidR="00C303D6" w:rsidRPr="00486794" w:rsidRDefault="00C303D6" w:rsidP="003226AE">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Distribution of pharmaceuticals</w:t>
      </w:r>
    </w:p>
    <w:p w:rsidR="00FF0666" w:rsidRPr="00486794" w:rsidRDefault="00FF0666" w:rsidP="00FF0666">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distribution of pharmaceuticals in Zambia is through either public or private sources.</w:t>
      </w:r>
    </w:p>
    <w:p w:rsidR="00FF0666" w:rsidRPr="00486794" w:rsidRDefault="00FF0666" w:rsidP="00FF0666">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Public distribution is controlled by Medical Stores Ltd, which distributes all medicines and health supplies to government large hospitals and also to regional hubs which in turn coordinate the last mile distribution to government health </w:t>
      </w:r>
      <w:r w:rsidR="00486794" w:rsidRPr="00486794">
        <w:rPr>
          <w:rFonts w:ascii="Times New Roman" w:hAnsi="Times New Roman"/>
          <w:color w:val="000000"/>
          <w:sz w:val="24"/>
          <w:szCs w:val="24"/>
          <w:lang w:val="en-GB"/>
        </w:rPr>
        <w:t>centres</w:t>
      </w:r>
      <w:r w:rsidRPr="00486794">
        <w:rPr>
          <w:rFonts w:ascii="Times New Roman" w:hAnsi="Times New Roman"/>
          <w:color w:val="000000"/>
          <w:sz w:val="24"/>
          <w:szCs w:val="24"/>
          <w:lang w:val="en-GB"/>
        </w:rPr>
        <w:t xml:space="preserve"> and hospitals. </w:t>
      </w:r>
    </w:p>
    <w:p w:rsidR="00FF0666" w:rsidRPr="00486794" w:rsidRDefault="00C303D6" w:rsidP="00FF0666">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Distribution in the private sector</w:t>
      </w:r>
    </w:p>
    <w:p w:rsidR="00FF0666" w:rsidRPr="00486794" w:rsidRDefault="00FF0666" w:rsidP="00FF0666">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distributors of pharmaceuticals in the private sector include direct importers and wholesalers.</w:t>
      </w:r>
    </w:p>
    <w:p w:rsidR="00FF0666" w:rsidRPr="00486794" w:rsidRDefault="00FF0666" w:rsidP="00FF0666">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direct importers supply wholesalers, which are distributed countrywide, although these are mainly found in major towns and along the line of rail.</w:t>
      </w:r>
    </w:p>
    <w:p w:rsidR="00FF0666" w:rsidRPr="00486794" w:rsidRDefault="00FF0666" w:rsidP="00FF0666">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Wholesalers then sell the medicines and supplies to retail pharmacies, clinics, private hospitals, </w:t>
      </w:r>
      <w:r w:rsidR="009C463F" w:rsidRPr="00486794">
        <w:rPr>
          <w:rFonts w:ascii="Times New Roman" w:hAnsi="Times New Roman"/>
          <w:color w:val="000000"/>
          <w:sz w:val="24"/>
          <w:szCs w:val="24"/>
          <w:lang w:val="en-GB"/>
        </w:rPr>
        <w:t>n</w:t>
      </w:r>
      <w:r w:rsidRPr="00486794">
        <w:rPr>
          <w:rFonts w:ascii="Times New Roman" w:hAnsi="Times New Roman"/>
          <w:color w:val="000000"/>
          <w:sz w:val="24"/>
          <w:szCs w:val="24"/>
          <w:lang w:val="en-GB"/>
        </w:rPr>
        <w:t>on-governmental organizations (NGO), and faith-based health facilities.</w:t>
      </w:r>
    </w:p>
    <w:p w:rsidR="00FF0666" w:rsidRPr="00486794" w:rsidRDefault="00FF0666" w:rsidP="00FF0666">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Medical Stores Ltd supply faith-based health facilities supported by Church Health Association of Zambia (CHAZ)</w:t>
      </w:r>
      <w:r w:rsidR="009C463F" w:rsidRPr="00486794">
        <w:rPr>
          <w:rFonts w:ascii="Times New Roman" w:hAnsi="Times New Roman"/>
          <w:color w:val="000000"/>
          <w:sz w:val="24"/>
          <w:szCs w:val="24"/>
          <w:lang w:val="en-GB"/>
        </w:rPr>
        <w:t>.</w:t>
      </w:r>
    </w:p>
    <w:p w:rsidR="00C303D6" w:rsidRPr="00486794" w:rsidRDefault="00C303D6" w:rsidP="00C5158C">
      <w:pPr>
        <w:keepNext/>
        <w:spacing w:line="360" w:lineRule="auto"/>
        <w:rPr>
          <w:rFonts w:ascii="Times New Roman" w:hAnsi="Times New Roman"/>
          <w:color w:val="000000"/>
          <w:sz w:val="24"/>
          <w:szCs w:val="24"/>
          <w:lang w:val="en-GB"/>
        </w:rPr>
      </w:pPr>
      <w:r w:rsidRPr="00486794">
        <w:rPr>
          <w:rFonts w:ascii="Times New Roman" w:eastAsia="Calibri" w:hAnsi="Times New Roman"/>
          <w:b/>
          <w:color w:val="000000"/>
          <w:sz w:val="24"/>
          <w:szCs w:val="24"/>
          <w:lang w:val="en-GB" w:bidi="ar-SA"/>
        </w:rPr>
        <w:lastRenderedPageBreak/>
        <w:t xml:space="preserve">Distribution </w:t>
      </w:r>
      <w:r w:rsidR="00FA07ED" w:rsidRPr="00486794">
        <w:rPr>
          <w:rFonts w:ascii="Times New Roman" w:eastAsia="Calibri" w:hAnsi="Times New Roman"/>
          <w:b/>
          <w:color w:val="000000"/>
          <w:sz w:val="24"/>
          <w:szCs w:val="24"/>
          <w:lang w:val="en-GB" w:bidi="ar-SA"/>
        </w:rPr>
        <w:t>Channels of P</w:t>
      </w:r>
      <w:r w:rsidR="009C52D5" w:rsidRPr="00486794">
        <w:rPr>
          <w:rFonts w:ascii="Times New Roman" w:eastAsia="Calibri" w:hAnsi="Times New Roman"/>
          <w:b/>
          <w:color w:val="000000"/>
          <w:sz w:val="24"/>
          <w:szCs w:val="24"/>
          <w:lang w:val="en-GB" w:bidi="ar-SA"/>
        </w:rPr>
        <w:t xml:space="preserve">harmaceuticals in the </w:t>
      </w:r>
      <w:r w:rsidR="00FA07ED" w:rsidRPr="00486794">
        <w:rPr>
          <w:rFonts w:ascii="Times New Roman" w:eastAsia="Calibri" w:hAnsi="Times New Roman"/>
          <w:b/>
          <w:color w:val="000000"/>
          <w:sz w:val="24"/>
          <w:szCs w:val="24"/>
          <w:lang w:val="en-GB" w:bidi="ar-SA"/>
        </w:rPr>
        <w:t>Private S</w:t>
      </w:r>
      <w:r w:rsidR="009C52D5" w:rsidRPr="00486794">
        <w:rPr>
          <w:rFonts w:ascii="Times New Roman" w:eastAsia="Calibri" w:hAnsi="Times New Roman"/>
          <w:b/>
          <w:color w:val="000000"/>
          <w:sz w:val="24"/>
          <w:szCs w:val="24"/>
          <w:lang w:val="en-GB" w:bidi="ar-SA"/>
        </w:rPr>
        <w:t>ector</w:t>
      </w:r>
    </w:p>
    <w:p w:rsidR="00FF0666" w:rsidRPr="00486794" w:rsidRDefault="00FF0666" w:rsidP="00C5158C">
      <w:pPr>
        <w:keepNext/>
        <w:spacing w:line="360" w:lineRule="auto"/>
        <w:jc w:val="both"/>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w:drawing>
          <wp:inline distT="0" distB="0" distL="0" distR="0" wp14:anchorId="3A899E03" wp14:editId="4C7FA18C">
            <wp:extent cx="5526956" cy="355282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29793" cy="3554649"/>
                    </a:xfrm>
                    <a:prstGeom prst="rect">
                      <a:avLst/>
                    </a:prstGeom>
                    <a:noFill/>
                  </pic:spPr>
                </pic:pic>
              </a:graphicData>
            </a:graphic>
          </wp:inline>
        </w:drawing>
      </w:r>
    </w:p>
    <w:p w:rsidR="00C303D6" w:rsidRPr="00486794" w:rsidRDefault="00C303D6" w:rsidP="00C5158C">
      <w:pPr>
        <w:keepNext/>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Pharmaceutical services</w:t>
      </w:r>
    </w:p>
    <w:p w:rsidR="00FF0666" w:rsidRPr="00486794" w:rsidRDefault="00FF0666" w:rsidP="00FF0666">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Private retail pharmaceutical services are mainly concentrated in big towns.</w:t>
      </w:r>
    </w:p>
    <w:p w:rsidR="00FF0666" w:rsidRPr="00486794" w:rsidRDefault="00FF0666" w:rsidP="00FF0666">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Lusaka, Central, and </w:t>
      </w:r>
      <w:proofErr w:type="spellStart"/>
      <w:r w:rsidR="00C423E1" w:rsidRPr="00486794">
        <w:rPr>
          <w:rFonts w:ascii="Times New Roman" w:hAnsi="Times New Roman"/>
          <w:color w:val="000000"/>
          <w:sz w:val="24"/>
          <w:szCs w:val="24"/>
          <w:lang w:val="en-GB"/>
        </w:rPr>
        <w:t>Copperbelt</w:t>
      </w:r>
      <w:proofErr w:type="spellEnd"/>
      <w:r w:rsidR="00C423E1" w:rsidRPr="00486794">
        <w:rPr>
          <w:rFonts w:ascii="Times New Roman" w:hAnsi="Times New Roman"/>
          <w:color w:val="000000"/>
          <w:sz w:val="24"/>
          <w:szCs w:val="24"/>
          <w:lang w:val="en-GB"/>
        </w:rPr>
        <w:t xml:space="preserve"> Provinces have more </w:t>
      </w:r>
      <w:r w:rsidRPr="00486794">
        <w:rPr>
          <w:rFonts w:ascii="Times New Roman" w:hAnsi="Times New Roman"/>
          <w:color w:val="000000"/>
          <w:sz w:val="24"/>
          <w:szCs w:val="24"/>
          <w:lang w:val="en-GB"/>
        </w:rPr>
        <w:t>retail pharmacies</w:t>
      </w:r>
      <w:r w:rsidR="009C463F" w:rsidRPr="00486794">
        <w:rPr>
          <w:rFonts w:ascii="Times New Roman" w:hAnsi="Times New Roman"/>
          <w:color w:val="000000"/>
          <w:sz w:val="24"/>
          <w:szCs w:val="24"/>
          <w:lang w:val="en-GB"/>
        </w:rPr>
        <w:t>.</w:t>
      </w:r>
    </w:p>
    <w:p w:rsidR="00FF0666" w:rsidRPr="00486794" w:rsidRDefault="00FF0666" w:rsidP="00FF0666">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Distribution of retail pharmacy outlets in other provinces are mainly in the provincial centres and other towns directly on the line of rail.</w:t>
      </w:r>
    </w:p>
    <w:p w:rsidR="00FF0666" w:rsidRPr="00486794" w:rsidRDefault="00FF0666" w:rsidP="00FF0666">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Retail pharmacies, which are allowed to stock a wide range of both prescription and over-the-counter (OTC) medicines, mainly serve the urban communities or along the line of rail</w:t>
      </w:r>
      <w:r w:rsidR="009C463F" w:rsidRPr="00486794">
        <w:rPr>
          <w:rFonts w:ascii="Times New Roman" w:hAnsi="Times New Roman"/>
          <w:color w:val="000000"/>
          <w:sz w:val="24"/>
          <w:szCs w:val="24"/>
          <w:lang w:val="en-GB"/>
        </w:rPr>
        <w:t>.</w:t>
      </w:r>
    </w:p>
    <w:p w:rsidR="00FF0666" w:rsidRPr="00486794" w:rsidRDefault="00FF0666" w:rsidP="00FF0666">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This imbalanced distribution of pharmaceutical services has led to the establishment of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s.</w:t>
      </w:r>
    </w:p>
    <w:p w:rsidR="00FF0666" w:rsidRPr="00486794" w:rsidRDefault="00FF0666" w:rsidP="00FF0666">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According to Statutory Instrument No.12 of 2016,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s are allowed to stock all medicines on the general sales register, including some prescription medicines on the prescribed list that are highly needed in the community and are registered by ZAMRA</w:t>
      </w:r>
    </w:p>
    <w:p w:rsidR="009C463F" w:rsidRPr="00486794" w:rsidRDefault="00FF0666" w:rsidP="009C463F">
      <w:pPr>
        <w:spacing w:line="360" w:lineRule="auto"/>
        <w:rPr>
          <w:rFonts w:ascii="Times New Roman" w:hAnsi="Times New Roman"/>
          <w:b/>
          <w:color w:val="000000"/>
          <w:sz w:val="24"/>
          <w:szCs w:val="24"/>
          <w:lang w:val="en-GB"/>
        </w:rPr>
      </w:pPr>
      <w:r w:rsidRPr="00486794">
        <w:rPr>
          <w:rFonts w:ascii="Times New Roman" w:hAnsi="Times New Roman"/>
          <w:color w:val="000000"/>
          <w:sz w:val="24"/>
          <w:szCs w:val="24"/>
          <w:lang w:val="en-GB"/>
        </w:rPr>
        <w:lastRenderedPageBreak/>
        <w:t xml:space="preserve">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s are mainly intended to serve the rural communities that are far from retail pharmacies.</w:t>
      </w:r>
    </w:p>
    <w:p w:rsidR="009C463F" w:rsidRPr="00486794" w:rsidRDefault="00C303D6" w:rsidP="009C463F">
      <w:pPr>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 xml:space="preserve">The </w:t>
      </w:r>
      <w:r w:rsidR="007147C5" w:rsidRPr="00486794">
        <w:rPr>
          <w:rFonts w:ascii="Times New Roman" w:hAnsi="Times New Roman"/>
          <w:b/>
          <w:color w:val="000000"/>
          <w:sz w:val="24"/>
          <w:szCs w:val="24"/>
          <w:lang w:val="en-GB"/>
        </w:rPr>
        <w:t>Health Shop</w:t>
      </w:r>
      <w:r w:rsidRPr="00486794">
        <w:rPr>
          <w:rFonts w:ascii="Times New Roman" w:hAnsi="Times New Roman"/>
          <w:b/>
          <w:color w:val="000000"/>
          <w:sz w:val="24"/>
          <w:szCs w:val="24"/>
          <w:lang w:val="en-GB"/>
        </w:rPr>
        <w:t xml:space="preserve"> </w:t>
      </w:r>
      <w:r w:rsidR="00C5158C" w:rsidRPr="00486794">
        <w:rPr>
          <w:rFonts w:ascii="Times New Roman" w:hAnsi="Times New Roman"/>
          <w:b/>
          <w:color w:val="000000"/>
          <w:sz w:val="24"/>
          <w:szCs w:val="24"/>
          <w:lang w:val="en-GB"/>
        </w:rPr>
        <w:t>M</w:t>
      </w:r>
      <w:r w:rsidRPr="00486794">
        <w:rPr>
          <w:rFonts w:ascii="Times New Roman" w:hAnsi="Times New Roman"/>
          <w:b/>
          <w:color w:val="000000"/>
          <w:sz w:val="24"/>
          <w:szCs w:val="24"/>
          <w:lang w:val="en-GB"/>
        </w:rPr>
        <w:t>odel</w:t>
      </w:r>
    </w:p>
    <w:p w:rsidR="009C463F" w:rsidRPr="00486794" w:rsidRDefault="009C2EE9" w:rsidP="009C463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is a primary health care facility or lower level medicines retail outlet that is allowed to sell medicines on the general sales list, including some approved prescription medicines.</w:t>
      </w:r>
    </w:p>
    <w:p w:rsidR="009C463F" w:rsidRPr="00486794" w:rsidRDefault="009C2EE9" w:rsidP="009C463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Earlier regulation limited the access to medicines.</w:t>
      </w:r>
    </w:p>
    <w:p w:rsidR="009C463F" w:rsidRPr="00486794" w:rsidRDefault="009C463F" w:rsidP="009C463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Pharmacy Regulatory Agency (predecessor to ZAMRA) </w:t>
      </w:r>
      <w:r w:rsidR="009C2EE9" w:rsidRPr="00486794">
        <w:rPr>
          <w:rFonts w:ascii="Times New Roman" w:hAnsi="Times New Roman"/>
          <w:color w:val="000000"/>
          <w:sz w:val="24"/>
          <w:szCs w:val="24"/>
          <w:lang w:val="en-GB"/>
        </w:rPr>
        <w:t xml:space="preserve">in collaboration with stakeholders, eventually repealed the Pharmaceutical Act and successfully incorporated the Health Shops (accredited drug stores) into the new Medicines and Allied Substances Act of 2013 Section 30 (1) in response to poor access to medicines. </w:t>
      </w:r>
    </w:p>
    <w:p w:rsidR="009C463F" w:rsidRPr="00486794" w:rsidRDefault="009C2EE9" w:rsidP="009C463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s are medicine outlets that were introduced in this legislation.</w:t>
      </w:r>
    </w:p>
    <w:p w:rsidR="009C463F" w:rsidRPr="00486794" w:rsidRDefault="009C2EE9" w:rsidP="009C463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current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s model is new in Zambia.</w:t>
      </w:r>
    </w:p>
    <w:p w:rsidR="009C463F" w:rsidRPr="00486794" w:rsidRDefault="009C2EE9" w:rsidP="009C463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idea of setting up 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s is based on the results from the model tested in Tanzania (ADDOs), where the results were excellent in terms of medicine </w:t>
      </w:r>
      <w:r w:rsidR="00486794" w:rsidRPr="00486794">
        <w:rPr>
          <w:rFonts w:ascii="Times New Roman" w:hAnsi="Times New Roman"/>
          <w:color w:val="000000"/>
          <w:sz w:val="24"/>
          <w:szCs w:val="24"/>
          <w:lang w:val="en-GB"/>
        </w:rPr>
        <w:t>access. It</w:t>
      </w:r>
      <w:r w:rsidRPr="00486794">
        <w:rPr>
          <w:rFonts w:ascii="Times New Roman" w:hAnsi="Times New Roman"/>
          <w:color w:val="000000"/>
          <w:sz w:val="24"/>
          <w:szCs w:val="24"/>
          <w:lang w:val="en-GB"/>
        </w:rPr>
        <w:t xml:space="preserve"> was also piloted and is currently being rolled out in Uganda (the ADS).</w:t>
      </w:r>
    </w:p>
    <w:p w:rsidR="009C463F" w:rsidRPr="00486794" w:rsidRDefault="009C2EE9" w:rsidP="009C463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In Zambia 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s were piloted under the Zambia Access to ACT initiative (ZAAI) model in </w:t>
      </w:r>
      <w:proofErr w:type="spellStart"/>
      <w:r w:rsidRPr="00486794">
        <w:rPr>
          <w:rFonts w:ascii="Times New Roman" w:hAnsi="Times New Roman"/>
          <w:color w:val="000000"/>
          <w:sz w:val="24"/>
          <w:szCs w:val="24"/>
          <w:lang w:val="en-GB"/>
        </w:rPr>
        <w:t>Kasama</w:t>
      </w:r>
      <w:proofErr w:type="spellEnd"/>
      <w:r w:rsidRPr="00486794">
        <w:rPr>
          <w:rFonts w:ascii="Times New Roman" w:hAnsi="Times New Roman"/>
          <w:color w:val="000000"/>
          <w:sz w:val="24"/>
          <w:szCs w:val="24"/>
          <w:lang w:val="en-GB"/>
        </w:rPr>
        <w:t xml:space="preserve">, Chama, </w:t>
      </w:r>
      <w:proofErr w:type="spellStart"/>
      <w:r w:rsidRPr="00486794">
        <w:rPr>
          <w:rFonts w:ascii="Times New Roman" w:hAnsi="Times New Roman"/>
          <w:color w:val="000000"/>
          <w:sz w:val="24"/>
          <w:szCs w:val="24"/>
          <w:lang w:val="en-GB"/>
        </w:rPr>
        <w:t>Chinsali</w:t>
      </w:r>
      <w:proofErr w:type="spellEnd"/>
      <w:r w:rsid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and </w:t>
      </w:r>
      <w:proofErr w:type="spellStart"/>
      <w:r w:rsidRPr="00486794">
        <w:rPr>
          <w:rFonts w:ascii="Times New Roman" w:hAnsi="Times New Roman"/>
          <w:color w:val="000000"/>
          <w:sz w:val="24"/>
          <w:szCs w:val="24"/>
          <w:lang w:val="en-GB"/>
        </w:rPr>
        <w:t>Lundazi</w:t>
      </w:r>
      <w:proofErr w:type="spellEnd"/>
      <w:r w:rsidRPr="00486794">
        <w:rPr>
          <w:rFonts w:ascii="Times New Roman" w:hAnsi="Times New Roman"/>
          <w:color w:val="000000"/>
          <w:sz w:val="24"/>
          <w:szCs w:val="24"/>
          <w:lang w:val="en-GB"/>
        </w:rPr>
        <w:t>.</w:t>
      </w:r>
    </w:p>
    <w:p w:rsidR="009C463F" w:rsidRPr="00486794" w:rsidRDefault="009C2EE9" w:rsidP="009C463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In the Zambia model, the operations of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s are regulated by ZAMRA, in conjunction with the District Health Office (DHO).</w:t>
      </w:r>
    </w:p>
    <w:p w:rsidR="009C463F" w:rsidRPr="00486794" w:rsidRDefault="009C2EE9" w:rsidP="009C463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Besides the ZAMRA, professional bodies and stakeholders with keen interest in the operation of 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s include:</w:t>
      </w:r>
    </w:p>
    <w:p w:rsidR="009C2EE9" w:rsidRPr="00486794" w:rsidRDefault="009C2EE9" w:rsidP="009C463F">
      <w:pPr>
        <w:pStyle w:val="ListParagraph"/>
        <w:numPr>
          <w:ilvl w:val="0"/>
          <w:numId w:val="63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Pharmaceutical Society of Zambia (PSZ)</w:t>
      </w:r>
    </w:p>
    <w:p w:rsidR="009C2EE9" w:rsidRPr="00486794" w:rsidRDefault="009C2EE9" w:rsidP="005A5108">
      <w:pPr>
        <w:pStyle w:val="ListParagraph"/>
        <w:keepNext/>
        <w:numPr>
          <w:ilvl w:val="0"/>
          <w:numId w:val="15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Health Professions Council of Zambia (HPCZ)</w:t>
      </w:r>
    </w:p>
    <w:p w:rsidR="009C2EE9" w:rsidRPr="00486794" w:rsidRDefault="009C2EE9" w:rsidP="005A5108">
      <w:pPr>
        <w:pStyle w:val="ListParagraph"/>
        <w:keepNext/>
        <w:numPr>
          <w:ilvl w:val="0"/>
          <w:numId w:val="15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Non</w:t>
      </w:r>
      <w:r w:rsidR="009C463F" w:rsidRPr="00486794">
        <w:rPr>
          <w:rFonts w:ascii="Times New Roman" w:hAnsi="Times New Roman"/>
          <w:color w:val="000000"/>
          <w:sz w:val="24"/>
          <w:szCs w:val="24"/>
          <w:lang w:val="en-GB"/>
        </w:rPr>
        <w:t>g</w:t>
      </w:r>
      <w:r w:rsidRPr="00486794">
        <w:rPr>
          <w:rFonts w:ascii="Times New Roman" w:hAnsi="Times New Roman"/>
          <w:color w:val="000000"/>
          <w:sz w:val="24"/>
          <w:szCs w:val="24"/>
          <w:lang w:val="en-GB"/>
        </w:rPr>
        <w:t>overnmental Organizations (NGOs)</w:t>
      </w:r>
    </w:p>
    <w:p w:rsidR="009C2EE9" w:rsidRPr="00486794" w:rsidRDefault="009C2EE9" w:rsidP="005A5108">
      <w:pPr>
        <w:pStyle w:val="ListParagraph"/>
        <w:keepNext/>
        <w:numPr>
          <w:ilvl w:val="0"/>
          <w:numId w:val="15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Zambia Pharmaceutical Business Forum (ZPBF)</w:t>
      </w:r>
    </w:p>
    <w:p w:rsidR="009C2EE9" w:rsidRPr="00486794" w:rsidRDefault="009C2EE9" w:rsidP="005A5108">
      <w:pPr>
        <w:pStyle w:val="ListParagraph"/>
        <w:keepNext/>
        <w:numPr>
          <w:ilvl w:val="0"/>
          <w:numId w:val="15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Pharmaceutical Industry</w:t>
      </w:r>
    </w:p>
    <w:p w:rsidR="009C2EE9" w:rsidRPr="00486794" w:rsidRDefault="009C2EE9" w:rsidP="005A5108">
      <w:pPr>
        <w:pStyle w:val="ListParagraph"/>
        <w:keepNext/>
        <w:numPr>
          <w:ilvl w:val="0"/>
          <w:numId w:val="15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Members of the public/entrepreneurs </w:t>
      </w:r>
    </w:p>
    <w:p w:rsidR="00C303D6" w:rsidRPr="00486794" w:rsidRDefault="00C303D6" w:rsidP="003226AE">
      <w:pPr>
        <w:keepNext/>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 xml:space="preserve">Why </w:t>
      </w:r>
      <w:r w:rsidR="00C423E1" w:rsidRPr="00486794">
        <w:rPr>
          <w:rFonts w:ascii="Times New Roman" w:hAnsi="Times New Roman"/>
          <w:b/>
          <w:i/>
          <w:color w:val="000000"/>
          <w:sz w:val="24"/>
          <w:szCs w:val="24"/>
          <w:lang w:val="en-GB"/>
        </w:rPr>
        <w:t>Health Shops</w:t>
      </w:r>
      <w:r w:rsidRPr="00486794">
        <w:rPr>
          <w:rFonts w:ascii="Times New Roman" w:hAnsi="Times New Roman"/>
          <w:b/>
          <w:i/>
          <w:color w:val="000000"/>
          <w:sz w:val="24"/>
          <w:szCs w:val="24"/>
          <w:lang w:val="en-GB"/>
        </w:rPr>
        <w:t>?</w:t>
      </w:r>
    </w:p>
    <w:p w:rsidR="007D65A3" w:rsidRPr="00486794" w:rsidRDefault="007D65A3" w:rsidP="005A5108">
      <w:pPr>
        <w:pStyle w:val="ListParagraph"/>
        <w:numPr>
          <w:ilvl w:val="0"/>
          <w:numId w:val="15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To improve the availability of medicines:</w:t>
      </w:r>
    </w:p>
    <w:p w:rsidR="007D65A3" w:rsidRPr="00486794" w:rsidRDefault="007D65A3" w:rsidP="005A5108">
      <w:pPr>
        <w:pStyle w:val="ListParagraph"/>
        <w:numPr>
          <w:ilvl w:val="0"/>
          <w:numId w:val="15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Essential medicines are available and accessible to all </w:t>
      </w:r>
      <w:proofErr w:type="gramStart"/>
      <w:r w:rsidR="009C463F" w:rsidRPr="00486794">
        <w:rPr>
          <w:rFonts w:ascii="Times New Roman" w:hAnsi="Times New Roman"/>
          <w:color w:val="000000"/>
          <w:sz w:val="24"/>
          <w:szCs w:val="24"/>
          <w:lang w:val="en-GB"/>
        </w:rPr>
        <w:t>c</w:t>
      </w:r>
      <w:r w:rsidRPr="00486794">
        <w:rPr>
          <w:rFonts w:ascii="Times New Roman" w:hAnsi="Times New Roman"/>
          <w:color w:val="000000"/>
          <w:sz w:val="24"/>
          <w:szCs w:val="24"/>
          <w:lang w:val="en-GB"/>
        </w:rPr>
        <w:t>ommunities .</w:t>
      </w:r>
      <w:proofErr w:type="gramEnd"/>
    </w:p>
    <w:p w:rsidR="007D65A3" w:rsidRPr="00486794" w:rsidRDefault="007D65A3" w:rsidP="005A5108">
      <w:pPr>
        <w:pStyle w:val="ListParagraph"/>
        <w:numPr>
          <w:ilvl w:val="0"/>
          <w:numId w:val="15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To improve health care services in communities such as:</w:t>
      </w:r>
    </w:p>
    <w:p w:rsidR="007D65A3" w:rsidRPr="00486794" w:rsidRDefault="007D65A3" w:rsidP="005A5108">
      <w:pPr>
        <w:pStyle w:val="ListParagraph"/>
        <w:numPr>
          <w:ilvl w:val="0"/>
          <w:numId w:val="15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Malaria(testing)</w:t>
      </w:r>
    </w:p>
    <w:p w:rsidR="007D65A3" w:rsidRPr="00486794" w:rsidRDefault="007D65A3" w:rsidP="005A5108">
      <w:pPr>
        <w:pStyle w:val="ListParagraph"/>
        <w:numPr>
          <w:ilvl w:val="0"/>
          <w:numId w:val="15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HIV (testing)</w:t>
      </w:r>
    </w:p>
    <w:p w:rsidR="007D65A3" w:rsidRPr="00486794" w:rsidRDefault="007D65A3" w:rsidP="005A5108">
      <w:pPr>
        <w:pStyle w:val="ListParagraph"/>
        <w:numPr>
          <w:ilvl w:val="0"/>
          <w:numId w:val="15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Tuberculosis </w:t>
      </w:r>
    </w:p>
    <w:p w:rsidR="007D65A3" w:rsidRPr="00486794" w:rsidRDefault="007D65A3" w:rsidP="005A5108">
      <w:pPr>
        <w:pStyle w:val="ListParagraph"/>
        <w:numPr>
          <w:ilvl w:val="0"/>
          <w:numId w:val="15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Family planning (FP)</w:t>
      </w:r>
    </w:p>
    <w:p w:rsidR="007D65A3" w:rsidRPr="00486794" w:rsidRDefault="007D65A3" w:rsidP="005A5108">
      <w:pPr>
        <w:pStyle w:val="ListParagraph"/>
        <w:numPr>
          <w:ilvl w:val="0"/>
          <w:numId w:val="15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Maternal health</w:t>
      </w:r>
    </w:p>
    <w:p w:rsidR="007D65A3" w:rsidRPr="00486794" w:rsidRDefault="007D65A3" w:rsidP="005A5108">
      <w:pPr>
        <w:pStyle w:val="ListParagraph"/>
        <w:numPr>
          <w:ilvl w:val="0"/>
          <w:numId w:val="15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Childhood illness care</w:t>
      </w:r>
    </w:p>
    <w:p w:rsidR="007D65A3" w:rsidRPr="00486794" w:rsidRDefault="007D65A3" w:rsidP="005A5108">
      <w:pPr>
        <w:pStyle w:val="ListParagraph"/>
        <w:numPr>
          <w:ilvl w:val="0"/>
          <w:numId w:val="15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To </w:t>
      </w:r>
      <w:proofErr w:type="gramStart"/>
      <w:r w:rsidRPr="00486794">
        <w:rPr>
          <w:rFonts w:ascii="Times New Roman" w:hAnsi="Times New Roman"/>
          <w:color w:val="000000"/>
          <w:sz w:val="24"/>
          <w:szCs w:val="24"/>
          <w:lang w:val="en-GB"/>
        </w:rPr>
        <w:t>reduce  irrational</w:t>
      </w:r>
      <w:proofErr w:type="gramEnd"/>
      <w:r w:rsidRPr="00486794">
        <w:rPr>
          <w:rFonts w:ascii="Times New Roman" w:hAnsi="Times New Roman"/>
          <w:color w:val="000000"/>
          <w:sz w:val="24"/>
          <w:szCs w:val="24"/>
          <w:lang w:val="en-GB"/>
        </w:rPr>
        <w:t xml:space="preserve"> medicines use &amp; inappropriate practices:</w:t>
      </w:r>
    </w:p>
    <w:p w:rsidR="007D65A3" w:rsidRPr="00486794" w:rsidRDefault="007D65A3" w:rsidP="005A5108">
      <w:pPr>
        <w:pStyle w:val="ListParagraph"/>
        <w:numPr>
          <w:ilvl w:val="0"/>
          <w:numId w:val="15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Prescribing unneeded antibiotics for ailments (respiratory problems, gastrointestinal problems, etc.)</w:t>
      </w:r>
    </w:p>
    <w:p w:rsidR="007D65A3" w:rsidRPr="00486794" w:rsidRDefault="007D65A3" w:rsidP="005A5108">
      <w:pPr>
        <w:pStyle w:val="ListParagraph"/>
        <w:numPr>
          <w:ilvl w:val="0"/>
          <w:numId w:val="15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Injecting medicines when tablets are safer and equally effective</w:t>
      </w:r>
    </w:p>
    <w:p w:rsidR="007D65A3" w:rsidRPr="00486794" w:rsidRDefault="007D65A3" w:rsidP="005A5108">
      <w:pPr>
        <w:pStyle w:val="ListParagraph"/>
        <w:numPr>
          <w:ilvl w:val="0"/>
          <w:numId w:val="15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Poor storage of medicines </w:t>
      </w:r>
    </w:p>
    <w:p w:rsidR="007D65A3" w:rsidRPr="00486794" w:rsidRDefault="007D65A3" w:rsidP="005A5108">
      <w:pPr>
        <w:pStyle w:val="ListParagraph"/>
        <w:numPr>
          <w:ilvl w:val="0"/>
          <w:numId w:val="15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Untidiness</w:t>
      </w:r>
    </w:p>
    <w:p w:rsidR="007D65A3" w:rsidRPr="00486794" w:rsidRDefault="007D65A3" w:rsidP="005A5108">
      <w:pPr>
        <w:pStyle w:val="ListParagraph"/>
        <w:numPr>
          <w:ilvl w:val="0"/>
          <w:numId w:val="15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Dumping of expired medicines</w:t>
      </w:r>
    </w:p>
    <w:p w:rsidR="00C303D6" w:rsidRPr="00486794" w:rsidRDefault="00C303D6" w:rsidP="003226AE">
      <w:pPr>
        <w:spacing w:line="360" w:lineRule="auto"/>
        <w:rPr>
          <w:rFonts w:ascii="Times New Roman" w:hAnsi="Times New Roman"/>
          <w:i/>
          <w:color w:val="000000"/>
          <w:sz w:val="24"/>
          <w:szCs w:val="24"/>
          <w:lang w:val="en-GB"/>
        </w:rPr>
      </w:pPr>
      <w:r w:rsidRPr="00486794">
        <w:rPr>
          <w:rFonts w:ascii="Times New Roman" w:hAnsi="Times New Roman"/>
          <w:b/>
          <w:bCs/>
          <w:i/>
          <w:color w:val="000000"/>
          <w:sz w:val="24"/>
          <w:szCs w:val="24"/>
          <w:lang w:val="en-GB"/>
        </w:rPr>
        <w:t xml:space="preserve">Requirements for accreditation </w:t>
      </w:r>
    </w:p>
    <w:p w:rsidR="007D65A3" w:rsidRPr="00486794" w:rsidRDefault="007D65A3" w:rsidP="007D65A3">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Retail outlets that meet specific criteria or prescribed guidelines and standards developed by ZAMRA are eligible for accreditation.</w:t>
      </w:r>
    </w:p>
    <w:p w:rsidR="007D65A3" w:rsidRPr="00486794" w:rsidRDefault="007D65A3" w:rsidP="007D65A3">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Accreditation means: approved by ZAMRA to dispense an enhanced list of medicines and manage selected diseases.</w:t>
      </w:r>
    </w:p>
    <w:p w:rsidR="007D65A3" w:rsidRPr="00486794" w:rsidRDefault="007D65A3" w:rsidP="007D65A3">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This happens after:</w:t>
      </w:r>
    </w:p>
    <w:p w:rsidR="007D65A3" w:rsidRPr="00486794" w:rsidRDefault="007D65A3" w:rsidP="005A5108">
      <w:pPr>
        <w:pStyle w:val="ListParagraph"/>
        <w:numPr>
          <w:ilvl w:val="0"/>
          <w:numId w:val="15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Passing inspection</w:t>
      </w:r>
    </w:p>
    <w:p w:rsidR="007D65A3" w:rsidRPr="00486794" w:rsidRDefault="007D65A3" w:rsidP="005A5108">
      <w:pPr>
        <w:pStyle w:val="ListParagraph"/>
        <w:numPr>
          <w:ilvl w:val="0"/>
          <w:numId w:val="15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Completing the training component and passing the examination </w:t>
      </w:r>
    </w:p>
    <w:p w:rsidR="007D65A3" w:rsidRPr="00486794" w:rsidRDefault="007D65A3" w:rsidP="005A5108">
      <w:pPr>
        <w:pStyle w:val="ListParagraph"/>
        <w:numPr>
          <w:ilvl w:val="0"/>
          <w:numId w:val="15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Adopting the approved ethical code</w:t>
      </w:r>
    </w:p>
    <w:p w:rsidR="007D65A3" w:rsidRPr="00486794" w:rsidRDefault="007D65A3" w:rsidP="007D65A3">
      <w:pPr>
        <w:spacing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t>Note</w:t>
      </w:r>
      <w:r w:rsidRPr="00486794">
        <w:rPr>
          <w:rFonts w:ascii="Times New Roman" w:hAnsi="Times New Roman"/>
          <w:color w:val="000000"/>
          <w:sz w:val="24"/>
          <w:szCs w:val="24"/>
          <w:lang w:val="en-GB"/>
        </w:rPr>
        <w:t xml:space="preserve">: Once accredited, the retail outlets are called Health Shops. </w:t>
      </w:r>
    </w:p>
    <w:p w:rsidR="007D65A3" w:rsidRPr="00486794" w:rsidRDefault="007D65A3" w:rsidP="007D65A3">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district pharmacist provides local supervision of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activities and reports regulatory abuse to ZAMRA.</w:t>
      </w:r>
    </w:p>
    <w:p w:rsidR="007D65A3" w:rsidRPr="00486794" w:rsidRDefault="007D65A3" w:rsidP="007D65A3">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Regular inspection is conducted by ZAMRA.</w:t>
      </w:r>
    </w:p>
    <w:p w:rsidR="007D65A3" w:rsidRPr="00486794" w:rsidRDefault="007D65A3" w:rsidP="007D65A3">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An accreditation certificate is issued to the successful applicants. </w:t>
      </w:r>
    </w:p>
    <w:p w:rsidR="00C303D6" w:rsidRPr="00486794" w:rsidRDefault="00C303D6" w:rsidP="001426C0">
      <w:pPr>
        <w:keepNext/>
        <w:spacing w:line="360" w:lineRule="auto"/>
        <w:rPr>
          <w:rFonts w:ascii="Times New Roman" w:hAnsi="Times New Roman"/>
          <w:i/>
          <w:color w:val="000000"/>
          <w:sz w:val="24"/>
          <w:szCs w:val="24"/>
          <w:lang w:val="en-GB"/>
        </w:rPr>
      </w:pPr>
      <w:r w:rsidRPr="00486794">
        <w:rPr>
          <w:rFonts w:ascii="Times New Roman" w:hAnsi="Times New Roman"/>
          <w:b/>
          <w:bCs/>
          <w:i/>
          <w:color w:val="000000"/>
          <w:sz w:val="24"/>
          <w:szCs w:val="24"/>
          <w:lang w:val="en-GB"/>
        </w:rPr>
        <w:t xml:space="preserve">Expectations </w:t>
      </w:r>
      <w:r w:rsidR="008F3DF7" w:rsidRPr="00486794">
        <w:rPr>
          <w:rFonts w:ascii="Times New Roman" w:hAnsi="Times New Roman"/>
          <w:b/>
          <w:bCs/>
          <w:i/>
          <w:color w:val="000000"/>
          <w:sz w:val="24"/>
          <w:szCs w:val="24"/>
          <w:lang w:val="en-GB"/>
        </w:rPr>
        <w:t xml:space="preserve">of the </w:t>
      </w:r>
      <w:r w:rsidR="007147C5" w:rsidRPr="00486794">
        <w:rPr>
          <w:rFonts w:ascii="Times New Roman" w:hAnsi="Times New Roman"/>
          <w:b/>
          <w:bCs/>
          <w:i/>
          <w:color w:val="000000"/>
          <w:sz w:val="24"/>
          <w:szCs w:val="24"/>
          <w:lang w:val="en-GB"/>
        </w:rPr>
        <w:t>Health Shop</w:t>
      </w:r>
      <w:r w:rsidRPr="00486794">
        <w:rPr>
          <w:rFonts w:ascii="Times New Roman" w:hAnsi="Times New Roman"/>
          <w:b/>
          <w:bCs/>
          <w:i/>
          <w:color w:val="000000"/>
          <w:sz w:val="24"/>
          <w:szCs w:val="24"/>
          <w:lang w:val="en-GB"/>
        </w:rPr>
        <w:t xml:space="preserve"> </w:t>
      </w:r>
    </w:p>
    <w:p w:rsidR="00C303D6" w:rsidRPr="00486794" w:rsidRDefault="00165C3A" w:rsidP="005A5108">
      <w:pPr>
        <w:keepNext/>
        <w:numPr>
          <w:ilvl w:val="0"/>
          <w:numId w:val="8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Purchase stock </w:t>
      </w:r>
      <w:r w:rsidR="00C303D6" w:rsidRPr="00486794">
        <w:rPr>
          <w:rFonts w:ascii="Times New Roman" w:hAnsi="Times New Roman"/>
          <w:color w:val="000000"/>
          <w:sz w:val="24"/>
          <w:szCs w:val="24"/>
          <w:lang w:val="en-GB"/>
        </w:rPr>
        <w:t xml:space="preserve">from licensed </w:t>
      </w:r>
      <w:r w:rsidRPr="00486794">
        <w:rPr>
          <w:rFonts w:ascii="Times New Roman" w:hAnsi="Times New Roman"/>
          <w:color w:val="000000"/>
          <w:sz w:val="24"/>
          <w:szCs w:val="24"/>
          <w:lang w:val="en-GB"/>
        </w:rPr>
        <w:t>wholesale</w:t>
      </w:r>
      <w:r w:rsidR="00C303D6" w:rsidRPr="00486794">
        <w:rPr>
          <w:rFonts w:ascii="Times New Roman" w:hAnsi="Times New Roman"/>
          <w:color w:val="000000"/>
          <w:sz w:val="24"/>
          <w:szCs w:val="24"/>
          <w:lang w:val="en-GB"/>
        </w:rPr>
        <w:t xml:space="preserve"> pharmacies. </w:t>
      </w:r>
    </w:p>
    <w:p w:rsidR="00C303D6" w:rsidRPr="00486794" w:rsidRDefault="00C303D6" w:rsidP="005A5108">
      <w:pPr>
        <w:numPr>
          <w:ilvl w:val="0"/>
          <w:numId w:val="8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Proper storage of medicines.</w:t>
      </w:r>
    </w:p>
    <w:p w:rsidR="00C303D6" w:rsidRPr="00486794" w:rsidRDefault="00C303D6" w:rsidP="005A5108">
      <w:pPr>
        <w:numPr>
          <w:ilvl w:val="0"/>
          <w:numId w:val="8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Proper dispensing of medicines. </w:t>
      </w:r>
    </w:p>
    <w:p w:rsidR="00C303D6" w:rsidRPr="00486794" w:rsidRDefault="00C303D6" w:rsidP="005A5108">
      <w:pPr>
        <w:numPr>
          <w:ilvl w:val="0"/>
          <w:numId w:val="8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Management of selected illnesses </w:t>
      </w:r>
      <w:r w:rsidR="008F3DF7" w:rsidRPr="00486794">
        <w:rPr>
          <w:rFonts w:ascii="Times New Roman" w:hAnsi="Times New Roman"/>
          <w:color w:val="000000"/>
          <w:sz w:val="24"/>
          <w:szCs w:val="24"/>
          <w:lang w:val="en-GB"/>
        </w:rPr>
        <w:t xml:space="preserve">in </w:t>
      </w:r>
      <w:r w:rsidRPr="00486794">
        <w:rPr>
          <w:rFonts w:ascii="Times New Roman" w:hAnsi="Times New Roman"/>
          <w:color w:val="000000"/>
          <w:sz w:val="24"/>
          <w:szCs w:val="24"/>
          <w:lang w:val="en-GB"/>
        </w:rPr>
        <w:t xml:space="preserve">both children </w:t>
      </w:r>
      <w:r w:rsidR="008F3DF7" w:rsidRPr="00486794">
        <w:rPr>
          <w:rFonts w:ascii="Times New Roman" w:hAnsi="Times New Roman"/>
          <w:color w:val="000000"/>
          <w:sz w:val="24"/>
          <w:szCs w:val="24"/>
          <w:lang w:val="en-GB"/>
        </w:rPr>
        <w:t xml:space="preserve">older than </w:t>
      </w:r>
      <w:r w:rsidRPr="00486794">
        <w:rPr>
          <w:rFonts w:ascii="Times New Roman" w:hAnsi="Times New Roman"/>
          <w:color w:val="000000"/>
          <w:sz w:val="24"/>
          <w:szCs w:val="24"/>
          <w:lang w:val="en-GB"/>
        </w:rPr>
        <w:t>2 months and adults.</w:t>
      </w:r>
    </w:p>
    <w:p w:rsidR="00C303D6" w:rsidRPr="00486794" w:rsidRDefault="00C303D6" w:rsidP="005A5108">
      <w:pPr>
        <w:numPr>
          <w:ilvl w:val="0"/>
          <w:numId w:val="8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Early reporting of outbreaks.</w:t>
      </w:r>
    </w:p>
    <w:p w:rsidR="00C303D6" w:rsidRPr="00486794" w:rsidRDefault="00EA77C8" w:rsidP="005A5108">
      <w:pPr>
        <w:numPr>
          <w:ilvl w:val="0"/>
          <w:numId w:val="8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w:t>
      </w:r>
      <w:r w:rsidR="00C303D6" w:rsidRPr="00486794">
        <w:rPr>
          <w:rFonts w:ascii="Times New Roman" w:hAnsi="Times New Roman"/>
          <w:color w:val="000000"/>
          <w:sz w:val="24"/>
          <w:szCs w:val="24"/>
          <w:lang w:val="en-GB"/>
        </w:rPr>
        <w:t xml:space="preserve"> education and referral of </w:t>
      </w:r>
      <w:r w:rsidRPr="00486794">
        <w:rPr>
          <w:rFonts w:ascii="Times New Roman" w:hAnsi="Times New Roman"/>
          <w:color w:val="000000"/>
          <w:sz w:val="24"/>
          <w:szCs w:val="24"/>
          <w:lang w:val="en-GB"/>
        </w:rPr>
        <w:t>client</w:t>
      </w:r>
      <w:r w:rsidR="00C303D6" w:rsidRPr="00486794">
        <w:rPr>
          <w:rFonts w:ascii="Times New Roman" w:hAnsi="Times New Roman"/>
          <w:color w:val="000000"/>
          <w:sz w:val="24"/>
          <w:szCs w:val="24"/>
          <w:lang w:val="en-GB"/>
        </w:rPr>
        <w:t>s with chronic conditions.</w:t>
      </w:r>
    </w:p>
    <w:p w:rsidR="00C303D6" w:rsidRPr="00486794" w:rsidRDefault="00C303D6" w:rsidP="005A5108">
      <w:pPr>
        <w:numPr>
          <w:ilvl w:val="0"/>
          <w:numId w:val="89"/>
        </w:numPr>
        <w:spacing w:line="360" w:lineRule="auto"/>
        <w:rPr>
          <w:rFonts w:ascii="Times New Roman" w:hAnsi="Times New Roman"/>
          <w:color w:val="000000"/>
          <w:sz w:val="24"/>
          <w:szCs w:val="24"/>
          <w:lang w:val="en-GB"/>
        </w:rPr>
      </w:pPr>
      <w:bookmarkStart w:id="9" w:name="_Toc329008324"/>
      <w:bookmarkStart w:id="10" w:name="_Toc387053845"/>
      <w:bookmarkStart w:id="11" w:name="_Toc387055304"/>
      <w:r w:rsidRPr="00486794">
        <w:rPr>
          <w:rFonts w:ascii="Times New Roman" w:hAnsi="Times New Roman"/>
          <w:color w:val="000000"/>
          <w:sz w:val="24"/>
          <w:szCs w:val="24"/>
          <w:lang w:val="en-GB"/>
        </w:rPr>
        <w:t>Referring in cases of danger signs</w:t>
      </w:r>
      <w:bookmarkEnd w:id="9"/>
      <w:bookmarkEnd w:id="10"/>
      <w:bookmarkEnd w:id="11"/>
      <w:r w:rsidR="008F3DF7"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C303D6" w:rsidRPr="00486794" w:rsidRDefault="00C303D6" w:rsidP="005A5108">
      <w:pPr>
        <w:numPr>
          <w:ilvl w:val="0"/>
          <w:numId w:val="89"/>
        </w:numPr>
        <w:spacing w:line="360" w:lineRule="auto"/>
        <w:rPr>
          <w:rFonts w:ascii="Times New Roman" w:hAnsi="Times New Roman"/>
          <w:color w:val="000000"/>
          <w:sz w:val="24"/>
          <w:szCs w:val="24"/>
          <w:lang w:val="en-GB"/>
        </w:rPr>
      </w:pPr>
      <w:bookmarkStart w:id="12" w:name="_Toc329008325"/>
      <w:bookmarkStart w:id="13" w:name="_Toc387053846"/>
      <w:bookmarkStart w:id="14" w:name="_Toc387055305"/>
      <w:r w:rsidRPr="00486794">
        <w:rPr>
          <w:rFonts w:ascii="Times New Roman" w:hAnsi="Times New Roman"/>
          <w:color w:val="000000"/>
          <w:sz w:val="24"/>
          <w:szCs w:val="24"/>
          <w:lang w:val="en-GB"/>
        </w:rPr>
        <w:t xml:space="preserve">Counselling and initiating </w:t>
      </w:r>
      <w:r w:rsidR="00165C3A" w:rsidRPr="00486794">
        <w:rPr>
          <w:rFonts w:ascii="Times New Roman" w:hAnsi="Times New Roman"/>
          <w:color w:val="000000"/>
          <w:sz w:val="24"/>
          <w:szCs w:val="24"/>
          <w:lang w:val="en-GB"/>
        </w:rPr>
        <w:t xml:space="preserve">women </w:t>
      </w:r>
      <w:r w:rsidR="008F3DF7" w:rsidRPr="00486794">
        <w:rPr>
          <w:rFonts w:ascii="Times New Roman" w:hAnsi="Times New Roman"/>
          <w:color w:val="000000"/>
          <w:sz w:val="24"/>
          <w:szCs w:val="24"/>
          <w:lang w:val="en-GB"/>
        </w:rPr>
        <w:t>on family planning (</w:t>
      </w:r>
      <w:r w:rsidRPr="00486794">
        <w:rPr>
          <w:rFonts w:ascii="Times New Roman" w:hAnsi="Times New Roman"/>
          <w:color w:val="000000"/>
          <w:sz w:val="24"/>
          <w:szCs w:val="24"/>
          <w:lang w:val="en-GB"/>
        </w:rPr>
        <w:t>FP</w:t>
      </w:r>
      <w:bookmarkEnd w:id="12"/>
      <w:bookmarkEnd w:id="13"/>
      <w:bookmarkEnd w:id="14"/>
      <w:r w:rsidR="008F3DF7" w:rsidRPr="00486794">
        <w:rPr>
          <w:rFonts w:ascii="Times New Roman" w:hAnsi="Times New Roman"/>
          <w:color w:val="000000"/>
          <w:sz w:val="24"/>
          <w:szCs w:val="24"/>
          <w:lang w:val="en-GB"/>
        </w:rPr>
        <w:t>) methods.</w:t>
      </w:r>
      <w:r w:rsidRPr="00486794">
        <w:rPr>
          <w:rFonts w:ascii="Times New Roman" w:hAnsi="Times New Roman"/>
          <w:color w:val="000000"/>
          <w:sz w:val="24"/>
          <w:szCs w:val="24"/>
          <w:lang w:val="en-GB"/>
        </w:rPr>
        <w:t xml:space="preserve"> </w:t>
      </w:r>
    </w:p>
    <w:p w:rsidR="00C303D6" w:rsidRPr="00486794" w:rsidRDefault="00806010" w:rsidP="005A5108">
      <w:pPr>
        <w:numPr>
          <w:ilvl w:val="0"/>
          <w:numId w:val="89"/>
        </w:numPr>
        <w:spacing w:line="360" w:lineRule="auto"/>
        <w:rPr>
          <w:rFonts w:ascii="Times New Roman" w:hAnsi="Times New Roman"/>
          <w:color w:val="000000"/>
          <w:sz w:val="24"/>
          <w:szCs w:val="24"/>
          <w:lang w:val="en-GB"/>
        </w:rPr>
      </w:pPr>
      <w:bookmarkStart w:id="15" w:name="_Toc329008326"/>
      <w:bookmarkStart w:id="16" w:name="_Toc387053847"/>
      <w:bookmarkStart w:id="17" w:name="_Toc387055306"/>
      <w:r w:rsidRPr="00486794">
        <w:rPr>
          <w:rFonts w:ascii="Times New Roman" w:hAnsi="Times New Roman"/>
          <w:color w:val="000000"/>
          <w:sz w:val="24"/>
          <w:szCs w:val="24"/>
          <w:lang w:val="en-GB"/>
        </w:rPr>
        <w:t xml:space="preserve">Counselling mothers on </w:t>
      </w:r>
      <w:proofErr w:type="spellStart"/>
      <w:r w:rsidRPr="00486794">
        <w:rPr>
          <w:rFonts w:ascii="Times New Roman" w:hAnsi="Times New Roman"/>
          <w:color w:val="000000"/>
          <w:sz w:val="24"/>
          <w:szCs w:val="24"/>
          <w:lang w:val="en-GB"/>
        </w:rPr>
        <w:t>new</w:t>
      </w:r>
      <w:r w:rsidR="00C303D6" w:rsidRPr="00486794">
        <w:rPr>
          <w:rFonts w:ascii="Times New Roman" w:hAnsi="Times New Roman"/>
          <w:color w:val="000000"/>
          <w:sz w:val="24"/>
          <w:szCs w:val="24"/>
          <w:lang w:val="en-GB"/>
        </w:rPr>
        <w:t>born</w:t>
      </w:r>
      <w:proofErr w:type="spellEnd"/>
      <w:r w:rsidR="00C303D6" w:rsidRPr="00486794">
        <w:rPr>
          <w:rFonts w:ascii="Times New Roman" w:hAnsi="Times New Roman"/>
          <w:color w:val="000000"/>
          <w:sz w:val="24"/>
          <w:szCs w:val="24"/>
          <w:lang w:val="en-GB"/>
        </w:rPr>
        <w:t xml:space="preserve"> care, nutrition, </w:t>
      </w:r>
      <w:r w:rsidR="008F3DF7" w:rsidRPr="00486794">
        <w:rPr>
          <w:rFonts w:ascii="Times New Roman" w:hAnsi="Times New Roman"/>
          <w:color w:val="000000"/>
          <w:sz w:val="24"/>
          <w:szCs w:val="24"/>
          <w:lang w:val="en-GB"/>
        </w:rPr>
        <w:t xml:space="preserve">and </w:t>
      </w:r>
      <w:r w:rsidR="00C303D6" w:rsidRPr="00486794">
        <w:rPr>
          <w:rFonts w:ascii="Times New Roman" w:hAnsi="Times New Roman"/>
          <w:color w:val="000000"/>
          <w:sz w:val="24"/>
          <w:szCs w:val="24"/>
          <w:lang w:val="en-GB"/>
        </w:rPr>
        <w:t>immunisation of children under 5 years</w:t>
      </w:r>
      <w:bookmarkEnd w:id="15"/>
      <w:bookmarkEnd w:id="16"/>
      <w:bookmarkEnd w:id="17"/>
      <w:r w:rsidR="008F3DF7" w:rsidRPr="00486794">
        <w:rPr>
          <w:rFonts w:ascii="Times New Roman" w:hAnsi="Times New Roman"/>
          <w:color w:val="000000"/>
          <w:sz w:val="24"/>
          <w:szCs w:val="24"/>
          <w:lang w:val="en-GB"/>
        </w:rPr>
        <w:t>.</w:t>
      </w:r>
      <w:r w:rsidR="00C303D6" w:rsidRPr="00486794">
        <w:rPr>
          <w:rFonts w:ascii="Times New Roman" w:hAnsi="Times New Roman"/>
          <w:color w:val="000000"/>
          <w:sz w:val="24"/>
          <w:szCs w:val="24"/>
          <w:lang w:val="en-GB"/>
        </w:rPr>
        <w:t xml:space="preserve"> </w:t>
      </w:r>
    </w:p>
    <w:p w:rsidR="00C303D6" w:rsidRPr="00486794" w:rsidRDefault="00C303D6" w:rsidP="003226AE">
      <w:pPr>
        <w:spacing w:line="360" w:lineRule="auto"/>
        <w:rPr>
          <w:rFonts w:ascii="Times New Roman" w:hAnsi="Times New Roman"/>
          <w:b/>
          <w:i/>
          <w:color w:val="000000"/>
          <w:sz w:val="24"/>
          <w:szCs w:val="24"/>
          <w:lang w:val="en-GB"/>
        </w:rPr>
      </w:pPr>
      <w:bookmarkStart w:id="18" w:name="_Toc329008327"/>
      <w:r w:rsidRPr="00486794">
        <w:rPr>
          <w:rFonts w:ascii="Times New Roman" w:hAnsi="Times New Roman"/>
          <w:b/>
          <w:i/>
          <w:color w:val="000000"/>
          <w:sz w:val="24"/>
          <w:szCs w:val="24"/>
          <w:lang w:val="en-GB"/>
        </w:rPr>
        <w:t xml:space="preserve">What </w:t>
      </w:r>
      <w:r w:rsidR="00F312CB" w:rsidRPr="00486794">
        <w:rPr>
          <w:rFonts w:ascii="Times New Roman" w:hAnsi="Times New Roman"/>
          <w:b/>
          <w:i/>
          <w:color w:val="000000"/>
          <w:sz w:val="24"/>
          <w:szCs w:val="24"/>
          <w:lang w:val="en-GB"/>
        </w:rPr>
        <w:t xml:space="preserve">health conditions </w:t>
      </w:r>
      <w:r w:rsidRPr="00486794">
        <w:rPr>
          <w:rFonts w:ascii="Times New Roman" w:hAnsi="Times New Roman"/>
          <w:b/>
          <w:i/>
          <w:color w:val="000000"/>
          <w:sz w:val="24"/>
          <w:szCs w:val="24"/>
          <w:lang w:val="en-GB"/>
        </w:rPr>
        <w:t xml:space="preserve">can be managed at the </w:t>
      </w:r>
      <w:r w:rsidR="007147C5" w:rsidRPr="00486794">
        <w:rPr>
          <w:rFonts w:ascii="Times New Roman" w:hAnsi="Times New Roman"/>
          <w:b/>
          <w:i/>
          <w:color w:val="000000"/>
          <w:sz w:val="24"/>
          <w:szCs w:val="24"/>
          <w:lang w:val="en-GB"/>
        </w:rPr>
        <w:t>Health Shop</w:t>
      </w:r>
      <w:r w:rsidRPr="00486794">
        <w:rPr>
          <w:rFonts w:ascii="Times New Roman" w:hAnsi="Times New Roman"/>
          <w:b/>
          <w:i/>
          <w:color w:val="000000"/>
          <w:sz w:val="24"/>
          <w:szCs w:val="24"/>
          <w:lang w:val="en-GB"/>
        </w:rPr>
        <w:t>?</w:t>
      </w:r>
      <w:bookmarkEnd w:id="18"/>
    </w:p>
    <w:p w:rsidR="00C303D6" w:rsidRPr="00486794" w:rsidRDefault="00C303D6" w:rsidP="003226AE">
      <w:pPr>
        <w:spacing w:line="360" w:lineRule="auto"/>
        <w:rPr>
          <w:rFonts w:ascii="Times New Roman" w:hAnsi="Times New Roman"/>
          <w:color w:val="000000"/>
          <w:sz w:val="24"/>
          <w:szCs w:val="24"/>
          <w:lang w:val="en-GB"/>
        </w:rPr>
      </w:pPr>
      <w:bookmarkStart w:id="19" w:name="_Toc329008328"/>
      <w:r w:rsidRPr="00486794">
        <w:rPr>
          <w:rFonts w:ascii="Times New Roman" w:hAnsi="Times New Roman"/>
          <w:color w:val="000000"/>
          <w:sz w:val="24"/>
          <w:szCs w:val="24"/>
          <w:lang w:val="en-GB"/>
        </w:rPr>
        <w:t xml:space="preserve">The following conditions can be managed at 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w:t>
      </w:r>
      <w:bookmarkEnd w:id="19"/>
    </w:p>
    <w:p w:rsidR="00C423E1" w:rsidRPr="00486794" w:rsidRDefault="00C423E1" w:rsidP="005A5108">
      <w:pPr>
        <w:numPr>
          <w:ilvl w:val="0"/>
          <w:numId w:val="89"/>
        </w:numPr>
        <w:tabs>
          <w:tab w:val="num" w:pos="720"/>
        </w:tabs>
        <w:spacing w:line="360" w:lineRule="auto"/>
        <w:rPr>
          <w:rFonts w:ascii="Times New Roman" w:hAnsi="Times New Roman"/>
          <w:color w:val="000000"/>
          <w:sz w:val="24"/>
          <w:szCs w:val="24"/>
          <w:lang w:val="en-GB"/>
        </w:rPr>
      </w:pPr>
      <w:bookmarkStart w:id="20" w:name="_Toc329008329"/>
      <w:r w:rsidRPr="00486794">
        <w:rPr>
          <w:rFonts w:ascii="Times New Roman" w:hAnsi="Times New Roman"/>
          <w:color w:val="000000"/>
          <w:sz w:val="24"/>
          <w:szCs w:val="24"/>
          <w:lang w:val="en-GB"/>
        </w:rPr>
        <w:lastRenderedPageBreak/>
        <w:t xml:space="preserve">Management of selected illnesses in </w:t>
      </w:r>
      <w:proofErr w:type="gramStart"/>
      <w:r w:rsidRPr="00486794">
        <w:rPr>
          <w:rFonts w:ascii="Times New Roman" w:hAnsi="Times New Roman"/>
          <w:color w:val="000000"/>
          <w:sz w:val="24"/>
          <w:szCs w:val="24"/>
          <w:lang w:val="en-GB"/>
        </w:rPr>
        <w:t>children  above</w:t>
      </w:r>
      <w:proofErr w:type="gramEnd"/>
      <w:r w:rsidRPr="00486794">
        <w:rPr>
          <w:rFonts w:ascii="Times New Roman" w:hAnsi="Times New Roman"/>
          <w:color w:val="000000"/>
          <w:sz w:val="24"/>
          <w:szCs w:val="24"/>
          <w:lang w:val="en-GB"/>
        </w:rPr>
        <w:t xml:space="preserve"> 2 months and adults</w:t>
      </w:r>
    </w:p>
    <w:p w:rsidR="00C423E1" w:rsidRPr="00486794" w:rsidRDefault="00C423E1" w:rsidP="005A5108">
      <w:pPr>
        <w:numPr>
          <w:ilvl w:val="0"/>
          <w:numId w:val="89"/>
        </w:numPr>
        <w:tabs>
          <w:tab w:val="num" w:pos="72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Management of childhood illnesses (non-bloody diarrhoea, pneumonia, and malaria)- Integrated Community Case Management (ICCM) strategy  </w:t>
      </w:r>
    </w:p>
    <w:p w:rsidR="00C423E1" w:rsidRPr="00486794" w:rsidRDefault="00C423E1" w:rsidP="005A5108">
      <w:pPr>
        <w:numPr>
          <w:ilvl w:val="0"/>
          <w:numId w:val="89"/>
        </w:numPr>
        <w:tabs>
          <w:tab w:val="num" w:pos="72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Referring in cases of danger signs</w:t>
      </w:r>
    </w:p>
    <w:p w:rsidR="00C423E1" w:rsidRPr="00486794" w:rsidRDefault="00C423E1" w:rsidP="005A5108">
      <w:pPr>
        <w:numPr>
          <w:ilvl w:val="0"/>
          <w:numId w:val="89"/>
        </w:numPr>
        <w:tabs>
          <w:tab w:val="num" w:pos="72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Education and referral of patients with chronic conditions</w:t>
      </w:r>
    </w:p>
    <w:p w:rsidR="00C423E1" w:rsidRPr="00486794" w:rsidRDefault="00C423E1" w:rsidP="005A5108">
      <w:pPr>
        <w:numPr>
          <w:ilvl w:val="0"/>
          <w:numId w:val="89"/>
        </w:numPr>
        <w:tabs>
          <w:tab w:val="num" w:pos="72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Counselling mothers and dispensing medicines (refills only) for Family Planning</w:t>
      </w:r>
    </w:p>
    <w:p w:rsidR="00C423E1" w:rsidRPr="00486794" w:rsidRDefault="00C423E1" w:rsidP="005A5108">
      <w:pPr>
        <w:numPr>
          <w:ilvl w:val="0"/>
          <w:numId w:val="89"/>
        </w:numPr>
        <w:tabs>
          <w:tab w:val="num" w:pos="72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 Counselling mothers on new-born care, nutrition, and immunisation of children under 5 years</w:t>
      </w:r>
    </w:p>
    <w:p w:rsidR="00C423E1" w:rsidRPr="00486794" w:rsidRDefault="00C423E1" w:rsidP="005A5108">
      <w:pPr>
        <w:numPr>
          <w:ilvl w:val="0"/>
          <w:numId w:val="89"/>
        </w:numPr>
        <w:tabs>
          <w:tab w:val="num" w:pos="72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Early reporting of outbreaks</w:t>
      </w:r>
    </w:p>
    <w:p w:rsidR="005811A0" w:rsidRPr="00486794" w:rsidRDefault="005811A0" w:rsidP="005A5108">
      <w:pPr>
        <w:numPr>
          <w:ilvl w:val="0"/>
          <w:numId w:val="89"/>
        </w:numPr>
        <w:tabs>
          <w:tab w:val="num" w:pos="72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Uncomplicated malaria in both adults and children</w:t>
      </w:r>
    </w:p>
    <w:p w:rsidR="005811A0" w:rsidRPr="00486794" w:rsidRDefault="005811A0" w:rsidP="005A5108">
      <w:pPr>
        <w:numPr>
          <w:ilvl w:val="0"/>
          <w:numId w:val="89"/>
        </w:numPr>
        <w:tabs>
          <w:tab w:val="num" w:pos="72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Upper respiratory tract infections</w:t>
      </w:r>
    </w:p>
    <w:p w:rsidR="005811A0" w:rsidRPr="00486794" w:rsidRDefault="005811A0" w:rsidP="005A5108">
      <w:pPr>
        <w:numPr>
          <w:ilvl w:val="0"/>
          <w:numId w:val="89"/>
        </w:numPr>
        <w:tabs>
          <w:tab w:val="num" w:pos="72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Common colds, allergic rhinitis (adults and children)</w:t>
      </w:r>
    </w:p>
    <w:p w:rsidR="005811A0" w:rsidRPr="00486794" w:rsidRDefault="005811A0" w:rsidP="005A5108">
      <w:pPr>
        <w:numPr>
          <w:ilvl w:val="0"/>
          <w:numId w:val="89"/>
        </w:numPr>
        <w:tabs>
          <w:tab w:val="num" w:pos="72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Non- severe pneumonia </w:t>
      </w:r>
      <w:r w:rsidRPr="00486794">
        <w:rPr>
          <w:rFonts w:ascii="Times New Roman" w:hAnsi="Times New Roman"/>
          <w:b/>
          <w:bCs/>
          <w:color w:val="000000"/>
          <w:sz w:val="24"/>
          <w:szCs w:val="24"/>
          <w:lang w:val="en-GB"/>
        </w:rPr>
        <w:t>only in</w:t>
      </w:r>
      <w:r w:rsidRPr="00486794">
        <w:rPr>
          <w:rFonts w:ascii="Times New Roman" w:hAnsi="Times New Roman"/>
          <w:color w:val="000000"/>
          <w:sz w:val="24"/>
          <w:szCs w:val="24"/>
          <w:lang w:val="en-GB"/>
        </w:rPr>
        <w:t xml:space="preserve"> </w:t>
      </w:r>
      <w:r w:rsidRPr="00486794">
        <w:rPr>
          <w:rFonts w:ascii="Times New Roman" w:hAnsi="Times New Roman"/>
          <w:b/>
          <w:bCs/>
          <w:color w:val="000000"/>
          <w:sz w:val="24"/>
          <w:szCs w:val="24"/>
          <w:lang w:val="en-GB"/>
        </w:rPr>
        <w:t>children 2 months to 5 years</w:t>
      </w:r>
      <w:r w:rsidRPr="00486794">
        <w:rPr>
          <w:rFonts w:ascii="Times New Roman" w:hAnsi="Times New Roman"/>
          <w:color w:val="000000"/>
          <w:sz w:val="24"/>
          <w:szCs w:val="24"/>
          <w:lang w:val="en-GB"/>
        </w:rPr>
        <w:t xml:space="preserve"> (with no danger signs or chest in-drawing, or stridor in calm child)</w:t>
      </w:r>
    </w:p>
    <w:p w:rsidR="005811A0" w:rsidRPr="00486794" w:rsidRDefault="005811A0" w:rsidP="005A5108">
      <w:pPr>
        <w:numPr>
          <w:ilvl w:val="0"/>
          <w:numId w:val="89"/>
        </w:numPr>
        <w:tabs>
          <w:tab w:val="num" w:pos="72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Non-bloody diarrhoea in children and adults </w:t>
      </w:r>
      <w:r w:rsidRPr="00486794">
        <w:rPr>
          <w:rFonts w:ascii="Times New Roman" w:hAnsi="Times New Roman"/>
          <w:b/>
          <w:bCs/>
          <w:color w:val="000000"/>
          <w:sz w:val="24"/>
          <w:szCs w:val="24"/>
          <w:lang w:val="en-GB"/>
        </w:rPr>
        <w:t>except</w:t>
      </w:r>
      <w:r w:rsidRPr="00486794">
        <w:rPr>
          <w:rFonts w:ascii="Times New Roman" w:hAnsi="Times New Roman"/>
          <w:color w:val="000000"/>
          <w:sz w:val="24"/>
          <w:szCs w:val="24"/>
          <w:lang w:val="en-GB"/>
        </w:rPr>
        <w:t xml:space="preserve"> in cases of severe diarrhoea or severe dehydration, or persistent diarrhoea</w:t>
      </w:r>
    </w:p>
    <w:p w:rsidR="005811A0" w:rsidRPr="00486794" w:rsidRDefault="005811A0" w:rsidP="005A5108">
      <w:pPr>
        <w:numPr>
          <w:ilvl w:val="0"/>
          <w:numId w:val="89"/>
        </w:numPr>
        <w:tabs>
          <w:tab w:val="num" w:pos="72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Anaemia and malnutrition in children 2 months to 5 years only, except for severe cases as defined in 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s manual</w:t>
      </w:r>
    </w:p>
    <w:p w:rsidR="005811A0" w:rsidRPr="00486794" w:rsidRDefault="005811A0" w:rsidP="005A5108">
      <w:pPr>
        <w:numPr>
          <w:ilvl w:val="0"/>
          <w:numId w:val="89"/>
        </w:numPr>
        <w:tabs>
          <w:tab w:val="num" w:pos="72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Sexually transmitted infections (STI) identification and referral</w:t>
      </w:r>
    </w:p>
    <w:p w:rsidR="005811A0" w:rsidRPr="00486794" w:rsidRDefault="005811A0" w:rsidP="005A5108">
      <w:pPr>
        <w:numPr>
          <w:ilvl w:val="0"/>
          <w:numId w:val="89"/>
        </w:numPr>
        <w:tabs>
          <w:tab w:val="num" w:pos="72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HIV testing and referral</w:t>
      </w:r>
    </w:p>
    <w:p w:rsidR="005811A0" w:rsidRPr="00486794" w:rsidRDefault="005811A0" w:rsidP="005A5108">
      <w:pPr>
        <w:numPr>
          <w:ilvl w:val="0"/>
          <w:numId w:val="89"/>
        </w:numPr>
        <w:tabs>
          <w:tab w:val="num" w:pos="72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Minor skin conditions, such as boils, ringworm, athlete’s foot, scabies, chicken pox, nappy rash, minor cuts, and skin allergies</w:t>
      </w:r>
    </w:p>
    <w:p w:rsidR="005811A0" w:rsidRPr="00486794" w:rsidRDefault="005811A0" w:rsidP="005A5108">
      <w:pPr>
        <w:numPr>
          <w:ilvl w:val="0"/>
          <w:numId w:val="89"/>
        </w:numPr>
        <w:tabs>
          <w:tab w:val="num" w:pos="72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Selected eye conditions </w:t>
      </w:r>
    </w:p>
    <w:p w:rsidR="005811A0" w:rsidRPr="00486794" w:rsidRDefault="005811A0" w:rsidP="005A5108">
      <w:pPr>
        <w:numPr>
          <w:ilvl w:val="0"/>
          <w:numId w:val="89"/>
        </w:numPr>
        <w:tabs>
          <w:tab w:val="num" w:pos="72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Treatment of lice</w:t>
      </w:r>
    </w:p>
    <w:bookmarkEnd w:id="20"/>
    <w:p w:rsidR="00C303D6" w:rsidRPr="00486794" w:rsidRDefault="00C303D6" w:rsidP="003226AE">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 xml:space="preserve">Benefits of </w:t>
      </w:r>
      <w:r w:rsidR="00C423E1" w:rsidRPr="00486794">
        <w:rPr>
          <w:rFonts w:ascii="Times New Roman" w:hAnsi="Times New Roman"/>
          <w:b/>
          <w:i/>
          <w:color w:val="000000"/>
          <w:sz w:val="24"/>
          <w:szCs w:val="24"/>
          <w:lang w:val="en-GB"/>
        </w:rPr>
        <w:t>H</w:t>
      </w:r>
      <w:r w:rsidR="009C463F" w:rsidRPr="00486794">
        <w:rPr>
          <w:rFonts w:ascii="Times New Roman" w:hAnsi="Times New Roman"/>
          <w:b/>
          <w:i/>
          <w:color w:val="000000"/>
          <w:sz w:val="24"/>
          <w:szCs w:val="24"/>
          <w:lang w:val="en-GB"/>
        </w:rPr>
        <w:t>ealth Shops</w:t>
      </w:r>
    </w:p>
    <w:p w:rsidR="00C303D6" w:rsidRPr="00486794" w:rsidRDefault="00C423E1" w:rsidP="005A5108">
      <w:pPr>
        <w:numPr>
          <w:ilvl w:val="0"/>
          <w:numId w:val="9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w:t>
      </w:r>
      <w:r w:rsidR="009C463F" w:rsidRPr="00486794">
        <w:rPr>
          <w:rFonts w:ascii="Times New Roman" w:hAnsi="Times New Roman"/>
          <w:color w:val="000000"/>
          <w:sz w:val="24"/>
          <w:szCs w:val="24"/>
          <w:lang w:val="en-GB"/>
        </w:rPr>
        <w:t>ealth Shops</w:t>
      </w:r>
      <w:r w:rsidR="00C303D6" w:rsidRPr="00486794">
        <w:rPr>
          <w:rFonts w:ascii="Times New Roman" w:hAnsi="Times New Roman"/>
          <w:color w:val="000000"/>
          <w:sz w:val="24"/>
          <w:szCs w:val="24"/>
          <w:lang w:val="en-GB"/>
        </w:rPr>
        <w:t xml:space="preserve"> will be allowed to stock medicines and other health-related commodities beyond what is generally allowed by ordinary </w:t>
      </w:r>
      <w:r w:rsidRPr="00486794">
        <w:rPr>
          <w:rFonts w:ascii="Times New Roman" w:hAnsi="Times New Roman"/>
          <w:color w:val="000000"/>
          <w:sz w:val="24"/>
          <w:szCs w:val="24"/>
          <w:lang w:val="en-GB"/>
        </w:rPr>
        <w:t>retail outlet</w:t>
      </w:r>
      <w:r w:rsidR="00C303D6" w:rsidRPr="00486794">
        <w:rPr>
          <w:rFonts w:ascii="Times New Roman" w:hAnsi="Times New Roman"/>
          <w:color w:val="000000"/>
          <w:sz w:val="24"/>
          <w:szCs w:val="24"/>
          <w:lang w:val="en-GB"/>
        </w:rPr>
        <w:t>.</w:t>
      </w:r>
    </w:p>
    <w:p w:rsidR="00C303D6" w:rsidRPr="00486794" w:rsidRDefault="00C423E1" w:rsidP="005A5108">
      <w:pPr>
        <w:numPr>
          <w:ilvl w:val="0"/>
          <w:numId w:val="9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Health shop dispensers</w:t>
      </w:r>
      <w:r w:rsidR="00C303D6" w:rsidRPr="00486794">
        <w:rPr>
          <w:rFonts w:ascii="Times New Roman" w:hAnsi="Times New Roman"/>
          <w:color w:val="000000"/>
          <w:sz w:val="24"/>
          <w:szCs w:val="24"/>
          <w:lang w:val="en-GB"/>
        </w:rPr>
        <w:t xml:space="preserve"> and owners will be trained in business management, medicine</w:t>
      </w:r>
      <w:r w:rsidR="00A05B04" w:rsidRPr="00486794">
        <w:rPr>
          <w:rFonts w:ascii="Times New Roman" w:hAnsi="Times New Roman"/>
          <w:color w:val="000000"/>
          <w:sz w:val="24"/>
          <w:szCs w:val="24"/>
          <w:lang w:val="en-GB"/>
        </w:rPr>
        <w:t>s</w:t>
      </w:r>
      <w:r w:rsidR="00C303D6" w:rsidRPr="00486794">
        <w:rPr>
          <w:rFonts w:ascii="Times New Roman" w:hAnsi="Times New Roman"/>
          <w:color w:val="000000"/>
          <w:sz w:val="24"/>
          <w:szCs w:val="24"/>
          <w:lang w:val="en-GB"/>
        </w:rPr>
        <w:t xml:space="preserve"> management</w:t>
      </w:r>
      <w:r w:rsidR="0010115D" w:rsidRPr="00486794">
        <w:rPr>
          <w:rFonts w:ascii="Times New Roman" w:hAnsi="Times New Roman"/>
          <w:color w:val="000000"/>
          <w:sz w:val="24"/>
          <w:szCs w:val="24"/>
          <w:lang w:val="en-GB"/>
        </w:rPr>
        <w:t>,</w:t>
      </w:r>
      <w:r w:rsidR="00C303D6" w:rsidRPr="00486794">
        <w:rPr>
          <w:rFonts w:ascii="Times New Roman" w:hAnsi="Times New Roman"/>
          <w:color w:val="000000"/>
          <w:sz w:val="24"/>
          <w:szCs w:val="24"/>
          <w:lang w:val="en-GB"/>
        </w:rPr>
        <w:t xml:space="preserve"> and </w:t>
      </w:r>
      <w:r w:rsidR="00EA77C8" w:rsidRPr="00486794">
        <w:rPr>
          <w:rFonts w:ascii="Times New Roman" w:hAnsi="Times New Roman"/>
          <w:color w:val="000000"/>
          <w:sz w:val="24"/>
          <w:szCs w:val="24"/>
          <w:lang w:val="en-GB"/>
        </w:rPr>
        <w:t>client</w:t>
      </w:r>
      <w:r w:rsidR="00C303D6" w:rsidRPr="00486794">
        <w:rPr>
          <w:rFonts w:ascii="Times New Roman" w:hAnsi="Times New Roman"/>
          <w:color w:val="000000"/>
          <w:sz w:val="24"/>
          <w:szCs w:val="24"/>
          <w:lang w:val="en-GB"/>
        </w:rPr>
        <w:t xml:space="preserve"> care.</w:t>
      </w:r>
    </w:p>
    <w:p w:rsidR="00C303D6" w:rsidRPr="00486794" w:rsidRDefault="00C303D6" w:rsidP="005A5108">
      <w:pPr>
        <w:numPr>
          <w:ilvl w:val="0"/>
          <w:numId w:val="9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There will be a public awareness campaign so that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s will know that </w:t>
      </w:r>
      <w:r w:rsidR="009C463F" w:rsidRPr="00486794">
        <w:rPr>
          <w:rFonts w:ascii="Times New Roman" w:hAnsi="Times New Roman"/>
          <w:color w:val="000000"/>
          <w:sz w:val="24"/>
          <w:szCs w:val="24"/>
          <w:lang w:val="en-GB"/>
        </w:rPr>
        <w:t>Health Shops</w:t>
      </w:r>
      <w:r w:rsidRPr="00486794">
        <w:rPr>
          <w:rFonts w:ascii="Times New Roman" w:hAnsi="Times New Roman"/>
          <w:color w:val="000000"/>
          <w:sz w:val="24"/>
          <w:szCs w:val="24"/>
          <w:lang w:val="en-GB"/>
        </w:rPr>
        <w:t xml:space="preserve"> provide good care and are a good place to seek help.</w:t>
      </w:r>
    </w:p>
    <w:p w:rsidR="0086187C" w:rsidRPr="00486794" w:rsidRDefault="00C303D6" w:rsidP="005A5108">
      <w:pPr>
        <w:numPr>
          <w:ilvl w:val="0"/>
          <w:numId w:val="9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There will be support</w:t>
      </w:r>
      <w:r w:rsidR="0010115D" w:rsidRPr="00486794">
        <w:rPr>
          <w:rFonts w:ascii="Times New Roman" w:hAnsi="Times New Roman"/>
          <w:color w:val="000000"/>
          <w:sz w:val="24"/>
          <w:szCs w:val="24"/>
          <w:lang w:val="en-GB"/>
        </w:rPr>
        <w:t>ive</w:t>
      </w:r>
      <w:r w:rsidRPr="00486794">
        <w:rPr>
          <w:rFonts w:ascii="Times New Roman" w:hAnsi="Times New Roman"/>
          <w:color w:val="000000"/>
          <w:sz w:val="24"/>
          <w:szCs w:val="24"/>
          <w:lang w:val="en-GB"/>
        </w:rPr>
        <w:t xml:space="preserve"> supervision and regular monitoring. </w:t>
      </w:r>
    </w:p>
    <w:p w:rsidR="00C423E1" w:rsidRPr="00486794" w:rsidRDefault="00C423E1" w:rsidP="003226AE">
      <w:pPr>
        <w:spacing w:line="360" w:lineRule="auto"/>
        <w:rPr>
          <w:rFonts w:ascii="Times New Roman" w:hAnsi="Times New Roman"/>
          <w:b/>
          <w:color w:val="000000"/>
          <w:sz w:val="24"/>
          <w:szCs w:val="24"/>
          <w:lang w:val="en-GB"/>
        </w:rPr>
      </w:pPr>
    </w:p>
    <w:p w:rsidR="00C303D6" w:rsidRPr="00486794" w:rsidRDefault="00C303D6" w:rsidP="003226AE">
      <w:pPr>
        <w:pStyle w:val="NormalWeb"/>
        <w:shd w:val="clear" w:color="auto" w:fill="FFFFFF"/>
        <w:spacing w:before="0" w:beforeAutospacing="0" w:after="0" w:afterAutospacing="0" w:line="360" w:lineRule="auto"/>
        <w:ind w:left="720"/>
        <w:rPr>
          <w:color w:val="000000"/>
          <w:lang w:val="en-GB"/>
        </w:rPr>
      </w:pPr>
    </w:p>
    <w:p w:rsidR="00405BC3" w:rsidRPr="00486794" w:rsidRDefault="00405BC3" w:rsidP="003226A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br w:type="page"/>
      </w:r>
    </w:p>
    <w:p w:rsidR="00C303D6" w:rsidRPr="00486794" w:rsidRDefault="00560C39" w:rsidP="003226AE">
      <w:pPr>
        <w:pStyle w:val="Heading2"/>
        <w:spacing w:line="360" w:lineRule="auto"/>
        <w:rPr>
          <w:b/>
          <w:lang w:val="en-GB"/>
        </w:rPr>
      </w:pPr>
      <w:bookmarkStart w:id="21" w:name="_Toc480885854"/>
      <w:r w:rsidRPr="00486794">
        <w:rPr>
          <w:b/>
          <w:lang w:val="en-GB"/>
        </w:rPr>
        <w:lastRenderedPageBreak/>
        <w:t>SESSION</w:t>
      </w:r>
      <w:r w:rsidR="000D5977" w:rsidRPr="00486794">
        <w:rPr>
          <w:b/>
          <w:lang w:val="en-GB"/>
        </w:rPr>
        <w:t xml:space="preserve"> </w:t>
      </w:r>
      <w:r w:rsidR="00C303D6" w:rsidRPr="00486794">
        <w:rPr>
          <w:b/>
          <w:lang w:val="en-GB"/>
        </w:rPr>
        <w:t xml:space="preserve">two: </w:t>
      </w:r>
      <w:r w:rsidRPr="00486794">
        <w:rPr>
          <w:b/>
          <w:lang w:val="en-GB"/>
        </w:rPr>
        <w:t xml:space="preserve">ETHICS, </w:t>
      </w:r>
      <w:r w:rsidR="00C303D6" w:rsidRPr="00486794">
        <w:rPr>
          <w:b/>
          <w:lang w:val="en-GB"/>
        </w:rPr>
        <w:t xml:space="preserve">LAWs, </w:t>
      </w:r>
      <w:r w:rsidRPr="00486794">
        <w:rPr>
          <w:b/>
          <w:lang w:val="en-GB"/>
        </w:rPr>
        <w:t xml:space="preserve">&amp; </w:t>
      </w:r>
      <w:r w:rsidR="00C303D6" w:rsidRPr="00486794">
        <w:rPr>
          <w:b/>
          <w:lang w:val="en-GB"/>
        </w:rPr>
        <w:t xml:space="preserve">REGULATIONs in </w:t>
      </w:r>
      <w:r w:rsidR="00061E36" w:rsidRPr="00486794">
        <w:rPr>
          <w:b/>
          <w:lang w:val="en-GB"/>
        </w:rPr>
        <w:t>HEALTH SHOPS</w:t>
      </w:r>
      <w:bookmarkEnd w:id="21"/>
    </w:p>
    <w:p w:rsidR="00240A1C" w:rsidRPr="00486794" w:rsidRDefault="00240A1C" w:rsidP="00240A1C">
      <w:pPr>
        <w:spacing w:after="240" w:line="360" w:lineRule="auto"/>
        <w:rPr>
          <w:rFonts w:ascii="Times New Roman" w:hAnsi="Times New Roman"/>
          <w:b/>
          <w:bCs/>
          <w:color w:val="000000"/>
          <w:sz w:val="24"/>
          <w:szCs w:val="28"/>
          <w:lang w:val="en-GB"/>
        </w:rPr>
      </w:pPr>
      <w:r w:rsidRPr="00486794">
        <w:rPr>
          <w:rFonts w:ascii="Times New Roman" w:hAnsi="Times New Roman"/>
          <w:b/>
          <w:bCs/>
          <w:color w:val="000000"/>
          <w:sz w:val="24"/>
          <w:szCs w:val="28"/>
          <w:lang w:val="en-GB"/>
        </w:rPr>
        <w:t xml:space="preserve">General </w:t>
      </w:r>
      <w:r w:rsidR="00C5158C" w:rsidRPr="00486794">
        <w:rPr>
          <w:rFonts w:ascii="Times New Roman" w:hAnsi="Times New Roman"/>
          <w:b/>
          <w:bCs/>
          <w:color w:val="000000"/>
          <w:sz w:val="24"/>
          <w:szCs w:val="28"/>
          <w:lang w:val="en-GB"/>
        </w:rPr>
        <w:t>D</w:t>
      </w:r>
      <w:r w:rsidRPr="00486794">
        <w:rPr>
          <w:rFonts w:ascii="Times New Roman" w:hAnsi="Times New Roman"/>
          <w:b/>
          <w:bCs/>
          <w:color w:val="000000"/>
          <w:sz w:val="24"/>
          <w:szCs w:val="28"/>
          <w:lang w:val="en-GB"/>
        </w:rPr>
        <w:t>efinitions</w:t>
      </w:r>
    </w:p>
    <w:p w:rsidR="00240A1C" w:rsidRPr="00486794" w:rsidRDefault="00240A1C" w:rsidP="00240A1C">
      <w:pPr>
        <w:spacing w:after="240" w:line="360" w:lineRule="auto"/>
        <w:rPr>
          <w:rFonts w:ascii="Times New Roman" w:hAnsi="Times New Roman"/>
          <w:b/>
          <w:color w:val="000000"/>
          <w:sz w:val="24"/>
          <w:szCs w:val="28"/>
          <w:lang w:val="en-GB"/>
        </w:rPr>
      </w:pPr>
      <w:r w:rsidRPr="00486794">
        <w:rPr>
          <w:rFonts w:ascii="Times New Roman" w:hAnsi="Times New Roman"/>
          <w:b/>
          <w:bCs/>
          <w:color w:val="000000"/>
          <w:sz w:val="24"/>
          <w:szCs w:val="28"/>
          <w:lang w:val="en-GB"/>
        </w:rPr>
        <w:t>Laws</w:t>
      </w:r>
    </w:p>
    <w:p w:rsidR="005811A0" w:rsidRPr="00486794" w:rsidRDefault="005811A0" w:rsidP="005A5108">
      <w:pPr>
        <w:numPr>
          <w:ilvl w:val="0"/>
          <w:numId w:val="159"/>
        </w:num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Laws are rules that govern human conduct and are binding to all persons within a given state or nation.</w:t>
      </w:r>
    </w:p>
    <w:p w:rsidR="00240A1C" w:rsidRPr="00486794" w:rsidRDefault="00240A1C" w:rsidP="00240A1C">
      <w:pPr>
        <w:spacing w:after="240" w:line="360" w:lineRule="auto"/>
        <w:rPr>
          <w:rFonts w:ascii="Times New Roman" w:hAnsi="Times New Roman"/>
          <w:b/>
          <w:color w:val="000000"/>
          <w:sz w:val="24"/>
          <w:szCs w:val="28"/>
          <w:lang w:val="en-GB"/>
        </w:rPr>
      </w:pPr>
      <w:r w:rsidRPr="00486794">
        <w:rPr>
          <w:rFonts w:ascii="Times New Roman" w:hAnsi="Times New Roman"/>
          <w:b/>
          <w:bCs/>
          <w:color w:val="000000"/>
          <w:sz w:val="24"/>
          <w:szCs w:val="28"/>
          <w:lang w:val="en-GB"/>
        </w:rPr>
        <w:t>Regulations</w:t>
      </w:r>
      <w:r w:rsidRPr="00486794">
        <w:rPr>
          <w:rFonts w:ascii="Times New Roman" w:hAnsi="Times New Roman"/>
          <w:b/>
          <w:color w:val="000000"/>
          <w:sz w:val="24"/>
          <w:szCs w:val="28"/>
          <w:lang w:val="en-GB"/>
        </w:rPr>
        <w:t xml:space="preserve"> </w:t>
      </w:r>
    </w:p>
    <w:p w:rsidR="005811A0" w:rsidRPr="00486794" w:rsidRDefault="005811A0" w:rsidP="005A5108">
      <w:pPr>
        <w:numPr>
          <w:ilvl w:val="0"/>
          <w:numId w:val="160"/>
        </w:num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 xml:space="preserve">Regulations are more specific rules controlling or restricting a specific activity. </w:t>
      </w:r>
    </w:p>
    <w:p w:rsidR="00240A1C" w:rsidRPr="00486794" w:rsidRDefault="00240A1C" w:rsidP="00240A1C">
      <w:pPr>
        <w:spacing w:after="240" w:line="360" w:lineRule="auto"/>
        <w:rPr>
          <w:rFonts w:ascii="Times New Roman" w:hAnsi="Times New Roman"/>
          <w:b/>
          <w:color w:val="000000"/>
          <w:sz w:val="24"/>
          <w:szCs w:val="28"/>
          <w:lang w:val="en-GB"/>
        </w:rPr>
      </w:pPr>
      <w:r w:rsidRPr="00486794">
        <w:rPr>
          <w:rFonts w:ascii="Times New Roman" w:hAnsi="Times New Roman"/>
          <w:b/>
          <w:bCs/>
          <w:color w:val="000000"/>
          <w:sz w:val="24"/>
          <w:szCs w:val="28"/>
          <w:lang w:val="en-GB"/>
        </w:rPr>
        <w:t>Guidelines</w:t>
      </w:r>
    </w:p>
    <w:p w:rsidR="005811A0" w:rsidRPr="00486794" w:rsidRDefault="005811A0" w:rsidP="005A5108">
      <w:pPr>
        <w:numPr>
          <w:ilvl w:val="0"/>
          <w:numId w:val="161"/>
        </w:num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 xml:space="preserve">These are instructions on how to implement or to enforce the laws. </w:t>
      </w:r>
    </w:p>
    <w:p w:rsidR="00240A1C" w:rsidRPr="00486794" w:rsidRDefault="00240A1C" w:rsidP="00240A1C">
      <w:pPr>
        <w:spacing w:after="240" w:line="360" w:lineRule="auto"/>
        <w:rPr>
          <w:rFonts w:ascii="Times New Roman" w:hAnsi="Times New Roman"/>
          <w:b/>
          <w:color w:val="000000"/>
          <w:sz w:val="24"/>
          <w:szCs w:val="28"/>
          <w:lang w:val="en-GB"/>
        </w:rPr>
      </w:pPr>
      <w:r w:rsidRPr="00486794">
        <w:rPr>
          <w:rFonts w:ascii="Times New Roman" w:hAnsi="Times New Roman"/>
          <w:b/>
          <w:color w:val="000000"/>
          <w:sz w:val="24"/>
          <w:szCs w:val="28"/>
          <w:lang w:val="en-GB"/>
        </w:rPr>
        <w:t>Policy</w:t>
      </w:r>
    </w:p>
    <w:p w:rsidR="005811A0" w:rsidRPr="00486794" w:rsidRDefault="005811A0" w:rsidP="005A5108">
      <w:pPr>
        <w:numPr>
          <w:ilvl w:val="0"/>
          <w:numId w:val="162"/>
        </w:numPr>
        <w:spacing w:after="240" w:line="360" w:lineRule="auto"/>
        <w:rPr>
          <w:rFonts w:ascii="Times New Roman" w:hAnsi="Times New Roman"/>
          <w:b/>
          <w:color w:val="000000"/>
          <w:sz w:val="24"/>
          <w:szCs w:val="28"/>
          <w:lang w:val="en-GB"/>
        </w:rPr>
      </w:pPr>
      <w:r w:rsidRPr="00486794">
        <w:rPr>
          <w:rFonts w:ascii="Times New Roman" w:hAnsi="Times New Roman"/>
          <w:color w:val="000000"/>
          <w:sz w:val="24"/>
          <w:szCs w:val="28"/>
          <w:lang w:val="en-GB"/>
        </w:rPr>
        <w:t>A policy is a point of reference or general understanding to guide or influence decision making regarding long-term actions</w:t>
      </w:r>
      <w:r w:rsidRPr="00486794">
        <w:rPr>
          <w:rFonts w:ascii="Times New Roman" w:hAnsi="Times New Roman"/>
          <w:b/>
          <w:color w:val="000000"/>
          <w:sz w:val="24"/>
          <w:szCs w:val="28"/>
          <w:lang w:val="en-GB"/>
        </w:rPr>
        <w:t>.</w:t>
      </w:r>
    </w:p>
    <w:p w:rsidR="00240A1C" w:rsidRPr="00486794" w:rsidRDefault="00240A1C" w:rsidP="00240A1C">
      <w:pPr>
        <w:spacing w:after="240" w:line="360" w:lineRule="auto"/>
        <w:rPr>
          <w:rFonts w:ascii="Times New Roman" w:hAnsi="Times New Roman"/>
          <w:b/>
          <w:color w:val="000000"/>
          <w:sz w:val="24"/>
          <w:szCs w:val="28"/>
          <w:lang w:val="en-GB"/>
        </w:rPr>
      </w:pPr>
      <w:r w:rsidRPr="00486794">
        <w:rPr>
          <w:rFonts w:ascii="Times New Roman" w:hAnsi="Times New Roman"/>
          <w:b/>
          <w:color w:val="000000"/>
          <w:sz w:val="24"/>
          <w:szCs w:val="28"/>
          <w:lang w:val="en-GB"/>
        </w:rPr>
        <w:t>Drug (medicines) policy</w:t>
      </w:r>
    </w:p>
    <w:p w:rsidR="005811A0" w:rsidRPr="00486794" w:rsidRDefault="005811A0" w:rsidP="005A5108">
      <w:pPr>
        <w:numPr>
          <w:ilvl w:val="0"/>
          <w:numId w:val="163"/>
        </w:num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Is a policy that is focused on improving the availability and accessibility of medicines, e.g. a policy on th</w:t>
      </w:r>
      <w:r w:rsidR="00240A1C" w:rsidRPr="00486794">
        <w:rPr>
          <w:rFonts w:ascii="Times New Roman" w:hAnsi="Times New Roman"/>
          <w:color w:val="000000"/>
          <w:sz w:val="24"/>
          <w:szCs w:val="28"/>
          <w:lang w:val="en-GB"/>
        </w:rPr>
        <w:t xml:space="preserve">e accreditation of </w:t>
      </w:r>
      <w:r w:rsidR="007147C5" w:rsidRPr="00486794">
        <w:rPr>
          <w:rFonts w:ascii="Times New Roman" w:hAnsi="Times New Roman"/>
          <w:color w:val="000000"/>
          <w:sz w:val="24"/>
          <w:szCs w:val="28"/>
          <w:lang w:val="en-GB"/>
        </w:rPr>
        <w:t>Health Shop</w:t>
      </w:r>
      <w:r w:rsidR="00D92F98" w:rsidRPr="00486794">
        <w:rPr>
          <w:rFonts w:ascii="Times New Roman" w:hAnsi="Times New Roman"/>
          <w:color w:val="000000"/>
          <w:sz w:val="24"/>
          <w:szCs w:val="28"/>
          <w:lang w:val="en-GB"/>
        </w:rPr>
        <w:t>s.</w:t>
      </w:r>
    </w:p>
    <w:p w:rsidR="00061E36" w:rsidRPr="00486794" w:rsidRDefault="00240A1C" w:rsidP="003226AE">
      <w:pPr>
        <w:spacing w:after="240" w:line="360" w:lineRule="auto"/>
        <w:rPr>
          <w:rFonts w:ascii="Times New Roman" w:hAnsi="Times New Roman"/>
          <w:b/>
          <w:color w:val="000000"/>
          <w:sz w:val="24"/>
          <w:szCs w:val="28"/>
          <w:lang w:val="en-GB"/>
        </w:rPr>
      </w:pPr>
      <w:r w:rsidRPr="00486794">
        <w:rPr>
          <w:rFonts w:ascii="Times New Roman" w:hAnsi="Times New Roman"/>
          <w:b/>
          <w:color w:val="000000"/>
          <w:sz w:val="24"/>
          <w:szCs w:val="28"/>
          <w:lang w:val="en-GB"/>
        </w:rPr>
        <w:t>Regulation of medicines</w:t>
      </w:r>
    </w:p>
    <w:p w:rsidR="00240A1C" w:rsidRPr="00486794" w:rsidRDefault="00240A1C" w:rsidP="00240A1C">
      <w:p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 xml:space="preserve">A set of laws, regulations, guidelines, and policies that provides a basis for control over the manufacture, distribution, marketing, dispensing and surveillance of these products. </w:t>
      </w:r>
    </w:p>
    <w:p w:rsidR="00240A1C" w:rsidRPr="00486794" w:rsidRDefault="00240A1C" w:rsidP="00240A1C">
      <w:p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 xml:space="preserve">The regulation of medicines is important due to the following: </w:t>
      </w:r>
    </w:p>
    <w:p w:rsidR="00240A1C" w:rsidRPr="00486794" w:rsidRDefault="00240A1C" w:rsidP="005A5108">
      <w:pPr>
        <w:pStyle w:val="ListParagraph"/>
        <w:numPr>
          <w:ilvl w:val="0"/>
          <w:numId w:val="164"/>
        </w:num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Patients’ dependence on health workers for medicines advice.</w:t>
      </w:r>
    </w:p>
    <w:p w:rsidR="00240A1C" w:rsidRPr="00486794" w:rsidRDefault="00240A1C" w:rsidP="005A5108">
      <w:pPr>
        <w:pStyle w:val="ListParagraph"/>
        <w:numPr>
          <w:ilvl w:val="0"/>
          <w:numId w:val="164"/>
        </w:num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Conflict of interest.</w:t>
      </w:r>
    </w:p>
    <w:p w:rsidR="00240A1C" w:rsidRPr="00486794" w:rsidRDefault="00240A1C" w:rsidP="005A5108">
      <w:pPr>
        <w:pStyle w:val="ListParagraph"/>
        <w:numPr>
          <w:ilvl w:val="0"/>
          <w:numId w:val="164"/>
        </w:num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Possibility of the medicines causing harm, including herbal medicines</w:t>
      </w:r>
    </w:p>
    <w:p w:rsidR="00061E36" w:rsidRPr="00486794" w:rsidRDefault="00240A1C" w:rsidP="005A5108">
      <w:pPr>
        <w:pStyle w:val="ListParagraph"/>
        <w:numPr>
          <w:ilvl w:val="0"/>
          <w:numId w:val="164"/>
        </w:num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lastRenderedPageBreak/>
        <w:t>The increased number of individuals involved in the manufacture and sale of medicines.</w:t>
      </w:r>
    </w:p>
    <w:p w:rsidR="00240A1C" w:rsidRPr="00486794" w:rsidRDefault="00240A1C" w:rsidP="00240A1C">
      <w:p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The aim of regulation is:</w:t>
      </w:r>
    </w:p>
    <w:p w:rsidR="00240A1C" w:rsidRPr="00486794" w:rsidRDefault="00240A1C" w:rsidP="005A5108">
      <w:pPr>
        <w:pStyle w:val="ListParagraph"/>
        <w:numPr>
          <w:ilvl w:val="0"/>
          <w:numId w:val="165"/>
        </w:num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To ensure that quality medicines are available to retailers and consumers.</w:t>
      </w:r>
    </w:p>
    <w:p w:rsidR="00240A1C" w:rsidRPr="00486794" w:rsidRDefault="00240A1C" w:rsidP="005A5108">
      <w:pPr>
        <w:pStyle w:val="ListParagraph"/>
        <w:numPr>
          <w:ilvl w:val="0"/>
          <w:numId w:val="165"/>
        </w:num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To safeguard the welfare of the patient and the community.</w:t>
      </w:r>
    </w:p>
    <w:p w:rsidR="00240A1C" w:rsidRPr="00486794" w:rsidRDefault="00240A1C" w:rsidP="005A5108">
      <w:pPr>
        <w:pStyle w:val="ListParagraph"/>
        <w:numPr>
          <w:ilvl w:val="0"/>
          <w:numId w:val="165"/>
        </w:num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To ensure that qualified personnel are involved in the handling of medicines.</w:t>
      </w:r>
    </w:p>
    <w:p w:rsidR="00240A1C" w:rsidRPr="00486794" w:rsidRDefault="00240A1C" w:rsidP="005A5108">
      <w:pPr>
        <w:pStyle w:val="ListParagraph"/>
        <w:numPr>
          <w:ilvl w:val="0"/>
          <w:numId w:val="165"/>
        </w:num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To ensure that medicines are supplied and sold in suitable premises and using suitable equipment.</w:t>
      </w:r>
    </w:p>
    <w:p w:rsidR="00240A1C" w:rsidRPr="00486794" w:rsidRDefault="00240A1C" w:rsidP="00240A1C">
      <w:pPr>
        <w:spacing w:after="240" w:line="360" w:lineRule="auto"/>
        <w:rPr>
          <w:rFonts w:ascii="Times New Roman" w:hAnsi="Times New Roman"/>
          <w:b/>
          <w:color w:val="000000"/>
          <w:sz w:val="24"/>
          <w:szCs w:val="28"/>
          <w:lang w:val="en-GB"/>
        </w:rPr>
      </w:pPr>
      <w:r w:rsidRPr="00486794">
        <w:rPr>
          <w:rFonts w:ascii="Times New Roman" w:hAnsi="Times New Roman"/>
          <w:b/>
          <w:color w:val="000000"/>
          <w:sz w:val="24"/>
          <w:szCs w:val="28"/>
          <w:lang w:val="en-GB"/>
        </w:rPr>
        <w:t xml:space="preserve">Regulation of </w:t>
      </w:r>
      <w:r w:rsidR="007147C5" w:rsidRPr="00486794">
        <w:rPr>
          <w:rFonts w:ascii="Times New Roman" w:hAnsi="Times New Roman"/>
          <w:b/>
          <w:color w:val="000000"/>
          <w:sz w:val="24"/>
          <w:szCs w:val="28"/>
          <w:lang w:val="en-GB"/>
        </w:rPr>
        <w:t>Health Shops</w:t>
      </w:r>
    </w:p>
    <w:p w:rsidR="00240A1C" w:rsidRPr="00486794" w:rsidRDefault="00240A1C" w:rsidP="00240A1C">
      <w:p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 xml:space="preserve">The regulatory body for the </w:t>
      </w:r>
      <w:r w:rsidR="007147C5" w:rsidRPr="00486794">
        <w:rPr>
          <w:rFonts w:ascii="Times New Roman" w:hAnsi="Times New Roman"/>
          <w:color w:val="000000"/>
          <w:sz w:val="24"/>
          <w:szCs w:val="28"/>
          <w:lang w:val="en-GB"/>
        </w:rPr>
        <w:t>Health Shop</w:t>
      </w:r>
      <w:r w:rsidRPr="00486794">
        <w:rPr>
          <w:rFonts w:ascii="Times New Roman" w:hAnsi="Times New Roman"/>
          <w:color w:val="000000"/>
          <w:sz w:val="24"/>
          <w:szCs w:val="28"/>
          <w:lang w:val="en-GB"/>
        </w:rPr>
        <w:t xml:space="preserve">s is ZAMRA, which is mandated by the Medicines &amp; Allied Substances Act No. 3 of 2013. ZAMRA works with the DHO and </w:t>
      </w:r>
      <w:r w:rsidR="007147C5" w:rsidRPr="00486794">
        <w:rPr>
          <w:rFonts w:ascii="Times New Roman" w:hAnsi="Times New Roman"/>
          <w:color w:val="000000"/>
          <w:sz w:val="24"/>
          <w:szCs w:val="28"/>
          <w:lang w:val="en-GB"/>
        </w:rPr>
        <w:t xml:space="preserve">other stakeholders </w:t>
      </w:r>
      <w:r w:rsidRPr="00486794">
        <w:rPr>
          <w:rFonts w:ascii="Times New Roman" w:hAnsi="Times New Roman"/>
          <w:color w:val="000000"/>
          <w:sz w:val="24"/>
          <w:szCs w:val="28"/>
          <w:lang w:val="en-GB"/>
        </w:rPr>
        <w:t>(e.g. local government, professional bodies, NGO’s) to support its functions.</w:t>
      </w:r>
    </w:p>
    <w:p w:rsidR="00240A1C" w:rsidRPr="00486794" w:rsidRDefault="00240A1C" w:rsidP="00240A1C">
      <w:p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 xml:space="preserve">ZAMRA’s functions include: </w:t>
      </w:r>
    </w:p>
    <w:p w:rsidR="00240A1C" w:rsidRPr="00486794" w:rsidRDefault="00240A1C" w:rsidP="005A5108">
      <w:pPr>
        <w:pStyle w:val="ListParagraph"/>
        <w:numPr>
          <w:ilvl w:val="0"/>
          <w:numId w:val="166"/>
        </w:num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 xml:space="preserve">Set standards for the operation of </w:t>
      </w:r>
      <w:r w:rsidR="007147C5" w:rsidRPr="00486794">
        <w:rPr>
          <w:rFonts w:ascii="Times New Roman" w:hAnsi="Times New Roman"/>
          <w:color w:val="000000"/>
          <w:sz w:val="24"/>
          <w:szCs w:val="28"/>
          <w:lang w:val="en-GB"/>
        </w:rPr>
        <w:t>Health Shop</w:t>
      </w:r>
      <w:r w:rsidRPr="00486794">
        <w:rPr>
          <w:rFonts w:ascii="Times New Roman" w:hAnsi="Times New Roman"/>
          <w:color w:val="000000"/>
          <w:sz w:val="24"/>
          <w:szCs w:val="28"/>
          <w:lang w:val="en-GB"/>
        </w:rPr>
        <w:t>s and pharmacies.</w:t>
      </w:r>
    </w:p>
    <w:p w:rsidR="00240A1C" w:rsidRPr="00486794" w:rsidRDefault="00240A1C" w:rsidP="005A5108">
      <w:pPr>
        <w:pStyle w:val="ListParagraph"/>
        <w:numPr>
          <w:ilvl w:val="0"/>
          <w:numId w:val="166"/>
        </w:num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 xml:space="preserve">Register and regulate pharmacies, Health Shops and Agro-veterinary shops. </w:t>
      </w:r>
    </w:p>
    <w:p w:rsidR="00240A1C" w:rsidRPr="00486794" w:rsidRDefault="00240A1C" w:rsidP="005A5108">
      <w:pPr>
        <w:pStyle w:val="ListParagraph"/>
        <w:numPr>
          <w:ilvl w:val="0"/>
          <w:numId w:val="166"/>
        </w:num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Regular inspection to ensure compliance with set standards and practices.</w:t>
      </w:r>
    </w:p>
    <w:p w:rsidR="00240A1C" w:rsidRPr="00486794" w:rsidRDefault="00240A1C" w:rsidP="005A5108">
      <w:pPr>
        <w:pStyle w:val="ListParagraph"/>
        <w:numPr>
          <w:ilvl w:val="0"/>
          <w:numId w:val="166"/>
        </w:num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 xml:space="preserve">Approved essential medicines list; determines which medicines are to be stocked in </w:t>
      </w:r>
      <w:r w:rsidR="007147C5" w:rsidRPr="00486794">
        <w:rPr>
          <w:rFonts w:ascii="Times New Roman" w:hAnsi="Times New Roman"/>
          <w:color w:val="000000"/>
          <w:sz w:val="24"/>
          <w:szCs w:val="28"/>
          <w:lang w:val="en-GB"/>
        </w:rPr>
        <w:t>Health Shop</w:t>
      </w:r>
      <w:r w:rsidRPr="00486794">
        <w:rPr>
          <w:rFonts w:ascii="Times New Roman" w:hAnsi="Times New Roman"/>
          <w:color w:val="000000"/>
          <w:sz w:val="24"/>
          <w:szCs w:val="28"/>
          <w:lang w:val="en-GB"/>
        </w:rPr>
        <w:t>s.</w:t>
      </w:r>
    </w:p>
    <w:p w:rsidR="00240A1C" w:rsidRPr="00486794" w:rsidRDefault="00240A1C" w:rsidP="005A5108">
      <w:pPr>
        <w:pStyle w:val="ListParagraph"/>
        <w:numPr>
          <w:ilvl w:val="0"/>
          <w:numId w:val="166"/>
        </w:num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Controls the storage, dispensing and sale of medicines and allied substances. </w:t>
      </w:r>
    </w:p>
    <w:p w:rsidR="00240A1C" w:rsidRPr="00486794" w:rsidRDefault="00240A1C" w:rsidP="005A5108">
      <w:pPr>
        <w:pStyle w:val="ListParagraph"/>
        <w:numPr>
          <w:ilvl w:val="0"/>
          <w:numId w:val="166"/>
        </w:num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Verifies the safety, quality &amp; efficacy of medicines and allied substances</w:t>
      </w:r>
    </w:p>
    <w:p w:rsidR="00240A1C" w:rsidRPr="00486794" w:rsidRDefault="00240A1C" w:rsidP="00240A1C">
      <w:p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 xml:space="preserve">The regulation of the </w:t>
      </w:r>
      <w:r w:rsidR="007147C5" w:rsidRPr="00486794">
        <w:rPr>
          <w:rFonts w:ascii="Times New Roman" w:hAnsi="Times New Roman"/>
          <w:color w:val="000000"/>
          <w:sz w:val="24"/>
          <w:szCs w:val="28"/>
          <w:lang w:val="en-GB"/>
        </w:rPr>
        <w:t>Health Shop</w:t>
      </w:r>
      <w:r w:rsidRPr="00486794">
        <w:rPr>
          <w:rFonts w:ascii="Times New Roman" w:hAnsi="Times New Roman"/>
          <w:color w:val="000000"/>
          <w:sz w:val="24"/>
          <w:szCs w:val="28"/>
          <w:lang w:val="en-GB"/>
        </w:rPr>
        <w:t xml:space="preserve"> at district level will be done with the support of district </w:t>
      </w:r>
      <w:r w:rsidR="00486794" w:rsidRPr="00486794">
        <w:rPr>
          <w:rFonts w:ascii="Times New Roman" w:hAnsi="Times New Roman"/>
          <w:color w:val="000000"/>
          <w:sz w:val="24"/>
          <w:szCs w:val="28"/>
          <w:lang w:val="en-GB"/>
        </w:rPr>
        <w:t>authorities</w:t>
      </w:r>
      <w:r w:rsidRPr="00486794">
        <w:rPr>
          <w:rFonts w:ascii="Times New Roman" w:hAnsi="Times New Roman"/>
          <w:color w:val="000000"/>
          <w:sz w:val="24"/>
          <w:szCs w:val="28"/>
          <w:lang w:val="en-GB"/>
        </w:rPr>
        <w:t xml:space="preserve"> as follows:</w:t>
      </w:r>
    </w:p>
    <w:p w:rsidR="00240A1C" w:rsidRPr="00486794" w:rsidRDefault="00240A1C" w:rsidP="005A5108">
      <w:pPr>
        <w:pStyle w:val="ListParagraph"/>
        <w:numPr>
          <w:ilvl w:val="0"/>
          <w:numId w:val="167"/>
        </w:num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The DHO in every district is mandated to oversee all health-related activities and ensure that they meet the required standards.</w:t>
      </w:r>
    </w:p>
    <w:p w:rsidR="00240A1C" w:rsidRPr="00486794" w:rsidRDefault="00240A1C" w:rsidP="005A5108">
      <w:pPr>
        <w:pStyle w:val="ListParagraph"/>
        <w:numPr>
          <w:ilvl w:val="0"/>
          <w:numId w:val="167"/>
        </w:num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 xml:space="preserve">The DHO will delegate local teams to regularly inspect and monitor the health-related activities in both the public and private sectors. </w:t>
      </w:r>
    </w:p>
    <w:p w:rsidR="00240A1C" w:rsidRPr="00486794" w:rsidRDefault="00240A1C" w:rsidP="005A5108">
      <w:pPr>
        <w:pStyle w:val="ListParagraph"/>
        <w:numPr>
          <w:ilvl w:val="0"/>
          <w:numId w:val="167"/>
        </w:num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lastRenderedPageBreak/>
        <w:t xml:space="preserve">The licensing and accreditation of </w:t>
      </w:r>
      <w:r w:rsidR="007147C5" w:rsidRPr="00486794">
        <w:rPr>
          <w:rFonts w:ascii="Times New Roman" w:hAnsi="Times New Roman"/>
          <w:color w:val="000000"/>
          <w:sz w:val="24"/>
          <w:szCs w:val="28"/>
          <w:lang w:val="en-GB"/>
        </w:rPr>
        <w:t>Health Shop</w:t>
      </w:r>
      <w:r w:rsidRPr="00486794">
        <w:rPr>
          <w:rFonts w:ascii="Times New Roman" w:hAnsi="Times New Roman"/>
          <w:color w:val="000000"/>
          <w:sz w:val="24"/>
          <w:szCs w:val="28"/>
          <w:lang w:val="en-GB"/>
        </w:rPr>
        <w:t>s will be performed by the Regulatory service centres sitting at PACRA or Local Authority offices at the district levels.</w:t>
      </w:r>
    </w:p>
    <w:p w:rsidR="00240A1C" w:rsidRPr="00486794" w:rsidRDefault="00240A1C" w:rsidP="00240A1C">
      <w:pPr>
        <w:spacing w:after="240" w:line="360" w:lineRule="auto"/>
        <w:rPr>
          <w:rFonts w:ascii="Times New Roman" w:hAnsi="Times New Roman"/>
          <w:color w:val="000000"/>
          <w:sz w:val="24"/>
          <w:szCs w:val="28"/>
          <w:lang w:val="en-GB"/>
        </w:rPr>
      </w:pPr>
      <w:r w:rsidRPr="00486794">
        <w:rPr>
          <w:rFonts w:ascii="Times New Roman" w:hAnsi="Times New Roman"/>
          <w:color w:val="000000"/>
          <w:sz w:val="24"/>
          <w:szCs w:val="28"/>
          <w:lang w:val="en-GB"/>
        </w:rPr>
        <w:t>Health Shop owners/dispensers can be encouraged to form associations for Mentorship and Lobbying on their welfare but not to be involved in regulation and law enforcement.</w:t>
      </w:r>
    </w:p>
    <w:p w:rsidR="00C303D6" w:rsidRPr="00486794" w:rsidRDefault="00C303D6" w:rsidP="003226AE">
      <w:pPr>
        <w:spacing w:after="240" w:line="360" w:lineRule="auto"/>
        <w:rPr>
          <w:rFonts w:ascii="Times New Roman" w:hAnsi="Times New Roman"/>
          <w:b/>
          <w:color w:val="000000"/>
          <w:sz w:val="24"/>
          <w:szCs w:val="28"/>
          <w:lang w:val="en-GB"/>
        </w:rPr>
      </w:pPr>
      <w:r w:rsidRPr="00486794">
        <w:rPr>
          <w:rFonts w:ascii="Times New Roman" w:hAnsi="Times New Roman"/>
          <w:b/>
          <w:color w:val="000000"/>
          <w:sz w:val="24"/>
          <w:szCs w:val="28"/>
          <w:lang w:val="en-GB"/>
        </w:rPr>
        <w:t xml:space="preserve">Legal </w:t>
      </w:r>
      <w:r w:rsidR="00FA07ED" w:rsidRPr="00486794">
        <w:rPr>
          <w:rFonts w:ascii="Times New Roman" w:hAnsi="Times New Roman"/>
          <w:b/>
          <w:color w:val="000000"/>
          <w:sz w:val="24"/>
          <w:szCs w:val="28"/>
          <w:lang w:val="en-GB"/>
        </w:rPr>
        <w:t xml:space="preserve">Requirements for Setting up and Operating </w:t>
      </w:r>
      <w:r w:rsidR="00061E36" w:rsidRPr="00486794">
        <w:rPr>
          <w:rFonts w:ascii="Times New Roman" w:hAnsi="Times New Roman"/>
          <w:b/>
          <w:color w:val="000000"/>
          <w:sz w:val="24"/>
          <w:szCs w:val="28"/>
          <w:lang w:val="en-GB"/>
        </w:rPr>
        <w:t xml:space="preserve">a </w:t>
      </w:r>
      <w:r w:rsidR="007147C5" w:rsidRPr="00486794">
        <w:rPr>
          <w:rFonts w:ascii="Times New Roman" w:hAnsi="Times New Roman"/>
          <w:b/>
          <w:color w:val="000000"/>
          <w:sz w:val="24"/>
          <w:szCs w:val="28"/>
          <w:lang w:val="en-GB"/>
        </w:rPr>
        <w:t>Health Shop</w:t>
      </w:r>
    </w:p>
    <w:p w:rsidR="002F657C" w:rsidRPr="00486794" w:rsidRDefault="00FD05B1" w:rsidP="003226AE">
      <w:pPr>
        <w:spacing w:line="360" w:lineRule="auto"/>
        <w:jc w:val="both"/>
        <w:rPr>
          <w:rFonts w:ascii="Times New Roman" w:hAnsi="Times New Roman"/>
          <w:b/>
          <w:i/>
          <w:color w:val="000000"/>
          <w:sz w:val="24"/>
          <w:szCs w:val="24"/>
          <w:lang w:val="en-GB"/>
        </w:rPr>
      </w:pPr>
      <w:r w:rsidRPr="00486794">
        <w:rPr>
          <w:rFonts w:ascii="Times New Roman" w:hAnsi="Times New Roman"/>
          <w:b/>
          <w:i/>
          <w:color w:val="000000"/>
          <w:sz w:val="24"/>
          <w:szCs w:val="24"/>
          <w:lang w:val="en-GB"/>
        </w:rPr>
        <w:t>Licensing and o</w:t>
      </w:r>
      <w:r w:rsidR="002F657C" w:rsidRPr="00486794">
        <w:rPr>
          <w:rFonts w:ascii="Times New Roman" w:hAnsi="Times New Roman"/>
          <w:b/>
          <w:i/>
          <w:color w:val="000000"/>
          <w:sz w:val="24"/>
          <w:szCs w:val="24"/>
          <w:lang w:val="en-GB"/>
        </w:rPr>
        <w:t>peration</w:t>
      </w:r>
      <w:r w:rsidR="008E2C4E" w:rsidRPr="00486794">
        <w:rPr>
          <w:rFonts w:ascii="Times New Roman" w:hAnsi="Times New Roman"/>
          <w:b/>
          <w:i/>
          <w:color w:val="000000"/>
          <w:sz w:val="24"/>
          <w:szCs w:val="24"/>
          <w:lang w:val="en-GB"/>
        </w:rPr>
        <w:t>s</w:t>
      </w:r>
      <w:r w:rsidR="002F657C" w:rsidRPr="00486794">
        <w:rPr>
          <w:rFonts w:ascii="Times New Roman" w:hAnsi="Times New Roman"/>
          <w:b/>
          <w:i/>
          <w:color w:val="000000"/>
          <w:sz w:val="24"/>
          <w:szCs w:val="24"/>
          <w:lang w:val="en-GB"/>
        </w:rPr>
        <w:t xml:space="preserve"> </w:t>
      </w:r>
    </w:p>
    <w:p w:rsidR="00FD22AF" w:rsidRPr="00486794" w:rsidRDefault="00FD22AF" w:rsidP="00FD22AF">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The process for application and obtaining of a permit from ZAMRA is:</w:t>
      </w:r>
    </w:p>
    <w:p w:rsidR="00FD22AF" w:rsidRPr="00486794" w:rsidRDefault="00FD22AF" w:rsidP="005A5108">
      <w:pPr>
        <w:pStyle w:val="ListParagraph"/>
        <w:numPr>
          <w:ilvl w:val="0"/>
          <w:numId w:val="168"/>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Obtain application forms for permit from ZAMRA</w:t>
      </w:r>
    </w:p>
    <w:p w:rsidR="00FD22AF" w:rsidRPr="00486794" w:rsidRDefault="00FD22AF" w:rsidP="005A5108">
      <w:pPr>
        <w:pStyle w:val="ListParagraph"/>
        <w:numPr>
          <w:ilvl w:val="0"/>
          <w:numId w:val="168"/>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Correctly fill and submit completed forms to ZAMRA.</w:t>
      </w:r>
    </w:p>
    <w:p w:rsidR="00FD22AF" w:rsidRPr="00486794" w:rsidRDefault="00FD22AF" w:rsidP="005A5108">
      <w:pPr>
        <w:pStyle w:val="ListParagraph"/>
        <w:numPr>
          <w:ilvl w:val="0"/>
          <w:numId w:val="168"/>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Wait for ZAMRA inspection.</w:t>
      </w:r>
    </w:p>
    <w:p w:rsidR="00FD22AF" w:rsidRPr="00486794" w:rsidRDefault="00FD22AF" w:rsidP="005A5108">
      <w:pPr>
        <w:pStyle w:val="ListParagraph"/>
        <w:numPr>
          <w:ilvl w:val="0"/>
          <w:numId w:val="168"/>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ZAMRA conduct the inspection</w:t>
      </w:r>
    </w:p>
    <w:p w:rsidR="00FD22AF" w:rsidRPr="00486794" w:rsidRDefault="00FD22AF" w:rsidP="005A5108">
      <w:pPr>
        <w:pStyle w:val="ListParagraph"/>
        <w:numPr>
          <w:ilvl w:val="0"/>
          <w:numId w:val="168"/>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Only upon fulfilling all requirements will a permit be issued</w:t>
      </w:r>
    </w:p>
    <w:p w:rsidR="00C303D6" w:rsidRPr="00486794" w:rsidRDefault="00FD22AF" w:rsidP="00FD22AF">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Note: The inspection process will be supported by the district health office. </w:t>
      </w:r>
    </w:p>
    <w:p w:rsidR="00FD22AF" w:rsidRPr="00486794" w:rsidRDefault="00FD22AF" w:rsidP="00FD22AF">
      <w:pPr>
        <w:spacing w:line="360" w:lineRule="auto"/>
        <w:jc w:val="both"/>
        <w:rPr>
          <w:rFonts w:ascii="Times New Roman" w:hAnsi="Times New Roman"/>
          <w:i/>
          <w:color w:val="000000"/>
          <w:sz w:val="24"/>
          <w:szCs w:val="24"/>
          <w:lang w:val="en-GB"/>
        </w:rPr>
      </w:pPr>
      <w:r w:rsidRPr="00486794">
        <w:rPr>
          <w:rFonts w:ascii="Times New Roman" w:hAnsi="Times New Roman"/>
          <w:color w:val="000000"/>
          <w:sz w:val="24"/>
          <w:szCs w:val="24"/>
          <w:lang w:val="en-GB"/>
        </w:rPr>
        <w:t xml:space="preserve">More detailed outline of the process and excerpts of the required forms can be found in the </w:t>
      </w:r>
      <w:r w:rsidRPr="00486794">
        <w:rPr>
          <w:rFonts w:ascii="Times New Roman" w:hAnsi="Times New Roman"/>
          <w:i/>
          <w:color w:val="000000"/>
          <w:sz w:val="24"/>
          <w:szCs w:val="24"/>
          <w:lang w:val="en-GB"/>
        </w:rPr>
        <w:t>Health Shops Regulations, 2016 (SI No.12 of 2016)</w:t>
      </w:r>
      <w:r w:rsidR="007147C5" w:rsidRPr="00486794">
        <w:rPr>
          <w:rFonts w:ascii="Times New Roman" w:hAnsi="Times New Roman"/>
          <w:i/>
          <w:color w:val="000000"/>
          <w:sz w:val="24"/>
          <w:szCs w:val="24"/>
          <w:lang w:val="en-GB"/>
        </w:rPr>
        <w:t>.</w:t>
      </w:r>
    </w:p>
    <w:p w:rsidR="00C303D6" w:rsidRPr="00486794" w:rsidRDefault="00C303D6" w:rsidP="003226AE">
      <w:pPr>
        <w:spacing w:line="360" w:lineRule="auto"/>
        <w:jc w:val="both"/>
        <w:rPr>
          <w:rFonts w:ascii="Times New Roman" w:hAnsi="Times New Roman"/>
          <w:b/>
          <w:i/>
          <w:color w:val="000000"/>
          <w:sz w:val="24"/>
          <w:szCs w:val="24"/>
          <w:lang w:val="en-GB"/>
        </w:rPr>
      </w:pPr>
      <w:r w:rsidRPr="00486794">
        <w:rPr>
          <w:rFonts w:ascii="Times New Roman" w:hAnsi="Times New Roman"/>
          <w:b/>
          <w:i/>
          <w:color w:val="000000"/>
          <w:sz w:val="24"/>
          <w:szCs w:val="24"/>
          <w:lang w:val="en-GB"/>
        </w:rPr>
        <w:t>Application, inspection</w:t>
      </w:r>
      <w:r w:rsidR="007E5AB3" w:rsidRPr="00486794">
        <w:rPr>
          <w:rFonts w:ascii="Times New Roman" w:hAnsi="Times New Roman"/>
          <w:b/>
          <w:i/>
          <w:color w:val="000000"/>
          <w:sz w:val="24"/>
          <w:szCs w:val="24"/>
          <w:lang w:val="en-GB"/>
        </w:rPr>
        <w:t>,</w:t>
      </w:r>
      <w:r w:rsidRPr="00486794">
        <w:rPr>
          <w:rFonts w:ascii="Times New Roman" w:hAnsi="Times New Roman"/>
          <w:b/>
          <w:i/>
          <w:color w:val="000000"/>
          <w:sz w:val="24"/>
          <w:szCs w:val="24"/>
          <w:lang w:val="en-GB"/>
        </w:rPr>
        <w:t xml:space="preserve"> and accreditation process</w:t>
      </w:r>
    </w:p>
    <w:tbl>
      <w:tblPr>
        <w:tblW w:w="964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3167"/>
        <w:gridCol w:w="6481"/>
      </w:tblGrid>
      <w:tr w:rsidR="00C303D6" w:rsidRPr="00486794" w:rsidTr="00EF1988">
        <w:trPr>
          <w:trHeight w:val="349"/>
        </w:trPr>
        <w:tc>
          <w:tcPr>
            <w:tcW w:w="3167" w:type="dxa"/>
            <w:tcBorders>
              <w:top w:val="single" w:sz="8" w:space="0" w:color="4BACC6"/>
              <w:left w:val="single" w:sz="8" w:space="0" w:color="4BACC6"/>
              <w:bottom w:val="single" w:sz="18" w:space="0" w:color="4BACC6"/>
              <w:right w:val="single" w:sz="8" w:space="0" w:color="4BACC6"/>
            </w:tcBorders>
            <w:hideMark/>
          </w:tcPr>
          <w:p w:rsidR="00C303D6" w:rsidRPr="00486794" w:rsidRDefault="00C303D6" w:rsidP="003226AE">
            <w:pPr>
              <w:spacing w:line="360" w:lineRule="auto"/>
              <w:jc w:val="both"/>
              <w:rPr>
                <w:rFonts w:ascii="Arial" w:hAnsi="Arial" w:cs="Arial"/>
                <w:b/>
                <w:bCs/>
                <w:color w:val="000000"/>
                <w:lang w:val="en-GB"/>
              </w:rPr>
            </w:pPr>
            <w:r w:rsidRPr="00486794">
              <w:rPr>
                <w:rFonts w:ascii="Arial" w:hAnsi="Arial" w:cs="Arial"/>
                <w:b/>
                <w:bCs/>
                <w:color w:val="000000"/>
                <w:lang w:val="en-GB"/>
              </w:rPr>
              <w:t xml:space="preserve">Steps </w:t>
            </w:r>
          </w:p>
        </w:tc>
        <w:tc>
          <w:tcPr>
            <w:tcW w:w="6481" w:type="dxa"/>
            <w:tcBorders>
              <w:top w:val="single" w:sz="8" w:space="0" w:color="4BACC6"/>
              <w:left w:val="single" w:sz="8" w:space="0" w:color="4BACC6"/>
              <w:bottom w:val="single" w:sz="18" w:space="0" w:color="4BACC6"/>
              <w:right w:val="single" w:sz="8" w:space="0" w:color="4BACC6"/>
            </w:tcBorders>
            <w:hideMark/>
          </w:tcPr>
          <w:p w:rsidR="00C303D6" w:rsidRPr="00486794" w:rsidRDefault="00C303D6" w:rsidP="003226AE">
            <w:pPr>
              <w:spacing w:line="360" w:lineRule="auto"/>
              <w:jc w:val="both"/>
              <w:rPr>
                <w:rFonts w:ascii="Arial" w:hAnsi="Arial" w:cs="Arial"/>
                <w:b/>
                <w:bCs/>
                <w:color w:val="000000"/>
                <w:lang w:val="en-GB"/>
              </w:rPr>
            </w:pPr>
            <w:r w:rsidRPr="00486794">
              <w:rPr>
                <w:rFonts w:ascii="Arial" w:hAnsi="Arial" w:cs="Arial"/>
                <w:b/>
                <w:bCs/>
                <w:color w:val="000000"/>
                <w:lang w:val="en-GB"/>
              </w:rPr>
              <w:t xml:space="preserve">Responsible body/reason </w:t>
            </w:r>
          </w:p>
        </w:tc>
      </w:tr>
      <w:tr w:rsidR="00C303D6" w:rsidRPr="00486794" w:rsidTr="00EF1988">
        <w:trPr>
          <w:trHeight w:val="376"/>
        </w:trPr>
        <w:tc>
          <w:tcPr>
            <w:tcW w:w="3167"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FD22AF" w:rsidP="005A5108">
            <w:pPr>
              <w:pStyle w:val="ListParagraph"/>
              <w:numPr>
                <w:ilvl w:val="0"/>
                <w:numId w:val="126"/>
              </w:numPr>
              <w:spacing w:line="360" w:lineRule="auto"/>
              <w:rPr>
                <w:rFonts w:ascii="Arial" w:hAnsi="Arial" w:cs="Arial"/>
                <w:bCs/>
                <w:color w:val="000000"/>
                <w:sz w:val="20"/>
                <w:szCs w:val="20"/>
                <w:lang w:val="en-GB"/>
              </w:rPr>
            </w:pPr>
            <w:r w:rsidRPr="00486794">
              <w:rPr>
                <w:rFonts w:ascii="Arial" w:hAnsi="Arial" w:cs="Arial"/>
                <w:bCs/>
                <w:color w:val="000000"/>
                <w:sz w:val="20"/>
                <w:szCs w:val="20"/>
                <w:lang w:val="en-GB"/>
              </w:rPr>
              <w:t>I</w:t>
            </w:r>
            <w:r w:rsidR="00C303D6" w:rsidRPr="00486794">
              <w:rPr>
                <w:rFonts w:ascii="Arial" w:hAnsi="Arial" w:cs="Arial"/>
                <w:bCs/>
                <w:color w:val="000000"/>
                <w:sz w:val="20"/>
                <w:szCs w:val="20"/>
                <w:lang w:val="en-GB"/>
              </w:rPr>
              <w:t xml:space="preserve">nspection of </w:t>
            </w:r>
            <w:r w:rsidR="008E2C4E" w:rsidRPr="00486794">
              <w:rPr>
                <w:rFonts w:ascii="Arial" w:hAnsi="Arial" w:cs="Arial"/>
                <w:bCs/>
                <w:color w:val="000000"/>
                <w:sz w:val="20"/>
                <w:szCs w:val="20"/>
                <w:lang w:val="en-GB"/>
              </w:rPr>
              <w:t xml:space="preserve">the </w:t>
            </w:r>
            <w:r w:rsidR="00C303D6" w:rsidRPr="00486794">
              <w:rPr>
                <w:rFonts w:ascii="Arial" w:hAnsi="Arial" w:cs="Arial"/>
                <w:bCs/>
                <w:color w:val="000000"/>
                <w:sz w:val="20"/>
                <w:szCs w:val="20"/>
                <w:lang w:val="en-GB"/>
              </w:rPr>
              <w:t xml:space="preserve">premises </w:t>
            </w:r>
          </w:p>
        </w:tc>
        <w:tc>
          <w:tcPr>
            <w:tcW w:w="6481"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FD22AF" w:rsidP="005A5108">
            <w:pPr>
              <w:numPr>
                <w:ilvl w:val="0"/>
                <w:numId w:val="91"/>
              </w:numPr>
              <w:spacing w:line="360" w:lineRule="auto"/>
              <w:rPr>
                <w:rFonts w:ascii="Arial" w:hAnsi="Arial" w:cs="Arial"/>
                <w:color w:val="000000"/>
                <w:sz w:val="20"/>
                <w:szCs w:val="20"/>
                <w:lang w:val="en-GB"/>
              </w:rPr>
            </w:pPr>
            <w:r w:rsidRPr="00486794">
              <w:rPr>
                <w:rFonts w:ascii="Arial" w:hAnsi="Arial" w:cs="Arial"/>
                <w:color w:val="000000"/>
                <w:sz w:val="20"/>
                <w:szCs w:val="20"/>
                <w:lang w:val="en-GB"/>
              </w:rPr>
              <w:t>ZAMRA</w:t>
            </w:r>
          </w:p>
        </w:tc>
      </w:tr>
      <w:tr w:rsidR="00C303D6" w:rsidRPr="00486794" w:rsidTr="00EF1988">
        <w:trPr>
          <w:trHeight w:val="1204"/>
        </w:trPr>
        <w:tc>
          <w:tcPr>
            <w:tcW w:w="3167"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5A5108">
            <w:pPr>
              <w:pStyle w:val="ListParagraph"/>
              <w:numPr>
                <w:ilvl w:val="0"/>
                <w:numId w:val="126"/>
              </w:numPr>
              <w:spacing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Training of </w:t>
            </w:r>
            <w:r w:rsidR="007147C5" w:rsidRPr="00486794">
              <w:rPr>
                <w:rFonts w:ascii="Arial" w:hAnsi="Arial" w:cs="Arial"/>
                <w:bCs/>
                <w:color w:val="000000"/>
                <w:sz w:val="20"/>
                <w:szCs w:val="20"/>
                <w:lang w:val="en-GB"/>
              </w:rPr>
              <w:t>Health Shop</w:t>
            </w:r>
            <w:r w:rsidR="00FD22AF" w:rsidRPr="00486794">
              <w:rPr>
                <w:rFonts w:ascii="Arial" w:hAnsi="Arial" w:cs="Arial"/>
                <w:bCs/>
                <w:color w:val="000000"/>
                <w:sz w:val="20"/>
                <w:szCs w:val="20"/>
                <w:lang w:val="en-GB"/>
              </w:rPr>
              <w:t xml:space="preserve"> dispenser and owner</w:t>
            </w:r>
            <w:r w:rsidRPr="00486794">
              <w:rPr>
                <w:rFonts w:ascii="Arial" w:hAnsi="Arial" w:cs="Arial"/>
                <w:bCs/>
                <w:color w:val="000000"/>
                <w:sz w:val="20"/>
                <w:szCs w:val="20"/>
                <w:lang w:val="en-GB"/>
              </w:rPr>
              <w:t xml:space="preserve"> </w:t>
            </w:r>
          </w:p>
        </w:tc>
        <w:tc>
          <w:tcPr>
            <w:tcW w:w="6481"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5A5108">
            <w:pPr>
              <w:numPr>
                <w:ilvl w:val="0"/>
                <w:numId w:val="92"/>
              </w:numPr>
              <w:spacing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Authorized </w:t>
            </w:r>
            <w:r w:rsidR="00FD22AF" w:rsidRPr="00486794">
              <w:rPr>
                <w:rFonts w:ascii="Arial" w:hAnsi="Arial" w:cs="Arial"/>
                <w:color w:val="000000"/>
                <w:sz w:val="20"/>
                <w:szCs w:val="20"/>
                <w:lang w:val="en-GB"/>
              </w:rPr>
              <w:t>training institution</w:t>
            </w:r>
          </w:p>
          <w:p w:rsidR="00C303D6" w:rsidRPr="00486794" w:rsidRDefault="00FD22AF" w:rsidP="005A5108">
            <w:pPr>
              <w:numPr>
                <w:ilvl w:val="0"/>
                <w:numId w:val="92"/>
              </w:numPr>
              <w:spacing w:line="360" w:lineRule="auto"/>
              <w:rPr>
                <w:rFonts w:ascii="Arial" w:hAnsi="Arial" w:cs="Arial"/>
                <w:color w:val="000000"/>
                <w:sz w:val="20"/>
                <w:szCs w:val="20"/>
                <w:lang w:val="en-GB"/>
              </w:rPr>
            </w:pPr>
            <w:r w:rsidRPr="00486794">
              <w:rPr>
                <w:rFonts w:ascii="Arial" w:hAnsi="Arial" w:cs="Arial"/>
                <w:color w:val="000000"/>
                <w:sz w:val="20"/>
                <w:szCs w:val="20"/>
                <w:lang w:val="en-GB"/>
              </w:rPr>
              <w:t>Dispenser</w:t>
            </w:r>
            <w:r w:rsidR="00C303D6" w:rsidRPr="00486794">
              <w:rPr>
                <w:rFonts w:ascii="Arial" w:hAnsi="Arial" w:cs="Arial"/>
                <w:color w:val="000000"/>
                <w:sz w:val="20"/>
                <w:szCs w:val="20"/>
                <w:lang w:val="en-GB"/>
              </w:rPr>
              <w:t xml:space="preserve"> should have a minimum qualification of </w:t>
            </w:r>
            <w:r w:rsidRPr="00486794">
              <w:rPr>
                <w:rFonts w:ascii="Arial" w:hAnsi="Arial" w:cs="Arial"/>
                <w:color w:val="000000"/>
                <w:sz w:val="20"/>
                <w:szCs w:val="20"/>
                <w:lang w:val="en-GB"/>
              </w:rPr>
              <w:t xml:space="preserve">Grade 12 certificate to qualify for training. </w:t>
            </w:r>
            <w:r w:rsidR="00C303D6" w:rsidRPr="00486794">
              <w:rPr>
                <w:rFonts w:ascii="Arial" w:hAnsi="Arial" w:cs="Arial"/>
                <w:color w:val="000000"/>
                <w:sz w:val="20"/>
                <w:szCs w:val="20"/>
                <w:lang w:val="en-GB"/>
              </w:rPr>
              <w:t xml:space="preserve"> </w:t>
            </w:r>
          </w:p>
        </w:tc>
      </w:tr>
      <w:tr w:rsidR="00C303D6" w:rsidRPr="00486794" w:rsidTr="00EF1988">
        <w:trPr>
          <w:trHeight w:val="1132"/>
        </w:trPr>
        <w:tc>
          <w:tcPr>
            <w:tcW w:w="3167"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FD22AF" w:rsidP="005A5108">
            <w:pPr>
              <w:pStyle w:val="ListParagraph"/>
              <w:numPr>
                <w:ilvl w:val="0"/>
                <w:numId w:val="126"/>
              </w:numPr>
              <w:spacing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Issuance of permit to operate the </w:t>
            </w:r>
            <w:r w:rsidR="007147C5" w:rsidRPr="00486794">
              <w:rPr>
                <w:rFonts w:ascii="Arial" w:hAnsi="Arial" w:cs="Arial"/>
                <w:bCs/>
                <w:color w:val="000000"/>
                <w:sz w:val="20"/>
                <w:szCs w:val="20"/>
                <w:lang w:val="en-GB"/>
              </w:rPr>
              <w:t>Health Shop</w:t>
            </w:r>
          </w:p>
        </w:tc>
        <w:tc>
          <w:tcPr>
            <w:tcW w:w="6481"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FD22AF" w:rsidP="005A5108">
            <w:pPr>
              <w:numPr>
                <w:ilvl w:val="0"/>
                <w:numId w:val="93"/>
              </w:numPr>
              <w:spacing w:line="360" w:lineRule="auto"/>
              <w:rPr>
                <w:rFonts w:ascii="Arial" w:hAnsi="Arial" w:cs="Arial"/>
                <w:color w:val="000000"/>
                <w:sz w:val="20"/>
                <w:szCs w:val="20"/>
                <w:lang w:val="en-GB"/>
              </w:rPr>
            </w:pPr>
            <w:r w:rsidRPr="00486794">
              <w:rPr>
                <w:rFonts w:ascii="Arial" w:hAnsi="Arial" w:cs="Arial"/>
                <w:color w:val="000000"/>
                <w:sz w:val="20"/>
                <w:szCs w:val="20"/>
                <w:lang w:val="en-GB"/>
              </w:rPr>
              <w:t>ZAMRA</w:t>
            </w:r>
          </w:p>
          <w:p w:rsidR="00C303D6" w:rsidRPr="00486794" w:rsidRDefault="00FD22AF" w:rsidP="005A5108">
            <w:pPr>
              <w:numPr>
                <w:ilvl w:val="0"/>
                <w:numId w:val="93"/>
              </w:numPr>
              <w:spacing w:line="360" w:lineRule="auto"/>
              <w:rPr>
                <w:rFonts w:ascii="Arial" w:hAnsi="Arial" w:cs="Arial"/>
                <w:color w:val="000000"/>
                <w:sz w:val="20"/>
                <w:szCs w:val="20"/>
                <w:lang w:val="en-GB"/>
              </w:rPr>
            </w:pPr>
            <w:r w:rsidRPr="00486794">
              <w:rPr>
                <w:rFonts w:ascii="Arial" w:hAnsi="Arial" w:cs="Arial"/>
                <w:color w:val="000000"/>
                <w:sz w:val="20"/>
                <w:szCs w:val="20"/>
                <w:lang w:val="en-GB"/>
              </w:rPr>
              <w:lastRenderedPageBreak/>
              <w:t xml:space="preserve">This is done when the </w:t>
            </w:r>
            <w:r w:rsidR="007147C5" w:rsidRPr="00486794">
              <w:rPr>
                <w:rFonts w:ascii="Arial" w:hAnsi="Arial" w:cs="Arial"/>
                <w:color w:val="000000"/>
                <w:sz w:val="20"/>
                <w:szCs w:val="20"/>
                <w:lang w:val="en-GB"/>
              </w:rPr>
              <w:t>Health Shop</w:t>
            </w:r>
            <w:r w:rsidR="00C303D6" w:rsidRPr="00486794">
              <w:rPr>
                <w:rFonts w:ascii="Arial" w:hAnsi="Arial" w:cs="Arial"/>
                <w:color w:val="000000"/>
                <w:sz w:val="20"/>
                <w:szCs w:val="20"/>
                <w:lang w:val="en-GB"/>
              </w:rPr>
              <w:t xml:space="preserve"> has met the minimum requirements. </w:t>
            </w:r>
          </w:p>
        </w:tc>
      </w:tr>
      <w:tr w:rsidR="00FD22AF" w:rsidRPr="00486794" w:rsidTr="00EF1988">
        <w:trPr>
          <w:trHeight w:val="1132"/>
        </w:trPr>
        <w:tc>
          <w:tcPr>
            <w:tcW w:w="3167" w:type="dxa"/>
            <w:tcBorders>
              <w:top w:val="single" w:sz="8" w:space="0" w:color="4BACC6"/>
              <w:left w:val="single" w:sz="8" w:space="0" w:color="4BACC6"/>
              <w:bottom w:val="single" w:sz="8" w:space="0" w:color="4BACC6"/>
              <w:right w:val="single" w:sz="8" w:space="0" w:color="4BACC6"/>
            </w:tcBorders>
            <w:shd w:val="clear" w:color="auto" w:fill="D2EAF1"/>
          </w:tcPr>
          <w:p w:rsidR="00FD22AF" w:rsidRPr="00486794" w:rsidRDefault="00D46E99" w:rsidP="005A5108">
            <w:pPr>
              <w:pStyle w:val="ListParagraph"/>
              <w:numPr>
                <w:ilvl w:val="0"/>
                <w:numId w:val="126"/>
              </w:numPr>
              <w:spacing w:line="360" w:lineRule="auto"/>
              <w:rPr>
                <w:rFonts w:ascii="Arial" w:hAnsi="Arial" w:cs="Arial"/>
                <w:bCs/>
                <w:color w:val="000000"/>
                <w:sz w:val="20"/>
                <w:szCs w:val="20"/>
                <w:lang w:val="en-GB"/>
              </w:rPr>
            </w:pPr>
            <w:r w:rsidRPr="00486794">
              <w:rPr>
                <w:rFonts w:ascii="Arial" w:hAnsi="Arial" w:cs="Arial"/>
                <w:bCs/>
                <w:color w:val="000000"/>
                <w:sz w:val="20"/>
                <w:szCs w:val="20"/>
                <w:lang w:val="en-GB"/>
              </w:rPr>
              <w:lastRenderedPageBreak/>
              <w:t>Regular monitoring and supportive supervision</w:t>
            </w:r>
          </w:p>
        </w:tc>
        <w:tc>
          <w:tcPr>
            <w:tcW w:w="6481" w:type="dxa"/>
            <w:tcBorders>
              <w:top w:val="single" w:sz="8" w:space="0" w:color="4BACC6"/>
              <w:left w:val="single" w:sz="8" w:space="0" w:color="4BACC6"/>
              <w:bottom w:val="single" w:sz="8" w:space="0" w:color="4BACC6"/>
              <w:right w:val="single" w:sz="8" w:space="0" w:color="4BACC6"/>
            </w:tcBorders>
            <w:shd w:val="clear" w:color="auto" w:fill="D2EAF1"/>
          </w:tcPr>
          <w:p w:rsidR="00D46E99" w:rsidRPr="00486794" w:rsidRDefault="00D46E99" w:rsidP="005A5108">
            <w:pPr>
              <w:numPr>
                <w:ilvl w:val="0"/>
                <w:numId w:val="93"/>
              </w:numPr>
              <w:spacing w:line="360" w:lineRule="auto"/>
              <w:rPr>
                <w:rFonts w:ascii="Arial" w:hAnsi="Arial" w:cs="Arial"/>
                <w:color w:val="000000"/>
                <w:sz w:val="20"/>
                <w:szCs w:val="20"/>
                <w:lang w:val="en-GB"/>
              </w:rPr>
            </w:pPr>
            <w:r w:rsidRPr="00486794">
              <w:rPr>
                <w:rFonts w:ascii="Arial" w:hAnsi="Arial" w:cs="Arial"/>
                <w:color w:val="000000"/>
                <w:sz w:val="20"/>
                <w:szCs w:val="20"/>
                <w:lang w:val="en-GB"/>
              </w:rPr>
              <w:t>Team comprising: ZAMRA, DHO, MOH, PHO, HPCZ, PSZ &amp; Local Authority</w:t>
            </w:r>
          </w:p>
          <w:p w:rsidR="005811A0" w:rsidRPr="00486794" w:rsidRDefault="00D46E99" w:rsidP="005A5108">
            <w:pPr>
              <w:numPr>
                <w:ilvl w:val="0"/>
                <w:numId w:val="93"/>
              </w:numPr>
              <w:spacing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The objectives are to </w:t>
            </w:r>
            <w:r w:rsidR="005811A0" w:rsidRPr="00486794">
              <w:rPr>
                <w:rFonts w:ascii="Arial" w:hAnsi="Arial" w:cs="Arial"/>
                <w:color w:val="000000"/>
                <w:sz w:val="20"/>
                <w:szCs w:val="20"/>
                <w:lang w:val="en-GB"/>
              </w:rPr>
              <w:t xml:space="preserve">ensure that the </w:t>
            </w:r>
            <w:r w:rsidR="007147C5" w:rsidRPr="00486794">
              <w:rPr>
                <w:rFonts w:ascii="Arial" w:hAnsi="Arial" w:cs="Arial"/>
                <w:color w:val="000000"/>
                <w:sz w:val="20"/>
                <w:szCs w:val="20"/>
                <w:lang w:val="en-GB"/>
              </w:rPr>
              <w:t>Health Shop</w:t>
            </w:r>
            <w:r w:rsidR="005811A0" w:rsidRPr="00486794">
              <w:rPr>
                <w:rFonts w:ascii="Arial" w:hAnsi="Arial" w:cs="Arial"/>
                <w:color w:val="000000"/>
                <w:sz w:val="20"/>
                <w:szCs w:val="20"/>
                <w:lang w:val="en-GB"/>
              </w:rPr>
              <w:t xml:space="preserve"> </w:t>
            </w:r>
            <w:r w:rsidRPr="00486794">
              <w:rPr>
                <w:rFonts w:ascii="Arial" w:hAnsi="Arial" w:cs="Arial"/>
                <w:color w:val="000000"/>
                <w:sz w:val="20"/>
                <w:szCs w:val="20"/>
                <w:lang w:val="en-GB"/>
              </w:rPr>
              <w:t>dispens</w:t>
            </w:r>
            <w:r w:rsidR="005811A0" w:rsidRPr="00486794">
              <w:rPr>
                <w:rFonts w:ascii="Arial" w:hAnsi="Arial" w:cs="Arial"/>
                <w:color w:val="000000"/>
                <w:sz w:val="20"/>
                <w:szCs w:val="20"/>
                <w:lang w:val="en-GB"/>
              </w:rPr>
              <w:t>ers and owners perform and confo</w:t>
            </w:r>
            <w:r w:rsidRPr="00486794">
              <w:rPr>
                <w:rFonts w:ascii="Arial" w:hAnsi="Arial" w:cs="Arial"/>
                <w:color w:val="000000"/>
                <w:sz w:val="20"/>
                <w:szCs w:val="20"/>
                <w:lang w:val="en-GB"/>
              </w:rPr>
              <w:t xml:space="preserve">rm to the regulatory guidelines, and to </w:t>
            </w:r>
            <w:r w:rsidR="005811A0" w:rsidRPr="00486794">
              <w:rPr>
                <w:rFonts w:ascii="Arial" w:hAnsi="Arial" w:cs="Arial"/>
                <w:color w:val="000000"/>
                <w:sz w:val="20"/>
                <w:szCs w:val="20"/>
                <w:lang w:val="en-GB"/>
              </w:rPr>
              <w:t>provide onsite support and mentoring.</w:t>
            </w:r>
          </w:p>
          <w:p w:rsidR="00FD22AF" w:rsidRPr="00486794" w:rsidRDefault="005811A0" w:rsidP="005A5108">
            <w:pPr>
              <w:numPr>
                <w:ilvl w:val="0"/>
                <w:numId w:val="93"/>
              </w:numPr>
              <w:spacing w:line="360" w:lineRule="auto"/>
              <w:rPr>
                <w:rFonts w:ascii="Arial" w:hAnsi="Arial" w:cs="Arial"/>
                <w:color w:val="000000"/>
                <w:sz w:val="20"/>
                <w:szCs w:val="20"/>
                <w:lang w:val="en-GB"/>
              </w:rPr>
            </w:pPr>
            <w:r w:rsidRPr="00486794">
              <w:rPr>
                <w:rFonts w:ascii="Arial" w:hAnsi="Arial" w:cs="Arial"/>
                <w:color w:val="000000"/>
                <w:sz w:val="20"/>
                <w:szCs w:val="20"/>
                <w:lang w:val="en-GB"/>
              </w:rPr>
              <w:t>This team shall make quarterly supervision visits using a standard checklist and will be trained</w:t>
            </w:r>
            <w:r w:rsidR="00D46E99" w:rsidRPr="00486794">
              <w:rPr>
                <w:rFonts w:ascii="Arial" w:hAnsi="Arial" w:cs="Arial"/>
                <w:color w:val="000000"/>
                <w:sz w:val="20"/>
                <w:szCs w:val="20"/>
                <w:lang w:val="en-GB"/>
              </w:rPr>
              <w:t xml:space="preserve"> to supervise and write reports.</w:t>
            </w:r>
          </w:p>
        </w:tc>
      </w:tr>
    </w:tbl>
    <w:p w:rsidR="00C303D6" w:rsidRPr="00486794" w:rsidRDefault="00C303D6" w:rsidP="003226AE">
      <w:pPr>
        <w:spacing w:line="360" w:lineRule="auto"/>
        <w:jc w:val="both"/>
        <w:rPr>
          <w:rFonts w:asciiTheme="majorHAnsi" w:hAnsiTheme="majorHAnsi"/>
          <w:b/>
          <w:color w:val="000000"/>
          <w:sz w:val="24"/>
          <w:szCs w:val="24"/>
          <w:lang w:val="en-GB"/>
        </w:rPr>
      </w:pPr>
    </w:p>
    <w:p w:rsidR="00FD05B1" w:rsidRPr="00486794" w:rsidRDefault="00FD05B1" w:rsidP="003226AE">
      <w:pPr>
        <w:spacing w:line="360" w:lineRule="auto"/>
        <w:rPr>
          <w:rFonts w:ascii="Times New Roman" w:hAnsi="Times New Roman"/>
          <w:b/>
          <w:i/>
          <w:color w:val="000000"/>
          <w:sz w:val="24"/>
          <w:szCs w:val="24"/>
          <w:lang w:val="en-GB"/>
        </w:rPr>
      </w:pPr>
      <w:bookmarkStart w:id="22" w:name="_Toc329008344"/>
      <w:r w:rsidRPr="00486794">
        <w:rPr>
          <w:rFonts w:ascii="Times New Roman" w:hAnsi="Times New Roman"/>
          <w:b/>
          <w:i/>
          <w:color w:val="000000"/>
          <w:sz w:val="24"/>
          <w:szCs w:val="24"/>
          <w:lang w:val="en-GB"/>
        </w:rPr>
        <w:t>Standards for operating a</w:t>
      </w:r>
      <w:r w:rsidR="00DD4ACE" w:rsidRPr="00486794">
        <w:rPr>
          <w:rFonts w:ascii="Times New Roman" w:hAnsi="Times New Roman"/>
          <w:b/>
          <w:i/>
          <w:color w:val="000000"/>
          <w:sz w:val="24"/>
          <w:szCs w:val="24"/>
          <w:lang w:val="en-GB"/>
        </w:rPr>
        <w:t xml:space="preserve"> </w:t>
      </w:r>
      <w:r w:rsidR="007147C5" w:rsidRPr="00486794">
        <w:rPr>
          <w:rFonts w:ascii="Times New Roman" w:hAnsi="Times New Roman"/>
          <w:b/>
          <w:i/>
          <w:color w:val="000000"/>
          <w:sz w:val="24"/>
          <w:szCs w:val="24"/>
          <w:lang w:val="en-GB"/>
        </w:rPr>
        <w:t>Health Shop</w:t>
      </w:r>
    </w:p>
    <w:p w:rsidR="00FD05B1" w:rsidRPr="00486794" w:rsidRDefault="00FD05B1"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Standards are minimum requirements</w:t>
      </w:r>
      <w:r w:rsidR="00B12A5A" w:rsidRPr="00486794">
        <w:rPr>
          <w:rFonts w:ascii="Times New Roman" w:hAnsi="Times New Roman"/>
          <w:color w:val="000000"/>
          <w:sz w:val="24"/>
          <w:szCs w:val="24"/>
          <w:lang w:val="en-GB"/>
        </w:rPr>
        <w:t>. The following are the standards</w:t>
      </w:r>
      <w:r w:rsidRPr="00486794">
        <w:rPr>
          <w:rFonts w:ascii="Times New Roman" w:hAnsi="Times New Roman"/>
          <w:color w:val="000000"/>
          <w:sz w:val="24"/>
          <w:szCs w:val="24"/>
          <w:lang w:val="en-GB"/>
        </w:rPr>
        <w:t xml:space="preserve"> for proper running of </w:t>
      </w:r>
      <w:r w:rsidR="00DD4ACE" w:rsidRPr="00486794">
        <w:rPr>
          <w:rFonts w:ascii="Times New Roman" w:hAnsi="Times New Roman"/>
          <w:color w:val="000000"/>
          <w:sz w:val="24"/>
          <w:szCs w:val="24"/>
          <w:lang w:val="en-GB"/>
        </w:rPr>
        <w:t>a</w:t>
      </w:r>
      <w:r w:rsidR="00B12A5A" w:rsidRPr="00486794">
        <w:rPr>
          <w:rFonts w:ascii="Times New Roman" w:hAnsi="Times New Roman"/>
          <w:color w:val="000000"/>
          <w:sz w:val="24"/>
          <w:szCs w:val="24"/>
          <w:lang w:val="en-GB"/>
        </w:rPr>
        <w:t xml:space="preserv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w:t>
      </w:r>
      <w:r w:rsidR="00B12A5A" w:rsidRPr="00486794">
        <w:rPr>
          <w:rFonts w:ascii="Times New Roman" w:hAnsi="Times New Roman"/>
          <w:color w:val="000000"/>
          <w:sz w:val="24"/>
          <w:szCs w:val="24"/>
          <w:lang w:val="en-GB"/>
        </w:rPr>
        <w:t xml:space="preserve"> They apply </w:t>
      </w:r>
      <w:r w:rsidRPr="00486794">
        <w:rPr>
          <w:rFonts w:ascii="Times New Roman" w:hAnsi="Times New Roman"/>
          <w:color w:val="000000"/>
          <w:sz w:val="24"/>
          <w:szCs w:val="24"/>
          <w:lang w:val="en-GB"/>
        </w:rPr>
        <w:t>to:</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Personnel </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Premises </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Dispensing</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Record keeping and documentation </w:t>
      </w:r>
    </w:p>
    <w:p w:rsidR="00FD05B1" w:rsidRPr="00486794" w:rsidRDefault="00FD05B1" w:rsidP="003226AE">
      <w:pPr>
        <w:spacing w:line="360" w:lineRule="auto"/>
        <w:rPr>
          <w:rFonts w:ascii="Times New Roman" w:hAnsi="Times New Roman"/>
          <w:i/>
          <w:color w:val="000000"/>
          <w:sz w:val="24"/>
          <w:szCs w:val="24"/>
          <w:lang w:val="en-GB"/>
        </w:rPr>
      </w:pPr>
      <w:r w:rsidRPr="00486794">
        <w:rPr>
          <w:rFonts w:ascii="Times New Roman" w:hAnsi="Times New Roman"/>
          <w:bCs/>
          <w:i/>
          <w:color w:val="000000"/>
          <w:sz w:val="24"/>
          <w:szCs w:val="24"/>
          <w:lang w:val="en-GB"/>
        </w:rPr>
        <w:t xml:space="preserve">Standards for personnel </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Trained </w:t>
      </w:r>
      <w:r w:rsidR="007147C5" w:rsidRPr="00486794">
        <w:rPr>
          <w:rFonts w:ascii="Times New Roman" w:hAnsi="Times New Roman"/>
          <w:color w:val="000000"/>
          <w:sz w:val="24"/>
          <w:szCs w:val="24"/>
          <w:lang w:val="en-GB"/>
        </w:rPr>
        <w:t>Health Shop</w:t>
      </w:r>
      <w:r w:rsidR="00DD4ACE" w:rsidRPr="00486794">
        <w:rPr>
          <w:rFonts w:ascii="Times New Roman" w:hAnsi="Times New Roman"/>
          <w:color w:val="000000"/>
          <w:sz w:val="24"/>
          <w:szCs w:val="24"/>
          <w:lang w:val="en-GB"/>
        </w:rPr>
        <w:t xml:space="preserve"> dispenser</w:t>
      </w:r>
    </w:p>
    <w:p w:rsidR="00FD05B1" w:rsidRPr="00486794" w:rsidRDefault="00D04337"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Dress in a professional manner</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Not to work under the influence of alcohol</w:t>
      </w:r>
      <w:r w:rsidR="008E2C4E" w:rsidRPr="00486794">
        <w:rPr>
          <w:rFonts w:ascii="Times New Roman" w:hAnsi="Times New Roman"/>
          <w:color w:val="000000"/>
          <w:sz w:val="24"/>
          <w:szCs w:val="24"/>
          <w:lang w:val="en-GB"/>
        </w:rPr>
        <w:t>.</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Observe high standards of personal hygiene</w:t>
      </w:r>
      <w:r w:rsidR="008E2C4E" w:rsidRPr="00486794">
        <w:rPr>
          <w:rFonts w:ascii="Times New Roman" w:hAnsi="Times New Roman"/>
          <w:color w:val="000000"/>
          <w:sz w:val="24"/>
          <w:szCs w:val="24"/>
          <w:lang w:val="en-GB"/>
        </w:rPr>
        <w:t>.</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Be of sound mind</w:t>
      </w:r>
      <w:r w:rsidR="008E2C4E" w:rsidRPr="00486794">
        <w:rPr>
          <w:rFonts w:ascii="Times New Roman" w:hAnsi="Times New Roman"/>
          <w:color w:val="000000"/>
          <w:sz w:val="24"/>
          <w:szCs w:val="24"/>
          <w:lang w:val="en-GB"/>
        </w:rPr>
        <w:t>.</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Behave professionally</w:t>
      </w:r>
      <w:r w:rsidR="008E2C4E" w:rsidRPr="00486794">
        <w:rPr>
          <w:rFonts w:ascii="Times New Roman" w:hAnsi="Times New Roman"/>
          <w:color w:val="000000"/>
          <w:sz w:val="24"/>
          <w:szCs w:val="24"/>
          <w:lang w:val="en-GB"/>
        </w:rPr>
        <w:t>.</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Observe the guidelines set by </w:t>
      </w:r>
      <w:r w:rsidR="008E2C4E" w:rsidRPr="00486794">
        <w:rPr>
          <w:rFonts w:ascii="Times New Roman" w:hAnsi="Times New Roman"/>
          <w:color w:val="000000"/>
          <w:sz w:val="24"/>
          <w:szCs w:val="24"/>
          <w:lang w:val="en-GB"/>
        </w:rPr>
        <w:t xml:space="preserve">the </w:t>
      </w:r>
      <w:r w:rsidR="00DD4ACE" w:rsidRPr="00486794">
        <w:rPr>
          <w:rFonts w:ascii="Times New Roman" w:hAnsi="Times New Roman"/>
          <w:color w:val="000000"/>
          <w:sz w:val="24"/>
          <w:szCs w:val="24"/>
          <w:lang w:val="en-GB"/>
        </w:rPr>
        <w:t>ZAMRA</w:t>
      </w:r>
      <w:r w:rsidRPr="00486794">
        <w:rPr>
          <w:rFonts w:ascii="Times New Roman" w:hAnsi="Times New Roman"/>
          <w:color w:val="000000"/>
          <w:sz w:val="24"/>
          <w:szCs w:val="24"/>
          <w:lang w:val="en-GB"/>
        </w:rPr>
        <w:t xml:space="preserve">. </w:t>
      </w:r>
    </w:p>
    <w:p w:rsidR="00FD05B1" w:rsidRPr="00486794" w:rsidRDefault="007147C5"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Health Shop</w:t>
      </w:r>
      <w:r w:rsidR="00DD4ACE" w:rsidRPr="00486794">
        <w:rPr>
          <w:rFonts w:ascii="Times New Roman" w:hAnsi="Times New Roman"/>
          <w:color w:val="000000"/>
          <w:sz w:val="24"/>
          <w:szCs w:val="24"/>
          <w:lang w:val="en-GB"/>
        </w:rPr>
        <w:t xml:space="preserve"> dispenser</w:t>
      </w:r>
      <w:r w:rsidR="00FD05B1" w:rsidRPr="00486794">
        <w:rPr>
          <w:rFonts w:ascii="Times New Roman" w:hAnsi="Times New Roman"/>
          <w:color w:val="000000"/>
          <w:sz w:val="24"/>
          <w:szCs w:val="24"/>
          <w:lang w:val="en-GB"/>
        </w:rPr>
        <w:t xml:space="preserve"> must have written a commitment letter to operate with a particular </w:t>
      </w:r>
      <w:r w:rsidRPr="00486794">
        <w:rPr>
          <w:rFonts w:ascii="Times New Roman" w:hAnsi="Times New Roman"/>
          <w:color w:val="000000"/>
          <w:sz w:val="24"/>
          <w:szCs w:val="24"/>
          <w:lang w:val="en-GB"/>
        </w:rPr>
        <w:t>Health Shop</w:t>
      </w:r>
      <w:r w:rsidR="00FD05B1" w:rsidRPr="00486794">
        <w:rPr>
          <w:rFonts w:ascii="Times New Roman" w:hAnsi="Times New Roman"/>
          <w:color w:val="000000"/>
          <w:sz w:val="24"/>
          <w:szCs w:val="24"/>
          <w:lang w:val="en-GB"/>
        </w:rPr>
        <w:t>.</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Undergo regular continuing medical education. </w:t>
      </w:r>
    </w:p>
    <w:p w:rsidR="00FD05B1" w:rsidRPr="00486794" w:rsidRDefault="00FD05B1" w:rsidP="003226AE">
      <w:pPr>
        <w:spacing w:line="360" w:lineRule="auto"/>
        <w:rPr>
          <w:rFonts w:ascii="Times New Roman" w:hAnsi="Times New Roman"/>
          <w:i/>
          <w:color w:val="000000"/>
          <w:sz w:val="24"/>
          <w:szCs w:val="24"/>
          <w:lang w:val="en-GB"/>
        </w:rPr>
      </w:pPr>
      <w:r w:rsidRPr="00486794">
        <w:rPr>
          <w:rFonts w:ascii="Times New Roman" w:hAnsi="Times New Roman"/>
          <w:bCs/>
          <w:i/>
          <w:color w:val="000000"/>
          <w:sz w:val="24"/>
          <w:szCs w:val="24"/>
          <w:lang w:val="en-GB"/>
        </w:rPr>
        <w:t xml:space="preserve">Standards for dispensing </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Availability of dispensing materials.</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All medicines stocked must be registered with </w:t>
      </w:r>
      <w:r w:rsidR="008E2C4E" w:rsidRPr="00486794">
        <w:rPr>
          <w:rFonts w:ascii="Times New Roman" w:hAnsi="Times New Roman"/>
          <w:color w:val="000000"/>
          <w:sz w:val="24"/>
          <w:szCs w:val="24"/>
          <w:lang w:val="en-GB"/>
        </w:rPr>
        <w:t xml:space="preserve">the </w:t>
      </w:r>
      <w:r w:rsidR="00DD4ACE" w:rsidRPr="00486794">
        <w:rPr>
          <w:rFonts w:ascii="Times New Roman" w:hAnsi="Times New Roman"/>
          <w:color w:val="000000"/>
          <w:sz w:val="24"/>
          <w:szCs w:val="24"/>
          <w:lang w:val="en-GB"/>
        </w:rPr>
        <w:t>ZAMRA</w:t>
      </w:r>
      <w:r w:rsidRPr="00486794">
        <w:rPr>
          <w:rFonts w:ascii="Times New Roman" w:hAnsi="Times New Roman"/>
          <w:color w:val="000000"/>
          <w:sz w:val="24"/>
          <w:szCs w:val="24"/>
          <w:lang w:val="en-GB"/>
        </w:rPr>
        <w:t>.</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All the medicines in 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should be stored according to the manufacture</w:t>
      </w:r>
      <w:r w:rsidR="006438BB" w:rsidRPr="00486794">
        <w:rPr>
          <w:rFonts w:ascii="Times New Roman" w:hAnsi="Times New Roman"/>
          <w:color w:val="000000"/>
          <w:sz w:val="24"/>
          <w:szCs w:val="24"/>
          <w:lang w:val="en-GB"/>
        </w:rPr>
        <w:t>r</w:t>
      </w:r>
      <w:r w:rsidR="008E2C4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s guidelines.</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Should not dispense expired medicines</w:t>
      </w:r>
      <w:r w:rsidR="008E2C4E" w:rsidRPr="00486794">
        <w:rPr>
          <w:rFonts w:ascii="Times New Roman" w:hAnsi="Times New Roman"/>
          <w:color w:val="000000"/>
          <w:sz w:val="24"/>
          <w:szCs w:val="24"/>
          <w:lang w:val="en-GB"/>
        </w:rPr>
        <w:t>.</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Should be able to identify and refer complicated cases. </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All prescription medicine</w:t>
      </w:r>
      <w:r w:rsidR="008E2C4E" w:rsidRPr="00486794">
        <w:rPr>
          <w:rFonts w:ascii="Times New Roman" w:hAnsi="Times New Roman"/>
          <w:color w:val="000000"/>
          <w:sz w:val="24"/>
          <w:szCs w:val="24"/>
          <w:lang w:val="en-GB"/>
        </w:rPr>
        <w:t>s</w:t>
      </w:r>
      <w:r w:rsidRPr="00486794">
        <w:rPr>
          <w:rFonts w:ascii="Times New Roman" w:hAnsi="Times New Roman"/>
          <w:color w:val="000000"/>
          <w:sz w:val="24"/>
          <w:szCs w:val="24"/>
          <w:lang w:val="en-GB"/>
        </w:rPr>
        <w:t xml:space="preserve"> to be dispensed on a written valid prescription.</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Maintain proper record</w:t>
      </w:r>
      <w:r w:rsidR="00F2717E" w:rsidRPr="00486794">
        <w:rPr>
          <w:rFonts w:ascii="Times New Roman" w:hAnsi="Times New Roman"/>
          <w:color w:val="000000"/>
          <w:sz w:val="24"/>
          <w:szCs w:val="24"/>
          <w:lang w:val="en-GB"/>
        </w:rPr>
        <w:t>s</w:t>
      </w:r>
      <w:r w:rsidRPr="00486794">
        <w:rPr>
          <w:rFonts w:ascii="Times New Roman" w:hAnsi="Times New Roman"/>
          <w:color w:val="000000"/>
          <w:sz w:val="24"/>
          <w:szCs w:val="24"/>
          <w:lang w:val="en-GB"/>
        </w:rPr>
        <w:t xml:space="preserve"> of dispensed medicine</w:t>
      </w:r>
      <w:r w:rsidR="00F2717E" w:rsidRPr="00486794">
        <w:rPr>
          <w:rFonts w:ascii="Times New Roman" w:hAnsi="Times New Roman"/>
          <w:color w:val="000000"/>
          <w:sz w:val="24"/>
          <w:szCs w:val="24"/>
          <w:lang w:val="en-GB"/>
        </w:rPr>
        <w:t>s</w:t>
      </w:r>
      <w:r w:rsidRPr="00486794">
        <w:rPr>
          <w:rFonts w:ascii="Times New Roman" w:hAnsi="Times New Roman"/>
          <w:color w:val="000000"/>
          <w:sz w:val="24"/>
          <w:szCs w:val="24"/>
          <w:lang w:val="en-GB"/>
        </w:rPr>
        <w:t>.</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Medicine</w:t>
      </w:r>
      <w:r w:rsidR="00F2717E" w:rsidRPr="00486794">
        <w:rPr>
          <w:rFonts w:ascii="Times New Roman" w:hAnsi="Times New Roman"/>
          <w:color w:val="000000"/>
          <w:sz w:val="24"/>
          <w:szCs w:val="24"/>
          <w:lang w:val="en-GB"/>
        </w:rPr>
        <w:t>s</w:t>
      </w:r>
      <w:r w:rsidRPr="00486794">
        <w:rPr>
          <w:rFonts w:ascii="Times New Roman" w:hAnsi="Times New Roman"/>
          <w:color w:val="000000"/>
          <w:sz w:val="24"/>
          <w:szCs w:val="24"/>
          <w:lang w:val="en-GB"/>
        </w:rPr>
        <w:t xml:space="preserve"> should be dispensed in </w:t>
      </w:r>
      <w:r w:rsidR="00F2717E" w:rsidRPr="00486794">
        <w:rPr>
          <w:rFonts w:ascii="Times New Roman" w:hAnsi="Times New Roman"/>
          <w:color w:val="000000"/>
          <w:sz w:val="24"/>
          <w:szCs w:val="24"/>
          <w:lang w:val="en-GB"/>
        </w:rPr>
        <w:t xml:space="preserve">a </w:t>
      </w:r>
      <w:r w:rsidRPr="00486794">
        <w:rPr>
          <w:rFonts w:ascii="Times New Roman" w:hAnsi="Times New Roman"/>
          <w:color w:val="000000"/>
          <w:sz w:val="24"/>
          <w:szCs w:val="24"/>
          <w:lang w:val="en-GB"/>
        </w:rPr>
        <w:t xml:space="preserve">proper container </w:t>
      </w:r>
      <w:r w:rsidR="00F2717E" w:rsidRPr="00486794">
        <w:rPr>
          <w:rFonts w:ascii="Times New Roman" w:hAnsi="Times New Roman"/>
          <w:color w:val="000000"/>
          <w:sz w:val="24"/>
          <w:szCs w:val="24"/>
          <w:lang w:val="en-GB"/>
        </w:rPr>
        <w:t xml:space="preserve">that is </w:t>
      </w:r>
      <w:r w:rsidRPr="00486794">
        <w:rPr>
          <w:rFonts w:ascii="Times New Roman" w:hAnsi="Times New Roman"/>
          <w:color w:val="000000"/>
          <w:sz w:val="24"/>
          <w:szCs w:val="24"/>
          <w:lang w:val="en-GB"/>
        </w:rPr>
        <w:t xml:space="preserve">clearly </w:t>
      </w:r>
      <w:r w:rsidR="008C430A" w:rsidRPr="00486794">
        <w:rPr>
          <w:rFonts w:ascii="Times New Roman" w:hAnsi="Times New Roman"/>
          <w:color w:val="000000"/>
          <w:sz w:val="24"/>
          <w:szCs w:val="24"/>
          <w:lang w:val="en-GB"/>
        </w:rPr>
        <w:t>labelled</w:t>
      </w:r>
      <w:r w:rsidRPr="00486794">
        <w:rPr>
          <w:rFonts w:ascii="Times New Roman" w:hAnsi="Times New Roman"/>
          <w:color w:val="000000"/>
          <w:sz w:val="24"/>
          <w:szCs w:val="24"/>
          <w:lang w:val="en-GB"/>
        </w:rPr>
        <w:t>.</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All medicines should be given with proper instructions. </w:t>
      </w:r>
    </w:p>
    <w:p w:rsidR="00FD05B1" w:rsidRPr="00486794" w:rsidRDefault="00FD05B1" w:rsidP="003226AE">
      <w:pPr>
        <w:spacing w:line="360" w:lineRule="auto"/>
        <w:rPr>
          <w:rFonts w:ascii="Times New Roman" w:hAnsi="Times New Roman"/>
          <w:i/>
          <w:color w:val="000000"/>
          <w:sz w:val="24"/>
          <w:szCs w:val="24"/>
          <w:lang w:val="en-GB"/>
        </w:rPr>
      </w:pPr>
      <w:r w:rsidRPr="00486794">
        <w:rPr>
          <w:rFonts w:ascii="Times New Roman" w:hAnsi="Times New Roman"/>
          <w:bCs/>
          <w:i/>
          <w:color w:val="000000"/>
          <w:sz w:val="24"/>
          <w:szCs w:val="24"/>
          <w:lang w:val="en-GB"/>
        </w:rPr>
        <w:t xml:space="preserve">Standards for premises </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Be of permanent nature</w:t>
      </w:r>
      <w:r w:rsidR="00F2717E" w:rsidRPr="00486794">
        <w:rPr>
          <w:rFonts w:ascii="Times New Roman" w:hAnsi="Times New Roman"/>
          <w:color w:val="000000"/>
          <w:sz w:val="24"/>
          <w:szCs w:val="24"/>
          <w:lang w:val="en-GB"/>
        </w:rPr>
        <w:t>.</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roof should not be leaking and should have a ceiling.</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Space should be big enough (at least </w:t>
      </w:r>
      <w:r w:rsidR="00DD4ACE" w:rsidRPr="00486794">
        <w:rPr>
          <w:rFonts w:ascii="Times New Roman" w:hAnsi="Times New Roman"/>
          <w:color w:val="000000"/>
          <w:sz w:val="24"/>
          <w:szCs w:val="24"/>
          <w:lang w:val="en-GB"/>
        </w:rPr>
        <w:t>24</w:t>
      </w:r>
      <w:r w:rsidRPr="00486794">
        <w:rPr>
          <w:rFonts w:ascii="Times New Roman" w:hAnsi="Times New Roman"/>
          <w:color w:val="000000"/>
          <w:sz w:val="24"/>
          <w:szCs w:val="24"/>
          <w:lang w:val="en-GB"/>
        </w:rPr>
        <w:t xml:space="preserve">m²) to carry out proper dispensing. </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walls and floors should have smooth surfaces</w:t>
      </w:r>
      <w:r w:rsidR="00F2717E" w:rsidRPr="00486794">
        <w:rPr>
          <w:rFonts w:ascii="Times New Roman" w:hAnsi="Times New Roman"/>
          <w:color w:val="000000"/>
          <w:sz w:val="24"/>
          <w:szCs w:val="24"/>
          <w:lang w:val="en-GB"/>
        </w:rPr>
        <w:t>.</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walls should be painted white or any other bright </w:t>
      </w:r>
      <w:r w:rsidR="008C430A" w:rsidRPr="00486794">
        <w:rPr>
          <w:rFonts w:ascii="Times New Roman" w:hAnsi="Times New Roman"/>
          <w:color w:val="000000"/>
          <w:sz w:val="24"/>
          <w:szCs w:val="24"/>
          <w:lang w:val="en-GB"/>
        </w:rPr>
        <w:t>colour</w:t>
      </w:r>
      <w:r w:rsidR="00F2717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Availability of water, latrine.</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Availability of sign post for </w:t>
      </w:r>
      <w:r w:rsidR="007147C5" w:rsidRPr="00486794">
        <w:rPr>
          <w:rFonts w:ascii="Times New Roman" w:hAnsi="Times New Roman"/>
          <w:color w:val="000000"/>
          <w:sz w:val="24"/>
          <w:szCs w:val="24"/>
          <w:lang w:val="en-GB"/>
        </w:rPr>
        <w:t>Health Shop</w:t>
      </w:r>
      <w:r w:rsidR="00F2717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FD05B1" w:rsidRPr="00486794" w:rsidRDefault="00FD05B1" w:rsidP="003226AE">
      <w:pPr>
        <w:spacing w:line="360" w:lineRule="auto"/>
        <w:rPr>
          <w:rFonts w:ascii="Times New Roman" w:hAnsi="Times New Roman"/>
          <w:i/>
          <w:color w:val="000000"/>
          <w:sz w:val="24"/>
          <w:szCs w:val="24"/>
          <w:lang w:val="en-GB"/>
        </w:rPr>
      </w:pPr>
      <w:r w:rsidRPr="00486794">
        <w:rPr>
          <w:rFonts w:ascii="Times New Roman" w:hAnsi="Times New Roman"/>
          <w:bCs/>
          <w:i/>
          <w:color w:val="000000"/>
          <w:sz w:val="24"/>
          <w:szCs w:val="24"/>
          <w:lang w:val="en-GB"/>
        </w:rPr>
        <w:t xml:space="preserve">Standards for record keeping </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All invoices and receipts should be recorded in the purchase medicines book and the original receipts </w:t>
      </w:r>
      <w:r w:rsidR="00F2717E" w:rsidRPr="00486794">
        <w:rPr>
          <w:rFonts w:ascii="Times New Roman" w:hAnsi="Times New Roman"/>
          <w:color w:val="000000"/>
          <w:sz w:val="24"/>
          <w:szCs w:val="24"/>
          <w:lang w:val="en-GB"/>
        </w:rPr>
        <w:t xml:space="preserve">should be </w:t>
      </w:r>
      <w:r w:rsidRPr="00486794">
        <w:rPr>
          <w:rFonts w:ascii="Times New Roman" w:hAnsi="Times New Roman"/>
          <w:color w:val="000000"/>
          <w:sz w:val="24"/>
          <w:szCs w:val="24"/>
          <w:lang w:val="en-GB"/>
        </w:rPr>
        <w:t>kept.</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All prescriptions should be recorded in 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dispensing log book and the records kept for at least 2 years.</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 record of expired drugs should be kept. </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Availability of the files of communications from </w:t>
      </w:r>
      <w:r w:rsidR="00F2717E" w:rsidRPr="00486794">
        <w:rPr>
          <w:rFonts w:ascii="Times New Roman" w:hAnsi="Times New Roman"/>
          <w:color w:val="000000"/>
          <w:sz w:val="24"/>
          <w:szCs w:val="24"/>
          <w:lang w:val="en-GB"/>
        </w:rPr>
        <w:t xml:space="preserve">the </w:t>
      </w:r>
      <w:r w:rsidR="00DD4ACE" w:rsidRPr="00486794">
        <w:rPr>
          <w:rFonts w:ascii="Times New Roman" w:hAnsi="Times New Roman"/>
          <w:color w:val="000000"/>
          <w:sz w:val="24"/>
          <w:szCs w:val="24"/>
          <w:lang w:val="en-GB"/>
        </w:rPr>
        <w:t>ZAMRA</w:t>
      </w:r>
      <w:r w:rsidRPr="00486794">
        <w:rPr>
          <w:rFonts w:ascii="Times New Roman" w:hAnsi="Times New Roman"/>
          <w:color w:val="000000"/>
          <w:sz w:val="24"/>
          <w:szCs w:val="24"/>
          <w:lang w:val="en-GB"/>
        </w:rPr>
        <w:t xml:space="preserve"> and other regulatory authorities. </w:t>
      </w:r>
    </w:p>
    <w:p w:rsidR="00FD05B1" w:rsidRPr="00486794" w:rsidRDefault="00FD05B1" w:rsidP="003226AE">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Reference materials </w:t>
      </w:r>
    </w:p>
    <w:p w:rsidR="00FD05B1" w:rsidRPr="00486794" w:rsidRDefault="00FD05B1" w:rsidP="005A5108">
      <w:pPr>
        <w:numPr>
          <w:ilvl w:val="0"/>
          <w:numId w:val="94"/>
        </w:numPr>
        <w:spacing w:line="360" w:lineRule="auto"/>
        <w:rPr>
          <w:rFonts w:ascii="Times New Roman" w:hAnsi="Times New Roman"/>
          <w:color w:val="000000"/>
          <w:sz w:val="24"/>
          <w:szCs w:val="24"/>
          <w:lang w:val="en-GB"/>
        </w:rPr>
        <w:sectPr w:rsidR="00FD05B1" w:rsidRPr="00486794" w:rsidSect="00F317A1">
          <w:pgSz w:w="12240" w:h="15840"/>
          <w:pgMar w:top="1440" w:right="1440" w:bottom="1080" w:left="1440" w:header="720" w:footer="720" w:gutter="0"/>
          <w:cols w:space="720"/>
          <w:docGrid w:linePitch="360"/>
        </w:sectPr>
      </w:pPr>
    </w:p>
    <w:p w:rsidR="005811A0" w:rsidRPr="00486794" w:rsidRDefault="005811A0" w:rsidP="005A5108">
      <w:pPr>
        <w:numPr>
          <w:ilvl w:val="0"/>
          <w:numId w:val="169"/>
        </w:numPr>
        <w:spacing w:line="24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Zambia National Formulary (</w:t>
      </w:r>
      <w:proofErr w:type="gramStart"/>
      <w:r w:rsidRPr="00486794">
        <w:rPr>
          <w:rFonts w:ascii="Times New Roman" w:hAnsi="Times New Roman"/>
          <w:color w:val="000000"/>
          <w:sz w:val="24"/>
          <w:szCs w:val="24"/>
          <w:lang w:val="en-GB"/>
        </w:rPr>
        <w:t>ZNF )</w:t>
      </w:r>
      <w:proofErr w:type="gramEnd"/>
      <w:r w:rsidRPr="00486794">
        <w:rPr>
          <w:rFonts w:ascii="Times New Roman" w:hAnsi="Times New Roman"/>
          <w:color w:val="000000"/>
          <w:sz w:val="24"/>
          <w:szCs w:val="24"/>
          <w:lang w:val="en-GB"/>
        </w:rPr>
        <w:t xml:space="preserve"> recent edition; </w:t>
      </w:r>
    </w:p>
    <w:p w:rsidR="005811A0" w:rsidRPr="00486794" w:rsidRDefault="005811A0" w:rsidP="005A5108">
      <w:pPr>
        <w:numPr>
          <w:ilvl w:val="0"/>
          <w:numId w:val="169"/>
        </w:numPr>
        <w:spacing w:line="24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British National Formulary (BNF) where applicable, recent edition preferred;  </w:t>
      </w:r>
    </w:p>
    <w:p w:rsidR="005811A0" w:rsidRPr="00486794" w:rsidRDefault="005811A0" w:rsidP="005A5108">
      <w:pPr>
        <w:numPr>
          <w:ilvl w:val="0"/>
          <w:numId w:val="169"/>
        </w:numPr>
        <w:spacing w:line="24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Medicines and Allied Substances Act (No.3) of 2013; </w:t>
      </w:r>
    </w:p>
    <w:p w:rsidR="005811A0" w:rsidRPr="00486794" w:rsidRDefault="005811A0" w:rsidP="005A5108">
      <w:pPr>
        <w:numPr>
          <w:ilvl w:val="0"/>
          <w:numId w:val="169"/>
        </w:numPr>
        <w:spacing w:line="24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Health Professions Act No. 24 of 2009;</w:t>
      </w:r>
    </w:p>
    <w:p w:rsidR="005811A0" w:rsidRPr="00486794" w:rsidRDefault="005811A0" w:rsidP="005A5108">
      <w:pPr>
        <w:numPr>
          <w:ilvl w:val="0"/>
          <w:numId w:val="169"/>
        </w:numPr>
        <w:spacing w:line="24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Guidelines for Health Shops;</w:t>
      </w:r>
    </w:p>
    <w:p w:rsidR="005811A0" w:rsidRPr="00486794" w:rsidRDefault="005811A0" w:rsidP="005A5108">
      <w:pPr>
        <w:pStyle w:val="ListParagraph"/>
        <w:numPr>
          <w:ilvl w:val="0"/>
          <w:numId w:val="170"/>
        </w:numPr>
        <w:spacing w:line="24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Standard Treatment Guidelines;</w:t>
      </w:r>
    </w:p>
    <w:p w:rsidR="00DD4ACE" w:rsidRPr="00486794" w:rsidRDefault="00DD4ACE" w:rsidP="00DD4ACE">
      <w:pPr>
        <w:pStyle w:val="ListParagraph"/>
        <w:spacing w:line="240" w:lineRule="auto"/>
        <w:rPr>
          <w:rFonts w:ascii="Times New Roman" w:hAnsi="Times New Roman"/>
          <w:color w:val="000000"/>
          <w:sz w:val="24"/>
          <w:szCs w:val="24"/>
          <w:lang w:val="en-GB"/>
        </w:rPr>
      </w:pPr>
    </w:p>
    <w:p w:rsidR="00D92F98" w:rsidRPr="00486794" w:rsidRDefault="005811A0" w:rsidP="005A5108">
      <w:pPr>
        <w:pStyle w:val="ListParagraph"/>
        <w:numPr>
          <w:ilvl w:val="0"/>
          <w:numId w:val="170"/>
        </w:numPr>
        <w:spacing w:line="24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Standards of pharmacy practice;</w:t>
      </w:r>
    </w:p>
    <w:p w:rsidR="00D92F98" w:rsidRPr="00486794" w:rsidRDefault="00D92F98" w:rsidP="00D92F98">
      <w:pPr>
        <w:spacing w:line="240" w:lineRule="auto"/>
        <w:rPr>
          <w:rFonts w:ascii="Times New Roman" w:hAnsi="Times New Roman"/>
          <w:color w:val="000000"/>
          <w:sz w:val="24"/>
          <w:szCs w:val="24"/>
          <w:lang w:val="en-GB"/>
        </w:rPr>
      </w:pPr>
    </w:p>
    <w:p w:rsidR="005811A0" w:rsidRPr="00486794" w:rsidRDefault="005811A0" w:rsidP="005A5108">
      <w:pPr>
        <w:pStyle w:val="ListParagraph"/>
        <w:numPr>
          <w:ilvl w:val="0"/>
          <w:numId w:val="170"/>
        </w:numPr>
        <w:spacing w:line="24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Health Shop regulations, 2016 (NB: ensure it has the approved list of medicines for sale in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s);</w:t>
      </w:r>
    </w:p>
    <w:p w:rsidR="00D92F98" w:rsidRPr="00486794" w:rsidRDefault="00D92F98" w:rsidP="00D92F98">
      <w:pPr>
        <w:pStyle w:val="ListParagraph"/>
        <w:spacing w:line="240" w:lineRule="auto"/>
        <w:rPr>
          <w:rFonts w:ascii="Times New Roman" w:hAnsi="Times New Roman"/>
          <w:color w:val="000000"/>
          <w:sz w:val="24"/>
          <w:szCs w:val="24"/>
          <w:lang w:val="en-GB"/>
        </w:rPr>
      </w:pPr>
    </w:p>
    <w:p w:rsidR="005811A0" w:rsidRPr="00486794" w:rsidRDefault="005811A0" w:rsidP="005A5108">
      <w:pPr>
        <w:pStyle w:val="ListParagraph"/>
        <w:numPr>
          <w:ilvl w:val="0"/>
          <w:numId w:val="170"/>
        </w:numPr>
        <w:spacing w:line="24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General Sales Medicines registered by ZAMRA</w:t>
      </w:r>
    </w:p>
    <w:p w:rsidR="00FD05B1" w:rsidRPr="00486794" w:rsidRDefault="00FD05B1" w:rsidP="00DD4ACE">
      <w:pPr>
        <w:spacing w:line="240" w:lineRule="auto"/>
        <w:rPr>
          <w:rFonts w:ascii="Times New Roman" w:hAnsi="Times New Roman"/>
          <w:b/>
          <w:bCs/>
          <w:color w:val="000000"/>
          <w:sz w:val="24"/>
          <w:szCs w:val="24"/>
          <w:lang w:val="en-GB"/>
        </w:rPr>
        <w:sectPr w:rsidR="00FD05B1" w:rsidRPr="00486794" w:rsidSect="00EF1988">
          <w:type w:val="continuous"/>
          <w:pgSz w:w="12240" w:h="15840"/>
          <w:pgMar w:top="1440" w:right="1440" w:bottom="1080" w:left="1440" w:header="720" w:footer="720" w:gutter="0"/>
          <w:cols w:num="2" w:space="720"/>
          <w:docGrid w:linePitch="360"/>
        </w:sectPr>
      </w:pPr>
    </w:p>
    <w:p w:rsidR="00FD05B1" w:rsidRPr="00486794" w:rsidRDefault="007147C5" w:rsidP="003226AE">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t>Health Shop</w:t>
      </w:r>
      <w:r w:rsidR="00FD05B1" w:rsidRPr="00486794">
        <w:rPr>
          <w:rFonts w:ascii="Times New Roman" w:hAnsi="Times New Roman"/>
          <w:b/>
          <w:bCs/>
          <w:color w:val="000000"/>
          <w:sz w:val="24"/>
          <w:szCs w:val="24"/>
          <w:lang w:val="en-GB"/>
        </w:rPr>
        <w:t xml:space="preserve"> personnel code of ethics </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Should be honest and have integrity </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Ensure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’s wellbeing at all times </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Respect for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 </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Should not discriminate </w:t>
      </w:r>
      <w:r w:rsidR="00F2717E" w:rsidRPr="00486794">
        <w:rPr>
          <w:rFonts w:ascii="Times New Roman" w:hAnsi="Times New Roman"/>
          <w:color w:val="000000"/>
          <w:sz w:val="24"/>
          <w:szCs w:val="24"/>
          <w:lang w:val="en-GB"/>
        </w:rPr>
        <w:t xml:space="preserve">against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s</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Ensure confidentiality and privacy  </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Provide quality medical services </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Collaborate with other health workers </w:t>
      </w:r>
    </w:p>
    <w:p w:rsidR="00FD05B1" w:rsidRPr="00486794" w:rsidRDefault="00FD05B1" w:rsidP="005A5108">
      <w:pPr>
        <w:numPr>
          <w:ilvl w:val="0"/>
          <w:numId w:val="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Should not engage in the sale of illegal/ government medicines</w:t>
      </w:r>
    </w:p>
    <w:p w:rsidR="007147C5" w:rsidRPr="00486794" w:rsidRDefault="00FD05B1" w:rsidP="00F84D4A">
      <w:pPr>
        <w:rPr>
          <w:rStyle w:val="Heading3Char"/>
          <w:rFonts w:ascii="Arial" w:hAnsi="Arial" w:cs="Arial"/>
          <w:b/>
          <w:color w:val="auto"/>
          <w:lang w:val="en-GB"/>
        </w:rPr>
      </w:pPr>
      <w:r w:rsidRPr="00486794">
        <w:rPr>
          <w:rFonts w:ascii="Times New Roman" w:hAnsi="Times New Roman"/>
          <w:color w:val="000000"/>
          <w:sz w:val="24"/>
          <w:szCs w:val="24"/>
          <w:lang w:val="en-GB"/>
        </w:rPr>
        <w:t>Should participate in health promotion activities</w:t>
      </w:r>
      <w:r w:rsidR="007147C5" w:rsidRPr="00486794">
        <w:rPr>
          <w:rFonts w:ascii="Times New Roman" w:hAnsi="Times New Roman"/>
          <w:color w:val="000000"/>
          <w:sz w:val="24"/>
          <w:szCs w:val="24"/>
          <w:lang w:val="en-GB"/>
        </w:rPr>
        <w:t>.</w:t>
      </w:r>
      <w:bookmarkStart w:id="23" w:name="_Toc454535632"/>
      <w:bookmarkStart w:id="24" w:name="_Toc480885855"/>
    </w:p>
    <w:p w:rsidR="007147C5" w:rsidRPr="00486794" w:rsidRDefault="007147C5" w:rsidP="00F84D4A">
      <w:pPr>
        <w:rPr>
          <w:rStyle w:val="Heading3Char"/>
          <w:rFonts w:ascii="Arial" w:hAnsi="Arial" w:cs="Arial"/>
          <w:b/>
          <w:color w:val="auto"/>
          <w:lang w:val="en-GB"/>
        </w:rPr>
      </w:pPr>
    </w:p>
    <w:p w:rsidR="00C303D6" w:rsidRPr="00486794" w:rsidRDefault="00C303D6" w:rsidP="00F84D4A">
      <w:pPr>
        <w:rPr>
          <w:rStyle w:val="Heading3Char"/>
          <w:rFonts w:ascii="Arial" w:hAnsi="Arial" w:cs="Arial"/>
          <w:b/>
          <w:color w:val="auto"/>
          <w:lang w:val="en-GB"/>
        </w:rPr>
      </w:pPr>
      <w:r w:rsidRPr="00486794">
        <w:rPr>
          <w:rStyle w:val="Heading3Char"/>
          <w:rFonts w:ascii="Arial" w:hAnsi="Arial" w:cs="Arial"/>
          <w:b/>
          <w:color w:val="auto"/>
          <w:lang w:val="en-GB"/>
        </w:rPr>
        <w:t xml:space="preserve">The </w:t>
      </w:r>
      <w:r w:rsidR="00127BAB" w:rsidRPr="00486794">
        <w:rPr>
          <w:rStyle w:val="Heading3Char"/>
          <w:rFonts w:ascii="Arial" w:hAnsi="Arial" w:cs="Arial"/>
          <w:b/>
          <w:color w:val="auto"/>
          <w:lang w:val="en-GB"/>
        </w:rPr>
        <w:t xml:space="preserve">PRESCRIBED LIST OF </w:t>
      </w:r>
      <w:r w:rsidRPr="00486794">
        <w:rPr>
          <w:rStyle w:val="Heading3Char"/>
          <w:rFonts w:ascii="Arial" w:hAnsi="Arial" w:cs="Arial"/>
          <w:b/>
          <w:color w:val="auto"/>
          <w:lang w:val="en-GB"/>
        </w:rPr>
        <w:t xml:space="preserve">Medicines </w:t>
      </w:r>
      <w:r w:rsidR="00127BAB" w:rsidRPr="00486794">
        <w:rPr>
          <w:rStyle w:val="Heading3Char"/>
          <w:rFonts w:ascii="Arial" w:hAnsi="Arial" w:cs="Arial"/>
          <w:b/>
          <w:color w:val="auto"/>
          <w:lang w:val="en-GB"/>
        </w:rPr>
        <w:t>FOR HEALTH SHOPS</w:t>
      </w:r>
      <w:bookmarkEnd w:id="22"/>
      <w:bookmarkEnd w:id="23"/>
      <w:bookmarkEnd w:id="24"/>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w:t>
      </w:r>
      <w:r w:rsidR="007147C5" w:rsidRPr="00486794">
        <w:rPr>
          <w:rFonts w:ascii="Times New Roman" w:hAnsi="Times New Roman"/>
          <w:color w:val="000000"/>
          <w:sz w:val="24"/>
          <w:szCs w:val="24"/>
          <w:lang w:val="en-GB"/>
        </w:rPr>
        <w:t>Health Shop</w:t>
      </w:r>
      <w:r w:rsidR="00127BAB" w:rsidRPr="00486794">
        <w:rPr>
          <w:rFonts w:ascii="Times New Roman" w:hAnsi="Times New Roman"/>
          <w:color w:val="000000"/>
          <w:sz w:val="24"/>
          <w:szCs w:val="24"/>
          <w:lang w:val="en-GB"/>
        </w:rPr>
        <w:t>s</w:t>
      </w:r>
      <w:r w:rsidRPr="00486794">
        <w:rPr>
          <w:rFonts w:ascii="Times New Roman" w:hAnsi="Times New Roman"/>
          <w:color w:val="000000"/>
          <w:sz w:val="24"/>
          <w:szCs w:val="24"/>
          <w:lang w:val="en-GB"/>
        </w:rPr>
        <w:t xml:space="preserve"> can </w:t>
      </w:r>
      <w:r w:rsidR="00127BAB" w:rsidRPr="00486794">
        <w:rPr>
          <w:rFonts w:ascii="Times New Roman" w:hAnsi="Times New Roman"/>
          <w:color w:val="000000"/>
          <w:sz w:val="24"/>
          <w:szCs w:val="24"/>
          <w:lang w:val="en-GB"/>
        </w:rPr>
        <w:t xml:space="preserve">stock and </w:t>
      </w:r>
      <w:r w:rsidRPr="00486794">
        <w:rPr>
          <w:rFonts w:ascii="Times New Roman" w:hAnsi="Times New Roman"/>
          <w:color w:val="000000"/>
          <w:sz w:val="24"/>
          <w:szCs w:val="24"/>
          <w:lang w:val="en-GB"/>
        </w:rPr>
        <w:t xml:space="preserve">dispense medicines from </w:t>
      </w:r>
      <w:r w:rsidR="00127BAB" w:rsidRPr="00486794">
        <w:rPr>
          <w:rFonts w:ascii="Times New Roman" w:hAnsi="Times New Roman"/>
          <w:color w:val="000000"/>
          <w:sz w:val="24"/>
          <w:szCs w:val="24"/>
          <w:lang w:val="en-GB"/>
        </w:rPr>
        <w:t xml:space="preserve">the general sales medicines list </w:t>
      </w:r>
      <w:r w:rsidRPr="00486794">
        <w:rPr>
          <w:rFonts w:ascii="Times New Roman" w:hAnsi="Times New Roman"/>
          <w:color w:val="000000"/>
          <w:sz w:val="24"/>
          <w:szCs w:val="24"/>
          <w:lang w:val="en-GB"/>
        </w:rPr>
        <w:t xml:space="preserve">as well as from the </w:t>
      </w:r>
      <w:r w:rsidR="007147C5" w:rsidRPr="00486794">
        <w:rPr>
          <w:rFonts w:ascii="Times New Roman" w:hAnsi="Times New Roman"/>
          <w:color w:val="000000"/>
          <w:sz w:val="24"/>
          <w:szCs w:val="24"/>
          <w:lang w:val="en-GB"/>
        </w:rPr>
        <w:t>Health Shop</w:t>
      </w:r>
      <w:r w:rsidR="00127BAB" w:rsidRPr="00486794">
        <w:rPr>
          <w:rFonts w:ascii="Times New Roman" w:hAnsi="Times New Roman"/>
          <w:color w:val="000000"/>
          <w:sz w:val="24"/>
          <w:szCs w:val="24"/>
          <w:lang w:val="en-GB"/>
        </w:rPr>
        <w:t xml:space="preserve"> prescribed</w:t>
      </w:r>
      <w:r w:rsidR="00B529F8" w:rsidRPr="00486794">
        <w:rPr>
          <w:rFonts w:ascii="Times New Roman" w:hAnsi="Times New Roman"/>
          <w:color w:val="000000"/>
          <w:sz w:val="24"/>
          <w:szCs w:val="24"/>
          <w:lang w:val="en-GB"/>
        </w:rPr>
        <w:t xml:space="preserve"> medicines list below</w:t>
      </w:r>
      <w:r w:rsidR="00127BAB" w:rsidRPr="00486794">
        <w:rPr>
          <w:rFonts w:ascii="Times New Roman" w:hAnsi="Times New Roman"/>
          <w:color w:val="000000"/>
          <w:sz w:val="24"/>
          <w:szCs w:val="24"/>
          <w:lang w:val="en-GB"/>
        </w:rPr>
        <w:t xml:space="preserve">, which is found in the </w:t>
      </w:r>
      <w:r w:rsidR="007147C5" w:rsidRPr="00486794">
        <w:rPr>
          <w:rFonts w:ascii="Times New Roman" w:hAnsi="Times New Roman"/>
          <w:color w:val="000000"/>
          <w:sz w:val="24"/>
          <w:szCs w:val="24"/>
          <w:lang w:val="en-GB"/>
        </w:rPr>
        <w:t>Health Shop</w:t>
      </w:r>
      <w:r w:rsidR="00127BAB" w:rsidRPr="00486794">
        <w:rPr>
          <w:rFonts w:ascii="Times New Roman" w:hAnsi="Times New Roman"/>
          <w:color w:val="000000"/>
          <w:sz w:val="24"/>
          <w:szCs w:val="24"/>
          <w:lang w:val="en-GB"/>
        </w:rPr>
        <w:t>s regulations</w:t>
      </w:r>
      <w:r w:rsidR="00B529F8" w:rsidRPr="00486794">
        <w:rPr>
          <w:rFonts w:ascii="Times New Roman" w:hAnsi="Times New Roman"/>
          <w:color w:val="000000"/>
          <w:sz w:val="24"/>
          <w:szCs w:val="24"/>
          <w:lang w:val="en-GB"/>
        </w:rPr>
        <w:t xml:space="preserve">. </w:t>
      </w:r>
      <w:r w:rsidRPr="00486794">
        <w:rPr>
          <w:rFonts w:ascii="Times New Roman" w:hAnsi="Times New Roman"/>
          <w:color w:val="000000"/>
          <w:sz w:val="24"/>
          <w:szCs w:val="24"/>
          <w:lang w:val="en-GB"/>
        </w:rPr>
        <w:t xml:space="preserve">The list takes into consideration the prescribing </w:t>
      </w:r>
      <w:r w:rsidR="00127BAB" w:rsidRPr="00486794">
        <w:rPr>
          <w:rFonts w:ascii="Times New Roman" w:hAnsi="Times New Roman"/>
          <w:color w:val="000000"/>
          <w:sz w:val="24"/>
          <w:szCs w:val="24"/>
          <w:lang w:val="en-GB"/>
        </w:rPr>
        <w:t>practices</w:t>
      </w:r>
      <w:r w:rsidRPr="00486794">
        <w:rPr>
          <w:rFonts w:ascii="Times New Roman" w:hAnsi="Times New Roman"/>
          <w:color w:val="000000"/>
          <w:sz w:val="24"/>
          <w:szCs w:val="24"/>
          <w:lang w:val="en-GB"/>
        </w:rPr>
        <w:t xml:space="preserve"> in line with the </w:t>
      </w:r>
      <w:r w:rsidR="00127BAB" w:rsidRPr="00486794">
        <w:rPr>
          <w:rFonts w:ascii="Times New Roman" w:hAnsi="Times New Roman"/>
          <w:color w:val="000000"/>
          <w:sz w:val="24"/>
          <w:szCs w:val="24"/>
          <w:lang w:val="en-GB"/>
        </w:rPr>
        <w:t xml:space="preserve">Standard treatment </w:t>
      </w:r>
      <w:r w:rsidRPr="00486794">
        <w:rPr>
          <w:rFonts w:ascii="Times New Roman" w:hAnsi="Times New Roman"/>
          <w:color w:val="000000"/>
          <w:sz w:val="24"/>
          <w:szCs w:val="24"/>
          <w:lang w:val="en-GB"/>
        </w:rPr>
        <w:t xml:space="preserve">guidelines, </w:t>
      </w:r>
      <w:r w:rsidR="00F2717E" w:rsidRPr="00486794">
        <w:rPr>
          <w:rFonts w:ascii="Times New Roman" w:hAnsi="Times New Roman"/>
          <w:color w:val="000000"/>
          <w:sz w:val="24"/>
          <w:szCs w:val="24"/>
          <w:lang w:val="en-GB"/>
        </w:rPr>
        <w:t>m</w:t>
      </w:r>
      <w:r w:rsidRPr="00486794">
        <w:rPr>
          <w:rFonts w:ascii="Times New Roman" w:hAnsi="Times New Roman"/>
          <w:color w:val="000000"/>
          <w:sz w:val="24"/>
          <w:szCs w:val="24"/>
          <w:lang w:val="en-GB"/>
        </w:rPr>
        <w:t xml:space="preserve">alaria </w:t>
      </w:r>
      <w:r w:rsidR="00F2717E" w:rsidRPr="00486794">
        <w:rPr>
          <w:rFonts w:ascii="Times New Roman" w:hAnsi="Times New Roman"/>
          <w:color w:val="000000"/>
          <w:sz w:val="24"/>
          <w:szCs w:val="24"/>
          <w:lang w:val="en-GB"/>
        </w:rPr>
        <w:t>t</w:t>
      </w:r>
      <w:r w:rsidRPr="00486794">
        <w:rPr>
          <w:rFonts w:ascii="Times New Roman" w:hAnsi="Times New Roman"/>
          <w:color w:val="000000"/>
          <w:sz w:val="24"/>
          <w:szCs w:val="24"/>
          <w:lang w:val="en-GB"/>
        </w:rPr>
        <w:t xml:space="preserve">reatment </w:t>
      </w:r>
      <w:r w:rsidR="00F2717E" w:rsidRPr="00486794">
        <w:rPr>
          <w:rFonts w:ascii="Times New Roman" w:hAnsi="Times New Roman"/>
          <w:color w:val="000000"/>
          <w:sz w:val="24"/>
          <w:szCs w:val="24"/>
          <w:lang w:val="en-GB"/>
        </w:rPr>
        <w:t>g</w:t>
      </w:r>
      <w:r w:rsidRPr="00486794">
        <w:rPr>
          <w:rFonts w:ascii="Times New Roman" w:hAnsi="Times New Roman"/>
          <w:color w:val="000000"/>
          <w:sz w:val="24"/>
          <w:szCs w:val="24"/>
          <w:lang w:val="en-GB"/>
        </w:rPr>
        <w:t>uidelines</w:t>
      </w:r>
      <w:r w:rsidR="00F2717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and ST</w:t>
      </w:r>
      <w:r w:rsidR="00F2717E" w:rsidRPr="00486794">
        <w:rPr>
          <w:rFonts w:ascii="Times New Roman" w:hAnsi="Times New Roman"/>
          <w:color w:val="000000"/>
          <w:sz w:val="24"/>
          <w:szCs w:val="24"/>
          <w:lang w:val="en-GB"/>
        </w:rPr>
        <w:t>I</w:t>
      </w:r>
      <w:r w:rsidRPr="00486794">
        <w:rPr>
          <w:rFonts w:ascii="Times New Roman" w:hAnsi="Times New Roman"/>
          <w:color w:val="000000"/>
          <w:sz w:val="24"/>
          <w:szCs w:val="24"/>
          <w:lang w:val="en-GB"/>
        </w:rPr>
        <w:t xml:space="preserve"> guidelines.</w:t>
      </w: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 consideration has also been made to ensure that the public has reasonable access to the most essential (key) </w:t>
      </w:r>
      <w:r w:rsidR="00F2717E" w:rsidRPr="00486794">
        <w:rPr>
          <w:rFonts w:ascii="Times New Roman" w:hAnsi="Times New Roman"/>
          <w:color w:val="000000"/>
          <w:sz w:val="24"/>
          <w:szCs w:val="24"/>
          <w:lang w:val="en-GB"/>
        </w:rPr>
        <w:t xml:space="preserve">medicines </w:t>
      </w:r>
      <w:r w:rsidRPr="00486794">
        <w:rPr>
          <w:rFonts w:ascii="Times New Roman" w:hAnsi="Times New Roman"/>
          <w:color w:val="000000"/>
          <w:sz w:val="24"/>
          <w:szCs w:val="24"/>
          <w:lang w:val="en-GB"/>
        </w:rPr>
        <w:t xml:space="preserve">needed to treat the common diseases found in the community.  </w:t>
      </w:r>
      <w:r w:rsidR="00D83566" w:rsidRPr="00486794">
        <w:rPr>
          <w:rFonts w:ascii="Times New Roman" w:hAnsi="Times New Roman"/>
          <w:color w:val="000000"/>
          <w:sz w:val="24"/>
          <w:szCs w:val="24"/>
          <w:lang w:val="en-GB"/>
        </w:rPr>
        <w:t>It is desired that all medicines be stored and dispensed as a patient pack, which is defined as a quantity of medicines sufficient to treat a single patient for a specified condition.</w:t>
      </w:r>
    </w:p>
    <w:p w:rsidR="00C303D6" w:rsidRPr="00486794" w:rsidRDefault="00B529F8" w:rsidP="003226A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Note:</w:t>
      </w:r>
      <w:r w:rsidRPr="00486794">
        <w:rPr>
          <w:rFonts w:ascii="Times New Roman" w:hAnsi="Times New Roman"/>
          <w:color w:val="000000"/>
          <w:sz w:val="24"/>
          <w:szCs w:val="24"/>
          <w:lang w:val="en-GB"/>
        </w:rPr>
        <w:t xml:space="preserve"> </w:t>
      </w:r>
      <w:r w:rsidR="007147C5" w:rsidRPr="00486794">
        <w:rPr>
          <w:rFonts w:ascii="Times New Roman" w:hAnsi="Times New Roman"/>
          <w:b/>
          <w:color w:val="000000"/>
          <w:sz w:val="24"/>
          <w:szCs w:val="24"/>
          <w:lang w:val="en-GB"/>
        </w:rPr>
        <w:t>Health Shop</w:t>
      </w:r>
      <w:r w:rsidR="00C303D6" w:rsidRPr="00486794">
        <w:rPr>
          <w:rFonts w:ascii="Times New Roman" w:hAnsi="Times New Roman"/>
          <w:b/>
          <w:color w:val="000000"/>
          <w:sz w:val="24"/>
          <w:szCs w:val="24"/>
          <w:lang w:val="en-GB"/>
        </w:rPr>
        <w:t xml:space="preserve"> are not allowed to stock, dispense</w:t>
      </w:r>
      <w:r w:rsidR="007E5AB3" w:rsidRPr="00486794">
        <w:rPr>
          <w:rFonts w:ascii="Times New Roman" w:hAnsi="Times New Roman"/>
          <w:b/>
          <w:color w:val="000000"/>
          <w:sz w:val="24"/>
          <w:szCs w:val="24"/>
          <w:lang w:val="en-GB"/>
        </w:rPr>
        <w:t>,</w:t>
      </w:r>
      <w:r w:rsidR="00C303D6" w:rsidRPr="00486794">
        <w:rPr>
          <w:rFonts w:ascii="Times New Roman" w:hAnsi="Times New Roman"/>
          <w:b/>
          <w:color w:val="000000"/>
          <w:sz w:val="24"/>
          <w:szCs w:val="24"/>
          <w:lang w:val="en-GB"/>
        </w:rPr>
        <w:t xml:space="preserve"> or administer injectable medicines.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84"/>
        <w:gridCol w:w="4066"/>
      </w:tblGrid>
      <w:tr w:rsidR="00C303D6" w:rsidRPr="00486794" w:rsidTr="00372151">
        <w:trPr>
          <w:tblHeader/>
        </w:trPr>
        <w:tc>
          <w:tcPr>
            <w:tcW w:w="5418" w:type="dxa"/>
            <w:vAlign w:val="center"/>
          </w:tcPr>
          <w:p w:rsidR="00C303D6" w:rsidRPr="00486794" w:rsidRDefault="005F40A8" w:rsidP="00372151">
            <w:pPr>
              <w:spacing w:before="60" w:after="60" w:line="276" w:lineRule="auto"/>
              <w:rPr>
                <w:rFonts w:ascii="Arial" w:hAnsi="Arial" w:cs="Arial"/>
                <w:b/>
                <w:color w:val="000000"/>
                <w:lang w:val="en-GB"/>
              </w:rPr>
            </w:pPr>
            <w:r w:rsidRPr="00486794">
              <w:rPr>
                <w:rFonts w:ascii="Arial" w:hAnsi="Arial" w:cs="Arial"/>
                <w:b/>
                <w:color w:val="000000"/>
                <w:lang w:val="en-GB"/>
              </w:rPr>
              <w:t xml:space="preserve">Drug and </w:t>
            </w:r>
            <w:r w:rsidR="00783DF6" w:rsidRPr="00486794">
              <w:rPr>
                <w:rFonts w:ascii="Arial" w:hAnsi="Arial" w:cs="Arial"/>
                <w:b/>
                <w:color w:val="000000"/>
                <w:lang w:val="en-GB"/>
              </w:rPr>
              <w:t>f</w:t>
            </w:r>
            <w:r w:rsidRPr="00486794">
              <w:rPr>
                <w:rFonts w:ascii="Arial" w:hAnsi="Arial" w:cs="Arial"/>
                <w:b/>
                <w:color w:val="000000"/>
                <w:lang w:val="en-GB"/>
              </w:rPr>
              <w:t>orm</w:t>
            </w:r>
          </w:p>
        </w:tc>
        <w:tc>
          <w:tcPr>
            <w:tcW w:w="4158" w:type="dxa"/>
            <w:vAlign w:val="center"/>
          </w:tcPr>
          <w:p w:rsidR="00C303D6" w:rsidRPr="00486794" w:rsidRDefault="00C303D6" w:rsidP="00372151">
            <w:pPr>
              <w:spacing w:before="60" w:after="60" w:line="276" w:lineRule="auto"/>
              <w:rPr>
                <w:rFonts w:ascii="Arial" w:hAnsi="Arial" w:cs="Arial"/>
                <w:b/>
                <w:color w:val="000000"/>
                <w:lang w:val="en-GB"/>
              </w:rPr>
            </w:pPr>
            <w:r w:rsidRPr="00486794">
              <w:rPr>
                <w:rFonts w:ascii="Arial" w:hAnsi="Arial" w:cs="Arial"/>
                <w:b/>
                <w:color w:val="000000"/>
                <w:lang w:val="en-GB"/>
              </w:rPr>
              <w:t>Intended ailments</w:t>
            </w:r>
          </w:p>
        </w:tc>
      </w:tr>
      <w:tr w:rsidR="00372151" w:rsidRPr="00486794" w:rsidTr="00372151">
        <w:tc>
          <w:tcPr>
            <w:tcW w:w="9576" w:type="dxa"/>
            <w:gridSpan w:val="2"/>
            <w:shd w:val="clear" w:color="auto" w:fill="DBE5F1" w:themeFill="accent1" w:themeFillTint="33"/>
            <w:vAlign w:val="center"/>
          </w:tcPr>
          <w:p w:rsidR="00372151" w:rsidRPr="00486794" w:rsidRDefault="00372151" w:rsidP="00372151">
            <w:pPr>
              <w:pStyle w:val="Heading5"/>
              <w:spacing w:before="60" w:after="60" w:line="276" w:lineRule="auto"/>
              <w:jc w:val="left"/>
              <w:rPr>
                <w:rFonts w:ascii="Arial" w:hAnsi="Arial" w:cs="Arial"/>
                <w:color w:val="000000"/>
                <w:lang w:val="en-GB"/>
              </w:rPr>
            </w:pPr>
            <w:r w:rsidRPr="00486794">
              <w:rPr>
                <w:rFonts w:ascii="Arial" w:hAnsi="Arial" w:cs="Arial"/>
                <w:b/>
                <w:i/>
                <w:caps w:val="0"/>
                <w:color w:val="000000"/>
                <w:lang w:val="en-GB"/>
              </w:rPr>
              <w:t>Medicines for Asthma</w:t>
            </w:r>
          </w:p>
        </w:tc>
      </w:tr>
      <w:tr w:rsidR="00C303D6" w:rsidRPr="00486794" w:rsidTr="00372151">
        <w:tc>
          <w:tcPr>
            <w:tcW w:w="5418" w:type="dxa"/>
            <w:vAlign w:val="center"/>
          </w:tcPr>
          <w:p w:rsidR="00C303D6" w:rsidRPr="00486794" w:rsidRDefault="00C303D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Salbutam</w:t>
            </w:r>
            <w:r w:rsidR="00D83566" w:rsidRPr="00486794">
              <w:rPr>
                <w:rFonts w:ascii="Arial" w:hAnsi="Arial" w:cs="Arial"/>
                <w:color w:val="000000"/>
                <w:sz w:val="20"/>
                <w:szCs w:val="20"/>
                <w:lang w:val="en-GB"/>
              </w:rPr>
              <w:t>ol tablet 2</w:t>
            </w:r>
            <w:r w:rsidR="00F2717E" w:rsidRPr="00486794">
              <w:rPr>
                <w:rFonts w:ascii="Arial" w:hAnsi="Arial" w:cs="Arial"/>
                <w:color w:val="000000"/>
                <w:sz w:val="20"/>
                <w:szCs w:val="20"/>
                <w:lang w:val="en-GB"/>
              </w:rPr>
              <w:t xml:space="preserve"> </w:t>
            </w:r>
            <w:r w:rsidRPr="00486794">
              <w:rPr>
                <w:rFonts w:ascii="Arial" w:hAnsi="Arial" w:cs="Arial"/>
                <w:color w:val="000000"/>
                <w:sz w:val="20"/>
                <w:szCs w:val="20"/>
                <w:lang w:val="en-GB"/>
              </w:rPr>
              <w:t>mg</w:t>
            </w:r>
          </w:p>
        </w:tc>
        <w:tc>
          <w:tcPr>
            <w:tcW w:w="4158" w:type="dxa"/>
            <w:vAlign w:val="center"/>
          </w:tcPr>
          <w:p w:rsidR="00C303D6" w:rsidRPr="00486794" w:rsidRDefault="00C303D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Wheezing &amp; difficulty breathing</w:t>
            </w:r>
          </w:p>
        </w:tc>
      </w:tr>
      <w:tr w:rsidR="00C303D6" w:rsidRPr="00486794" w:rsidTr="00372151">
        <w:tc>
          <w:tcPr>
            <w:tcW w:w="5418" w:type="dxa"/>
            <w:vAlign w:val="center"/>
          </w:tcPr>
          <w:p w:rsidR="00C303D6" w:rsidRPr="00486794" w:rsidRDefault="00D8356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lastRenderedPageBreak/>
              <w:t>Salbutamol inhaler 100mcg/dose</w:t>
            </w:r>
          </w:p>
        </w:tc>
        <w:tc>
          <w:tcPr>
            <w:tcW w:w="4158" w:type="dxa"/>
            <w:vAlign w:val="center"/>
          </w:tcPr>
          <w:p w:rsidR="00C303D6" w:rsidRPr="00486794" w:rsidRDefault="00D8356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Wheezing &amp; difficulty breathing</w:t>
            </w:r>
          </w:p>
        </w:tc>
      </w:tr>
      <w:tr w:rsidR="00372151" w:rsidRPr="00486794" w:rsidTr="00372151">
        <w:tc>
          <w:tcPr>
            <w:tcW w:w="9576" w:type="dxa"/>
            <w:gridSpan w:val="2"/>
            <w:shd w:val="clear" w:color="auto" w:fill="DBE5F1" w:themeFill="accent1" w:themeFillTint="33"/>
            <w:vAlign w:val="center"/>
          </w:tcPr>
          <w:p w:rsidR="00372151" w:rsidRPr="00486794" w:rsidRDefault="00372151" w:rsidP="00372151">
            <w:pPr>
              <w:spacing w:before="60" w:after="60" w:line="276" w:lineRule="auto"/>
              <w:rPr>
                <w:rFonts w:ascii="Arial" w:hAnsi="Arial" w:cs="Arial"/>
                <w:i/>
                <w:color w:val="000000"/>
                <w:sz w:val="20"/>
                <w:szCs w:val="20"/>
                <w:lang w:val="en-GB"/>
              </w:rPr>
            </w:pPr>
            <w:r w:rsidRPr="00486794">
              <w:rPr>
                <w:rFonts w:ascii="Arial" w:hAnsi="Arial" w:cs="Arial"/>
                <w:b/>
                <w:i/>
                <w:color w:val="000000"/>
                <w:sz w:val="20"/>
                <w:szCs w:val="20"/>
                <w:lang w:val="en-GB"/>
              </w:rPr>
              <w:t>Antibiotics</w:t>
            </w:r>
          </w:p>
        </w:tc>
      </w:tr>
      <w:tr w:rsidR="00C303D6" w:rsidRPr="00486794" w:rsidTr="00372151">
        <w:tc>
          <w:tcPr>
            <w:tcW w:w="5418" w:type="dxa"/>
            <w:vAlign w:val="center"/>
          </w:tcPr>
          <w:p w:rsidR="00C303D6" w:rsidRPr="00486794" w:rsidRDefault="00EE31FB"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Amoxicillin capsules/</w:t>
            </w:r>
            <w:r w:rsidR="00C303D6" w:rsidRPr="00486794">
              <w:rPr>
                <w:rFonts w:ascii="Arial" w:hAnsi="Arial" w:cs="Arial"/>
                <w:color w:val="000000"/>
                <w:sz w:val="20"/>
                <w:szCs w:val="20"/>
                <w:lang w:val="en-GB"/>
              </w:rPr>
              <w:t>tablets 250</w:t>
            </w:r>
            <w:r w:rsidR="00F2717E" w:rsidRPr="00486794">
              <w:rPr>
                <w:rFonts w:ascii="Arial" w:hAnsi="Arial" w:cs="Arial"/>
                <w:color w:val="000000"/>
                <w:sz w:val="20"/>
                <w:szCs w:val="20"/>
                <w:lang w:val="en-GB"/>
              </w:rPr>
              <w:t xml:space="preserve"> </w:t>
            </w:r>
            <w:r w:rsidR="00D83566" w:rsidRPr="00486794">
              <w:rPr>
                <w:rFonts w:ascii="Arial" w:hAnsi="Arial" w:cs="Arial"/>
                <w:color w:val="000000"/>
                <w:sz w:val="20"/>
                <w:szCs w:val="20"/>
                <w:lang w:val="en-GB"/>
              </w:rPr>
              <w:t>mg</w:t>
            </w:r>
          </w:p>
        </w:tc>
        <w:tc>
          <w:tcPr>
            <w:tcW w:w="4158" w:type="dxa"/>
            <w:vAlign w:val="center"/>
          </w:tcPr>
          <w:p w:rsidR="00C303D6" w:rsidRPr="00486794" w:rsidRDefault="00C303D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Respiratory </w:t>
            </w:r>
            <w:r w:rsidR="00F2717E" w:rsidRPr="00486794">
              <w:rPr>
                <w:rFonts w:ascii="Arial" w:hAnsi="Arial" w:cs="Arial"/>
                <w:color w:val="000000"/>
                <w:sz w:val="20"/>
                <w:szCs w:val="20"/>
                <w:lang w:val="en-GB"/>
              </w:rPr>
              <w:t>t</w:t>
            </w:r>
            <w:r w:rsidRPr="00486794">
              <w:rPr>
                <w:rFonts w:ascii="Arial" w:hAnsi="Arial" w:cs="Arial"/>
                <w:color w:val="000000"/>
                <w:sz w:val="20"/>
                <w:szCs w:val="20"/>
                <w:lang w:val="en-GB"/>
              </w:rPr>
              <w:t xml:space="preserve">ract </w:t>
            </w:r>
            <w:r w:rsidR="00F2717E" w:rsidRPr="00486794">
              <w:rPr>
                <w:rFonts w:ascii="Arial" w:hAnsi="Arial" w:cs="Arial"/>
                <w:color w:val="000000"/>
                <w:sz w:val="20"/>
                <w:szCs w:val="20"/>
                <w:lang w:val="en-GB"/>
              </w:rPr>
              <w:t>i</w:t>
            </w:r>
            <w:r w:rsidRPr="00486794">
              <w:rPr>
                <w:rFonts w:ascii="Arial" w:hAnsi="Arial" w:cs="Arial"/>
                <w:color w:val="000000"/>
                <w:sz w:val="20"/>
                <w:szCs w:val="20"/>
                <w:lang w:val="en-GB"/>
              </w:rPr>
              <w:t xml:space="preserve">nfections (RTI) &amp; </w:t>
            </w:r>
            <w:r w:rsidR="00F2717E" w:rsidRPr="00486794">
              <w:rPr>
                <w:rFonts w:ascii="Arial" w:hAnsi="Arial" w:cs="Arial"/>
                <w:color w:val="000000"/>
                <w:sz w:val="20"/>
                <w:szCs w:val="20"/>
                <w:lang w:val="en-GB"/>
              </w:rPr>
              <w:t>u</w:t>
            </w:r>
            <w:r w:rsidRPr="00486794">
              <w:rPr>
                <w:rFonts w:ascii="Arial" w:hAnsi="Arial" w:cs="Arial"/>
                <w:color w:val="000000"/>
                <w:sz w:val="20"/>
                <w:szCs w:val="20"/>
                <w:lang w:val="en-GB"/>
              </w:rPr>
              <w:t xml:space="preserve">rinary </w:t>
            </w:r>
            <w:r w:rsidR="00F2717E" w:rsidRPr="00486794">
              <w:rPr>
                <w:rFonts w:ascii="Arial" w:hAnsi="Arial" w:cs="Arial"/>
                <w:color w:val="000000"/>
                <w:sz w:val="20"/>
                <w:szCs w:val="20"/>
                <w:lang w:val="en-GB"/>
              </w:rPr>
              <w:t>t</w:t>
            </w:r>
            <w:r w:rsidRPr="00486794">
              <w:rPr>
                <w:rFonts w:ascii="Arial" w:hAnsi="Arial" w:cs="Arial"/>
                <w:color w:val="000000"/>
                <w:sz w:val="20"/>
                <w:szCs w:val="20"/>
                <w:lang w:val="en-GB"/>
              </w:rPr>
              <w:t xml:space="preserve">ract </w:t>
            </w:r>
            <w:r w:rsidR="00F2717E" w:rsidRPr="00486794">
              <w:rPr>
                <w:rFonts w:ascii="Arial" w:hAnsi="Arial" w:cs="Arial"/>
                <w:color w:val="000000"/>
                <w:sz w:val="20"/>
                <w:szCs w:val="20"/>
                <w:lang w:val="en-GB"/>
              </w:rPr>
              <w:t>i</w:t>
            </w:r>
            <w:r w:rsidRPr="00486794">
              <w:rPr>
                <w:rFonts w:ascii="Arial" w:hAnsi="Arial" w:cs="Arial"/>
                <w:color w:val="000000"/>
                <w:sz w:val="20"/>
                <w:szCs w:val="20"/>
                <w:lang w:val="en-GB"/>
              </w:rPr>
              <w:t xml:space="preserve">nfections (UTI) </w:t>
            </w:r>
          </w:p>
        </w:tc>
      </w:tr>
      <w:tr w:rsidR="00C303D6" w:rsidRPr="00486794" w:rsidTr="00372151">
        <w:tc>
          <w:tcPr>
            <w:tcW w:w="5418" w:type="dxa"/>
            <w:vAlign w:val="center"/>
          </w:tcPr>
          <w:p w:rsidR="00C303D6" w:rsidRPr="00486794" w:rsidRDefault="00C303D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Amoxicillin oral suspension 125</w:t>
            </w:r>
            <w:r w:rsidR="00F2717E" w:rsidRPr="00486794">
              <w:rPr>
                <w:rFonts w:ascii="Arial" w:hAnsi="Arial" w:cs="Arial"/>
                <w:color w:val="000000"/>
                <w:sz w:val="20"/>
                <w:szCs w:val="20"/>
                <w:lang w:val="en-GB"/>
              </w:rPr>
              <w:t xml:space="preserve"> </w:t>
            </w:r>
            <w:r w:rsidRPr="00486794">
              <w:rPr>
                <w:rFonts w:ascii="Arial" w:hAnsi="Arial" w:cs="Arial"/>
                <w:color w:val="000000"/>
                <w:sz w:val="20"/>
                <w:szCs w:val="20"/>
                <w:lang w:val="en-GB"/>
              </w:rPr>
              <w:t>mg/5</w:t>
            </w:r>
            <w:r w:rsidR="00F2717E" w:rsidRPr="00486794">
              <w:rPr>
                <w:rFonts w:ascii="Arial" w:hAnsi="Arial" w:cs="Arial"/>
                <w:color w:val="000000"/>
                <w:sz w:val="20"/>
                <w:szCs w:val="20"/>
                <w:lang w:val="en-GB"/>
              </w:rPr>
              <w:t xml:space="preserve"> </w:t>
            </w:r>
            <w:r w:rsidRPr="00486794">
              <w:rPr>
                <w:rFonts w:ascii="Arial" w:hAnsi="Arial" w:cs="Arial"/>
                <w:color w:val="000000"/>
                <w:sz w:val="20"/>
                <w:szCs w:val="20"/>
                <w:lang w:val="en-GB"/>
              </w:rPr>
              <w:t>ml &amp;250</w:t>
            </w:r>
            <w:r w:rsidR="00F2717E" w:rsidRPr="00486794">
              <w:rPr>
                <w:rFonts w:ascii="Arial" w:hAnsi="Arial" w:cs="Arial"/>
                <w:color w:val="000000"/>
                <w:sz w:val="20"/>
                <w:szCs w:val="20"/>
                <w:lang w:val="en-GB"/>
              </w:rPr>
              <w:t xml:space="preserve"> </w:t>
            </w:r>
            <w:r w:rsidRPr="00486794">
              <w:rPr>
                <w:rFonts w:ascii="Arial" w:hAnsi="Arial" w:cs="Arial"/>
                <w:color w:val="000000"/>
                <w:sz w:val="20"/>
                <w:szCs w:val="20"/>
                <w:lang w:val="en-GB"/>
              </w:rPr>
              <w:t>mg/5</w:t>
            </w:r>
            <w:r w:rsidR="00F2717E" w:rsidRPr="00486794">
              <w:rPr>
                <w:rFonts w:ascii="Arial" w:hAnsi="Arial" w:cs="Arial"/>
                <w:color w:val="000000"/>
                <w:sz w:val="20"/>
                <w:szCs w:val="20"/>
                <w:lang w:val="en-GB"/>
              </w:rPr>
              <w:t xml:space="preserve"> </w:t>
            </w:r>
            <w:r w:rsidRPr="00486794">
              <w:rPr>
                <w:rFonts w:ascii="Arial" w:hAnsi="Arial" w:cs="Arial"/>
                <w:color w:val="000000"/>
                <w:sz w:val="20"/>
                <w:szCs w:val="20"/>
                <w:lang w:val="en-GB"/>
              </w:rPr>
              <w:t>ml</w:t>
            </w:r>
          </w:p>
        </w:tc>
        <w:tc>
          <w:tcPr>
            <w:tcW w:w="4158" w:type="dxa"/>
            <w:vAlign w:val="center"/>
          </w:tcPr>
          <w:p w:rsidR="00C303D6" w:rsidRPr="00486794" w:rsidRDefault="00C303D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RTIs, UTIs</w:t>
            </w:r>
          </w:p>
        </w:tc>
      </w:tr>
      <w:tr w:rsidR="00D83566" w:rsidRPr="00486794" w:rsidTr="00372151">
        <w:tc>
          <w:tcPr>
            <w:tcW w:w="5418" w:type="dxa"/>
            <w:vAlign w:val="center"/>
          </w:tcPr>
          <w:p w:rsidR="00D83566" w:rsidRPr="00486794" w:rsidRDefault="00D8356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Co-</w:t>
            </w:r>
            <w:proofErr w:type="spellStart"/>
            <w:r w:rsidRPr="00486794">
              <w:rPr>
                <w:rFonts w:ascii="Arial" w:hAnsi="Arial" w:cs="Arial"/>
                <w:color w:val="000000"/>
                <w:sz w:val="20"/>
                <w:szCs w:val="20"/>
                <w:lang w:val="en-GB"/>
              </w:rPr>
              <w:t>trimoxazole</w:t>
            </w:r>
            <w:proofErr w:type="spellEnd"/>
            <w:r w:rsidRPr="00486794">
              <w:rPr>
                <w:rFonts w:ascii="Arial" w:hAnsi="Arial" w:cs="Arial"/>
                <w:color w:val="000000"/>
                <w:sz w:val="20"/>
                <w:szCs w:val="20"/>
                <w:lang w:val="en-GB"/>
              </w:rPr>
              <w:t xml:space="preserve"> tablets 400/80 mg</w:t>
            </w:r>
            <w:r w:rsidRPr="00486794">
              <w:rPr>
                <w:rFonts w:ascii="Arial" w:hAnsi="Arial" w:cs="Arial"/>
                <w:color w:val="000000"/>
                <w:sz w:val="20"/>
                <w:szCs w:val="20"/>
                <w:lang w:val="en-GB"/>
              </w:rPr>
              <w:tab/>
              <w:t xml:space="preserve"> </w:t>
            </w:r>
          </w:p>
        </w:tc>
        <w:tc>
          <w:tcPr>
            <w:tcW w:w="4158" w:type="dxa"/>
            <w:vAlign w:val="center"/>
          </w:tcPr>
          <w:p w:rsidR="00D83566" w:rsidRPr="00486794" w:rsidRDefault="00D8356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RTIs, UTIs  </w:t>
            </w:r>
          </w:p>
        </w:tc>
      </w:tr>
      <w:tr w:rsidR="00C303D6" w:rsidRPr="00486794" w:rsidTr="00372151">
        <w:tc>
          <w:tcPr>
            <w:tcW w:w="5418" w:type="dxa"/>
            <w:vAlign w:val="center"/>
          </w:tcPr>
          <w:p w:rsidR="00C303D6" w:rsidRPr="00486794" w:rsidRDefault="00C303D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Co-</w:t>
            </w:r>
            <w:proofErr w:type="spellStart"/>
            <w:r w:rsidRPr="00486794">
              <w:rPr>
                <w:rFonts w:ascii="Arial" w:hAnsi="Arial" w:cs="Arial"/>
                <w:color w:val="000000"/>
                <w:sz w:val="20"/>
                <w:szCs w:val="20"/>
                <w:lang w:val="en-GB"/>
              </w:rPr>
              <w:t>trimoxazole</w:t>
            </w:r>
            <w:proofErr w:type="spellEnd"/>
            <w:r w:rsidRPr="00486794">
              <w:rPr>
                <w:rFonts w:ascii="Arial" w:hAnsi="Arial" w:cs="Arial"/>
                <w:color w:val="000000"/>
                <w:sz w:val="20"/>
                <w:szCs w:val="20"/>
                <w:lang w:val="en-GB"/>
              </w:rPr>
              <w:t xml:space="preserve"> suspension 240</w:t>
            </w:r>
            <w:r w:rsidR="00F2717E" w:rsidRPr="00486794">
              <w:rPr>
                <w:rFonts w:ascii="Arial" w:hAnsi="Arial" w:cs="Arial"/>
                <w:color w:val="000000"/>
                <w:sz w:val="20"/>
                <w:szCs w:val="20"/>
                <w:lang w:val="en-GB"/>
              </w:rPr>
              <w:t xml:space="preserve"> </w:t>
            </w:r>
            <w:r w:rsidRPr="00486794">
              <w:rPr>
                <w:rFonts w:ascii="Arial" w:hAnsi="Arial" w:cs="Arial"/>
                <w:color w:val="000000"/>
                <w:sz w:val="20"/>
                <w:szCs w:val="20"/>
                <w:lang w:val="en-GB"/>
              </w:rPr>
              <w:t>mg/5</w:t>
            </w:r>
            <w:r w:rsidR="00F2717E" w:rsidRPr="00486794">
              <w:rPr>
                <w:rFonts w:ascii="Arial" w:hAnsi="Arial" w:cs="Arial"/>
                <w:color w:val="000000"/>
                <w:sz w:val="20"/>
                <w:szCs w:val="20"/>
                <w:lang w:val="en-GB"/>
              </w:rPr>
              <w:t xml:space="preserve"> </w:t>
            </w:r>
            <w:r w:rsidRPr="00486794">
              <w:rPr>
                <w:rFonts w:ascii="Arial" w:hAnsi="Arial" w:cs="Arial"/>
                <w:color w:val="000000"/>
                <w:sz w:val="20"/>
                <w:szCs w:val="20"/>
                <w:lang w:val="en-GB"/>
              </w:rPr>
              <w:t>ml</w:t>
            </w:r>
          </w:p>
        </w:tc>
        <w:tc>
          <w:tcPr>
            <w:tcW w:w="4158" w:type="dxa"/>
            <w:vAlign w:val="center"/>
          </w:tcPr>
          <w:p w:rsidR="00C303D6" w:rsidRPr="00486794" w:rsidRDefault="00C303D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RTIs, UTIs  </w:t>
            </w:r>
          </w:p>
        </w:tc>
      </w:tr>
      <w:tr w:rsidR="00C303D6" w:rsidRPr="00486794" w:rsidTr="00372151">
        <w:tc>
          <w:tcPr>
            <w:tcW w:w="5418" w:type="dxa"/>
            <w:vAlign w:val="center"/>
          </w:tcPr>
          <w:p w:rsidR="00C303D6" w:rsidRPr="00486794" w:rsidRDefault="00C303D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Doxycycline capsules/tablets 100</w:t>
            </w:r>
            <w:r w:rsidR="00F2717E" w:rsidRPr="00486794">
              <w:rPr>
                <w:rFonts w:ascii="Arial" w:hAnsi="Arial" w:cs="Arial"/>
                <w:color w:val="000000"/>
                <w:sz w:val="20"/>
                <w:szCs w:val="20"/>
                <w:lang w:val="en-GB"/>
              </w:rPr>
              <w:t xml:space="preserve"> </w:t>
            </w:r>
            <w:r w:rsidRPr="00486794">
              <w:rPr>
                <w:rFonts w:ascii="Arial" w:hAnsi="Arial" w:cs="Arial"/>
                <w:color w:val="000000"/>
                <w:sz w:val="20"/>
                <w:szCs w:val="20"/>
                <w:lang w:val="en-GB"/>
              </w:rPr>
              <w:t>mg</w:t>
            </w:r>
          </w:p>
        </w:tc>
        <w:tc>
          <w:tcPr>
            <w:tcW w:w="4158" w:type="dxa"/>
            <w:vAlign w:val="center"/>
          </w:tcPr>
          <w:p w:rsidR="00C303D6" w:rsidRPr="00486794" w:rsidRDefault="00C303D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Gonorrhoea, </w:t>
            </w:r>
            <w:r w:rsidR="00F2717E" w:rsidRPr="00486794">
              <w:rPr>
                <w:rFonts w:ascii="Arial" w:hAnsi="Arial" w:cs="Arial"/>
                <w:color w:val="000000"/>
                <w:sz w:val="20"/>
                <w:szCs w:val="20"/>
                <w:lang w:val="en-GB"/>
              </w:rPr>
              <w:t>pelvic inflammatory disease</w:t>
            </w:r>
            <w:r w:rsidRPr="00486794">
              <w:rPr>
                <w:rFonts w:ascii="Arial" w:hAnsi="Arial" w:cs="Arial"/>
                <w:color w:val="000000"/>
                <w:sz w:val="20"/>
                <w:szCs w:val="20"/>
                <w:lang w:val="en-GB"/>
              </w:rPr>
              <w:t xml:space="preserve"> </w:t>
            </w:r>
          </w:p>
        </w:tc>
      </w:tr>
      <w:tr w:rsidR="00C303D6" w:rsidRPr="00486794" w:rsidTr="00372151">
        <w:tc>
          <w:tcPr>
            <w:tcW w:w="5418" w:type="dxa"/>
            <w:vAlign w:val="center"/>
          </w:tcPr>
          <w:p w:rsidR="00C303D6" w:rsidRPr="00486794" w:rsidRDefault="00C303D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Metronidazole tablets 200</w:t>
            </w:r>
            <w:r w:rsidR="00F2717E" w:rsidRPr="00486794">
              <w:rPr>
                <w:rFonts w:ascii="Arial" w:hAnsi="Arial" w:cs="Arial"/>
                <w:color w:val="000000"/>
                <w:sz w:val="20"/>
                <w:szCs w:val="20"/>
                <w:lang w:val="en-GB"/>
              </w:rPr>
              <w:t xml:space="preserve"> </w:t>
            </w:r>
            <w:r w:rsidRPr="00486794">
              <w:rPr>
                <w:rFonts w:ascii="Arial" w:hAnsi="Arial" w:cs="Arial"/>
                <w:color w:val="000000"/>
                <w:sz w:val="20"/>
                <w:szCs w:val="20"/>
                <w:lang w:val="en-GB"/>
              </w:rPr>
              <w:t>mg</w:t>
            </w:r>
          </w:p>
        </w:tc>
        <w:tc>
          <w:tcPr>
            <w:tcW w:w="4158" w:type="dxa"/>
            <w:vAlign w:val="center"/>
          </w:tcPr>
          <w:p w:rsidR="00C303D6" w:rsidRPr="00486794" w:rsidRDefault="00C303D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Protozoa diarrhoea, </w:t>
            </w:r>
            <w:proofErr w:type="spellStart"/>
            <w:r w:rsidR="00F2717E" w:rsidRPr="00486794">
              <w:rPr>
                <w:rFonts w:ascii="Arial" w:hAnsi="Arial" w:cs="Arial"/>
                <w:color w:val="000000"/>
                <w:sz w:val="20"/>
                <w:szCs w:val="20"/>
                <w:lang w:val="en-GB"/>
              </w:rPr>
              <w:t>t</w:t>
            </w:r>
            <w:r w:rsidRPr="00486794">
              <w:rPr>
                <w:rFonts w:ascii="Arial" w:hAnsi="Arial" w:cs="Arial"/>
                <w:color w:val="000000"/>
                <w:sz w:val="20"/>
                <w:szCs w:val="20"/>
                <w:lang w:val="en-GB"/>
              </w:rPr>
              <w:t>richomoniasis</w:t>
            </w:r>
            <w:proofErr w:type="spellEnd"/>
            <w:r w:rsidRPr="00486794">
              <w:rPr>
                <w:rFonts w:ascii="Arial" w:hAnsi="Arial" w:cs="Arial"/>
                <w:color w:val="000000"/>
                <w:sz w:val="20"/>
                <w:szCs w:val="20"/>
                <w:lang w:val="en-GB"/>
              </w:rPr>
              <w:t>, dental infections</w:t>
            </w:r>
          </w:p>
        </w:tc>
      </w:tr>
      <w:tr w:rsidR="00D83566" w:rsidRPr="00486794" w:rsidTr="00372151">
        <w:tc>
          <w:tcPr>
            <w:tcW w:w="5418" w:type="dxa"/>
            <w:vAlign w:val="center"/>
          </w:tcPr>
          <w:p w:rsidR="00D83566" w:rsidRPr="00486794" w:rsidRDefault="00D8356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Tetracycline </w:t>
            </w:r>
            <w:proofErr w:type="spellStart"/>
            <w:r w:rsidRPr="00486794">
              <w:rPr>
                <w:rFonts w:ascii="Arial" w:hAnsi="Arial" w:cs="Arial"/>
                <w:color w:val="000000"/>
                <w:sz w:val="20"/>
                <w:szCs w:val="20"/>
                <w:lang w:val="en-GB"/>
              </w:rPr>
              <w:t>Hyclate</w:t>
            </w:r>
            <w:proofErr w:type="spellEnd"/>
            <w:r w:rsidRPr="00486794">
              <w:rPr>
                <w:rFonts w:ascii="Arial" w:hAnsi="Arial" w:cs="Arial"/>
                <w:color w:val="000000"/>
                <w:sz w:val="20"/>
                <w:szCs w:val="20"/>
                <w:lang w:val="en-GB"/>
              </w:rPr>
              <w:t xml:space="preserve"> Ointment 1%</w:t>
            </w:r>
          </w:p>
        </w:tc>
        <w:tc>
          <w:tcPr>
            <w:tcW w:w="4158" w:type="dxa"/>
            <w:vAlign w:val="center"/>
          </w:tcPr>
          <w:p w:rsidR="00D83566" w:rsidRPr="00486794" w:rsidRDefault="00D83566" w:rsidP="00372151">
            <w:pPr>
              <w:spacing w:before="60" w:after="60" w:line="276" w:lineRule="auto"/>
              <w:rPr>
                <w:rFonts w:ascii="Arial" w:hAnsi="Arial" w:cs="Arial"/>
                <w:color w:val="000000"/>
                <w:sz w:val="20"/>
                <w:szCs w:val="20"/>
                <w:lang w:val="en-GB"/>
              </w:rPr>
            </w:pPr>
          </w:p>
        </w:tc>
      </w:tr>
      <w:tr w:rsidR="00D83566" w:rsidRPr="00486794" w:rsidTr="00372151">
        <w:tc>
          <w:tcPr>
            <w:tcW w:w="5418" w:type="dxa"/>
            <w:vAlign w:val="center"/>
          </w:tcPr>
          <w:p w:rsidR="00D83566" w:rsidRPr="00486794" w:rsidRDefault="00D8356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Silver sulfadiazine cream 1% w/w</w:t>
            </w:r>
          </w:p>
        </w:tc>
        <w:tc>
          <w:tcPr>
            <w:tcW w:w="4158" w:type="dxa"/>
            <w:vAlign w:val="center"/>
          </w:tcPr>
          <w:p w:rsidR="00D83566" w:rsidRPr="00486794" w:rsidRDefault="00D8356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Wounds and burns</w:t>
            </w:r>
          </w:p>
        </w:tc>
      </w:tr>
      <w:tr w:rsidR="00372151" w:rsidRPr="00486794" w:rsidTr="00372151">
        <w:tc>
          <w:tcPr>
            <w:tcW w:w="9576" w:type="dxa"/>
            <w:gridSpan w:val="2"/>
            <w:shd w:val="clear" w:color="auto" w:fill="DBE5F1" w:themeFill="accent1" w:themeFillTint="33"/>
            <w:vAlign w:val="center"/>
          </w:tcPr>
          <w:p w:rsidR="00372151" w:rsidRPr="00486794" w:rsidRDefault="00372151" w:rsidP="00372151">
            <w:pPr>
              <w:spacing w:before="60" w:after="60" w:line="276" w:lineRule="auto"/>
              <w:rPr>
                <w:rFonts w:ascii="Arial" w:hAnsi="Arial" w:cs="Arial"/>
                <w:i/>
                <w:color w:val="000000"/>
                <w:sz w:val="20"/>
                <w:szCs w:val="20"/>
                <w:lang w:val="en-GB"/>
              </w:rPr>
            </w:pPr>
            <w:r w:rsidRPr="00486794">
              <w:rPr>
                <w:rFonts w:ascii="Arial" w:hAnsi="Arial" w:cs="Arial"/>
                <w:b/>
                <w:i/>
                <w:color w:val="000000"/>
                <w:sz w:val="20"/>
                <w:szCs w:val="20"/>
                <w:lang w:val="en-GB"/>
              </w:rPr>
              <w:t>Anti-</w:t>
            </w:r>
            <w:proofErr w:type="spellStart"/>
            <w:r w:rsidRPr="00486794">
              <w:rPr>
                <w:rFonts w:ascii="Arial" w:hAnsi="Arial" w:cs="Arial"/>
                <w:b/>
                <w:i/>
                <w:color w:val="000000"/>
                <w:sz w:val="20"/>
                <w:szCs w:val="20"/>
                <w:lang w:val="en-GB"/>
              </w:rPr>
              <w:t>helminthics</w:t>
            </w:r>
            <w:proofErr w:type="spellEnd"/>
          </w:p>
        </w:tc>
      </w:tr>
      <w:tr w:rsidR="00D83566" w:rsidRPr="00486794" w:rsidTr="00372151">
        <w:tc>
          <w:tcPr>
            <w:tcW w:w="5418" w:type="dxa"/>
            <w:vAlign w:val="center"/>
          </w:tcPr>
          <w:p w:rsidR="00D83566" w:rsidRPr="00486794" w:rsidRDefault="00D83566" w:rsidP="00372151">
            <w:pPr>
              <w:spacing w:before="60" w:after="60" w:line="276" w:lineRule="auto"/>
              <w:rPr>
                <w:rFonts w:ascii="Arial" w:hAnsi="Arial" w:cs="Arial"/>
                <w:color w:val="000000"/>
                <w:sz w:val="20"/>
                <w:szCs w:val="20"/>
                <w:lang w:val="en-GB"/>
              </w:rPr>
            </w:pPr>
            <w:proofErr w:type="spellStart"/>
            <w:r w:rsidRPr="00486794">
              <w:rPr>
                <w:rFonts w:ascii="Arial" w:hAnsi="Arial" w:cs="Arial"/>
                <w:color w:val="000000"/>
                <w:sz w:val="20"/>
                <w:szCs w:val="20"/>
                <w:lang w:val="en-GB"/>
              </w:rPr>
              <w:t>Albendazole</w:t>
            </w:r>
            <w:proofErr w:type="spellEnd"/>
            <w:r w:rsidRPr="00486794">
              <w:rPr>
                <w:rFonts w:ascii="Arial" w:hAnsi="Arial" w:cs="Arial"/>
                <w:color w:val="000000"/>
                <w:sz w:val="20"/>
                <w:szCs w:val="20"/>
                <w:lang w:val="en-GB"/>
              </w:rPr>
              <w:t xml:space="preserve"> tablet 400 mg  </w:t>
            </w:r>
          </w:p>
        </w:tc>
        <w:tc>
          <w:tcPr>
            <w:tcW w:w="4158" w:type="dxa"/>
            <w:vAlign w:val="center"/>
          </w:tcPr>
          <w:p w:rsidR="00D83566" w:rsidRPr="00486794" w:rsidRDefault="00D8356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Intestinal worms</w:t>
            </w:r>
          </w:p>
        </w:tc>
      </w:tr>
      <w:tr w:rsidR="00372151" w:rsidRPr="00486794" w:rsidTr="0044118A">
        <w:tc>
          <w:tcPr>
            <w:tcW w:w="9576" w:type="dxa"/>
            <w:gridSpan w:val="2"/>
            <w:vAlign w:val="center"/>
          </w:tcPr>
          <w:p w:rsidR="00372151" w:rsidRPr="00486794" w:rsidRDefault="00372151" w:rsidP="00372151">
            <w:pPr>
              <w:spacing w:before="60" w:after="60" w:line="276" w:lineRule="auto"/>
              <w:rPr>
                <w:rFonts w:ascii="Arial" w:hAnsi="Arial" w:cs="Arial"/>
                <w:color w:val="000000"/>
                <w:sz w:val="20"/>
                <w:szCs w:val="20"/>
                <w:lang w:val="en-GB"/>
              </w:rPr>
            </w:pPr>
            <w:r w:rsidRPr="00486794">
              <w:rPr>
                <w:rFonts w:ascii="Arial" w:hAnsi="Arial" w:cs="Arial"/>
                <w:b/>
                <w:i/>
                <w:color w:val="000000"/>
                <w:sz w:val="20"/>
                <w:szCs w:val="20"/>
                <w:lang w:val="en-GB"/>
              </w:rPr>
              <w:t>Anti-Inflammatory/Analgesics</w:t>
            </w:r>
          </w:p>
        </w:tc>
      </w:tr>
      <w:tr w:rsidR="00D83566" w:rsidRPr="00486794" w:rsidTr="00372151">
        <w:tc>
          <w:tcPr>
            <w:tcW w:w="5418" w:type="dxa"/>
            <w:vAlign w:val="center"/>
          </w:tcPr>
          <w:p w:rsidR="00D83566" w:rsidRPr="00486794" w:rsidRDefault="00D8356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Ibuprofen tablet 200 mg</w:t>
            </w:r>
          </w:p>
        </w:tc>
        <w:tc>
          <w:tcPr>
            <w:tcW w:w="4158" w:type="dxa"/>
            <w:vAlign w:val="center"/>
          </w:tcPr>
          <w:p w:rsidR="00D83566" w:rsidRPr="00486794" w:rsidRDefault="00D8356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Pain and fever</w:t>
            </w:r>
          </w:p>
        </w:tc>
      </w:tr>
      <w:tr w:rsidR="00093674" w:rsidRPr="00486794" w:rsidTr="00372151">
        <w:tc>
          <w:tcPr>
            <w:tcW w:w="5418" w:type="dxa"/>
            <w:vAlign w:val="center"/>
          </w:tcPr>
          <w:p w:rsidR="00093674" w:rsidRPr="00486794" w:rsidRDefault="00093674"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Hydrocortisone cream 1%</w:t>
            </w:r>
          </w:p>
        </w:tc>
        <w:tc>
          <w:tcPr>
            <w:tcW w:w="4158" w:type="dxa"/>
            <w:vAlign w:val="center"/>
          </w:tcPr>
          <w:p w:rsidR="00093674" w:rsidRPr="00486794" w:rsidRDefault="00093674"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Eczema, nappy rash, insect bites</w:t>
            </w:r>
          </w:p>
        </w:tc>
      </w:tr>
      <w:tr w:rsidR="00093674" w:rsidRPr="00486794" w:rsidTr="00372151">
        <w:tc>
          <w:tcPr>
            <w:tcW w:w="5418" w:type="dxa"/>
            <w:vAlign w:val="center"/>
          </w:tcPr>
          <w:p w:rsidR="00093674" w:rsidRPr="00486794" w:rsidRDefault="00093674"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Paracetamol tablets 100mg,</w:t>
            </w:r>
            <w:r w:rsidRPr="00486794">
              <w:rPr>
                <w:rFonts w:ascii="Arial" w:hAnsi="Arial" w:cs="Arial"/>
                <w:color w:val="000000"/>
                <w:sz w:val="20"/>
                <w:szCs w:val="20"/>
                <w:lang w:val="en-GB"/>
              </w:rPr>
              <w:fldChar w:fldCharType="begin"/>
            </w:r>
            <w:r w:rsidRPr="00486794">
              <w:rPr>
                <w:rFonts w:ascii="Arial" w:hAnsi="Arial" w:cs="Arial"/>
                <w:color w:val="000000"/>
                <w:sz w:val="20"/>
                <w:szCs w:val="20"/>
                <w:lang w:val="en-GB"/>
              </w:rPr>
              <w:instrText xml:space="preserve"> XE "paracetamol tablet" </w:instrText>
            </w:r>
            <w:r w:rsidRPr="00486794">
              <w:rPr>
                <w:rFonts w:ascii="Arial" w:hAnsi="Arial" w:cs="Arial"/>
                <w:color w:val="000000"/>
                <w:sz w:val="20"/>
                <w:szCs w:val="20"/>
                <w:lang w:val="en-GB"/>
              </w:rPr>
              <w:fldChar w:fldCharType="end"/>
            </w:r>
            <w:r w:rsidRPr="00486794">
              <w:rPr>
                <w:rFonts w:ascii="Arial" w:hAnsi="Arial" w:cs="Arial"/>
                <w:color w:val="000000"/>
                <w:sz w:val="20"/>
                <w:szCs w:val="20"/>
                <w:lang w:val="en-GB"/>
              </w:rPr>
              <w:t xml:space="preserve"> 500 mg </w:t>
            </w:r>
          </w:p>
        </w:tc>
        <w:tc>
          <w:tcPr>
            <w:tcW w:w="4158" w:type="dxa"/>
            <w:vAlign w:val="center"/>
          </w:tcPr>
          <w:p w:rsidR="00093674" w:rsidRPr="00486794" w:rsidRDefault="00093674"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Pain and fever</w:t>
            </w:r>
          </w:p>
        </w:tc>
      </w:tr>
      <w:tr w:rsidR="00093674" w:rsidRPr="00486794" w:rsidTr="00372151">
        <w:tc>
          <w:tcPr>
            <w:tcW w:w="5418" w:type="dxa"/>
            <w:vAlign w:val="center"/>
          </w:tcPr>
          <w:p w:rsidR="00093674" w:rsidRPr="00486794" w:rsidRDefault="00093674"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Acetylsalicylic acid tablet</w:t>
            </w:r>
            <w:r w:rsidRPr="00486794">
              <w:rPr>
                <w:rFonts w:ascii="Arial" w:hAnsi="Arial" w:cs="Arial"/>
                <w:color w:val="000000"/>
                <w:sz w:val="20"/>
                <w:szCs w:val="20"/>
                <w:lang w:val="en-GB"/>
              </w:rPr>
              <w:fldChar w:fldCharType="begin"/>
            </w:r>
            <w:r w:rsidRPr="00486794">
              <w:rPr>
                <w:rFonts w:ascii="Arial" w:hAnsi="Arial" w:cs="Arial"/>
                <w:color w:val="000000"/>
                <w:sz w:val="20"/>
                <w:szCs w:val="20"/>
                <w:lang w:val="en-GB"/>
              </w:rPr>
              <w:instrText xml:space="preserve"> XE "acetylsalicylic acid tablet" </w:instrText>
            </w:r>
            <w:r w:rsidRPr="00486794">
              <w:rPr>
                <w:rFonts w:ascii="Arial" w:hAnsi="Arial" w:cs="Arial"/>
                <w:color w:val="000000"/>
                <w:sz w:val="20"/>
                <w:szCs w:val="20"/>
                <w:lang w:val="en-GB"/>
              </w:rPr>
              <w:fldChar w:fldCharType="end"/>
            </w:r>
            <w:r w:rsidRPr="00486794">
              <w:rPr>
                <w:rFonts w:ascii="Arial" w:hAnsi="Arial" w:cs="Arial"/>
                <w:color w:val="000000"/>
                <w:sz w:val="20"/>
                <w:szCs w:val="20"/>
                <w:lang w:val="en-GB"/>
              </w:rPr>
              <w:t xml:space="preserve"> 300 mg</w:t>
            </w:r>
          </w:p>
        </w:tc>
        <w:tc>
          <w:tcPr>
            <w:tcW w:w="4158" w:type="dxa"/>
            <w:vAlign w:val="center"/>
          </w:tcPr>
          <w:p w:rsidR="00093674" w:rsidRPr="00486794" w:rsidRDefault="00093674"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Pain and fever</w:t>
            </w:r>
          </w:p>
        </w:tc>
      </w:tr>
      <w:tr w:rsidR="00372151" w:rsidRPr="00486794" w:rsidTr="00372151">
        <w:tc>
          <w:tcPr>
            <w:tcW w:w="9576" w:type="dxa"/>
            <w:gridSpan w:val="2"/>
            <w:shd w:val="clear" w:color="auto" w:fill="DBE5F1" w:themeFill="accent1" w:themeFillTint="33"/>
            <w:vAlign w:val="center"/>
          </w:tcPr>
          <w:p w:rsidR="00372151" w:rsidRPr="00486794" w:rsidRDefault="00372151" w:rsidP="00372151">
            <w:pPr>
              <w:spacing w:before="60" w:after="60" w:line="276" w:lineRule="auto"/>
              <w:rPr>
                <w:rFonts w:ascii="Arial" w:hAnsi="Arial" w:cs="Arial"/>
                <w:color w:val="000000"/>
                <w:sz w:val="20"/>
                <w:szCs w:val="20"/>
                <w:lang w:val="en-GB"/>
              </w:rPr>
            </w:pPr>
            <w:r w:rsidRPr="00486794">
              <w:rPr>
                <w:rFonts w:ascii="Arial" w:hAnsi="Arial" w:cs="Arial"/>
                <w:b/>
                <w:i/>
                <w:color w:val="000000"/>
                <w:sz w:val="20"/>
                <w:szCs w:val="20"/>
                <w:lang w:val="en-GB"/>
              </w:rPr>
              <w:t>Anti-fungal</w:t>
            </w:r>
          </w:p>
        </w:tc>
      </w:tr>
      <w:tr w:rsidR="00093674" w:rsidRPr="00486794" w:rsidTr="00372151">
        <w:tc>
          <w:tcPr>
            <w:tcW w:w="5418" w:type="dxa"/>
            <w:vAlign w:val="center"/>
          </w:tcPr>
          <w:p w:rsidR="00093674" w:rsidRPr="00486794" w:rsidRDefault="00093674"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Nystatin oral suspension 100,000 IU/5 ml &amp; 100,000IU/ ml</w:t>
            </w:r>
          </w:p>
        </w:tc>
        <w:tc>
          <w:tcPr>
            <w:tcW w:w="4158" w:type="dxa"/>
            <w:vAlign w:val="center"/>
          </w:tcPr>
          <w:p w:rsidR="00093674" w:rsidRPr="00486794" w:rsidRDefault="00093674"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Oral candidiasis</w:t>
            </w:r>
          </w:p>
        </w:tc>
      </w:tr>
      <w:tr w:rsidR="00093674" w:rsidRPr="00486794" w:rsidTr="00372151">
        <w:tc>
          <w:tcPr>
            <w:tcW w:w="5418" w:type="dxa"/>
            <w:vAlign w:val="center"/>
          </w:tcPr>
          <w:p w:rsidR="00093674" w:rsidRPr="00486794" w:rsidRDefault="00093674" w:rsidP="00372151">
            <w:pPr>
              <w:spacing w:before="60" w:after="60" w:line="276" w:lineRule="auto"/>
              <w:rPr>
                <w:rFonts w:ascii="Arial" w:hAnsi="Arial" w:cs="Arial"/>
                <w:color w:val="000000"/>
                <w:sz w:val="20"/>
                <w:szCs w:val="20"/>
                <w:lang w:val="en-GB"/>
              </w:rPr>
            </w:pPr>
            <w:proofErr w:type="spellStart"/>
            <w:r w:rsidRPr="00486794">
              <w:rPr>
                <w:rFonts w:ascii="Arial" w:hAnsi="Arial" w:cs="Arial"/>
                <w:color w:val="000000"/>
                <w:sz w:val="20"/>
                <w:szCs w:val="20"/>
                <w:lang w:val="en-GB"/>
              </w:rPr>
              <w:t>Clotrimazole</w:t>
            </w:r>
            <w:proofErr w:type="spellEnd"/>
            <w:r w:rsidRPr="00486794">
              <w:rPr>
                <w:rFonts w:ascii="Arial" w:hAnsi="Arial" w:cs="Arial"/>
                <w:color w:val="000000"/>
                <w:sz w:val="20"/>
                <w:szCs w:val="20"/>
                <w:lang w:val="en-GB"/>
              </w:rPr>
              <w:t xml:space="preserve"> cream 1%, 10%</w:t>
            </w:r>
          </w:p>
        </w:tc>
        <w:tc>
          <w:tcPr>
            <w:tcW w:w="4158" w:type="dxa"/>
            <w:vAlign w:val="center"/>
          </w:tcPr>
          <w:p w:rsidR="00093674" w:rsidRPr="00486794" w:rsidRDefault="00093674"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Fungal skin infections, e.g., ringworms</w:t>
            </w:r>
          </w:p>
        </w:tc>
      </w:tr>
      <w:tr w:rsidR="00093674" w:rsidRPr="00486794" w:rsidTr="00372151">
        <w:tc>
          <w:tcPr>
            <w:tcW w:w="5418" w:type="dxa"/>
            <w:vAlign w:val="center"/>
          </w:tcPr>
          <w:p w:rsidR="00093674" w:rsidRPr="00486794" w:rsidRDefault="00093674" w:rsidP="00372151">
            <w:pPr>
              <w:spacing w:before="60" w:after="60" w:line="276" w:lineRule="auto"/>
              <w:rPr>
                <w:rFonts w:ascii="Arial" w:hAnsi="Arial" w:cs="Arial"/>
                <w:color w:val="000000"/>
                <w:sz w:val="20"/>
                <w:szCs w:val="20"/>
                <w:lang w:val="en-GB"/>
              </w:rPr>
            </w:pPr>
            <w:proofErr w:type="spellStart"/>
            <w:r w:rsidRPr="00486794">
              <w:rPr>
                <w:rFonts w:ascii="Arial" w:hAnsi="Arial" w:cs="Arial"/>
                <w:color w:val="000000"/>
                <w:sz w:val="20"/>
                <w:szCs w:val="20"/>
                <w:lang w:val="en-GB"/>
              </w:rPr>
              <w:t>Clotrimazole</w:t>
            </w:r>
            <w:proofErr w:type="spellEnd"/>
            <w:r w:rsidRPr="00486794">
              <w:rPr>
                <w:rFonts w:ascii="Arial" w:hAnsi="Arial" w:cs="Arial"/>
                <w:color w:val="000000"/>
                <w:sz w:val="20"/>
                <w:szCs w:val="20"/>
                <w:lang w:val="en-GB"/>
              </w:rPr>
              <w:t xml:space="preserve"> vaginal tablets 100mg/ 500mg</w:t>
            </w:r>
          </w:p>
        </w:tc>
        <w:tc>
          <w:tcPr>
            <w:tcW w:w="4158" w:type="dxa"/>
            <w:vAlign w:val="center"/>
          </w:tcPr>
          <w:p w:rsidR="00093674" w:rsidRPr="00486794" w:rsidRDefault="00093674"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Vaginal candidiasis</w:t>
            </w:r>
          </w:p>
        </w:tc>
      </w:tr>
      <w:tr w:rsidR="00372151" w:rsidRPr="00486794" w:rsidTr="00372151">
        <w:tc>
          <w:tcPr>
            <w:tcW w:w="9576" w:type="dxa"/>
            <w:gridSpan w:val="2"/>
            <w:shd w:val="clear" w:color="auto" w:fill="DBE5F1" w:themeFill="accent1" w:themeFillTint="33"/>
            <w:vAlign w:val="center"/>
          </w:tcPr>
          <w:p w:rsidR="00372151" w:rsidRPr="00486794" w:rsidRDefault="00372151" w:rsidP="00372151">
            <w:pPr>
              <w:spacing w:before="60" w:after="60" w:line="276" w:lineRule="auto"/>
              <w:rPr>
                <w:rFonts w:ascii="Arial" w:hAnsi="Arial" w:cs="Arial"/>
                <w:color w:val="000000"/>
                <w:sz w:val="20"/>
                <w:szCs w:val="20"/>
                <w:lang w:val="en-GB"/>
              </w:rPr>
            </w:pPr>
            <w:proofErr w:type="spellStart"/>
            <w:r w:rsidRPr="00486794">
              <w:rPr>
                <w:rFonts w:ascii="Arial" w:hAnsi="Arial" w:cs="Arial"/>
                <w:b/>
                <w:i/>
                <w:color w:val="000000"/>
                <w:sz w:val="20"/>
                <w:szCs w:val="20"/>
                <w:lang w:val="en-GB"/>
              </w:rPr>
              <w:t>Antimalarials</w:t>
            </w:r>
            <w:proofErr w:type="spellEnd"/>
          </w:p>
        </w:tc>
      </w:tr>
      <w:tr w:rsidR="00093674" w:rsidRPr="00486794" w:rsidTr="00372151">
        <w:tc>
          <w:tcPr>
            <w:tcW w:w="5418" w:type="dxa"/>
            <w:vAlign w:val="center"/>
          </w:tcPr>
          <w:p w:rsidR="00093674" w:rsidRPr="00486794" w:rsidRDefault="00093674" w:rsidP="00372151">
            <w:pPr>
              <w:spacing w:before="60" w:after="60" w:line="276" w:lineRule="auto"/>
              <w:rPr>
                <w:rFonts w:ascii="Arial" w:hAnsi="Arial" w:cs="Arial"/>
                <w:color w:val="000000"/>
                <w:sz w:val="20"/>
                <w:szCs w:val="20"/>
                <w:lang w:val="en-GB"/>
              </w:rPr>
            </w:pPr>
            <w:proofErr w:type="spellStart"/>
            <w:r w:rsidRPr="00486794">
              <w:rPr>
                <w:rFonts w:ascii="Arial" w:hAnsi="Arial" w:cs="Arial"/>
                <w:color w:val="000000"/>
                <w:sz w:val="20"/>
                <w:szCs w:val="20"/>
                <w:lang w:val="en-GB"/>
              </w:rPr>
              <w:t>Artemether-Lumefantrine</w:t>
            </w:r>
            <w:proofErr w:type="spellEnd"/>
            <w:r w:rsidRPr="00486794">
              <w:rPr>
                <w:rFonts w:ascii="Arial" w:hAnsi="Arial" w:cs="Arial"/>
                <w:color w:val="000000"/>
                <w:sz w:val="20"/>
                <w:szCs w:val="20"/>
                <w:lang w:val="en-GB"/>
              </w:rPr>
              <w:t xml:space="preserve"> tablets 20/120mg</w:t>
            </w:r>
          </w:p>
        </w:tc>
        <w:tc>
          <w:tcPr>
            <w:tcW w:w="4158" w:type="dxa"/>
            <w:vAlign w:val="center"/>
          </w:tcPr>
          <w:p w:rsidR="00093674" w:rsidRPr="00486794" w:rsidRDefault="00093674"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Uncomplicated malaria</w:t>
            </w:r>
          </w:p>
        </w:tc>
      </w:tr>
      <w:tr w:rsidR="00372151" w:rsidRPr="00486794" w:rsidTr="0044118A">
        <w:tc>
          <w:tcPr>
            <w:tcW w:w="9576" w:type="dxa"/>
            <w:gridSpan w:val="2"/>
            <w:shd w:val="clear" w:color="auto" w:fill="DBE5F1" w:themeFill="accent1" w:themeFillTint="33"/>
            <w:vAlign w:val="center"/>
          </w:tcPr>
          <w:p w:rsidR="00372151" w:rsidRPr="00486794" w:rsidRDefault="00372151" w:rsidP="00372151">
            <w:pPr>
              <w:spacing w:before="60" w:after="60" w:line="276" w:lineRule="auto"/>
              <w:rPr>
                <w:rFonts w:ascii="Arial" w:hAnsi="Arial" w:cs="Arial"/>
                <w:color w:val="000000"/>
                <w:sz w:val="20"/>
                <w:szCs w:val="20"/>
                <w:lang w:val="en-GB"/>
              </w:rPr>
            </w:pPr>
            <w:r w:rsidRPr="00486794">
              <w:rPr>
                <w:rFonts w:ascii="Arial" w:hAnsi="Arial" w:cs="Arial"/>
                <w:b/>
                <w:i/>
                <w:color w:val="000000"/>
                <w:sz w:val="20"/>
                <w:szCs w:val="20"/>
                <w:lang w:val="en-GB"/>
              </w:rPr>
              <w:t>Laxatives</w:t>
            </w:r>
          </w:p>
        </w:tc>
      </w:tr>
      <w:tr w:rsidR="00093674" w:rsidRPr="00486794" w:rsidTr="00372151">
        <w:tc>
          <w:tcPr>
            <w:tcW w:w="5418" w:type="dxa"/>
            <w:vAlign w:val="center"/>
          </w:tcPr>
          <w:p w:rsidR="00093674" w:rsidRPr="00486794" w:rsidRDefault="00093674" w:rsidP="00372151">
            <w:pPr>
              <w:spacing w:before="60" w:after="60" w:line="276" w:lineRule="auto"/>
              <w:rPr>
                <w:rFonts w:ascii="Arial" w:hAnsi="Arial" w:cs="Arial"/>
                <w:color w:val="000000"/>
                <w:sz w:val="20"/>
                <w:szCs w:val="20"/>
                <w:lang w:val="en-GB"/>
              </w:rPr>
            </w:pPr>
            <w:proofErr w:type="spellStart"/>
            <w:r w:rsidRPr="00486794">
              <w:rPr>
                <w:rFonts w:ascii="Arial" w:hAnsi="Arial" w:cs="Arial"/>
                <w:color w:val="000000"/>
                <w:sz w:val="20"/>
                <w:szCs w:val="20"/>
                <w:lang w:val="en-GB"/>
              </w:rPr>
              <w:t>Bisacodyl</w:t>
            </w:r>
            <w:proofErr w:type="spellEnd"/>
            <w:r w:rsidRPr="00486794">
              <w:rPr>
                <w:rFonts w:ascii="Arial" w:hAnsi="Arial" w:cs="Arial"/>
                <w:color w:val="000000"/>
                <w:sz w:val="20"/>
                <w:szCs w:val="20"/>
                <w:lang w:val="en-GB"/>
              </w:rPr>
              <w:t xml:space="preserve"> tablets 5mg</w:t>
            </w:r>
          </w:p>
        </w:tc>
        <w:tc>
          <w:tcPr>
            <w:tcW w:w="4158" w:type="dxa"/>
            <w:vAlign w:val="center"/>
          </w:tcPr>
          <w:p w:rsidR="00093674" w:rsidRPr="00486794" w:rsidRDefault="00093674"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Constipation</w:t>
            </w:r>
          </w:p>
        </w:tc>
      </w:tr>
      <w:tr w:rsidR="00372151" w:rsidRPr="00486794" w:rsidTr="00372151">
        <w:tc>
          <w:tcPr>
            <w:tcW w:w="9576" w:type="dxa"/>
            <w:gridSpan w:val="2"/>
            <w:shd w:val="clear" w:color="auto" w:fill="DBE5F1" w:themeFill="accent1" w:themeFillTint="33"/>
            <w:vAlign w:val="center"/>
          </w:tcPr>
          <w:p w:rsidR="00372151" w:rsidRPr="00486794" w:rsidRDefault="00372151" w:rsidP="00372151">
            <w:pPr>
              <w:spacing w:before="60" w:after="60" w:line="276" w:lineRule="auto"/>
              <w:rPr>
                <w:rFonts w:ascii="Arial" w:hAnsi="Arial" w:cs="Arial"/>
                <w:b/>
                <w:i/>
                <w:color w:val="000000"/>
                <w:sz w:val="20"/>
                <w:szCs w:val="20"/>
                <w:lang w:val="en-GB"/>
              </w:rPr>
            </w:pPr>
            <w:r w:rsidRPr="00486794">
              <w:rPr>
                <w:rFonts w:ascii="Arial" w:hAnsi="Arial" w:cs="Arial"/>
                <w:b/>
                <w:i/>
                <w:color w:val="000000"/>
                <w:sz w:val="20"/>
                <w:szCs w:val="20"/>
                <w:lang w:val="en-GB"/>
              </w:rPr>
              <w:t>Anti-histamines</w:t>
            </w:r>
          </w:p>
        </w:tc>
      </w:tr>
      <w:tr w:rsidR="00093674" w:rsidRPr="00486794" w:rsidTr="00372151">
        <w:tc>
          <w:tcPr>
            <w:tcW w:w="5418" w:type="dxa"/>
            <w:vAlign w:val="center"/>
          </w:tcPr>
          <w:p w:rsidR="00093674" w:rsidRPr="00486794" w:rsidRDefault="00093674" w:rsidP="00372151">
            <w:pPr>
              <w:spacing w:before="60" w:after="60" w:line="276" w:lineRule="auto"/>
              <w:rPr>
                <w:rFonts w:ascii="Arial" w:hAnsi="Arial" w:cs="Arial"/>
                <w:color w:val="000000"/>
                <w:sz w:val="20"/>
                <w:szCs w:val="20"/>
                <w:lang w:val="en-GB"/>
              </w:rPr>
            </w:pPr>
            <w:proofErr w:type="spellStart"/>
            <w:r w:rsidRPr="00486794">
              <w:rPr>
                <w:rFonts w:ascii="Arial" w:hAnsi="Arial" w:cs="Arial"/>
                <w:color w:val="000000"/>
                <w:sz w:val="20"/>
                <w:szCs w:val="20"/>
                <w:lang w:val="en-GB"/>
              </w:rPr>
              <w:t>Cetrizine</w:t>
            </w:r>
            <w:proofErr w:type="spellEnd"/>
            <w:r w:rsidRPr="00486794">
              <w:rPr>
                <w:rFonts w:ascii="Arial" w:hAnsi="Arial" w:cs="Arial"/>
                <w:color w:val="000000"/>
                <w:sz w:val="20"/>
                <w:szCs w:val="20"/>
                <w:lang w:val="en-GB"/>
              </w:rPr>
              <w:t xml:space="preserve"> hydrochloride tablets 10 mg </w:t>
            </w:r>
          </w:p>
        </w:tc>
        <w:tc>
          <w:tcPr>
            <w:tcW w:w="4158" w:type="dxa"/>
            <w:vAlign w:val="center"/>
          </w:tcPr>
          <w:p w:rsidR="00093674" w:rsidRPr="00486794" w:rsidRDefault="00093674"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Skin itching, common cold &amp; allergy</w:t>
            </w:r>
          </w:p>
        </w:tc>
      </w:tr>
      <w:tr w:rsidR="00093674" w:rsidRPr="00486794" w:rsidTr="00372151">
        <w:tc>
          <w:tcPr>
            <w:tcW w:w="5418" w:type="dxa"/>
            <w:vAlign w:val="center"/>
          </w:tcPr>
          <w:p w:rsidR="00093674" w:rsidRPr="00486794" w:rsidRDefault="00093674" w:rsidP="00372151">
            <w:pPr>
              <w:spacing w:before="60" w:after="60" w:line="276" w:lineRule="auto"/>
              <w:rPr>
                <w:rFonts w:ascii="Arial" w:hAnsi="Arial" w:cs="Arial"/>
                <w:color w:val="000000"/>
                <w:sz w:val="20"/>
                <w:szCs w:val="20"/>
                <w:lang w:val="en-GB"/>
              </w:rPr>
            </w:pPr>
            <w:proofErr w:type="spellStart"/>
            <w:r w:rsidRPr="00486794">
              <w:rPr>
                <w:rFonts w:ascii="Arial" w:hAnsi="Arial" w:cs="Arial"/>
                <w:color w:val="000000"/>
                <w:sz w:val="20"/>
                <w:szCs w:val="20"/>
                <w:lang w:val="en-GB"/>
              </w:rPr>
              <w:t>Cetrizine</w:t>
            </w:r>
            <w:proofErr w:type="spellEnd"/>
            <w:r w:rsidRPr="00486794">
              <w:rPr>
                <w:rFonts w:ascii="Arial" w:hAnsi="Arial" w:cs="Arial"/>
                <w:color w:val="000000"/>
                <w:sz w:val="20"/>
                <w:szCs w:val="20"/>
                <w:lang w:val="en-GB"/>
              </w:rPr>
              <w:t xml:space="preserve"> hydrochloride oral solution 5 mg/5 ml</w:t>
            </w:r>
          </w:p>
        </w:tc>
        <w:tc>
          <w:tcPr>
            <w:tcW w:w="4158" w:type="dxa"/>
            <w:vAlign w:val="center"/>
          </w:tcPr>
          <w:p w:rsidR="00093674" w:rsidRPr="00486794" w:rsidRDefault="00093674"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Skin itching, common cold &amp; allergy</w:t>
            </w:r>
          </w:p>
        </w:tc>
      </w:tr>
      <w:tr w:rsidR="00093674" w:rsidRPr="00486794" w:rsidTr="00372151">
        <w:tc>
          <w:tcPr>
            <w:tcW w:w="5418" w:type="dxa"/>
            <w:vAlign w:val="center"/>
          </w:tcPr>
          <w:p w:rsidR="00093674" w:rsidRPr="00486794" w:rsidRDefault="00093674" w:rsidP="00372151">
            <w:pPr>
              <w:spacing w:before="60" w:after="60" w:line="276" w:lineRule="auto"/>
              <w:rPr>
                <w:rFonts w:ascii="Arial" w:hAnsi="Arial" w:cs="Arial"/>
                <w:color w:val="000000"/>
                <w:sz w:val="20"/>
                <w:szCs w:val="20"/>
                <w:lang w:val="en-GB"/>
              </w:rPr>
            </w:pPr>
            <w:proofErr w:type="spellStart"/>
            <w:r w:rsidRPr="00486794">
              <w:rPr>
                <w:rFonts w:ascii="Arial" w:hAnsi="Arial" w:cs="Arial"/>
                <w:color w:val="000000"/>
                <w:sz w:val="20"/>
                <w:szCs w:val="20"/>
                <w:lang w:val="en-GB"/>
              </w:rPr>
              <w:t>Chlorpheniramine</w:t>
            </w:r>
            <w:proofErr w:type="spellEnd"/>
            <w:r w:rsidRPr="00486794">
              <w:rPr>
                <w:rFonts w:ascii="Arial" w:hAnsi="Arial" w:cs="Arial"/>
                <w:color w:val="000000"/>
                <w:sz w:val="20"/>
                <w:szCs w:val="20"/>
                <w:lang w:val="en-GB"/>
              </w:rPr>
              <w:t xml:space="preserve"> maleate tablet</w:t>
            </w:r>
            <w:r w:rsidRPr="00486794">
              <w:rPr>
                <w:rFonts w:ascii="Arial" w:hAnsi="Arial" w:cs="Arial"/>
                <w:color w:val="000000"/>
                <w:sz w:val="20"/>
                <w:szCs w:val="20"/>
                <w:lang w:val="en-GB"/>
              </w:rPr>
              <w:fldChar w:fldCharType="begin"/>
            </w:r>
            <w:r w:rsidRPr="00486794">
              <w:rPr>
                <w:rFonts w:ascii="Arial" w:hAnsi="Arial" w:cs="Arial"/>
                <w:color w:val="000000"/>
                <w:sz w:val="20"/>
                <w:szCs w:val="20"/>
                <w:lang w:val="en-GB"/>
              </w:rPr>
              <w:instrText xml:space="preserve"> XE "chlorphenamine tablet" </w:instrText>
            </w:r>
            <w:r w:rsidRPr="00486794">
              <w:rPr>
                <w:rFonts w:ascii="Arial" w:hAnsi="Arial" w:cs="Arial"/>
                <w:color w:val="000000"/>
                <w:sz w:val="20"/>
                <w:szCs w:val="20"/>
                <w:lang w:val="en-GB"/>
              </w:rPr>
              <w:fldChar w:fldCharType="end"/>
            </w:r>
            <w:r w:rsidRPr="00486794">
              <w:rPr>
                <w:rFonts w:ascii="Arial" w:hAnsi="Arial" w:cs="Arial"/>
                <w:color w:val="000000"/>
                <w:sz w:val="20"/>
                <w:szCs w:val="20"/>
                <w:lang w:val="en-GB"/>
              </w:rPr>
              <w:t xml:space="preserve"> 4 mg </w:t>
            </w:r>
          </w:p>
        </w:tc>
        <w:tc>
          <w:tcPr>
            <w:tcW w:w="4158" w:type="dxa"/>
            <w:vAlign w:val="center"/>
          </w:tcPr>
          <w:p w:rsidR="00093674" w:rsidRPr="00486794" w:rsidRDefault="00093674"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Skin itching</w:t>
            </w:r>
            <w:r w:rsidR="00EE31FB" w:rsidRPr="00486794">
              <w:rPr>
                <w:rFonts w:ascii="Arial" w:hAnsi="Arial" w:cs="Arial"/>
                <w:color w:val="000000"/>
                <w:sz w:val="20"/>
                <w:szCs w:val="20"/>
                <w:lang w:val="en-GB"/>
              </w:rPr>
              <w:t>, common cold &amp;</w:t>
            </w:r>
            <w:r w:rsidRPr="00486794">
              <w:rPr>
                <w:rFonts w:ascii="Arial" w:hAnsi="Arial" w:cs="Arial"/>
                <w:color w:val="000000"/>
                <w:sz w:val="20"/>
                <w:szCs w:val="20"/>
                <w:lang w:val="en-GB"/>
              </w:rPr>
              <w:t xml:space="preserve"> allergy</w:t>
            </w:r>
          </w:p>
        </w:tc>
      </w:tr>
      <w:tr w:rsidR="00093674" w:rsidRPr="00486794" w:rsidTr="00372151">
        <w:tc>
          <w:tcPr>
            <w:tcW w:w="5418" w:type="dxa"/>
            <w:vAlign w:val="center"/>
          </w:tcPr>
          <w:p w:rsidR="00093674" w:rsidRPr="00486794" w:rsidRDefault="00093674" w:rsidP="00372151">
            <w:pPr>
              <w:spacing w:before="60" w:after="60" w:line="276" w:lineRule="auto"/>
              <w:rPr>
                <w:rFonts w:ascii="Arial" w:hAnsi="Arial" w:cs="Arial"/>
                <w:color w:val="000000"/>
                <w:sz w:val="20"/>
                <w:szCs w:val="20"/>
                <w:lang w:val="en-GB"/>
              </w:rPr>
            </w:pPr>
            <w:proofErr w:type="spellStart"/>
            <w:r w:rsidRPr="00486794">
              <w:rPr>
                <w:rFonts w:ascii="Arial" w:hAnsi="Arial" w:cs="Arial"/>
                <w:color w:val="000000"/>
                <w:sz w:val="20"/>
                <w:szCs w:val="20"/>
                <w:lang w:val="en-GB"/>
              </w:rPr>
              <w:lastRenderedPageBreak/>
              <w:t>Chlorpheniramine</w:t>
            </w:r>
            <w:proofErr w:type="spellEnd"/>
            <w:r w:rsidRPr="00486794">
              <w:rPr>
                <w:rFonts w:ascii="Arial" w:hAnsi="Arial" w:cs="Arial"/>
                <w:color w:val="000000"/>
                <w:sz w:val="20"/>
                <w:szCs w:val="20"/>
                <w:lang w:val="en-GB"/>
              </w:rPr>
              <w:t xml:space="preserve"> maleate syrup 2 mg/5 ml</w:t>
            </w:r>
          </w:p>
        </w:tc>
        <w:tc>
          <w:tcPr>
            <w:tcW w:w="4158" w:type="dxa"/>
            <w:vAlign w:val="center"/>
          </w:tcPr>
          <w:p w:rsidR="00093674" w:rsidRPr="00486794" w:rsidRDefault="00093674"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Skin itching, common cold &amp; allergy</w:t>
            </w:r>
          </w:p>
        </w:tc>
      </w:tr>
      <w:tr w:rsidR="00372151" w:rsidRPr="00486794" w:rsidTr="00372151">
        <w:trPr>
          <w:trHeight w:val="458"/>
        </w:trPr>
        <w:tc>
          <w:tcPr>
            <w:tcW w:w="9576" w:type="dxa"/>
            <w:gridSpan w:val="2"/>
            <w:shd w:val="clear" w:color="auto" w:fill="DBE5F1" w:themeFill="accent1" w:themeFillTint="33"/>
            <w:vAlign w:val="center"/>
          </w:tcPr>
          <w:p w:rsidR="00372151" w:rsidRPr="00486794" w:rsidRDefault="00372151" w:rsidP="00372151">
            <w:pPr>
              <w:spacing w:before="60" w:after="60" w:line="276" w:lineRule="auto"/>
              <w:rPr>
                <w:rFonts w:ascii="Arial" w:hAnsi="Arial" w:cs="Arial"/>
                <w:color w:val="000000"/>
                <w:sz w:val="20"/>
                <w:szCs w:val="20"/>
                <w:lang w:val="en-GB"/>
              </w:rPr>
            </w:pPr>
            <w:r w:rsidRPr="00486794">
              <w:rPr>
                <w:rFonts w:ascii="Arial" w:hAnsi="Arial" w:cs="Arial"/>
                <w:b/>
                <w:i/>
                <w:color w:val="000000"/>
                <w:sz w:val="20"/>
                <w:szCs w:val="20"/>
                <w:lang w:val="en-GB"/>
              </w:rPr>
              <w:t>Oral Contraceptives</w:t>
            </w:r>
            <w:r w:rsidRPr="00486794">
              <w:rPr>
                <w:rFonts w:ascii="Arial" w:hAnsi="Arial" w:cs="Arial"/>
                <w:b/>
                <w:i/>
                <w:color w:val="000000"/>
                <w:sz w:val="20"/>
                <w:szCs w:val="20"/>
                <w:lang w:val="en-GB"/>
              </w:rPr>
              <w:tab/>
            </w:r>
          </w:p>
        </w:tc>
      </w:tr>
      <w:tr w:rsidR="00093674" w:rsidRPr="00486794" w:rsidTr="00372151">
        <w:tc>
          <w:tcPr>
            <w:tcW w:w="5418" w:type="dxa"/>
            <w:vAlign w:val="center"/>
          </w:tcPr>
          <w:p w:rsidR="00093674" w:rsidRPr="00486794" w:rsidRDefault="009E7A85" w:rsidP="00372151">
            <w:pPr>
              <w:spacing w:before="60" w:after="60" w:line="276" w:lineRule="auto"/>
              <w:rPr>
                <w:rFonts w:ascii="Arial" w:hAnsi="Arial" w:cs="Arial"/>
                <w:b/>
                <w:i/>
                <w:color w:val="000000"/>
                <w:sz w:val="20"/>
                <w:szCs w:val="20"/>
                <w:lang w:val="en-GB"/>
              </w:rPr>
            </w:pPr>
            <w:proofErr w:type="spellStart"/>
            <w:r w:rsidRPr="00486794">
              <w:rPr>
                <w:rFonts w:ascii="Arial" w:hAnsi="Arial" w:cs="Arial"/>
                <w:color w:val="000000"/>
                <w:sz w:val="20"/>
                <w:szCs w:val="20"/>
                <w:lang w:val="en-GB"/>
              </w:rPr>
              <w:t>Ethinylestradiol</w:t>
            </w:r>
            <w:proofErr w:type="spellEnd"/>
            <w:r w:rsidRPr="00486794">
              <w:rPr>
                <w:rFonts w:ascii="Arial" w:hAnsi="Arial" w:cs="Arial"/>
                <w:color w:val="000000"/>
                <w:sz w:val="20"/>
                <w:szCs w:val="20"/>
                <w:lang w:val="en-GB"/>
              </w:rPr>
              <w:t xml:space="preserve"> + </w:t>
            </w:r>
            <w:proofErr w:type="spellStart"/>
            <w:r w:rsidRPr="00486794">
              <w:rPr>
                <w:rFonts w:ascii="Arial" w:hAnsi="Arial" w:cs="Arial"/>
                <w:color w:val="000000"/>
                <w:sz w:val="20"/>
                <w:szCs w:val="20"/>
                <w:lang w:val="en-GB"/>
              </w:rPr>
              <w:t>Norethisterone</w:t>
            </w:r>
            <w:proofErr w:type="spellEnd"/>
            <w:r w:rsidRPr="00486794">
              <w:rPr>
                <w:rFonts w:ascii="Arial" w:hAnsi="Arial" w:cs="Arial"/>
                <w:color w:val="000000"/>
                <w:sz w:val="20"/>
                <w:szCs w:val="20"/>
                <w:lang w:val="en-GB"/>
              </w:rPr>
              <w:t xml:space="preserve"> tablets 0.03mg/0.3mg</w:t>
            </w:r>
            <w:r w:rsidRPr="00486794">
              <w:rPr>
                <w:rFonts w:ascii="Arial" w:hAnsi="Arial" w:cs="Arial"/>
                <w:color w:val="000000"/>
                <w:sz w:val="20"/>
                <w:szCs w:val="20"/>
                <w:lang w:val="en-GB"/>
              </w:rPr>
              <w:tab/>
            </w:r>
          </w:p>
        </w:tc>
        <w:tc>
          <w:tcPr>
            <w:tcW w:w="4158" w:type="dxa"/>
            <w:vAlign w:val="center"/>
          </w:tcPr>
          <w:p w:rsidR="00093674" w:rsidRPr="00486794" w:rsidRDefault="009E7A85" w:rsidP="00372151">
            <w:pPr>
              <w:spacing w:before="60" w:after="60" w:line="276" w:lineRule="auto"/>
              <w:rPr>
                <w:rFonts w:ascii="Arial" w:hAnsi="Arial" w:cs="Arial"/>
                <w:b/>
                <w:i/>
                <w:color w:val="000000"/>
                <w:sz w:val="20"/>
                <w:szCs w:val="20"/>
                <w:lang w:val="en-GB"/>
              </w:rPr>
            </w:pPr>
            <w:r w:rsidRPr="00486794">
              <w:rPr>
                <w:rFonts w:ascii="Arial" w:hAnsi="Arial" w:cs="Arial"/>
                <w:color w:val="000000"/>
                <w:sz w:val="20"/>
                <w:szCs w:val="20"/>
                <w:lang w:val="en-GB"/>
              </w:rPr>
              <w:t>Family planning</w:t>
            </w:r>
          </w:p>
        </w:tc>
      </w:tr>
      <w:tr w:rsidR="00093674" w:rsidRPr="00486794" w:rsidTr="00372151">
        <w:tc>
          <w:tcPr>
            <w:tcW w:w="5418" w:type="dxa"/>
            <w:vAlign w:val="center"/>
          </w:tcPr>
          <w:p w:rsidR="00093674" w:rsidRPr="00486794" w:rsidRDefault="009E7A85" w:rsidP="00372151">
            <w:pPr>
              <w:spacing w:before="60" w:after="60" w:line="276" w:lineRule="auto"/>
              <w:rPr>
                <w:rFonts w:ascii="Arial" w:hAnsi="Arial" w:cs="Arial"/>
                <w:color w:val="000000"/>
                <w:sz w:val="20"/>
                <w:szCs w:val="20"/>
                <w:lang w:val="en-GB"/>
              </w:rPr>
            </w:pPr>
            <w:proofErr w:type="spellStart"/>
            <w:r w:rsidRPr="00486794">
              <w:rPr>
                <w:rFonts w:ascii="Arial" w:hAnsi="Arial" w:cs="Arial"/>
                <w:color w:val="000000"/>
                <w:sz w:val="20"/>
                <w:szCs w:val="20"/>
                <w:lang w:val="en-GB"/>
              </w:rPr>
              <w:t>Ethinylestradiol</w:t>
            </w:r>
            <w:proofErr w:type="spellEnd"/>
            <w:r w:rsidRPr="00486794">
              <w:rPr>
                <w:rFonts w:ascii="Arial" w:hAnsi="Arial" w:cs="Arial"/>
                <w:color w:val="000000"/>
                <w:sz w:val="20"/>
                <w:szCs w:val="20"/>
                <w:lang w:val="en-GB"/>
              </w:rPr>
              <w:t xml:space="preserve"> + </w:t>
            </w:r>
            <w:proofErr w:type="spellStart"/>
            <w:r w:rsidRPr="00486794">
              <w:rPr>
                <w:rFonts w:ascii="Arial" w:hAnsi="Arial" w:cs="Arial"/>
                <w:color w:val="000000"/>
                <w:sz w:val="20"/>
                <w:szCs w:val="20"/>
                <w:lang w:val="en-GB"/>
              </w:rPr>
              <w:t>Levonorgestrel</w:t>
            </w:r>
            <w:proofErr w:type="spellEnd"/>
            <w:r w:rsidRPr="00486794">
              <w:rPr>
                <w:rFonts w:ascii="Arial" w:hAnsi="Arial" w:cs="Arial"/>
                <w:color w:val="000000"/>
                <w:sz w:val="20"/>
                <w:szCs w:val="20"/>
                <w:lang w:val="en-GB"/>
              </w:rPr>
              <w:t xml:space="preserve"> tablets 0.03mg/0.15mg </w:t>
            </w:r>
          </w:p>
        </w:tc>
        <w:tc>
          <w:tcPr>
            <w:tcW w:w="4158" w:type="dxa"/>
            <w:vAlign w:val="center"/>
          </w:tcPr>
          <w:p w:rsidR="00093674" w:rsidRPr="00486794" w:rsidRDefault="009E7A85"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Family planning</w:t>
            </w:r>
          </w:p>
        </w:tc>
      </w:tr>
      <w:tr w:rsidR="00372151" w:rsidRPr="00486794" w:rsidTr="00372151">
        <w:tc>
          <w:tcPr>
            <w:tcW w:w="9576" w:type="dxa"/>
            <w:gridSpan w:val="2"/>
            <w:shd w:val="clear" w:color="auto" w:fill="DBE5F1" w:themeFill="accent1" w:themeFillTint="33"/>
            <w:vAlign w:val="center"/>
          </w:tcPr>
          <w:p w:rsidR="00372151" w:rsidRPr="00486794" w:rsidRDefault="00372151" w:rsidP="00372151">
            <w:pPr>
              <w:spacing w:before="60" w:after="60" w:line="276" w:lineRule="auto"/>
              <w:rPr>
                <w:rFonts w:ascii="Arial" w:hAnsi="Arial" w:cs="Arial"/>
                <w:color w:val="000000"/>
                <w:sz w:val="20"/>
                <w:szCs w:val="20"/>
                <w:lang w:val="en-GB"/>
              </w:rPr>
            </w:pPr>
            <w:r w:rsidRPr="00486794">
              <w:rPr>
                <w:rFonts w:ascii="Arial" w:hAnsi="Arial" w:cs="Arial"/>
                <w:b/>
                <w:i/>
                <w:color w:val="000000"/>
                <w:sz w:val="20"/>
                <w:szCs w:val="20"/>
                <w:lang w:val="en-GB"/>
              </w:rPr>
              <w:t>Minerals/Vitamins</w:t>
            </w:r>
          </w:p>
        </w:tc>
      </w:tr>
      <w:tr w:rsidR="00093674" w:rsidRPr="00486794" w:rsidTr="00372151">
        <w:tc>
          <w:tcPr>
            <w:tcW w:w="5418" w:type="dxa"/>
            <w:vAlign w:val="center"/>
          </w:tcPr>
          <w:p w:rsidR="00093674" w:rsidRPr="00486794" w:rsidRDefault="009E7A85"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Vitamin B Complex tablets</w:t>
            </w:r>
          </w:p>
        </w:tc>
        <w:tc>
          <w:tcPr>
            <w:tcW w:w="4158" w:type="dxa"/>
            <w:vAlign w:val="center"/>
          </w:tcPr>
          <w:p w:rsidR="00093674" w:rsidRPr="00486794" w:rsidRDefault="006446E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Vitamin supplementation</w:t>
            </w:r>
          </w:p>
        </w:tc>
      </w:tr>
      <w:tr w:rsidR="009E7A85" w:rsidRPr="00486794" w:rsidTr="00372151">
        <w:tc>
          <w:tcPr>
            <w:tcW w:w="5418" w:type="dxa"/>
            <w:vAlign w:val="center"/>
          </w:tcPr>
          <w:p w:rsidR="009E7A85" w:rsidRPr="00486794" w:rsidRDefault="009E7A85"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Zinc sulphate tablets</w:t>
            </w:r>
          </w:p>
        </w:tc>
        <w:tc>
          <w:tcPr>
            <w:tcW w:w="4158" w:type="dxa"/>
            <w:vAlign w:val="center"/>
          </w:tcPr>
          <w:p w:rsidR="009E7A85" w:rsidRPr="00486794" w:rsidRDefault="009E7A85"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Diarrhoea in children</w:t>
            </w:r>
          </w:p>
        </w:tc>
      </w:tr>
      <w:tr w:rsidR="00372151" w:rsidRPr="00486794" w:rsidTr="00372151">
        <w:tc>
          <w:tcPr>
            <w:tcW w:w="9576" w:type="dxa"/>
            <w:gridSpan w:val="2"/>
            <w:shd w:val="clear" w:color="auto" w:fill="DBE5F1" w:themeFill="accent1" w:themeFillTint="33"/>
            <w:vAlign w:val="center"/>
          </w:tcPr>
          <w:p w:rsidR="00372151" w:rsidRPr="00486794" w:rsidRDefault="00372151" w:rsidP="00372151">
            <w:pPr>
              <w:spacing w:before="60" w:after="60" w:line="276" w:lineRule="auto"/>
              <w:rPr>
                <w:rFonts w:ascii="Arial" w:hAnsi="Arial" w:cs="Arial"/>
                <w:color w:val="000000"/>
                <w:sz w:val="20"/>
                <w:szCs w:val="20"/>
                <w:lang w:val="en-GB"/>
              </w:rPr>
            </w:pPr>
            <w:r w:rsidRPr="00486794">
              <w:rPr>
                <w:rFonts w:ascii="Arial" w:hAnsi="Arial" w:cs="Arial"/>
                <w:b/>
                <w:i/>
                <w:color w:val="000000"/>
                <w:sz w:val="20"/>
                <w:szCs w:val="20"/>
                <w:lang w:val="en-GB"/>
              </w:rPr>
              <w:t>Fluids and Electrolytes</w:t>
            </w:r>
          </w:p>
        </w:tc>
      </w:tr>
      <w:tr w:rsidR="009E7A85" w:rsidRPr="00486794" w:rsidTr="00372151">
        <w:tc>
          <w:tcPr>
            <w:tcW w:w="5418" w:type="dxa"/>
            <w:vAlign w:val="center"/>
          </w:tcPr>
          <w:p w:rsidR="009E7A85" w:rsidRPr="00486794" w:rsidRDefault="006446E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Normal Saline IV 0.9%, 1 </w:t>
            </w:r>
            <w:r w:rsidR="002717FB" w:rsidRPr="00486794">
              <w:rPr>
                <w:rFonts w:ascii="Arial" w:hAnsi="Arial" w:cs="Arial"/>
                <w:color w:val="000000"/>
                <w:sz w:val="20"/>
                <w:szCs w:val="20"/>
                <w:lang w:val="en-GB"/>
              </w:rPr>
              <w:t>litre</w:t>
            </w:r>
          </w:p>
        </w:tc>
        <w:tc>
          <w:tcPr>
            <w:tcW w:w="4158" w:type="dxa"/>
            <w:vAlign w:val="center"/>
          </w:tcPr>
          <w:p w:rsidR="009E7A85" w:rsidRPr="00486794" w:rsidRDefault="009E7A85" w:rsidP="00372151">
            <w:pPr>
              <w:spacing w:before="60" w:after="60" w:line="276" w:lineRule="auto"/>
              <w:rPr>
                <w:rFonts w:ascii="Arial" w:hAnsi="Arial" w:cs="Arial"/>
                <w:color w:val="000000"/>
                <w:sz w:val="20"/>
                <w:szCs w:val="20"/>
                <w:lang w:val="en-GB"/>
              </w:rPr>
            </w:pPr>
          </w:p>
        </w:tc>
      </w:tr>
      <w:tr w:rsidR="009E7A85" w:rsidRPr="00486794" w:rsidTr="00372151">
        <w:tc>
          <w:tcPr>
            <w:tcW w:w="5418" w:type="dxa"/>
            <w:vAlign w:val="center"/>
          </w:tcPr>
          <w:p w:rsidR="009E7A85" w:rsidRPr="00486794" w:rsidRDefault="006446E6" w:rsidP="00372151">
            <w:pPr>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Ringers Lactate </w:t>
            </w:r>
            <w:r w:rsidR="002717FB" w:rsidRPr="00486794">
              <w:rPr>
                <w:rFonts w:ascii="Arial" w:hAnsi="Arial" w:cs="Arial"/>
                <w:color w:val="000000"/>
                <w:sz w:val="20"/>
                <w:szCs w:val="20"/>
                <w:lang w:val="en-GB"/>
              </w:rPr>
              <w:t>IV 1 litre</w:t>
            </w:r>
          </w:p>
        </w:tc>
        <w:tc>
          <w:tcPr>
            <w:tcW w:w="4158" w:type="dxa"/>
            <w:vAlign w:val="center"/>
          </w:tcPr>
          <w:p w:rsidR="009E7A85" w:rsidRPr="00486794" w:rsidRDefault="009E7A85" w:rsidP="00372151">
            <w:pPr>
              <w:spacing w:before="60" w:after="60" w:line="276" w:lineRule="auto"/>
              <w:rPr>
                <w:rFonts w:ascii="Arial" w:hAnsi="Arial" w:cs="Arial"/>
                <w:color w:val="000000"/>
                <w:sz w:val="20"/>
                <w:szCs w:val="20"/>
                <w:lang w:val="en-GB"/>
              </w:rPr>
            </w:pPr>
          </w:p>
        </w:tc>
      </w:tr>
    </w:tbl>
    <w:p w:rsidR="00C303D6" w:rsidRPr="00486794" w:rsidRDefault="00C303D6" w:rsidP="003226AE">
      <w:pPr>
        <w:spacing w:line="360" w:lineRule="auto"/>
        <w:jc w:val="both"/>
        <w:rPr>
          <w:rFonts w:ascii="Arial" w:hAnsi="Arial" w:cs="Arial"/>
          <w:color w:val="000000"/>
          <w:sz w:val="20"/>
          <w:szCs w:val="20"/>
          <w:lang w:val="en-GB"/>
        </w:rPr>
      </w:pPr>
    </w:p>
    <w:p w:rsidR="00C5158C" w:rsidRPr="00486794" w:rsidRDefault="00C5158C">
      <w:pPr>
        <w:spacing w:line="276" w:lineRule="auto"/>
        <w:rPr>
          <w:b/>
          <w:caps/>
          <w:color w:val="632423"/>
          <w:spacing w:val="20"/>
          <w:sz w:val="28"/>
          <w:szCs w:val="28"/>
          <w:lang w:val="en-GB"/>
        </w:rPr>
      </w:pPr>
      <w:r w:rsidRPr="00486794">
        <w:rPr>
          <w:b/>
          <w:lang w:val="en-GB"/>
        </w:rPr>
        <w:br w:type="page"/>
      </w:r>
    </w:p>
    <w:p w:rsidR="00DB5BC8" w:rsidRPr="00486794" w:rsidRDefault="00DB5BC8" w:rsidP="00DB5BC8">
      <w:pPr>
        <w:pStyle w:val="Heading1"/>
        <w:pBdr>
          <w:bottom w:val="thickThinSmallGap" w:sz="12" w:space="1" w:color="632423" w:themeColor="accent2" w:themeShade="80"/>
        </w:pBdr>
        <w:shd w:val="clear" w:color="auto" w:fill="FFFFFF" w:themeFill="background1"/>
        <w:spacing w:before="480" w:after="240" w:line="360" w:lineRule="auto"/>
        <w:rPr>
          <w:b/>
          <w:lang w:val="en-GB"/>
        </w:rPr>
      </w:pPr>
    </w:p>
    <w:p w:rsidR="00DB5BC8" w:rsidRPr="00486794" w:rsidRDefault="00DB5BC8" w:rsidP="00DB5BC8">
      <w:pPr>
        <w:pStyle w:val="Heading1"/>
        <w:pBdr>
          <w:bottom w:val="thickThinSmallGap" w:sz="12" w:space="1" w:color="632423" w:themeColor="accent2" w:themeShade="80"/>
        </w:pBdr>
        <w:shd w:val="clear" w:color="auto" w:fill="FFFFFF" w:themeFill="background1"/>
        <w:spacing w:before="480" w:after="240" w:line="360" w:lineRule="auto"/>
        <w:rPr>
          <w:b/>
          <w:lang w:val="en-GB"/>
        </w:rPr>
      </w:pPr>
    </w:p>
    <w:p w:rsidR="00DB5BC8" w:rsidRPr="00486794" w:rsidRDefault="00DB5BC8" w:rsidP="00DB5BC8">
      <w:pPr>
        <w:pStyle w:val="Heading1"/>
        <w:pBdr>
          <w:bottom w:val="thickThinSmallGap" w:sz="12" w:space="1" w:color="632423" w:themeColor="accent2" w:themeShade="80"/>
        </w:pBdr>
        <w:shd w:val="clear" w:color="auto" w:fill="FFFFFF" w:themeFill="background1"/>
        <w:spacing w:before="480" w:after="240" w:line="360" w:lineRule="auto"/>
        <w:rPr>
          <w:b/>
          <w:lang w:val="en-GB"/>
        </w:rPr>
      </w:pPr>
    </w:p>
    <w:p w:rsidR="00DB5BC8" w:rsidRPr="00486794" w:rsidRDefault="00DB5BC8" w:rsidP="00DB5BC8">
      <w:pPr>
        <w:pStyle w:val="Heading1"/>
        <w:pBdr>
          <w:bottom w:val="thickThinSmallGap" w:sz="12" w:space="1" w:color="632423" w:themeColor="accent2" w:themeShade="80"/>
        </w:pBdr>
        <w:shd w:val="clear" w:color="auto" w:fill="FFFFFF" w:themeFill="background1"/>
        <w:spacing w:before="480" w:after="240" w:line="360" w:lineRule="auto"/>
        <w:rPr>
          <w:b/>
          <w:lang w:val="en-GB"/>
        </w:rPr>
      </w:pPr>
    </w:p>
    <w:p w:rsidR="00DB5BC8" w:rsidRPr="00486794" w:rsidRDefault="00DB5BC8" w:rsidP="00DB5BC8">
      <w:pPr>
        <w:pStyle w:val="Heading1"/>
        <w:pBdr>
          <w:bottom w:val="thickThinSmallGap" w:sz="12" w:space="1" w:color="632423" w:themeColor="accent2" w:themeShade="80"/>
        </w:pBdr>
        <w:shd w:val="clear" w:color="auto" w:fill="FFFFFF" w:themeFill="background1"/>
        <w:spacing w:before="480" w:after="240" w:line="360" w:lineRule="auto"/>
        <w:rPr>
          <w:b/>
          <w:lang w:val="en-GB"/>
        </w:rPr>
      </w:pPr>
    </w:p>
    <w:p w:rsidR="00DB5BC8" w:rsidRPr="00486794" w:rsidRDefault="00DB5BC8" w:rsidP="00DB5BC8">
      <w:pPr>
        <w:pStyle w:val="Heading1"/>
        <w:pBdr>
          <w:bottom w:val="thickThinSmallGap" w:sz="12" w:space="1" w:color="632423" w:themeColor="accent2" w:themeShade="80"/>
        </w:pBdr>
        <w:shd w:val="clear" w:color="auto" w:fill="FFFFFF" w:themeFill="background1"/>
        <w:spacing w:before="480" w:after="240" w:line="360" w:lineRule="auto"/>
        <w:rPr>
          <w:b/>
          <w:lang w:val="en-GB"/>
        </w:rPr>
      </w:pPr>
    </w:p>
    <w:p w:rsidR="00915738" w:rsidRPr="00486794" w:rsidRDefault="00915738" w:rsidP="00DB5BC8">
      <w:pPr>
        <w:pStyle w:val="Heading1"/>
        <w:pBdr>
          <w:bottom w:val="thickThinSmallGap" w:sz="12" w:space="1" w:color="632423" w:themeColor="accent2" w:themeShade="80"/>
        </w:pBdr>
        <w:shd w:val="clear" w:color="auto" w:fill="FFFFFF" w:themeFill="background1"/>
        <w:spacing w:before="480" w:after="240" w:line="360" w:lineRule="auto"/>
        <w:rPr>
          <w:b/>
          <w:lang w:val="en-GB"/>
        </w:rPr>
      </w:pPr>
      <w:bookmarkStart w:id="25" w:name="_Toc480885856"/>
      <w:r w:rsidRPr="00486794">
        <w:rPr>
          <w:b/>
          <w:lang w:val="en-GB"/>
        </w:rPr>
        <w:t>M</w:t>
      </w:r>
      <w:r w:rsidR="00C303D6" w:rsidRPr="00486794">
        <w:rPr>
          <w:b/>
          <w:lang w:val="en-GB"/>
        </w:rPr>
        <w:t>ODULE 2: MEDICINE</w:t>
      </w:r>
      <w:r w:rsidR="00D3398F" w:rsidRPr="00486794">
        <w:rPr>
          <w:b/>
          <w:lang w:val="en-GB"/>
        </w:rPr>
        <w:t>S</w:t>
      </w:r>
      <w:r w:rsidR="00C303D6" w:rsidRPr="00486794">
        <w:rPr>
          <w:b/>
          <w:lang w:val="en-GB"/>
        </w:rPr>
        <w:t xml:space="preserve"> MANAGEMENT</w:t>
      </w:r>
      <w:bookmarkEnd w:id="25"/>
    </w:p>
    <w:p w:rsidR="00915738" w:rsidRPr="00486794" w:rsidRDefault="00915738" w:rsidP="003226AE">
      <w:pPr>
        <w:spacing w:line="360" w:lineRule="auto"/>
        <w:rPr>
          <w:lang w:val="en-GB"/>
        </w:rPr>
      </w:pPr>
    </w:p>
    <w:p w:rsidR="00915738" w:rsidRPr="00486794" w:rsidRDefault="00915738" w:rsidP="003226AE">
      <w:pPr>
        <w:spacing w:line="360" w:lineRule="auto"/>
        <w:rPr>
          <w:lang w:val="en-GB"/>
        </w:rPr>
      </w:pPr>
    </w:p>
    <w:p w:rsidR="00915738" w:rsidRPr="00486794" w:rsidRDefault="00915738" w:rsidP="003226AE">
      <w:pPr>
        <w:spacing w:line="360" w:lineRule="auto"/>
        <w:rPr>
          <w:lang w:val="en-GB"/>
        </w:rPr>
      </w:pPr>
    </w:p>
    <w:p w:rsidR="00915738" w:rsidRPr="00486794" w:rsidRDefault="00915738" w:rsidP="003226AE">
      <w:pPr>
        <w:spacing w:line="360" w:lineRule="auto"/>
        <w:rPr>
          <w:rFonts w:eastAsia="+mj-ea"/>
          <w:caps/>
          <w:color w:val="632423"/>
          <w:spacing w:val="15"/>
          <w:sz w:val="24"/>
          <w:szCs w:val="24"/>
          <w:lang w:val="en-GB"/>
        </w:rPr>
      </w:pPr>
      <w:r w:rsidRPr="00486794">
        <w:rPr>
          <w:rFonts w:eastAsia="+mj-ea"/>
          <w:lang w:val="en-GB"/>
        </w:rPr>
        <w:br w:type="page"/>
      </w:r>
    </w:p>
    <w:p w:rsidR="00C303D6" w:rsidRPr="00486794" w:rsidRDefault="00560C39" w:rsidP="003226AE">
      <w:pPr>
        <w:pStyle w:val="Heading2"/>
        <w:spacing w:line="360" w:lineRule="auto"/>
        <w:rPr>
          <w:b/>
          <w:lang w:val="en-GB"/>
        </w:rPr>
      </w:pPr>
      <w:bookmarkStart w:id="26" w:name="_Toc480885857"/>
      <w:r w:rsidRPr="00486794">
        <w:rPr>
          <w:rFonts w:eastAsia="+mj-ea"/>
          <w:b/>
          <w:lang w:val="en-GB"/>
        </w:rPr>
        <w:lastRenderedPageBreak/>
        <w:t>SESSION</w:t>
      </w:r>
      <w:r w:rsidR="000D5977" w:rsidRPr="00486794">
        <w:rPr>
          <w:rFonts w:eastAsia="+mj-ea"/>
          <w:b/>
          <w:lang w:val="en-GB"/>
        </w:rPr>
        <w:t xml:space="preserve"> </w:t>
      </w:r>
      <w:r w:rsidR="00C303D6" w:rsidRPr="00486794">
        <w:rPr>
          <w:rFonts w:eastAsia="+mj-ea"/>
          <w:b/>
          <w:lang w:val="en-GB"/>
        </w:rPr>
        <w:t xml:space="preserve">ONE: </w:t>
      </w:r>
      <w:r w:rsidRPr="00486794">
        <w:rPr>
          <w:rFonts w:eastAsia="+mj-ea"/>
          <w:b/>
          <w:lang w:val="en-GB"/>
        </w:rPr>
        <w:t xml:space="preserve">basic principles of </w:t>
      </w:r>
      <w:r w:rsidR="00C303D6" w:rsidRPr="00486794">
        <w:rPr>
          <w:rFonts w:eastAsia="+mj-ea"/>
          <w:b/>
          <w:lang w:val="en-GB"/>
        </w:rPr>
        <w:t>MEDICINES management</w:t>
      </w:r>
      <w:bookmarkEnd w:id="26"/>
    </w:p>
    <w:p w:rsidR="00C303D6" w:rsidRPr="00486794" w:rsidRDefault="00C303D6" w:rsidP="003226AE">
      <w:pPr>
        <w:spacing w:after="0" w:line="360" w:lineRule="auto"/>
        <w:rPr>
          <w:rFonts w:asciiTheme="majorHAnsi" w:eastAsia="+mn-ea" w:hAnsiTheme="majorHAnsi"/>
          <w:color w:val="000000"/>
          <w:sz w:val="24"/>
          <w:szCs w:val="24"/>
          <w:highlight w:val="yellow"/>
          <w:lang w:val="en-GB"/>
        </w:rPr>
      </w:pP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Medicines management is a series of procedures and techniques used to maintain </w:t>
      </w:r>
      <w:r w:rsidR="00562546" w:rsidRPr="00486794">
        <w:rPr>
          <w:rFonts w:ascii="Times New Roman" w:hAnsi="Times New Roman"/>
          <w:color w:val="000000"/>
          <w:sz w:val="24"/>
          <w:szCs w:val="24"/>
          <w:lang w:val="en-GB"/>
        </w:rPr>
        <w:t xml:space="preserve">the </w:t>
      </w:r>
      <w:r w:rsidRPr="00486794">
        <w:rPr>
          <w:rFonts w:ascii="Times New Roman" w:hAnsi="Times New Roman"/>
          <w:color w:val="000000"/>
          <w:sz w:val="24"/>
          <w:szCs w:val="24"/>
          <w:lang w:val="en-GB"/>
        </w:rPr>
        <w:t xml:space="preserve">required quantity </w:t>
      </w:r>
      <w:r w:rsidR="00562546" w:rsidRPr="00486794">
        <w:rPr>
          <w:rFonts w:ascii="Times New Roman" w:hAnsi="Times New Roman"/>
          <w:color w:val="000000"/>
          <w:sz w:val="24"/>
          <w:szCs w:val="24"/>
          <w:lang w:val="en-GB"/>
        </w:rPr>
        <w:t xml:space="preserve">of medicines </w:t>
      </w:r>
      <w:r w:rsidRPr="00486794">
        <w:rPr>
          <w:rFonts w:ascii="Times New Roman" w:hAnsi="Times New Roman"/>
          <w:color w:val="000000"/>
          <w:sz w:val="24"/>
          <w:szCs w:val="24"/>
          <w:lang w:val="en-GB"/>
        </w:rPr>
        <w:t>and range of stock.</w:t>
      </w: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Good medicines management aims to make sure that: </w:t>
      </w:r>
    </w:p>
    <w:p w:rsidR="00C303D6" w:rsidRPr="00486794" w:rsidRDefault="00C303D6" w:rsidP="005A5108">
      <w:pPr>
        <w:numPr>
          <w:ilvl w:val="0"/>
          <w:numId w:val="8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Medicines are available in the drug shop in the right quantities.</w:t>
      </w:r>
    </w:p>
    <w:p w:rsidR="00C303D6" w:rsidRPr="00486794" w:rsidRDefault="00C303D6" w:rsidP="005A5108">
      <w:pPr>
        <w:numPr>
          <w:ilvl w:val="0"/>
          <w:numId w:val="8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Medicines are available at all times without stock</w:t>
      </w:r>
      <w:r w:rsidR="00562546"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outs.</w:t>
      </w:r>
    </w:p>
    <w:p w:rsidR="00C303D6" w:rsidRPr="00486794" w:rsidRDefault="00C303D6" w:rsidP="005A5108">
      <w:pPr>
        <w:numPr>
          <w:ilvl w:val="0"/>
          <w:numId w:val="8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Medicines are available at the right cost.</w:t>
      </w:r>
    </w:p>
    <w:p w:rsidR="00C303D6" w:rsidRPr="00486794" w:rsidRDefault="00871519" w:rsidP="005A5108">
      <w:pPr>
        <w:numPr>
          <w:ilvl w:val="0"/>
          <w:numId w:val="8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Only</w:t>
      </w:r>
      <w:r w:rsidR="00C303D6" w:rsidRPr="00486794">
        <w:rPr>
          <w:rFonts w:ascii="Times New Roman" w:hAnsi="Times New Roman"/>
          <w:color w:val="000000"/>
          <w:sz w:val="24"/>
          <w:szCs w:val="24"/>
          <w:lang w:val="en-GB"/>
        </w:rPr>
        <w:t xml:space="preserve"> quality medicines are stocked</w:t>
      </w:r>
      <w:r w:rsidR="00432704" w:rsidRPr="00486794">
        <w:rPr>
          <w:rFonts w:ascii="Times New Roman" w:hAnsi="Times New Roman"/>
          <w:color w:val="000000"/>
          <w:sz w:val="24"/>
          <w:szCs w:val="24"/>
          <w:lang w:val="en-GB"/>
        </w:rPr>
        <w:t>.</w:t>
      </w:r>
    </w:p>
    <w:p w:rsidR="00C303D6" w:rsidRPr="00486794" w:rsidRDefault="00432704" w:rsidP="005A5108">
      <w:pPr>
        <w:numPr>
          <w:ilvl w:val="0"/>
          <w:numId w:val="8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w:t>
      </w:r>
      <w:r w:rsidR="00C303D6" w:rsidRPr="00486794">
        <w:rPr>
          <w:rFonts w:ascii="Times New Roman" w:hAnsi="Times New Roman"/>
          <w:color w:val="000000"/>
          <w:sz w:val="24"/>
          <w:szCs w:val="24"/>
          <w:lang w:val="en-GB"/>
        </w:rPr>
        <w:t xml:space="preserve">ispensing is properly done to make sure that the medicines are correctly taken by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w:t>
      </w:r>
    </w:p>
    <w:p w:rsidR="00C303D6" w:rsidRPr="00486794" w:rsidRDefault="00432704" w:rsidP="003226AE">
      <w:pPr>
        <w:pStyle w:val="Heading50"/>
        <w:spacing w:line="360" w:lineRule="auto"/>
        <w:jc w:val="left"/>
        <w:rPr>
          <w:rFonts w:ascii="Times New Roman" w:hAnsi="Times New Roman"/>
          <w:sz w:val="24"/>
          <w:lang w:val="en-GB"/>
        </w:rPr>
      </w:pPr>
      <w:r w:rsidRPr="00486794">
        <w:rPr>
          <w:rFonts w:ascii="Times New Roman" w:hAnsi="Times New Roman"/>
          <w:sz w:val="24"/>
          <w:lang w:val="en-GB"/>
        </w:rPr>
        <w:t>The m</w:t>
      </w:r>
      <w:r w:rsidR="00C303D6" w:rsidRPr="00486794">
        <w:rPr>
          <w:rFonts w:ascii="Times New Roman" w:hAnsi="Times New Roman"/>
          <w:sz w:val="24"/>
          <w:lang w:val="en-GB"/>
        </w:rPr>
        <w:t>edicine</w:t>
      </w:r>
      <w:r w:rsidR="00092E4D" w:rsidRPr="00486794">
        <w:rPr>
          <w:rFonts w:ascii="Times New Roman" w:hAnsi="Times New Roman"/>
          <w:sz w:val="24"/>
          <w:lang w:val="en-GB"/>
        </w:rPr>
        <w:t>s</w:t>
      </w:r>
      <w:r w:rsidR="00C303D6" w:rsidRPr="00486794">
        <w:rPr>
          <w:rFonts w:ascii="Times New Roman" w:hAnsi="Times New Roman"/>
          <w:sz w:val="24"/>
          <w:lang w:val="en-GB"/>
        </w:rPr>
        <w:t xml:space="preserve"> </w:t>
      </w:r>
      <w:r w:rsidR="00C5158C" w:rsidRPr="00486794">
        <w:rPr>
          <w:rFonts w:ascii="Times New Roman" w:hAnsi="Times New Roman"/>
          <w:sz w:val="24"/>
          <w:lang w:val="en-GB"/>
        </w:rPr>
        <w:t>M</w:t>
      </w:r>
      <w:r w:rsidR="00C303D6" w:rsidRPr="00486794">
        <w:rPr>
          <w:rFonts w:ascii="Times New Roman" w:hAnsi="Times New Roman"/>
          <w:sz w:val="24"/>
          <w:lang w:val="en-GB"/>
        </w:rPr>
        <w:t xml:space="preserve">anagement </w:t>
      </w:r>
      <w:r w:rsidR="00C5158C" w:rsidRPr="00486794">
        <w:rPr>
          <w:rFonts w:ascii="Times New Roman" w:hAnsi="Times New Roman"/>
          <w:sz w:val="24"/>
          <w:lang w:val="en-GB"/>
        </w:rPr>
        <w:t>C</w:t>
      </w:r>
      <w:r w:rsidR="00C303D6" w:rsidRPr="00486794">
        <w:rPr>
          <w:rFonts w:ascii="Times New Roman" w:hAnsi="Times New Roman"/>
          <w:sz w:val="24"/>
          <w:lang w:val="en-GB"/>
        </w:rPr>
        <w:t xml:space="preserve">ycle </w:t>
      </w: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medicine</w:t>
      </w:r>
      <w:r w:rsidR="00092E4D" w:rsidRPr="00486794">
        <w:rPr>
          <w:rFonts w:ascii="Times New Roman" w:hAnsi="Times New Roman"/>
          <w:color w:val="000000"/>
          <w:sz w:val="24"/>
          <w:szCs w:val="24"/>
          <w:lang w:val="en-GB"/>
        </w:rPr>
        <w:t>s</w:t>
      </w:r>
      <w:r w:rsidRPr="00486794">
        <w:rPr>
          <w:rFonts w:ascii="Times New Roman" w:hAnsi="Times New Roman"/>
          <w:color w:val="000000"/>
          <w:sz w:val="24"/>
          <w:szCs w:val="24"/>
          <w:lang w:val="en-GB"/>
        </w:rPr>
        <w:t xml:space="preserve"> management cycle involves </w:t>
      </w:r>
      <w:r w:rsidR="00092E4D" w:rsidRPr="00486794">
        <w:rPr>
          <w:rFonts w:ascii="Times New Roman" w:hAnsi="Times New Roman"/>
          <w:color w:val="000000"/>
          <w:sz w:val="24"/>
          <w:szCs w:val="24"/>
          <w:lang w:val="en-GB"/>
        </w:rPr>
        <w:t xml:space="preserve">five </w:t>
      </w:r>
      <w:r w:rsidRPr="00486794">
        <w:rPr>
          <w:rFonts w:ascii="Times New Roman" w:hAnsi="Times New Roman"/>
          <w:color w:val="000000"/>
          <w:sz w:val="24"/>
          <w:szCs w:val="24"/>
          <w:lang w:val="en-GB"/>
        </w:rPr>
        <w:t>stages:</w:t>
      </w:r>
    </w:p>
    <w:p w:rsidR="007A3F51" w:rsidRPr="00486794" w:rsidRDefault="007A3F51" w:rsidP="005A5108">
      <w:pPr>
        <w:pStyle w:val="ListParagraph"/>
        <w:numPr>
          <w:ilvl w:val="0"/>
          <w:numId w:val="12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Selection</w:t>
      </w:r>
    </w:p>
    <w:p w:rsidR="007A3F51" w:rsidRPr="00486794" w:rsidRDefault="007A3F51" w:rsidP="005A5108">
      <w:pPr>
        <w:pStyle w:val="ListParagraph"/>
        <w:numPr>
          <w:ilvl w:val="0"/>
          <w:numId w:val="12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Procurement</w:t>
      </w:r>
    </w:p>
    <w:p w:rsidR="007A3F51" w:rsidRPr="00486794" w:rsidRDefault="007A3F51" w:rsidP="005A5108">
      <w:pPr>
        <w:pStyle w:val="ListParagraph"/>
        <w:numPr>
          <w:ilvl w:val="0"/>
          <w:numId w:val="12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Distribution</w:t>
      </w:r>
    </w:p>
    <w:p w:rsidR="007A3F51" w:rsidRPr="00486794" w:rsidRDefault="007A3F51" w:rsidP="005A5108">
      <w:pPr>
        <w:pStyle w:val="ListParagraph"/>
        <w:numPr>
          <w:ilvl w:val="0"/>
          <w:numId w:val="12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Use </w:t>
      </w:r>
    </w:p>
    <w:p w:rsidR="007A3F51" w:rsidRPr="00486794" w:rsidRDefault="007A3F51" w:rsidP="005A5108">
      <w:pPr>
        <w:pStyle w:val="ListParagraph"/>
        <w:numPr>
          <w:ilvl w:val="0"/>
          <w:numId w:val="127"/>
        </w:numPr>
        <w:spacing w:line="360" w:lineRule="auto"/>
        <w:rPr>
          <w:rFonts w:ascii="Times New Roman" w:hAnsi="Times New Roman"/>
          <w:color w:val="000000"/>
          <w:sz w:val="24"/>
          <w:szCs w:val="24"/>
          <w:lang w:val="en-GB"/>
        </w:rPr>
        <w:sectPr w:rsidR="007A3F51" w:rsidRPr="00486794" w:rsidSect="003A4BE4">
          <w:pgSz w:w="12240" w:h="15840"/>
          <w:pgMar w:top="1440" w:right="1440" w:bottom="1440" w:left="1440" w:header="720" w:footer="720" w:gutter="0"/>
          <w:cols w:space="720"/>
          <w:docGrid w:linePitch="360"/>
        </w:sectPr>
      </w:pPr>
    </w:p>
    <w:p w:rsidR="007A3F51" w:rsidRPr="00486794" w:rsidRDefault="007A3F51" w:rsidP="005A5108">
      <w:pPr>
        <w:pStyle w:val="ListParagraph"/>
        <w:numPr>
          <w:ilvl w:val="0"/>
          <w:numId w:val="12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Management support</w:t>
      </w:r>
    </w:p>
    <w:p w:rsidR="00C303D6" w:rsidRPr="00486794" w:rsidRDefault="00C303D6" w:rsidP="005A5108">
      <w:pPr>
        <w:numPr>
          <w:ilvl w:val="0"/>
          <w:numId w:val="74"/>
        </w:numPr>
        <w:pBdr>
          <w:top w:val="single" w:sz="4" w:space="1" w:color="auto"/>
          <w:left w:val="single" w:sz="4" w:space="4" w:color="auto"/>
          <w:bottom w:val="single" w:sz="4" w:space="1" w:color="auto"/>
          <w:right w:val="single" w:sz="4" w:space="4" w:color="auto"/>
          <w:between w:val="single" w:sz="4" w:space="1" w:color="auto"/>
          <w:bar w:val="single" w:sz="4" w:color="auto"/>
        </w:pBdr>
        <w:spacing w:line="360" w:lineRule="auto"/>
        <w:rPr>
          <w:rFonts w:ascii="Times New Roman" w:hAnsi="Times New Roman"/>
          <w:color w:val="000000"/>
          <w:sz w:val="24"/>
          <w:szCs w:val="24"/>
          <w:lang w:val="en-GB"/>
        </w:rPr>
        <w:sectPr w:rsidR="00C303D6" w:rsidRPr="00486794" w:rsidSect="007A3F51">
          <w:type w:val="continuous"/>
          <w:pgSz w:w="12240" w:h="15840"/>
          <w:pgMar w:top="1440" w:right="1440" w:bottom="1440" w:left="1440" w:header="720" w:footer="720" w:gutter="0"/>
          <w:cols w:space="720"/>
          <w:docGrid w:linePitch="360"/>
        </w:sectPr>
      </w:pPr>
    </w:p>
    <w:p w:rsidR="00C303D6" w:rsidRPr="00486794" w:rsidRDefault="00432704" w:rsidP="003226AE">
      <w:pPr>
        <w:pStyle w:val="Heading50"/>
        <w:spacing w:line="360" w:lineRule="auto"/>
        <w:jc w:val="left"/>
        <w:rPr>
          <w:rFonts w:ascii="Times New Roman" w:hAnsi="Times New Roman"/>
          <w:i/>
          <w:sz w:val="24"/>
          <w:lang w:val="en-GB"/>
        </w:rPr>
      </w:pPr>
      <w:r w:rsidRPr="00486794">
        <w:rPr>
          <w:rFonts w:ascii="Times New Roman" w:hAnsi="Times New Roman"/>
          <w:i/>
          <w:sz w:val="24"/>
          <w:lang w:val="en-GB"/>
        </w:rPr>
        <w:lastRenderedPageBreak/>
        <w:t>S</w:t>
      </w:r>
      <w:r w:rsidR="00C303D6" w:rsidRPr="00486794">
        <w:rPr>
          <w:rFonts w:ascii="Times New Roman" w:hAnsi="Times New Roman"/>
          <w:i/>
          <w:sz w:val="24"/>
          <w:lang w:val="en-GB"/>
        </w:rPr>
        <w:t xml:space="preserve">election of medicines </w:t>
      </w:r>
    </w:p>
    <w:p w:rsidR="007A3F51" w:rsidRPr="00486794" w:rsidRDefault="007A3F51" w:rsidP="003226AE">
      <w:pPr>
        <w:spacing w:line="360" w:lineRule="auto"/>
        <w:rPr>
          <w:rFonts w:ascii="Times New Roman" w:hAnsi="Times New Roman"/>
          <w:i/>
          <w:color w:val="000000"/>
          <w:szCs w:val="24"/>
          <w:lang w:val="en-GB"/>
        </w:rPr>
        <w:sectPr w:rsidR="007A3F51" w:rsidRPr="00486794" w:rsidSect="007A3F51">
          <w:type w:val="continuous"/>
          <w:pgSz w:w="12240" w:h="15840"/>
          <w:pgMar w:top="1440" w:right="1440" w:bottom="1440" w:left="1440" w:header="720" w:footer="720" w:gutter="0"/>
          <w:cols w:space="720"/>
          <w:docGrid w:linePitch="360"/>
        </w:sectPr>
      </w:pPr>
    </w:p>
    <w:p w:rsidR="00C303D6" w:rsidRPr="00486794" w:rsidRDefault="00871519" w:rsidP="003226AE">
      <w:pPr>
        <w:spacing w:line="360" w:lineRule="auto"/>
        <w:ind w:left="360"/>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T</w:t>
      </w:r>
      <w:r w:rsidR="007A3F51" w:rsidRPr="00486794">
        <w:rPr>
          <w:rFonts w:ascii="Times New Roman" w:hAnsi="Times New Roman"/>
          <w:color w:val="000000"/>
          <w:sz w:val="24"/>
          <w:szCs w:val="24"/>
          <w:lang w:val="en-GB"/>
        </w:rPr>
        <w:t xml:space="preserve">he selection of the </w:t>
      </w:r>
      <w:r w:rsidRPr="00486794">
        <w:rPr>
          <w:rFonts w:ascii="Times New Roman" w:hAnsi="Times New Roman"/>
          <w:color w:val="000000"/>
          <w:sz w:val="24"/>
          <w:szCs w:val="24"/>
          <w:lang w:val="en-GB"/>
        </w:rPr>
        <w:t xml:space="preserve">types and quantities of </w:t>
      </w:r>
      <w:r w:rsidR="007A3F51" w:rsidRPr="00486794">
        <w:rPr>
          <w:rFonts w:ascii="Times New Roman" w:hAnsi="Times New Roman"/>
          <w:color w:val="000000"/>
          <w:sz w:val="24"/>
          <w:szCs w:val="24"/>
          <w:lang w:val="en-GB"/>
        </w:rPr>
        <w:t xml:space="preserve">medicines that will be </w:t>
      </w:r>
      <w:r w:rsidRPr="00486794">
        <w:rPr>
          <w:rFonts w:ascii="Times New Roman" w:hAnsi="Times New Roman"/>
          <w:color w:val="000000"/>
          <w:sz w:val="24"/>
          <w:szCs w:val="24"/>
          <w:lang w:val="en-GB"/>
        </w:rPr>
        <w:t xml:space="preserve">bought and </w:t>
      </w:r>
      <w:r w:rsidR="007A3F51" w:rsidRPr="00486794">
        <w:rPr>
          <w:rFonts w:ascii="Times New Roman" w:hAnsi="Times New Roman"/>
          <w:color w:val="000000"/>
          <w:sz w:val="24"/>
          <w:szCs w:val="24"/>
          <w:lang w:val="en-GB"/>
        </w:rPr>
        <w:t xml:space="preserve">stocked in </w:t>
      </w:r>
      <w:r w:rsidR="00EE31FB" w:rsidRPr="00486794">
        <w:rPr>
          <w:rFonts w:ascii="Times New Roman" w:hAnsi="Times New Roman"/>
          <w:color w:val="000000"/>
          <w:sz w:val="24"/>
          <w:szCs w:val="24"/>
          <w:lang w:val="en-GB"/>
        </w:rPr>
        <w:t>a</w:t>
      </w:r>
      <w:r w:rsidRPr="00486794">
        <w:rPr>
          <w:rFonts w:ascii="Times New Roman" w:hAnsi="Times New Roman"/>
          <w:color w:val="000000"/>
          <w:sz w:val="24"/>
          <w:szCs w:val="24"/>
          <w:lang w:val="en-GB"/>
        </w:rPr>
        <w:t xml:space="preserv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w:t>
      </w:r>
      <w:r w:rsidR="00C303D6" w:rsidRPr="00486794">
        <w:rPr>
          <w:rFonts w:ascii="Times New Roman" w:hAnsi="Times New Roman"/>
          <w:color w:val="000000"/>
          <w:sz w:val="24"/>
          <w:szCs w:val="24"/>
          <w:lang w:val="en-GB"/>
        </w:rPr>
        <w:t>usually depend</w:t>
      </w:r>
      <w:r w:rsidRPr="00486794">
        <w:rPr>
          <w:rFonts w:ascii="Times New Roman" w:hAnsi="Times New Roman"/>
          <w:color w:val="000000"/>
          <w:sz w:val="24"/>
          <w:szCs w:val="24"/>
          <w:lang w:val="en-GB"/>
        </w:rPr>
        <w:t>s</w:t>
      </w:r>
      <w:r w:rsidR="00C303D6" w:rsidRPr="00486794">
        <w:rPr>
          <w:rFonts w:ascii="Times New Roman" w:hAnsi="Times New Roman"/>
          <w:color w:val="000000"/>
          <w:sz w:val="24"/>
          <w:szCs w:val="24"/>
          <w:lang w:val="en-GB"/>
        </w:rPr>
        <w:t xml:space="preserve"> on:</w:t>
      </w:r>
    </w:p>
    <w:p w:rsidR="00C303D6" w:rsidRPr="00486794" w:rsidRDefault="00C303D6" w:rsidP="005A5108">
      <w:pPr>
        <w:pStyle w:val="ListParagraph"/>
        <w:numPr>
          <w:ilvl w:val="0"/>
          <w:numId w:val="129"/>
        </w:numPr>
        <w:spacing w:before="120" w:after="120" w:line="360" w:lineRule="auto"/>
        <w:contextualSpacing w:val="0"/>
        <w:rPr>
          <w:rFonts w:ascii="Times New Roman" w:hAnsi="Times New Roman"/>
          <w:color w:val="000000"/>
          <w:sz w:val="24"/>
          <w:szCs w:val="24"/>
          <w:lang w:val="en-GB"/>
        </w:rPr>
      </w:pPr>
      <w:r w:rsidRPr="00486794">
        <w:rPr>
          <w:rFonts w:ascii="Times New Roman" w:hAnsi="Times New Roman"/>
          <w:color w:val="000000"/>
          <w:sz w:val="24"/>
          <w:szCs w:val="24"/>
          <w:lang w:val="en-GB"/>
        </w:rPr>
        <w:t>Demand created by prescriptions from the prescribers.</w:t>
      </w:r>
    </w:p>
    <w:p w:rsidR="00C303D6" w:rsidRPr="00486794" w:rsidRDefault="00C303D6" w:rsidP="005A5108">
      <w:pPr>
        <w:pStyle w:val="ListParagraph"/>
        <w:numPr>
          <w:ilvl w:val="0"/>
          <w:numId w:val="129"/>
        </w:numPr>
        <w:spacing w:before="120" w:after="120" w:line="360" w:lineRule="auto"/>
        <w:contextualSpacing w:val="0"/>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Demand created by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s through </w:t>
      </w:r>
      <w:r w:rsidR="00092E4D" w:rsidRPr="00486794">
        <w:rPr>
          <w:rFonts w:ascii="Times New Roman" w:hAnsi="Times New Roman"/>
          <w:color w:val="000000"/>
          <w:sz w:val="24"/>
          <w:szCs w:val="24"/>
          <w:lang w:val="en-GB"/>
        </w:rPr>
        <w:t xml:space="preserve">the </w:t>
      </w:r>
      <w:r w:rsidRPr="00486794">
        <w:rPr>
          <w:rFonts w:ascii="Times New Roman" w:hAnsi="Times New Roman"/>
          <w:color w:val="000000"/>
          <w:sz w:val="24"/>
          <w:szCs w:val="24"/>
          <w:lang w:val="en-GB"/>
        </w:rPr>
        <w:t xml:space="preserve">purchase of </w:t>
      </w:r>
      <w:r w:rsidR="00092E4D" w:rsidRPr="00486794">
        <w:rPr>
          <w:rFonts w:ascii="Times New Roman" w:hAnsi="Times New Roman"/>
          <w:color w:val="000000"/>
          <w:sz w:val="24"/>
          <w:szCs w:val="24"/>
          <w:lang w:val="en-GB"/>
        </w:rPr>
        <w:t>OTC</w:t>
      </w:r>
      <w:r w:rsidRPr="00486794">
        <w:rPr>
          <w:rFonts w:ascii="Times New Roman" w:hAnsi="Times New Roman"/>
          <w:color w:val="000000"/>
          <w:sz w:val="24"/>
          <w:szCs w:val="24"/>
          <w:lang w:val="en-GB"/>
        </w:rPr>
        <w:t xml:space="preserve"> medicine</w:t>
      </w:r>
      <w:r w:rsidR="00047254" w:rsidRPr="00486794">
        <w:rPr>
          <w:rFonts w:ascii="Times New Roman" w:hAnsi="Times New Roman"/>
          <w:color w:val="000000"/>
          <w:sz w:val="24"/>
          <w:szCs w:val="24"/>
          <w:lang w:val="en-GB"/>
        </w:rPr>
        <w:t>s</w:t>
      </w:r>
      <w:r w:rsidRPr="00486794">
        <w:rPr>
          <w:rFonts w:ascii="Times New Roman" w:hAnsi="Times New Roman"/>
          <w:color w:val="000000"/>
          <w:sz w:val="24"/>
          <w:szCs w:val="24"/>
          <w:lang w:val="en-GB"/>
        </w:rPr>
        <w:t>.</w:t>
      </w:r>
    </w:p>
    <w:p w:rsidR="00C303D6" w:rsidRPr="00486794" w:rsidRDefault="00C303D6" w:rsidP="005A5108">
      <w:pPr>
        <w:pStyle w:val="ListParagraph"/>
        <w:numPr>
          <w:ilvl w:val="0"/>
          <w:numId w:val="129"/>
        </w:numPr>
        <w:spacing w:before="120" w:after="120" w:line="360" w:lineRule="auto"/>
        <w:contextualSpacing w:val="0"/>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Demand created by the </w:t>
      </w:r>
      <w:r w:rsidR="007147C5" w:rsidRPr="00486794">
        <w:rPr>
          <w:rFonts w:ascii="Times New Roman" w:hAnsi="Times New Roman"/>
          <w:color w:val="000000"/>
          <w:sz w:val="24"/>
          <w:szCs w:val="24"/>
          <w:lang w:val="en-GB"/>
        </w:rPr>
        <w:t>Health Shop</w:t>
      </w:r>
      <w:r w:rsidR="00EE31FB" w:rsidRPr="00486794">
        <w:rPr>
          <w:rFonts w:ascii="Times New Roman" w:hAnsi="Times New Roman"/>
          <w:color w:val="000000"/>
          <w:sz w:val="24"/>
          <w:szCs w:val="24"/>
          <w:lang w:val="en-GB"/>
        </w:rPr>
        <w:t xml:space="preserve"> dispenser</w:t>
      </w:r>
      <w:r w:rsidRPr="00486794">
        <w:rPr>
          <w:rFonts w:ascii="Times New Roman" w:hAnsi="Times New Roman"/>
          <w:color w:val="000000"/>
          <w:sz w:val="24"/>
          <w:szCs w:val="24"/>
          <w:lang w:val="en-GB"/>
        </w:rPr>
        <w:t xml:space="preserve"> </w:t>
      </w:r>
      <w:r w:rsidR="00092E4D" w:rsidRPr="00486794">
        <w:rPr>
          <w:rFonts w:ascii="Times New Roman" w:hAnsi="Times New Roman"/>
          <w:color w:val="000000"/>
          <w:sz w:val="24"/>
          <w:szCs w:val="24"/>
          <w:lang w:val="en-GB"/>
        </w:rPr>
        <w:t xml:space="preserve">by </w:t>
      </w:r>
      <w:r w:rsidRPr="00486794">
        <w:rPr>
          <w:rFonts w:ascii="Times New Roman" w:hAnsi="Times New Roman"/>
          <w:color w:val="000000"/>
          <w:sz w:val="24"/>
          <w:szCs w:val="24"/>
          <w:lang w:val="en-GB"/>
        </w:rPr>
        <w:t xml:space="preserve">treating conditions that are allowed to be managed at 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w:t>
      </w:r>
    </w:p>
    <w:p w:rsidR="00C303D6" w:rsidRPr="00486794" w:rsidRDefault="00C303D6" w:rsidP="005A5108">
      <w:pPr>
        <w:pStyle w:val="ListParagraph"/>
        <w:numPr>
          <w:ilvl w:val="0"/>
          <w:numId w:val="129"/>
        </w:numPr>
        <w:spacing w:before="120" w:after="120" w:line="360" w:lineRule="auto"/>
        <w:contextualSpacing w:val="0"/>
        <w:rPr>
          <w:rFonts w:ascii="Times New Roman" w:hAnsi="Times New Roman"/>
          <w:color w:val="000000"/>
          <w:sz w:val="24"/>
          <w:szCs w:val="24"/>
          <w:lang w:val="en-GB"/>
        </w:rPr>
      </w:pPr>
      <w:r w:rsidRPr="00486794">
        <w:rPr>
          <w:rFonts w:ascii="Times New Roman" w:hAnsi="Times New Roman"/>
          <w:color w:val="000000"/>
          <w:sz w:val="24"/>
          <w:szCs w:val="24"/>
          <w:lang w:val="en-GB"/>
        </w:rPr>
        <w:t>Environment</w:t>
      </w:r>
      <w:r w:rsidR="00047254" w:rsidRPr="00486794">
        <w:rPr>
          <w:rFonts w:ascii="Times New Roman" w:hAnsi="Times New Roman"/>
          <w:color w:val="000000"/>
          <w:sz w:val="24"/>
          <w:szCs w:val="24"/>
          <w:lang w:val="en-GB"/>
        </w:rPr>
        <w:t>al</w:t>
      </w:r>
      <w:r w:rsidRPr="00486794">
        <w:rPr>
          <w:rFonts w:ascii="Times New Roman" w:hAnsi="Times New Roman"/>
          <w:color w:val="000000"/>
          <w:sz w:val="24"/>
          <w:szCs w:val="24"/>
          <w:lang w:val="en-GB"/>
        </w:rPr>
        <w:t xml:space="preserve"> factors</w:t>
      </w:r>
      <w:r w:rsidR="00047254"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e.g.</w:t>
      </w:r>
      <w:r w:rsidR="00047254"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outbreaks like cholera need more JIK </w:t>
      </w:r>
      <w:r w:rsidR="00AA6C74" w:rsidRPr="00486794">
        <w:rPr>
          <w:rFonts w:ascii="Times New Roman" w:hAnsi="Times New Roman"/>
          <w:color w:val="000000"/>
          <w:sz w:val="24"/>
          <w:szCs w:val="24"/>
          <w:lang w:val="en-GB"/>
        </w:rPr>
        <w:t xml:space="preserve">(chlorine bleach) </w:t>
      </w:r>
      <w:r w:rsidRPr="00486794">
        <w:rPr>
          <w:rFonts w:ascii="Times New Roman" w:hAnsi="Times New Roman"/>
          <w:color w:val="000000"/>
          <w:sz w:val="24"/>
          <w:szCs w:val="24"/>
          <w:lang w:val="en-GB"/>
        </w:rPr>
        <w:t>to be stocked.</w:t>
      </w:r>
    </w:p>
    <w:p w:rsidR="00C303D6" w:rsidRPr="00486794" w:rsidRDefault="00C303D6" w:rsidP="005A5108">
      <w:pPr>
        <w:pStyle w:val="ListParagraph"/>
        <w:numPr>
          <w:ilvl w:val="0"/>
          <w:numId w:val="129"/>
        </w:numPr>
        <w:spacing w:before="120" w:after="120" w:line="360" w:lineRule="auto"/>
        <w:contextualSpacing w:val="0"/>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Availability of </w:t>
      </w:r>
      <w:r w:rsidR="00092E4D" w:rsidRPr="00486794">
        <w:rPr>
          <w:rFonts w:ascii="Times New Roman" w:hAnsi="Times New Roman"/>
          <w:color w:val="000000"/>
          <w:sz w:val="24"/>
          <w:szCs w:val="24"/>
          <w:lang w:val="en-GB"/>
        </w:rPr>
        <w:t xml:space="preserve">funding </w:t>
      </w:r>
      <w:r w:rsidRPr="00486794">
        <w:rPr>
          <w:rFonts w:ascii="Times New Roman" w:hAnsi="Times New Roman"/>
          <w:color w:val="000000"/>
          <w:sz w:val="24"/>
          <w:szCs w:val="24"/>
          <w:lang w:val="en-GB"/>
        </w:rPr>
        <w:t>to purchase the medicine</w:t>
      </w:r>
      <w:r w:rsidR="00047254" w:rsidRPr="00486794">
        <w:rPr>
          <w:rFonts w:ascii="Times New Roman" w:hAnsi="Times New Roman"/>
          <w:color w:val="000000"/>
          <w:sz w:val="24"/>
          <w:szCs w:val="24"/>
          <w:lang w:val="en-GB"/>
        </w:rPr>
        <w:t>s</w:t>
      </w:r>
      <w:r w:rsidRPr="00486794">
        <w:rPr>
          <w:rFonts w:ascii="Times New Roman" w:hAnsi="Times New Roman"/>
          <w:color w:val="000000"/>
          <w:sz w:val="24"/>
          <w:szCs w:val="24"/>
          <w:lang w:val="en-GB"/>
        </w:rPr>
        <w:t>.</w:t>
      </w:r>
    </w:p>
    <w:p w:rsidR="00C303D6" w:rsidRPr="00486794" w:rsidRDefault="007147C5" w:rsidP="005A5108">
      <w:pPr>
        <w:pStyle w:val="ListParagraph"/>
        <w:numPr>
          <w:ilvl w:val="0"/>
          <w:numId w:val="129"/>
        </w:numPr>
        <w:spacing w:before="120" w:after="120" w:line="360" w:lineRule="auto"/>
        <w:contextualSpacing w:val="0"/>
        <w:rPr>
          <w:rFonts w:ascii="Times New Roman" w:hAnsi="Times New Roman"/>
          <w:color w:val="000000"/>
          <w:sz w:val="24"/>
          <w:szCs w:val="24"/>
          <w:lang w:val="en-GB"/>
        </w:rPr>
      </w:pPr>
      <w:r w:rsidRPr="00486794">
        <w:rPr>
          <w:rFonts w:ascii="Times New Roman" w:hAnsi="Times New Roman"/>
          <w:color w:val="000000"/>
          <w:sz w:val="24"/>
          <w:szCs w:val="24"/>
          <w:lang w:val="en-GB"/>
        </w:rPr>
        <w:t>Health Shop</w:t>
      </w:r>
      <w:r w:rsidR="00EE31FB" w:rsidRPr="00486794">
        <w:rPr>
          <w:rFonts w:ascii="Times New Roman" w:hAnsi="Times New Roman"/>
          <w:color w:val="000000"/>
          <w:sz w:val="24"/>
          <w:szCs w:val="24"/>
          <w:lang w:val="en-GB"/>
        </w:rPr>
        <w:t xml:space="preserve"> prescribed</w:t>
      </w:r>
      <w:r w:rsidR="00FF3F7E" w:rsidRPr="00486794">
        <w:rPr>
          <w:rFonts w:ascii="Times New Roman" w:hAnsi="Times New Roman"/>
          <w:color w:val="000000"/>
          <w:sz w:val="24"/>
          <w:szCs w:val="24"/>
          <w:lang w:val="en-GB"/>
        </w:rPr>
        <w:t xml:space="preserve"> </w:t>
      </w:r>
      <w:r w:rsidR="00C303D6" w:rsidRPr="00486794">
        <w:rPr>
          <w:rFonts w:ascii="Times New Roman" w:hAnsi="Times New Roman"/>
          <w:color w:val="000000"/>
          <w:sz w:val="24"/>
          <w:szCs w:val="24"/>
          <w:lang w:val="en-GB"/>
        </w:rPr>
        <w:t>list of medicines</w:t>
      </w:r>
      <w:r w:rsidR="00092E4D" w:rsidRPr="00486794">
        <w:rPr>
          <w:rFonts w:ascii="Times New Roman" w:hAnsi="Times New Roman"/>
          <w:color w:val="000000"/>
          <w:sz w:val="24"/>
          <w:szCs w:val="24"/>
          <w:lang w:val="en-GB"/>
        </w:rPr>
        <w:t>.</w:t>
      </w:r>
    </w:p>
    <w:p w:rsidR="00C303D6" w:rsidRPr="00486794" w:rsidRDefault="00C303D6" w:rsidP="003226AE">
      <w:pPr>
        <w:spacing w:line="360" w:lineRule="auto"/>
        <w:ind w:left="360"/>
        <w:rPr>
          <w:rFonts w:ascii="Times New Roman" w:hAnsi="Times New Roman"/>
          <w:color w:val="000000"/>
          <w:sz w:val="24"/>
          <w:szCs w:val="24"/>
          <w:lang w:val="en-GB"/>
        </w:rPr>
      </w:pPr>
      <w:r w:rsidRPr="00486794">
        <w:rPr>
          <w:rFonts w:ascii="Times New Roman" w:hAnsi="Times New Roman"/>
          <w:b/>
          <w:bCs/>
          <w:color w:val="000000"/>
          <w:sz w:val="24"/>
          <w:szCs w:val="24"/>
          <w:lang w:val="en-GB"/>
        </w:rPr>
        <w:t>Note</w:t>
      </w:r>
      <w:r w:rsidR="001F144A" w:rsidRPr="00486794">
        <w:rPr>
          <w:rFonts w:ascii="Times New Roman" w:hAnsi="Times New Roman"/>
          <w:b/>
          <w:bCs/>
          <w:color w:val="000000"/>
          <w:sz w:val="24"/>
          <w:szCs w:val="24"/>
          <w:lang w:val="en-GB"/>
        </w:rPr>
        <w:t>:</w:t>
      </w:r>
      <w:r w:rsidRPr="00486794">
        <w:rPr>
          <w:rFonts w:ascii="Times New Roman" w:hAnsi="Times New Roman"/>
          <w:color w:val="000000"/>
          <w:sz w:val="24"/>
          <w:szCs w:val="24"/>
          <w:lang w:val="en-GB"/>
        </w:rPr>
        <w:t xml:space="preserve"> </w:t>
      </w:r>
    </w:p>
    <w:p w:rsidR="00C303D6" w:rsidRPr="00486794" w:rsidRDefault="00092E4D" w:rsidP="005A5108">
      <w:pPr>
        <w:pStyle w:val="ListParagraph"/>
        <w:numPr>
          <w:ilvl w:val="0"/>
          <w:numId w:val="129"/>
        </w:numPr>
        <w:spacing w:before="120" w:after="120" w:line="360" w:lineRule="auto"/>
        <w:contextualSpacing w:val="0"/>
        <w:rPr>
          <w:rFonts w:ascii="Times New Roman" w:hAnsi="Times New Roman"/>
          <w:color w:val="000000"/>
          <w:sz w:val="24"/>
          <w:szCs w:val="24"/>
          <w:lang w:val="en-GB"/>
        </w:rPr>
      </w:pPr>
      <w:r w:rsidRPr="00486794">
        <w:rPr>
          <w:rFonts w:ascii="Times New Roman" w:hAnsi="Times New Roman"/>
          <w:color w:val="000000"/>
          <w:sz w:val="24"/>
          <w:szCs w:val="24"/>
          <w:lang w:val="en-GB"/>
        </w:rPr>
        <w:t>The p</w:t>
      </w:r>
      <w:r w:rsidR="00C303D6" w:rsidRPr="00486794">
        <w:rPr>
          <w:rFonts w:ascii="Times New Roman" w:hAnsi="Times New Roman"/>
          <w:color w:val="000000"/>
          <w:sz w:val="24"/>
          <w:szCs w:val="24"/>
          <w:lang w:val="en-GB"/>
        </w:rPr>
        <w:t xml:space="preserve">roper selection of </w:t>
      </w:r>
      <w:r w:rsidRPr="00486794">
        <w:rPr>
          <w:rFonts w:ascii="Times New Roman" w:hAnsi="Times New Roman"/>
          <w:color w:val="000000"/>
          <w:sz w:val="24"/>
          <w:szCs w:val="24"/>
          <w:lang w:val="en-GB"/>
        </w:rPr>
        <w:t xml:space="preserve">medicines </w:t>
      </w:r>
      <w:r w:rsidR="00C303D6" w:rsidRPr="00486794">
        <w:rPr>
          <w:rFonts w:ascii="Times New Roman" w:hAnsi="Times New Roman"/>
          <w:color w:val="000000"/>
          <w:sz w:val="24"/>
          <w:szCs w:val="24"/>
          <w:lang w:val="en-GB"/>
        </w:rPr>
        <w:t xml:space="preserve">to be purchased ensures </w:t>
      </w:r>
      <w:r w:rsidRPr="00486794">
        <w:rPr>
          <w:rFonts w:ascii="Times New Roman" w:hAnsi="Times New Roman"/>
          <w:color w:val="000000"/>
          <w:sz w:val="24"/>
          <w:szCs w:val="24"/>
          <w:lang w:val="en-GB"/>
        </w:rPr>
        <w:t xml:space="preserve">the </w:t>
      </w:r>
      <w:r w:rsidR="00C303D6" w:rsidRPr="00486794">
        <w:rPr>
          <w:rFonts w:ascii="Times New Roman" w:hAnsi="Times New Roman"/>
          <w:color w:val="000000"/>
          <w:sz w:val="24"/>
          <w:szCs w:val="24"/>
          <w:lang w:val="en-GB"/>
        </w:rPr>
        <w:t>continuous availability of stock and minimizes expiries.</w:t>
      </w:r>
    </w:p>
    <w:p w:rsidR="00C303D6" w:rsidRPr="00486794" w:rsidRDefault="00C303D6" w:rsidP="005A5108">
      <w:pPr>
        <w:pStyle w:val="ListParagraph"/>
        <w:numPr>
          <w:ilvl w:val="0"/>
          <w:numId w:val="129"/>
        </w:numPr>
        <w:spacing w:before="120" w:after="120" w:line="360" w:lineRule="auto"/>
        <w:contextualSpacing w:val="0"/>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Selection should be limited to </w:t>
      </w:r>
      <w:r w:rsidR="00FF3F7E" w:rsidRPr="00486794">
        <w:rPr>
          <w:rFonts w:ascii="Times New Roman" w:hAnsi="Times New Roman"/>
          <w:color w:val="000000"/>
          <w:sz w:val="24"/>
          <w:szCs w:val="24"/>
          <w:lang w:val="en-GB"/>
        </w:rPr>
        <w:t xml:space="preserve">medicines that are on the </w:t>
      </w:r>
      <w:r w:rsidR="007147C5" w:rsidRPr="00486794">
        <w:rPr>
          <w:rFonts w:ascii="Times New Roman" w:hAnsi="Times New Roman"/>
          <w:color w:val="000000"/>
          <w:sz w:val="24"/>
          <w:szCs w:val="24"/>
          <w:lang w:val="en-GB"/>
        </w:rPr>
        <w:t>Health Shop</w:t>
      </w:r>
      <w:r w:rsidR="00EE31FB" w:rsidRPr="00486794">
        <w:rPr>
          <w:rFonts w:ascii="Times New Roman" w:hAnsi="Times New Roman"/>
          <w:color w:val="000000"/>
          <w:sz w:val="24"/>
          <w:szCs w:val="24"/>
          <w:lang w:val="en-GB"/>
        </w:rPr>
        <w:t xml:space="preserve"> prescribed</w:t>
      </w:r>
      <w:r w:rsidRPr="00486794">
        <w:rPr>
          <w:rFonts w:ascii="Times New Roman" w:hAnsi="Times New Roman"/>
          <w:color w:val="000000"/>
          <w:sz w:val="24"/>
          <w:szCs w:val="24"/>
          <w:lang w:val="en-GB"/>
        </w:rPr>
        <w:t xml:space="preserve"> list and </w:t>
      </w:r>
      <w:r w:rsidR="00EE31FB" w:rsidRPr="00486794">
        <w:rPr>
          <w:rFonts w:ascii="Times New Roman" w:hAnsi="Times New Roman"/>
          <w:color w:val="000000"/>
          <w:sz w:val="24"/>
          <w:szCs w:val="24"/>
          <w:lang w:val="en-GB"/>
        </w:rPr>
        <w:t xml:space="preserve">general sales </w:t>
      </w:r>
      <w:r w:rsidR="00092E4D" w:rsidRPr="00486794">
        <w:rPr>
          <w:rFonts w:ascii="Times New Roman" w:hAnsi="Times New Roman"/>
          <w:color w:val="000000"/>
          <w:sz w:val="24"/>
          <w:szCs w:val="24"/>
          <w:lang w:val="en-GB"/>
        </w:rPr>
        <w:t>items</w:t>
      </w:r>
      <w:r w:rsidRPr="00486794">
        <w:rPr>
          <w:rFonts w:ascii="Times New Roman" w:hAnsi="Times New Roman"/>
          <w:color w:val="000000"/>
          <w:sz w:val="24"/>
          <w:szCs w:val="24"/>
          <w:lang w:val="en-GB"/>
        </w:rPr>
        <w:t>.</w:t>
      </w:r>
    </w:p>
    <w:p w:rsidR="00C303D6" w:rsidRPr="00486794" w:rsidRDefault="00C303D6" w:rsidP="005A5108">
      <w:pPr>
        <w:pStyle w:val="ListParagraph"/>
        <w:numPr>
          <w:ilvl w:val="0"/>
          <w:numId w:val="129"/>
        </w:numPr>
        <w:spacing w:before="120" w:after="120" w:line="360" w:lineRule="auto"/>
        <w:contextualSpacing w:val="0"/>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No stocking of </w:t>
      </w:r>
      <w:r w:rsidR="0027584C" w:rsidRPr="00486794">
        <w:rPr>
          <w:rFonts w:ascii="Times New Roman" w:hAnsi="Times New Roman"/>
          <w:color w:val="000000"/>
          <w:sz w:val="24"/>
          <w:szCs w:val="24"/>
          <w:lang w:val="en-GB"/>
        </w:rPr>
        <w:t xml:space="preserve">injectable medicines </w:t>
      </w:r>
      <w:r w:rsidR="007A3F51" w:rsidRPr="00486794">
        <w:rPr>
          <w:rFonts w:ascii="Times New Roman" w:hAnsi="Times New Roman"/>
          <w:color w:val="000000"/>
          <w:sz w:val="24"/>
          <w:szCs w:val="24"/>
          <w:lang w:val="en-GB"/>
        </w:rPr>
        <w:t>is allowed</w:t>
      </w:r>
      <w:r w:rsidRPr="00486794">
        <w:rPr>
          <w:rFonts w:ascii="Times New Roman" w:hAnsi="Times New Roman"/>
          <w:color w:val="000000"/>
          <w:sz w:val="24"/>
          <w:szCs w:val="24"/>
          <w:lang w:val="en-GB"/>
        </w:rPr>
        <w:t xml:space="preserve"> in </w:t>
      </w:r>
      <w:r w:rsidR="007A3F51" w:rsidRPr="00486794">
        <w:rPr>
          <w:rFonts w:ascii="Times New Roman" w:hAnsi="Times New Roman"/>
          <w:color w:val="000000"/>
          <w:sz w:val="24"/>
          <w:szCs w:val="24"/>
          <w:lang w:val="en-GB"/>
        </w:rPr>
        <w:t xml:space="preserve">the </w:t>
      </w:r>
      <w:r w:rsidR="007147C5" w:rsidRPr="00486794">
        <w:rPr>
          <w:rFonts w:ascii="Times New Roman" w:hAnsi="Times New Roman"/>
          <w:color w:val="000000"/>
          <w:sz w:val="24"/>
          <w:szCs w:val="24"/>
          <w:lang w:val="en-GB"/>
        </w:rPr>
        <w:t>Health Shop</w:t>
      </w:r>
      <w:r w:rsidR="007A3F51" w:rsidRPr="00486794">
        <w:rPr>
          <w:rFonts w:ascii="Times New Roman" w:hAnsi="Times New Roman"/>
          <w:color w:val="000000"/>
          <w:sz w:val="24"/>
          <w:szCs w:val="24"/>
          <w:lang w:val="en-GB"/>
        </w:rPr>
        <w:t>.</w:t>
      </w:r>
    </w:p>
    <w:p w:rsidR="00C303D6" w:rsidRPr="00486794" w:rsidRDefault="00C303D6" w:rsidP="003226AE">
      <w:pPr>
        <w:pStyle w:val="Heading50"/>
        <w:spacing w:line="360" w:lineRule="auto"/>
        <w:jc w:val="left"/>
        <w:rPr>
          <w:rFonts w:ascii="Times New Roman" w:hAnsi="Times New Roman"/>
          <w:i/>
          <w:sz w:val="24"/>
          <w:lang w:val="en-GB"/>
        </w:rPr>
      </w:pPr>
      <w:r w:rsidRPr="00486794">
        <w:rPr>
          <w:rFonts w:ascii="Times New Roman" w:hAnsi="Times New Roman"/>
          <w:i/>
          <w:sz w:val="24"/>
          <w:lang w:val="en-GB"/>
        </w:rPr>
        <w:t xml:space="preserve">Procurement </w:t>
      </w:r>
      <w:r w:rsidR="00432704" w:rsidRPr="00486794">
        <w:rPr>
          <w:rFonts w:ascii="Times New Roman" w:hAnsi="Times New Roman"/>
          <w:i/>
          <w:sz w:val="24"/>
          <w:lang w:val="en-GB"/>
        </w:rPr>
        <w:t>of medicines</w:t>
      </w:r>
    </w:p>
    <w:p w:rsidR="00C303D6" w:rsidRPr="00486794" w:rsidRDefault="00034D2E" w:rsidP="001474B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Procurement is </w:t>
      </w:r>
      <w:r w:rsidR="00C303D6" w:rsidRPr="00486794">
        <w:rPr>
          <w:rFonts w:ascii="Times New Roman" w:hAnsi="Times New Roman"/>
          <w:color w:val="000000"/>
          <w:sz w:val="24"/>
          <w:szCs w:val="24"/>
          <w:lang w:val="en-GB"/>
        </w:rPr>
        <w:t>the process of obtaining medicines or OTC items from a supplier.</w:t>
      </w:r>
    </w:p>
    <w:p w:rsidR="00C303D6" w:rsidRPr="00486794" w:rsidRDefault="00C303D6" w:rsidP="001474B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Before procurement of </w:t>
      </w:r>
      <w:r w:rsidR="00092E4D" w:rsidRPr="00486794">
        <w:rPr>
          <w:rFonts w:ascii="Times New Roman" w:hAnsi="Times New Roman"/>
          <w:color w:val="000000"/>
          <w:sz w:val="24"/>
          <w:szCs w:val="24"/>
          <w:lang w:val="en-GB"/>
        </w:rPr>
        <w:t xml:space="preserve">a </w:t>
      </w:r>
      <w:r w:rsidRPr="00486794">
        <w:rPr>
          <w:rFonts w:ascii="Times New Roman" w:hAnsi="Times New Roman"/>
          <w:color w:val="000000"/>
          <w:sz w:val="24"/>
          <w:szCs w:val="24"/>
          <w:lang w:val="en-GB"/>
        </w:rPr>
        <w:t xml:space="preserve">medicine is done, the </w:t>
      </w:r>
      <w:r w:rsidR="007147C5" w:rsidRPr="00486794">
        <w:rPr>
          <w:rFonts w:ascii="Times New Roman" w:hAnsi="Times New Roman"/>
          <w:color w:val="000000"/>
          <w:sz w:val="24"/>
          <w:szCs w:val="24"/>
          <w:lang w:val="en-GB"/>
        </w:rPr>
        <w:t>Health Shop</w:t>
      </w:r>
      <w:r w:rsidR="00EE31FB" w:rsidRPr="00486794">
        <w:rPr>
          <w:rFonts w:ascii="Times New Roman" w:hAnsi="Times New Roman"/>
          <w:color w:val="000000"/>
          <w:sz w:val="24"/>
          <w:szCs w:val="24"/>
          <w:lang w:val="en-GB"/>
        </w:rPr>
        <w:t xml:space="preserve"> dispenser</w:t>
      </w:r>
      <w:r w:rsidRPr="00486794">
        <w:rPr>
          <w:rFonts w:ascii="Times New Roman" w:hAnsi="Times New Roman"/>
          <w:color w:val="000000"/>
          <w:sz w:val="24"/>
          <w:szCs w:val="24"/>
          <w:lang w:val="en-GB"/>
        </w:rPr>
        <w:t xml:space="preserve"> should ensure </w:t>
      </w:r>
      <w:r w:rsidR="00092E4D" w:rsidRPr="00486794">
        <w:rPr>
          <w:rFonts w:ascii="Times New Roman" w:hAnsi="Times New Roman"/>
          <w:color w:val="000000"/>
          <w:sz w:val="24"/>
          <w:szCs w:val="24"/>
          <w:lang w:val="en-GB"/>
        </w:rPr>
        <w:t xml:space="preserve">that </w:t>
      </w:r>
      <w:r w:rsidRPr="00486794">
        <w:rPr>
          <w:rFonts w:ascii="Times New Roman" w:hAnsi="Times New Roman"/>
          <w:color w:val="000000"/>
          <w:sz w:val="24"/>
          <w:szCs w:val="24"/>
          <w:lang w:val="en-GB"/>
        </w:rPr>
        <w:t>the following are available:</w:t>
      </w:r>
    </w:p>
    <w:p w:rsidR="00C303D6" w:rsidRPr="00486794" w:rsidRDefault="00C303D6" w:rsidP="005A5108">
      <w:pPr>
        <w:numPr>
          <w:ilvl w:val="0"/>
          <w:numId w:val="75"/>
        </w:numPr>
        <w:spacing w:line="360" w:lineRule="auto"/>
        <w:ind w:left="1080"/>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List of </w:t>
      </w:r>
      <w:r w:rsidR="00034D2E" w:rsidRPr="00486794">
        <w:rPr>
          <w:rFonts w:ascii="Times New Roman" w:hAnsi="Times New Roman"/>
          <w:color w:val="000000"/>
          <w:sz w:val="24"/>
          <w:szCs w:val="24"/>
          <w:lang w:val="en-GB"/>
        </w:rPr>
        <w:t xml:space="preserve">medicines </w:t>
      </w:r>
      <w:r w:rsidRPr="00486794">
        <w:rPr>
          <w:rFonts w:ascii="Times New Roman" w:hAnsi="Times New Roman"/>
          <w:color w:val="000000"/>
          <w:sz w:val="24"/>
          <w:szCs w:val="24"/>
          <w:lang w:val="en-GB"/>
        </w:rPr>
        <w:t xml:space="preserve">to be purchased and their quantities. </w:t>
      </w:r>
    </w:p>
    <w:p w:rsidR="00C303D6" w:rsidRPr="00486794" w:rsidRDefault="00C303D6" w:rsidP="005A5108">
      <w:pPr>
        <w:numPr>
          <w:ilvl w:val="0"/>
          <w:numId w:val="75"/>
        </w:numPr>
        <w:spacing w:line="360" w:lineRule="auto"/>
        <w:ind w:left="1080"/>
        <w:rPr>
          <w:rFonts w:ascii="Times New Roman" w:hAnsi="Times New Roman"/>
          <w:color w:val="000000"/>
          <w:sz w:val="24"/>
          <w:szCs w:val="24"/>
          <w:lang w:val="en-GB"/>
        </w:rPr>
      </w:pPr>
      <w:r w:rsidRPr="00486794">
        <w:rPr>
          <w:rFonts w:ascii="Times New Roman" w:hAnsi="Times New Roman"/>
          <w:color w:val="000000"/>
          <w:sz w:val="24"/>
          <w:szCs w:val="24"/>
          <w:lang w:val="en-GB"/>
        </w:rPr>
        <w:t>Total amount of money required to purchase the medicines.</w:t>
      </w:r>
    </w:p>
    <w:p w:rsidR="007A3F51" w:rsidRPr="00486794" w:rsidRDefault="007F16CD" w:rsidP="001474B7">
      <w:pPr>
        <w:spacing w:line="360" w:lineRule="auto"/>
        <w:rPr>
          <w:rFonts w:ascii="Times New Roman" w:hAnsi="Times New Roman"/>
          <w:b/>
          <w:color w:val="000000"/>
          <w:sz w:val="24"/>
          <w:szCs w:val="24"/>
          <w:lang w:val="en-GB"/>
        </w:rPr>
      </w:pPr>
      <w:r w:rsidRPr="00486794">
        <w:rPr>
          <w:rFonts w:ascii="Times New Roman" w:hAnsi="Times New Roman"/>
          <w:color w:val="000000"/>
          <w:sz w:val="24"/>
          <w:szCs w:val="24"/>
          <w:lang w:val="en-GB"/>
        </w:rPr>
        <w:t>There are several steps in the procurement of medicines:</w:t>
      </w:r>
    </w:p>
    <w:p w:rsidR="00C303D6" w:rsidRPr="00486794" w:rsidRDefault="00C303D6" w:rsidP="001474B7">
      <w:pPr>
        <w:spacing w:line="360" w:lineRule="auto"/>
        <w:rPr>
          <w:rFonts w:ascii="Times New Roman" w:hAnsi="Times New Roman"/>
          <w:i/>
          <w:color w:val="000000"/>
          <w:sz w:val="24"/>
          <w:szCs w:val="24"/>
          <w:lang w:val="en-GB"/>
        </w:rPr>
      </w:pPr>
      <w:r w:rsidRPr="00486794">
        <w:rPr>
          <w:rFonts w:ascii="Times New Roman" w:hAnsi="Times New Roman"/>
          <w:i/>
          <w:color w:val="000000"/>
          <w:sz w:val="24"/>
          <w:szCs w:val="24"/>
          <w:lang w:val="en-GB"/>
        </w:rPr>
        <w:t>Estimating the quantity of medicine for procurement</w:t>
      </w:r>
    </w:p>
    <w:p w:rsidR="00C303D6" w:rsidRPr="00486794" w:rsidRDefault="00C303D6" w:rsidP="001474B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quantity of medicine to be purchased for the drug shop usually depends on following</w:t>
      </w:r>
      <w:r w:rsidR="00092E4D" w:rsidRPr="00486794">
        <w:rPr>
          <w:rFonts w:ascii="Times New Roman" w:hAnsi="Times New Roman"/>
          <w:color w:val="000000"/>
          <w:sz w:val="24"/>
          <w:szCs w:val="24"/>
          <w:lang w:val="en-GB"/>
        </w:rPr>
        <w:t>:</w:t>
      </w:r>
    </w:p>
    <w:p w:rsidR="00C303D6" w:rsidRPr="00486794" w:rsidRDefault="00C303D6" w:rsidP="005A5108">
      <w:pPr>
        <w:numPr>
          <w:ilvl w:val="0"/>
          <w:numId w:val="85"/>
        </w:numPr>
        <w:spacing w:line="360" w:lineRule="auto"/>
        <w:ind w:left="1800"/>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w:t>
      </w:r>
      <w:r w:rsidR="001F144A" w:rsidRPr="00486794">
        <w:rPr>
          <w:rFonts w:ascii="Times New Roman" w:hAnsi="Times New Roman"/>
          <w:color w:val="000000"/>
          <w:sz w:val="24"/>
          <w:szCs w:val="24"/>
          <w:lang w:val="en-GB"/>
        </w:rPr>
        <w:t>population the drug shop serves</w:t>
      </w:r>
    </w:p>
    <w:p w:rsidR="00C303D6" w:rsidRPr="00486794" w:rsidRDefault="00C303D6" w:rsidP="005A5108">
      <w:pPr>
        <w:numPr>
          <w:ilvl w:val="0"/>
          <w:numId w:val="85"/>
        </w:numPr>
        <w:spacing w:line="360" w:lineRule="auto"/>
        <w:ind w:left="1800"/>
        <w:rPr>
          <w:rFonts w:ascii="Times New Roman" w:hAnsi="Times New Roman"/>
          <w:color w:val="000000"/>
          <w:sz w:val="24"/>
          <w:szCs w:val="24"/>
          <w:lang w:val="en-GB"/>
        </w:rPr>
      </w:pPr>
      <w:r w:rsidRPr="00486794">
        <w:rPr>
          <w:rFonts w:ascii="Times New Roman" w:hAnsi="Times New Roman"/>
          <w:color w:val="000000"/>
          <w:sz w:val="24"/>
          <w:szCs w:val="24"/>
          <w:lang w:val="en-GB"/>
        </w:rPr>
        <w:t>Rate of consumption of the medicine</w:t>
      </w:r>
    </w:p>
    <w:p w:rsidR="00C303D6" w:rsidRPr="00486794" w:rsidRDefault="00C303D6" w:rsidP="005A5108">
      <w:pPr>
        <w:numPr>
          <w:ilvl w:val="0"/>
          <w:numId w:val="85"/>
        </w:numPr>
        <w:spacing w:line="360" w:lineRule="auto"/>
        <w:ind w:left="1800"/>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Pattern of dise</w:t>
      </w:r>
      <w:r w:rsidR="001F144A" w:rsidRPr="00486794">
        <w:rPr>
          <w:rFonts w:ascii="Times New Roman" w:hAnsi="Times New Roman"/>
          <w:color w:val="000000"/>
          <w:sz w:val="24"/>
          <w:szCs w:val="24"/>
          <w:lang w:val="en-GB"/>
        </w:rPr>
        <w:t>ases in the area</w:t>
      </w:r>
    </w:p>
    <w:p w:rsidR="00C303D6" w:rsidRPr="00486794" w:rsidRDefault="001F144A" w:rsidP="005A5108">
      <w:pPr>
        <w:numPr>
          <w:ilvl w:val="0"/>
          <w:numId w:val="85"/>
        </w:numPr>
        <w:spacing w:line="360" w:lineRule="auto"/>
        <w:ind w:left="1800"/>
        <w:rPr>
          <w:rFonts w:ascii="Times New Roman" w:hAnsi="Times New Roman"/>
          <w:color w:val="000000"/>
          <w:sz w:val="24"/>
          <w:szCs w:val="24"/>
          <w:lang w:val="en-GB"/>
        </w:rPr>
      </w:pPr>
      <w:r w:rsidRPr="00486794">
        <w:rPr>
          <w:rFonts w:ascii="Times New Roman" w:hAnsi="Times New Roman"/>
          <w:color w:val="000000"/>
          <w:sz w:val="24"/>
          <w:szCs w:val="24"/>
          <w:lang w:val="en-GB"/>
        </w:rPr>
        <w:t>Frequency of procurement</w:t>
      </w:r>
    </w:p>
    <w:p w:rsidR="00C303D6" w:rsidRPr="00486794" w:rsidRDefault="00C303D6" w:rsidP="005A5108">
      <w:pPr>
        <w:numPr>
          <w:ilvl w:val="0"/>
          <w:numId w:val="85"/>
        </w:numPr>
        <w:spacing w:line="360" w:lineRule="auto"/>
        <w:ind w:left="1800"/>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Availability of storage facilities </w:t>
      </w:r>
    </w:p>
    <w:p w:rsidR="00C303D6" w:rsidRPr="00486794" w:rsidRDefault="00C303D6" w:rsidP="005A5108">
      <w:pPr>
        <w:numPr>
          <w:ilvl w:val="0"/>
          <w:numId w:val="85"/>
        </w:numPr>
        <w:spacing w:line="360" w:lineRule="auto"/>
        <w:ind w:left="1800"/>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Amount of money available to purchase medicines </w:t>
      </w:r>
    </w:p>
    <w:p w:rsidR="00C303D6" w:rsidRPr="00486794" w:rsidRDefault="00C303D6" w:rsidP="005A5108">
      <w:pPr>
        <w:numPr>
          <w:ilvl w:val="0"/>
          <w:numId w:val="85"/>
        </w:numPr>
        <w:spacing w:line="360" w:lineRule="auto"/>
        <w:ind w:left="1800"/>
        <w:rPr>
          <w:rFonts w:ascii="Times New Roman" w:hAnsi="Times New Roman"/>
          <w:color w:val="000000"/>
          <w:sz w:val="24"/>
          <w:szCs w:val="24"/>
          <w:lang w:val="en-GB"/>
        </w:rPr>
      </w:pPr>
      <w:r w:rsidRPr="00486794">
        <w:rPr>
          <w:rFonts w:ascii="Times New Roman" w:hAnsi="Times New Roman"/>
          <w:color w:val="000000"/>
          <w:sz w:val="24"/>
          <w:szCs w:val="24"/>
          <w:lang w:val="en-GB"/>
        </w:rPr>
        <w:t>The distance from the drug shop to the wholesale pharmacy</w:t>
      </w:r>
    </w:p>
    <w:p w:rsidR="00C303D6" w:rsidRPr="00486794" w:rsidRDefault="00C303D6" w:rsidP="001474B7">
      <w:pPr>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Note</w:t>
      </w:r>
      <w:r w:rsidRPr="00486794">
        <w:rPr>
          <w:rFonts w:ascii="Times New Roman" w:hAnsi="Times New Roman"/>
          <w:color w:val="000000"/>
          <w:sz w:val="24"/>
          <w:szCs w:val="24"/>
          <w:lang w:val="en-GB"/>
        </w:rPr>
        <w:t>: Consideration of the</w:t>
      </w:r>
      <w:r w:rsidR="007F16CD" w:rsidRPr="00486794">
        <w:rPr>
          <w:rFonts w:ascii="Times New Roman" w:hAnsi="Times New Roman"/>
          <w:color w:val="000000"/>
          <w:sz w:val="24"/>
          <w:szCs w:val="24"/>
          <w:lang w:val="en-GB"/>
        </w:rPr>
        <w:t>se</w:t>
      </w:r>
      <w:r w:rsidRPr="00486794">
        <w:rPr>
          <w:rFonts w:ascii="Times New Roman" w:hAnsi="Times New Roman"/>
          <w:color w:val="000000"/>
          <w:sz w:val="24"/>
          <w:szCs w:val="24"/>
          <w:lang w:val="en-GB"/>
        </w:rPr>
        <w:t xml:space="preserve"> factors helps to avoid </w:t>
      </w:r>
      <w:r w:rsidR="00034D2E" w:rsidRPr="00486794">
        <w:rPr>
          <w:rFonts w:ascii="Times New Roman" w:hAnsi="Times New Roman"/>
          <w:color w:val="000000"/>
          <w:sz w:val="24"/>
          <w:szCs w:val="24"/>
          <w:lang w:val="en-GB"/>
        </w:rPr>
        <w:t>over-</w:t>
      </w:r>
      <w:r w:rsidRPr="00486794">
        <w:rPr>
          <w:rFonts w:ascii="Times New Roman" w:hAnsi="Times New Roman"/>
          <w:color w:val="000000"/>
          <w:sz w:val="24"/>
          <w:szCs w:val="24"/>
          <w:lang w:val="en-GB"/>
        </w:rPr>
        <w:t xml:space="preserve">stocking or </w:t>
      </w:r>
      <w:r w:rsidR="00034D2E" w:rsidRPr="00486794">
        <w:rPr>
          <w:rFonts w:ascii="Times New Roman" w:hAnsi="Times New Roman"/>
          <w:color w:val="000000"/>
          <w:sz w:val="24"/>
          <w:szCs w:val="24"/>
          <w:lang w:val="en-GB"/>
        </w:rPr>
        <w:t>under-</w:t>
      </w:r>
      <w:r w:rsidRPr="00486794">
        <w:rPr>
          <w:rFonts w:ascii="Times New Roman" w:hAnsi="Times New Roman"/>
          <w:color w:val="000000"/>
          <w:sz w:val="24"/>
          <w:szCs w:val="24"/>
          <w:lang w:val="en-GB"/>
        </w:rPr>
        <w:t>stocking.</w:t>
      </w:r>
    </w:p>
    <w:p w:rsidR="00C303D6" w:rsidRPr="00486794" w:rsidRDefault="00432704" w:rsidP="001474B7">
      <w:pPr>
        <w:spacing w:line="360" w:lineRule="auto"/>
        <w:rPr>
          <w:rFonts w:ascii="Times New Roman" w:hAnsi="Times New Roman"/>
          <w:i/>
          <w:color w:val="000000"/>
          <w:sz w:val="24"/>
          <w:szCs w:val="24"/>
          <w:lang w:val="en-GB"/>
        </w:rPr>
      </w:pPr>
      <w:r w:rsidRPr="00486794">
        <w:rPr>
          <w:rFonts w:ascii="Times New Roman" w:hAnsi="Times New Roman"/>
          <w:i/>
          <w:color w:val="000000"/>
          <w:sz w:val="24"/>
          <w:szCs w:val="24"/>
          <w:lang w:val="en-GB"/>
        </w:rPr>
        <w:t>Quantifying the</w:t>
      </w:r>
      <w:r w:rsidR="00C303D6" w:rsidRPr="00486794">
        <w:rPr>
          <w:rFonts w:ascii="Times New Roman" w:hAnsi="Times New Roman"/>
          <w:i/>
          <w:color w:val="000000"/>
          <w:sz w:val="24"/>
          <w:szCs w:val="24"/>
          <w:lang w:val="en-GB"/>
        </w:rPr>
        <w:t xml:space="preserve"> medicines to be purchased </w:t>
      </w:r>
    </w:p>
    <w:p w:rsidR="00C303D6" w:rsidRPr="00486794" w:rsidRDefault="00034D2E" w:rsidP="003226AE">
      <w:pPr>
        <w:spacing w:line="360" w:lineRule="auto"/>
        <w:ind w:left="1080"/>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Quantification </w:t>
      </w:r>
      <w:r w:rsidR="007A3F51" w:rsidRPr="00486794">
        <w:rPr>
          <w:rFonts w:ascii="Times New Roman" w:hAnsi="Times New Roman"/>
          <w:bCs/>
          <w:color w:val="000000"/>
          <w:sz w:val="24"/>
          <w:szCs w:val="24"/>
          <w:lang w:val="en-GB"/>
        </w:rPr>
        <w:t>is the p</w:t>
      </w:r>
      <w:r w:rsidR="00C303D6" w:rsidRPr="00486794">
        <w:rPr>
          <w:rFonts w:ascii="Times New Roman" w:hAnsi="Times New Roman"/>
          <w:bCs/>
          <w:color w:val="000000"/>
          <w:sz w:val="24"/>
          <w:szCs w:val="24"/>
          <w:lang w:val="en-GB"/>
        </w:rPr>
        <w:t xml:space="preserve">rocess of estimating the amount of medicines required for a particular period of time </w:t>
      </w:r>
      <w:r w:rsidR="007A3F51" w:rsidRPr="00486794">
        <w:rPr>
          <w:rFonts w:ascii="Times New Roman" w:hAnsi="Times New Roman"/>
          <w:bCs/>
          <w:color w:val="000000"/>
          <w:sz w:val="24"/>
          <w:szCs w:val="24"/>
          <w:lang w:val="en-GB"/>
        </w:rPr>
        <w:t>(</w:t>
      </w:r>
      <w:r w:rsidR="00C303D6" w:rsidRPr="00486794">
        <w:rPr>
          <w:rFonts w:ascii="Times New Roman" w:hAnsi="Times New Roman"/>
          <w:bCs/>
          <w:color w:val="000000"/>
          <w:sz w:val="24"/>
          <w:szCs w:val="24"/>
          <w:lang w:val="en-GB"/>
        </w:rPr>
        <w:t>e.g.</w:t>
      </w:r>
      <w:r w:rsidR="007A3F51" w:rsidRPr="00486794">
        <w:rPr>
          <w:rFonts w:ascii="Times New Roman" w:hAnsi="Times New Roman"/>
          <w:bCs/>
          <w:color w:val="000000"/>
          <w:sz w:val="24"/>
          <w:szCs w:val="24"/>
          <w:lang w:val="en-GB"/>
        </w:rPr>
        <w:t>,</w:t>
      </w:r>
      <w:r w:rsidR="00C303D6" w:rsidRPr="00486794">
        <w:rPr>
          <w:rFonts w:ascii="Times New Roman" w:hAnsi="Times New Roman"/>
          <w:bCs/>
          <w:color w:val="000000"/>
          <w:sz w:val="24"/>
          <w:szCs w:val="24"/>
          <w:lang w:val="en-GB"/>
        </w:rPr>
        <w:t xml:space="preserve"> weekly</w:t>
      </w:r>
      <w:r w:rsidR="007A3F51" w:rsidRPr="00486794">
        <w:rPr>
          <w:rFonts w:ascii="Times New Roman" w:hAnsi="Times New Roman"/>
          <w:bCs/>
          <w:color w:val="000000"/>
          <w:sz w:val="24"/>
          <w:szCs w:val="24"/>
          <w:lang w:val="en-GB"/>
        </w:rPr>
        <w:t>).</w:t>
      </w:r>
    </w:p>
    <w:p w:rsidR="00C303D6" w:rsidRPr="00486794" w:rsidRDefault="00C303D6" w:rsidP="005A5108">
      <w:pPr>
        <w:numPr>
          <w:ilvl w:val="0"/>
          <w:numId w:val="104"/>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This can be </w:t>
      </w:r>
      <w:r w:rsidR="00034D2E" w:rsidRPr="00486794">
        <w:rPr>
          <w:rFonts w:ascii="Times New Roman" w:hAnsi="Times New Roman"/>
          <w:bCs/>
          <w:color w:val="000000"/>
          <w:sz w:val="24"/>
          <w:szCs w:val="24"/>
          <w:lang w:val="en-GB"/>
        </w:rPr>
        <w:t>based on</w:t>
      </w:r>
      <w:r w:rsidRPr="00486794">
        <w:rPr>
          <w:rFonts w:ascii="Times New Roman" w:hAnsi="Times New Roman"/>
          <w:bCs/>
          <w:color w:val="000000"/>
          <w:sz w:val="24"/>
          <w:szCs w:val="24"/>
          <w:lang w:val="en-GB"/>
        </w:rPr>
        <w:t xml:space="preserve"> consumption </w:t>
      </w:r>
      <w:r w:rsidR="00034D2E" w:rsidRPr="00486794">
        <w:rPr>
          <w:rFonts w:ascii="Times New Roman" w:hAnsi="Times New Roman"/>
          <w:bCs/>
          <w:color w:val="000000"/>
          <w:sz w:val="24"/>
          <w:szCs w:val="24"/>
          <w:lang w:val="en-GB"/>
        </w:rPr>
        <w:t xml:space="preserve">during </w:t>
      </w:r>
      <w:r w:rsidRPr="00486794">
        <w:rPr>
          <w:rFonts w:ascii="Times New Roman" w:hAnsi="Times New Roman"/>
          <w:bCs/>
          <w:color w:val="000000"/>
          <w:sz w:val="24"/>
          <w:szCs w:val="24"/>
          <w:lang w:val="en-GB"/>
        </w:rPr>
        <w:t>the previous week(s).</w:t>
      </w:r>
    </w:p>
    <w:p w:rsidR="00C303D6" w:rsidRPr="00486794" w:rsidRDefault="00C303D6" w:rsidP="005A5108">
      <w:pPr>
        <w:numPr>
          <w:ilvl w:val="0"/>
          <w:numId w:val="104"/>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Information on </w:t>
      </w:r>
      <w:r w:rsidR="00034D2E" w:rsidRPr="00486794">
        <w:rPr>
          <w:rFonts w:ascii="Times New Roman" w:hAnsi="Times New Roman"/>
          <w:bCs/>
          <w:color w:val="000000"/>
          <w:sz w:val="24"/>
          <w:szCs w:val="24"/>
          <w:lang w:val="en-GB"/>
        </w:rPr>
        <w:t xml:space="preserve">previous </w:t>
      </w:r>
      <w:r w:rsidRPr="00486794">
        <w:rPr>
          <w:rFonts w:ascii="Times New Roman" w:hAnsi="Times New Roman"/>
          <w:bCs/>
          <w:color w:val="000000"/>
          <w:sz w:val="24"/>
          <w:szCs w:val="24"/>
          <w:lang w:val="en-GB"/>
        </w:rPr>
        <w:t>consumption can be obtained from the receipt book or sales books</w:t>
      </w:r>
      <w:r w:rsidR="007A3F51" w:rsidRPr="00486794">
        <w:rPr>
          <w:rFonts w:ascii="Times New Roman" w:hAnsi="Times New Roman"/>
          <w:bCs/>
          <w:color w:val="000000"/>
          <w:sz w:val="24"/>
          <w:szCs w:val="24"/>
          <w:lang w:val="en-GB"/>
        </w:rPr>
        <w:t>.</w:t>
      </w:r>
    </w:p>
    <w:tbl>
      <w:tblPr>
        <w:tblStyle w:val="TableGrid"/>
        <w:tblW w:w="0" w:type="auto"/>
        <w:tblInd w:w="108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250"/>
      </w:tblGrid>
      <w:tr w:rsidR="0069276C" w:rsidRPr="00486794" w:rsidTr="006B4B09">
        <w:tc>
          <w:tcPr>
            <w:tcW w:w="8496" w:type="dxa"/>
          </w:tcPr>
          <w:p w:rsidR="0069276C" w:rsidRPr="00486794" w:rsidRDefault="0069276C" w:rsidP="003226AE">
            <w:pPr>
              <w:spacing w:before="240" w:line="360" w:lineRule="auto"/>
              <w:rPr>
                <w:rFonts w:ascii="Arial" w:hAnsi="Arial" w:cs="Arial"/>
                <w:color w:val="000000"/>
                <w:sz w:val="24"/>
                <w:szCs w:val="24"/>
                <w:lang w:val="en-GB"/>
              </w:rPr>
            </w:pPr>
            <w:r w:rsidRPr="00486794">
              <w:rPr>
                <w:rFonts w:ascii="Arial" w:hAnsi="Arial" w:cs="Arial"/>
                <w:b/>
                <w:color w:val="000000"/>
                <w:sz w:val="24"/>
                <w:szCs w:val="24"/>
                <w:lang w:val="en-GB"/>
              </w:rPr>
              <w:t xml:space="preserve">Exercise 1 - Quantifying the amount of medicines needed for one week </w:t>
            </w:r>
          </w:p>
          <w:p w:rsidR="0069276C" w:rsidRPr="00486794" w:rsidRDefault="0069276C" w:rsidP="003226AE">
            <w:pPr>
              <w:spacing w:line="360" w:lineRule="auto"/>
              <w:rPr>
                <w:rFonts w:ascii="Arial" w:hAnsi="Arial" w:cs="Arial"/>
                <w:color w:val="000000"/>
                <w:sz w:val="24"/>
                <w:szCs w:val="24"/>
                <w:lang w:val="en-GB"/>
              </w:rPr>
            </w:pPr>
          </w:p>
          <w:p w:rsidR="0069276C" w:rsidRPr="00486794" w:rsidRDefault="0069276C" w:rsidP="003226AE">
            <w:pPr>
              <w:spacing w:line="360" w:lineRule="auto"/>
              <w:rPr>
                <w:rFonts w:ascii="Arial" w:hAnsi="Arial" w:cs="Arial"/>
                <w:color w:val="000000"/>
                <w:sz w:val="24"/>
                <w:szCs w:val="24"/>
                <w:u w:val="single"/>
                <w:lang w:val="en-GB"/>
              </w:rPr>
            </w:pPr>
            <w:r w:rsidRPr="00486794">
              <w:rPr>
                <w:rFonts w:ascii="Arial" w:hAnsi="Arial" w:cs="Arial"/>
                <w:color w:val="000000"/>
                <w:sz w:val="24"/>
                <w:szCs w:val="24"/>
                <w:u w:val="single"/>
                <w:lang w:val="en-GB"/>
              </w:rPr>
              <w:t>Situation:</w:t>
            </w:r>
          </w:p>
          <w:p w:rsidR="0069276C" w:rsidRPr="00486794" w:rsidRDefault="00EE31FB" w:rsidP="005A5108">
            <w:pPr>
              <w:pStyle w:val="ListParagraph"/>
              <w:numPr>
                <w:ilvl w:val="0"/>
                <w:numId w:val="130"/>
              </w:numPr>
              <w:spacing w:line="360" w:lineRule="auto"/>
              <w:ind w:left="720"/>
              <w:rPr>
                <w:rFonts w:ascii="Arial" w:hAnsi="Arial" w:cs="Arial"/>
                <w:color w:val="000000"/>
                <w:sz w:val="24"/>
                <w:szCs w:val="24"/>
                <w:lang w:val="en-GB"/>
              </w:rPr>
            </w:pPr>
            <w:proofErr w:type="spellStart"/>
            <w:r w:rsidRPr="00486794">
              <w:rPr>
                <w:rFonts w:ascii="Arial" w:hAnsi="Arial" w:cs="Arial"/>
                <w:color w:val="000000"/>
                <w:sz w:val="24"/>
                <w:szCs w:val="24"/>
                <w:lang w:val="en-GB"/>
              </w:rPr>
              <w:t>Musonda</w:t>
            </w:r>
            <w:proofErr w:type="spellEnd"/>
            <w:r w:rsidRPr="00486794">
              <w:rPr>
                <w:rFonts w:ascii="Arial" w:hAnsi="Arial" w:cs="Arial"/>
                <w:color w:val="000000"/>
                <w:sz w:val="24"/>
                <w:szCs w:val="24"/>
                <w:lang w:val="en-GB"/>
              </w:rPr>
              <w:t xml:space="preserve"> </w:t>
            </w:r>
            <w:r w:rsidR="007147C5" w:rsidRPr="00486794">
              <w:rPr>
                <w:rFonts w:ascii="Arial" w:hAnsi="Arial" w:cs="Arial"/>
                <w:color w:val="000000"/>
                <w:sz w:val="24"/>
                <w:szCs w:val="24"/>
                <w:lang w:val="en-GB"/>
              </w:rPr>
              <w:t>Health Shop</w:t>
            </w:r>
            <w:r w:rsidR="0069276C" w:rsidRPr="00486794">
              <w:rPr>
                <w:rFonts w:ascii="Arial" w:hAnsi="Arial" w:cs="Arial"/>
                <w:color w:val="000000"/>
                <w:sz w:val="24"/>
                <w:szCs w:val="24"/>
                <w:lang w:val="en-GB"/>
              </w:rPr>
              <w:t xml:space="preserve"> sells an average of 6 packets of </w:t>
            </w:r>
            <w:proofErr w:type="spellStart"/>
            <w:r w:rsidR="004D238C" w:rsidRPr="00486794">
              <w:rPr>
                <w:rFonts w:ascii="Arial" w:hAnsi="Arial" w:cs="Arial"/>
                <w:color w:val="000000"/>
                <w:sz w:val="24"/>
                <w:szCs w:val="24"/>
                <w:lang w:val="en-GB"/>
              </w:rPr>
              <w:t>Coartem</w:t>
            </w:r>
            <w:proofErr w:type="spellEnd"/>
            <w:r w:rsidRPr="00486794">
              <w:rPr>
                <w:rFonts w:ascii="Arial" w:hAnsi="Arial" w:cs="Arial"/>
                <w:color w:val="000000"/>
                <w:sz w:val="24"/>
                <w:szCs w:val="24"/>
                <w:lang w:val="en-GB"/>
              </w:rPr>
              <w:t xml:space="preserve"> </w:t>
            </w:r>
            <w:r w:rsidR="0069276C" w:rsidRPr="00486794">
              <w:rPr>
                <w:rFonts w:ascii="Arial" w:hAnsi="Arial" w:cs="Arial"/>
                <w:color w:val="000000"/>
                <w:sz w:val="24"/>
                <w:szCs w:val="24"/>
                <w:lang w:val="en-GB"/>
              </w:rPr>
              <w:t xml:space="preserve">daily. </w:t>
            </w:r>
          </w:p>
          <w:p w:rsidR="0069276C" w:rsidRPr="00486794" w:rsidRDefault="0069276C" w:rsidP="005A5108">
            <w:pPr>
              <w:pStyle w:val="ListParagraph"/>
              <w:numPr>
                <w:ilvl w:val="0"/>
                <w:numId w:val="130"/>
              </w:numPr>
              <w:spacing w:line="360" w:lineRule="auto"/>
              <w:ind w:left="720"/>
              <w:rPr>
                <w:rFonts w:ascii="Arial" w:hAnsi="Arial" w:cs="Arial"/>
                <w:color w:val="000000"/>
                <w:sz w:val="24"/>
                <w:szCs w:val="24"/>
                <w:lang w:val="en-GB"/>
              </w:rPr>
            </w:pPr>
            <w:r w:rsidRPr="00486794">
              <w:rPr>
                <w:rFonts w:ascii="Arial" w:hAnsi="Arial" w:cs="Arial"/>
                <w:color w:val="000000"/>
                <w:sz w:val="24"/>
                <w:szCs w:val="24"/>
                <w:lang w:val="en-GB"/>
              </w:rPr>
              <w:t xml:space="preserve">The owner buys medicines </w:t>
            </w:r>
            <w:r w:rsidR="00C56C35" w:rsidRPr="00486794">
              <w:rPr>
                <w:rFonts w:ascii="Arial" w:hAnsi="Arial" w:cs="Arial"/>
                <w:color w:val="000000"/>
                <w:sz w:val="24"/>
                <w:szCs w:val="24"/>
                <w:lang w:val="en-GB"/>
              </w:rPr>
              <w:t xml:space="preserve">for the </w:t>
            </w:r>
            <w:r w:rsidR="007147C5" w:rsidRPr="00486794">
              <w:rPr>
                <w:rFonts w:ascii="Arial" w:hAnsi="Arial" w:cs="Arial"/>
                <w:color w:val="000000"/>
                <w:sz w:val="24"/>
                <w:szCs w:val="24"/>
                <w:lang w:val="en-GB"/>
              </w:rPr>
              <w:t>Health Shop</w:t>
            </w:r>
            <w:r w:rsidRPr="00486794">
              <w:rPr>
                <w:rFonts w:ascii="Arial" w:hAnsi="Arial" w:cs="Arial"/>
                <w:color w:val="000000"/>
                <w:sz w:val="24"/>
                <w:szCs w:val="24"/>
                <w:lang w:val="en-GB"/>
              </w:rPr>
              <w:t xml:space="preserve"> every Monday.</w:t>
            </w:r>
          </w:p>
          <w:p w:rsidR="0069276C" w:rsidRPr="00486794" w:rsidRDefault="0069276C" w:rsidP="003226AE">
            <w:pPr>
              <w:spacing w:line="360" w:lineRule="auto"/>
              <w:rPr>
                <w:rFonts w:ascii="Arial" w:hAnsi="Arial" w:cs="Arial"/>
                <w:color w:val="000000"/>
                <w:sz w:val="24"/>
                <w:szCs w:val="24"/>
                <w:u w:val="single"/>
                <w:lang w:val="en-GB"/>
              </w:rPr>
            </w:pPr>
            <w:r w:rsidRPr="00486794">
              <w:rPr>
                <w:rFonts w:ascii="Arial" w:hAnsi="Arial" w:cs="Arial"/>
                <w:color w:val="000000"/>
                <w:sz w:val="24"/>
                <w:szCs w:val="24"/>
                <w:u w:val="single"/>
                <w:lang w:val="en-GB"/>
              </w:rPr>
              <w:t>Question:</w:t>
            </w:r>
          </w:p>
          <w:p w:rsidR="0069276C" w:rsidRPr="00486794" w:rsidRDefault="0069276C" w:rsidP="005A5108">
            <w:pPr>
              <w:pStyle w:val="ListParagraph"/>
              <w:numPr>
                <w:ilvl w:val="0"/>
                <w:numId w:val="131"/>
              </w:numPr>
              <w:spacing w:line="360" w:lineRule="auto"/>
              <w:ind w:left="720"/>
              <w:rPr>
                <w:rFonts w:ascii="Arial" w:hAnsi="Arial" w:cs="Arial"/>
                <w:color w:val="000000"/>
                <w:sz w:val="24"/>
                <w:szCs w:val="24"/>
                <w:lang w:val="en-GB"/>
              </w:rPr>
            </w:pPr>
            <w:r w:rsidRPr="00486794">
              <w:rPr>
                <w:rFonts w:ascii="Arial" w:hAnsi="Arial" w:cs="Arial"/>
                <w:color w:val="000000"/>
                <w:sz w:val="24"/>
                <w:szCs w:val="24"/>
                <w:lang w:val="en-GB"/>
              </w:rPr>
              <w:t xml:space="preserve">How much </w:t>
            </w:r>
            <w:proofErr w:type="spellStart"/>
            <w:r w:rsidR="004D238C" w:rsidRPr="00486794">
              <w:rPr>
                <w:rFonts w:ascii="Arial" w:hAnsi="Arial" w:cs="Arial"/>
                <w:color w:val="000000"/>
                <w:sz w:val="24"/>
                <w:szCs w:val="24"/>
                <w:lang w:val="en-GB"/>
              </w:rPr>
              <w:t>Coartem</w:t>
            </w:r>
            <w:proofErr w:type="spellEnd"/>
            <w:r w:rsidRPr="00486794">
              <w:rPr>
                <w:rFonts w:ascii="Arial" w:hAnsi="Arial" w:cs="Arial"/>
                <w:color w:val="000000"/>
                <w:sz w:val="24"/>
                <w:szCs w:val="24"/>
                <w:lang w:val="en-GB"/>
              </w:rPr>
              <w:t xml:space="preserve"> should the owner stock for 1 week?</w:t>
            </w:r>
          </w:p>
          <w:p w:rsidR="0069276C" w:rsidRPr="00486794" w:rsidRDefault="0069276C" w:rsidP="003226AE">
            <w:pPr>
              <w:spacing w:line="360" w:lineRule="auto"/>
              <w:rPr>
                <w:rFonts w:ascii="Arial" w:hAnsi="Arial" w:cs="Arial"/>
                <w:color w:val="000000"/>
                <w:sz w:val="24"/>
                <w:szCs w:val="24"/>
                <w:u w:val="single"/>
                <w:lang w:val="en-GB"/>
              </w:rPr>
            </w:pPr>
            <w:r w:rsidRPr="00486794">
              <w:rPr>
                <w:rFonts w:ascii="Arial" w:hAnsi="Arial" w:cs="Arial"/>
                <w:color w:val="000000"/>
                <w:sz w:val="24"/>
                <w:szCs w:val="24"/>
                <w:u w:val="single"/>
                <w:lang w:val="en-GB"/>
              </w:rPr>
              <w:t>Process:</w:t>
            </w:r>
          </w:p>
          <w:p w:rsidR="0069276C" w:rsidRPr="00486794" w:rsidRDefault="0069276C" w:rsidP="005A5108">
            <w:pPr>
              <w:pStyle w:val="ListParagraph"/>
              <w:numPr>
                <w:ilvl w:val="0"/>
                <w:numId w:val="131"/>
              </w:numPr>
              <w:spacing w:line="360" w:lineRule="auto"/>
              <w:ind w:left="720"/>
              <w:rPr>
                <w:rFonts w:ascii="Arial" w:hAnsi="Arial" w:cs="Arial"/>
                <w:color w:val="000000"/>
                <w:sz w:val="24"/>
                <w:szCs w:val="24"/>
                <w:lang w:val="en-GB"/>
              </w:rPr>
            </w:pPr>
            <w:r w:rsidRPr="00486794">
              <w:rPr>
                <w:rFonts w:ascii="Arial" w:hAnsi="Arial" w:cs="Arial"/>
                <w:color w:val="000000"/>
                <w:sz w:val="24"/>
                <w:szCs w:val="24"/>
                <w:lang w:val="en-GB"/>
              </w:rPr>
              <w:t>Multiply the average number of packets sold daily by the number of days in a typical work week.</w:t>
            </w:r>
          </w:p>
          <w:p w:rsidR="0069276C" w:rsidRPr="00486794" w:rsidRDefault="0069276C" w:rsidP="003226AE">
            <w:pPr>
              <w:spacing w:line="360" w:lineRule="auto"/>
              <w:rPr>
                <w:rFonts w:ascii="Arial" w:hAnsi="Arial" w:cs="Arial"/>
                <w:color w:val="000000"/>
                <w:sz w:val="24"/>
                <w:szCs w:val="24"/>
                <w:u w:val="single"/>
                <w:lang w:val="en-GB"/>
              </w:rPr>
            </w:pPr>
            <w:r w:rsidRPr="00486794">
              <w:rPr>
                <w:rFonts w:ascii="Arial" w:hAnsi="Arial" w:cs="Arial"/>
                <w:color w:val="000000"/>
                <w:sz w:val="24"/>
                <w:szCs w:val="24"/>
                <w:u w:val="single"/>
                <w:lang w:val="en-GB"/>
              </w:rPr>
              <w:t>Answer:</w:t>
            </w:r>
          </w:p>
          <w:p w:rsidR="0069276C" w:rsidRPr="00486794" w:rsidRDefault="00AA6C74" w:rsidP="005A5108">
            <w:pPr>
              <w:pStyle w:val="ListParagraph"/>
              <w:numPr>
                <w:ilvl w:val="0"/>
                <w:numId w:val="131"/>
              </w:numPr>
              <w:spacing w:line="360" w:lineRule="auto"/>
              <w:ind w:left="720"/>
              <w:rPr>
                <w:rFonts w:ascii="Arial" w:hAnsi="Arial" w:cs="Arial"/>
                <w:color w:val="000000"/>
                <w:sz w:val="24"/>
                <w:szCs w:val="24"/>
                <w:lang w:val="en-GB"/>
              </w:rPr>
            </w:pPr>
            <w:r w:rsidRPr="00486794">
              <w:rPr>
                <w:rFonts w:ascii="Arial" w:hAnsi="Arial" w:cs="Arial"/>
                <w:color w:val="000000"/>
                <w:sz w:val="24"/>
                <w:szCs w:val="24"/>
                <w:lang w:val="en-GB"/>
              </w:rPr>
              <w:lastRenderedPageBreak/>
              <w:t xml:space="preserve">? </w:t>
            </w:r>
            <w:r w:rsidR="00A94A03" w:rsidRPr="00486794">
              <w:rPr>
                <w:rFonts w:ascii="Arial" w:hAnsi="Arial" w:cs="Arial"/>
                <w:color w:val="000000"/>
                <w:sz w:val="24"/>
                <w:szCs w:val="24"/>
                <w:lang w:val="en-GB"/>
              </w:rPr>
              <w:t>P</w:t>
            </w:r>
            <w:r w:rsidR="0069276C" w:rsidRPr="00486794">
              <w:rPr>
                <w:rFonts w:ascii="Arial" w:hAnsi="Arial" w:cs="Arial"/>
                <w:color w:val="000000"/>
                <w:sz w:val="24"/>
                <w:szCs w:val="24"/>
                <w:lang w:val="en-GB"/>
              </w:rPr>
              <w:t xml:space="preserve">ackets for 1 week  </w:t>
            </w:r>
          </w:p>
        </w:tc>
      </w:tr>
    </w:tbl>
    <w:p w:rsidR="00C5158C" w:rsidRPr="00486794" w:rsidRDefault="00C5158C" w:rsidP="001474B7">
      <w:pPr>
        <w:spacing w:line="360" w:lineRule="auto"/>
        <w:rPr>
          <w:rFonts w:ascii="Times New Roman" w:hAnsi="Times New Roman"/>
          <w:i/>
          <w:color w:val="000000"/>
          <w:sz w:val="24"/>
          <w:szCs w:val="24"/>
          <w:lang w:val="en-GB"/>
        </w:rPr>
      </w:pPr>
    </w:p>
    <w:p w:rsidR="00C303D6" w:rsidRPr="00486794" w:rsidRDefault="007F16CD" w:rsidP="001474B7">
      <w:pPr>
        <w:spacing w:line="360" w:lineRule="auto"/>
        <w:rPr>
          <w:rFonts w:ascii="Times New Roman" w:hAnsi="Times New Roman"/>
          <w:i/>
          <w:color w:val="000000"/>
          <w:sz w:val="24"/>
          <w:szCs w:val="24"/>
          <w:lang w:val="en-GB"/>
        </w:rPr>
      </w:pPr>
      <w:r w:rsidRPr="00486794">
        <w:rPr>
          <w:rFonts w:ascii="Times New Roman" w:hAnsi="Times New Roman"/>
          <w:i/>
          <w:color w:val="000000"/>
          <w:sz w:val="24"/>
          <w:szCs w:val="24"/>
          <w:lang w:val="en-GB"/>
        </w:rPr>
        <w:t>Selecting the s</w:t>
      </w:r>
      <w:r w:rsidR="00C303D6" w:rsidRPr="00486794">
        <w:rPr>
          <w:rFonts w:ascii="Times New Roman" w:hAnsi="Times New Roman"/>
          <w:i/>
          <w:color w:val="000000"/>
          <w:sz w:val="24"/>
          <w:szCs w:val="24"/>
          <w:lang w:val="en-GB"/>
        </w:rPr>
        <w:t xml:space="preserve">ources of medicines </w:t>
      </w:r>
    </w:p>
    <w:p w:rsidR="00C303D6" w:rsidRPr="00486794" w:rsidRDefault="00C303D6" w:rsidP="001474B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Medicines and </w:t>
      </w:r>
      <w:r w:rsidR="00723959" w:rsidRPr="00486794">
        <w:rPr>
          <w:rFonts w:ascii="Times New Roman" w:hAnsi="Times New Roman"/>
          <w:color w:val="000000"/>
          <w:sz w:val="24"/>
          <w:szCs w:val="24"/>
          <w:lang w:val="en-GB"/>
        </w:rPr>
        <w:t>general sale</w:t>
      </w:r>
      <w:r w:rsidRPr="00486794">
        <w:rPr>
          <w:rFonts w:ascii="Times New Roman" w:hAnsi="Times New Roman"/>
          <w:color w:val="000000"/>
          <w:sz w:val="24"/>
          <w:szCs w:val="24"/>
          <w:lang w:val="en-GB"/>
        </w:rPr>
        <w:t xml:space="preserve"> items may be obtained from any of the following:</w:t>
      </w:r>
    </w:p>
    <w:p w:rsidR="00C303D6" w:rsidRPr="00486794" w:rsidRDefault="00C303D6" w:rsidP="005A5108">
      <w:pPr>
        <w:numPr>
          <w:ilvl w:val="0"/>
          <w:numId w:val="86"/>
        </w:numPr>
        <w:spacing w:line="360" w:lineRule="auto"/>
        <w:ind w:left="1800"/>
        <w:rPr>
          <w:rFonts w:ascii="Times New Roman" w:hAnsi="Times New Roman"/>
          <w:color w:val="000000"/>
          <w:sz w:val="24"/>
          <w:szCs w:val="24"/>
          <w:lang w:val="en-GB"/>
        </w:rPr>
      </w:pPr>
      <w:r w:rsidRPr="00486794">
        <w:rPr>
          <w:rFonts w:ascii="Times New Roman" w:hAnsi="Times New Roman"/>
          <w:color w:val="000000"/>
          <w:sz w:val="24"/>
          <w:szCs w:val="24"/>
          <w:lang w:val="en-GB"/>
        </w:rPr>
        <w:t>Licensed wholesale pharmacies</w:t>
      </w:r>
    </w:p>
    <w:p w:rsidR="00C303D6" w:rsidRPr="00486794" w:rsidRDefault="00C303D6" w:rsidP="005A5108">
      <w:pPr>
        <w:numPr>
          <w:ilvl w:val="0"/>
          <w:numId w:val="86"/>
        </w:numPr>
        <w:spacing w:line="360" w:lineRule="auto"/>
        <w:ind w:left="1800"/>
        <w:rPr>
          <w:rFonts w:ascii="Times New Roman" w:hAnsi="Times New Roman"/>
          <w:color w:val="000000"/>
          <w:sz w:val="24"/>
          <w:szCs w:val="24"/>
          <w:lang w:val="en-GB"/>
        </w:rPr>
      </w:pPr>
      <w:r w:rsidRPr="00486794">
        <w:rPr>
          <w:rFonts w:ascii="Times New Roman" w:hAnsi="Times New Roman"/>
          <w:color w:val="000000"/>
          <w:sz w:val="24"/>
          <w:szCs w:val="24"/>
          <w:lang w:val="en-GB"/>
        </w:rPr>
        <w:t>Licensed importers</w:t>
      </w:r>
    </w:p>
    <w:p w:rsidR="00C303D6" w:rsidRPr="00486794" w:rsidRDefault="00C303D6" w:rsidP="005A5108">
      <w:pPr>
        <w:numPr>
          <w:ilvl w:val="0"/>
          <w:numId w:val="86"/>
        </w:numPr>
        <w:spacing w:line="360" w:lineRule="auto"/>
        <w:ind w:left="1800"/>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Licensed cosmetic distributors/wholesalers in </w:t>
      </w:r>
      <w:r w:rsidR="00092E4D" w:rsidRPr="00486794">
        <w:rPr>
          <w:rFonts w:ascii="Times New Roman" w:hAnsi="Times New Roman"/>
          <w:color w:val="000000"/>
          <w:sz w:val="24"/>
          <w:szCs w:val="24"/>
          <w:lang w:val="en-GB"/>
        </w:rPr>
        <w:t xml:space="preserve">the </w:t>
      </w:r>
      <w:r w:rsidRPr="00486794">
        <w:rPr>
          <w:rFonts w:ascii="Times New Roman" w:hAnsi="Times New Roman"/>
          <w:color w:val="000000"/>
          <w:sz w:val="24"/>
          <w:szCs w:val="24"/>
          <w:lang w:val="en-GB"/>
        </w:rPr>
        <w:t>case of cosmetics</w:t>
      </w:r>
    </w:p>
    <w:p w:rsidR="00C303D6" w:rsidRPr="00486794" w:rsidRDefault="00C303D6" w:rsidP="005A5108">
      <w:pPr>
        <w:numPr>
          <w:ilvl w:val="0"/>
          <w:numId w:val="86"/>
        </w:numPr>
        <w:spacing w:line="360" w:lineRule="auto"/>
        <w:ind w:left="1800"/>
        <w:rPr>
          <w:rFonts w:ascii="Times New Roman" w:hAnsi="Times New Roman"/>
          <w:color w:val="000000"/>
          <w:sz w:val="24"/>
          <w:szCs w:val="24"/>
          <w:lang w:val="en-GB"/>
        </w:rPr>
      </w:pPr>
      <w:r w:rsidRPr="00486794">
        <w:rPr>
          <w:rFonts w:ascii="Times New Roman" w:hAnsi="Times New Roman"/>
          <w:color w:val="000000"/>
          <w:sz w:val="24"/>
          <w:szCs w:val="24"/>
          <w:lang w:val="en-GB"/>
        </w:rPr>
        <w:t>Licensed general merchandise wholesalers in</w:t>
      </w:r>
      <w:r w:rsidR="007F16CD" w:rsidRPr="00486794">
        <w:rPr>
          <w:rFonts w:ascii="Times New Roman" w:hAnsi="Times New Roman"/>
          <w:color w:val="000000"/>
          <w:sz w:val="24"/>
          <w:szCs w:val="24"/>
          <w:lang w:val="en-GB"/>
        </w:rPr>
        <w:t xml:space="preserve"> </w:t>
      </w:r>
      <w:r w:rsidRPr="00486794">
        <w:rPr>
          <w:rFonts w:ascii="Times New Roman" w:hAnsi="Times New Roman"/>
          <w:color w:val="000000"/>
          <w:sz w:val="24"/>
          <w:szCs w:val="24"/>
          <w:lang w:val="en-GB"/>
        </w:rPr>
        <w:t>case of items like glucose powder, JIK.</w:t>
      </w:r>
    </w:p>
    <w:tbl>
      <w:tblPr>
        <w:tblStyle w:val="TableGrid"/>
        <w:tblW w:w="0" w:type="auto"/>
        <w:tblInd w:w="18" w:type="dxa"/>
        <w:tblLook w:val="04A0" w:firstRow="1" w:lastRow="0" w:firstColumn="1" w:lastColumn="0" w:noHBand="0" w:noVBand="1"/>
      </w:tblPr>
      <w:tblGrid>
        <w:gridCol w:w="9332"/>
      </w:tblGrid>
      <w:tr w:rsidR="007F16CD" w:rsidRPr="00486794" w:rsidTr="00C5158C">
        <w:tc>
          <w:tcPr>
            <w:tcW w:w="9558" w:type="dxa"/>
          </w:tcPr>
          <w:p w:rsidR="007F16CD" w:rsidRPr="00486794" w:rsidRDefault="007F16CD" w:rsidP="003226AE">
            <w:pPr>
              <w:keepNext/>
              <w:spacing w:after="240" w:line="360" w:lineRule="auto"/>
              <w:jc w:val="both"/>
              <w:rPr>
                <w:rFonts w:ascii="Arial" w:hAnsi="Arial" w:cs="Arial"/>
                <w:b/>
                <w:i/>
                <w:color w:val="000000"/>
                <w:sz w:val="22"/>
                <w:szCs w:val="22"/>
                <w:lang w:val="en-GB"/>
              </w:rPr>
            </w:pPr>
            <w:r w:rsidRPr="00486794">
              <w:rPr>
                <w:rFonts w:ascii="Arial" w:hAnsi="Arial" w:cs="Arial"/>
                <w:b/>
                <w:bCs/>
                <w:i/>
                <w:color w:val="000000"/>
                <w:sz w:val="22"/>
                <w:szCs w:val="22"/>
                <w:lang w:val="en-GB"/>
              </w:rPr>
              <w:t>Advantages of purchasing from licensed suppliers</w:t>
            </w:r>
            <w:r w:rsidR="00092E4D" w:rsidRPr="00486794">
              <w:rPr>
                <w:rFonts w:ascii="Arial" w:hAnsi="Arial" w:cs="Arial"/>
                <w:b/>
                <w:bCs/>
                <w:i/>
                <w:color w:val="000000"/>
                <w:sz w:val="22"/>
                <w:szCs w:val="22"/>
                <w:lang w:val="en-GB"/>
              </w:rPr>
              <w:t>:</w:t>
            </w:r>
            <w:r w:rsidRPr="00486794">
              <w:rPr>
                <w:rFonts w:ascii="Arial" w:hAnsi="Arial" w:cs="Arial"/>
                <w:b/>
                <w:bCs/>
                <w:i/>
                <w:color w:val="000000"/>
                <w:sz w:val="22"/>
                <w:szCs w:val="22"/>
                <w:lang w:val="en-GB"/>
              </w:rPr>
              <w:t xml:space="preserve"> </w:t>
            </w:r>
          </w:p>
          <w:p w:rsidR="007F16CD" w:rsidRPr="00486794" w:rsidRDefault="007F16CD" w:rsidP="005A5108">
            <w:pPr>
              <w:keepNext/>
              <w:numPr>
                <w:ilvl w:val="0"/>
                <w:numId w:val="76"/>
              </w:numPr>
              <w:spacing w:line="360" w:lineRule="auto"/>
              <w:jc w:val="both"/>
              <w:rPr>
                <w:rFonts w:ascii="Arial" w:hAnsi="Arial" w:cs="Arial"/>
                <w:color w:val="000000"/>
                <w:sz w:val="22"/>
                <w:szCs w:val="22"/>
                <w:lang w:val="en-GB"/>
              </w:rPr>
            </w:pPr>
            <w:r w:rsidRPr="00486794">
              <w:rPr>
                <w:rFonts w:ascii="Arial" w:hAnsi="Arial" w:cs="Arial"/>
                <w:color w:val="000000"/>
                <w:sz w:val="22"/>
                <w:szCs w:val="22"/>
                <w:lang w:val="en-GB"/>
              </w:rPr>
              <w:t xml:space="preserve">The products can be obtained at </w:t>
            </w:r>
            <w:r w:rsidR="00C3447D" w:rsidRPr="00486794">
              <w:rPr>
                <w:rFonts w:ascii="Arial" w:hAnsi="Arial" w:cs="Arial"/>
                <w:color w:val="000000"/>
                <w:sz w:val="22"/>
                <w:szCs w:val="22"/>
                <w:lang w:val="en-GB"/>
              </w:rPr>
              <w:t>competitive</w:t>
            </w:r>
            <w:r w:rsidRPr="00486794">
              <w:rPr>
                <w:rFonts w:ascii="Arial" w:hAnsi="Arial" w:cs="Arial"/>
                <w:color w:val="000000"/>
                <w:sz w:val="22"/>
                <w:szCs w:val="22"/>
                <w:lang w:val="en-GB"/>
              </w:rPr>
              <w:t xml:space="preserve"> price</w:t>
            </w:r>
            <w:r w:rsidR="00C3447D" w:rsidRPr="00486794">
              <w:rPr>
                <w:rFonts w:ascii="Arial" w:hAnsi="Arial" w:cs="Arial"/>
                <w:color w:val="000000"/>
                <w:sz w:val="22"/>
                <w:szCs w:val="22"/>
                <w:lang w:val="en-GB"/>
              </w:rPr>
              <w:t>s</w:t>
            </w:r>
            <w:r w:rsidRPr="00486794">
              <w:rPr>
                <w:rFonts w:ascii="Arial" w:hAnsi="Arial" w:cs="Arial"/>
                <w:color w:val="000000"/>
                <w:sz w:val="22"/>
                <w:szCs w:val="22"/>
                <w:lang w:val="en-GB"/>
              </w:rPr>
              <w:t>.</w:t>
            </w:r>
          </w:p>
          <w:p w:rsidR="007F16CD" w:rsidRPr="00486794" w:rsidRDefault="007F16CD" w:rsidP="005A5108">
            <w:pPr>
              <w:keepNext/>
              <w:numPr>
                <w:ilvl w:val="0"/>
                <w:numId w:val="76"/>
              </w:numPr>
              <w:spacing w:line="360" w:lineRule="auto"/>
              <w:jc w:val="both"/>
              <w:rPr>
                <w:rFonts w:ascii="Arial" w:hAnsi="Arial" w:cs="Arial"/>
                <w:color w:val="000000"/>
                <w:sz w:val="22"/>
                <w:szCs w:val="22"/>
                <w:lang w:val="en-GB"/>
              </w:rPr>
            </w:pPr>
            <w:r w:rsidRPr="00486794">
              <w:rPr>
                <w:rFonts w:ascii="Arial" w:hAnsi="Arial" w:cs="Arial"/>
                <w:color w:val="000000"/>
                <w:sz w:val="22"/>
                <w:szCs w:val="22"/>
                <w:lang w:val="en-GB"/>
              </w:rPr>
              <w:t xml:space="preserve">Minimizes the chances of buying counterfeit medicines or items. </w:t>
            </w:r>
          </w:p>
          <w:p w:rsidR="007F16CD" w:rsidRPr="00486794" w:rsidRDefault="007F16CD" w:rsidP="005A5108">
            <w:pPr>
              <w:keepNext/>
              <w:numPr>
                <w:ilvl w:val="0"/>
                <w:numId w:val="76"/>
              </w:numPr>
              <w:spacing w:line="360" w:lineRule="auto"/>
              <w:jc w:val="both"/>
              <w:rPr>
                <w:rFonts w:ascii="Arial" w:hAnsi="Arial" w:cs="Arial"/>
                <w:color w:val="000000"/>
                <w:sz w:val="22"/>
                <w:szCs w:val="22"/>
                <w:lang w:val="en-GB"/>
              </w:rPr>
            </w:pPr>
            <w:r w:rsidRPr="00486794">
              <w:rPr>
                <w:rFonts w:ascii="Arial" w:hAnsi="Arial" w:cs="Arial"/>
                <w:color w:val="000000"/>
                <w:sz w:val="22"/>
                <w:szCs w:val="22"/>
                <w:lang w:val="en-GB"/>
              </w:rPr>
              <w:t>In case of any fault in the product, it can be replaced with a new one.</w:t>
            </w:r>
          </w:p>
          <w:p w:rsidR="007F16CD" w:rsidRPr="00486794" w:rsidRDefault="007F16CD" w:rsidP="005A5108">
            <w:pPr>
              <w:keepNext/>
              <w:numPr>
                <w:ilvl w:val="0"/>
                <w:numId w:val="76"/>
              </w:numPr>
              <w:spacing w:line="360" w:lineRule="auto"/>
              <w:jc w:val="both"/>
              <w:rPr>
                <w:rFonts w:ascii="Arial" w:hAnsi="Arial" w:cs="Arial"/>
                <w:color w:val="000000"/>
                <w:sz w:val="22"/>
                <w:szCs w:val="22"/>
                <w:lang w:val="en-GB"/>
              </w:rPr>
            </w:pPr>
            <w:r w:rsidRPr="00486794">
              <w:rPr>
                <w:rFonts w:ascii="Arial" w:hAnsi="Arial" w:cs="Arial"/>
                <w:color w:val="000000"/>
                <w:sz w:val="22"/>
                <w:szCs w:val="22"/>
                <w:lang w:val="en-GB"/>
              </w:rPr>
              <w:t>Licensed suppliers provide receipts for record keeping and for any legal requirement.</w:t>
            </w:r>
          </w:p>
          <w:p w:rsidR="007F16CD" w:rsidRPr="00486794" w:rsidRDefault="007F16CD" w:rsidP="003226AE">
            <w:pPr>
              <w:keepNext/>
              <w:spacing w:line="360" w:lineRule="auto"/>
              <w:jc w:val="both"/>
              <w:rPr>
                <w:rFonts w:ascii="Arial" w:hAnsi="Arial" w:cs="Arial"/>
                <w:color w:val="000000"/>
                <w:sz w:val="22"/>
                <w:szCs w:val="22"/>
                <w:lang w:val="en-GB"/>
              </w:rPr>
            </w:pPr>
          </w:p>
          <w:p w:rsidR="007F16CD" w:rsidRPr="00486794" w:rsidRDefault="007F16CD" w:rsidP="003226AE">
            <w:pPr>
              <w:keepNext/>
              <w:spacing w:line="360" w:lineRule="auto"/>
              <w:jc w:val="both"/>
              <w:rPr>
                <w:rFonts w:ascii="Arial" w:hAnsi="Arial" w:cs="Arial"/>
                <w:color w:val="000000"/>
                <w:sz w:val="24"/>
                <w:szCs w:val="24"/>
                <w:lang w:val="en-GB"/>
              </w:rPr>
            </w:pPr>
            <w:r w:rsidRPr="00486794">
              <w:rPr>
                <w:rFonts w:ascii="Arial" w:hAnsi="Arial" w:cs="Arial"/>
                <w:b/>
                <w:bCs/>
                <w:color w:val="000000"/>
                <w:sz w:val="22"/>
                <w:szCs w:val="22"/>
                <w:lang w:val="en-GB"/>
              </w:rPr>
              <w:t>Note:</w:t>
            </w:r>
            <w:r w:rsidRPr="00486794">
              <w:rPr>
                <w:rFonts w:ascii="Arial" w:hAnsi="Arial" w:cs="Arial"/>
                <w:i/>
                <w:color w:val="000000"/>
                <w:sz w:val="22"/>
                <w:szCs w:val="22"/>
                <w:lang w:val="en-GB"/>
              </w:rPr>
              <w:t xml:space="preserve"> </w:t>
            </w:r>
            <w:r w:rsidRPr="00486794">
              <w:rPr>
                <w:rFonts w:ascii="Arial" w:hAnsi="Arial" w:cs="Arial"/>
                <w:color w:val="000000"/>
                <w:sz w:val="22"/>
                <w:szCs w:val="22"/>
                <w:lang w:val="en-GB"/>
              </w:rPr>
              <w:t xml:space="preserve">Never buy </w:t>
            </w:r>
            <w:r w:rsidR="00092E4D" w:rsidRPr="00486794">
              <w:rPr>
                <w:rFonts w:ascii="Arial" w:hAnsi="Arial" w:cs="Arial"/>
                <w:color w:val="000000"/>
                <w:sz w:val="22"/>
                <w:szCs w:val="22"/>
                <w:lang w:val="en-GB"/>
              </w:rPr>
              <w:t xml:space="preserve">medicines </w:t>
            </w:r>
            <w:r w:rsidRPr="00486794">
              <w:rPr>
                <w:rFonts w:ascii="Arial" w:hAnsi="Arial" w:cs="Arial"/>
                <w:color w:val="000000"/>
                <w:sz w:val="22"/>
                <w:szCs w:val="22"/>
                <w:lang w:val="en-GB"/>
              </w:rPr>
              <w:t>from hawkers because the chances of buying stolen medicines or counterfeits are very high.</w:t>
            </w:r>
          </w:p>
        </w:tc>
      </w:tr>
    </w:tbl>
    <w:p w:rsidR="007F16CD" w:rsidRPr="00486794" w:rsidRDefault="007F16CD" w:rsidP="003226AE">
      <w:pPr>
        <w:spacing w:line="360" w:lineRule="auto"/>
        <w:jc w:val="both"/>
        <w:rPr>
          <w:rFonts w:asciiTheme="majorHAnsi" w:hAnsiTheme="majorHAnsi"/>
          <w:b/>
          <w:bCs/>
          <w:color w:val="000000"/>
          <w:sz w:val="24"/>
          <w:szCs w:val="24"/>
          <w:lang w:val="en-GB"/>
        </w:rPr>
      </w:pPr>
    </w:p>
    <w:p w:rsidR="00C303D6" w:rsidRPr="00486794" w:rsidRDefault="00C303D6" w:rsidP="001474B7">
      <w:pPr>
        <w:pStyle w:val="Heading50"/>
        <w:spacing w:after="120" w:line="360" w:lineRule="auto"/>
        <w:rPr>
          <w:rFonts w:ascii="Arial" w:hAnsi="Arial" w:cs="Arial"/>
          <w:sz w:val="22"/>
          <w:szCs w:val="22"/>
          <w:lang w:val="en-GB"/>
        </w:rPr>
      </w:pPr>
      <w:r w:rsidRPr="00486794">
        <w:rPr>
          <w:rFonts w:ascii="Arial" w:hAnsi="Arial" w:cs="Arial"/>
          <w:sz w:val="22"/>
          <w:szCs w:val="22"/>
          <w:lang w:val="en-GB"/>
        </w:rPr>
        <w:t xml:space="preserve">Sample of </w:t>
      </w:r>
      <w:r w:rsidR="00092E4D" w:rsidRPr="00486794">
        <w:rPr>
          <w:rFonts w:ascii="Arial" w:hAnsi="Arial" w:cs="Arial"/>
          <w:sz w:val="22"/>
          <w:szCs w:val="22"/>
          <w:lang w:val="en-GB"/>
        </w:rPr>
        <w:t xml:space="preserve">a </w:t>
      </w:r>
      <w:r w:rsidRPr="00486794">
        <w:rPr>
          <w:rFonts w:ascii="Arial" w:hAnsi="Arial" w:cs="Arial"/>
          <w:sz w:val="22"/>
          <w:szCs w:val="22"/>
          <w:lang w:val="en-GB"/>
        </w:rPr>
        <w:t xml:space="preserve">purchase order list </w:t>
      </w:r>
    </w:p>
    <w:tbl>
      <w:tblPr>
        <w:tblW w:w="0" w:type="auto"/>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1576"/>
        <w:gridCol w:w="1637"/>
        <w:gridCol w:w="1526"/>
        <w:gridCol w:w="1525"/>
        <w:gridCol w:w="1551"/>
        <w:gridCol w:w="1525"/>
      </w:tblGrid>
      <w:tr w:rsidR="00C303D6" w:rsidRPr="00486794" w:rsidTr="00151541">
        <w:trPr>
          <w:tblHeader/>
        </w:trPr>
        <w:tc>
          <w:tcPr>
            <w:tcW w:w="1593" w:type="dxa"/>
            <w:tcBorders>
              <w:top w:val="single" w:sz="8" w:space="0" w:color="4BACC6"/>
              <w:left w:val="single" w:sz="8" w:space="0" w:color="4BACC6"/>
              <w:bottom w:val="single" w:sz="18" w:space="0" w:color="4BACC6"/>
              <w:right w:val="single" w:sz="8" w:space="0" w:color="4BACC6"/>
            </w:tcBorders>
          </w:tcPr>
          <w:p w:rsidR="00C303D6" w:rsidRPr="00486794" w:rsidRDefault="00C303D6" w:rsidP="00151541">
            <w:pPr>
              <w:spacing w:before="60" w:after="60" w:line="276"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Name of medicine </w:t>
            </w:r>
          </w:p>
        </w:tc>
        <w:tc>
          <w:tcPr>
            <w:tcW w:w="1642" w:type="dxa"/>
            <w:tcBorders>
              <w:top w:val="single" w:sz="8" w:space="0" w:color="4BACC6"/>
              <w:left w:val="single" w:sz="8" w:space="0" w:color="4BACC6"/>
              <w:bottom w:val="single" w:sz="18" w:space="0" w:color="4BACC6"/>
              <w:right w:val="single" w:sz="8" w:space="0" w:color="4BACC6"/>
            </w:tcBorders>
          </w:tcPr>
          <w:p w:rsidR="00C303D6" w:rsidRPr="00486794" w:rsidRDefault="00C303D6" w:rsidP="00151541">
            <w:pPr>
              <w:spacing w:before="60" w:after="60" w:line="276" w:lineRule="auto"/>
              <w:rPr>
                <w:rFonts w:ascii="Arial" w:hAnsi="Arial" w:cs="Arial"/>
                <w:b/>
                <w:bCs/>
                <w:color w:val="000000"/>
                <w:sz w:val="20"/>
                <w:szCs w:val="20"/>
                <w:lang w:val="en-GB"/>
              </w:rPr>
            </w:pPr>
            <w:r w:rsidRPr="00486794">
              <w:rPr>
                <w:rFonts w:ascii="Arial" w:hAnsi="Arial" w:cs="Arial"/>
                <w:b/>
                <w:bCs/>
                <w:color w:val="000000"/>
                <w:sz w:val="20"/>
                <w:szCs w:val="20"/>
                <w:lang w:val="en-GB"/>
              </w:rPr>
              <w:t>Form/</w:t>
            </w:r>
            <w:r w:rsidR="0085274A" w:rsidRPr="00486794">
              <w:rPr>
                <w:rFonts w:ascii="Arial" w:hAnsi="Arial" w:cs="Arial"/>
                <w:b/>
                <w:bCs/>
                <w:color w:val="000000"/>
                <w:sz w:val="20"/>
                <w:szCs w:val="20"/>
                <w:lang w:val="en-GB"/>
              </w:rPr>
              <w:t>s</w:t>
            </w:r>
            <w:r w:rsidRPr="00486794">
              <w:rPr>
                <w:rFonts w:ascii="Arial" w:hAnsi="Arial" w:cs="Arial"/>
                <w:b/>
                <w:bCs/>
                <w:color w:val="000000"/>
                <w:sz w:val="20"/>
                <w:szCs w:val="20"/>
                <w:lang w:val="en-GB"/>
              </w:rPr>
              <w:t>trength</w:t>
            </w:r>
          </w:p>
        </w:tc>
        <w:tc>
          <w:tcPr>
            <w:tcW w:w="1585" w:type="dxa"/>
            <w:tcBorders>
              <w:top w:val="single" w:sz="8" w:space="0" w:color="4BACC6"/>
              <w:left w:val="single" w:sz="8" w:space="0" w:color="4BACC6"/>
              <w:bottom w:val="single" w:sz="18" w:space="0" w:color="4BACC6"/>
              <w:right w:val="single" w:sz="8" w:space="0" w:color="4BACC6"/>
            </w:tcBorders>
          </w:tcPr>
          <w:p w:rsidR="00C303D6" w:rsidRPr="00486794" w:rsidRDefault="00C303D6" w:rsidP="00151541">
            <w:pPr>
              <w:spacing w:before="60" w:after="60" w:line="276" w:lineRule="auto"/>
              <w:rPr>
                <w:rFonts w:ascii="Arial" w:hAnsi="Arial" w:cs="Arial"/>
                <w:b/>
                <w:bCs/>
                <w:color w:val="000000"/>
                <w:sz w:val="20"/>
                <w:szCs w:val="20"/>
                <w:lang w:val="en-GB"/>
              </w:rPr>
            </w:pPr>
            <w:r w:rsidRPr="00486794">
              <w:rPr>
                <w:rFonts w:ascii="Arial" w:hAnsi="Arial" w:cs="Arial"/>
                <w:b/>
                <w:bCs/>
                <w:color w:val="000000"/>
                <w:sz w:val="20"/>
                <w:szCs w:val="20"/>
                <w:lang w:val="en-GB"/>
              </w:rPr>
              <w:t>Unit pack</w:t>
            </w:r>
          </w:p>
        </w:tc>
        <w:tc>
          <w:tcPr>
            <w:tcW w:w="1584" w:type="dxa"/>
            <w:tcBorders>
              <w:top w:val="single" w:sz="8" w:space="0" w:color="4BACC6"/>
              <w:left w:val="single" w:sz="8" w:space="0" w:color="4BACC6"/>
              <w:bottom w:val="single" w:sz="18" w:space="0" w:color="4BACC6"/>
              <w:right w:val="single" w:sz="8" w:space="0" w:color="4BACC6"/>
            </w:tcBorders>
          </w:tcPr>
          <w:p w:rsidR="00C303D6" w:rsidRPr="00486794" w:rsidRDefault="00C303D6" w:rsidP="00151541">
            <w:pPr>
              <w:spacing w:before="60" w:after="60" w:line="276"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Unit price </w:t>
            </w:r>
          </w:p>
        </w:tc>
        <w:tc>
          <w:tcPr>
            <w:tcW w:w="1588" w:type="dxa"/>
            <w:tcBorders>
              <w:top w:val="single" w:sz="8" w:space="0" w:color="4BACC6"/>
              <w:left w:val="single" w:sz="8" w:space="0" w:color="4BACC6"/>
              <w:bottom w:val="single" w:sz="18" w:space="0" w:color="4BACC6"/>
              <w:right w:val="single" w:sz="8" w:space="0" w:color="4BACC6"/>
            </w:tcBorders>
          </w:tcPr>
          <w:p w:rsidR="00C303D6" w:rsidRPr="00486794" w:rsidRDefault="00C303D6" w:rsidP="00151541">
            <w:pPr>
              <w:spacing w:before="60" w:after="60" w:line="276"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Quantity needed </w:t>
            </w:r>
          </w:p>
        </w:tc>
        <w:tc>
          <w:tcPr>
            <w:tcW w:w="1584" w:type="dxa"/>
            <w:tcBorders>
              <w:top w:val="single" w:sz="8" w:space="0" w:color="4BACC6"/>
              <w:left w:val="single" w:sz="8" w:space="0" w:color="4BACC6"/>
              <w:bottom w:val="single" w:sz="18" w:space="0" w:color="4BACC6"/>
              <w:right w:val="single" w:sz="8" w:space="0" w:color="4BACC6"/>
            </w:tcBorders>
          </w:tcPr>
          <w:p w:rsidR="00C303D6" w:rsidRPr="00486794" w:rsidRDefault="00C303D6" w:rsidP="00151541">
            <w:pPr>
              <w:spacing w:before="60" w:after="60" w:line="276" w:lineRule="auto"/>
              <w:rPr>
                <w:rFonts w:ascii="Arial" w:hAnsi="Arial" w:cs="Arial"/>
                <w:b/>
                <w:bCs/>
                <w:color w:val="000000"/>
                <w:sz w:val="20"/>
                <w:szCs w:val="20"/>
                <w:lang w:val="en-GB"/>
              </w:rPr>
            </w:pPr>
            <w:r w:rsidRPr="00486794">
              <w:rPr>
                <w:rFonts w:ascii="Arial" w:hAnsi="Arial" w:cs="Arial"/>
                <w:b/>
                <w:bCs/>
                <w:color w:val="000000"/>
                <w:sz w:val="20"/>
                <w:szCs w:val="20"/>
                <w:lang w:val="en-GB"/>
              </w:rPr>
              <w:t>Total cost</w:t>
            </w:r>
          </w:p>
        </w:tc>
      </w:tr>
      <w:tr w:rsidR="00C303D6" w:rsidRPr="00486794" w:rsidTr="00151541">
        <w:tc>
          <w:tcPr>
            <w:tcW w:w="1593"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Amoxicillin </w:t>
            </w:r>
          </w:p>
        </w:tc>
        <w:tc>
          <w:tcPr>
            <w:tcW w:w="1642"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Caps 250</w:t>
            </w:r>
            <w:r w:rsidR="0085274A" w:rsidRPr="00486794">
              <w:rPr>
                <w:rFonts w:ascii="Arial" w:hAnsi="Arial" w:cs="Arial"/>
                <w:bCs/>
                <w:color w:val="000000"/>
                <w:sz w:val="20"/>
                <w:szCs w:val="20"/>
                <w:lang w:val="en-GB"/>
              </w:rPr>
              <w:t xml:space="preserve"> </w:t>
            </w:r>
            <w:r w:rsidRPr="00486794">
              <w:rPr>
                <w:rFonts w:ascii="Arial" w:hAnsi="Arial" w:cs="Arial"/>
                <w:bCs/>
                <w:color w:val="000000"/>
                <w:sz w:val="20"/>
                <w:szCs w:val="20"/>
                <w:lang w:val="en-GB"/>
              </w:rPr>
              <w:t xml:space="preserve">mg </w:t>
            </w:r>
          </w:p>
        </w:tc>
        <w:tc>
          <w:tcPr>
            <w:tcW w:w="1585"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100’s</w:t>
            </w:r>
          </w:p>
        </w:tc>
        <w:tc>
          <w:tcPr>
            <w:tcW w:w="1584"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723959"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250</w:t>
            </w:r>
          </w:p>
        </w:tc>
        <w:tc>
          <w:tcPr>
            <w:tcW w:w="158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2×100</w:t>
            </w:r>
          </w:p>
        </w:tc>
        <w:tc>
          <w:tcPr>
            <w:tcW w:w="1584"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723959"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500</w:t>
            </w:r>
          </w:p>
        </w:tc>
      </w:tr>
      <w:tr w:rsidR="00C303D6" w:rsidRPr="00486794" w:rsidTr="00151541">
        <w:tc>
          <w:tcPr>
            <w:tcW w:w="1593" w:type="dxa"/>
            <w:tcBorders>
              <w:top w:val="single" w:sz="8" w:space="0" w:color="4BACC6"/>
              <w:left w:val="single" w:sz="8" w:space="0" w:color="4BACC6"/>
              <w:bottom w:val="single" w:sz="8" w:space="0" w:color="4BACC6"/>
              <w:right w:val="single" w:sz="8" w:space="0" w:color="4BACC6"/>
            </w:tcBorders>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Amoxicillin</w:t>
            </w:r>
          </w:p>
        </w:tc>
        <w:tc>
          <w:tcPr>
            <w:tcW w:w="1642" w:type="dxa"/>
            <w:tcBorders>
              <w:top w:val="single" w:sz="8" w:space="0" w:color="4BACC6"/>
              <w:left w:val="single" w:sz="8" w:space="0" w:color="4BACC6"/>
              <w:bottom w:val="single" w:sz="8" w:space="0" w:color="4BACC6"/>
              <w:right w:val="single" w:sz="8" w:space="0" w:color="4BACC6"/>
            </w:tcBorders>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Syrup 125</w:t>
            </w:r>
            <w:r w:rsidR="0085274A" w:rsidRPr="00486794">
              <w:rPr>
                <w:rFonts w:ascii="Arial" w:hAnsi="Arial" w:cs="Arial"/>
                <w:bCs/>
                <w:color w:val="000000"/>
                <w:sz w:val="20"/>
                <w:szCs w:val="20"/>
                <w:lang w:val="en-GB"/>
              </w:rPr>
              <w:t xml:space="preserve"> </w:t>
            </w:r>
            <w:r w:rsidRPr="00486794">
              <w:rPr>
                <w:rFonts w:ascii="Arial" w:hAnsi="Arial" w:cs="Arial"/>
                <w:bCs/>
                <w:color w:val="000000"/>
                <w:sz w:val="20"/>
                <w:szCs w:val="20"/>
                <w:lang w:val="en-GB"/>
              </w:rPr>
              <w:t>mg/5</w:t>
            </w:r>
            <w:r w:rsidR="0085274A" w:rsidRPr="00486794">
              <w:rPr>
                <w:rFonts w:ascii="Arial" w:hAnsi="Arial" w:cs="Arial"/>
                <w:bCs/>
                <w:color w:val="000000"/>
                <w:sz w:val="20"/>
                <w:szCs w:val="20"/>
                <w:lang w:val="en-GB"/>
              </w:rPr>
              <w:t xml:space="preserve"> </w:t>
            </w:r>
            <w:r w:rsidRPr="00486794">
              <w:rPr>
                <w:rFonts w:ascii="Arial" w:hAnsi="Arial" w:cs="Arial"/>
                <w:bCs/>
                <w:color w:val="000000"/>
                <w:sz w:val="20"/>
                <w:szCs w:val="20"/>
                <w:lang w:val="en-GB"/>
              </w:rPr>
              <w:t>ml</w:t>
            </w:r>
          </w:p>
        </w:tc>
        <w:tc>
          <w:tcPr>
            <w:tcW w:w="1585" w:type="dxa"/>
            <w:tcBorders>
              <w:top w:val="single" w:sz="8" w:space="0" w:color="4BACC6"/>
              <w:left w:val="single" w:sz="8" w:space="0" w:color="4BACC6"/>
              <w:bottom w:val="single" w:sz="8" w:space="0" w:color="4BACC6"/>
              <w:right w:val="single" w:sz="8" w:space="0" w:color="4BACC6"/>
            </w:tcBorders>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100</w:t>
            </w:r>
            <w:r w:rsidR="0085274A" w:rsidRPr="00486794">
              <w:rPr>
                <w:rFonts w:ascii="Arial" w:hAnsi="Arial" w:cs="Arial"/>
                <w:bCs/>
                <w:color w:val="000000"/>
                <w:sz w:val="20"/>
                <w:szCs w:val="20"/>
                <w:lang w:val="en-GB"/>
              </w:rPr>
              <w:t xml:space="preserve"> </w:t>
            </w:r>
            <w:r w:rsidRPr="00486794">
              <w:rPr>
                <w:rFonts w:ascii="Arial" w:hAnsi="Arial" w:cs="Arial"/>
                <w:bCs/>
                <w:color w:val="000000"/>
                <w:sz w:val="20"/>
                <w:szCs w:val="20"/>
                <w:lang w:val="en-GB"/>
              </w:rPr>
              <w:t>ml</w:t>
            </w:r>
          </w:p>
        </w:tc>
        <w:tc>
          <w:tcPr>
            <w:tcW w:w="1584" w:type="dxa"/>
            <w:tcBorders>
              <w:top w:val="single" w:sz="8" w:space="0" w:color="4BACC6"/>
              <w:left w:val="single" w:sz="8" w:space="0" w:color="4BACC6"/>
              <w:bottom w:val="single" w:sz="8" w:space="0" w:color="4BACC6"/>
              <w:right w:val="single" w:sz="8" w:space="0" w:color="4BACC6"/>
            </w:tcBorders>
          </w:tcPr>
          <w:p w:rsidR="00C303D6" w:rsidRPr="00486794" w:rsidRDefault="00723959"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9</w:t>
            </w:r>
          </w:p>
        </w:tc>
        <w:tc>
          <w:tcPr>
            <w:tcW w:w="1588" w:type="dxa"/>
            <w:tcBorders>
              <w:top w:val="single" w:sz="8" w:space="0" w:color="4BACC6"/>
              <w:left w:val="single" w:sz="8" w:space="0" w:color="4BACC6"/>
              <w:bottom w:val="single" w:sz="8" w:space="0" w:color="4BACC6"/>
              <w:right w:val="single" w:sz="8" w:space="0" w:color="4BACC6"/>
            </w:tcBorders>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5 bottles</w:t>
            </w:r>
          </w:p>
        </w:tc>
        <w:tc>
          <w:tcPr>
            <w:tcW w:w="1584" w:type="dxa"/>
            <w:tcBorders>
              <w:top w:val="single" w:sz="8" w:space="0" w:color="4BACC6"/>
              <w:left w:val="single" w:sz="8" w:space="0" w:color="4BACC6"/>
              <w:bottom w:val="single" w:sz="8" w:space="0" w:color="4BACC6"/>
              <w:right w:val="single" w:sz="8" w:space="0" w:color="4BACC6"/>
            </w:tcBorders>
          </w:tcPr>
          <w:p w:rsidR="00C303D6" w:rsidRPr="00486794" w:rsidRDefault="00723959"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45</w:t>
            </w:r>
          </w:p>
        </w:tc>
      </w:tr>
      <w:tr w:rsidR="00C303D6" w:rsidRPr="00486794" w:rsidTr="00151541">
        <w:tc>
          <w:tcPr>
            <w:tcW w:w="1593"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Paracetamol </w:t>
            </w:r>
          </w:p>
        </w:tc>
        <w:tc>
          <w:tcPr>
            <w:tcW w:w="1642"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Tabs 500</w:t>
            </w:r>
            <w:r w:rsidR="0085274A" w:rsidRPr="00486794">
              <w:rPr>
                <w:rFonts w:ascii="Arial" w:hAnsi="Arial" w:cs="Arial"/>
                <w:bCs/>
                <w:color w:val="000000"/>
                <w:sz w:val="20"/>
                <w:szCs w:val="20"/>
                <w:lang w:val="en-GB"/>
              </w:rPr>
              <w:t xml:space="preserve"> </w:t>
            </w:r>
            <w:r w:rsidRPr="00486794">
              <w:rPr>
                <w:rFonts w:ascii="Arial" w:hAnsi="Arial" w:cs="Arial"/>
                <w:bCs/>
                <w:color w:val="000000"/>
                <w:sz w:val="20"/>
                <w:szCs w:val="20"/>
                <w:lang w:val="en-GB"/>
              </w:rPr>
              <w:t>mg</w:t>
            </w:r>
          </w:p>
        </w:tc>
        <w:tc>
          <w:tcPr>
            <w:tcW w:w="1585"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100’s </w:t>
            </w:r>
          </w:p>
        </w:tc>
        <w:tc>
          <w:tcPr>
            <w:tcW w:w="1584"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723959"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100</w:t>
            </w:r>
          </w:p>
        </w:tc>
        <w:tc>
          <w:tcPr>
            <w:tcW w:w="158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2×100</w:t>
            </w:r>
          </w:p>
        </w:tc>
        <w:tc>
          <w:tcPr>
            <w:tcW w:w="1584"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723959"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200</w:t>
            </w:r>
          </w:p>
        </w:tc>
      </w:tr>
      <w:tr w:rsidR="00C303D6" w:rsidRPr="00486794" w:rsidTr="00151541">
        <w:tc>
          <w:tcPr>
            <w:tcW w:w="1593" w:type="dxa"/>
            <w:tcBorders>
              <w:top w:val="single" w:sz="8" w:space="0" w:color="4BACC6"/>
              <w:left w:val="single" w:sz="8" w:space="0" w:color="4BACC6"/>
              <w:bottom w:val="single" w:sz="8" w:space="0" w:color="4BACC6"/>
              <w:right w:val="single" w:sz="8" w:space="0" w:color="4BACC6"/>
            </w:tcBorders>
          </w:tcPr>
          <w:p w:rsidR="00C303D6" w:rsidRPr="00486794" w:rsidRDefault="00C303D6" w:rsidP="00151541">
            <w:pPr>
              <w:spacing w:before="60" w:after="60" w:line="276" w:lineRule="auto"/>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Coartem</w:t>
            </w:r>
            <w:proofErr w:type="spellEnd"/>
            <w:r w:rsidRPr="00486794">
              <w:rPr>
                <w:rFonts w:ascii="Arial" w:hAnsi="Arial" w:cs="Arial"/>
                <w:bCs/>
                <w:color w:val="000000"/>
                <w:sz w:val="20"/>
                <w:szCs w:val="20"/>
                <w:lang w:val="en-GB"/>
              </w:rPr>
              <w:t xml:space="preserve"> </w:t>
            </w:r>
          </w:p>
        </w:tc>
        <w:tc>
          <w:tcPr>
            <w:tcW w:w="1642" w:type="dxa"/>
            <w:tcBorders>
              <w:top w:val="single" w:sz="8" w:space="0" w:color="4BACC6"/>
              <w:left w:val="single" w:sz="8" w:space="0" w:color="4BACC6"/>
              <w:bottom w:val="single" w:sz="8" w:space="0" w:color="4BACC6"/>
              <w:right w:val="single" w:sz="8" w:space="0" w:color="4BACC6"/>
            </w:tcBorders>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Tabs</w:t>
            </w:r>
            <w:r w:rsidR="00151541" w:rsidRPr="00486794">
              <w:rPr>
                <w:rFonts w:ascii="Arial" w:hAnsi="Arial" w:cs="Arial"/>
                <w:bCs/>
                <w:color w:val="000000"/>
                <w:sz w:val="20"/>
                <w:szCs w:val="20"/>
                <w:lang w:val="en-GB"/>
              </w:rPr>
              <w:t xml:space="preserve"> </w:t>
            </w:r>
            <w:r w:rsidRPr="00486794">
              <w:rPr>
                <w:rFonts w:ascii="Arial" w:hAnsi="Arial" w:cs="Arial"/>
                <w:bCs/>
                <w:color w:val="000000"/>
                <w:sz w:val="20"/>
                <w:szCs w:val="20"/>
                <w:lang w:val="en-GB"/>
              </w:rPr>
              <w:t>20/120</w:t>
            </w:r>
            <w:r w:rsidR="0085274A" w:rsidRPr="00486794">
              <w:rPr>
                <w:rFonts w:ascii="Arial" w:hAnsi="Arial" w:cs="Arial"/>
                <w:bCs/>
                <w:color w:val="000000"/>
                <w:sz w:val="20"/>
                <w:szCs w:val="20"/>
                <w:lang w:val="en-GB"/>
              </w:rPr>
              <w:t xml:space="preserve"> </w:t>
            </w:r>
            <w:r w:rsidRPr="00486794">
              <w:rPr>
                <w:rFonts w:ascii="Arial" w:hAnsi="Arial" w:cs="Arial"/>
                <w:bCs/>
                <w:color w:val="000000"/>
                <w:sz w:val="20"/>
                <w:szCs w:val="20"/>
                <w:lang w:val="en-GB"/>
              </w:rPr>
              <w:t>mg</w:t>
            </w:r>
          </w:p>
        </w:tc>
        <w:tc>
          <w:tcPr>
            <w:tcW w:w="1585" w:type="dxa"/>
            <w:tcBorders>
              <w:top w:val="single" w:sz="8" w:space="0" w:color="4BACC6"/>
              <w:left w:val="single" w:sz="8" w:space="0" w:color="4BACC6"/>
              <w:bottom w:val="single" w:sz="8" w:space="0" w:color="4BACC6"/>
              <w:right w:val="single" w:sz="8" w:space="0" w:color="4BACC6"/>
            </w:tcBorders>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24’s</w:t>
            </w:r>
          </w:p>
        </w:tc>
        <w:tc>
          <w:tcPr>
            <w:tcW w:w="1584" w:type="dxa"/>
            <w:tcBorders>
              <w:top w:val="single" w:sz="8" w:space="0" w:color="4BACC6"/>
              <w:left w:val="single" w:sz="8" w:space="0" w:color="4BACC6"/>
              <w:bottom w:val="single" w:sz="8" w:space="0" w:color="4BACC6"/>
              <w:right w:val="single" w:sz="8" w:space="0" w:color="4BACC6"/>
            </w:tcBorders>
          </w:tcPr>
          <w:p w:rsidR="00C303D6" w:rsidRPr="00486794" w:rsidRDefault="00723959"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15</w:t>
            </w:r>
          </w:p>
        </w:tc>
        <w:tc>
          <w:tcPr>
            <w:tcW w:w="1588" w:type="dxa"/>
            <w:tcBorders>
              <w:top w:val="single" w:sz="8" w:space="0" w:color="4BACC6"/>
              <w:left w:val="single" w:sz="8" w:space="0" w:color="4BACC6"/>
              <w:bottom w:val="single" w:sz="8" w:space="0" w:color="4BACC6"/>
              <w:right w:val="single" w:sz="8" w:space="0" w:color="4BACC6"/>
            </w:tcBorders>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8 packets </w:t>
            </w:r>
          </w:p>
        </w:tc>
        <w:tc>
          <w:tcPr>
            <w:tcW w:w="1584" w:type="dxa"/>
            <w:tcBorders>
              <w:top w:val="single" w:sz="8" w:space="0" w:color="4BACC6"/>
              <w:left w:val="single" w:sz="8" w:space="0" w:color="4BACC6"/>
              <w:bottom w:val="single" w:sz="8" w:space="0" w:color="4BACC6"/>
              <w:right w:val="single" w:sz="8" w:space="0" w:color="4BACC6"/>
            </w:tcBorders>
          </w:tcPr>
          <w:p w:rsidR="00C303D6" w:rsidRPr="00486794" w:rsidRDefault="00723959"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120</w:t>
            </w:r>
          </w:p>
        </w:tc>
      </w:tr>
      <w:tr w:rsidR="00C303D6" w:rsidRPr="00486794" w:rsidTr="00151541">
        <w:tc>
          <w:tcPr>
            <w:tcW w:w="1593"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lastRenderedPageBreak/>
              <w:t>ORS</w:t>
            </w:r>
          </w:p>
        </w:tc>
        <w:tc>
          <w:tcPr>
            <w:tcW w:w="1642"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Sachet </w:t>
            </w:r>
          </w:p>
        </w:tc>
        <w:tc>
          <w:tcPr>
            <w:tcW w:w="1585"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1’s </w:t>
            </w:r>
          </w:p>
        </w:tc>
        <w:tc>
          <w:tcPr>
            <w:tcW w:w="1584"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723959"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5</w:t>
            </w:r>
          </w:p>
        </w:tc>
        <w:tc>
          <w:tcPr>
            <w:tcW w:w="158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20 sachets </w:t>
            </w:r>
          </w:p>
        </w:tc>
        <w:tc>
          <w:tcPr>
            <w:tcW w:w="1584"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723959"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100</w:t>
            </w:r>
          </w:p>
        </w:tc>
      </w:tr>
      <w:tr w:rsidR="00C303D6" w:rsidRPr="00486794" w:rsidTr="00151541">
        <w:tc>
          <w:tcPr>
            <w:tcW w:w="7992" w:type="dxa"/>
            <w:gridSpan w:val="5"/>
            <w:tcBorders>
              <w:top w:val="single" w:sz="8" w:space="0" w:color="4BACC6"/>
              <w:left w:val="single" w:sz="8" w:space="0" w:color="4BACC6"/>
              <w:bottom w:val="single" w:sz="8" w:space="0" w:color="4BACC6"/>
              <w:right w:val="single" w:sz="8" w:space="0" w:color="4BACC6"/>
            </w:tcBorders>
          </w:tcPr>
          <w:p w:rsidR="00C303D6" w:rsidRPr="00486794" w:rsidRDefault="00C303D6" w:rsidP="00151541">
            <w:pPr>
              <w:spacing w:before="60" w:after="60" w:line="276" w:lineRule="auto"/>
              <w:rPr>
                <w:rFonts w:ascii="Arial" w:hAnsi="Arial" w:cs="Arial"/>
                <w:b/>
                <w:bCs/>
                <w:color w:val="000000"/>
                <w:sz w:val="20"/>
                <w:szCs w:val="20"/>
                <w:lang w:val="en-GB"/>
              </w:rPr>
            </w:pPr>
            <w:r w:rsidRPr="00486794">
              <w:rPr>
                <w:rFonts w:ascii="Arial" w:hAnsi="Arial" w:cs="Arial"/>
                <w:b/>
                <w:bCs/>
                <w:color w:val="000000"/>
                <w:sz w:val="20"/>
                <w:szCs w:val="20"/>
                <w:lang w:val="en-GB"/>
              </w:rPr>
              <w:t>Total amount of money needed</w:t>
            </w:r>
          </w:p>
        </w:tc>
        <w:tc>
          <w:tcPr>
            <w:tcW w:w="1584" w:type="dxa"/>
            <w:tcBorders>
              <w:top w:val="single" w:sz="8" w:space="0" w:color="4BACC6"/>
              <w:left w:val="single" w:sz="8" w:space="0" w:color="4BACC6"/>
              <w:bottom w:val="single" w:sz="8" w:space="0" w:color="4BACC6"/>
              <w:right w:val="single" w:sz="8" w:space="0" w:color="4BACC6"/>
            </w:tcBorders>
          </w:tcPr>
          <w:p w:rsidR="00C303D6" w:rsidRPr="00486794" w:rsidRDefault="00D95D3A" w:rsidP="00151541">
            <w:pPr>
              <w:spacing w:before="60" w:after="60" w:line="276" w:lineRule="auto"/>
              <w:rPr>
                <w:rFonts w:ascii="Arial" w:hAnsi="Arial" w:cs="Arial"/>
                <w:b/>
                <w:bCs/>
                <w:color w:val="000000"/>
                <w:sz w:val="20"/>
                <w:szCs w:val="20"/>
                <w:lang w:val="en-GB"/>
              </w:rPr>
            </w:pPr>
            <w:r w:rsidRPr="00486794">
              <w:rPr>
                <w:rFonts w:ascii="Arial" w:hAnsi="Arial" w:cs="Arial"/>
                <w:b/>
                <w:bCs/>
                <w:color w:val="000000"/>
                <w:sz w:val="20"/>
                <w:szCs w:val="20"/>
                <w:lang w:val="en-GB"/>
              </w:rPr>
              <w:t>965</w:t>
            </w:r>
          </w:p>
        </w:tc>
      </w:tr>
    </w:tbl>
    <w:p w:rsidR="00C303D6" w:rsidRPr="00486794" w:rsidRDefault="00C303D6" w:rsidP="003226AE">
      <w:pPr>
        <w:spacing w:line="360" w:lineRule="auto"/>
        <w:jc w:val="both"/>
        <w:rPr>
          <w:rFonts w:asciiTheme="majorHAnsi" w:hAnsiTheme="majorHAnsi"/>
          <w:i/>
          <w:color w:val="000000"/>
          <w:sz w:val="24"/>
          <w:szCs w:val="24"/>
          <w:lang w:val="en-GB"/>
        </w:rPr>
      </w:pPr>
    </w:p>
    <w:p w:rsidR="00C303D6" w:rsidRPr="00486794" w:rsidRDefault="0085274A" w:rsidP="003226AE">
      <w:pPr>
        <w:spacing w:line="360" w:lineRule="auto"/>
        <w:rPr>
          <w:rFonts w:ascii="Times New Roman" w:hAnsi="Times New Roman"/>
          <w:i/>
          <w:color w:val="000000"/>
          <w:sz w:val="24"/>
          <w:szCs w:val="24"/>
          <w:lang w:val="en-GB"/>
        </w:rPr>
      </w:pPr>
      <w:r w:rsidRPr="00486794">
        <w:rPr>
          <w:rFonts w:ascii="Times New Roman" w:hAnsi="Times New Roman"/>
          <w:i/>
          <w:color w:val="000000"/>
          <w:sz w:val="24"/>
          <w:szCs w:val="24"/>
          <w:lang w:val="en-GB"/>
        </w:rPr>
        <w:t>Rec</w:t>
      </w:r>
      <w:r w:rsidR="00033733" w:rsidRPr="00486794">
        <w:rPr>
          <w:rFonts w:ascii="Times New Roman" w:hAnsi="Times New Roman"/>
          <w:i/>
          <w:color w:val="000000"/>
          <w:sz w:val="24"/>
          <w:szCs w:val="24"/>
          <w:lang w:val="en-GB"/>
        </w:rPr>
        <w:t>e</w:t>
      </w:r>
      <w:r w:rsidRPr="00486794">
        <w:rPr>
          <w:rFonts w:ascii="Times New Roman" w:hAnsi="Times New Roman"/>
          <w:i/>
          <w:color w:val="000000"/>
          <w:sz w:val="24"/>
          <w:szCs w:val="24"/>
          <w:lang w:val="en-GB"/>
        </w:rPr>
        <w:t xml:space="preserve">ipt </w:t>
      </w:r>
      <w:r w:rsidR="00C303D6" w:rsidRPr="00486794">
        <w:rPr>
          <w:rFonts w:ascii="Times New Roman" w:hAnsi="Times New Roman"/>
          <w:i/>
          <w:color w:val="000000"/>
          <w:sz w:val="24"/>
          <w:szCs w:val="24"/>
          <w:lang w:val="en-GB"/>
        </w:rPr>
        <w:t xml:space="preserve">of medicines </w:t>
      </w: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Many times </w:t>
      </w:r>
      <w:r w:rsidR="0085274A" w:rsidRPr="00486794">
        <w:rPr>
          <w:rFonts w:ascii="Times New Roman" w:hAnsi="Times New Roman"/>
          <w:color w:val="000000"/>
          <w:sz w:val="24"/>
          <w:szCs w:val="24"/>
          <w:lang w:val="en-GB"/>
        </w:rPr>
        <w:t xml:space="preserve">the receipt </w:t>
      </w:r>
      <w:r w:rsidRPr="00486794">
        <w:rPr>
          <w:rFonts w:ascii="Times New Roman" w:hAnsi="Times New Roman"/>
          <w:color w:val="000000"/>
          <w:sz w:val="24"/>
          <w:szCs w:val="24"/>
          <w:lang w:val="en-GB"/>
        </w:rPr>
        <w:t xml:space="preserve">of medicines will be done </w:t>
      </w:r>
      <w:r w:rsidR="00D95D3A" w:rsidRPr="00486794">
        <w:rPr>
          <w:rFonts w:ascii="Times New Roman" w:hAnsi="Times New Roman"/>
          <w:color w:val="000000"/>
          <w:sz w:val="24"/>
          <w:szCs w:val="24"/>
          <w:lang w:val="en-GB"/>
        </w:rPr>
        <w:t>at</w:t>
      </w:r>
      <w:r w:rsidR="0085274A" w:rsidRPr="00486794">
        <w:rPr>
          <w:rFonts w:ascii="Times New Roman" w:hAnsi="Times New Roman"/>
          <w:color w:val="000000"/>
          <w:sz w:val="24"/>
          <w:szCs w:val="24"/>
          <w:lang w:val="en-GB"/>
        </w:rPr>
        <w:t xml:space="preserve"> </w:t>
      </w:r>
      <w:r w:rsidRPr="00486794">
        <w:rPr>
          <w:rFonts w:ascii="Times New Roman" w:hAnsi="Times New Roman"/>
          <w:color w:val="000000"/>
          <w:sz w:val="24"/>
          <w:szCs w:val="24"/>
          <w:lang w:val="en-GB"/>
        </w:rPr>
        <w:t>the pharmacy where medicines are purchased.</w:t>
      </w: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On rare occasions, the medicines may be delive</w:t>
      </w:r>
      <w:r w:rsidR="00D95D3A" w:rsidRPr="00486794">
        <w:rPr>
          <w:rFonts w:ascii="Times New Roman" w:hAnsi="Times New Roman"/>
          <w:color w:val="000000"/>
          <w:sz w:val="24"/>
          <w:szCs w:val="24"/>
          <w:lang w:val="en-GB"/>
        </w:rPr>
        <w:t xml:space="preserve">red by your supplier to 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premises. </w:t>
      </w:r>
    </w:p>
    <w:p w:rsidR="00D27825" w:rsidRPr="00486794" w:rsidRDefault="007F16CD"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 either case, use the following checklist to ensure that your order is correct in terms of quantity, quality, and completeness.</w:t>
      </w:r>
    </w:p>
    <w:p w:rsidR="00C303D6" w:rsidRPr="00486794" w:rsidRDefault="0085274A" w:rsidP="00C5158C">
      <w:pPr>
        <w:spacing w:after="120" w:line="360" w:lineRule="auto"/>
        <w:rPr>
          <w:rFonts w:ascii="Arial" w:hAnsi="Arial" w:cs="Arial"/>
          <w:color w:val="000000"/>
          <w:lang w:val="en-GB"/>
        </w:rPr>
      </w:pPr>
      <w:r w:rsidRPr="00486794">
        <w:rPr>
          <w:rFonts w:ascii="Arial" w:hAnsi="Arial" w:cs="Arial"/>
          <w:b/>
          <w:bCs/>
          <w:color w:val="000000"/>
          <w:lang w:val="en-GB"/>
        </w:rPr>
        <w:t>Rec</w:t>
      </w:r>
      <w:r w:rsidR="000349C7" w:rsidRPr="00486794">
        <w:rPr>
          <w:rFonts w:ascii="Arial" w:hAnsi="Arial" w:cs="Arial"/>
          <w:b/>
          <w:bCs/>
          <w:color w:val="000000"/>
          <w:lang w:val="en-GB"/>
        </w:rPr>
        <w:t>e</w:t>
      </w:r>
      <w:r w:rsidRPr="00486794">
        <w:rPr>
          <w:rFonts w:ascii="Arial" w:hAnsi="Arial" w:cs="Arial"/>
          <w:b/>
          <w:bCs/>
          <w:color w:val="000000"/>
          <w:lang w:val="en-GB"/>
        </w:rPr>
        <w:t xml:space="preserve">ipt </w:t>
      </w:r>
      <w:r w:rsidR="00C303D6" w:rsidRPr="00486794">
        <w:rPr>
          <w:rFonts w:ascii="Arial" w:hAnsi="Arial" w:cs="Arial"/>
          <w:b/>
          <w:bCs/>
          <w:color w:val="000000"/>
          <w:lang w:val="en-GB"/>
        </w:rPr>
        <w:t xml:space="preserve">of </w:t>
      </w:r>
      <w:r w:rsidR="00C5158C" w:rsidRPr="00486794">
        <w:rPr>
          <w:rFonts w:ascii="Arial" w:hAnsi="Arial" w:cs="Arial"/>
          <w:b/>
          <w:bCs/>
          <w:color w:val="000000"/>
          <w:lang w:val="en-GB"/>
        </w:rPr>
        <w:t>M</w:t>
      </w:r>
      <w:r w:rsidR="00C303D6" w:rsidRPr="00486794">
        <w:rPr>
          <w:rFonts w:ascii="Arial" w:hAnsi="Arial" w:cs="Arial"/>
          <w:b/>
          <w:bCs/>
          <w:color w:val="000000"/>
          <w:lang w:val="en-GB"/>
        </w:rPr>
        <w:t xml:space="preserve">edicine </w:t>
      </w:r>
      <w:r w:rsidR="00C5158C" w:rsidRPr="00486794">
        <w:rPr>
          <w:rFonts w:ascii="Arial" w:hAnsi="Arial" w:cs="Arial"/>
          <w:b/>
          <w:bCs/>
          <w:color w:val="000000"/>
          <w:lang w:val="en-GB"/>
        </w:rPr>
        <w:t>C</w:t>
      </w:r>
      <w:r w:rsidR="00C303D6" w:rsidRPr="00486794">
        <w:rPr>
          <w:rFonts w:ascii="Arial" w:hAnsi="Arial" w:cs="Arial"/>
          <w:b/>
          <w:bCs/>
          <w:color w:val="000000"/>
          <w:lang w:val="en-GB"/>
        </w:rPr>
        <w:t>hecklist</w:t>
      </w:r>
      <w:r w:rsidR="00C303D6" w:rsidRPr="00486794">
        <w:rPr>
          <w:rFonts w:ascii="Arial" w:hAnsi="Arial" w:cs="Arial"/>
          <w:color w:val="000000"/>
          <w:lang w:val="en-GB"/>
        </w:rPr>
        <w:t xml:space="preserve"> </w:t>
      </w:r>
    </w:p>
    <w:tbl>
      <w:tblPr>
        <w:tblW w:w="0" w:type="auto"/>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831"/>
        <w:gridCol w:w="6509"/>
      </w:tblGrid>
      <w:tr w:rsidR="00C303D6" w:rsidRPr="00486794" w:rsidTr="007E5AB3">
        <w:trPr>
          <w:tblHeader/>
        </w:trPr>
        <w:tc>
          <w:tcPr>
            <w:tcW w:w="2898" w:type="dxa"/>
            <w:tcBorders>
              <w:top w:val="single" w:sz="8" w:space="0" w:color="4BACC6"/>
              <w:left w:val="single" w:sz="8" w:space="0" w:color="4BACC6"/>
              <w:bottom w:val="single" w:sz="18" w:space="0" w:color="4BACC6"/>
              <w:right w:val="single" w:sz="8" w:space="0" w:color="4BACC6"/>
            </w:tcBorders>
          </w:tcPr>
          <w:p w:rsidR="00C303D6" w:rsidRPr="00486794" w:rsidRDefault="00C303D6" w:rsidP="00151541">
            <w:pPr>
              <w:spacing w:before="60" w:after="60" w:line="276" w:lineRule="auto"/>
              <w:jc w:val="both"/>
              <w:rPr>
                <w:rFonts w:ascii="Arial" w:hAnsi="Arial" w:cs="Arial"/>
                <w:b/>
                <w:bCs/>
                <w:color w:val="000000"/>
                <w:sz w:val="20"/>
                <w:szCs w:val="20"/>
                <w:lang w:val="en-GB"/>
              </w:rPr>
            </w:pPr>
            <w:r w:rsidRPr="00486794">
              <w:rPr>
                <w:rFonts w:ascii="Arial" w:hAnsi="Arial" w:cs="Arial"/>
                <w:b/>
                <w:bCs/>
                <w:color w:val="000000"/>
                <w:sz w:val="20"/>
                <w:szCs w:val="20"/>
                <w:lang w:val="en-GB"/>
              </w:rPr>
              <w:t xml:space="preserve">Checklist </w:t>
            </w:r>
          </w:p>
        </w:tc>
        <w:tc>
          <w:tcPr>
            <w:tcW w:w="6678" w:type="dxa"/>
            <w:tcBorders>
              <w:top w:val="single" w:sz="8" w:space="0" w:color="4BACC6"/>
              <w:left w:val="single" w:sz="8" w:space="0" w:color="4BACC6"/>
              <w:bottom w:val="single" w:sz="18" w:space="0" w:color="4BACC6"/>
              <w:right w:val="single" w:sz="8" w:space="0" w:color="4BACC6"/>
            </w:tcBorders>
          </w:tcPr>
          <w:p w:rsidR="00C303D6" w:rsidRPr="00486794" w:rsidRDefault="00C303D6" w:rsidP="00151541">
            <w:pPr>
              <w:spacing w:before="60" w:after="60" w:line="276" w:lineRule="auto"/>
              <w:jc w:val="both"/>
              <w:rPr>
                <w:rFonts w:ascii="Arial" w:hAnsi="Arial" w:cs="Arial"/>
                <w:b/>
                <w:bCs/>
                <w:color w:val="000000"/>
                <w:sz w:val="20"/>
                <w:szCs w:val="20"/>
                <w:lang w:val="en-GB"/>
              </w:rPr>
            </w:pPr>
            <w:r w:rsidRPr="00486794">
              <w:rPr>
                <w:rFonts w:ascii="Arial" w:hAnsi="Arial" w:cs="Arial"/>
                <w:b/>
                <w:bCs/>
                <w:color w:val="000000"/>
                <w:sz w:val="20"/>
                <w:szCs w:val="20"/>
                <w:lang w:val="en-GB"/>
              </w:rPr>
              <w:t xml:space="preserve">Remarks </w:t>
            </w:r>
          </w:p>
        </w:tc>
      </w:tr>
      <w:tr w:rsidR="00C303D6" w:rsidRPr="00486794" w:rsidTr="00EF1988">
        <w:tc>
          <w:tcPr>
            <w:tcW w:w="289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Check the quantity supplied </w:t>
            </w:r>
          </w:p>
        </w:tc>
        <w:tc>
          <w:tcPr>
            <w:tcW w:w="667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51541">
            <w:pPr>
              <w:numPr>
                <w:ilvl w:val="0"/>
                <w:numId w:val="80"/>
              </w:num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Cross check the quantity ordered against what is being supplied on the invoice.</w:t>
            </w:r>
          </w:p>
          <w:p w:rsidR="00C303D6" w:rsidRPr="00486794" w:rsidRDefault="00C303D6" w:rsidP="00151541">
            <w:pPr>
              <w:numPr>
                <w:ilvl w:val="0"/>
                <w:numId w:val="80"/>
              </w:num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Some suppliers may </w:t>
            </w:r>
            <w:r w:rsidR="00C3447D" w:rsidRPr="00486794">
              <w:rPr>
                <w:rFonts w:ascii="Arial" w:hAnsi="Arial" w:cs="Arial"/>
                <w:bCs/>
                <w:color w:val="000000"/>
                <w:sz w:val="20"/>
                <w:szCs w:val="20"/>
                <w:lang w:val="en-GB"/>
              </w:rPr>
              <w:t xml:space="preserve">try to </w:t>
            </w:r>
            <w:r w:rsidRPr="00486794">
              <w:rPr>
                <w:rFonts w:ascii="Arial" w:hAnsi="Arial" w:cs="Arial"/>
                <w:bCs/>
                <w:color w:val="000000"/>
                <w:sz w:val="20"/>
                <w:szCs w:val="20"/>
                <w:lang w:val="en-GB"/>
              </w:rPr>
              <w:t>give you more than what you have ordered.</w:t>
            </w:r>
          </w:p>
          <w:p w:rsidR="00C303D6" w:rsidRPr="00486794" w:rsidRDefault="00C303D6" w:rsidP="00151541">
            <w:pPr>
              <w:spacing w:before="60" w:after="60" w:line="276" w:lineRule="auto"/>
              <w:ind w:left="720"/>
              <w:rPr>
                <w:rFonts w:ascii="Arial" w:hAnsi="Arial" w:cs="Arial"/>
                <w:bCs/>
                <w:color w:val="000000"/>
                <w:sz w:val="20"/>
                <w:szCs w:val="20"/>
                <w:lang w:val="en-GB"/>
              </w:rPr>
            </w:pPr>
            <w:r w:rsidRPr="00486794">
              <w:rPr>
                <w:rFonts w:ascii="Arial" w:hAnsi="Arial" w:cs="Arial"/>
                <w:bCs/>
                <w:color w:val="000000"/>
                <w:sz w:val="20"/>
                <w:szCs w:val="20"/>
                <w:lang w:val="en-GB"/>
              </w:rPr>
              <w:t xml:space="preserve">This is </w:t>
            </w:r>
            <w:r w:rsidR="00C3447D" w:rsidRPr="00486794">
              <w:rPr>
                <w:rFonts w:ascii="Arial" w:hAnsi="Arial" w:cs="Arial"/>
                <w:bCs/>
                <w:color w:val="000000"/>
                <w:sz w:val="20"/>
                <w:szCs w:val="20"/>
                <w:lang w:val="en-GB"/>
              </w:rPr>
              <w:t xml:space="preserve">more </w:t>
            </w:r>
            <w:r w:rsidRPr="00486794">
              <w:rPr>
                <w:rFonts w:ascii="Arial" w:hAnsi="Arial" w:cs="Arial"/>
                <w:bCs/>
                <w:color w:val="000000"/>
                <w:sz w:val="20"/>
                <w:szCs w:val="20"/>
                <w:lang w:val="en-GB"/>
              </w:rPr>
              <w:t>common for slow moving items or items with short expiry.</w:t>
            </w:r>
          </w:p>
          <w:p w:rsidR="00C303D6" w:rsidRPr="00486794" w:rsidRDefault="00C303D6" w:rsidP="00151541">
            <w:pPr>
              <w:numPr>
                <w:ilvl w:val="0"/>
                <w:numId w:val="80"/>
              </w:num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Take only what you have ordered and budgeted for.</w:t>
            </w:r>
          </w:p>
          <w:p w:rsidR="00C303D6" w:rsidRPr="00486794" w:rsidRDefault="00C303D6" w:rsidP="00151541">
            <w:pPr>
              <w:numPr>
                <w:ilvl w:val="0"/>
                <w:numId w:val="80"/>
              </w:num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Do not accept to be </w:t>
            </w:r>
            <w:r w:rsidR="00C3447D" w:rsidRPr="00486794">
              <w:rPr>
                <w:rFonts w:ascii="Arial" w:hAnsi="Arial" w:cs="Arial"/>
                <w:bCs/>
                <w:color w:val="000000"/>
                <w:sz w:val="20"/>
                <w:szCs w:val="20"/>
                <w:lang w:val="en-GB"/>
              </w:rPr>
              <w:t>over-</w:t>
            </w:r>
            <w:r w:rsidRPr="00486794">
              <w:rPr>
                <w:rFonts w:ascii="Arial" w:hAnsi="Arial" w:cs="Arial"/>
                <w:bCs/>
                <w:color w:val="000000"/>
                <w:sz w:val="20"/>
                <w:szCs w:val="20"/>
                <w:lang w:val="en-GB"/>
              </w:rPr>
              <w:t xml:space="preserve">stocked because of </w:t>
            </w:r>
            <w:r w:rsidR="006276DA" w:rsidRPr="00486794">
              <w:rPr>
                <w:rFonts w:ascii="Arial" w:hAnsi="Arial" w:cs="Arial"/>
                <w:bCs/>
                <w:color w:val="000000"/>
                <w:sz w:val="20"/>
                <w:szCs w:val="20"/>
                <w:lang w:val="en-GB"/>
              </w:rPr>
              <w:t xml:space="preserve">a </w:t>
            </w:r>
            <w:r w:rsidRPr="00486794">
              <w:rPr>
                <w:rFonts w:ascii="Arial" w:hAnsi="Arial" w:cs="Arial"/>
                <w:bCs/>
                <w:color w:val="000000"/>
                <w:sz w:val="20"/>
                <w:szCs w:val="20"/>
                <w:lang w:val="en-GB"/>
              </w:rPr>
              <w:t xml:space="preserve">reduction in </w:t>
            </w:r>
            <w:r w:rsidR="006276DA" w:rsidRPr="00486794">
              <w:rPr>
                <w:rFonts w:ascii="Arial" w:hAnsi="Arial" w:cs="Arial"/>
                <w:bCs/>
                <w:color w:val="000000"/>
                <w:sz w:val="20"/>
                <w:szCs w:val="20"/>
                <w:lang w:val="en-GB"/>
              </w:rPr>
              <w:t xml:space="preserve">the </w:t>
            </w:r>
            <w:r w:rsidRPr="00486794">
              <w:rPr>
                <w:rFonts w:ascii="Arial" w:hAnsi="Arial" w:cs="Arial"/>
                <w:bCs/>
                <w:color w:val="000000"/>
                <w:sz w:val="20"/>
                <w:szCs w:val="20"/>
                <w:lang w:val="en-GB"/>
              </w:rPr>
              <w:t>price/abnormal discounts.</w:t>
            </w:r>
          </w:p>
        </w:tc>
      </w:tr>
      <w:tr w:rsidR="00C303D6" w:rsidRPr="00486794" w:rsidTr="00EF1988">
        <w:tc>
          <w:tcPr>
            <w:tcW w:w="2898" w:type="dxa"/>
            <w:tcBorders>
              <w:top w:val="single" w:sz="8" w:space="0" w:color="4BACC6"/>
              <w:left w:val="single" w:sz="8" w:space="0" w:color="4BACC6"/>
              <w:bottom w:val="single" w:sz="8" w:space="0" w:color="4BACC6"/>
              <w:right w:val="single" w:sz="8" w:space="0" w:color="4BACC6"/>
            </w:tcBorders>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Check the expiry date</w:t>
            </w:r>
          </w:p>
        </w:tc>
        <w:tc>
          <w:tcPr>
            <w:tcW w:w="6678" w:type="dxa"/>
            <w:tcBorders>
              <w:top w:val="single" w:sz="8" w:space="0" w:color="4BACC6"/>
              <w:left w:val="single" w:sz="8" w:space="0" w:color="4BACC6"/>
              <w:bottom w:val="single" w:sz="8" w:space="0" w:color="4BACC6"/>
              <w:right w:val="single" w:sz="8" w:space="0" w:color="4BACC6"/>
            </w:tcBorders>
          </w:tcPr>
          <w:p w:rsidR="00C303D6" w:rsidRPr="00486794" w:rsidRDefault="00C303D6" w:rsidP="00151541">
            <w:pPr>
              <w:numPr>
                <w:ilvl w:val="0"/>
                <w:numId w:val="81"/>
              </w:num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Cross check the expiry dates </w:t>
            </w:r>
            <w:r w:rsidR="00033733" w:rsidRPr="00486794">
              <w:rPr>
                <w:rFonts w:ascii="Arial" w:hAnsi="Arial" w:cs="Arial"/>
                <w:bCs/>
                <w:color w:val="000000"/>
                <w:sz w:val="20"/>
                <w:szCs w:val="20"/>
                <w:lang w:val="en-GB"/>
              </w:rPr>
              <w:t xml:space="preserve">of </w:t>
            </w:r>
            <w:r w:rsidRPr="00486794">
              <w:rPr>
                <w:rFonts w:ascii="Arial" w:hAnsi="Arial" w:cs="Arial"/>
                <w:bCs/>
                <w:color w:val="000000"/>
                <w:sz w:val="20"/>
                <w:szCs w:val="20"/>
                <w:lang w:val="en-GB"/>
              </w:rPr>
              <w:t>every product being supplied.</w:t>
            </w:r>
          </w:p>
          <w:p w:rsidR="00C303D6" w:rsidRPr="00486794" w:rsidRDefault="00C303D6" w:rsidP="00151541">
            <w:pPr>
              <w:numPr>
                <w:ilvl w:val="0"/>
                <w:numId w:val="81"/>
              </w:num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Check both the internal (primary) &amp; the external (secondary) packages for uniformity of expiry dates. </w:t>
            </w:r>
          </w:p>
          <w:p w:rsidR="00C303D6" w:rsidRPr="00486794" w:rsidRDefault="00C303D6" w:rsidP="00151541">
            <w:pPr>
              <w:numPr>
                <w:ilvl w:val="0"/>
                <w:numId w:val="81"/>
              </w:num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Do not accept medicines with short expiry even if the price is low.</w:t>
            </w:r>
          </w:p>
          <w:p w:rsidR="00C303D6" w:rsidRPr="00486794" w:rsidRDefault="00C303D6" w:rsidP="00151541">
            <w:pPr>
              <w:numPr>
                <w:ilvl w:val="0"/>
                <w:numId w:val="81"/>
              </w:num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Do not accept medicines without expiry dates as this might indicate counterfeit medicine. </w:t>
            </w:r>
          </w:p>
        </w:tc>
      </w:tr>
      <w:tr w:rsidR="00C303D6" w:rsidRPr="00486794" w:rsidTr="00EF1988">
        <w:tc>
          <w:tcPr>
            <w:tcW w:w="289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Check packaging materials</w:t>
            </w:r>
          </w:p>
        </w:tc>
        <w:tc>
          <w:tcPr>
            <w:tcW w:w="667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51541">
            <w:pPr>
              <w:numPr>
                <w:ilvl w:val="0"/>
                <w:numId w:val="77"/>
              </w:num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Helps to identify broken bottles, leakage, stained packaging material.</w:t>
            </w:r>
          </w:p>
          <w:p w:rsidR="00C303D6" w:rsidRPr="00486794" w:rsidRDefault="00C303D6" w:rsidP="00151541">
            <w:pPr>
              <w:numPr>
                <w:ilvl w:val="0"/>
                <w:numId w:val="77"/>
              </w:num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Do not accept medicines whose labels are stained or damaged.</w:t>
            </w:r>
          </w:p>
        </w:tc>
      </w:tr>
      <w:tr w:rsidR="00C303D6" w:rsidRPr="00486794" w:rsidTr="00EF1988">
        <w:tc>
          <w:tcPr>
            <w:tcW w:w="2898" w:type="dxa"/>
            <w:tcBorders>
              <w:top w:val="single" w:sz="8" w:space="0" w:color="4BACC6"/>
              <w:left w:val="single" w:sz="8" w:space="0" w:color="4BACC6"/>
              <w:bottom w:val="single" w:sz="8" w:space="0" w:color="4BACC6"/>
              <w:right w:val="single" w:sz="8" w:space="0" w:color="4BACC6"/>
            </w:tcBorders>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lastRenderedPageBreak/>
              <w:t>Check the brands</w:t>
            </w:r>
          </w:p>
        </w:tc>
        <w:tc>
          <w:tcPr>
            <w:tcW w:w="6678" w:type="dxa"/>
            <w:tcBorders>
              <w:top w:val="single" w:sz="8" w:space="0" w:color="4BACC6"/>
              <w:left w:val="single" w:sz="8" w:space="0" w:color="4BACC6"/>
              <w:bottom w:val="single" w:sz="8" w:space="0" w:color="4BACC6"/>
              <w:right w:val="single" w:sz="8" w:space="0" w:color="4BACC6"/>
            </w:tcBorders>
          </w:tcPr>
          <w:p w:rsidR="00C303D6" w:rsidRPr="00486794" w:rsidRDefault="00C303D6" w:rsidP="00151541">
            <w:pPr>
              <w:numPr>
                <w:ilvl w:val="0"/>
                <w:numId w:val="78"/>
              </w:num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Cross check the brand name quoted on the purchase list against that given to you.</w:t>
            </w:r>
          </w:p>
          <w:p w:rsidR="00C303D6" w:rsidRPr="00486794" w:rsidRDefault="00C303D6" w:rsidP="00151541">
            <w:pPr>
              <w:numPr>
                <w:ilvl w:val="0"/>
                <w:numId w:val="78"/>
              </w:num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Some customers prefer a particular brand</w:t>
            </w:r>
            <w:r w:rsidR="00033733" w:rsidRPr="00486794">
              <w:rPr>
                <w:rFonts w:ascii="Arial" w:hAnsi="Arial" w:cs="Arial"/>
                <w:bCs/>
                <w:color w:val="000000"/>
                <w:sz w:val="20"/>
                <w:szCs w:val="20"/>
                <w:lang w:val="en-GB"/>
              </w:rPr>
              <w:t>,</w:t>
            </w:r>
            <w:r w:rsidRPr="00486794">
              <w:rPr>
                <w:rFonts w:ascii="Arial" w:hAnsi="Arial" w:cs="Arial"/>
                <w:bCs/>
                <w:color w:val="000000"/>
                <w:sz w:val="20"/>
                <w:szCs w:val="20"/>
                <w:lang w:val="en-GB"/>
              </w:rPr>
              <w:t xml:space="preserve"> therefore stick to what your clients </w:t>
            </w:r>
            <w:r w:rsidR="00C3447D" w:rsidRPr="00486794">
              <w:rPr>
                <w:rFonts w:ascii="Arial" w:hAnsi="Arial" w:cs="Arial"/>
                <w:bCs/>
                <w:color w:val="000000"/>
                <w:sz w:val="20"/>
                <w:szCs w:val="20"/>
                <w:lang w:val="en-GB"/>
              </w:rPr>
              <w:t xml:space="preserve">want </w:t>
            </w:r>
            <w:r w:rsidRPr="00486794">
              <w:rPr>
                <w:rFonts w:ascii="Arial" w:hAnsi="Arial" w:cs="Arial"/>
                <w:bCs/>
                <w:color w:val="000000"/>
                <w:sz w:val="20"/>
                <w:szCs w:val="20"/>
                <w:lang w:val="en-GB"/>
              </w:rPr>
              <w:t xml:space="preserve">unless </w:t>
            </w:r>
            <w:r w:rsidR="00033733" w:rsidRPr="00486794">
              <w:rPr>
                <w:rFonts w:ascii="Arial" w:hAnsi="Arial" w:cs="Arial"/>
                <w:bCs/>
                <w:color w:val="000000"/>
                <w:sz w:val="20"/>
                <w:szCs w:val="20"/>
                <w:lang w:val="en-GB"/>
              </w:rPr>
              <w:t xml:space="preserve">it is </w:t>
            </w:r>
            <w:r w:rsidRPr="00486794">
              <w:rPr>
                <w:rFonts w:ascii="Arial" w:hAnsi="Arial" w:cs="Arial"/>
                <w:bCs/>
                <w:color w:val="000000"/>
                <w:sz w:val="20"/>
                <w:szCs w:val="20"/>
                <w:lang w:val="en-GB"/>
              </w:rPr>
              <w:t xml:space="preserve">out of stock. </w:t>
            </w:r>
          </w:p>
          <w:p w:rsidR="00C303D6" w:rsidRPr="00486794" w:rsidRDefault="00C303D6" w:rsidP="00151541">
            <w:pPr>
              <w:numPr>
                <w:ilvl w:val="0"/>
                <w:numId w:val="78"/>
              </w:num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Some suppliers may not inform you about the changes in the brand of medicines being supplied</w:t>
            </w:r>
            <w:r w:rsidR="00033733" w:rsidRPr="00486794">
              <w:rPr>
                <w:rFonts w:ascii="Arial" w:hAnsi="Arial" w:cs="Arial"/>
                <w:bCs/>
                <w:color w:val="000000"/>
                <w:sz w:val="20"/>
                <w:szCs w:val="20"/>
                <w:lang w:val="en-GB"/>
              </w:rPr>
              <w:t>,</w:t>
            </w:r>
            <w:r w:rsidRPr="00486794">
              <w:rPr>
                <w:rFonts w:ascii="Arial" w:hAnsi="Arial" w:cs="Arial"/>
                <w:bCs/>
                <w:color w:val="000000"/>
                <w:sz w:val="20"/>
                <w:szCs w:val="20"/>
                <w:lang w:val="en-GB"/>
              </w:rPr>
              <w:t xml:space="preserve"> therefore </w:t>
            </w:r>
            <w:r w:rsidR="00033733" w:rsidRPr="00486794">
              <w:rPr>
                <w:rFonts w:ascii="Arial" w:hAnsi="Arial" w:cs="Arial"/>
                <w:bCs/>
                <w:color w:val="000000"/>
                <w:sz w:val="20"/>
                <w:szCs w:val="20"/>
                <w:lang w:val="en-GB"/>
              </w:rPr>
              <w:t xml:space="preserve">pay </w:t>
            </w:r>
            <w:r w:rsidRPr="00486794">
              <w:rPr>
                <w:rFonts w:ascii="Arial" w:hAnsi="Arial" w:cs="Arial"/>
                <w:bCs/>
                <w:color w:val="000000"/>
                <w:sz w:val="20"/>
                <w:szCs w:val="20"/>
                <w:lang w:val="en-GB"/>
              </w:rPr>
              <w:t>keen</w:t>
            </w:r>
            <w:r w:rsidR="00033733" w:rsidRPr="00486794">
              <w:rPr>
                <w:rFonts w:ascii="Arial" w:hAnsi="Arial" w:cs="Arial"/>
                <w:bCs/>
                <w:color w:val="000000"/>
                <w:sz w:val="20"/>
                <w:szCs w:val="20"/>
                <w:lang w:val="en-GB"/>
              </w:rPr>
              <w:t xml:space="preserve"> attention</w:t>
            </w:r>
            <w:r w:rsidRPr="00486794">
              <w:rPr>
                <w:rFonts w:ascii="Arial" w:hAnsi="Arial" w:cs="Arial"/>
                <w:bCs/>
                <w:color w:val="000000"/>
                <w:sz w:val="20"/>
                <w:szCs w:val="20"/>
                <w:lang w:val="en-GB"/>
              </w:rPr>
              <w:t xml:space="preserve">. </w:t>
            </w:r>
          </w:p>
        </w:tc>
      </w:tr>
      <w:tr w:rsidR="00C303D6" w:rsidRPr="00486794" w:rsidTr="00EF1988">
        <w:tc>
          <w:tcPr>
            <w:tcW w:w="289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51541">
            <w:p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Check the medicine strength</w:t>
            </w:r>
          </w:p>
        </w:tc>
        <w:tc>
          <w:tcPr>
            <w:tcW w:w="667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51541">
            <w:pPr>
              <w:numPr>
                <w:ilvl w:val="0"/>
                <w:numId w:val="79"/>
              </w:num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Cross check the strength of </w:t>
            </w:r>
            <w:r w:rsidR="00033733" w:rsidRPr="00486794">
              <w:rPr>
                <w:rFonts w:ascii="Arial" w:hAnsi="Arial" w:cs="Arial"/>
                <w:bCs/>
                <w:color w:val="000000"/>
                <w:sz w:val="20"/>
                <w:szCs w:val="20"/>
                <w:lang w:val="en-GB"/>
              </w:rPr>
              <w:t xml:space="preserve">the </w:t>
            </w:r>
            <w:r w:rsidRPr="00486794">
              <w:rPr>
                <w:rFonts w:ascii="Arial" w:hAnsi="Arial" w:cs="Arial"/>
                <w:bCs/>
                <w:color w:val="000000"/>
                <w:sz w:val="20"/>
                <w:szCs w:val="20"/>
                <w:lang w:val="en-GB"/>
              </w:rPr>
              <w:t>medicine ordered against what is being supplied.</w:t>
            </w:r>
          </w:p>
          <w:p w:rsidR="00C303D6" w:rsidRPr="00486794" w:rsidRDefault="00C303D6" w:rsidP="00151541">
            <w:pPr>
              <w:numPr>
                <w:ilvl w:val="0"/>
                <w:numId w:val="79"/>
              </w:num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This prevents </w:t>
            </w:r>
            <w:r w:rsidR="001E0C78" w:rsidRPr="00486794">
              <w:rPr>
                <w:rFonts w:ascii="Arial" w:hAnsi="Arial" w:cs="Arial"/>
                <w:bCs/>
                <w:color w:val="000000"/>
                <w:sz w:val="20"/>
                <w:szCs w:val="20"/>
                <w:lang w:val="en-GB"/>
              </w:rPr>
              <w:t xml:space="preserve">receiving </w:t>
            </w:r>
            <w:r w:rsidR="00033733" w:rsidRPr="00486794">
              <w:rPr>
                <w:rFonts w:ascii="Arial" w:hAnsi="Arial" w:cs="Arial"/>
                <w:bCs/>
                <w:color w:val="000000"/>
                <w:sz w:val="20"/>
                <w:szCs w:val="20"/>
                <w:lang w:val="en-GB"/>
              </w:rPr>
              <w:t>the</w:t>
            </w:r>
            <w:r w:rsidRPr="00486794">
              <w:rPr>
                <w:rFonts w:ascii="Arial" w:hAnsi="Arial" w:cs="Arial"/>
                <w:bCs/>
                <w:color w:val="000000"/>
                <w:sz w:val="20"/>
                <w:szCs w:val="20"/>
                <w:lang w:val="en-GB"/>
              </w:rPr>
              <w:t xml:space="preserve"> wrong strength of </w:t>
            </w:r>
            <w:r w:rsidR="00033733" w:rsidRPr="00486794">
              <w:rPr>
                <w:rFonts w:ascii="Arial" w:hAnsi="Arial" w:cs="Arial"/>
                <w:bCs/>
                <w:color w:val="000000"/>
                <w:sz w:val="20"/>
                <w:szCs w:val="20"/>
                <w:lang w:val="en-GB"/>
              </w:rPr>
              <w:t xml:space="preserve">a </w:t>
            </w:r>
            <w:r w:rsidRPr="00486794">
              <w:rPr>
                <w:rFonts w:ascii="Arial" w:hAnsi="Arial" w:cs="Arial"/>
                <w:bCs/>
                <w:color w:val="000000"/>
                <w:sz w:val="20"/>
                <w:szCs w:val="20"/>
                <w:lang w:val="en-GB"/>
              </w:rPr>
              <w:t>medicine</w:t>
            </w:r>
            <w:r w:rsidR="001E0C78" w:rsidRPr="00486794">
              <w:rPr>
                <w:rFonts w:ascii="Arial" w:hAnsi="Arial" w:cs="Arial"/>
                <w:bCs/>
                <w:color w:val="000000"/>
                <w:sz w:val="20"/>
                <w:szCs w:val="20"/>
                <w:lang w:val="en-GB"/>
              </w:rPr>
              <w:t>,</w:t>
            </w:r>
            <w:r w:rsidRPr="00486794">
              <w:rPr>
                <w:rFonts w:ascii="Arial" w:hAnsi="Arial" w:cs="Arial"/>
                <w:bCs/>
                <w:color w:val="000000"/>
                <w:sz w:val="20"/>
                <w:szCs w:val="20"/>
                <w:lang w:val="en-GB"/>
              </w:rPr>
              <w:t xml:space="preserve"> </w:t>
            </w:r>
            <w:r w:rsidR="001E0C78" w:rsidRPr="00486794">
              <w:rPr>
                <w:rFonts w:ascii="Arial" w:hAnsi="Arial" w:cs="Arial"/>
                <w:bCs/>
                <w:color w:val="000000"/>
                <w:sz w:val="20"/>
                <w:szCs w:val="20"/>
                <w:lang w:val="en-GB"/>
              </w:rPr>
              <w:t>e.g</w:t>
            </w:r>
            <w:r w:rsidRPr="00486794">
              <w:rPr>
                <w:rFonts w:ascii="Arial" w:hAnsi="Arial" w:cs="Arial"/>
                <w:bCs/>
                <w:color w:val="000000"/>
                <w:sz w:val="20"/>
                <w:szCs w:val="20"/>
                <w:lang w:val="en-GB"/>
              </w:rPr>
              <w:t>.</w:t>
            </w:r>
            <w:r w:rsidR="001E0C78" w:rsidRPr="00486794">
              <w:rPr>
                <w:rFonts w:ascii="Arial" w:hAnsi="Arial" w:cs="Arial"/>
                <w:bCs/>
                <w:color w:val="000000"/>
                <w:sz w:val="20"/>
                <w:szCs w:val="20"/>
                <w:lang w:val="en-GB"/>
              </w:rPr>
              <w:t>,</w:t>
            </w:r>
            <w:r w:rsidRPr="00486794">
              <w:rPr>
                <w:rFonts w:ascii="Arial" w:hAnsi="Arial" w:cs="Arial"/>
                <w:bCs/>
                <w:color w:val="000000"/>
                <w:sz w:val="20"/>
                <w:szCs w:val="20"/>
                <w:lang w:val="en-GB"/>
              </w:rPr>
              <w:t xml:space="preserve"> children’s packs may</w:t>
            </w:r>
            <w:r w:rsidR="001E0C78" w:rsidRPr="00486794">
              <w:rPr>
                <w:rFonts w:ascii="Arial" w:hAnsi="Arial" w:cs="Arial"/>
                <w:bCs/>
                <w:color w:val="000000"/>
                <w:sz w:val="20"/>
                <w:szCs w:val="20"/>
                <w:lang w:val="en-GB"/>
              </w:rPr>
              <w:t xml:space="preserve"> </w:t>
            </w:r>
            <w:r w:rsidRPr="00486794">
              <w:rPr>
                <w:rFonts w:ascii="Arial" w:hAnsi="Arial" w:cs="Arial"/>
                <w:bCs/>
                <w:color w:val="000000"/>
                <w:sz w:val="20"/>
                <w:szCs w:val="20"/>
                <w:lang w:val="en-GB"/>
              </w:rPr>
              <w:t>be supplied instead of the requested adult one.</w:t>
            </w:r>
          </w:p>
          <w:p w:rsidR="00C303D6" w:rsidRPr="00486794" w:rsidRDefault="00C303D6" w:rsidP="00151541">
            <w:pPr>
              <w:numPr>
                <w:ilvl w:val="0"/>
                <w:numId w:val="79"/>
              </w:numPr>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Some strength</w:t>
            </w:r>
            <w:r w:rsidR="001E0C78" w:rsidRPr="00486794">
              <w:rPr>
                <w:rFonts w:ascii="Arial" w:hAnsi="Arial" w:cs="Arial"/>
                <w:bCs/>
                <w:color w:val="000000"/>
                <w:sz w:val="20"/>
                <w:szCs w:val="20"/>
                <w:lang w:val="en-GB"/>
              </w:rPr>
              <w:t>s</w:t>
            </w:r>
            <w:r w:rsidRPr="00486794">
              <w:rPr>
                <w:rFonts w:ascii="Arial" w:hAnsi="Arial" w:cs="Arial"/>
                <w:bCs/>
                <w:color w:val="000000"/>
                <w:sz w:val="20"/>
                <w:szCs w:val="20"/>
                <w:lang w:val="en-GB"/>
              </w:rPr>
              <w:t xml:space="preserve"> of medicines are not liked by some clients</w:t>
            </w:r>
            <w:r w:rsidR="001E0C78" w:rsidRPr="00486794">
              <w:rPr>
                <w:rFonts w:ascii="Arial" w:hAnsi="Arial" w:cs="Arial"/>
                <w:bCs/>
                <w:color w:val="000000"/>
                <w:sz w:val="20"/>
                <w:szCs w:val="20"/>
                <w:lang w:val="en-GB"/>
              </w:rPr>
              <w:t>,</w:t>
            </w:r>
            <w:r w:rsidRPr="00486794">
              <w:rPr>
                <w:rFonts w:ascii="Arial" w:hAnsi="Arial" w:cs="Arial"/>
                <w:bCs/>
                <w:color w:val="000000"/>
                <w:sz w:val="20"/>
                <w:szCs w:val="20"/>
                <w:lang w:val="en-GB"/>
              </w:rPr>
              <w:t xml:space="preserve"> e.g.</w:t>
            </w:r>
            <w:r w:rsidR="001E0C78" w:rsidRPr="00486794">
              <w:rPr>
                <w:rFonts w:ascii="Arial" w:hAnsi="Arial" w:cs="Arial"/>
                <w:bCs/>
                <w:color w:val="000000"/>
                <w:sz w:val="20"/>
                <w:szCs w:val="20"/>
                <w:lang w:val="en-GB"/>
              </w:rPr>
              <w:t>,</w:t>
            </w:r>
            <w:r w:rsidRPr="00486794">
              <w:rPr>
                <w:rFonts w:ascii="Arial" w:hAnsi="Arial" w:cs="Arial"/>
                <w:bCs/>
                <w:color w:val="000000"/>
                <w:sz w:val="20"/>
                <w:szCs w:val="20"/>
                <w:lang w:val="en-GB"/>
              </w:rPr>
              <w:t xml:space="preserve"> amoxicillin 500</w:t>
            </w:r>
            <w:r w:rsidR="00033733" w:rsidRPr="00486794">
              <w:rPr>
                <w:rFonts w:ascii="Arial" w:hAnsi="Arial" w:cs="Arial"/>
                <w:bCs/>
                <w:color w:val="000000"/>
                <w:sz w:val="20"/>
                <w:szCs w:val="20"/>
                <w:lang w:val="en-GB"/>
              </w:rPr>
              <w:t xml:space="preserve"> </w:t>
            </w:r>
            <w:r w:rsidRPr="00486794">
              <w:rPr>
                <w:rFonts w:ascii="Arial" w:hAnsi="Arial" w:cs="Arial"/>
                <w:bCs/>
                <w:color w:val="000000"/>
                <w:sz w:val="20"/>
                <w:szCs w:val="20"/>
                <w:lang w:val="en-GB"/>
              </w:rPr>
              <w:t>mg</w:t>
            </w:r>
          </w:p>
        </w:tc>
      </w:tr>
    </w:tbl>
    <w:p w:rsidR="00C303D6" w:rsidRPr="00486794" w:rsidRDefault="00C303D6" w:rsidP="003226AE">
      <w:pPr>
        <w:spacing w:line="360" w:lineRule="auto"/>
        <w:jc w:val="both"/>
        <w:rPr>
          <w:rFonts w:asciiTheme="majorHAnsi" w:hAnsiTheme="majorHAnsi"/>
          <w:b/>
          <w:bCs/>
          <w:color w:val="000000"/>
          <w:sz w:val="24"/>
          <w:szCs w:val="24"/>
          <w:lang w:val="en-GB"/>
        </w:rPr>
      </w:pPr>
    </w:p>
    <w:p w:rsidR="00C303D6" w:rsidRPr="00486794" w:rsidRDefault="00C303D6" w:rsidP="001474B7">
      <w:pPr>
        <w:keepNext/>
        <w:spacing w:line="360" w:lineRule="auto"/>
        <w:rPr>
          <w:rFonts w:ascii="Times New Roman" w:hAnsi="Times New Roman"/>
          <w:i/>
          <w:color w:val="000000"/>
          <w:sz w:val="24"/>
          <w:szCs w:val="24"/>
          <w:lang w:val="en-GB"/>
        </w:rPr>
      </w:pPr>
      <w:r w:rsidRPr="00486794">
        <w:rPr>
          <w:rFonts w:ascii="Times New Roman" w:hAnsi="Times New Roman"/>
          <w:i/>
          <w:color w:val="000000"/>
          <w:sz w:val="24"/>
          <w:szCs w:val="24"/>
          <w:lang w:val="en-GB"/>
        </w:rPr>
        <w:t xml:space="preserve">Transport of medicines </w:t>
      </w:r>
    </w:p>
    <w:p w:rsidR="00C303D6" w:rsidRPr="00486794" w:rsidRDefault="00C303D6" w:rsidP="005A5108">
      <w:pPr>
        <w:keepNext/>
        <w:numPr>
          <w:ilvl w:val="0"/>
          <w:numId w:val="105"/>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Exposure of medicines to </w:t>
      </w:r>
      <w:r w:rsidR="00033733" w:rsidRPr="00486794">
        <w:rPr>
          <w:rFonts w:ascii="Times New Roman" w:hAnsi="Times New Roman"/>
          <w:bCs/>
          <w:color w:val="000000"/>
          <w:sz w:val="24"/>
          <w:szCs w:val="24"/>
          <w:lang w:val="en-GB"/>
        </w:rPr>
        <w:t>unfavourable</w:t>
      </w:r>
      <w:r w:rsidRPr="00486794">
        <w:rPr>
          <w:rFonts w:ascii="Times New Roman" w:hAnsi="Times New Roman"/>
          <w:bCs/>
          <w:color w:val="000000"/>
          <w:sz w:val="24"/>
          <w:szCs w:val="24"/>
          <w:lang w:val="en-GB"/>
        </w:rPr>
        <w:t xml:space="preserve"> conditions</w:t>
      </w:r>
      <w:r w:rsidR="00033733" w:rsidRPr="00486794">
        <w:rPr>
          <w:rFonts w:ascii="Times New Roman" w:hAnsi="Times New Roman"/>
          <w:bCs/>
          <w:color w:val="000000"/>
          <w:sz w:val="24"/>
          <w:szCs w:val="24"/>
          <w:lang w:val="en-GB"/>
        </w:rPr>
        <w:t>,</w:t>
      </w:r>
      <w:r w:rsidRPr="00486794">
        <w:rPr>
          <w:rFonts w:ascii="Times New Roman" w:hAnsi="Times New Roman"/>
          <w:bCs/>
          <w:color w:val="000000"/>
          <w:sz w:val="24"/>
          <w:szCs w:val="24"/>
          <w:lang w:val="en-GB"/>
        </w:rPr>
        <w:t xml:space="preserve"> like direct sunlight, high temperatures, water</w:t>
      </w:r>
      <w:r w:rsidR="00033733" w:rsidRPr="00486794">
        <w:rPr>
          <w:rFonts w:ascii="Times New Roman" w:hAnsi="Times New Roman"/>
          <w:bCs/>
          <w:color w:val="000000"/>
          <w:sz w:val="24"/>
          <w:szCs w:val="24"/>
          <w:lang w:val="en-GB"/>
        </w:rPr>
        <w:t>,</w:t>
      </w:r>
      <w:r w:rsidRPr="00486794">
        <w:rPr>
          <w:rFonts w:ascii="Times New Roman" w:hAnsi="Times New Roman"/>
          <w:bCs/>
          <w:color w:val="000000"/>
          <w:sz w:val="24"/>
          <w:szCs w:val="24"/>
          <w:lang w:val="en-GB"/>
        </w:rPr>
        <w:t xml:space="preserve"> and dust spoils them.</w:t>
      </w:r>
    </w:p>
    <w:p w:rsidR="00C303D6" w:rsidRPr="00486794" w:rsidRDefault="00C303D6" w:rsidP="005A5108">
      <w:pPr>
        <w:numPr>
          <w:ilvl w:val="0"/>
          <w:numId w:val="105"/>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Medicines should therefore be properly packed </w:t>
      </w:r>
      <w:r w:rsidR="007F16CD" w:rsidRPr="00486794">
        <w:rPr>
          <w:rFonts w:ascii="Times New Roman" w:hAnsi="Times New Roman"/>
          <w:bCs/>
          <w:color w:val="000000"/>
          <w:sz w:val="24"/>
          <w:szCs w:val="24"/>
          <w:lang w:val="en-GB"/>
        </w:rPr>
        <w:t>before transport</w:t>
      </w:r>
      <w:r w:rsidRPr="00486794">
        <w:rPr>
          <w:rFonts w:ascii="Times New Roman" w:hAnsi="Times New Roman"/>
          <w:bCs/>
          <w:color w:val="000000"/>
          <w:sz w:val="24"/>
          <w:szCs w:val="24"/>
          <w:lang w:val="en-GB"/>
        </w:rPr>
        <w:t xml:space="preserve"> to avoid exposure to the above conditions. </w:t>
      </w:r>
    </w:p>
    <w:p w:rsidR="00C303D6" w:rsidRPr="00486794" w:rsidRDefault="00C303D6" w:rsidP="00FA07ED">
      <w:pPr>
        <w:keepNext/>
        <w:spacing w:line="360" w:lineRule="auto"/>
        <w:rPr>
          <w:rFonts w:ascii="Times New Roman" w:hAnsi="Times New Roman"/>
          <w:i/>
          <w:color w:val="000000"/>
          <w:sz w:val="24"/>
          <w:szCs w:val="24"/>
          <w:lang w:val="en-GB"/>
        </w:rPr>
      </w:pPr>
      <w:r w:rsidRPr="00486794">
        <w:rPr>
          <w:rFonts w:ascii="Times New Roman" w:hAnsi="Times New Roman"/>
          <w:i/>
          <w:color w:val="000000"/>
          <w:sz w:val="24"/>
          <w:szCs w:val="24"/>
          <w:lang w:val="en-GB"/>
        </w:rPr>
        <w:t xml:space="preserve">Pricing of medicines </w:t>
      </w:r>
    </w:p>
    <w:p w:rsidR="00C303D6" w:rsidRPr="00486794" w:rsidRDefault="00C303D6" w:rsidP="00FA07ED">
      <w:pPr>
        <w:keepNext/>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Proper pricing of medicines ensures profitability and sustainability of the business. </w:t>
      </w:r>
      <w:r w:rsidR="008A605A" w:rsidRPr="00486794">
        <w:rPr>
          <w:rFonts w:ascii="Times New Roman" w:hAnsi="Times New Roman"/>
          <w:color w:val="000000"/>
          <w:sz w:val="24"/>
          <w:szCs w:val="24"/>
          <w:lang w:val="en-GB"/>
        </w:rPr>
        <w:t>On average, the r</w:t>
      </w:r>
      <w:r w:rsidR="00D95D3A" w:rsidRPr="00486794">
        <w:rPr>
          <w:rFonts w:ascii="Times New Roman" w:hAnsi="Times New Roman"/>
          <w:color w:val="000000"/>
          <w:sz w:val="24"/>
          <w:szCs w:val="24"/>
          <w:lang w:val="en-GB"/>
        </w:rPr>
        <w:t xml:space="preserve">etail prices of medicine in </w:t>
      </w:r>
      <w:r w:rsidR="007147C5" w:rsidRPr="00486794">
        <w:rPr>
          <w:rFonts w:ascii="Times New Roman" w:hAnsi="Times New Roman"/>
          <w:color w:val="000000"/>
          <w:sz w:val="24"/>
          <w:szCs w:val="24"/>
          <w:lang w:val="en-GB"/>
        </w:rPr>
        <w:t>Health Shop</w:t>
      </w:r>
      <w:r w:rsidR="008A605A" w:rsidRPr="00486794">
        <w:rPr>
          <w:rFonts w:ascii="Times New Roman" w:hAnsi="Times New Roman"/>
          <w:color w:val="000000"/>
          <w:sz w:val="24"/>
          <w:szCs w:val="24"/>
          <w:lang w:val="en-GB"/>
        </w:rPr>
        <w:t xml:space="preserve">s </w:t>
      </w:r>
      <w:r w:rsidR="001F144A" w:rsidRPr="00486794">
        <w:rPr>
          <w:rFonts w:ascii="Times New Roman" w:hAnsi="Times New Roman"/>
          <w:color w:val="000000"/>
          <w:sz w:val="24"/>
          <w:szCs w:val="24"/>
          <w:lang w:val="en-GB"/>
        </w:rPr>
        <w:t xml:space="preserve">provides for a </w:t>
      </w:r>
      <w:r w:rsidR="008A605A" w:rsidRPr="00486794">
        <w:rPr>
          <w:rFonts w:ascii="Times New Roman" w:hAnsi="Times New Roman"/>
          <w:color w:val="000000"/>
          <w:sz w:val="24"/>
          <w:szCs w:val="24"/>
          <w:lang w:val="en-GB"/>
        </w:rPr>
        <w:t>range</w:t>
      </w:r>
      <w:r w:rsidR="001F144A" w:rsidRPr="00486794">
        <w:rPr>
          <w:rFonts w:ascii="Times New Roman" w:hAnsi="Times New Roman"/>
          <w:color w:val="000000"/>
          <w:sz w:val="24"/>
          <w:szCs w:val="24"/>
          <w:lang w:val="en-GB"/>
        </w:rPr>
        <w:t xml:space="preserve"> of between </w:t>
      </w:r>
      <w:r w:rsidR="008A605A" w:rsidRPr="00486794">
        <w:rPr>
          <w:rFonts w:ascii="Times New Roman" w:hAnsi="Times New Roman"/>
          <w:color w:val="000000"/>
          <w:sz w:val="24"/>
          <w:szCs w:val="24"/>
          <w:lang w:val="en-GB"/>
        </w:rPr>
        <w:t>30</w:t>
      </w:r>
      <w:r w:rsidR="00033733" w:rsidRPr="00486794">
        <w:rPr>
          <w:rFonts w:ascii="Times New Roman" w:hAnsi="Times New Roman"/>
          <w:color w:val="000000"/>
          <w:sz w:val="24"/>
          <w:szCs w:val="24"/>
          <w:lang w:val="en-GB"/>
        </w:rPr>
        <w:t>%</w:t>
      </w:r>
      <w:r w:rsidR="008A605A" w:rsidRPr="00486794">
        <w:rPr>
          <w:rFonts w:ascii="Times New Roman" w:hAnsi="Times New Roman"/>
          <w:color w:val="000000"/>
          <w:sz w:val="24"/>
          <w:szCs w:val="24"/>
          <w:lang w:val="en-GB"/>
        </w:rPr>
        <w:t xml:space="preserve"> </w:t>
      </w:r>
      <w:r w:rsidR="001F144A" w:rsidRPr="00486794">
        <w:rPr>
          <w:rFonts w:ascii="Times New Roman" w:hAnsi="Times New Roman"/>
          <w:color w:val="000000"/>
          <w:sz w:val="24"/>
          <w:szCs w:val="24"/>
          <w:lang w:val="en-GB"/>
        </w:rPr>
        <w:t>and</w:t>
      </w:r>
      <w:r w:rsidR="008A605A" w:rsidRPr="00486794">
        <w:rPr>
          <w:rFonts w:ascii="Times New Roman" w:hAnsi="Times New Roman"/>
          <w:color w:val="000000"/>
          <w:sz w:val="24"/>
          <w:szCs w:val="24"/>
          <w:lang w:val="en-GB"/>
        </w:rPr>
        <w:t xml:space="preserve"> 40% </w:t>
      </w:r>
      <w:r w:rsidR="001F144A" w:rsidRPr="00486794">
        <w:rPr>
          <w:rFonts w:ascii="Times New Roman" w:hAnsi="Times New Roman"/>
          <w:color w:val="000000"/>
          <w:sz w:val="24"/>
          <w:szCs w:val="24"/>
          <w:lang w:val="en-GB"/>
        </w:rPr>
        <w:t xml:space="preserve">profit </w:t>
      </w:r>
      <w:r w:rsidR="008A605A" w:rsidRPr="00486794">
        <w:rPr>
          <w:rFonts w:ascii="Times New Roman" w:hAnsi="Times New Roman"/>
          <w:color w:val="000000"/>
          <w:sz w:val="24"/>
          <w:szCs w:val="24"/>
          <w:lang w:val="en-GB"/>
        </w:rPr>
        <w:t>margin</w:t>
      </w:r>
      <w:r w:rsidR="001F144A" w:rsidRPr="00486794">
        <w:rPr>
          <w:rFonts w:ascii="Times New Roman" w:hAnsi="Times New Roman"/>
          <w:color w:val="000000"/>
          <w:sz w:val="24"/>
          <w:szCs w:val="24"/>
          <w:lang w:val="en-GB"/>
        </w:rPr>
        <w:t>.</w:t>
      </w:r>
    </w:p>
    <w:p w:rsidR="008A605A" w:rsidRPr="00486794" w:rsidRDefault="008A605A" w:rsidP="003226AE">
      <w:pPr>
        <w:spacing w:line="360" w:lineRule="auto"/>
        <w:rPr>
          <w:rFonts w:ascii="Times New Roman" w:hAnsi="Times New Roman"/>
          <w:color w:val="000000"/>
          <w:sz w:val="24"/>
          <w:szCs w:val="24"/>
          <w:lang w:val="en-GB"/>
        </w:rPr>
        <w:sectPr w:rsidR="008A605A" w:rsidRPr="00486794" w:rsidSect="00EF1988">
          <w:type w:val="continuous"/>
          <w:pgSz w:w="12240" w:h="15840"/>
          <w:pgMar w:top="1440" w:right="1440" w:bottom="1440" w:left="1440" w:header="720" w:footer="720" w:gutter="0"/>
          <w:cols w:space="720"/>
          <w:docGrid w:linePitch="360"/>
        </w:sectPr>
      </w:pPr>
    </w:p>
    <w:p w:rsidR="00C303D6" w:rsidRPr="00486794" w:rsidRDefault="008A605A" w:rsidP="001474B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Take into consideration the following </w:t>
      </w:r>
      <w:r w:rsidR="00C303D6" w:rsidRPr="00486794">
        <w:rPr>
          <w:rFonts w:ascii="Times New Roman" w:hAnsi="Times New Roman"/>
          <w:color w:val="000000"/>
          <w:sz w:val="24"/>
          <w:szCs w:val="24"/>
          <w:lang w:val="en-GB"/>
        </w:rPr>
        <w:t>factors wh</w:t>
      </w:r>
      <w:r w:rsidRPr="00486794">
        <w:rPr>
          <w:rFonts w:ascii="Times New Roman" w:hAnsi="Times New Roman"/>
          <w:color w:val="000000"/>
          <w:sz w:val="24"/>
          <w:szCs w:val="24"/>
          <w:lang w:val="en-GB"/>
        </w:rPr>
        <w:t>en</w:t>
      </w:r>
      <w:r w:rsidR="00C303D6" w:rsidRPr="00486794">
        <w:rPr>
          <w:rFonts w:ascii="Times New Roman" w:hAnsi="Times New Roman"/>
          <w:color w:val="000000"/>
          <w:sz w:val="24"/>
          <w:szCs w:val="24"/>
          <w:lang w:val="en-GB"/>
        </w:rPr>
        <w:t xml:space="preserve"> setting prices:</w:t>
      </w:r>
    </w:p>
    <w:p w:rsidR="001F144A" w:rsidRPr="00486794" w:rsidRDefault="001F144A" w:rsidP="005A5108">
      <w:pPr>
        <w:numPr>
          <w:ilvl w:val="0"/>
          <w:numId w:val="105"/>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Cost of the medicine</w:t>
      </w:r>
    </w:p>
    <w:p w:rsidR="001F144A" w:rsidRPr="00486794" w:rsidRDefault="001F144A" w:rsidP="005A5108">
      <w:pPr>
        <w:numPr>
          <w:ilvl w:val="0"/>
          <w:numId w:val="105"/>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Transportation cost</w:t>
      </w:r>
    </w:p>
    <w:p w:rsidR="001F144A" w:rsidRPr="00486794" w:rsidRDefault="001F144A" w:rsidP="005A5108">
      <w:pPr>
        <w:numPr>
          <w:ilvl w:val="0"/>
          <w:numId w:val="105"/>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Rent of premises</w:t>
      </w:r>
    </w:p>
    <w:p w:rsidR="001F144A" w:rsidRPr="00486794" w:rsidRDefault="001F144A" w:rsidP="005A5108">
      <w:pPr>
        <w:numPr>
          <w:ilvl w:val="0"/>
          <w:numId w:val="105"/>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Electricity/water</w:t>
      </w:r>
    </w:p>
    <w:p w:rsidR="001F144A" w:rsidRPr="00486794" w:rsidRDefault="001F144A" w:rsidP="005A5108">
      <w:pPr>
        <w:numPr>
          <w:ilvl w:val="0"/>
          <w:numId w:val="105"/>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lastRenderedPageBreak/>
        <w:t>Salaries/allowances for workers</w:t>
      </w:r>
    </w:p>
    <w:p w:rsidR="001F144A" w:rsidRPr="00486794" w:rsidRDefault="001F144A" w:rsidP="005A5108">
      <w:pPr>
        <w:numPr>
          <w:ilvl w:val="0"/>
          <w:numId w:val="105"/>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Taxes</w:t>
      </w:r>
    </w:p>
    <w:p w:rsidR="00C303D6" w:rsidRPr="00486794" w:rsidRDefault="00C303D6" w:rsidP="001474B7">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Note: </w:t>
      </w:r>
      <w:r w:rsidRPr="00486794">
        <w:rPr>
          <w:rFonts w:ascii="Times New Roman" w:hAnsi="Times New Roman"/>
          <w:color w:val="000000"/>
          <w:sz w:val="24"/>
          <w:szCs w:val="24"/>
          <w:lang w:val="en-GB"/>
        </w:rPr>
        <w:t xml:space="preserve">Indicate the retail price on the medicine container and </w:t>
      </w:r>
      <w:r w:rsidR="00033733" w:rsidRPr="00486794">
        <w:rPr>
          <w:rFonts w:ascii="Times New Roman" w:hAnsi="Times New Roman"/>
          <w:color w:val="000000"/>
          <w:sz w:val="24"/>
          <w:szCs w:val="24"/>
          <w:lang w:val="en-GB"/>
        </w:rPr>
        <w:t xml:space="preserve">in </w:t>
      </w:r>
      <w:r w:rsidRPr="00486794">
        <w:rPr>
          <w:rFonts w:ascii="Times New Roman" w:hAnsi="Times New Roman"/>
          <w:color w:val="000000"/>
          <w:sz w:val="24"/>
          <w:szCs w:val="24"/>
          <w:lang w:val="en-GB"/>
        </w:rPr>
        <w:t>the purchase order book.</w:t>
      </w:r>
    </w:p>
    <w:p w:rsidR="00191B8A" w:rsidRPr="00486794" w:rsidRDefault="00C303D6" w:rsidP="001474B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Avoid keeping the prices </w:t>
      </w:r>
      <w:r w:rsidR="00092DFE" w:rsidRPr="00486794">
        <w:rPr>
          <w:rFonts w:ascii="Times New Roman" w:hAnsi="Times New Roman"/>
          <w:color w:val="000000"/>
          <w:sz w:val="24"/>
          <w:szCs w:val="24"/>
          <w:lang w:val="en-GB"/>
        </w:rPr>
        <w:t>in your head only</w:t>
      </w:r>
      <w:r w:rsidRPr="00486794">
        <w:rPr>
          <w:rFonts w:ascii="Times New Roman" w:hAnsi="Times New Roman"/>
          <w:color w:val="000000"/>
          <w:sz w:val="24"/>
          <w:szCs w:val="24"/>
          <w:lang w:val="en-GB"/>
        </w:rPr>
        <w:t xml:space="preserve"> and </w:t>
      </w:r>
      <w:r w:rsidR="00092DFE" w:rsidRPr="00486794">
        <w:rPr>
          <w:rFonts w:ascii="Times New Roman" w:hAnsi="Times New Roman"/>
          <w:color w:val="000000"/>
          <w:sz w:val="24"/>
          <w:szCs w:val="24"/>
          <w:lang w:val="en-GB"/>
        </w:rPr>
        <w:t>making</w:t>
      </w:r>
      <w:r w:rsidRPr="00486794">
        <w:rPr>
          <w:rFonts w:ascii="Times New Roman" w:hAnsi="Times New Roman"/>
          <w:color w:val="000000"/>
          <w:sz w:val="24"/>
          <w:szCs w:val="24"/>
          <w:lang w:val="en-GB"/>
        </w:rPr>
        <w:t xml:space="preserve"> the customer</w:t>
      </w:r>
      <w:r w:rsidR="00092DFE" w:rsidRPr="00486794">
        <w:rPr>
          <w:rFonts w:ascii="Times New Roman" w:hAnsi="Times New Roman"/>
          <w:color w:val="000000"/>
          <w:sz w:val="24"/>
          <w:szCs w:val="24"/>
          <w:lang w:val="en-GB"/>
        </w:rPr>
        <w:t xml:space="preserve"> ask what it is</w:t>
      </w:r>
      <w:r w:rsidRPr="00486794">
        <w:rPr>
          <w:rFonts w:ascii="Times New Roman" w:hAnsi="Times New Roman"/>
          <w:color w:val="000000"/>
          <w:sz w:val="24"/>
          <w:szCs w:val="24"/>
          <w:lang w:val="en-GB"/>
        </w:rPr>
        <w:t>.</w:t>
      </w:r>
      <w:r w:rsidR="008A605A" w:rsidRPr="00486794">
        <w:rPr>
          <w:rFonts w:ascii="Times New Roman" w:hAnsi="Times New Roman"/>
          <w:color w:val="000000"/>
          <w:sz w:val="24"/>
          <w:szCs w:val="24"/>
          <w:lang w:val="en-GB"/>
        </w:rPr>
        <w:t xml:space="preserve"> </w:t>
      </w:r>
      <w:r w:rsidRPr="00486794">
        <w:rPr>
          <w:rFonts w:ascii="Times New Roman" w:hAnsi="Times New Roman"/>
          <w:color w:val="000000"/>
          <w:sz w:val="24"/>
          <w:szCs w:val="24"/>
          <w:lang w:val="en-GB"/>
        </w:rPr>
        <w:t xml:space="preserve">This may lead to variation in price and loss of trust </w:t>
      </w:r>
      <w:r w:rsidR="00033733" w:rsidRPr="00486794">
        <w:rPr>
          <w:rFonts w:ascii="Times New Roman" w:hAnsi="Times New Roman"/>
          <w:color w:val="000000"/>
          <w:sz w:val="24"/>
          <w:szCs w:val="24"/>
          <w:lang w:val="en-GB"/>
        </w:rPr>
        <w:t xml:space="preserve">by </w:t>
      </w:r>
      <w:r w:rsidR="00480927" w:rsidRPr="00486794">
        <w:rPr>
          <w:rFonts w:ascii="Times New Roman" w:hAnsi="Times New Roman"/>
          <w:color w:val="000000"/>
          <w:sz w:val="24"/>
          <w:szCs w:val="24"/>
          <w:lang w:val="en-GB"/>
        </w:rPr>
        <w:t>customers.</w:t>
      </w:r>
    </w:p>
    <w:p w:rsidR="001E7E3A" w:rsidRPr="00486794" w:rsidRDefault="001E7E3A" w:rsidP="003226AE">
      <w:pPr>
        <w:pStyle w:val="Heading50"/>
        <w:spacing w:line="360" w:lineRule="auto"/>
        <w:jc w:val="left"/>
        <w:rPr>
          <w:rFonts w:ascii="Times New Roman" w:hAnsi="Times New Roman"/>
          <w:i/>
          <w:sz w:val="24"/>
          <w:lang w:val="en-GB"/>
        </w:rPr>
      </w:pPr>
      <w:r w:rsidRPr="00486794">
        <w:rPr>
          <w:rFonts w:ascii="Times New Roman" w:hAnsi="Times New Roman"/>
          <w:i/>
          <w:sz w:val="24"/>
          <w:lang w:val="en-GB"/>
        </w:rPr>
        <w:t>Distribution</w:t>
      </w:r>
    </w:p>
    <w:p w:rsidR="00C303D6" w:rsidRPr="00486794" w:rsidRDefault="00C303D6" w:rsidP="001474B7">
      <w:pPr>
        <w:spacing w:line="360" w:lineRule="auto"/>
        <w:rPr>
          <w:rFonts w:ascii="Times New Roman" w:hAnsi="Times New Roman"/>
          <w:i/>
          <w:color w:val="000000"/>
          <w:sz w:val="24"/>
          <w:szCs w:val="24"/>
          <w:lang w:val="en-GB"/>
        </w:rPr>
      </w:pPr>
      <w:r w:rsidRPr="00486794">
        <w:rPr>
          <w:rFonts w:ascii="Times New Roman" w:hAnsi="Times New Roman"/>
          <w:i/>
          <w:color w:val="000000"/>
          <w:sz w:val="24"/>
          <w:szCs w:val="24"/>
          <w:lang w:val="en-GB"/>
        </w:rPr>
        <w:t xml:space="preserve">Storage of medicine </w:t>
      </w:r>
    </w:p>
    <w:p w:rsidR="00C303D6" w:rsidRPr="00486794" w:rsidRDefault="00C303D6" w:rsidP="001474B7">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Medicines should be stored in a secure place to prevent theft and </w:t>
      </w:r>
      <w:r w:rsidR="00033733" w:rsidRPr="00486794">
        <w:rPr>
          <w:rFonts w:ascii="Times New Roman" w:hAnsi="Times New Roman"/>
          <w:bCs/>
          <w:color w:val="000000"/>
          <w:sz w:val="24"/>
          <w:szCs w:val="24"/>
          <w:lang w:val="en-GB"/>
        </w:rPr>
        <w:t>in suitable conditions</w:t>
      </w:r>
      <w:r w:rsidRPr="00486794">
        <w:rPr>
          <w:rFonts w:ascii="Times New Roman" w:hAnsi="Times New Roman"/>
          <w:bCs/>
          <w:color w:val="000000"/>
          <w:sz w:val="24"/>
          <w:szCs w:val="24"/>
          <w:lang w:val="en-GB"/>
        </w:rPr>
        <w:t xml:space="preserve"> to prevent deterioration (loss of effectiveness).</w:t>
      </w:r>
    </w:p>
    <w:p w:rsidR="00C303D6" w:rsidRPr="00486794" w:rsidRDefault="00C303D6" w:rsidP="001474B7">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Medicines should always be stored:</w:t>
      </w:r>
    </w:p>
    <w:p w:rsidR="00C303D6" w:rsidRPr="00486794" w:rsidRDefault="00C303D6" w:rsidP="005A5108">
      <w:pPr>
        <w:numPr>
          <w:ilvl w:val="0"/>
          <w:numId w:val="82"/>
        </w:numPr>
        <w:spacing w:line="360" w:lineRule="auto"/>
        <w:ind w:left="1800"/>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In a </w:t>
      </w:r>
      <w:r w:rsidR="00033733" w:rsidRPr="00486794">
        <w:rPr>
          <w:rFonts w:ascii="Times New Roman" w:hAnsi="Times New Roman"/>
          <w:bCs/>
          <w:color w:val="000000"/>
          <w:sz w:val="24"/>
          <w:szCs w:val="24"/>
          <w:lang w:val="en-GB"/>
        </w:rPr>
        <w:t xml:space="preserve">locked </w:t>
      </w:r>
      <w:r w:rsidRPr="00486794">
        <w:rPr>
          <w:rFonts w:ascii="Times New Roman" w:hAnsi="Times New Roman"/>
          <w:bCs/>
          <w:color w:val="000000"/>
          <w:sz w:val="24"/>
          <w:szCs w:val="24"/>
          <w:lang w:val="en-GB"/>
        </w:rPr>
        <w:t xml:space="preserve">cupboard or room </w:t>
      </w:r>
      <w:r w:rsidR="00033733" w:rsidRPr="00486794">
        <w:rPr>
          <w:rFonts w:ascii="Times New Roman" w:hAnsi="Times New Roman"/>
          <w:bCs/>
          <w:color w:val="000000"/>
          <w:sz w:val="24"/>
          <w:szCs w:val="24"/>
          <w:lang w:val="en-GB"/>
        </w:rPr>
        <w:t xml:space="preserve">that </w:t>
      </w:r>
      <w:r w:rsidRPr="00486794">
        <w:rPr>
          <w:rFonts w:ascii="Times New Roman" w:hAnsi="Times New Roman"/>
          <w:bCs/>
          <w:color w:val="000000"/>
          <w:sz w:val="24"/>
          <w:szCs w:val="24"/>
          <w:lang w:val="en-GB"/>
        </w:rPr>
        <w:t>can only be accessed by qualified staff.</w:t>
      </w:r>
    </w:p>
    <w:p w:rsidR="00C303D6" w:rsidRPr="00486794" w:rsidRDefault="00C303D6" w:rsidP="005A5108">
      <w:pPr>
        <w:numPr>
          <w:ilvl w:val="0"/>
          <w:numId w:val="82"/>
        </w:numPr>
        <w:spacing w:line="360" w:lineRule="auto"/>
        <w:ind w:left="1800"/>
        <w:rPr>
          <w:rFonts w:ascii="Times New Roman" w:hAnsi="Times New Roman"/>
          <w:color w:val="000000"/>
          <w:sz w:val="24"/>
          <w:szCs w:val="24"/>
          <w:lang w:val="en-GB"/>
        </w:rPr>
      </w:pPr>
      <w:r w:rsidRPr="00486794">
        <w:rPr>
          <w:rFonts w:ascii="Times New Roman" w:hAnsi="Times New Roman"/>
          <w:bCs/>
          <w:color w:val="000000"/>
          <w:sz w:val="24"/>
          <w:szCs w:val="24"/>
          <w:lang w:val="en-GB"/>
        </w:rPr>
        <w:t xml:space="preserve">On shelves </w:t>
      </w:r>
      <w:r w:rsidR="00033733" w:rsidRPr="00486794">
        <w:rPr>
          <w:rFonts w:ascii="Times New Roman" w:hAnsi="Times New Roman"/>
          <w:bCs/>
          <w:color w:val="000000"/>
          <w:sz w:val="24"/>
          <w:szCs w:val="24"/>
          <w:lang w:val="en-GB"/>
        </w:rPr>
        <w:t xml:space="preserve">that </w:t>
      </w:r>
      <w:r w:rsidRPr="00486794">
        <w:rPr>
          <w:rFonts w:ascii="Times New Roman" w:hAnsi="Times New Roman"/>
          <w:bCs/>
          <w:color w:val="000000"/>
          <w:sz w:val="24"/>
          <w:szCs w:val="24"/>
          <w:lang w:val="en-GB"/>
        </w:rPr>
        <w:t xml:space="preserve">can be regularly cleaned to prevent </w:t>
      </w:r>
      <w:r w:rsidR="00033733" w:rsidRPr="00486794">
        <w:rPr>
          <w:rFonts w:ascii="Times New Roman" w:hAnsi="Times New Roman"/>
          <w:bCs/>
          <w:color w:val="000000"/>
          <w:sz w:val="24"/>
          <w:szCs w:val="24"/>
          <w:lang w:val="en-GB"/>
        </w:rPr>
        <w:t xml:space="preserve">the </w:t>
      </w:r>
      <w:r w:rsidRPr="00486794">
        <w:rPr>
          <w:rFonts w:ascii="Times New Roman" w:hAnsi="Times New Roman"/>
          <w:bCs/>
          <w:color w:val="000000"/>
          <w:sz w:val="24"/>
          <w:szCs w:val="24"/>
          <w:lang w:val="en-GB"/>
        </w:rPr>
        <w:t>accumulation of dust.</w:t>
      </w:r>
    </w:p>
    <w:p w:rsidR="00C303D6" w:rsidRPr="00486794" w:rsidRDefault="00C303D6" w:rsidP="005A5108">
      <w:pPr>
        <w:numPr>
          <w:ilvl w:val="0"/>
          <w:numId w:val="82"/>
        </w:numPr>
        <w:spacing w:line="360" w:lineRule="auto"/>
        <w:ind w:left="1800"/>
        <w:rPr>
          <w:rFonts w:ascii="Times New Roman" w:hAnsi="Times New Roman"/>
          <w:color w:val="000000"/>
          <w:sz w:val="24"/>
          <w:szCs w:val="24"/>
          <w:lang w:val="en-GB"/>
        </w:rPr>
      </w:pPr>
      <w:r w:rsidRPr="00486794">
        <w:rPr>
          <w:rFonts w:ascii="Times New Roman" w:hAnsi="Times New Roman"/>
          <w:bCs/>
          <w:color w:val="000000"/>
          <w:sz w:val="24"/>
          <w:szCs w:val="24"/>
          <w:lang w:val="en-GB"/>
        </w:rPr>
        <w:t>In a dry cool place, away from light.</w:t>
      </w:r>
    </w:p>
    <w:p w:rsidR="00C303D6" w:rsidRPr="00486794" w:rsidRDefault="00C303D6" w:rsidP="001474B7">
      <w:pPr>
        <w:spacing w:line="360" w:lineRule="auto"/>
        <w:rPr>
          <w:rFonts w:ascii="Times New Roman" w:hAnsi="Times New Roman"/>
          <w:i/>
          <w:color w:val="000000"/>
          <w:sz w:val="24"/>
          <w:szCs w:val="24"/>
          <w:lang w:val="en-GB"/>
        </w:rPr>
      </w:pPr>
      <w:r w:rsidRPr="00486794">
        <w:rPr>
          <w:rFonts w:ascii="Times New Roman" w:hAnsi="Times New Roman"/>
          <w:i/>
          <w:color w:val="000000"/>
          <w:sz w:val="24"/>
          <w:szCs w:val="24"/>
          <w:lang w:val="en-GB"/>
        </w:rPr>
        <w:t xml:space="preserve">Arrangement of medicines </w:t>
      </w:r>
    </w:p>
    <w:p w:rsidR="00C303D6" w:rsidRPr="00486794" w:rsidRDefault="004A5498" w:rsidP="001474B7">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For details about this topic, see the following section</w:t>
      </w:r>
      <w:r w:rsidR="00033733" w:rsidRPr="00486794">
        <w:rPr>
          <w:rFonts w:ascii="Times New Roman" w:hAnsi="Times New Roman"/>
          <w:bCs/>
          <w:color w:val="000000"/>
          <w:sz w:val="24"/>
          <w:szCs w:val="24"/>
          <w:lang w:val="en-GB"/>
        </w:rPr>
        <w:t>:</w:t>
      </w:r>
      <w:r w:rsidRPr="00486794">
        <w:rPr>
          <w:rFonts w:ascii="Times New Roman" w:hAnsi="Times New Roman"/>
          <w:bCs/>
          <w:color w:val="000000"/>
          <w:sz w:val="24"/>
          <w:szCs w:val="24"/>
          <w:lang w:val="en-GB"/>
        </w:rPr>
        <w:t xml:space="preserve"> Arrangement of medicines on the shelves.</w:t>
      </w:r>
    </w:p>
    <w:p w:rsidR="004A5498" w:rsidRPr="00486794" w:rsidRDefault="009C52D5" w:rsidP="003226AE">
      <w:pPr>
        <w:spacing w:line="360" w:lineRule="auto"/>
        <w:rPr>
          <w:rFonts w:ascii="Times New Roman" w:eastAsia="+mn-ea" w:hAnsi="Times New Roman"/>
          <w:b/>
          <w:bCs/>
          <w:color w:val="000000"/>
          <w:sz w:val="24"/>
          <w:szCs w:val="24"/>
          <w:lang w:val="en-GB"/>
        </w:rPr>
      </w:pPr>
      <w:bookmarkStart w:id="27" w:name="_Toc454535635"/>
      <w:r w:rsidRPr="00486794">
        <w:rPr>
          <w:rFonts w:ascii="Times New Roman" w:eastAsia="+mn-ea" w:hAnsi="Times New Roman"/>
          <w:b/>
          <w:bCs/>
          <w:color w:val="000000"/>
          <w:sz w:val="24"/>
          <w:szCs w:val="24"/>
          <w:lang w:val="en-GB"/>
        </w:rPr>
        <w:t xml:space="preserve">Arrangement of </w:t>
      </w:r>
      <w:r w:rsidR="00C5158C" w:rsidRPr="00486794">
        <w:rPr>
          <w:rFonts w:ascii="Times New Roman" w:eastAsia="+mn-ea" w:hAnsi="Times New Roman"/>
          <w:b/>
          <w:bCs/>
          <w:color w:val="000000"/>
          <w:sz w:val="24"/>
          <w:szCs w:val="24"/>
          <w:lang w:val="en-GB"/>
        </w:rPr>
        <w:t>M</w:t>
      </w:r>
      <w:r w:rsidRPr="00486794">
        <w:rPr>
          <w:rFonts w:ascii="Times New Roman" w:eastAsia="+mn-ea" w:hAnsi="Times New Roman"/>
          <w:b/>
          <w:bCs/>
          <w:color w:val="000000"/>
          <w:sz w:val="24"/>
          <w:szCs w:val="24"/>
          <w:lang w:val="en-GB"/>
        </w:rPr>
        <w:t xml:space="preserve">edicines on the </w:t>
      </w:r>
      <w:r w:rsidR="00C5158C" w:rsidRPr="00486794">
        <w:rPr>
          <w:rFonts w:ascii="Times New Roman" w:eastAsia="+mn-ea" w:hAnsi="Times New Roman"/>
          <w:b/>
          <w:bCs/>
          <w:color w:val="000000"/>
          <w:sz w:val="24"/>
          <w:szCs w:val="24"/>
          <w:lang w:val="en-GB"/>
        </w:rPr>
        <w:t>S</w:t>
      </w:r>
      <w:r w:rsidRPr="00486794">
        <w:rPr>
          <w:rFonts w:ascii="Times New Roman" w:eastAsia="+mn-ea" w:hAnsi="Times New Roman"/>
          <w:b/>
          <w:bCs/>
          <w:color w:val="000000"/>
          <w:sz w:val="24"/>
          <w:szCs w:val="24"/>
          <w:lang w:val="en-GB"/>
        </w:rPr>
        <w:t>helves</w:t>
      </w:r>
      <w:bookmarkEnd w:id="27"/>
    </w:p>
    <w:p w:rsidR="00C303D6" w:rsidRPr="00486794" w:rsidRDefault="00C303D6" w:rsidP="003226AE">
      <w:pPr>
        <w:spacing w:line="360" w:lineRule="auto"/>
        <w:rPr>
          <w:rFonts w:ascii="Times New Roman" w:eastAsia="+mn-ea" w:hAnsi="Times New Roman"/>
          <w:b/>
          <w:bCs/>
          <w:i/>
          <w:color w:val="000000"/>
          <w:sz w:val="24"/>
          <w:szCs w:val="24"/>
          <w:lang w:val="en-GB"/>
        </w:rPr>
      </w:pPr>
      <w:r w:rsidRPr="00486794">
        <w:rPr>
          <w:rFonts w:ascii="Times New Roman" w:eastAsia="+mn-ea" w:hAnsi="Times New Roman"/>
          <w:b/>
          <w:bCs/>
          <w:i/>
          <w:color w:val="000000"/>
          <w:sz w:val="24"/>
          <w:szCs w:val="24"/>
          <w:lang w:val="en-GB"/>
        </w:rPr>
        <w:t xml:space="preserve">Introduction </w:t>
      </w:r>
    </w:p>
    <w:p w:rsidR="00C303D6" w:rsidRPr="00486794" w:rsidRDefault="00C303D6" w:rsidP="003226AE">
      <w:pPr>
        <w:spacing w:line="360" w:lineRule="auto"/>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t xml:space="preserve">Medicines should be arranged in such a way that they can </w:t>
      </w:r>
      <w:r w:rsidR="00033733" w:rsidRPr="00486794">
        <w:rPr>
          <w:rFonts w:ascii="Times New Roman" w:eastAsia="+mn-ea" w:hAnsi="Times New Roman"/>
          <w:color w:val="000000"/>
          <w:sz w:val="24"/>
          <w:szCs w:val="24"/>
          <w:lang w:val="en-GB"/>
        </w:rPr>
        <w:t xml:space="preserve">be </w:t>
      </w:r>
      <w:r w:rsidRPr="00486794">
        <w:rPr>
          <w:rFonts w:ascii="Times New Roman" w:eastAsia="+mn-ea" w:hAnsi="Times New Roman"/>
          <w:color w:val="000000"/>
          <w:sz w:val="24"/>
          <w:szCs w:val="24"/>
          <w:lang w:val="en-GB"/>
        </w:rPr>
        <w:t>easily located during dispensing.</w:t>
      </w:r>
      <w:r w:rsidR="004A5498" w:rsidRPr="00486794">
        <w:rPr>
          <w:rFonts w:ascii="Times New Roman" w:eastAsia="+mn-ea" w:hAnsi="Times New Roman"/>
          <w:color w:val="000000"/>
          <w:sz w:val="24"/>
          <w:szCs w:val="24"/>
          <w:lang w:val="en-GB"/>
        </w:rPr>
        <w:t xml:space="preserve"> </w:t>
      </w:r>
      <w:r w:rsidRPr="00486794">
        <w:rPr>
          <w:rFonts w:ascii="Times New Roman" w:eastAsia="+mn-ea" w:hAnsi="Times New Roman"/>
          <w:color w:val="000000"/>
          <w:sz w:val="24"/>
          <w:szCs w:val="24"/>
          <w:lang w:val="en-GB"/>
        </w:rPr>
        <w:t xml:space="preserve">They can be arranged </w:t>
      </w:r>
      <w:r w:rsidR="00033733" w:rsidRPr="00486794">
        <w:rPr>
          <w:rFonts w:ascii="Times New Roman" w:eastAsia="+mn-ea" w:hAnsi="Times New Roman"/>
          <w:color w:val="000000"/>
          <w:sz w:val="24"/>
          <w:szCs w:val="24"/>
          <w:lang w:val="en-GB"/>
        </w:rPr>
        <w:t xml:space="preserve">on </w:t>
      </w:r>
      <w:r w:rsidR="004A5498" w:rsidRPr="00486794">
        <w:rPr>
          <w:rFonts w:ascii="Times New Roman" w:eastAsia="+mn-ea" w:hAnsi="Times New Roman"/>
          <w:color w:val="000000"/>
          <w:sz w:val="24"/>
          <w:szCs w:val="24"/>
          <w:lang w:val="en-GB"/>
        </w:rPr>
        <w:t>the shelves in various ways based</w:t>
      </w:r>
      <w:r w:rsidRPr="00486794">
        <w:rPr>
          <w:rFonts w:ascii="Times New Roman" w:eastAsia="+mn-ea" w:hAnsi="Times New Roman"/>
          <w:color w:val="000000"/>
          <w:sz w:val="24"/>
          <w:szCs w:val="24"/>
          <w:lang w:val="en-GB"/>
        </w:rPr>
        <w:t xml:space="preserve"> on:</w:t>
      </w:r>
    </w:p>
    <w:p w:rsidR="00C303D6" w:rsidRPr="00486794" w:rsidRDefault="00C303D6" w:rsidP="005A5108">
      <w:pPr>
        <w:numPr>
          <w:ilvl w:val="0"/>
          <w:numId w:val="106"/>
        </w:numPr>
        <w:spacing w:line="360" w:lineRule="auto"/>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t>Alphabetical order (use generic names)</w:t>
      </w:r>
    </w:p>
    <w:p w:rsidR="00C303D6" w:rsidRPr="00486794" w:rsidRDefault="00C303D6" w:rsidP="005A5108">
      <w:pPr>
        <w:numPr>
          <w:ilvl w:val="0"/>
          <w:numId w:val="106"/>
        </w:numPr>
        <w:spacing w:line="360" w:lineRule="auto"/>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t xml:space="preserve">According to dosage forms </w:t>
      </w:r>
      <w:r w:rsidR="004A5498" w:rsidRPr="00486794">
        <w:rPr>
          <w:rFonts w:ascii="Times New Roman" w:eastAsia="+mn-ea" w:hAnsi="Times New Roman"/>
          <w:color w:val="000000"/>
          <w:sz w:val="24"/>
          <w:szCs w:val="24"/>
          <w:lang w:val="en-GB"/>
        </w:rPr>
        <w:t>(</w:t>
      </w:r>
      <w:r w:rsidRPr="00486794">
        <w:rPr>
          <w:rFonts w:ascii="Times New Roman" w:eastAsia="+mn-ea" w:hAnsi="Times New Roman"/>
          <w:color w:val="000000"/>
          <w:sz w:val="24"/>
          <w:szCs w:val="24"/>
          <w:lang w:val="en-GB"/>
        </w:rPr>
        <w:t>e.g.</w:t>
      </w:r>
      <w:r w:rsidR="004A5498" w:rsidRPr="00486794">
        <w:rPr>
          <w:rFonts w:ascii="Times New Roman" w:eastAsia="+mn-ea" w:hAnsi="Times New Roman"/>
          <w:color w:val="000000"/>
          <w:sz w:val="24"/>
          <w:szCs w:val="24"/>
          <w:lang w:val="en-GB"/>
        </w:rPr>
        <w:t>,</w:t>
      </w:r>
      <w:r w:rsidRPr="00486794">
        <w:rPr>
          <w:rFonts w:ascii="Times New Roman" w:eastAsia="+mn-ea" w:hAnsi="Times New Roman"/>
          <w:color w:val="000000"/>
          <w:sz w:val="24"/>
          <w:szCs w:val="24"/>
          <w:lang w:val="en-GB"/>
        </w:rPr>
        <w:t xml:space="preserve"> all medicines for oral use can</w:t>
      </w:r>
      <w:r w:rsidR="004A5498" w:rsidRPr="00486794">
        <w:rPr>
          <w:rFonts w:ascii="Times New Roman" w:eastAsia="+mn-ea" w:hAnsi="Times New Roman"/>
          <w:color w:val="000000"/>
          <w:sz w:val="24"/>
          <w:szCs w:val="24"/>
          <w:lang w:val="en-GB"/>
        </w:rPr>
        <w:t xml:space="preserve"> be placed in the same section)</w:t>
      </w:r>
    </w:p>
    <w:p w:rsidR="00C303D6" w:rsidRPr="00486794" w:rsidRDefault="00C303D6" w:rsidP="005A5108">
      <w:pPr>
        <w:numPr>
          <w:ilvl w:val="0"/>
          <w:numId w:val="106"/>
        </w:numPr>
        <w:spacing w:line="360" w:lineRule="auto"/>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lastRenderedPageBreak/>
        <w:t xml:space="preserve">According to their clinical uses </w:t>
      </w:r>
      <w:r w:rsidR="004A5498" w:rsidRPr="00486794">
        <w:rPr>
          <w:rFonts w:ascii="Times New Roman" w:eastAsia="+mn-ea" w:hAnsi="Times New Roman"/>
          <w:color w:val="000000"/>
          <w:sz w:val="24"/>
          <w:szCs w:val="24"/>
          <w:lang w:val="en-GB"/>
        </w:rPr>
        <w:t>(</w:t>
      </w:r>
      <w:r w:rsidRPr="00486794">
        <w:rPr>
          <w:rFonts w:ascii="Times New Roman" w:eastAsia="+mn-ea" w:hAnsi="Times New Roman"/>
          <w:color w:val="000000"/>
          <w:sz w:val="24"/>
          <w:szCs w:val="24"/>
          <w:lang w:val="en-GB"/>
        </w:rPr>
        <w:t>i.e.</w:t>
      </w:r>
      <w:r w:rsidR="004A5498" w:rsidRPr="00486794">
        <w:rPr>
          <w:rFonts w:ascii="Times New Roman" w:eastAsia="+mn-ea" w:hAnsi="Times New Roman"/>
          <w:color w:val="000000"/>
          <w:sz w:val="24"/>
          <w:szCs w:val="24"/>
          <w:lang w:val="en-GB"/>
        </w:rPr>
        <w:t>,</w:t>
      </w:r>
      <w:r w:rsidRPr="00486794">
        <w:rPr>
          <w:rFonts w:ascii="Times New Roman" w:eastAsia="+mn-ea" w:hAnsi="Times New Roman"/>
          <w:color w:val="000000"/>
          <w:sz w:val="24"/>
          <w:szCs w:val="24"/>
          <w:lang w:val="en-GB"/>
        </w:rPr>
        <w:t xml:space="preserve"> antibiotics, </w:t>
      </w:r>
      <w:proofErr w:type="spellStart"/>
      <w:r w:rsidRPr="00486794">
        <w:rPr>
          <w:rFonts w:ascii="Times New Roman" w:eastAsia="+mn-ea" w:hAnsi="Times New Roman"/>
          <w:color w:val="000000"/>
          <w:sz w:val="24"/>
          <w:szCs w:val="24"/>
          <w:lang w:val="en-GB"/>
        </w:rPr>
        <w:t>antimalarials</w:t>
      </w:r>
      <w:proofErr w:type="spellEnd"/>
      <w:r w:rsidRPr="00486794">
        <w:rPr>
          <w:rFonts w:ascii="Times New Roman" w:eastAsia="+mn-ea" w:hAnsi="Times New Roman"/>
          <w:color w:val="000000"/>
          <w:sz w:val="24"/>
          <w:szCs w:val="24"/>
          <w:lang w:val="en-GB"/>
        </w:rPr>
        <w:t>, pain killers</w:t>
      </w:r>
      <w:r w:rsidR="00033733" w:rsidRPr="00486794">
        <w:rPr>
          <w:rFonts w:ascii="Times New Roman" w:eastAsia="+mn-ea" w:hAnsi="Times New Roman"/>
          <w:color w:val="000000"/>
          <w:sz w:val="24"/>
          <w:szCs w:val="24"/>
          <w:lang w:val="en-GB"/>
        </w:rPr>
        <w:t>,</w:t>
      </w:r>
      <w:r w:rsidRPr="00486794">
        <w:rPr>
          <w:rFonts w:ascii="Times New Roman" w:eastAsia="+mn-ea" w:hAnsi="Times New Roman"/>
          <w:color w:val="000000"/>
          <w:sz w:val="24"/>
          <w:szCs w:val="24"/>
          <w:lang w:val="en-GB"/>
        </w:rPr>
        <w:t xml:space="preserve"> etc</w:t>
      </w:r>
      <w:r w:rsidR="004A5498" w:rsidRPr="00486794">
        <w:rPr>
          <w:rFonts w:ascii="Times New Roman" w:eastAsia="+mn-ea" w:hAnsi="Times New Roman"/>
          <w:color w:val="000000"/>
          <w:sz w:val="24"/>
          <w:szCs w:val="24"/>
          <w:lang w:val="en-GB"/>
        </w:rPr>
        <w:t>.) This is the most practical way and the easiest to apply.</w:t>
      </w:r>
    </w:p>
    <w:p w:rsidR="00C303D6" w:rsidRPr="00486794" w:rsidRDefault="00C303D6" w:rsidP="001474B7">
      <w:pPr>
        <w:spacing w:line="360" w:lineRule="auto"/>
        <w:rPr>
          <w:rFonts w:ascii="Times New Roman" w:eastAsia="+mn-ea" w:hAnsi="Times New Roman"/>
          <w:color w:val="000000"/>
          <w:sz w:val="24"/>
          <w:szCs w:val="24"/>
          <w:lang w:val="en-GB"/>
        </w:rPr>
      </w:pPr>
      <w:r w:rsidRPr="00486794">
        <w:rPr>
          <w:rFonts w:ascii="Times New Roman" w:eastAsia="+mn-ea" w:hAnsi="Times New Roman"/>
          <w:b/>
          <w:color w:val="000000"/>
          <w:sz w:val="24"/>
          <w:szCs w:val="24"/>
          <w:lang w:val="en-GB"/>
        </w:rPr>
        <w:t>Note</w:t>
      </w:r>
      <w:r w:rsidR="004A5498" w:rsidRPr="00486794">
        <w:rPr>
          <w:rFonts w:ascii="Times New Roman" w:eastAsia="+mn-ea" w:hAnsi="Times New Roman"/>
          <w:b/>
          <w:color w:val="000000"/>
          <w:sz w:val="24"/>
          <w:szCs w:val="24"/>
          <w:lang w:val="en-GB"/>
        </w:rPr>
        <w:t xml:space="preserve">: </w:t>
      </w:r>
      <w:r w:rsidRPr="00486794">
        <w:rPr>
          <w:rFonts w:ascii="Times New Roman" w:eastAsia="+mn-ea" w:hAnsi="Times New Roman"/>
          <w:color w:val="000000"/>
          <w:sz w:val="24"/>
          <w:szCs w:val="24"/>
          <w:lang w:val="en-GB"/>
        </w:rPr>
        <w:t xml:space="preserve">For easy identification, all medicines </w:t>
      </w:r>
      <w:r w:rsidR="00033733" w:rsidRPr="00486794">
        <w:rPr>
          <w:rFonts w:ascii="Times New Roman" w:eastAsia="+mn-ea" w:hAnsi="Times New Roman"/>
          <w:color w:val="000000"/>
          <w:sz w:val="24"/>
          <w:szCs w:val="24"/>
          <w:lang w:val="en-GB"/>
        </w:rPr>
        <w:t xml:space="preserve">on </w:t>
      </w:r>
      <w:r w:rsidRPr="00486794">
        <w:rPr>
          <w:rFonts w:ascii="Times New Roman" w:eastAsia="+mn-ea" w:hAnsi="Times New Roman"/>
          <w:color w:val="000000"/>
          <w:sz w:val="24"/>
          <w:szCs w:val="24"/>
          <w:lang w:val="en-GB"/>
        </w:rPr>
        <w:t>the shelves should have properly displayed labels on the containers.</w:t>
      </w:r>
    </w:p>
    <w:p w:rsidR="00D95D3A" w:rsidRPr="00486794" w:rsidRDefault="004A5498" w:rsidP="003226AE">
      <w:pPr>
        <w:spacing w:line="360" w:lineRule="auto"/>
        <w:rPr>
          <w:rFonts w:ascii="Times New Roman" w:eastAsia="+mn-ea" w:hAnsi="Times New Roman"/>
          <w:i/>
          <w:color w:val="000000"/>
          <w:sz w:val="24"/>
          <w:szCs w:val="24"/>
          <w:lang w:val="en-GB"/>
        </w:rPr>
      </w:pPr>
      <w:r w:rsidRPr="00486794">
        <w:rPr>
          <w:rFonts w:ascii="Times New Roman" w:eastAsia="+mn-ea" w:hAnsi="Times New Roman"/>
          <w:i/>
          <w:color w:val="000000"/>
          <w:sz w:val="24"/>
          <w:szCs w:val="24"/>
          <w:lang w:val="en-GB"/>
        </w:rPr>
        <w:t xml:space="preserve">Do you see the differences between how medicines are stored in these two shops? As a customer, which shop would you choose to </w:t>
      </w:r>
      <w:r w:rsidR="00D95D3A" w:rsidRPr="00486794">
        <w:rPr>
          <w:rFonts w:ascii="Times New Roman" w:eastAsia="+mn-ea" w:hAnsi="Times New Roman"/>
          <w:i/>
          <w:color w:val="000000"/>
          <w:sz w:val="24"/>
          <w:szCs w:val="24"/>
          <w:lang w:val="en-GB"/>
        </w:rPr>
        <w:t>purchase from?</w:t>
      </w:r>
    </w:p>
    <w:tbl>
      <w:tblPr>
        <w:tblStyle w:val="TableGrid"/>
        <w:tblW w:w="0" w:type="auto"/>
        <w:tblLook w:val="04A0" w:firstRow="1" w:lastRow="0" w:firstColumn="1" w:lastColumn="0" w:noHBand="0" w:noVBand="1"/>
      </w:tblPr>
      <w:tblGrid>
        <w:gridCol w:w="4675"/>
        <w:gridCol w:w="4675"/>
      </w:tblGrid>
      <w:tr w:rsidR="00151541" w:rsidRPr="00486794" w:rsidTr="00151541">
        <w:tc>
          <w:tcPr>
            <w:tcW w:w="4788" w:type="dxa"/>
          </w:tcPr>
          <w:p w:rsidR="00151541" w:rsidRPr="00486794" w:rsidRDefault="00151541" w:rsidP="003226AE">
            <w:pPr>
              <w:spacing w:line="360" w:lineRule="auto"/>
              <w:rPr>
                <w:rFonts w:asciiTheme="majorHAnsi" w:eastAsia="+mn-ea" w:hAnsiTheme="majorHAnsi"/>
                <w:b/>
                <w:i/>
                <w:color w:val="000000"/>
                <w:sz w:val="24"/>
                <w:szCs w:val="24"/>
                <w:lang w:val="en-GB"/>
              </w:rPr>
            </w:pPr>
            <w:r w:rsidRPr="00486794">
              <w:rPr>
                <w:rFonts w:asciiTheme="majorHAnsi" w:eastAsia="+mn-ea" w:hAnsiTheme="majorHAnsi"/>
                <w:noProof/>
                <w:color w:val="000000"/>
                <w:sz w:val="24"/>
                <w:szCs w:val="24"/>
                <w:lang w:val="en-CA" w:eastAsia="en-CA" w:bidi="ar-SA"/>
              </w:rPr>
              <w:drawing>
                <wp:inline distT="0" distB="0" distL="0" distR="0" wp14:anchorId="250A16CA" wp14:editId="0F190938">
                  <wp:extent cx="2529840" cy="2362775"/>
                  <wp:effectExtent l="0" t="0" r="3810" b="0"/>
                  <wp:docPr id="50187" name="Picture 44" descr="ADS in Karugu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DS in Karuguza"/>
                          <pic:cNvPicPr>
                            <a:picLocks noChangeAspect="1" noChangeArrowheads="1"/>
                          </pic:cNvPicPr>
                        </pic:nvPicPr>
                        <pic:blipFill>
                          <a:blip r:embed="rId15" cstate="print"/>
                          <a:srcRect/>
                          <a:stretch>
                            <a:fillRect/>
                          </a:stretch>
                        </pic:blipFill>
                        <pic:spPr bwMode="auto">
                          <a:xfrm>
                            <a:off x="0" y="0"/>
                            <a:ext cx="2529840" cy="2362775"/>
                          </a:xfrm>
                          <a:prstGeom prst="rect">
                            <a:avLst/>
                          </a:prstGeom>
                          <a:noFill/>
                          <a:ln w="9525">
                            <a:noFill/>
                            <a:miter lim="800000"/>
                            <a:headEnd/>
                            <a:tailEnd/>
                          </a:ln>
                        </pic:spPr>
                      </pic:pic>
                    </a:graphicData>
                  </a:graphic>
                </wp:inline>
              </w:drawing>
            </w:r>
          </w:p>
        </w:tc>
        <w:tc>
          <w:tcPr>
            <w:tcW w:w="4788" w:type="dxa"/>
          </w:tcPr>
          <w:p w:rsidR="00151541" w:rsidRPr="00486794" w:rsidRDefault="00151541" w:rsidP="003226AE">
            <w:pPr>
              <w:spacing w:line="360" w:lineRule="auto"/>
              <w:rPr>
                <w:rFonts w:asciiTheme="majorHAnsi" w:eastAsia="+mn-ea" w:hAnsiTheme="majorHAnsi"/>
                <w:b/>
                <w:i/>
                <w:color w:val="000000"/>
                <w:sz w:val="24"/>
                <w:szCs w:val="24"/>
                <w:lang w:val="en-GB"/>
              </w:rPr>
            </w:pPr>
            <w:r w:rsidRPr="00486794">
              <w:rPr>
                <w:noProof/>
                <w:lang w:val="en-CA" w:eastAsia="en-CA" w:bidi="ar-SA"/>
              </w:rPr>
              <w:drawing>
                <wp:inline distT="0" distB="0" distL="0" distR="0" wp14:anchorId="11E2AF94" wp14:editId="407679B6">
                  <wp:extent cx="2529840" cy="2529840"/>
                  <wp:effectExtent l="0" t="0" r="3810" b="3810"/>
                  <wp:docPr id="50188" name="Picture 50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29840" cy="2529840"/>
                          </a:xfrm>
                          <a:prstGeom prst="rect">
                            <a:avLst/>
                          </a:prstGeom>
                          <a:noFill/>
                          <a:ln>
                            <a:noFill/>
                          </a:ln>
                        </pic:spPr>
                      </pic:pic>
                    </a:graphicData>
                  </a:graphic>
                </wp:inline>
              </w:drawing>
            </w:r>
          </w:p>
        </w:tc>
      </w:tr>
    </w:tbl>
    <w:p w:rsidR="00D95D3A" w:rsidRPr="00486794" w:rsidRDefault="00D95D3A" w:rsidP="00151541">
      <w:pPr>
        <w:spacing w:before="120"/>
        <w:rPr>
          <w:rFonts w:asciiTheme="majorHAnsi" w:eastAsia="+mn-ea" w:hAnsiTheme="majorHAnsi"/>
          <w:sz w:val="24"/>
          <w:szCs w:val="24"/>
          <w:lang w:val="en-GB"/>
        </w:rPr>
      </w:pPr>
      <w:r w:rsidRPr="00486794">
        <w:rPr>
          <w:rFonts w:ascii="Times New Roman" w:eastAsia="+mn-ea" w:hAnsi="Times New Roman"/>
          <w:i/>
          <w:color w:val="000000"/>
          <w:sz w:val="24"/>
          <w:szCs w:val="24"/>
          <w:lang w:val="en-GB"/>
        </w:rPr>
        <w:t xml:space="preserve">How will you store medicines in </w:t>
      </w:r>
      <w:r w:rsidRPr="00486794">
        <w:rPr>
          <w:rFonts w:ascii="Times New Roman" w:eastAsia="+mn-ea" w:hAnsi="Times New Roman"/>
          <w:i/>
          <w:color w:val="000000"/>
          <w:sz w:val="24"/>
          <w:szCs w:val="24"/>
          <w:u w:val="single"/>
          <w:lang w:val="en-GB"/>
        </w:rPr>
        <w:t>your</w:t>
      </w:r>
      <w:r w:rsidRPr="00486794">
        <w:rPr>
          <w:rFonts w:ascii="Times New Roman" w:eastAsia="+mn-ea" w:hAnsi="Times New Roman"/>
          <w:i/>
          <w:color w:val="000000"/>
          <w:sz w:val="24"/>
          <w:szCs w:val="24"/>
          <w:lang w:val="en-GB"/>
        </w:rPr>
        <w:t xml:space="preserve"> shop?</w:t>
      </w:r>
    </w:p>
    <w:p w:rsidR="00C303D6" w:rsidRPr="00486794" w:rsidRDefault="00D95D3A" w:rsidP="00D95D3A">
      <w:pPr>
        <w:tabs>
          <w:tab w:val="center" w:pos="2415"/>
        </w:tabs>
        <w:rPr>
          <w:rFonts w:asciiTheme="majorHAnsi" w:eastAsia="+mn-ea" w:hAnsiTheme="majorHAnsi"/>
          <w:sz w:val="24"/>
          <w:szCs w:val="24"/>
          <w:lang w:val="en-GB"/>
        </w:rPr>
        <w:sectPr w:rsidR="00C303D6" w:rsidRPr="00486794" w:rsidSect="00EF1988">
          <w:type w:val="continuous"/>
          <w:pgSz w:w="12240" w:h="15840"/>
          <w:pgMar w:top="1440" w:right="1440" w:bottom="1440" w:left="1440" w:header="720" w:footer="720" w:gutter="0"/>
          <w:cols w:space="720"/>
          <w:docGrid w:linePitch="360"/>
        </w:sectPr>
      </w:pPr>
      <w:r w:rsidRPr="00486794">
        <w:rPr>
          <w:rFonts w:asciiTheme="majorHAnsi" w:eastAsia="+mn-ea" w:hAnsiTheme="majorHAnsi"/>
          <w:sz w:val="24"/>
          <w:szCs w:val="24"/>
          <w:lang w:val="en-GB"/>
        </w:rPr>
        <w:tab/>
      </w:r>
    </w:p>
    <w:tbl>
      <w:tblPr>
        <w:tblW w:w="9825"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1998"/>
        <w:gridCol w:w="3600"/>
        <w:gridCol w:w="4227"/>
      </w:tblGrid>
      <w:tr w:rsidR="00C303D6" w:rsidRPr="00486794" w:rsidTr="003C54E4">
        <w:trPr>
          <w:trHeight w:val="607"/>
        </w:trPr>
        <w:tc>
          <w:tcPr>
            <w:tcW w:w="1998" w:type="dxa"/>
            <w:tcBorders>
              <w:top w:val="single" w:sz="8" w:space="0" w:color="4BACC6"/>
              <w:left w:val="single" w:sz="8" w:space="0" w:color="4BACC6"/>
              <w:bottom w:val="single" w:sz="18" w:space="0" w:color="4BACC6"/>
              <w:right w:val="single" w:sz="8" w:space="0" w:color="4BACC6"/>
            </w:tcBorders>
          </w:tcPr>
          <w:p w:rsidR="00C303D6" w:rsidRPr="00486794" w:rsidRDefault="00C303D6" w:rsidP="003226AE">
            <w:pPr>
              <w:spacing w:after="0" w:line="360" w:lineRule="auto"/>
              <w:ind w:left="360"/>
              <w:rPr>
                <w:rFonts w:ascii="Arial" w:hAnsi="Arial" w:cs="Arial"/>
                <w:b/>
                <w:bCs/>
                <w:color w:val="000000"/>
                <w:sz w:val="20"/>
                <w:szCs w:val="20"/>
                <w:lang w:val="en-GB"/>
              </w:rPr>
            </w:pPr>
            <w:r w:rsidRPr="00486794">
              <w:rPr>
                <w:rFonts w:ascii="Arial" w:hAnsi="Arial" w:cs="Arial"/>
                <w:b/>
                <w:bCs/>
                <w:color w:val="000000"/>
                <w:sz w:val="20"/>
                <w:szCs w:val="20"/>
                <w:lang w:val="en-GB"/>
              </w:rPr>
              <w:lastRenderedPageBreak/>
              <w:t xml:space="preserve">Section of shelves </w:t>
            </w:r>
          </w:p>
        </w:tc>
        <w:tc>
          <w:tcPr>
            <w:tcW w:w="3600" w:type="dxa"/>
            <w:tcBorders>
              <w:top w:val="single" w:sz="8" w:space="0" w:color="4BACC6"/>
              <w:left w:val="single" w:sz="8" w:space="0" w:color="4BACC6"/>
              <w:bottom w:val="single" w:sz="18" w:space="0" w:color="4BACC6"/>
              <w:right w:val="single" w:sz="8" w:space="0" w:color="4BACC6"/>
            </w:tcBorders>
          </w:tcPr>
          <w:p w:rsidR="00C303D6" w:rsidRPr="00486794" w:rsidRDefault="00C303D6" w:rsidP="003226AE">
            <w:pPr>
              <w:spacing w:after="0" w:line="360" w:lineRule="auto"/>
              <w:ind w:left="360"/>
              <w:rPr>
                <w:rFonts w:ascii="Arial" w:hAnsi="Arial" w:cs="Arial"/>
                <w:b/>
                <w:bCs/>
                <w:color w:val="000000"/>
                <w:sz w:val="20"/>
                <w:szCs w:val="20"/>
                <w:lang w:val="en-GB"/>
              </w:rPr>
            </w:pPr>
            <w:r w:rsidRPr="00486794">
              <w:rPr>
                <w:rFonts w:ascii="Arial" w:hAnsi="Arial" w:cs="Arial"/>
                <w:b/>
                <w:bCs/>
                <w:color w:val="000000"/>
                <w:sz w:val="20"/>
                <w:szCs w:val="20"/>
                <w:lang w:val="en-GB"/>
              </w:rPr>
              <w:t xml:space="preserve">Category of </w:t>
            </w:r>
            <w:r w:rsidR="00033733" w:rsidRPr="00486794">
              <w:rPr>
                <w:rFonts w:ascii="Arial" w:hAnsi="Arial" w:cs="Arial"/>
                <w:b/>
                <w:bCs/>
                <w:color w:val="000000"/>
                <w:sz w:val="20"/>
                <w:szCs w:val="20"/>
                <w:lang w:val="en-GB"/>
              </w:rPr>
              <w:t xml:space="preserve">medicines </w:t>
            </w:r>
          </w:p>
        </w:tc>
        <w:tc>
          <w:tcPr>
            <w:tcW w:w="4227" w:type="dxa"/>
            <w:tcBorders>
              <w:top w:val="single" w:sz="8" w:space="0" w:color="4BACC6"/>
              <w:left w:val="single" w:sz="8" w:space="0" w:color="4BACC6"/>
              <w:bottom w:val="single" w:sz="18" w:space="0" w:color="4BACC6"/>
              <w:right w:val="single" w:sz="8" w:space="0" w:color="4BACC6"/>
            </w:tcBorders>
          </w:tcPr>
          <w:p w:rsidR="00C303D6" w:rsidRPr="00486794" w:rsidRDefault="00C303D6" w:rsidP="003226AE">
            <w:pPr>
              <w:spacing w:after="0" w:line="360" w:lineRule="auto"/>
              <w:ind w:left="360"/>
              <w:rPr>
                <w:rFonts w:ascii="Arial" w:hAnsi="Arial" w:cs="Arial"/>
                <w:b/>
                <w:bCs/>
                <w:color w:val="000000"/>
                <w:sz w:val="20"/>
                <w:szCs w:val="20"/>
                <w:lang w:val="en-GB"/>
              </w:rPr>
            </w:pPr>
            <w:r w:rsidRPr="00486794">
              <w:rPr>
                <w:rFonts w:ascii="Arial" w:hAnsi="Arial" w:cs="Arial"/>
                <w:b/>
                <w:bCs/>
                <w:color w:val="000000"/>
                <w:sz w:val="20"/>
                <w:szCs w:val="20"/>
                <w:lang w:val="en-GB"/>
              </w:rPr>
              <w:t xml:space="preserve">Remarks </w:t>
            </w:r>
          </w:p>
        </w:tc>
      </w:tr>
      <w:tr w:rsidR="00C303D6" w:rsidRPr="00486794" w:rsidTr="003C54E4">
        <w:trPr>
          <w:trHeight w:val="607"/>
        </w:trPr>
        <w:tc>
          <w:tcPr>
            <w:tcW w:w="199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426C0">
            <w:pPr>
              <w:spacing w:after="0" w:line="360" w:lineRule="auto"/>
              <w:ind w:left="360"/>
              <w:rPr>
                <w:rFonts w:ascii="Arial" w:hAnsi="Arial" w:cs="Arial"/>
                <w:bCs/>
                <w:color w:val="000000"/>
                <w:sz w:val="20"/>
                <w:szCs w:val="20"/>
                <w:lang w:val="en-GB"/>
              </w:rPr>
            </w:pPr>
            <w:r w:rsidRPr="00486794">
              <w:rPr>
                <w:rFonts w:ascii="Arial" w:hAnsi="Arial" w:cs="Arial"/>
                <w:bCs/>
                <w:color w:val="000000"/>
                <w:sz w:val="20"/>
                <w:szCs w:val="20"/>
                <w:lang w:val="en-GB"/>
              </w:rPr>
              <w:t xml:space="preserve">Top shelves </w:t>
            </w:r>
          </w:p>
        </w:tc>
        <w:tc>
          <w:tcPr>
            <w:tcW w:w="3600"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426C0">
            <w:pPr>
              <w:spacing w:after="0" w:line="360" w:lineRule="auto"/>
              <w:ind w:left="360"/>
              <w:rPr>
                <w:rFonts w:ascii="Arial" w:hAnsi="Arial" w:cs="Arial"/>
                <w:color w:val="000000"/>
                <w:sz w:val="20"/>
                <w:szCs w:val="20"/>
                <w:lang w:val="en-GB"/>
              </w:rPr>
            </w:pPr>
            <w:r w:rsidRPr="00486794">
              <w:rPr>
                <w:rFonts w:ascii="Arial" w:hAnsi="Arial" w:cs="Arial"/>
                <w:color w:val="000000"/>
                <w:sz w:val="20"/>
                <w:szCs w:val="20"/>
                <w:lang w:val="en-GB"/>
              </w:rPr>
              <w:t>Tablets, capsules, bulky light items like syringes, cotton wool</w:t>
            </w:r>
          </w:p>
        </w:tc>
        <w:tc>
          <w:tcPr>
            <w:tcW w:w="4227"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033733" w:rsidP="001426C0">
            <w:pPr>
              <w:spacing w:after="0" w:line="360" w:lineRule="auto"/>
              <w:ind w:left="360"/>
              <w:rPr>
                <w:rFonts w:ascii="Arial" w:hAnsi="Arial" w:cs="Arial"/>
                <w:color w:val="000000"/>
                <w:sz w:val="20"/>
                <w:szCs w:val="20"/>
                <w:lang w:val="en-GB"/>
              </w:rPr>
            </w:pPr>
            <w:r w:rsidRPr="00486794">
              <w:rPr>
                <w:rFonts w:ascii="Arial" w:hAnsi="Arial" w:cs="Arial"/>
                <w:color w:val="000000"/>
                <w:sz w:val="20"/>
                <w:szCs w:val="20"/>
                <w:lang w:val="en-GB"/>
              </w:rPr>
              <w:t xml:space="preserve">Medicines </w:t>
            </w:r>
            <w:r w:rsidR="00C303D6" w:rsidRPr="00486794">
              <w:rPr>
                <w:rFonts w:ascii="Arial" w:hAnsi="Arial" w:cs="Arial"/>
                <w:color w:val="000000"/>
                <w:sz w:val="20"/>
                <w:szCs w:val="20"/>
                <w:lang w:val="en-GB"/>
              </w:rPr>
              <w:t xml:space="preserve">that are not commonly dispensed </w:t>
            </w:r>
          </w:p>
          <w:p w:rsidR="00C303D6" w:rsidRPr="00486794" w:rsidRDefault="00C303D6" w:rsidP="001426C0">
            <w:pPr>
              <w:spacing w:after="0" w:line="360" w:lineRule="auto"/>
              <w:ind w:left="360"/>
              <w:rPr>
                <w:rFonts w:ascii="Arial" w:hAnsi="Arial" w:cs="Arial"/>
                <w:color w:val="000000"/>
                <w:sz w:val="20"/>
                <w:szCs w:val="20"/>
                <w:lang w:val="en-GB"/>
              </w:rPr>
            </w:pPr>
            <w:r w:rsidRPr="00486794">
              <w:rPr>
                <w:rFonts w:ascii="Arial" w:hAnsi="Arial" w:cs="Arial"/>
                <w:color w:val="000000"/>
                <w:sz w:val="20"/>
                <w:szCs w:val="20"/>
                <w:lang w:val="en-GB"/>
              </w:rPr>
              <w:t xml:space="preserve">The medicine should not be sensitive to heat. </w:t>
            </w:r>
          </w:p>
        </w:tc>
      </w:tr>
      <w:tr w:rsidR="00C303D6" w:rsidRPr="00486794" w:rsidTr="001426C0">
        <w:trPr>
          <w:trHeight w:val="1231"/>
        </w:trPr>
        <w:tc>
          <w:tcPr>
            <w:tcW w:w="1998" w:type="dxa"/>
            <w:tcBorders>
              <w:top w:val="single" w:sz="8" w:space="0" w:color="4BACC6"/>
              <w:left w:val="single" w:sz="8" w:space="0" w:color="4BACC6"/>
              <w:bottom w:val="single" w:sz="8" w:space="0" w:color="4BACC6"/>
              <w:right w:val="single" w:sz="8" w:space="0" w:color="4BACC6"/>
            </w:tcBorders>
          </w:tcPr>
          <w:p w:rsidR="00C303D6" w:rsidRPr="00486794" w:rsidRDefault="00C303D6" w:rsidP="001426C0">
            <w:pPr>
              <w:spacing w:after="0" w:line="360" w:lineRule="auto"/>
              <w:ind w:left="360"/>
              <w:rPr>
                <w:rFonts w:ascii="Arial" w:hAnsi="Arial" w:cs="Arial"/>
                <w:bCs/>
                <w:color w:val="000000"/>
                <w:sz w:val="20"/>
                <w:szCs w:val="20"/>
                <w:lang w:val="en-GB"/>
              </w:rPr>
            </w:pPr>
            <w:r w:rsidRPr="00486794">
              <w:rPr>
                <w:rFonts w:ascii="Arial" w:hAnsi="Arial" w:cs="Arial"/>
                <w:bCs/>
                <w:color w:val="000000"/>
                <w:sz w:val="20"/>
                <w:szCs w:val="20"/>
                <w:lang w:val="en-GB"/>
              </w:rPr>
              <w:t xml:space="preserve">Middle shelves </w:t>
            </w:r>
          </w:p>
        </w:tc>
        <w:tc>
          <w:tcPr>
            <w:tcW w:w="3600" w:type="dxa"/>
            <w:tcBorders>
              <w:top w:val="single" w:sz="8" w:space="0" w:color="4BACC6"/>
              <w:left w:val="single" w:sz="8" w:space="0" w:color="4BACC6"/>
              <w:bottom w:val="single" w:sz="8" w:space="0" w:color="4BACC6"/>
              <w:right w:val="single" w:sz="8" w:space="0" w:color="4BACC6"/>
            </w:tcBorders>
          </w:tcPr>
          <w:p w:rsidR="00C303D6" w:rsidRPr="00486794" w:rsidRDefault="00C303D6" w:rsidP="001426C0">
            <w:pPr>
              <w:spacing w:after="0" w:line="360" w:lineRule="auto"/>
              <w:ind w:left="360"/>
              <w:rPr>
                <w:rFonts w:ascii="Arial" w:hAnsi="Arial" w:cs="Arial"/>
                <w:color w:val="000000"/>
                <w:sz w:val="20"/>
                <w:szCs w:val="20"/>
                <w:lang w:val="en-GB"/>
              </w:rPr>
            </w:pPr>
            <w:r w:rsidRPr="00486794">
              <w:rPr>
                <w:rFonts w:ascii="Arial" w:hAnsi="Arial" w:cs="Arial"/>
                <w:color w:val="000000"/>
                <w:sz w:val="20"/>
                <w:szCs w:val="20"/>
                <w:lang w:val="en-GB"/>
              </w:rPr>
              <w:t>Syrups, oral suspensions</w:t>
            </w:r>
            <w:r w:rsidR="00033733"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e.g.</w:t>
            </w:r>
            <w:r w:rsidR="00033733"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amoxicillin, magnesium </w:t>
            </w:r>
            <w:proofErr w:type="spellStart"/>
            <w:r w:rsidRPr="00486794">
              <w:rPr>
                <w:rFonts w:ascii="Arial" w:hAnsi="Arial" w:cs="Arial"/>
                <w:color w:val="000000"/>
                <w:sz w:val="20"/>
                <w:szCs w:val="20"/>
                <w:lang w:val="en-GB"/>
              </w:rPr>
              <w:t>trisilicate</w:t>
            </w:r>
            <w:proofErr w:type="spellEnd"/>
            <w:r w:rsidRPr="00486794">
              <w:rPr>
                <w:rFonts w:ascii="Arial" w:hAnsi="Arial" w:cs="Arial"/>
                <w:color w:val="000000"/>
                <w:sz w:val="20"/>
                <w:szCs w:val="20"/>
                <w:lang w:val="en-GB"/>
              </w:rPr>
              <w:t xml:space="preserve"> mixture</w:t>
            </w:r>
          </w:p>
        </w:tc>
        <w:tc>
          <w:tcPr>
            <w:tcW w:w="4227" w:type="dxa"/>
            <w:tcBorders>
              <w:top w:val="single" w:sz="8" w:space="0" w:color="4BACC6"/>
              <w:left w:val="single" w:sz="8" w:space="0" w:color="4BACC6"/>
              <w:bottom w:val="single" w:sz="8" w:space="0" w:color="4BACC6"/>
              <w:right w:val="single" w:sz="8" w:space="0" w:color="4BACC6"/>
            </w:tcBorders>
          </w:tcPr>
          <w:p w:rsidR="00C303D6" w:rsidRPr="00486794" w:rsidRDefault="00C303D6" w:rsidP="001426C0">
            <w:pPr>
              <w:spacing w:after="0" w:line="360" w:lineRule="auto"/>
              <w:ind w:left="360"/>
              <w:rPr>
                <w:rFonts w:ascii="Arial" w:hAnsi="Arial" w:cs="Arial"/>
                <w:color w:val="000000"/>
                <w:sz w:val="20"/>
                <w:szCs w:val="20"/>
                <w:lang w:val="en-GB"/>
              </w:rPr>
            </w:pPr>
            <w:r w:rsidRPr="00486794">
              <w:rPr>
                <w:rFonts w:ascii="Arial" w:hAnsi="Arial" w:cs="Arial"/>
                <w:color w:val="000000"/>
                <w:sz w:val="20"/>
                <w:szCs w:val="20"/>
                <w:lang w:val="en-GB"/>
              </w:rPr>
              <w:t>Do not put solid medicines</w:t>
            </w:r>
            <w:r w:rsidR="00033733"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like tablets</w:t>
            </w:r>
            <w:r w:rsidR="00033733"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below them.</w:t>
            </w:r>
          </w:p>
          <w:p w:rsidR="00C303D6" w:rsidRPr="00486794" w:rsidRDefault="00C303D6" w:rsidP="001426C0">
            <w:pPr>
              <w:spacing w:after="0" w:line="360" w:lineRule="auto"/>
              <w:ind w:left="360"/>
              <w:rPr>
                <w:rFonts w:ascii="Arial" w:hAnsi="Arial" w:cs="Arial"/>
                <w:color w:val="000000"/>
                <w:sz w:val="20"/>
                <w:szCs w:val="20"/>
                <w:lang w:val="en-GB"/>
              </w:rPr>
            </w:pPr>
            <w:r w:rsidRPr="00486794">
              <w:rPr>
                <w:rFonts w:ascii="Arial" w:hAnsi="Arial" w:cs="Arial"/>
                <w:color w:val="000000"/>
                <w:sz w:val="20"/>
                <w:szCs w:val="20"/>
                <w:lang w:val="en-GB"/>
              </w:rPr>
              <w:t xml:space="preserve">This prevents spoilage in case of a leak. </w:t>
            </w:r>
          </w:p>
        </w:tc>
      </w:tr>
      <w:tr w:rsidR="00C303D6" w:rsidRPr="00486794" w:rsidTr="003C54E4">
        <w:trPr>
          <w:trHeight w:val="607"/>
        </w:trPr>
        <w:tc>
          <w:tcPr>
            <w:tcW w:w="199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426C0">
            <w:pPr>
              <w:spacing w:after="0" w:line="360" w:lineRule="auto"/>
              <w:ind w:left="360"/>
              <w:rPr>
                <w:rFonts w:ascii="Arial" w:hAnsi="Arial" w:cs="Arial"/>
                <w:bCs/>
                <w:color w:val="000000"/>
                <w:sz w:val="20"/>
                <w:szCs w:val="20"/>
                <w:lang w:val="en-GB"/>
              </w:rPr>
            </w:pPr>
            <w:r w:rsidRPr="00486794">
              <w:rPr>
                <w:rFonts w:ascii="Arial" w:hAnsi="Arial" w:cs="Arial"/>
                <w:bCs/>
                <w:color w:val="000000"/>
                <w:sz w:val="20"/>
                <w:szCs w:val="20"/>
                <w:lang w:val="en-GB"/>
              </w:rPr>
              <w:t xml:space="preserve">Bottom shelves </w:t>
            </w:r>
          </w:p>
        </w:tc>
        <w:tc>
          <w:tcPr>
            <w:tcW w:w="3600"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426C0">
            <w:pPr>
              <w:spacing w:after="0" w:line="360" w:lineRule="auto"/>
              <w:ind w:left="360"/>
              <w:rPr>
                <w:rFonts w:ascii="Arial" w:hAnsi="Arial" w:cs="Arial"/>
                <w:color w:val="000000"/>
                <w:sz w:val="20"/>
                <w:szCs w:val="20"/>
                <w:lang w:val="en-GB"/>
              </w:rPr>
            </w:pPr>
            <w:r w:rsidRPr="00486794">
              <w:rPr>
                <w:rFonts w:ascii="Arial" w:hAnsi="Arial" w:cs="Arial"/>
                <w:color w:val="000000"/>
                <w:sz w:val="20"/>
                <w:szCs w:val="20"/>
                <w:lang w:val="en-GB"/>
              </w:rPr>
              <w:t>Bulky and heavy items</w:t>
            </w:r>
            <w:r w:rsidR="00033733"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like disinfectants</w:t>
            </w:r>
            <w:r w:rsidR="00033733"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e.g.</w:t>
            </w:r>
            <w:r w:rsidR="00033733"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JIK and other </w:t>
            </w:r>
            <w:r w:rsidRPr="00486794">
              <w:rPr>
                <w:rFonts w:ascii="Arial" w:hAnsi="Arial" w:cs="Arial"/>
                <w:color w:val="000000"/>
                <w:sz w:val="20"/>
                <w:szCs w:val="20"/>
                <w:lang w:val="en-GB"/>
              </w:rPr>
              <w:lastRenderedPageBreak/>
              <w:t>liquid preparations, topical creams and ointments</w:t>
            </w:r>
          </w:p>
        </w:tc>
        <w:tc>
          <w:tcPr>
            <w:tcW w:w="4227"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1426C0">
            <w:pPr>
              <w:spacing w:after="0" w:line="360" w:lineRule="auto"/>
              <w:ind w:left="360"/>
              <w:rPr>
                <w:rFonts w:ascii="Arial" w:hAnsi="Arial" w:cs="Arial"/>
                <w:color w:val="000000"/>
                <w:sz w:val="20"/>
                <w:szCs w:val="20"/>
                <w:lang w:val="en-GB"/>
              </w:rPr>
            </w:pPr>
            <w:r w:rsidRPr="00486794">
              <w:rPr>
                <w:rFonts w:ascii="Arial" w:hAnsi="Arial" w:cs="Arial"/>
                <w:color w:val="000000"/>
                <w:sz w:val="20"/>
                <w:szCs w:val="20"/>
                <w:lang w:val="en-GB"/>
              </w:rPr>
              <w:lastRenderedPageBreak/>
              <w:t xml:space="preserve">Do not keep the </w:t>
            </w:r>
            <w:r w:rsidR="00033733" w:rsidRPr="00486794">
              <w:rPr>
                <w:rFonts w:ascii="Arial" w:hAnsi="Arial" w:cs="Arial"/>
                <w:color w:val="000000"/>
                <w:sz w:val="20"/>
                <w:szCs w:val="20"/>
                <w:lang w:val="en-GB"/>
              </w:rPr>
              <w:t xml:space="preserve">medicines </w:t>
            </w:r>
            <w:r w:rsidRPr="00486794">
              <w:rPr>
                <w:rFonts w:ascii="Arial" w:hAnsi="Arial" w:cs="Arial"/>
                <w:color w:val="000000"/>
                <w:sz w:val="20"/>
                <w:szCs w:val="20"/>
                <w:lang w:val="en-GB"/>
              </w:rPr>
              <w:t>directly on the floor.</w:t>
            </w:r>
          </w:p>
        </w:tc>
      </w:tr>
    </w:tbl>
    <w:p w:rsidR="001426C0" w:rsidRPr="00486794" w:rsidRDefault="001426C0" w:rsidP="003226AE">
      <w:pPr>
        <w:spacing w:line="360" w:lineRule="auto"/>
        <w:rPr>
          <w:rFonts w:ascii="Times New Roman" w:eastAsia="+mn-ea" w:hAnsi="Times New Roman"/>
          <w:b/>
          <w:bCs/>
          <w:i/>
          <w:color w:val="000000"/>
          <w:sz w:val="24"/>
          <w:szCs w:val="24"/>
          <w:lang w:val="en-GB"/>
        </w:rPr>
      </w:pPr>
    </w:p>
    <w:p w:rsidR="00C303D6" w:rsidRPr="00486794" w:rsidRDefault="00C303D6" w:rsidP="009A77F5">
      <w:pPr>
        <w:keepNext/>
        <w:spacing w:line="360" w:lineRule="auto"/>
        <w:rPr>
          <w:rFonts w:ascii="Times New Roman" w:eastAsia="+mn-ea" w:hAnsi="Times New Roman"/>
          <w:b/>
          <w:bCs/>
          <w:i/>
          <w:color w:val="000000"/>
          <w:sz w:val="24"/>
          <w:szCs w:val="24"/>
          <w:lang w:val="en-GB"/>
        </w:rPr>
      </w:pPr>
      <w:r w:rsidRPr="00486794">
        <w:rPr>
          <w:rFonts w:ascii="Times New Roman" w:eastAsia="+mn-ea" w:hAnsi="Times New Roman"/>
          <w:b/>
          <w:bCs/>
          <w:i/>
          <w:color w:val="000000"/>
          <w:sz w:val="24"/>
          <w:szCs w:val="24"/>
          <w:lang w:val="en-GB"/>
        </w:rPr>
        <w:t xml:space="preserve">Importance of proper arrangement </w:t>
      </w:r>
    </w:p>
    <w:p w:rsidR="00C303D6" w:rsidRPr="00486794" w:rsidRDefault="00C303D6" w:rsidP="009A77F5">
      <w:pPr>
        <w:keepNext/>
        <w:numPr>
          <w:ilvl w:val="0"/>
          <w:numId w:val="107"/>
        </w:numPr>
        <w:spacing w:line="360" w:lineRule="auto"/>
        <w:rPr>
          <w:rFonts w:ascii="Times New Roman" w:eastAsia="+mn-ea" w:hAnsi="Times New Roman"/>
          <w:bCs/>
          <w:color w:val="000000"/>
          <w:sz w:val="24"/>
          <w:szCs w:val="24"/>
          <w:lang w:val="en-GB"/>
        </w:rPr>
      </w:pPr>
      <w:r w:rsidRPr="00486794">
        <w:rPr>
          <w:rFonts w:ascii="Times New Roman" w:eastAsia="+mn-ea" w:hAnsi="Times New Roman"/>
          <w:bCs/>
          <w:color w:val="000000"/>
          <w:sz w:val="24"/>
          <w:szCs w:val="24"/>
          <w:lang w:val="en-GB"/>
        </w:rPr>
        <w:t>Ensures easy dispensing</w:t>
      </w:r>
      <w:r w:rsidR="00033733" w:rsidRPr="00486794">
        <w:rPr>
          <w:rFonts w:ascii="Times New Roman" w:eastAsia="+mn-ea" w:hAnsi="Times New Roman"/>
          <w:bCs/>
          <w:color w:val="000000"/>
          <w:sz w:val="24"/>
          <w:szCs w:val="24"/>
          <w:lang w:val="en-GB"/>
        </w:rPr>
        <w:t>.</w:t>
      </w:r>
      <w:r w:rsidRPr="00486794">
        <w:rPr>
          <w:rFonts w:ascii="Times New Roman" w:eastAsia="+mn-ea" w:hAnsi="Times New Roman"/>
          <w:bCs/>
          <w:color w:val="000000"/>
          <w:sz w:val="24"/>
          <w:szCs w:val="24"/>
          <w:lang w:val="en-GB"/>
        </w:rPr>
        <w:t xml:space="preserve"> </w:t>
      </w:r>
    </w:p>
    <w:p w:rsidR="00C303D6" w:rsidRPr="00486794" w:rsidRDefault="00C303D6" w:rsidP="005A5108">
      <w:pPr>
        <w:numPr>
          <w:ilvl w:val="0"/>
          <w:numId w:val="107"/>
        </w:numPr>
        <w:spacing w:line="360" w:lineRule="auto"/>
        <w:rPr>
          <w:rFonts w:ascii="Times New Roman" w:eastAsia="+mn-ea" w:hAnsi="Times New Roman"/>
          <w:bCs/>
          <w:color w:val="000000"/>
          <w:sz w:val="24"/>
          <w:szCs w:val="24"/>
          <w:lang w:val="en-GB"/>
        </w:rPr>
      </w:pPr>
      <w:r w:rsidRPr="00486794">
        <w:rPr>
          <w:rFonts w:ascii="Times New Roman" w:eastAsia="+mn-ea" w:hAnsi="Times New Roman"/>
          <w:bCs/>
          <w:color w:val="000000"/>
          <w:sz w:val="24"/>
          <w:szCs w:val="24"/>
          <w:lang w:val="en-GB"/>
        </w:rPr>
        <w:t xml:space="preserve">Helps to know the </w:t>
      </w:r>
      <w:r w:rsidR="00033733" w:rsidRPr="00486794">
        <w:rPr>
          <w:rFonts w:ascii="Times New Roman" w:eastAsia="+mn-ea" w:hAnsi="Times New Roman"/>
          <w:bCs/>
          <w:color w:val="000000"/>
          <w:sz w:val="24"/>
          <w:szCs w:val="24"/>
          <w:lang w:val="en-GB"/>
        </w:rPr>
        <w:t xml:space="preserve">medicines </w:t>
      </w:r>
      <w:r w:rsidRPr="00486794">
        <w:rPr>
          <w:rFonts w:ascii="Times New Roman" w:eastAsia="+mn-ea" w:hAnsi="Times New Roman"/>
          <w:bCs/>
          <w:color w:val="000000"/>
          <w:sz w:val="24"/>
          <w:szCs w:val="24"/>
          <w:lang w:val="en-GB"/>
        </w:rPr>
        <w:t>in stock</w:t>
      </w:r>
      <w:r w:rsidR="00033733" w:rsidRPr="00486794">
        <w:rPr>
          <w:rFonts w:ascii="Times New Roman" w:eastAsia="+mn-ea" w:hAnsi="Times New Roman"/>
          <w:bCs/>
          <w:color w:val="000000"/>
          <w:sz w:val="24"/>
          <w:szCs w:val="24"/>
          <w:lang w:val="en-GB"/>
        </w:rPr>
        <w:t>.</w:t>
      </w:r>
    </w:p>
    <w:p w:rsidR="00C303D6" w:rsidRPr="00486794" w:rsidRDefault="00C303D6" w:rsidP="005A5108">
      <w:pPr>
        <w:numPr>
          <w:ilvl w:val="0"/>
          <w:numId w:val="107"/>
        </w:numPr>
        <w:spacing w:line="360" w:lineRule="auto"/>
        <w:rPr>
          <w:rFonts w:ascii="Times New Roman" w:eastAsia="+mn-ea" w:hAnsi="Times New Roman"/>
          <w:bCs/>
          <w:color w:val="000000"/>
          <w:sz w:val="24"/>
          <w:szCs w:val="24"/>
          <w:lang w:val="en-GB"/>
        </w:rPr>
      </w:pPr>
      <w:r w:rsidRPr="00486794">
        <w:rPr>
          <w:rFonts w:ascii="Times New Roman" w:eastAsia="+mn-ea" w:hAnsi="Times New Roman"/>
          <w:bCs/>
          <w:color w:val="000000"/>
          <w:sz w:val="24"/>
          <w:szCs w:val="24"/>
          <w:lang w:val="en-GB"/>
        </w:rPr>
        <w:t>Helps to add new st</w:t>
      </w:r>
      <w:r w:rsidR="003C54E4" w:rsidRPr="00486794">
        <w:rPr>
          <w:rFonts w:ascii="Times New Roman" w:eastAsia="+mn-ea" w:hAnsi="Times New Roman"/>
          <w:bCs/>
          <w:color w:val="000000"/>
          <w:sz w:val="24"/>
          <w:szCs w:val="24"/>
          <w:lang w:val="en-GB"/>
        </w:rPr>
        <w:t>ock without changing everything</w:t>
      </w:r>
      <w:r w:rsidR="00033733" w:rsidRPr="00486794">
        <w:rPr>
          <w:rFonts w:ascii="Times New Roman" w:eastAsia="+mn-ea" w:hAnsi="Times New Roman"/>
          <w:bCs/>
          <w:color w:val="000000"/>
          <w:sz w:val="24"/>
          <w:szCs w:val="24"/>
          <w:lang w:val="en-GB"/>
        </w:rPr>
        <w:t>.</w:t>
      </w:r>
    </w:p>
    <w:p w:rsidR="00C303D6" w:rsidRPr="00486794" w:rsidRDefault="00C303D6" w:rsidP="005A5108">
      <w:pPr>
        <w:numPr>
          <w:ilvl w:val="0"/>
          <w:numId w:val="107"/>
        </w:numPr>
        <w:spacing w:line="360" w:lineRule="auto"/>
        <w:rPr>
          <w:rFonts w:ascii="Times New Roman" w:eastAsia="+mn-ea" w:hAnsi="Times New Roman"/>
          <w:b/>
          <w:bCs/>
          <w:i/>
          <w:color w:val="000000"/>
          <w:sz w:val="24"/>
          <w:szCs w:val="24"/>
          <w:lang w:val="en-GB"/>
        </w:rPr>
      </w:pPr>
      <w:r w:rsidRPr="00486794">
        <w:rPr>
          <w:rFonts w:ascii="Times New Roman" w:eastAsia="+mn-ea" w:hAnsi="Times New Roman"/>
          <w:bCs/>
          <w:color w:val="000000"/>
          <w:sz w:val="24"/>
          <w:szCs w:val="24"/>
          <w:lang w:val="en-GB"/>
        </w:rPr>
        <w:t xml:space="preserve">Helps qualified staff to get familiar with </w:t>
      </w:r>
      <w:r w:rsidR="00033733" w:rsidRPr="00486794">
        <w:rPr>
          <w:rFonts w:ascii="Times New Roman" w:eastAsia="+mn-ea" w:hAnsi="Times New Roman"/>
          <w:bCs/>
          <w:color w:val="000000"/>
          <w:sz w:val="24"/>
          <w:szCs w:val="24"/>
          <w:lang w:val="en-GB"/>
        </w:rPr>
        <w:t xml:space="preserve">the medicines </w:t>
      </w:r>
      <w:r w:rsidRPr="00486794">
        <w:rPr>
          <w:rFonts w:ascii="Times New Roman" w:eastAsia="+mn-ea" w:hAnsi="Times New Roman"/>
          <w:bCs/>
          <w:color w:val="000000"/>
          <w:sz w:val="24"/>
          <w:szCs w:val="24"/>
          <w:lang w:val="en-GB"/>
        </w:rPr>
        <w:t>in stock and their uses</w:t>
      </w:r>
      <w:r w:rsidR="00033733" w:rsidRPr="00486794">
        <w:rPr>
          <w:rFonts w:ascii="Times New Roman" w:eastAsia="+mn-ea" w:hAnsi="Times New Roman"/>
          <w:bCs/>
          <w:color w:val="000000"/>
          <w:sz w:val="24"/>
          <w:szCs w:val="24"/>
          <w:lang w:val="en-GB"/>
        </w:rPr>
        <w:t>.</w:t>
      </w:r>
    </w:p>
    <w:p w:rsidR="00C303D6" w:rsidRPr="00486794" w:rsidRDefault="00C303D6" w:rsidP="003226AE">
      <w:pPr>
        <w:spacing w:line="360" w:lineRule="auto"/>
        <w:rPr>
          <w:rFonts w:ascii="Times New Roman" w:eastAsia="+mn-ea" w:hAnsi="Times New Roman"/>
          <w:bCs/>
          <w:i/>
          <w:color w:val="000000"/>
          <w:sz w:val="24"/>
          <w:szCs w:val="24"/>
          <w:lang w:val="en-GB"/>
        </w:rPr>
      </w:pPr>
      <w:r w:rsidRPr="00486794">
        <w:rPr>
          <w:rFonts w:ascii="Times New Roman" w:eastAsia="+mn-ea" w:hAnsi="Times New Roman"/>
          <w:b/>
          <w:bCs/>
          <w:i/>
          <w:color w:val="000000"/>
          <w:sz w:val="24"/>
          <w:szCs w:val="24"/>
          <w:lang w:val="en-GB"/>
        </w:rPr>
        <w:t xml:space="preserve">Factors that influence </w:t>
      </w:r>
      <w:r w:rsidR="003C54E4" w:rsidRPr="00486794">
        <w:rPr>
          <w:rFonts w:ascii="Times New Roman" w:eastAsia="+mn-ea" w:hAnsi="Times New Roman"/>
          <w:b/>
          <w:bCs/>
          <w:i/>
          <w:color w:val="000000"/>
          <w:sz w:val="24"/>
          <w:szCs w:val="24"/>
          <w:lang w:val="en-GB"/>
        </w:rPr>
        <w:t xml:space="preserve">the </w:t>
      </w:r>
      <w:r w:rsidRPr="00486794">
        <w:rPr>
          <w:rFonts w:ascii="Times New Roman" w:eastAsia="+mn-ea" w:hAnsi="Times New Roman"/>
          <w:b/>
          <w:bCs/>
          <w:i/>
          <w:color w:val="000000"/>
          <w:sz w:val="24"/>
          <w:szCs w:val="24"/>
          <w:lang w:val="en-GB"/>
        </w:rPr>
        <w:t>storage</w:t>
      </w:r>
      <w:r w:rsidR="003C54E4" w:rsidRPr="00486794">
        <w:rPr>
          <w:rFonts w:ascii="Times New Roman" w:eastAsia="+mn-ea" w:hAnsi="Times New Roman"/>
          <w:b/>
          <w:bCs/>
          <w:i/>
          <w:color w:val="000000"/>
          <w:sz w:val="24"/>
          <w:szCs w:val="24"/>
          <w:lang w:val="en-GB"/>
        </w:rPr>
        <w:t xml:space="preserve"> of </w:t>
      </w:r>
      <w:r w:rsidR="00033733" w:rsidRPr="00486794">
        <w:rPr>
          <w:rFonts w:ascii="Times New Roman" w:eastAsia="+mn-ea" w:hAnsi="Times New Roman"/>
          <w:b/>
          <w:bCs/>
          <w:i/>
          <w:color w:val="000000"/>
          <w:sz w:val="24"/>
          <w:szCs w:val="24"/>
          <w:lang w:val="en-GB"/>
        </w:rPr>
        <w:t>medicines</w:t>
      </w:r>
    </w:p>
    <w:p w:rsidR="00C303D6" w:rsidRPr="00486794" w:rsidRDefault="00033733" w:rsidP="003226AE">
      <w:pPr>
        <w:spacing w:line="360" w:lineRule="auto"/>
        <w:rPr>
          <w:rFonts w:ascii="Times New Roman" w:eastAsia="+mn-ea" w:hAnsi="Times New Roman"/>
          <w:bCs/>
          <w:color w:val="000000"/>
          <w:sz w:val="24"/>
          <w:szCs w:val="24"/>
          <w:lang w:val="en-GB"/>
        </w:rPr>
      </w:pPr>
      <w:r w:rsidRPr="00486794">
        <w:rPr>
          <w:rFonts w:ascii="Times New Roman" w:eastAsia="+mn-ea" w:hAnsi="Times New Roman"/>
          <w:bCs/>
          <w:color w:val="000000"/>
          <w:sz w:val="24"/>
          <w:szCs w:val="24"/>
          <w:lang w:val="en-GB"/>
        </w:rPr>
        <w:t xml:space="preserve">Medicines </w:t>
      </w:r>
      <w:r w:rsidR="00C303D6" w:rsidRPr="00486794">
        <w:rPr>
          <w:rFonts w:ascii="Times New Roman" w:eastAsia="+mn-ea" w:hAnsi="Times New Roman"/>
          <w:bCs/>
          <w:color w:val="000000"/>
          <w:sz w:val="24"/>
          <w:szCs w:val="24"/>
          <w:lang w:val="en-GB"/>
        </w:rPr>
        <w:t>must be stored according to the manufacturer’s recommendation.</w:t>
      </w:r>
    </w:p>
    <w:p w:rsidR="00C303D6" w:rsidRPr="00486794" w:rsidRDefault="00C303D6" w:rsidP="003226AE">
      <w:pPr>
        <w:spacing w:line="360" w:lineRule="auto"/>
        <w:rPr>
          <w:rFonts w:ascii="Times New Roman" w:eastAsia="+mn-ea" w:hAnsi="Times New Roman"/>
          <w:bCs/>
          <w:color w:val="000000"/>
          <w:sz w:val="24"/>
          <w:szCs w:val="24"/>
          <w:lang w:val="en-GB"/>
        </w:rPr>
      </w:pPr>
      <w:r w:rsidRPr="00486794">
        <w:rPr>
          <w:rFonts w:ascii="Times New Roman" w:eastAsia="+mn-ea" w:hAnsi="Times New Roman"/>
          <w:bCs/>
          <w:color w:val="000000"/>
          <w:sz w:val="24"/>
          <w:szCs w:val="24"/>
          <w:lang w:val="en-GB"/>
        </w:rPr>
        <w:t xml:space="preserve">The following factors may influence how </w:t>
      </w:r>
      <w:r w:rsidR="00033733" w:rsidRPr="00486794">
        <w:rPr>
          <w:rFonts w:ascii="Times New Roman" w:eastAsia="+mn-ea" w:hAnsi="Times New Roman"/>
          <w:bCs/>
          <w:color w:val="000000"/>
          <w:sz w:val="24"/>
          <w:szCs w:val="24"/>
          <w:lang w:val="en-GB"/>
        </w:rPr>
        <w:t>medicines</w:t>
      </w:r>
      <w:r w:rsidRPr="00486794">
        <w:rPr>
          <w:rFonts w:ascii="Times New Roman" w:eastAsia="+mn-ea" w:hAnsi="Times New Roman"/>
          <w:bCs/>
          <w:color w:val="000000"/>
          <w:sz w:val="24"/>
          <w:szCs w:val="24"/>
          <w:lang w:val="en-GB"/>
        </w:rPr>
        <w:t xml:space="preserve"> are stored in a drug shop:</w:t>
      </w:r>
    </w:p>
    <w:p w:rsidR="00C303D6" w:rsidRPr="00486794" w:rsidRDefault="00C303D6" w:rsidP="005A5108">
      <w:pPr>
        <w:numPr>
          <w:ilvl w:val="0"/>
          <w:numId w:val="108"/>
        </w:numPr>
        <w:spacing w:line="360" w:lineRule="auto"/>
        <w:rPr>
          <w:rFonts w:ascii="Times New Roman" w:eastAsia="+mn-ea" w:hAnsi="Times New Roman"/>
          <w:bCs/>
          <w:color w:val="000000"/>
          <w:sz w:val="24"/>
          <w:szCs w:val="24"/>
          <w:lang w:val="en-GB"/>
        </w:rPr>
      </w:pPr>
      <w:r w:rsidRPr="00486794">
        <w:rPr>
          <w:rFonts w:ascii="Times New Roman" w:eastAsia="+mn-ea" w:hAnsi="Times New Roman"/>
          <w:bCs/>
          <w:color w:val="000000"/>
          <w:sz w:val="24"/>
          <w:szCs w:val="24"/>
          <w:lang w:val="en-GB"/>
        </w:rPr>
        <w:t xml:space="preserve">Temperature  </w:t>
      </w:r>
    </w:p>
    <w:p w:rsidR="00C303D6" w:rsidRPr="00486794" w:rsidRDefault="00C303D6" w:rsidP="005A5108">
      <w:pPr>
        <w:numPr>
          <w:ilvl w:val="0"/>
          <w:numId w:val="108"/>
        </w:numPr>
        <w:spacing w:line="360" w:lineRule="auto"/>
        <w:rPr>
          <w:rFonts w:ascii="Times New Roman" w:eastAsia="+mn-ea" w:hAnsi="Times New Roman"/>
          <w:bCs/>
          <w:color w:val="000000"/>
          <w:sz w:val="24"/>
          <w:szCs w:val="24"/>
          <w:lang w:val="en-GB"/>
        </w:rPr>
      </w:pPr>
      <w:r w:rsidRPr="00486794">
        <w:rPr>
          <w:rFonts w:ascii="Times New Roman" w:eastAsia="+mn-ea" w:hAnsi="Times New Roman"/>
          <w:bCs/>
          <w:color w:val="000000"/>
          <w:sz w:val="24"/>
          <w:szCs w:val="24"/>
          <w:lang w:val="en-GB"/>
        </w:rPr>
        <w:t xml:space="preserve">Moisture </w:t>
      </w:r>
    </w:p>
    <w:p w:rsidR="00C303D6" w:rsidRPr="00486794" w:rsidRDefault="00C303D6" w:rsidP="005A5108">
      <w:pPr>
        <w:numPr>
          <w:ilvl w:val="0"/>
          <w:numId w:val="108"/>
        </w:numPr>
        <w:spacing w:line="360" w:lineRule="auto"/>
        <w:rPr>
          <w:rFonts w:ascii="Times New Roman" w:eastAsia="+mn-ea" w:hAnsi="Times New Roman"/>
          <w:bCs/>
          <w:color w:val="000000"/>
          <w:sz w:val="24"/>
          <w:szCs w:val="24"/>
          <w:lang w:val="en-GB"/>
        </w:rPr>
      </w:pPr>
      <w:r w:rsidRPr="00486794">
        <w:rPr>
          <w:rFonts w:ascii="Times New Roman" w:eastAsia="+mn-ea" w:hAnsi="Times New Roman"/>
          <w:bCs/>
          <w:color w:val="000000"/>
          <w:sz w:val="24"/>
          <w:szCs w:val="24"/>
          <w:lang w:val="en-GB"/>
        </w:rPr>
        <w:t xml:space="preserve">Direct sunlight </w:t>
      </w:r>
    </w:p>
    <w:p w:rsidR="00C303D6" w:rsidRPr="00486794" w:rsidRDefault="00C303D6" w:rsidP="005A5108">
      <w:pPr>
        <w:numPr>
          <w:ilvl w:val="0"/>
          <w:numId w:val="108"/>
        </w:numPr>
        <w:spacing w:line="360" w:lineRule="auto"/>
        <w:rPr>
          <w:rFonts w:ascii="Times New Roman" w:eastAsia="+mn-ea" w:hAnsi="Times New Roman"/>
          <w:bCs/>
          <w:color w:val="000000"/>
          <w:sz w:val="24"/>
          <w:szCs w:val="24"/>
          <w:lang w:val="en-GB"/>
        </w:rPr>
      </w:pPr>
      <w:r w:rsidRPr="00486794">
        <w:rPr>
          <w:rFonts w:ascii="Times New Roman" w:eastAsia="+mn-ea" w:hAnsi="Times New Roman"/>
          <w:bCs/>
          <w:color w:val="000000"/>
          <w:sz w:val="24"/>
          <w:szCs w:val="24"/>
          <w:lang w:val="en-GB"/>
        </w:rPr>
        <w:t>Cleanliness</w:t>
      </w:r>
    </w:p>
    <w:p w:rsidR="00C303D6" w:rsidRPr="00486794" w:rsidRDefault="00C303D6" w:rsidP="003226AE">
      <w:pPr>
        <w:keepNext/>
        <w:spacing w:line="360" w:lineRule="auto"/>
        <w:rPr>
          <w:rFonts w:ascii="Times New Roman" w:hAnsi="Times New Roman"/>
          <w:i/>
          <w:color w:val="000000"/>
          <w:sz w:val="24"/>
          <w:szCs w:val="24"/>
          <w:lang w:val="en-GB"/>
        </w:rPr>
      </w:pPr>
      <w:r w:rsidRPr="00486794">
        <w:rPr>
          <w:rFonts w:ascii="Times New Roman" w:hAnsi="Times New Roman"/>
          <w:bCs/>
          <w:i/>
          <w:color w:val="000000"/>
          <w:sz w:val="24"/>
          <w:szCs w:val="24"/>
          <w:lang w:val="en-GB"/>
        </w:rPr>
        <w:t>Temperature</w:t>
      </w:r>
      <w:r w:rsidRPr="00486794">
        <w:rPr>
          <w:rFonts w:ascii="Times New Roman" w:eastAsia="+mn-ea" w:hAnsi="Times New Roman"/>
          <w:i/>
          <w:color w:val="000000"/>
          <w:sz w:val="24"/>
          <w:szCs w:val="24"/>
          <w:lang w:val="en-GB"/>
        </w:rPr>
        <w:t xml:space="preserve"> </w:t>
      </w:r>
    </w:p>
    <w:p w:rsidR="00C303D6" w:rsidRPr="00486794" w:rsidRDefault="00C303D6" w:rsidP="009332C9">
      <w:pPr>
        <w:keepNext/>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 xml:space="preserve">Most medicines are sensitive to high temperatures. </w:t>
      </w:r>
      <w:r w:rsidR="002E4368" w:rsidRPr="00486794">
        <w:rPr>
          <w:rFonts w:ascii="Times New Roman" w:eastAsia="+mn-ea" w:hAnsi="Times New Roman"/>
          <w:color w:val="000000"/>
          <w:sz w:val="24"/>
          <w:szCs w:val="24"/>
          <w:lang w:val="en-GB"/>
        </w:rPr>
        <w:t>For example, o</w:t>
      </w:r>
      <w:r w:rsidRPr="00486794">
        <w:rPr>
          <w:rFonts w:ascii="Times New Roman" w:eastAsia="+mn-ea" w:hAnsi="Times New Roman"/>
          <w:color w:val="000000"/>
          <w:sz w:val="24"/>
          <w:szCs w:val="24"/>
          <w:lang w:val="en-GB"/>
        </w:rPr>
        <w:t xml:space="preserve">intments, creams and suppositories tend to melt when the temperature is very high </w:t>
      </w:r>
      <w:r w:rsidR="003C54E4" w:rsidRPr="00486794">
        <w:rPr>
          <w:rFonts w:ascii="Times New Roman" w:eastAsia="+mn-ea" w:hAnsi="Times New Roman"/>
          <w:color w:val="000000"/>
          <w:sz w:val="24"/>
          <w:szCs w:val="24"/>
          <w:lang w:val="en-GB"/>
        </w:rPr>
        <w:t>(</w:t>
      </w:r>
      <w:r w:rsidRPr="00486794">
        <w:rPr>
          <w:rFonts w:ascii="Times New Roman" w:eastAsia="+mn-ea" w:hAnsi="Times New Roman"/>
          <w:color w:val="000000"/>
          <w:sz w:val="24"/>
          <w:szCs w:val="24"/>
          <w:lang w:val="en-GB"/>
        </w:rPr>
        <w:t>i.e.</w:t>
      </w:r>
      <w:r w:rsidR="003C54E4" w:rsidRPr="00486794">
        <w:rPr>
          <w:rFonts w:ascii="Times New Roman" w:eastAsia="+mn-ea" w:hAnsi="Times New Roman"/>
          <w:color w:val="000000"/>
          <w:sz w:val="24"/>
          <w:szCs w:val="24"/>
          <w:lang w:val="en-GB"/>
        </w:rPr>
        <w:t>,</w:t>
      </w:r>
      <w:r w:rsidRPr="00486794">
        <w:rPr>
          <w:rFonts w:ascii="Times New Roman" w:eastAsia="+mn-ea" w:hAnsi="Times New Roman"/>
          <w:color w:val="000000"/>
          <w:sz w:val="24"/>
          <w:szCs w:val="24"/>
          <w:lang w:val="en-GB"/>
        </w:rPr>
        <w:t xml:space="preserve"> above 30°C</w:t>
      </w:r>
      <w:r w:rsidR="003C54E4" w:rsidRPr="00486794">
        <w:rPr>
          <w:rFonts w:ascii="Times New Roman" w:eastAsia="+mn-ea" w:hAnsi="Times New Roman"/>
          <w:color w:val="000000"/>
          <w:sz w:val="24"/>
          <w:szCs w:val="24"/>
          <w:lang w:val="en-GB"/>
        </w:rPr>
        <w:t>)</w:t>
      </w:r>
      <w:r w:rsidRPr="00486794">
        <w:rPr>
          <w:rFonts w:ascii="Times New Roman" w:eastAsia="+mn-ea" w:hAnsi="Times New Roman"/>
          <w:color w:val="000000"/>
          <w:sz w:val="24"/>
          <w:szCs w:val="24"/>
          <w:lang w:val="en-GB"/>
        </w:rPr>
        <w:t>.</w:t>
      </w:r>
    </w:p>
    <w:p w:rsidR="00C303D6" w:rsidRPr="00486794" w:rsidRDefault="00C303D6" w:rsidP="009332C9">
      <w:p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 xml:space="preserve">Most manufacturers recommend </w:t>
      </w:r>
      <w:r w:rsidR="003C54E4" w:rsidRPr="00486794">
        <w:rPr>
          <w:rFonts w:ascii="Times New Roman" w:eastAsia="+mn-ea" w:hAnsi="Times New Roman"/>
          <w:color w:val="000000"/>
          <w:sz w:val="24"/>
          <w:szCs w:val="24"/>
          <w:lang w:val="en-GB"/>
        </w:rPr>
        <w:t xml:space="preserve">keeping </w:t>
      </w:r>
      <w:r w:rsidRPr="00486794">
        <w:rPr>
          <w:rFonts w:ascii="Times New Roman" w:eastAsia="+mn-ea" w:hAnsi="Times New Roman"/>
          <w:color w:val="000000"/>
          <w:sz w:val="24"/>
          <w:szCs w:val="24"/>
          <w:lang w:val="en-GB"/>
        </w:rPr>
        <w:t>medicines at room temperature (18-25°C)</w:t>
      </w:r>
      <w:r w:rsidR="00E25F31" w:rsidRPr="00486794">
        <w:rPr>
          <w:rFonts w:ascii="Times New Roman" w:eastAsia="+mn-ea" w:hAnsi="Times New Roman"/>
          <w:color w:val="000000"/>
          <w:sz w:val="24"/>
          <w:szCs w:val="24"/>
          <w:lang w:val="en-GB"/>
        </w:rPr>
        <w:t>.</w:t>
      </w:r>
    </w:p>
    <w:p w:rsidR="00C303D6" w:rsidRPr="00486794" w:rsidRDefault="00C303D6" w:rsidP="009332C9">
      <w:p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 xml:space="preserve">Some </w:t>
      </w:r>
      <w:r w:rsidR="00E25F31" w:rsidRPr="00486794">
        <w:rPr>
          <w:rFonts w:ascii="Times New Roman" w:eastAsia="+mn-ea" w:hAnsi="Times New Roman"/>
          <w:color w:val="000000"/>
          <w:sz w:val="24"/>
          <w:szCs w:val="24"/>
          <w:lang w:val="en-GB"/>
        </w:rPr>
        <w:t>medicines</w:t>
      </w:r>
      <w:r w:rsidR="003C54E4" w:rsidRPr="00486794">
        <w:rPr>
          <w:rFonts w:ascii="Times New Roman" w:eastAsia="+mn-ea" w:hAnsi="Times New Roman"/>
          <w:color w:val="000000"/>
          <w:sz w:val="24"/>
          <w:szCs w:val="24"/>
          <w:lang w:val="en-GB"/>
        </w:rPr>
        <w:t>,</w:t>
      </w:r>
      <w:r w:rsidRPr="00486794">
        <w:rPr>
          <w:rFonts w:ascii="Times New Roman" w:eastAsia="+mn-ea" w:hAnsi="Times New Roman"/>
          <w:color w:val="000000"/>
          <w:sz w:val="24"/>
          <w:szCs w:val="24"/>
          <w:lang w:val="en-GB"/>
        </w:rPr>
        <w:t xml:space="preserve"> such as insulin and vaccines</w:t>
      </w:r>
      <w:r w:rsidR="003C54E4" w:rsidRPr="00486794">
        <w:rPr>
          <w:rFonts w:ascii="Times New Roman" w:eastAsia="+mn-ea" w:hAnsi="Times New Roman"/>
          <w:color w:val="000000"/>
          <w:sz w:val="24"/>
          <w:szCs w:val="24"/>
          <w:lang w:val="en-GB"/>
        </w:rPr>
        <w:t>,</w:t>
      </w:r>
      <w:r w:rsidRPr="00486794">
        <w:rPr>
          <w:rFonts w:ascii="Times New Roman" w:eastAsia="+mn-ea" w:hAnsi="Times New Roman"/>
          <w:color w:val="000000"/>
          <w:sz w:val="24"/>
          <w:szCs w:val="24"/>
          <w:lang w:val="en-GB"/>
        </w:rPr>
        <w:t xml:space="preserve"> have to be kept at very low temperatures </w:t>
      </w:r>
      <w:r w:rsidR="003C54E4" w:rsidRPr="00486794">
        <w:rPr>
          <w:rFonts w:ascii="Times New Roman" w:eastAsia="+mn-ea" w:hAnsi="Times New Roman"/>
          <w:color w:val="000000"/>
          <w:sz w:val="24"/>
          <w:szCs w:val="24"/>
          <w:lang w:val="en-GB"/>
        </w:rPr>
        <w:t>(</w:t>
      </w:r>
      <w:r w:rsidRPr="00486794">
        <w:rPr>
          <w:rFonts w:ascii="Times New Roman" w:eastAsia="+mn-ea" w:hAnsi="Times New Roman"/>
          <w:color w:val="000000"/>
          <w:sz w:val="24"/>
          <w:szCs w:val="24"/>
          <w:lang w:val="en-GB"/>
        </w:rPr>
        <w:t>i.e.</w:t>
      </w:r>
      <w:r w:rsidR="003C54E4" w:rsidRPr="00486794">
        <w:rPr>
          <w:rFonts w:ascii="Times New Roman" w:eastAsia="+mn-ea" w:hAnsi="Times New Roman"/>
          <w:color w:val="000000"/>
          <w:sz w:val="24"/>
          <w:szCs w:val="24"/>
          <w:lang w:val="en-GB"/>
        </w:rPr>
        <w:t>,</w:t>
      </w:r>
      <w:r w:rsidRPr="00486794">
        <w:rPr>
          <w:rFonts w:ascii="Times New Roman" w:eastAsia="+mn-ea" w:hAnsi="Times New Roman"/>
          <w:color w:val="000000"/>
          <w:sz w:val="24"/>
          <w:szCs w:val="24"/>
          <w:lang w:val="en-GB"/>
        </w:rPr>
        <w:t xml:space="preserve"> in a fridge</w:t>
      </w:r>
      <w:r w:rsidR="003C54E4" w:rsidRPr="00486794">
        <w:rPr>
          <w:rFonts w:ascii="Times New Roman" w:eastAsia="+mn-ea" w:hAnsi="Times New Roman"/>
          <w:color w:val="000000"/>
          <w:sz w:val="24"/>
          <w:szCs w:val="24"/>
          <w:lang w:val="en-GB"/>
        </w:rPr>
        <w:t>)</w:t>
      </w:r>
      <w:r w:rsidRPr="00486794">
        <w:rPr>
          <w:rFonts w:ascii="Times New Roman" w:eastAsia="+mn-ea" w:hAnsi="Times New Roman"/>
          <w:color w:val="000000"/>
          <w:sz w:val="24"/>
          <w:szCs w:val="24"/>
          <w:lang w:val="en-GB"/>
        </w:rPr>
        <w:t>.</w:t>
      </w:r>
    </w:p>
    <w:p w:rsidR="00C303D6" w:rsidRPr="00486794" w:rsidRDefault="00C303D6" w:rsidP="009332C9">
      <w:p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Use of fans o</w:t>
      </w:r>
      <w:r w:rsidR="00D95D3A" w:rsidRPr="00486794">
        <w:rPr>
          <w:rFonts w:ascii="Times New Roman" w:eastAsia="+mn-ea" w:hAnsi="Times New Roman"/>
          <w:color w:val="000000"/>
          <w:sz w:val="24"/>
          <w:szCs w:val="24"/>
          <w:lang w:val="en-GB"/>
        </w:rPr>
        <w:t xml:space="preserve">r proper ventilation of the </w:t>
      </w:r>
      <w:r w:rsidR="007147C5" w:rsidRPr="00486794">
        <w:rPr>
          <w:rFonts w:ascii="Times New Roman" w:eastAsia="+mn-ea" w:hAnsi="Times New Roman"/>
          <w:color w:val="000000"/>
          <w:sz w:val="24"/>
          <w:szCs w:val="24"/>
          <w:lang w:val="en-GB"/>
        </w:rPr>
        <w:t>Health Shop</w:t>
      </w:r>
      <w:r w:rsidRPr="00486794">
        <w:rPr>
          <w:rFonts w:ascii="Times New Roman" w:eastAsia="+mn-ea" w:hAnsi="Times New Roman"/>
          <w:color w:val="000000"/>
          <w:sz w:val="24"/>
          <w:szCs w:val="24"/>
          <w:lang w:val="en-GB"/>
        </w:rPr>
        <w:t xml:space="preserve"> maintains a good temperature suitable for </w:t>
      </w:r>
      <w:r w:rsidR="00E25F31" w:rsidRPr="00486794">
        <w:rPr>
          <w:rFonts w:ascii="Times New Roman" w:eastAsia="+mn-ea" w:hAnsi="Times New Roman"/>
          <w:color w:val="000000"/>
          <w:sz w:val="24"/>
          <w:szCs w:val="24"/>
          <w:lang w:val="en-GB"/>
        </w:rPr>
        <w:t xml:space="preserve">medicine </w:t>
      </w:r>
      <w:r w:rsidRPr="00486794">
        <w:rPr>
          <w:rFonts w:ascii="Times New Roman" w:eastAsia="+mn-ea" w:hAnsi="Times New Roman"/>
          <w:color w:val="000000"/>
          <w:sz w:val="24"/>
          <w:szCs w:val="24"/>
          <w:lang w:val="en-GB"/>
        </w:rPr>
        <w:t>storage</w:t>
      </w:r>
      <w:r w:rsidRPr="00486794">
        <w:rPr>
          <w:rFonts w:ascii="Times New Roman" w:hAnsi="Times New Roman"/>
          <w:color w:val="000000"/>
          <w:sz w:val="24"/>
          <w:szCs w:val="24"/>
          <w:lang w:val="en-GB"/>
        </w:rPr>
        <w:t>.</w:t>
      </w:r>
    </w:p>
    <w:p w:rsidR="00C303D6" w:rsidRPr="00486794" w:rsidRDefault="00C303D6" w:rsidP="003226AE">
      <w:pPr>
        <w:keepNext/>
        <w:spacing w:line="360" w:lineRule="auto"/>
        <w:rPr>
          <w:rFonts w:ascii="Times New Roman" w:hAnsi="Times New Roman"/>
          <w:b/>
          <w:bCs/>
          <w:i/>
          <w:color w:val="000000"/>
          <w:sz w:val="24"/>
          <w:szCs w:val="24"/>
          <w:lang w:val="en-GB"/>
        </w:rPr>
      </w:pPr>
      <w:r w:rsidRPr="00486794">
        <w:rPr>
          <w:rFonts w:ascii="Times New Roman" w:hAnsi="Times New Roman"/>
          <w:bCs/>
          <w:i/>
          <w:color w:val="000000"/>
          <w:sz w:val="24"/>
          <w:szCs w:val="24"/>
          <w:lang w:val="en-GB"/>
        </w:rPr>
        <w:lastRenderedPageBreak/>
        <w:t>Moisture</w:t>
      </w:r>
      <w:r w:rsidRPr="00486794">
        <w:rPr>
          <w:rFonts w:ascii="Times New Roman" w:hAnsi="Times New Roman"/>
          <w:b/>
          <w:bCs/>
          <w:i/>
          <w:color w:val="000000"/>
          <w:sz w:val="24"/>
          <w:szCs w:val="24"/>
          <w:lang w:val="en-GB"/>
        </w:rPr>
        <w:t xml:space="preserve"> </w:t>
      </w:r>
    </w:p>
    <w:p w:rsidR="00C303D6" w:rsidRPr="00486794" w:rsidRDefault="00C303D6" w:rsidP="009332C9">
      <w:p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M</w:t>
      </w:r>
      <w:r w:rsidR="002E4368" w:rsidRPr="00486794">
        <w:rPr>
          <w:rFonts w:ascii="Times New Roman" w:eastAsia="+mn-ea" w:hAnsi="Times New Roman"/>
          <w:color w:val="000000"/>
          <w:sz w:val="24"/>
          <w:szCs w:val="24"/>
          <w:lang w:val="en-GB"/>
        </w:rPr>
        <w:t>oisture tends to make tablets</w:t>
      </w:r>
      <w:r w:rsidRPr="00486794">
        <w:rPr>
          <w:rFonts w:ascii="Times New Roman" w:eastAsia="+mn-ea" w:hAnsi="Times New Roman"/>
          <w:color w:val="000000"/>
          <w:sz w:val="24"/>
          <w:szCs w:val="24"/>
          <w:lang w:val="en-GB"/>
        </w:rPr>
        <w:t xml:space="preserve"> crumble or stick together.</w:t>
      </w:r>
    </w:p>
    <w:p w:rsidR="00C303D6" w:rsidRPr="00486794" w:rsidRDefault="00C303D6" w:rsidP="009332C9">
      <w:p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 xml:space="preserve">Keep the medicines in a cool dry place to maintain their effectiveness up to the expiry date. </w:t>
      </w:r>
    </w:p>
    <w:p w:rsidR="00C303D6" w:rsidRPr="00486794" w:rsidRDefault="00C303D6" w:rsidP="009332C9">
      <w:p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 xml:space="preserve">Keep all medicines off the floor to prevent </w:t>
      </w:r>
      <w:r w:rsidR="00092DFE" w:rsidRPr="00486794">
        <w:rPr>
          <w:rFonts w:ascii="Times New Roman" w:eastAsia="+mn-ea" w:hAnsi="Times New Roman"/>
          <w:color w:val="000000"/>
          <w:sz w:val="24"/>
          <w:szCs w:val="24"/>
          <w:lang w:val="en-GB"/>
        </w:rPr>
        <w:t>them from getting wet</w:t>
      </w:r>
      <w:r w:rsidRPr="00486794">
        <w:rPr>
          <w:rFonts w:ascii="Times New Roman" w:eastAsia="+mn-ea" w:hAnsi="Times New Roman"/>
          <w:color w:val="000000"/>
          <w:sz w:val="24"/>
          <w:szCs w:val="24"/>
          <w:lang w:val="en-GB"/>
        </w:rPr>
        <w:t>.</w:t>
      </w:r>
    </w:p>
    <w:p w:rsidR="00C303D6" w:rsidRPr="00486794" w:rsidRDefault="00C303D6" w:rsidP="009332C9">
      <w:pPr>
        <w:spacing w:line="360" w:lineRule="auto"/>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t xml:space="preserve">Get all roof leaks repaired as soon as possible to reduce moisture and water damage. </w:t>
      </w:r>
    </w:p>
    <w:p w:rsidR="00C303D6" w:rsidRPr="00486794" w:rsidRDefault="00C303D6" w:rsidP="009332C9">
      <w:p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Keep the containers closed before and after use</w:t>
      </w:r>
      <w:r w:rsidRPr="00486794">
        <w:rPr>
          <w:rFonts w:ascii="Times New Roman" w:hAnsi="Times New Roman"/>
          <w:color w:val="000000"/>
          <w:sz w:val="24"/>
          <w:szCs w:val="24"/>
          <w:lang w:val="en-GB"/>
        </w:rPr>
        <w:t xml:space="preserve">. </w:t>
      </w:r>
    </w:p>
    <w:p w:rsidR="00C303D6" w:rsidRPr="00486794" w:rsidRDefault="00C303D6" w:rsidP="003226AE">
      <w:pPr>
        <w:keepNext/>
        <w:spacing w:line="360" w:lineRule="auto"/>
        <w:rPr>
          <w:rFonts w:ascii="Times New Roman" w:hAnsi="Times New Roman"/>
          <w:bCs/>
          <w:i/>
          <w:color w:val="000000"/>
          <w:sz w:val="24"/>
          <w:szCs w:val="24"/>
          <w:lang w:val="en-GB"/>
        </w:rPr>
      </w:pPr>
      <w:r w:rsidRPr="00486794">
        <w:rPr>
          <w:rFonts w:ascii="Times New Roman" w:hAnsi="Times New Roman"/>
          <w:bCs/>
          <w:i/>
          <w:color w:val="000000"/>
          <w:sz w:val="24"/>
          <w:szCs w:val="24"/>
          <w:lang w:val="en-GB"/>
        </w:rPr>
        <w:t xml:space="preserve">Direct sunlight  </w:t>
      </w:r>
    </w:p>
    <w:p w:rsidR="00C303D6" w:rsidRPr="00486794" w:rsidRDefault="00C303D6" w:rsidP="009332C9">
      <w:p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 xml:space="preserve">Light can easily damage </w:t>
      </w:r>
      <w:r w:rsidR="00CA15CA" w:rsidRPr="00486794">
        <w:rPr>
          <w:rFonts w:ascii="Times New Roman" w:eastAsia="+mn-ea" w:hAnsi="Times New Roman"/>
          <w:color w:val="000000"/>
          <w:sz w:val="24"/>
          <w:szCs w:val="24"/>
          <w:lang w:val="en-GB"/>
        </w:rPr>
        <w:t>medicines</w:t>
      </w:r>
      <w:r w:rsidRPr="00486794">
        <w:rPr>
          <w:rFonts w:ascii="Times New Roman" w:eastAsia="+mn-ea" w:hAnsi="Times New Roman"/>
          <w:color w:val="000000"/>
          <w:sz w:val="24"/>
          <w:szCs w:val="24"/>
          <w:lang w:val="en-GB"/>
        </w:rPr>
        <w:t xml:space="preserve"> because it may speed up chemical reactions. </w:t>
      </w:r>
    </w:p>
    <w:p w:rsidR="00C303D6" w:rsidRPr="00486794" w:rsidRDefault="00C303D6" w:rsidP="009332C9">
      <w:p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 xml:space="preserve">Most </w:t>
      </w:r>
      <w:r w:rsidR="002E4368" w:rsidRPr="00486794">
        <w:rPr>
          <w:rFonts w:ascii="Times New Roman" w:eastAsia="+mn-ea" w:hAnsi="Times New Roman"/>
          <w:color w:val="000000"/>
          <w:sz w:val="24"/>
          <w:szCs w:val="24"/>
          <w:lang w:val="en-GB"/>
        </w:rPr>
        <w:t>medicines</w:t>
      </w:r>
      <w:r w:rsidRPr="00486794">
        <w:rPr>
          <w:rFonts w:ascii="Times New Roman" w:eastAsia="+mn-ea" w:hAnsi="Times New Roman"/>
          <w:color w:val="000000"/>
          <w:sz w:val="24"/>
          <w:szCs w:val="24"/>
          <w:lang w:val="en-GB"/>
        </w:rPr>
        <w:t xml:space="preserve"> are supplied in containers that protect them from light.</w:t>
      </w:r>
      <w:r w:rsidR="002E4368" w:rsidRPr="00486794">
        <w:rPr>
          <w:rFonts w:ascii="Times New Roman" w:eastAsia="+mn-ea" w:hAnsi="Times New Roman"/>
          <w:color w:val="000000"/>
          <w:sz w:val="24"/>
          <w:szCs w:val="24"/>
          <w:lang w:val="en-GB"/>
        </w:rPr>
        <w:t xml:space="preserve"> Keep the medicines in </w:t>
      </w:r>
      <w:r w:rsidR="00CA15CA" w:rsidRPr="00486794">
        <w:rPr>
          <w:rFonts w:ascii="Times New Roman" w:eastAsia="+mn-ea" w:hAnsi="Times New Roman"/>
          <w:color w:val="000000"/>
          <w:sz w:val="24"/>
          <w:szCs w:val="24"/>
          <w:lang w:val="en-GB"/>
        </w:rPr>
        <w:t xml:space="preserve">the </w:t>
      </w:r>
      <w:r w:rsidR="002E4368" w:rsidRPr="00486794">
        <w:rPr>
          <w:rFonts w:ascii="Times New Roman" w:eastAsia="+mn-ea" w:hAnsi="Times New Roman"/>
          <w:color w:val="000000"/>
          <w:sz w:val="24"/>
          <w:szCs w:val="24"/>
          <w:lang w:val="en-GB"/>
        </w:rPr>
        <w:t xml:space="preserve">original </w:t>
      </w:r>
      <w:r w:rsidR="00CA15CA" w:rsidRPr="00486794">
        <w:rPr>
          <w:rFonts w:ascii="Times New Roman" w:eastAsia="+mn-ea" w:hAnsi="Times New Roman"/>
          <w:color w:val="000000"/>
          <w:sz w:val="24"/>
          <w:szCs w:val="24"/>
          <w:lang w:val="en-GB"/>
        </w:rPr>
        <w:t xml:space="preserve">manufacturer’s </w:t>
      </w:r>
      <w:r w:rsidR="002E4368" w:rsidRPr="00486794">
        <w:rPr>
          <w:rFonts w:ascii="Times New Roman" w:eastAsia="+mn-ea" w:hAnsi="Times New Roman"/>
          <w:color w:val="000000"/>
          <w:sz w:val="24"/>
          <w:szCs w:val="24"/>
          <w:lang w:val="en-GB"/>
        </w:rPr>
        <w:t>containers to protect the medicines from light.</w:t>
      </w:r>
    </w:p>
    <w:p w:rsidR="00C303D6" w:rsidRPr="00486794" w:rsidRDefault="00C303D6" w:rsidP="009332C9">
      <w:p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 xml:space="preserve">Prevent direct entry of light </w:t>
      </w:r>
      <w:r w:rsidR="002E4368" w:rsidRPr="00486794">
        <w:rPr>
          <w:rFonts w:ascii="Times New Roman" w:eastAsia="+mn-ea" w:hAnsi="Times New Roman"/>
          <w:color w:val="000000"/>
          <w:sz w:val="24"/>
          <w:szCs w:val="24"/>
          <w:lang w:val="en-GB"/>
        </w:rPr>
        <w:t xml:space="preserve">into </w:t>
      </w:r>
      <w:r w:rsidRPr="00486794">
        <w:rPr>
          <w:rFonts w:ascii="Times New Roman" w:eastAsia="+mn-ea" w:hAnsi="Times New Roman"/>
          <w:color w:val="000000"/>
          <w:sz w:val="24"/>
          <w:szCs w:val="24"/>
          <w:lang w:val="en-GB"/>
        </w:rPr>
        <w:t xml:space="preserve">the drug shop </w:t>
      </w:r>
      <w:r w:rsidR="00CA15CA" w:rsidRPr="00486794">
        <w:rPr>
          <w:rFonts w:ascii="Times New Roman" w:eastAsia="+mn-ea" w:hAnsi="Times New Roman"/>
          <w:color w:val="000000"/>
          <w:sz w:val="24"/>
          <w:szCs w:val="24"/>
          <w:lang w:val="en-GB"/>
        </w:rPr>
        <w:t xml:space="preserve">through the </w:t>
      </w:r>
      <w:r w:rsidRPr="00486794">
        <w:rPr>
          <w:rFonts w:ascii="Times New Roman" w:eastAsia="+mn-ea" w:hAnsi="Times New Roman"/>
          <w:color w:val="000000"/>
          <w:sz w:val="24"/>
          <w:szCs w:val="24"/>
          <w:lang w:val="en-GB"/>
        </w:rPr>
        <w:t>use of curtains</w:t>
      </w:r>
      <w:r w:rsidR="002E4368" w:rsidRPr="00486794">
        <w:rPr>
          <w:rFonts w:ascii="Times New Roman" w:eastAsia="+mn-ea" w:hAnsi="Times New Roman"/>
          <w:color w:val="000000"/>
          <w:sz w:val="24"/>
          <w:szCs w:val="24"/>
          <w:lang w:val="en-GB"/>
        </w:rPr>
        <w:t>,</w:t>
      </w:r>
      <w:r w:rsidRPr="00486794">
        <w:rPr>
          <w:rFonts w:ascii="Times New Roman" w:eastAsia="+mn-ea" w:hAnsi="Times New Roman"/>
          <w:color w:val="000000"/>
          <w:sz w:val="24"/>
          <w:szCs w:val="24"/>
          <w:lang w:val="en-GB"/>
        </w:rPr>
        <w:t xml:space="preserve"> especially during the</w:t>
      </w:r>
      <w:r w:rsidR="002E4368" w:rsidRPr="00486794">
        <w:rPr>
          <w:rFonts w:ascii="Times New Roman" w:eastAsia="+mn-ea" w:hAnsi="Times New Roman"/>
          <w:color w:val="000000"/>
          <w:sz w:val="24"/>
          <w:szCs w:val="24"/>
          <w:lang w:val="en-GB"/>
        </w:rPr>
        <w:t xml:space="preserve"> brightest</w:t>
      </w:r>
      <w:r w:rsidRPr="00486794">
        <w:rPr>
          <w:rFonts w:ascii="Times New Roman" w:eastAsia="+mn-ea" w:hAnsi="Times New Roman"/>
          <w:color w:val="000000"/>
          <w:sz w:val="24"/>
          <w:szCs w:val="24"/>
          <w:lang w:val="en-GB"/>
        </w:rPr>
        <w:t xml:space="preserve"> time of the day.</w:t>
      </w:r>
    </w:p>
    <w:p w:rsidR="00C303D6" w:rsidRPr="00486794" w:rsidRDefault="00C303D6" w:rsidP="009332C9">
      <w:pPr>
        <w:spacing w:line="360" w:lineRule="auto"/>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t xml:space="preserve">Paint windows and walls of the </w:t>
      </w:r>
      <w:r w:rsidR="007147C5" w:rsidRPr="00486794">
        <w:rPr>
          <w:rFonts w:ascii="Times New Roman" w:eastAsia="+mn-ea" w:hAnsi="Times New Roman"/>
          <w:color w:val="000000"/>
          <w:sz w:val="24"/>
          <w:szCs w:val="24"/>
          <w:lang w:val="en-GB"/>
        </w:rPr>
        <w:t>Health Shop</w:t>
      </w:r>
      <w:r w:rsidRPr="00486794">
        <w:rPr>
          <w:rFonts w:ascii="Times New Roman" w:eastAsia="+mn-ea" w:hAnsi="Times New Roman"/>
          <w:color w:val="000000"/>
          <w:sz w:val="24"/>
          <w:szCs w:val="24"/>
          <w:lang w:val="en-GB"/>
        </w:rPr>
        <w:t xml:space="preserve"> with any light </w:t>
      </w:r>
      <w:r w:rsidR="00CA15CA" w:rsidRPr="00486794">
        <w:rPr>
          <w:rFonts w:ascii="Times New Roman" w:eastAsia="+mn-ea" w:hAnsi="Times New Roman"/>
          <w:color w:val="000000"/>
          <w:sz w:val="24"/>
          <w:szCs w:val="24"/>
          <w:lang w:val="en-GB"/>
        </w:rPr>
        <w:t>colours</w:t>
      </w:r>
      <w:r w:rsidRPr="00486794">
        <w:rPr>
          <w:rFonts w:ascii="Times New Roman" w:eastAsia="+mn-ea" w:hAnsi="Times New Roman"/>
          <w:color w:val="000000"/>
          <w:sz w:val="24"/>
          <w:szCs w:val="24"/>
          <w:lang w:val="en-GB"/>
        </w:rPr>
        <w:t xml:space="preserve"> </w:t>
      </w:r>
      <w:r w:rsidR="002E4368" w:rsidRPr="00486794">
        <w:rPr>
          <w:rFonts w:ascii="Times New Roman" w:eastAsia="+mn-ea" w:hAnsi="Times New Roman"/>
          <w:color w:val="000000"/>
          <w:sz w:val="24"/>
          <w:szCs w:val="24"/>
          <w:lang w:val="en-GB"/>
        </w:rPr>
        <w:t>(</w:t>
      </w:r>
      <w:r w:rsidRPr="00486794">
        <w:rPr>
          <w:rFonts w:ascii="Times New Roman" w:eastAsia="+mn-ea" w:hAnsi="Times New Roman"/>
          <w:color w:val="000000"/>
          <w:sz w:val="24"/>
          <w:szCs w:val="24"/>
          <w:lang w:val="en-GB"/>
        </w:rPr>
        <w:t>e.g.</w:t>
      </w:r>
      <w:r w:rsidR="002E4368" w:rsidRPr="00486794">
        <w:rPr>
          <w:rFonts w:ascii="Times New Roman" w:eastAsia="+mn-ea" w:hAnsi="Times New Roman"/>
          <w:color w:val="000000"/>
          <w:sz w:val="24"/>
          <w:szCs w:val="24"/>
          <w:lang w:val="en-GB"/>
        </w:rPr>
        <w:t>,</w:t>
      </w:r>
      <w:r w:rsidRPr="00486794">
        <w:rPr>
          <w:rFonts w:ascii="Times New Roman" w:eastAsia="+mn-ea" w:hAnsi="Times New Roman"/>
          <w:color w:val="000000"/>
          <w:sz w:val="24"/>
          <w:szCs w:val="24"/>
          <w:lang w:val="en-GB"/>
        </w:rPr>
        <w:t xml:space="preserve"> white</w:t>
      </w:r>
      <w:r w:rsidR="002E4368" w:rsidRPr="00486794">
        <w:rPr>
          <w:rFonts w:ascii="Times New Roman" w:eastAsia="+mn-ea" w:hAnsi="Times New Roman"/>
          <w:color w:val="000000"/>
          <w:sz w:val="24"/>
          <w:szCs w:val="24"/>
          <w:lang w:val="en-GB"/>
        </w:rPr>
        <w:t>)</w:t>
      </w:r>
      <w:r w:rsidRPr="00486794">
        <w:rPr>
          <w:rFonts w:ascii="Times New Roman" w:eastAsia="+mn-ea" w:hAnsi="Times New Roman"/>
          <w:color w:val="000000"/>
          <w:sz w:val="24"/>
          <w:szCs w:val="24"/>
          <w:lang w:val="en-GB"/>
        </w:rPr>
        <w:t xml:space="preserve"> in order to reflect light. </w:t>
      </w:r>
    </w:p>
    <w:p w:rsidR="00C303D6" w:rsidRPr="00486794" w:rsidRDefault="00C303D6" w:rsidP="009332C9">
      <w:p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Keep the containers closed before and after use</w:t>
      </w:r>
      <w:r w:rsidR="006D5074" w:rsidRPr="00486794">
        <w:rPr>
          <w:rFonts w:ascii="Times New Roman" w:eastAsia="+mn-ea" w:hAnsi="Times New Roman"/>
          <w:color w:val="000000"/>
          <w:sz w:val="24"/>
          <w:szCs w:val="24"/>
          <w:lang w:val="en-GB"/>
        </w:rPr>
        <w:t>.</w:t>
      </w:r>
      <w:r w:rsidRPr="00486794">
        <w:rPr>
          <w:rFonts w:ascii="Times New Roman" w:eastAsia="+mn-ea" w:hAnsi="Times New Roman"/>
          <w:color w:val="000000"/>
          <w:sz w:val="24"/>
          <w:szCs w:val="24"/>
          <w:lang w:val="en-GB"/>
        </w:rPr>
        <w:t xml:space="preserve"> </w:t>
      </w:r>
    </w:p>
    <w:p w:rsidR="00C303D6" w:rsidRPr="00486794" w:rsidRDefault="00C303D6" w:rsidP="003226AE">
      <w:pPr>
        <w:keepNext/>
        <w:spacing w:line="360" w:lineRule="auto"/>
        <w:rPr>
          <w:rFonts w:ascii="Times New Roman" w:hAnsi="Times New Roman"/>
          <w:bCs/>
          <w:i/>
          <w:color w:val="000000"/>
          <w:sz w:val="24"/>
          <w:szCs w:val="24"/>
          <w:lang w:val="en-GB"/>
        </w:rPr>
      </w:pPr>
      <w:r w:rsidRPr="00486794">
        <w:rPr>
          <w:rFonts w:ascii="Times New Roman" w:hAnsi="Times New Roman"/>
          <w:bCs/>
          <w:i/>
          <w:color w:val="000000"/>
          <w:sz w:val="24"/>
          <w:szCs w:val="24"/>
          <w:lang w:val="en-GB"/>
        </w:rPr>
        <w:t xml:space="preserve">Cleanliness </w:t>
      </w:r>
    </w:p>
    <w:p w:rsidR="00C303D6" w:rsidRPr="00486794" w:rsidRDefault="00C303D6" w:rsidP="009332C9">
      <w:p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Dirt tends to make medicine degrade faster and lose its effectiveness.</w:t>
      </w:r>
    </w:p>
    <w:p w:rsidR="00C303D6" w:rsidRPr="00486794" w:rsidRDefault="00C303D6" w:rsidP="009332C9">
      <w:p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Keep the drug shop and medicines clean all the time to prevent degradation.</w:t>
      </w:r>
    </w:p>
    <w:p w:rsidR="00C303D6" w:rsidRPr="00486794" w:rsidRDefault="00C303D6" w:rsidP="009332C9">
      <w:pPr>
        <w:spacing w:line="360" w:lineRule="auto"/>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t>A clean drug shop creates confidence and shows professionalism.</w:t>
      </w:r>
    </w:p>
    <w:p w:rsidR="00C303D6" w:rsidRPr="00486794" w:rsidRDefault="00C303D6" w:rsidP="009332C9">
      <w:p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Keep the containers closed before and after use</w:t>
      </w:r>
      <w:r w:rsidR="006D5074" w:rsidRPr="00486794">
        <w:rPr>
          <w:rFonts w:ascii="Times New Roman" w:eastAsia="+mn-ea" w:hAnsi="Times New Roman"/>
          <w:color w:val="000000"/>
          <w:sz w:val="24"/>
          <w:szCs w:val="24"/>
          <w:lang w:val="en-GB"/>
        </w:rPr>
        <w:t>.</w:t>
      </w:r>
      <w:r w:rsidRPr="00486794">
        <w:rPr>
          <w:rFonts w:ascii="Times New Roman" w:eastAsia="+mn-ea" w:hAnsi="Times New Roman"/>
          <w:color w:val="000000"/>
          <w:sz w:val="24"/>
          <w:szCs w:val="24"/>
          <w:lang w:val="en-GB"/>
        </w:rPr>
        <w:t xml:space="preserve"> </w:t>
      </w:r>
    </w:p>
    <w:p w:rsidR="00C303D6" w:rsidRPr="00486794" w:rsidRDefault="00C303D6" w:rsidP="003226AE">
      <w:pPr>
        <w:spacing w:line="360" w:lineRule="auto"/>
        <w:rPr>
          <w:rFonts w:ascii="Times New Roman" w:hAnsi="Times New Roman"/>
          <w:i/>
          <w:color w:val="000000"/>
          <w:sz w:val="24"/>
          <w:szCs w:val="24"/>
          <w:lang w:val="en-GB"/>
        </w:rPr>
      </w:pPr>
      <w:r w:rsidRPr="00486794">
        <w:rPr>
          <w:rFonts w:ascii="Times New Roman" w:eastAsia="+mn-ea" w:hAnsi="Times New Roman"/>
          <w:b/>
          <w:bCs/>
          <w:i/>
          <w:color w:val="000000"/>
          <w:sz w:val="24"/>
          <w:szCs w:val="24"/>
          <w:lang w:val="en-GB"/>
        </w:rPr>
        <w:t xml:space="preserve">Summary of storage guidelines </w:t>
      </w:r>
    </w:p>
    <w:p w:rsidR="00C303D6" w:rsidRPr="00486794" w:rsidRDefault="00C303D6" w:rsidP="005A5108">
      <w:pPr>
        <w:pStyle w:val="ListParagraph"/>
        <w:numPr>
          <w:ilvl w:val="0"/>
          <w:numId w:val="128"/>
        </w:numPr>
        <w:spacing w:before="120" w:after="120" w:line="360" w:lineRule="auto"/>
        <w:contextualSpacing w:val="0"/>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 xml:space="preserve">Store medicines </w:t>
      </w:r>
      <w:r w:rsidR="00CA15CA" w:rsidRPr="00486794">
        <w:rPr>
          <w:rFonts w:ascii="Times New Roman" w:eastAsia="+mn-ea" w:hAnsi="Times New Roman"/>
          <w:color w:val="000000"/>
          <w:sz w:val="24"/>
          <w:szCs w:val="24"/>
          <w:lang w:val="en-GB"/>
        </w:rPr>
        <w:t xml:space="preserve">on </w:t>
      </w:r>
      <w:r w:rsidRPr="00486794">
        <w:rPr>
          <w:rFonts w:ascii="Times New Roman" w:eastAsia="+mn-ea" w:hAnsi="Times New Roman"/>
          <w:color w:val="000000"/>
          <w:sz w:val="24"/>
          <w:szCs w:val="24"/>
          <w:lang w:val="en-GB"/>
        </w:rPr>
        <w:t>clean, safe</w:t>
      </w:r>
      <w:r w:rsidR="00CA15CA" w:rsidRPr="00486794">
        <w:rPr>
          <w:rFonts w:ascii="Times New Roman" w:eastAsia="+mn-ea" w:hAnsi="Times New Roman"/>
          <w:color w:val="000000"/>
          <w:sz w:val="24"/>
          <w:szCs w:val="24"/>
          <w:lang w:val="en-GB"/>
        </w:rPr>
        <w:t>,</w:t>
      </w:r>
      <w:r w:rsidRPr="00486794">
        <w:rPr>
          <w:rFonts w:ascii="Times New Roman" w:eastAsia="+mn-ea" w:hAnsi="Times New Roman"/>
          <w:color w:val="000000"/>
          <w:sz w:val="24"/>
          <w:szCs w:val="24"/>
          <w:lang w:val="en-GB"/>
        </w:rPr>
        <w:t xml:space="preserve"> and well maintained shelves.</w:t>
      </w:r>
    </w:p>
    <w:p w:rsidR="00C303D6" w:rsidRPr="00486794" w:rsidRDefault="006D5074" w:rsidP="005A5108">
      <w:pPr>
        <w:pStyle w:val="ListParagraph"/>
        <w:numPr>
          <w:ilvl w:val="0"/>
          <w:numId w:val="128"/>
        </w:numPr>
        <w:spacing w:before="120" w:after="120" w:line="360" w:lineRule="auto"/>
        <w:contextualSpacing w:val="0"/>
        <w:rPr>
          <w:rFonts w:ascii="Times New Roman" w:hAnsi="Times New Roman"/>
          <w:color w:val="000000"/>
          <w:sz w:val="24"/>
          <w:szCs w:val="24"/>
          <w:lang w:val="en-GB"/>
        </w:rPr>
      </w:pPr>
      <w:r w:rsidRPr="00486794">
        <w:rPr>
          <w:rFonts w:ascii="Times New Roman" w:eastAsia="+mn-ea" w:hAnsi="Times New Roman"/>
          <w:color w:val="000000"/>
          <w:sz w:val="24"/>
          <w:szCs w:val="24"/>
          <w:lang w:val="en-GB"/>
        </w:rPr>
        <w:lastRenderedPageBreak/>
        <w:t>Protect m</w:t>
      </w:r>
      <w:r w:rsidR="00C303D6" w:rsidRPr="00486794">
        <w:rPr>
          <w:rFonts w:ascii="Times New Roman" w:eastAsia="+mn-ea" w:hAnsi="Times New Roman"/>
          <w:color w:val="000000"/>
          <w:sz w:val="24"/>
          <w:szCs w:val="24"/>
          <w:lang w:val="en-GB"/>
        </w:rPr>
        <w:t>edicines from light and heat.</w:t>
      </w:r>
    </w:p>
    <w:p w:rsidR="00C303D6" w:rsidRPr="00486794" w:rsidRDefault="006D5074" w:rsidP="005A5108">
      <w:pPr>
        <w:pStyle w:val="ListParagraph"/>
        <w:numPr>
          <w:ilvl w:val="0"/>
          <w:numId w:val="128"/>
        </w:numPr>
        <w:spacing w:before="120" w:after="120" w:line="360" w:lineRule="auto"/>
        <w:contextualSpacing w:val="0"/>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t>Store m</w:t>
      </w:r>
      <w:r w:rsidR="00C303D6" w:rsidRPr="00486794">
        <w:rPr>
          <w:rFonts w:ascii="Times New Roman" w:eastAsia="+mn-ea" w:hAnsi="Times New Roman"/>
          <w:color w:val="000000"/>
          <w:sz w:val="24"/>
          <w:szCs w:val="24"/>
          <w:lang w:val="en-GB"/>
        </w:rPr>
        <w:t>edicines in a cool dry place away from pests and rodents.</w:t>
      </w:r>
    </w:p>
    <w:p w:rsidR="00C303D6" w:rsidRPr="00486794" w:rsidRDefault="00C303D6" w:rsidP="005A5108">
      <w:pPr>
        <w:pStyle w:val="ListParagraph"/>
        <w:numPr>
          <w:ilvl w:val="0"/>
          <w:numId w:val="128"/>
        </w:numPr>
        <w:spacing w:before="120" w:after="120" w:line="360" w:lineRule="auto"/>
        <w:contextualSpacing w:val="0"/>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 xml:space="preserve">Store medicines with short expiry at the front of the shelves and those with long expiries </w:t>
      </w:r>
      <w:r w:rsidRPr="00486794">
        <w:rPr>
          <w:rFonts w:ascii="Times New Roman" w:hAnsi="Times New Roman"/>
          <w:color w:val="000000"/>
          <w:sz w:val="24"/>
          <w:szCs w:val="24"/>
          <w:lang w:val="en-GB"/>
        </w:rPr>
        <w:t>behind (</w:t>
      </w:r>
      <w:r w:rsidR="00CA15CA" w:rsidRPr="00486794">
        <w:rPr>
          <w:rFonts w:ascii="Times New Roman" w:hAnsi="Times New Roman"/>
          <w:color w:val="000000"/>
          <w:sz w:val="24"/>
          <w:szCs w:val="24"/>
          <w:lang w:val="en-GB"/>
        </w:rPr>
        <w:t>first expiry, first out [</w:t>
      </w:r>
      <w:r w:rsidRPr="00486794">
        <w:rPr>
          <w:rFonts w:ascii="Times New Roman" w:hAnsi="Times New Roman"/>
          <w:color w:val="000000"/>
          <w:sz w:val="24"/>
          <w:szCs w:val="24"/>
          <w:lang w:val="en-GB"/>
        </w:rPr>
        <w:t>FEFO</w:t>
      </w:r>
      <w:r w:rsidR="00CA15CA"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w:t>
      </w:r>
    </w:p>
    <w:p w:rsidR="00C303D6" w:rsidRPr="00486794" w:rsidRDefault="00C303D6" w:rsidP="005A5108">
      <w:pPr>
        <w:pStyle w:val="ListParagraph"/>
        <w:numPr>
          <w:ilvl w:val="0"/>
          <w:numId w:val="128"/>
        </w:numPr>
        <w:spacing w:before="120" w:after="120" w:line="360" w:lineRule="auto"/>
        <w:contextualSpacing w:val="0"/>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 xml:space="preserve">Keep light medicines </w:t>
      </w:r>
      <w:r w:rsidR="006D5074" w:rsidRPr="00486794">
        <w:rPr>
          <w:rFonts w:ascii="Times New Roman" w:eastAsia="+mn-ea" w:hAnsi="Times New Roman"/>
          <w:color w:val="000000"/>
          <w:sz w:val="24"/>
          <w:szCs w:val="24"/>
          <w:lang w:val="en-GB"/>
        </w:rPr>
        <w:t xml:space="preserve">on the </w:t>
      </w:r>
      <w:r w:rsidRPr="00486794">
        <w:rPr>
          <w:rFonts w:ascii="Times New Roman" w:eastAsia="+mn-ea" w:hAnsi="Times New Roman"/>
          <w:color w:val="000000"/>
          <w:sz w:val="24"/>
          <w:szCs w:val="24"/>
          <w:lang w:val="en-GB"/>
        </w:rPr>
        <w:t>up</w:t>
      </w:r>
      <w:r w:rsidR="006D5074" w:rsidRPr="00486794">
        <w:rPr>
          <w:rFonts w:ascii="Times New Roman" w:eastAsia="+mn-ea" w:hAnsi="Times New Roman"/>
          <w:color w:val="000000"/>
          <w:sz w:val="24"/>
          <w:szCs w:val="24"/>
          <w:lang w:val="en-GB"/>
        </w:rPr>
        <w:t>per</w:t>
      </w:r>
      <w:r w:rsidRPr="00486794">
        <w:rPr>
          <w:rFonts w:ascii="Times New Roman" w:eastAsia="+mn-ea" w:hAnsi="Times New Roman"/>
          <w:color w:val="000000"/>
          <w:sz w:val="24"/>
          <w:szCs w:val="24"/>
          <w:lang w:val="en-GB"/>
        </w:rPr>
        <w:t xml:space="preserve"> shelves and heavy ones at the bottom.</w:t>
      </w:r>
    </w:p>
    <w:p w:rsidR="00C303D6" w:rsidRPr="00486794" w:rsidRDefault="00C303D6" w:rsidP="005A5108">
      <w:pPr>
        <w:pStyle w:val="ListParagraph"/>
        <w:numPr>
          <w:ilvl w:val="0"/>
          <w:numId w:val="128"/>
        </w:numPr>
        <w:spacing w:before="120" w:after="120" w:line="360" w:lineRule="auto"/>
        <w:contextualSpacing w:val="0"/>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 xml:space="preserve">Arrange the medicines </w:t>
      </w:r>
      <w:r w:rsidR="006D5074" w:rsidRPr="00486794">
        <w:rPr>
          <w:rFonts w:ascii="Times New Roman" w:eastAsia="+mn-ea" w:hAnsi="Times New Roman"/>
          <w:color w:val="000000"/>
          <w:sz w:val="24"/>
          <w:szCs w:val="24"/>
          <w:lang w:val="en-GB"/>
        </w:rPr>
        <w:t>o</w:t>
      </w:r>
      <w:r w:rsidRPr="00486794">
        <w:rPr>
          <w:rFonts w:ascii="Times New Roman" w:eastAsia="+mn-ea" w:hAnsi="Times New Roman"/>
          <w:color w:val="000000"/>
          <w:sz w:val="24"/>
          <w:szCs w:val="24"/>
          <w:lang w:val="en-GB"/>
        </w:rPr>
        <w:t>n the shelves according to what they are used for.</w:t>
      </w:r>
    </w:p>
    <w:p w:rsidR="00C303D6" w:rsidRPr="00486794" w:rsidRDefault="00C303D6" w:rsidP="005A5108">
      <w:pPr>
        <w:pStyle w:val="ListParagraph"/>
        <w:numPr>
          <w:ilvl w:val="0"/>
          <w:numId w:val="128"/>
        </w:numPr>
        <w:spacing w:before="120" w:after="120" w:line="360" w:lineRule="auto"/>
        <w:contextualSpacing w:val="0"/>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t>Label all the shelves for easy retrieval of medicines.</w:t>
      </w:r>
    </w:p>
    <w:p w:rsidR="00AA1958" w:rsidRPr="00486794" w:rsidRDefault="00AA1958">
      <w:pPr>
        <w:spacing w:line="276" w:lineRule="auto"/>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br w:type="page"/>
      </w:r>
    </w:p>
    <w:tbl>
      <w:tblPr>
        <w:tblW w:w="0" w:type="auto"/>
        <w:tblInd w:w="198"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ook w:val="04A0" w:firstRow="1" w:lastRow="0" w:firstColumn="1" w:lastColumn="0" w:noHBand="0" w:noVBand="1"/>
      </w:tblPr>
      <w:tblGrid>
        <w:gridCol w:w="8640"/>
      </w:tblGrid>
      <w:tr w:rsidR="00DD43EB" w:rsidRPr="00486794" w:rsidTr="009C52D5">
        <w:tc>
          <w:tcPr>
            <w:tcW w:w="8640" w:type="dxa"/>
            <w:shd w:val="clear" w:color="auto" w:fill="auto"/>
          </w:tcPr>
          <w:p w:rsidR="00DD43EB" w:rsidRPr="00486794" w:rsidRDefault="00DD43EB" w:rsidP="003226AE">
            <w:pPr>
              <w:spacing w:before="240" w:after="0" w:line="360" w:lineRule="auto"/>
              <w:rPr>
                <w:rFonts w:ascii="Arial" w:hAnsi="Arial" w:cs="Arial"/>
                <w:b/>
                <w:color w:val="000000"/>
                <w:sz w:val="24"/>
                <w:szCs w:val="24"/>
                <w:lang w:val="en-GB"/>
              </w:rPr>
            </w:pPr>
            <w:r w:rsidRPr="00486794">
              <w:rPr>
                <w:rFonts w:ascii="Arial" w:hAnsi="Arial" w:cs="Arial"/>
                <w:b/>
                <w:color w:val="000000"/>
                <w:sz w:val="24"/>
                <w:szCs w:val="24"/>
                <w:lang w:val="en-GB"/>
              </w:rPr>
              <w:lastRenderedPageBreak/>
              <w:t>Exercise 2 – Preparing and arranging med</w:t>
            </w:r>
            <w:r w:rsidR="00D95D3A" w:rsidRPr="00486794">
              <w:rPr>
                <w:rFonts w:ascii="Arial" w:hAnsi="Arial" w:cs="Arial"/>
                <w:b/>
                <w:color w:val="000000"/>
                <w:sz w:val="24"/>
                <w:szCs w:val="24"/>
                <w:lang w:val="en-GB"/>
              </w:rPr>
              <w:t xml:space="preserve">icines and other stock in a </w:t>
            </w:r>
            <w:r w:rsidR="007147C5" w:rsidRPr="00486794">
              <w:rPr>
                <w:rFonts w:ascii="Arial" w:hAnsi="Arial" w:cs="Arial"/>
                <w:b/>
                <w:color w:val="000000"/>
                <w:sz w:val="24"/>
                <w:szCs w:val="24"/>
                <w:lang w:val="en-GB"/>
              </w:rPr>
              <w:t>Health Shop</w:t>
            </w:r>
          </w:p>
          <w:p w:rsidR="00DD43EB" w:rsidRPr="00486794" w:rsidRDefault="00DD43EB" w:rsidP="003226AE">
            <w:pPr>
              <w:spacing w:line="360" w:lineRule="auto"/>
              <w:rPr>
                <w:rFonts w:ascii="Arial" w:hAnsi="Arial" w:cs="Arial"/>
                <w:color w:val="000000"/>
                <w:sz w:val="24"/>
                <w:szCs w:val="24"/>
                <w:lang w:val="en-GB"/>
              </w:rPr>
            </w:pPr>
            <w:r w:rsidRPr="00486794">
              <w:rPr>
                <w:rFonts w:ascii="Arial" w:hAnsi="Arial" w:cs="Arial"/>
                <w:color w:val="000000"/>
                <w:sz w:val="24"/>
                <w:szCs w:val="24"/>
                <w:u w:val="single"/>
                <w:lang w:val="en-GB"/>
              </w:rPr>
              <w:t>Set up:</w:t>
            </w:r>
          </w:p>
          <w:p w:rsidR="00DD43EB" w:rsidRPr="00486794" w:rsidRDefault="00DD43EB" w:rsidP="005A5108">
            <w:pPr>
              <w:pStyle w:val="ListParagraph"/>
              <w:numPr>
                <w:ilvl w:val="0"/>
                <w:numId w:val="131"/>
              </w:numPr>
              <w:spacing w:after="0" w:line="360" w:lineRule="auto"/>
              <w:ind w:left="720"/>
              <w:rPr>
                <w:rFonts w:ascii="Arial" w:hAnsi="Arial" w:cs="Arial"/>
                <w:color w:val="000000"/>
                <w:sz w:val="24"/>
                <w:szCs w:val="24"/>
                <w:lang w:val="en-GB"/>
              </w:rPr>
            </w:pPr>
            <w:r w:rsidRPr="00486794">
              <w:rPr>
                <w:rFonts w:ascii="Arial" w:hAnsi="Arial" w:cs="Arial"/>
                <w:b/>
                <w:color w:val="000000"/>
                <w:sz w:val="24"/>
                <w:szCs w:val="24"/>
                <w:lang w:val="en-GB"/>
              </w:rPr>
              <w:t>Ahead of time</w:t>
            </w:r>
            <w:r w:rsidRPr="00486794">
              <w:rPr>
                <w:rFonts w:ascii="Arial" w:hAnsi="Arial" w:cs="Arial"/>
                <w:color w:val="000000"/>
                <w:sz w:val="24"/>
                <w:szCs w:val="24"/>
                <w:lang w:val="en-GB"/>
              </w:rPr>
              <w:t xml:space="preserve"> set up a sample layout of a drug shop (or use a large box to serve as a medicine cupboard with shelves where different items can be arranged).</w:t>
            </w:r>
          </w:p>
          <w:p w:rsidR="00DD43EB" w:rsidRPr="00486794" w:rsidRDefault="00DD43EB" w:rsidP="005A5108">
            <w:pPr>
              <w:pStyle w:val="ListParagraph"/>
              <w:numPr>
                <w:ilvl w:val="0"/>
                <w:numId w:val="131"/>
              </w:numPr>
              <w:spacing w:after="0" w:line="360" w:lineRule="auto"/>
              <w:ind w:left="720"/>
              <w:rPr>
                <w:rFonts w:ascii="Arial" w:hAnsi="Arial" w:cs="Arial"/>
                <w:color w:val="000000"/>
                <w:sz w:val="24"/>
                <w:szCs w:val="24"/>
                <w:lang w:val="en-GB"/>
              </w:rPr>
            </w:pPr>
            <w:r w:rsidRPr="00486794">
              <w:rPr>
                <w:rFonts w:ascii="Arial" w:hAnsi="Arial" w:cs="Arial"/>
                <w:color w:val="000000"/>
                <w:sz w:val="24"/>
                <w:szCs w:val="24"/>
                <w:lang w:val="en-GB"/>
              </w:rPr>
              <w:t>Gather sample commodities (medicines and other stock) ahead of time. Be sure you have medicines of the same type with different expiry dates and some expired ones. Also include some liquids.</w:t>
            </w:r>
          </w:p>
          <w:p w:rsidR="00DD43EB" w:rsidRPr="00486794" w:rsidRDefault="00DD43EB" w:rsidP="003226AE">
            <w:pPr>
              <w:spacing w:after="0" w:line="360" w:lineRule="auto"/>
              <w:rPr>
                <w:rFonts w:ascii="Arial" w:hAnsi="Arial" w:cs="Arial"/>
                <w:color w:val="000000"/>
                <w:sz w:val="24"/>
                <w:szCs w:val="24"/>
                <w:lang w:val="en-GB"/>
              </w:rPr>
            </w:pPr>
          </w:p>
          <w:p w:rsidR="00DD43EB" w:rsidRPr="00486794" w:rsidRDefault="00DD43EB" w:rsidP="003226AE">
            <w:pPr>
              <w:spacing w:after="0" w:line="360" w:lineRule="auto"/>
              <w:rPr>
                <w:rFonts w:ascii="Arial" w:hAnsi="Arial" w:cs="Arial"/>
                <w:color w:val="000000"/>
                <w:sz w:val="24"/>
                <w:szCs w:val="24"/>
                <w:u w:val="single"/>
                <w:lang w:val="en-GB"/>
              </w:rPr>
            </w:pPr>
            <w:r w:rsidRPr="00486794">
              <w:rPr>
                <w:rFonts w:ascii="Arial" w:hAnsi="Arial" w:cs="Arial"/>
                <w:color w:val="000000"/>
                <w:sz w:val="24"/>
                <w:szCs w:val="24"/>
                <w:u w:val="single"/>
                <w:lang w:val="en-GB"/>
              </w:rPr>
              <w:t>Facilitator explains:</w:t>
            </w:r>
          </w:p>
          <w:p w:rsidR="00DD43EB" w:rsidRPr="00486794" w:rsidRDefault="00DD43EB" w:rsidP="005A5108">
            <w:pPr>
              <w:pStyle w:val="ListParagraph"/>
              <w:numPr>
                <w:ilvl w:val="0"/>
                <w:numId w:val="131"/>
              </w:numPr>
              <w:spacing w:after="0" w:line="360" w:lineRule="auto"/>
              <w:ind w:left="720"/>
              <w:rPr>
                <w:rFonts w:ascii="Arial" w:hAnsi="Arial" w:cs="Arial"/>
                <w:color w:val="000000"/>
                <w:sz w:val="24"/>
                <w:szCs w:val="24"/>
                <w:lang w:val="en-GB"/>
              </w:rPr>
            </w:pPr>
            <w:r w:rsidRPr="00486794">
              <w:rPr>
                <w:rFonts w:ascii="Arial" w:hAnsi="Arial" w:cs="Arial"/>
                <w:color w:val="000000"/>
                <w:sz w:val="24"/>
                <w:szCs w:val="24"/>
                <w:lang w:val="en-GB"/>
              </w:rPr>
              <w:t>“We are going to practice preparing and arranging medicines in a drug shop.”</w:t>
            </w:r>
          </w:p>
          <w:p w:rsidR="00DD43EB" w:rsidRPr="00486794" w:rsidRDefault="00DD43EB" w:rsidP="003226AE">
            <w:pPr>
              <w:spacing w:line="360" w:lineRule="auto"/>
              <w:rPr>
                <w:rFonts w:ascii="Arial" w:hAnsi="Arial" w:cs="Arial"/>
                <w:color w:val="000000"/>
                <w:sz w:val="24"/>
                <w:szCs w:val="24"/>
                <w:u w:val="single"/>
                <w:lang w:val="en-GB"/>
              </w:rPr>
            </w:pPr>
          </w:p>
          <w:p w:rsidR="00DD43EB" w:rsidRPr="00486794" w:rsidRDefault="00DD43EB" w:rsidP="003226AE">
            <w:pPr>
              <w:spacing w:line="360" w:lineRule="auto"/>
              <w:rPr>
                <w:rFonts w:ascii="Arial" w:hAnsi="Arial" w:cs="Arial"/>
                <w:color w:val="000000"/>
                <w:sz w:val="24"/>
                <w:szCs w:val="24"/>
                <w:u w:val="single"/>
                <w:lang w:val="en-GB"/>
              </w:rPr>
            </w:pPr>
            <w:r w:rsidRPr="00486794">
              <w:rPr>
                <w:rFonts w:ascii="Arial" w:hAnsi="Arial" w:cs="Arial"/>
                <w:color w:val="000000"/>
                <w:sz w:val="24"/>
                <w:szCs w:val="24"/>
                <w:u w:val="single"/>
                <w:lang w:val="en-GB"/>
              </w:rPr>
              <w:t>Process:</w:t>
            </w:r>
          </w:p>
          <w:p w:rsidR="00DD43EB" w:rsidRPr="00486794" w:rsidRDefault="00DD43EB" w:rsidP="005A5108">
            <w:pPr>
              <w:pStyle w:val="ListParagraph"/>
              <w:numPr>
                <w:ilvl w:val="0"/>
                <w:numId w:val="146"/>
              </w:numPr>
              <w:spacing w:before="120" w:after="120" w:line="360" w:lineRule="auto"/>
              <w:contextualSpacing w:val="0"/>
              <w:rPr>
                <w:rFonts w:ascii="Arial" w:hAnsi="Arial" w:cs="Arial"/>
                <w:color w:val="000000"/>
                <w:sz w:val="24"/>
                <w:szCs w:val="24"/>
                <w:lang w:val="en-GB"/>
              </w:rPr>
            </w:pPr>
            <w:r w:rsidRPr="00486794">
              <w:rPr>
                <w:rFonts w:ascii="Arial" w:hAnsi="Arial" w:cs="Arial"/>
                <w:color w:val="000000"/>
                <w:sz w:val="24"/>
                <w:szCs w:val="24"/>
                <w:lang w:val="en-GB"/>
              </w:rPr>
              <w:t xml:space="preserve">Facilitator distributes the SOP: “Good Storage Practices for </w:t>
            </w:r>
            <w:r w:rsidR="007147C5" w:rsidRPr="00486794">
              <w:rPr>
                <w:rFonts w:ascii="Arial" w:hAnsi="Arial" w:cs="Arial"/>
                <w:color w:val="000000"/>
                <w:sz w:val="24"/>
                <w:szCs w:val="24"/>
                <w:lang w:val="en-GB"/>
              </w:rPr>
              <w:t>Health Shop</w:t>
            </w:r>
            <w:r w:rsidRPr="00486794">
              <w:rPr>
                <w:rFonts w:ascii="Arial" w:hAnsi="Arial" w:cs="Arial"/>
                <w:color w:val="000000"/>
                <w:sz w:val="24"/>
                <w:szCs w:val="24"/>
                <w:lang w:val="en-GB"/>
              </w:rPr>
              <w:t xml:space="preserve"> Commodities” to all participants.</w:t>
            </w:r>
          </w:p>
          <w:p w:rsidR="00DD43EB" w:rsidRPr="00486794" w:rsidRDefault="00DD43EB" w:rsidP="005A5108">
            <w:pPr>
              <w:pStyle w:val="ListParagraph"/>
              <w:numPr>
                <w:ilvl w:val="0"/>
                <w:numId w:val="146"/>
              </w:numPr>
              <w:spacing w:before="120" w:after="120" w:line="360" w:lineRule="auto"/>
              <w:contextualSpacing w:val="0"/>
              <w:rPr>
                <w:rFonts w:ascii="Arial" w:hAnsi="Arial" w:cs="Arial"/>
                <w:color w:val="000000"/>
                <w:sz w:val="24"/>
                <w:szCs w:val="24"/>
                <w:lang w:val="en-GB"/>
              </w:rPr>
            </w:pPr>
            <w:r w:rsidRPr="00486794">
              <w:rPr>
                <w:rFonts w:ascii="Arial" w:hAnsi="Arial" w:cs="Arial"/>
                <w:color w:val="000000"/>
                <w:sz w:val="24"/>
                <w:szCs w:val="24"/>
                <w:lang w:val="en-GB"/>
              </w:rPr>
              <w:t xml:space="preserve">Facilitator leads a review of the SOP (inviting participants to take turns reading the various sections of the SOP out loud). </w:t>
            </w:r>
          </w:p>
          <w:p w:rsidR="00DD43EB" w:rsidRPr="00486794" w:rsidRDefault="00DD43EB" w:rsidP="005A5108">
            <w:pPr>
              <w:pStyle w:val="ListParagraph"/>
              <w:numPr>
                <w:ilvl w:val="0"/>
                <w:numId w:val="146"/>
              </w:numPr>
              <w:spacing w:before="120" w:after="120" w:line="360" w:lineRule="auto"/>
              <w:contextualSpacing w:val="0"/>
              <w:rPr>
                <w:rFonts w:ascii="Arial" w:hAnsi="Arial" w:cs="Arial"/>
                <w:color w:val="000000"/>
                <w:sz w:val="24"/>
                <w:szCs w:val="24"/>
                <w:lang w:val="en-GB"/>
              </w:rPr>
            </w:pPr>
            <w:r w:rsidRPr="00486794">
              <w:rPr>
                <w:rFonts w:ascii="Arial" w:hAnsi="Arial" w:cs="Arial"/>
                <w:color w:val="000000"/>
                <w:sz w:val="24"/>
                <w:szCs w:val="24"/>
                <w:lang w:val="en-GB"/>
              </w:rPr>
              <w:t>Facilitator invites a participant to demonstrate where to place one medicine and to explain why it should be placed there.</w:t>
            </w:r>
          </w:p>
          <w:p w:rsidR="00DD43EB" w:rsidRPr="00486794" w:rsidRDefault="00DD43EB" w:rsidP="005A5108">
            <w:pPr>
              <w:pStyle w:val="ListParagraph"/>
              <w:numPr>
                <w:ilvl w:val="0"/>
                <w:numId w:val="146"/>
              </w:numPr>
              <w:spacing w:before="120" w:after="120" w:line="360" w:lineRule="auto"/>
              <w:contextualSpacing w:val="0"/>
              <w:rPr>
                <w:rFonts w:ascii="Arial" w:hAnsi="Arial" w:cs="Arial"/>
                <w:color w:val="000000"/>
                <w:sz w:val="24"/>
                <w:szCs w:val="24"/>
                <w:lang w:val="en-GB"/>
              </w:rPr>
            </w:pPr>
            <w:r w:rsidRPr="00486794">
              <w:rPr>
                <w:rFonts w:ascii="Arial" w:hAnsi="Arial" w:cs="Arial"/>
                <w:color w:val="000000"/>
                <w:sz w:val="24"/>
                <w:szCs w:val="24"/>
                <w:lang w:val="en-GB"/>
              </w:rPr>
              <w:t>Participant places the medicine and explains why it should go there.</w:t>
            </w:r>
          </w:p>
          <w:p w:rsidR="00DD43EB" w:rsidRPr="00486794" w:rsidRDefault="00DD43EB" w:rsidP="005A5108">
            <w:pPr>
              <w:pStyle w:val="ListParagraph"/>
              <w:numPr>
                <w:ilvl w:val="0"/>
                <w:numId w:val="146"/>
              </w:numPr>
              <w:spacing w:before="120" w:after="120" w:line="360" w:lineRule="auto"/>
              <w:contextualSpacing w:val="0"/>
              <w:rPr>
                <w:rFonts w:ascii="Arial" w:hAnsi="Arial" w:cs="Arial"/>
                <w:color w:val="000000"/>
                <w:sz w:val="24"/>
                <w:szCs w:val="24"/>
                <w:lang w:val="en-GB"/>
              </w:rPr>
            </w:pPr>
            <w:r w:rsidRPr="00486794">
              <w:rPr>
                <w:rFonts w:ascii="Arial" w:hAnsi="Arial" w:cs="Arial"/>
                <w:color w:val="000000"/>
                <w:sz w:val="24"/>
                <w:szCs w:val="24"/>
                <w:lang w:val="en-GB"/>
              </w:rPr>
              <w:t>Facilitator asks other participants to comment: Do they agree? If not, where should it go and why?</w:t>
            </w:r>
          </w:p>
          <w:p w:rsidR="00DD43EB" w:rsidRPr="00486794" w:rsidRDefault="00DD43EB" w:rsidP="005A5108">
            <w:pPr>
              <w:pStyle w:val="ListParagraph"/>
              <w:numPr>
                <w:ilvl w:val="0"/>
                <w:numId w:val="146"/>
              </w:numPr>
              <w:spacing w:before="120" w:after="120" w:line="360" w:lineRule="auto"/>
              <w:contextualSpacing w:val="0"/>
              <w:rPr>
                <w:rFonts w:ascii="Arial" w:hAnsi="Arial" w:cs="Arial"/>
                <w:color w:val="000000"/>
                <w:sz w:val="24"/>
                <w:szCs w:val="24"/>
                <w:lang w:val="en-GB"/>
              </w:rPr>
            </w:pPr>
            <w:r w:rsidRPr="00486794">
              <w:rPr>
                <w:rFonts w:ascii="Arial" w:hAnsi="Arial" w:cs="Arial"/>
                <w:color w:val="000000"/>
                <w:sz w:val="24"/>
                <w:szCs w:val="24"/>
                <w:lang w:val="en-GB"/>
              </w:rPr>
              <w:t xml:space="preserve">Facilitator and participants repeat this several times until all of the sample medicines and other commodities have been properly stored. </w:t>
            </w:r>
          </w:p>
        </w:tc>
      </w:tr>
    </w:tbl>
    <w:p w:rsidR="00AA1958" w:rsidRPr="00486794" w:rsidRDefault="00AA1958">
      <w:pPr>
        <w:spacing w:line="276"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br w:type="page"/>
      </w:r>
    </w:p>
    <w:p w:rsidR="006D5074" w:rsidRPr="00486794" w:rsidRDefault="006D5074" w:rsidP="003226AE">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lastRenderedPageBreak/>
        <w:t>Record</w:t>
      </w:r>
      <w:r w:rsidR="00191B8A" w:rsidRPr="00486794">
        <w:rPr>
          <w:rFonts w:ascii="Times New Roman" w:hAnsi="Times New Roman"/>
          <w:b/>
          <w:bCs/>
          <w:color w:val="000000"/>
          <w:sz w:val="24"/>
          <w:szCs w:val="24"/>
          <w:lang w:val="en-GB"/>
        </w:rPr>
        <w:t xml:space="preserve"> </w:t>
      </w:r>
      <w:r w:rsidRPr="00486794">
        <w:rPr>
          <w:rFonts w:ascii="Times New Roman" w:hAnsi="Times New Roman"/>
          <w:b/>
          <w:bCs/>
          <w:color w:val="000000"/>
          <w:sz w:val="24"/>
          <w:szCs w:val="24"/>
          <w:lang w:val="en-GB"/>
        </w:rPr>
        <w:t>keeping</w:t>
      </w: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To </w:t>
      </w:r>
      <w:r w:rsidR="00A41641" w:rsidRPr="00486794">
        <w:rPr>
          <w:rFonts w:ascii="Times New Roman" w:hAnsi="Times New Roman"/>
          <w:color w:val="000000"/>
          <w:sz w:val="24"/>
          <w:szCs w:val="24"/>
          <w:lang w:val="en-GB"/>
        </w:rPr>
        <w:t>support successful arrangement</w:t>
      </w:r>
      <w:r w:rsidR="00023DC9" w:rsidRPr="00486794">
        <w:rPr>
          <w:rFonts w:ascii="Times New Roman" w:hAnsi="Times New Roman"/>
          <w:color w:val="000000"/>
          <w:sz w:val="24"/>
          <w:szCs w:val="24"/>
          <w:lang w:val="en-GB"/>
        </w:rPr>
        <w:t xml:space="preserve"> and management</w:t>
      </w:r>
      <w:r w:rsidR="00A41641" w:rsidRPr="00486794">
        <w:rPr>
          <w:rFonts w:ascii="Times New Roman" w:hAnsi="Times New Roman"/>
          <w:color w:val="000000"/>
          <w:sz w:val="24"/>
          <w:szCs w:val="24"/>
          <w:lang w:val="en-GB"/>
        </w:rPr>
        <w:t xml:space="preserve"> of medicines</w:t>
      </w:r>
      <w:r w:rsidRPr="00486794">
        <w:rPr>
          <w:rFonts w:ascii="Times New Roman" w:hAnsi="Times New Roman"/>
          <w:color w:val="000000"/>
          <w:sz w:val="24"/>
          <w:szCs w:val="24"/>
          <w:lang w:val="en-GB"/>
        </w:rPr>
        <w:t xml:space="preserve">, the </w:t>
      </w:r>
      <w:r w:rsidR="007147C5" w:rsidRPr="00486794">
        <w:rPr>
          <w:rFonts w:ascii="Times New Roman" w:hAnsi="Times New Roman"/>
          <w:color w:val="000000"/>
          <w:sz w:val="24"/>
          <w:szCs w:val="24"/>
          <w:lang w:val="en-GB"/>
        </w:rPr>
        <w:t>Health Shop</w:t>
      </w:r>
      <w:r w:rsidR="00D95D3A" w:rsidRPr="00486794">
        <w:rPr>
          <w:rFonts w:ascii="Times New Roman" w:hAnsi="Times New Roman"/>
          <w:color w:val="000000"/>
          <w:sz w:val="24"/>
          <w:szCs w:val="24"/>
          <w:lang w:val="en-GB"/>
        </w:rPr>
        <w:t xml:space="preserve"> dispenser</w:t>
      </w:r>
      <w:r w:rsidRPr="00486794">
        <w:rPr>
          <w:rFonts w:ascii="Times New Roman" w:hAnsi="Times New Roman"/>
          <w:color w:val="000000"/>
          <w:sz w:val="24"/>
          <w:szCs w:val="24"/>
          <w:lang w:val="en-GB"/>
        </w:rPr>
        <w:t xml:space="preserve"> needs to do the following:</w:t>
      </w:r>
    </w:p>
    <w:p w:rsidR="00C303D6" w:rsidRPr="00486794" w:rsidRDefault="00C303D6" w:rsidP="005A5108">
      <w:pPr>
        <w:numPr>
          <w:ilvl w:val="0"/>
          <w:numId w:val="84"/>
        </w:numPr>
        <w:spacing w:line="360" w:lineRule="auto"/>
        <w:ind w:left="720"/>
        <w:rPr>
          <w:rFonts w:ascii="Times New Roman" w:hAnsi="Times New Roman"/>
          <w:color w:val="000000"/>
          <w:sz w:val="24"/>
          <w:szCs w:val="24"/>
          <w:lang w:val="en-GB"/>
        </w:rPr>
      </w:pPr>
      <w:r w:rsidRPr="00486794">
        <w:rPr>
          <w:rFonts w:ascii="Times New Roman" w:hAnsi="Times New Roman"/>
          <w:color w:val="000000"/>
          <w:sz w:val="24"/>
          <w:szCs w:val="24"/>
          <w:lang w:val="en-GB"/>
        </w:rPr>
        <w:t>Keep a proper record of medicines dispensed</w:t>
      </w:r>
      <w:r w:rsidR="00A41641"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whether on a prescription or not.</w:t>
      </w:r>
    </w:p>
    <w:p w:rsidR="00A41641" w:rsidRPr="00486794" w:rsidRDefault="00C303D6" w:rsidP="005A5108">
      <w:pPr>
        <w:numPr>
          <w:ilvl w:val="0"/>
          <w:numId w:val="84"/>
        </w:numPr>
        <w:spacing w:line="360" w:lineRule="auto"/>
        <w:ind w:left="720"/>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Keep a record </w:t>
      </w:r>
      <w:r w:rsidR="00A41641" w:rsidRPr="00486794">
        <w:rPr>
          <w:rFonts w:ascii="Times New Roman" w:hAnsi="Times New Roman"/>
          <w:color w:val="000000"/>
          <w:sz w:val="24"/>
          <w:szCs w:val="24"/>
          <w:lang w:val="en-GB"/>
        </w:rPr>
        <w:t xml:space="preserve">of </w:t>
      </w:r>
      <w:r w:rsidRPr="00486794">
        <w:rPr>
          <w:rFonts w:ascii="Times New Roman" w:hAnsi="Times New Roman"/>
          <w:color w:val="000000"/>
          <w:sz w:val="24"/>
          <w:szCs w:val="24"/>
          <w:lang w:val="en-GB"/>
        </w:rPr>
        <w:t xml:space="preserve">all the medicines purchased </w:t>
      </w:r>
    </w:p>
    <w:p w:rsidR="00C303D6" w:rsidRPr="00486794" w:rsidRDefault="00A41641" w:rsidP="005A5108">
      <w:pPr>
        <w:numPr>
          <w:ilvl w:val="0"/>
          <w:numId w:val="84"/>
        </w:numPr>
        <w:spacing w:line="360" w:lineRule="auto"/>
        <w:ind w:left="720"/>
        <w:rPr>
          <w:rFonts w:ascii="Times New Roman" w:hAnsi="Times New Roman"/>
          <w:color w:val="000000"/>
          <w:sz w:val="24"/>
          <w:szCs w:val="24"/>
          <w:lang w:val="en-GB"/>
        </w:rPr>
      </w:pPr>
      <w:r w:rsidRPr="00486794">
        <w:rPr>
          <w:rFonts w:ascii="Times New Roman" w:hAnsi="Times New Roman"/>
          <w:color w:val="000000"/>
          <w:sz w:val="24"/>
          <w:szCs w:val="24"/>
          <w:lang w:val="en-GB"/>
        </w:rPr>
        <w:t>M</w:t>
      </w:r>
      <w:r w:rsidR="00C303D6" w:rsidRPr="00486794">
        <w:rPr>
          <w:rFonts w:ascii="Times New Roman" w:hAnsi="Times New Roman"/>
          <w:color w:val="000000"/>
          <w:sz w:val="24"/>
          <w:szCs w:val="24"/>
          <w:lang w:val="en-GB"/>
        </w:rPr>
        <w:t>onitor stock levels.</w:t>
      </w:r>
    </w:p>
    <w:p w:rsidR="00A41641" w:rsidRPr="00486794" w:rsidRDefault="00A41641" w:rsidP="005A5108">
      <w:pPr>
        <w:numPr>
          <w:ilvl w:val="0"/>
          <w:numId w:val="84"/>
        </w:numPr>
        <w:spacing w:line="360" w:lineRule="auto"/>
        <w:ind w:left="720"/>
        <w:rPr>
          <w:rFonts w:ascii="Times New Roman" w:hAnsi="Times New Roman"/>
          <w:color w:val="000000"/>
          <w:sz w:val="24"/>
          <w:szCs w:val="24"/>
          <w:lang w:val="en-GB"/>
        </w:rPr>
      </w:pPr>
      <w:r w:rsidRPr="00486794">
        <w:rPr>
          <w:rFonts w:ascii="Times New Roman" w:hAnsi="Times New Roman"/>
          <w:color w:val="000000"/>
          <w:sz w:val="24"/>
          <w:szCs w:val="24"/>
          <w:lang w:val="en-GB"/>
        </w:rPr>
        <w:t>Reconcile current stock with what is expected to be in stock according to the records o</w:t>
      </w:r>
      <w:r w:rsidR="00C303D6" w:rsidRPr="00486794">
        <w:rPr>
          <w:rFonts w:ascii="Times New Roman" w:hAnsi="Times New Roman"/>
          <w:color w:val="000000"/>
          <w:sz w:val="24"/>
          <w:szCs w:val="24"/>
          <w:lang w:val="en-GB"/>
        </w:rPr>
        <w:t xml:space="preserve">n a regular </w:t>
      </w:r>
      <w:r w:rsidRPr="00486794">
        <w:rPr>
          <w:rFonts w:ascii="Times New Roman" w:hAnsi="Times New Roman"/>
          <w:color w:val="000000"/>
          <w:sz w:val="24"/>
          <w:szCs w:val="24"/>
          <w:lang w:val="en-GB"/>
        </w:rPr>
        <w:t>basis</w:t>
      </w:r>
      <w:r w:rsidR="00C303D6" w:rsidRPr="00486794">
        <w:rPr>
          <w:rFonts w:ascii="Times New Roman" w:hAnsi="Times New Roman"/>
          <w:color w:val="000000"/>
          <w:sz w:val="24"/>
          <w:szCs w:val="24"/>
          <w:lang w:val="en-GB"/>
        </w:rPr>
        <w:t xml:space="preserve"> </w:t>
      </w:r>
      <w:r w:rsidRPr="00486794">
        <w:rPr>
          <w:rFonts w:ascii="Times New Roman" w:hAnsi="Times New Roman"/>
          <w:color w:val="000000"/>
          <w:sz w:val="24"/>
          <w:szCs w:val="24"/>
          <w:lang w:val="en-GB"/>
        </w:rPr>
        <w:t>(</w:t>
      </w:r>
      <w:r w:rsidR="00C303D6" w:rsidRPr="00486794">
        <w:rPr>
          <w:rFonts w:ascii="Times New Roman" w:hAnsi="Times New Roman"/>
          <w:color w:val="000000"/>
          <w:sz w:val="24"/>
          <w:szCs w:val="24"/>
          <w:lang w:val="en-GB"/>
        </w:rPr>
        <w:t>at least monthly</w:t>
      </w:r>
      <w:r w:rsidRPr="00486794">
        <w:rPr>
          <w:rFonts w:ascii="Times New Roman" w:hAnsi="Times New Roman"/>
          <w:color w:val="000000"/>
          <w:sz w:val="24"/>
          <w:szCs w:val="24"/>
          <w:lang w:val="en-GB"/>
        </w:rPr>
        <w:t xml:space="preserve">). To do so: </w:t>
      </w:r>
    </w:p>
    <w:p w:rsidR="00A41641" w:rsidRPr="00486794" w:rsidRDefault="00A41641" w:rsidP="005A5108">
      <w:pPr>
        <w:numPr>
          <w:ilvl w:val="3"/>
          <w:numId w:val="8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Count current stock.</w:t>
      </w:r>
    </w:p>
    <w:p w:rsidR="00A41641" w:rsidRPr="00486794" w:rsidRDefault="00A41641" w:rsidP="005A5108">
      <w:pPr>
        <w:numPr>
          <w:ilvl w:val="3"/>
          <w:numId w:val="8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Compare amounts with the records of what should be in stock. </w:t>
      </w:r>
    </w:p>
    <w:p w:rsidR="00C303D6" w:rsidRPr="00486794" w:rsidRDefault="00A41641" w:rsidP="005A5108">
      <w:pPr>
        <w:numPr>
          <w:ilvl w:val="3"/>
          <w:numId w:val="8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Identify any differences and determine why there is a difference. </w:t>
      </w:r>
    </w:p>
    <w:p w:rsidR="00C303D6" w:rsidRPr="00486794" w:rsidRDefault="00C303D6" w:rsidP="003226AE">
      <w:pPr>
        <w:spacing w:line="360" w:lineRule="auto"/>
        <w:rPr>
          <w:rFonts w:ascii="Times New Roman" w:hAnsi="Times New Roman"/>
          <w:b/>
          <w:bCs/>
          <w:color w:val="000000"/>
          <w:sz w:val="24"/>
          <w:szCs w:val="24"/>
          <w:lang w:val="en-GB"/>
        </w:rPr>
      </w:pPr>
      <w:bookmarkStart w:id="28" w:name="_Toc454535636"/>
      <w:r w:rsidRPr="00486794">
        <w:rPr>
          <w:rFonts w:ascii="Times New Roman" w:hAnsi="Times New Roman"/>
          <w:b/>
          <w:bCs/>
          <w:color w:val="000000"/>
          <w:sz w:val="24"/>
          <w:szCs w:val="24"/>
          <w:lang w:val="en-GB"/>
        </w:rPr>
        <w:t>Tools for stock management</w:t>
      </w:r>
      <w:bookmarkEnd w:id="28"/>
      <w:r w:rsidRPr="00486794">
        <w:rPr>
          <w:rFonts w:ascii="Times New Roman" w:hAnsi="Times New Roman"/>
          <w:b/>
          <w:bCs/>
          <w:color w:val="000000"/>
          <w:sz w:val="24"/>
          <w:szCs w:val="24"/>
          <w:lang w:val="en-GB"/>
        </w:rPr>
        <w:t xml:space="preserve"> </w:t>
      </w: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To ensure effective stock management, the </w:t>
      </w:r>
      <w:r w:rsidR="007147C5" w:rsidRPr="00486794">
        <w:rPr>
          <w:rFonts w:ascii="Times New Roman" w:hAnsi="Times New Roman"/>
          <w:color w:val="000000"/>
          <w:sz w:val="24"/>
          <w:szCs w:val="24"/>
          <w:lang w:val="en-GB"/>
        </w:rPr>
        <w:t>Health Shop</w:t>
      </w:r>
      <w:r w:rsidR="00D95D3A" w:rsidRPr="00486794">
        <w:rPr>
          <w:rFonts w:ascii="Times New Roman" w:hAnsi="Times New Roman"/>
          <w:color w:val="000000"/>
          <w:sz w:val="24"/>
          <w:szCs w:val="24"/>
          <w:lang w:val="en-GB"/>
        </w:rPr>
        <w:t xml:space="preserve"> dispenser</w:t>
      </w:r>
      <w:r w:rsidRPr="00486794">
        <w:rPr>
          <w:rFonts w:ascii="Times New Roman" w:hAnsi="Times New Roman"/>
          <w:color w:val="000000"/>
          <w:sz w:val="24"/>
          <w:szCs w:val="24"/>
          <w:lang w:val="en-GB"/>
        </w:rPr>
        <w:t xml:space="preserve"> should have the following tools to monitor stock:</w:t>
      </w:r>
    </w:p>
    <w:p w:rsidR="00C303D6" w:rsidRPr="00486794" w:rsidRDefault="00C303D6" w:rsidP="005A5108">
      <w:pPr>
        <w:numPr>
          <w:ilvl w:val="0"/>
          <w:numId w:val="73"/>
        </w:numPr>
        <w:spacing w:line="360" w:lineRule="auto"/>
        <w:rPr>
          <w:rFonts w:ascii="Times New Roman" w:hAnsi="Times New Roman"/>
          <w:color w:val="000000"/>
          <w:sz w:val="24"/>
          <w:szCs w:val="24"/>
          <w:lang w:val="en-GB"/>
        </w:rPr>
        <w:sectPr w:rsidR="00C303D6" w:rsidRPr="00486794" w:rsidSect="00EF1988">
          <w:type w:val="continuous"/>
          <w:pgSz w:w="12240" w:h="15840"/>
          <w:pgMar w:top="1440" w:right="1440" w:bottom="1440" w:left="1440" w:header="720" w:footer="720" w:gutter="0"/>
          <w:cols w:space="720"/>
          <w:docGrid w:linePitch="360"/>
        </w:sectPr>
      </w:pPr>
    </w:p>
    <w:p w:rsidR="00C303D6" w:rsidRPr="00486794" w:rsidRDefault="00C303D6" w:rsidP="005A5108">
      <w:pPr>
        <w:numPr>
          <w:ilvl w:val="0"/>
          <w:numId w:val="7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Out of stock book</w:t>
      </w:r>
    </w:p>
    <w:p w:rsidR="00C303D6" w:rsidRPr="00486794" w:rsidRDefault="00C303D6" w:rsidP="005A5108">
      <w:pPr>
        <w:numPr>
          <w:ilvl w:val="0"/>
          <w:numId w:val="7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Purchase order book</w:t>
      </w:r>
    </w:p>
    <w:p w:rsidR="00C303D6" w:rsidRPr="00486794" w:rsidRDefault="00C303D6" w:rsidP="005A5108">
      <w:pPr>
        <w:numPr>
          <w:ilvl w:val="0"/>
          <w:numId w:val="7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Receipt book</w:t>
      </w:r>
    </w:p>
    <w:p w:rsidR="00C303D6" w:rsidRPr="00486794" w:rsidRDefault="00C303D6" w:rsidP="005A5108">
      <w:pPr>
        <w:numPr>
          <w:ilvl w:val="0"/>
          <w:numId w:val="7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Debtor’s book</w:t>
      </w:r>
    </w:p>
    <w:p w:rsidR="00C303D6" w:rsidRPr="00486794" w:rsidRDefault="00C303D6" w:rsidP="005A5108">
      <w:pPr>
        <w:numPr>
          <w:ilvl w:val="0"/>
          <w:numId w:val="7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Expired drug book</w:t>
      </w:r>
    </w:p>
    <w:p w:rsidR="00C303D6" w:rsidRPr="00486794" w:rsidRDefault="00C303D6" w:rsidP="005A5108">
      <w:pPr>
        <w:numPr>
          <w:ilvl w:val="0"/>
          <w:numId w:val="73"/>
        </w:numPr>
        <w:spacing w:line="360" w:lineRule="auto"/>
        <w:rPr>
          <w:rFonts w:ascii="Times New Roman" w:hAnsi="Times New Roman"/>
          <w:color w:val="000000"/>
          <w:sz w:val="24"/>
          <w:szCs w:val="24"/>
          <w:lang w:val="en-GB"/>
        </w:rPr>
        <w:sectPr w:rsidR="00C303D6" w:rsidRPr="00486794" w:rsidSect="00EF1988">
          <w:type w:val="continuous"/>
          <w:pgSz w:w="12240" w:h="15840"/>
          <w:pgMar w:top="1440" w:right="1440" w:bottom="1440" w:left="1440" w:header="720" w:footer="720" w:gutter="0"/>
          <w:cols w:num="2" w:space="720"/>
          <w:docGrid w:linePitch="360"/>
        </w:sectPr>
      </w:pPr>
      <w:r w:rsidRPr="00486794">
        <w:rPr>
          <w:rFonts w:ascii="Times New Roman" w:hAnsi="Times New Roman"/>
          <w:color w:val="000000"/>
          <w:sz w:val="24"/>
          <w:szCs w:val="24"/>
          <w:lang w:val="en-GB"/>
        </w:rPr>
        <w:t xml:space="preserve">Dispensing log </w:t>
      </w:r>
    </w:p>
    <w:p w:rsidR="00C303D6" w:rsidRPr="00486794" w:rsidRDefault="00C303D6" w:rsidP="00C5158C">
      <w:pPr>
        <w:keepNext/>
        <w:spacing w:after="120" w:line="360" w:lineRule="auto"/>
        <w:jc w:val="both"/>
        <w:rPr>
          <w:rFonts w:ascii="Arial" w:hAnsi="Arial" w:cs="Arial"/>
          <w:b/>
          <w:bCs/>
          <w:color w:val="000000"/>
          <w:lang w:val="en-GB"/>
        </w:rPr>
      </w:pPr>
      <w:r w:rsidRPr="00486794">
        <w:rPr>
          <w:rFonts w:ascii="Arial" w:hAnsi="Arial" w:cs="Arial"/>
          <w:b/>
          <w:bCs/>
          <w:color w:val="000000"/>
          <w:lang w:val="en-GB"/>
        </w:rPr>
        <w:lastRenderedPageBreak/>
        <w:t xml:space="preserve">Stock </w:t>
      </w:r>
      <w:r w:rsidR="00C5158C" w:rsidRPr="00486794">
        <w:rPr>
          <w:rFonts w:ascii="Arial" w:hAnsi="Arial" w:cs="Arial"/>
          <w:b/>
          <w:bCs/>
          <w:color w:val="000000"/>
          <w:lang w:val="en-GB"/>
        </w:rPr>
        <w:t>Management Tools</w:t>
      </w:r>
    </w:p>
    <w:tbl>
      <w:tblPr>
        <w:tblW w:w="984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484"/>
        <w:gridCol w:w="7356"/>
      </w:tblGrid>
      <w:tr w:rsidR="00C303D6" w:rsidRPr="00486794" w:rsidTr="009332C9">
        <w:trPr>
          <w:trHeight w:val="421"/>
          <w:tblHeader/>
        </w:trPr>
        <w:tc>
          <w:tcPr>
            <w:tcW w:w="2484" w:type="dxa"/>
            <w:tcBorders>
              <w:top w:val="single" w:sz="8" w:space="0" w:color="4BACC6"/>
              <w:left w:val="single" w:sz="8" w:space="0" w:color="4BACC6"/>
              <w:bottom w:val="single" w:sz="18" w:space="0" w:color="4BACC6"/>
              <w:right w:val="single" w:sz="8" w:space="0" w:color="4BACC6"/>
            </w:tcBorders>
            <w:hideMark/>
          </w:tcPr>
          <w:p w:rsidR="00C303D6" w:rsidRPr="00486794" w:rsidRDefault="00C303D6" w:rsidP="00AA1958">
            <w:pPr>
              <w:keepNext/>
              <w:spacing w:after="120" w:line="360" w:lineRule="auto"/>
              <w:jc w:val="both"/>
              <w:rPr>
                <w:rFonts w:ascii="Arial" w:hAnsi="Arial" w:cs="Arial"/>
                <w:b/>
                <w:bCs/>
                <w:color w:val="000000"/>
                <w:sz w:val="20"/>
                <w:szCs w:val="20"/>
                <w:lang w:val="en-GB"/>
              </w:rPr>
            </w:pPr>
            <w:r w:rsidRPr="00486794">
              <w:rPr>
                <w:rFonts w:ascii="Arial" w:hAnsi="Arial" w:cs="Arial"/>
                <w:b/>
                <w:bCs/>
                <w:color w:val="000000"/>
                <w:sz w:val="20"/>
                <w:szCs w:val="20"/>
                <w:lang w:val="en-GB"/>
              </w:rPr>
              <w:t xml:space="preserve">Tool </w:t>
            </w:r>
          </w:p>
        </w:tc>
        <w:tc>
          <w:tcPr>
            <w:tcW w:w="7356" w:type="dxa"/>
            <w:tcBorders>
              <w:top w:val="single" w:sz="8" w:space="0" w:color="4BACC6"/>
              <w:left w:val="single" w:sz="8" w:space="0" w:color="4BACC6"/>
              <w:bottom w:val="single" w:sz="18" w:space="0" w:color="4BACC6"/>
              <w:right w:val="single" w:sz="8" w:space="0" w:color="4BACC6"/>
            </w:tcBorders>
            <w:hideMark/>
          </w:tcPr>
          <w:p w:rsidR="00C303D6" w:rsidRPr="00486794" w:rsidRDefault="00C303D6" w:rsidP="00AA1958">
            <w:pPr>
              <w:keepNext/>
              <w:spacing w:after="120" w:line="360" w:lineRule="auto"/>
              <w:jc w:val="both"/>
              <w:rPr>
                <w:rFonts w:ascii="Arial" w:hAnsi="Arial" w:cs="Arial"/>
                <w:b/>
                <w:bCs/>
                <w:color w:val="000000"/>
                <w:sz w:val="20"/>
                <w:szCs w:val="20"/>
                <w:lang w:val="en-GB"/>
              </w:rPr>
            </w:pPr>
            <w:r w:rsidRPr="00486794">
              <w:rPr>
                <w:rFonts w:ascii="Arial" w:hAnsi="Arial" w:cs="Arial"/>
                <w:b/>
                <w:bCs/>
                <w:color w:val="000000"/>
                <w:sz w:val="20"/>
                <w:szCs w:val="20"/>
                <w:lang w:val="en-GB"/>
              </w:rPr>
              <w:t xml:space="preserve">Purpose </w:t>
            </w:r>
          </w:p>
        </w:tc>
      </w:tr>
      <w:tr w:rsidR="00C303D6" w:rsidRPr="00486794" w:rsidTr="00EF1988">
        <w:trPr>
          <w:trHeight w:val="826"/>
        </w:trPr>
        <w:tc>
          <w:tcPr>
            <w:tcW w:w="2484"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AA1958">
            <w:pPr>
              <w:keepNext/>
              <w:spacing w:after="12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Out of stock book </w:t>
            </w:r>
          </w:p>
        </w:tc>
        <w:tc>
          <w:tcPr>
            <w:tcW w:w="7356"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AA1958">
            <w:pPr>
              <w:keepNext/>
              <w:numPr>
                <w:ilvl w:val="0"/>
                <w:numId w:val="71"/>
              </w:numPr>
              <w:spacing w:after="12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To record </w:t>
            </w:r>
            <w:r w:rsidR="00243228" w:rsidRPr="00486794">
              <w:rPr>
                <w:rFonts w:ascii="Arial" w:hAnsi="Arial" w:cs="Arial"/>
                <w:color w:val="000000"/>
                <w:sz w:val="20"/>
                <w:szCs w:val="20"/>
                <w:lang w:val="en-GB"/>
              </w:rPr>
              <w:t xml:space="preserve">medicines </w:t>
            </w:r>
            <w:r w:rsidRPr="00486794">
              <w:rPr>
                <w:rFonts w:ascii="Arial" w:hAnsi="Arial" w:cs="Arial"/>
                <w:color w:val="000000"/>
                <w:sz w:val="20"/>
                <w:szCs w:val="20"/>
                <w:lang w:val="en-GB"/>
              </w:rPr>
              <w:t xml:space="preserve">that are out of stock. </w:t>
            </w:r>
          </w:p>
          <w:p w:rsidR="00C303D6" w:rsidRPr="00486794" w:rsidRDefault="00C303D6" w:rsidP="00AA1958">
            <w:pPr>
              <w:keepNext/>
              <w:numPr>
                <w:ilvl w:val="0"/>
                <w:numId w:val="71"/>
              </w:numPr>
              <w:spacing w:after="12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Helps as a guide for restocking. </w:t>
            </w:r>
          </w:p>
        </w:tc>
      </w:tr>
      <w:tr w:rsidR="00C303D6" w:rsidRPr="00486794" w:rsidTr="00EF1988">
        <w:trPr>
          <w:trHeight w:val="1006"/>
        </w:trPr>
        <w:tc>
          <w:tcPr>
            <w:tcW w:w="2484"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AA1958">
            <w:pPr>
              <w:spacing w:after="12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Purchase order book </w:t>
            </w:r>
          </w:p>
        </w:tc>
        <w:tc>
          <w:tcPr>
            <w:tcW w:w="7356"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AA1958">
            <w:pPr>
              <w:numPr>
                <w:ilvl w:val="0"/>
                <w:numId w:val="72"/>
              </w:numPr>
              <w:spacing w:after="12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Used to record </w:t>
            </w:r>
            <w:r w:rsidR="00243228" w:rsidRPr="00486794">
              <w:rPr>
                <w:rFonts w:ascii="Arial" w:hAnsi="Arial" w:cs="Arial"/>
                <w:color w:val="000000"/>
                <w:sz w:val="20"/>
                <w:szCs w:val="20"/>
                <w:lang w:val="en-GB"/>
              </w:rPr>
              <w:t xml:space="preserve">medicines </w:t>
            </w:r>
            <w:r w:rsidRPr="00486794">
              <w:rPr>
                <w:rFonts w:ascii="Arial" w:hAnsi="Arial" w:cs="Arial"/>
                <w:color w:val="000000"/>
                <w:sz w:val="20"/>
                <w:szCs w:val="20"/>
                <w:lang w:val="en-GB"/>
              </w:rPr>
              <w:t>purchased from a wholesale supplier.</w:t>
            </w:r>
          </w:p>
          <w:p w:rsidR="00C303D6" w:rsidRPr="00486794" w:rsidRDefault="00C303D6" w:rsidP="00AA1958">
            <w:pPr>
              <w:numPr>
                <w:ilvl w:val="0"/>
                <w:numId w:val="72"/>
              </w:numPr>
              <w:spacing w:after="12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Helps to account for the money used to buy medicine. </w:t>
            </w:r>
          </w:p>
        </w:tc>
      </w:tr>
      <w:tr w:rsidR="00C303D6" w:rsidRPr="00486794" w:rsidTr="00EF1988">
        <w:trPr>
          <w:trHeight w:val="646"/>
        </w:trPr>
        <w:tc>
          <w:tcPr>
            <w:tcW w:w="2484"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AA1958">
            <w:pPr>
              <w:spacing w:after="12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Receipt book </w:t>
            </w:r>
          </w:p>
        </w:tc>
        <w:tc>
          <w:tcPr>
            <w:tcW w:w="7356"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AA1958">
            <w:pPr>
              <w:numPr>
                <w:ilvl w:val="0"/>
                <w:numId w:val="72"/>
              </w:numPr>
              <w:spacing w:after="12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Used to record daily cash sales.</w:t>
            </w:r>
          </w:p>
          <w:p w:rsidR="00C303D6" w:rsidRPr="00486794" w:rsidRDefault="00C303D6" w:rsidP="00AA1958">
            <w:pPr>
              <w:numPr>
                <w:ilvl w:val="0"/>
                <w:numId w:val="72"/>
              </w:numPr>
              <w:spacing w:after="12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Helps to monitor cash inflow (daily sales). </w:t>
            </w:r>
          </w:p>
        </w:tc>
      </w:tr>
      <w:tr w:rsidR="00C303D6" w:rsidRPr="00486794" w:rsidTr="00EF1988">
        <w:trPr>
          <w:trHeight w:val="538"/>
        </w:trPr>
        <w:tc>
          <w:tcPr>
            <w:tcW w:w="2484"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AA1958">
            <w:pPr>
              <w:spacing w:after="12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Debtor</w:t>
            </w:r>
            <w:r w:rsidR="00243228" w:rsidRPr="00486794">
              <w:rPr>
                <w:rFonts w:ascii="Arial" w:hAnsi="Arial" w:cs="Arial"/>
                <w:bCs/>
                <w:color w:val="000000"/>
                <w:sz w:val="20"/>
                <w:szCs w:val="20"/>
                <w:lang w:val="en-GB"/>
              </w:rPr>
              <w:t>’</w:t>
            </w:r>
            <w:r w:rsidRPr="00486794">
              <w:rPr>
                <w:rFonts w:ascii="Arial" w:hAnsi="Arial" w:cs="Arial"/>
                <w:bCs/>
                <w:color w:val="000000"/>
                <w:sz w:val="20"/>
                <w:szCs w:val="20"/>
                <w:lang w:val="en-GB"/>
              </w:rPr>
              <w:t xml:space="preserve">s book </w:t>
            </w:r>
          </w:p>
        </w:tc>
        <w:tc>
          <w:tcPr>
            <w:tcW w:w="7356"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AA1958">
            <w:pPr>
              <w:numPr>
                <w:ilvl w:val="0"/>
                <w:numId w:val="72"/>
              </w:numPr>
              <w:spacing w:after="12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Records clients who take medicines on credit.</w:t>
            </w:r>
          </w:p>
          <w:p w:rsidR="00C303D6" w:rsidRPr="00486794" w:rsidRDefault="00C303D6" w:rsidP="00AA1958">
            <w:pPr>
              <w:numPr>
                <w:ilvl w:val="0"/>
                <w:numId w:val="72"/>
              </w:numPr>
              <w:spacing w:after="12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Helps to identify bad debtors. </w:t>
            </w:r>
          </w:p>
        </w:tc>
      </w:tr>
      <w:tr w:rsidR="00C303D6" w:rsidRPr="00486794" w:rsidTr="00EF1988">
        <w:trPr>
          <w:trHeight w:val="646"/>
        </w:trPr>
        <w:tc>
          <w:tcPr>
            <w:tcW w:w="2484"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AA1958">
            <w:pPr>
              <w:spacing w:after="12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Expired drug book </w:t>
            </w:r>
          </w:p>
        </w:tc>
        <w:tc>
          <w:tcPr>
            <w:tcW w:w="7356"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AA1958">
            <w:pPr>
              <w:numPr>
                <w:ilvl w:val="0"/>
                <w:numId w:val="72"/>
              </w:numPr>
              <w:spacing w:after="12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Record the names and quantities of expired </w:t>
            </w:r>
            <w:r w:rsidR="00243228" w:rsidRPr="00486794">
              <w:rPr>
                <w:rFonts w:ascii="Arial" w:hAnsi="Arial" w:cs="Arial"/>
                <w:color w:val="000000"/>
                <w:sz w:val="20"/>
                <w:szCs w:val="20"/>
                <w:lang w:val="en-GB"/>
              </w:rPr>
              <w:t>medicines</w:t>
            </w:r>
            <w:r w:rsidRPr="00486794">
              <w:rPr>
                <w:rFonts w:ascii="Arial" w:hAnsi="Arial" w:cs="Arial"/>
                <w:color w:val="000000"/>
                <w:sz w:val="20"/>
                <w:szCs w:val="20"/>
                <w:lang w:val="en-GB"/>
              </w:rPr>
              <w:t>.</w:t>
            </w:r>
          </w:p>
          <w:p w:rsidR="00C303D6" w:rsidRPr="00486794" w:rsidRDefault="00C303D6" w:rsidP="00AA1958">
            <w:pPr>
              <w:numPr>
                <w:ilvl w:val="0"/>
                <w:numId w:val="72"/>
              </w:numPr>
              <w:spacing w:after="12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Helps to know the value of the expired </w:t>
            </w:r>
            <w:r w:rsidR="00243228" w:rsidRPr="00486794">
              <w:rPr>
                <w:rFonts w:ascii="Arial" w:hAnsi="Arial" w:cs="Arial"/>
                <w:color w:val="000000"/>
                <w:sz w:val="20"/>
                <w:szCs w:val="20"/>
                <w:lang w:val="en-GB"/>
              </w:rPr>
              <w:t xml:space="preserve">medicines. </w:t>
            </w:r>
          </w:p>
        </w:tc>
      </w:tr>
      <w:tr w:rsidR="00023DC9" w:rsidRPr="00486794" w:rsidTr="00023DC9">
        <w:trPr>
          <w:trHeight w:val="646"/>
        </w:trPr>
        <w:tc>
          <w:tcPr>
            <w:tcW w:w="2484" w:type="dxa"/>
            <w:tcBorders>
              <w:top w:val="single" w:sz="8" w:space="0" w:color="4BACC6"/>
              <w:left w:val="single" w:sz="8" w:space="0" w:color="4BACC6"/>
              <w:bottom w:val="single" w:sz="8" w:space="0" w:color="4BACC6"/>
              <w:right w:val="single" w:sz="8" w:space="0" w:color="4BACC6"/>
            </w:tcBorders>
            <w:shd w:val="clear" w:color="auto" w:fill="auto"/>
          </w:tcPr>
          <w:p w:rsidR="00023DC9" w:rsidRPr="00486794" w:rsidRDefault="00023DC9" w:rsidP="00AA1958">
            <w:pPr>
              <w:spacing w:after="12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Dispensing log</w:t>
            </w:r>
          </w:p>
        </w:tc>
        <w:tc>
          <w:tcPr>
            <w:tcW w:w="7356" w:type="dxa"/>
            <w:tcBorders>
              <w:top w:val="single" w:sz="8" w:space="0" w:color="4BACC6"/>
              <w:left w:val="single" w:sz="8" w:space="0" w:color="4BACC6"/>
              <w:bottom w:val="single" w:sz="8" w:space="0" w:color="4BACC6"/>
              <w:right w:val="single" w:sz="8" w:space="0" w:color="4BACC6"/>
            </w:tcBorders>
            <w:shd w:val="clear" w:color="auto" w:fill="auto"/>
          </w:tcPr>
          <w:p w:rsidR="00023DC9" w:rsidRPr="00486794" w:rsidRDefault="00023DC9" w:rsidP="00AA1958">
            <w:pPr>
              <w:numPr>
                <w:ilvl w:val="0"/>
                <w:numId w:val="72"/>
              </w:numPr>
              <w:spacing w:after="12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To record medicines that have been dispensed (including name of the medicine, dose, dosage, quantity, and the name and age of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w:t>
            </w:r>
          </w:p>
        </w:tc>
      </w:tr>
    </w:tbl>
    <w:p w:rsidR="00C5158C" w:rsidRPr="00486794" w:rsidRDefault="00C5158C" w:rsidP="00C5158C">
      <w:pPr>
        <w:spacing w:after="120" w:line="360" w:lineRule="auto"/>
        <w:rPr>
          <w:rFonts w:ascii="Arial" w:hAnsi="Arial" w:cs="Arial"/>
          <w:b/>
          <w:bCs/>
          <w:color w:val="000000"/>
          <w:lang w:val="en-GB"/>
        </w:rPr>
      </w:pPr>
    </w:p>
    <w:p w:rsidR="00C303D6" w:rsidRPr="00486794" w:rsidRDefault="00B548F3" w:rsidP="00C5158C">
      <w:pPr>
        <w:keepNext/>
        <w:spacing w:after="120" w:line="360" w:lineRule="auto"/>
        <w:rPr>
          <w:rFonts w:ascii="Arial" w:hAnsi="Arial" w:cs="Arial"/>
          <w:b/>
          <w:bCs/>
          <w:color w:val="000000"/>
          <w:lang w:val="en-GB"/>
        </w:rPr>
      </w:pPr>
      <w:r w:rsidRPr="00486794">
        <w:rPr>
          <w:rFonts w:ascii="Arial" w:hAnsi="Arial" w:cs="Arial"/>
          <w:b/>
          <w:bCs/>
          <w:color w:val="000000"/>
          <w:lang w:val="en-GB"/>
        </w:rPr>
        <w:lastRenderedPageBreak/>
        <w:t xml:space="preserve">Sample </w:t>
      </w:r>
      <w:r w:rsidR="00C303D6" w:rsidRPr="00486794">
        <w:rPr>
          <w:rFonts w:ascii="Arial" w:hAnsi="Arial" w:cs="Arial"/>
          <w:b/>
          <w:bCs/>
          <w:color w:val="000000"/>
          <w:lang w:val="en-GB"/>
        </w:rPr>
        <w:t xml:space="preserve">Purchase </w:t>
      </w:r>
      <w:r w:rsidR="00243228" w:rsidRPr="00486794">
        <w:rPr>
          <w:rFonts w:ascii="Arial" w:hAnsi="Arial" w:cs="Arial"/>
          <w:b/>
          <w:bCs/>
          <w:color w:val="000000"/>
          <w:lang w:val="en-GB"/>
        </w:rPr>
        <w:t>O</w:t>
      </w:r>
      <w:r w:rsidR="00C303D6" w:rsidRPr="00486794">
        <w:rPr>
          <w:rFonts w:ascii="Arial" w:hAnsi="Arial" w:cs="Arial"/>
          <w:b/>
          <w:bCs/>
          <w:color w:val="000000"/>
          <w:lang w:val="en-GB"/>
        </w:rPr>
        <w:t xml:space="preserve">rder </w:t>
      </w:r>
      <w:r w:rsidR="00243228" w:rsidRPr="00486794">
        <w:rPr>
          <w:rFonts w:ascii="Arial" w:hAnsi="Arial" w:cs="Arial"/>
          <w:b/>
          <w:bCs/>
          <w:color w:val="000000"/>
          <w:lang w:val="en-GB"/>
        </w:rPr>
        <w:t>B</w:t>
      </w:r>
      <w:r w:rsidR="00C303D6" w:rsidRPr="00486794">
        <w:rPr>
          <w:rFonts w:ascii="Arial" w:hAnsi="Arial" w:cs="Arial"/>
          <w:b/>
          <w:bCs/>
          <w:color w:val="000000"/>
          <w:lang w:val="en-GB"/>
        </w:rPr>
        <w:t>ook</w:t>
      </w:r>
    </w:p>
    <w:p w:rsidR="00C303D6" w:rsidRPr="00486794" w:rsidRDefault="00C303D6" w:rsidP="00C5158C">
      <w:pPr>
        <w:keepNext/>
        <w:spacing w:line="360" w:lineRule="auto"/>
        <w:jc w:val="both"/>
        <w:rPr>
          <w:rFonts w:asciiTheme="majorHAnsi" w:hAnsiTheme="majorHAnsi"/>
          <w:b/>
          <w:bCs/>
          <w:color w:val="000000"/>
          <w:sz w:val="24"/>
          <w:szCs w:val="24"/>
          <w:lang w:val="en-GB"/>
        </w:rPr>
      </w:pPr>
      <w:r w:rsidRPr="00486794">
        <w:rPr>
          <w:rFonts w:asciiTheme="majorHAnsi" w:hAnsiTheme="majorHAnsi"/>
          <w:b/>
          <w:bCs/>
          <w:noProof/>
          <w:color w:val="000000"/>
          <w:sz w:val="24"/>
          <w:szCs w:val="24"/>
          <w:lang w:val="en-CA" w:eastAsia="en-CA" w:bidi="ar-SA"/>
        </w:rPr>
        <w:drawing>
          <wp:inline distT="0" distB="0" distL="0" distR="0" wp14:anchorId="03E21AE4" wp14:editId="142E406C">
            <wp:extent cx="5943600" cy="3057525"/>
            <wp:effectExtent l="19050" t="19050" r="19050" b="28575"/>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srcRect l="22115" t="8836" r="21635" b="57791"/>
                    <a:stretch>
                      <a:fillRect/>
                    </a:stretch>
                  </pic:blipFill>
                  <pic:spPr bwMode="auto">
                    <a:xfrm>
                      <a:off x="0" y="0"/>
                      <a:ext cx="5943600" cy="3057525"/>
                    </a:xfrm>
                    <a:prstGeom prst="rect">
                      <a:avLst/>
                    </a:prstGeom>
                    <a:noFill/>
                    <a:ln w="9525">
                      <a:solidFill>
                        <a:schemeClr val="tx1"/>
                      </a:solidFill>
                      <a:miter lim="800000"/>
                      <a:headEnd/>
                      <a:tailEnd/>
                    </a:ln>
                  </pic:spPr>
                </pic:pic>
              </a:graphicData>
            </a:graphic>
          </wp:inline>
        </w:drawing>
      </w:r>
    </w:p>
    <w:p w:rsidR="00C303D6" w:rsidRPr="00486794" w:rsidRDefault="00B548F3" w:rsidP="00C5158C">
      <w:pPr>
        <w:spacing w:after="120" w:line="276" w:lineRule="auto"/>
        <w:rPr>
          <w:rFonts w:ascii="Arial" w:hAnsi="Arial" w:cs="Arial"/>
          <w:b/>
          <w:bCs/>
          <w:color w:val="000000"/>
          <w:lang w:val="en-GB"/>
        </w:rPr>
      </w:pPr>
      <w:r w:rsidRPr="00486794">
        <w:rPr>
          <w:rFonts w:ascii="Arial" w:hAnsi="Arial" w:cs="Arial"/>
          <w:b/>
          <w:bCs/>
          <w:color w:val="000000"/>
          <w:lang w:val="en-GB"/>
        </w:rPr>
        <w:t xml:space="preserve">Sample </w:t>
      </w:r>
      <w:r w:rsidR="00C303D6" w:rsidRPr="00486794">
        <w:rPr>
          <w:rFonts w:ascii="Arial" w:hAnsi="Arial" w:cs="Arial"/>
          <w:b/>
          <w:bCs/>
          <w:color w:val="000000"/>
          <w:lang w:val="en-GB"/>
        </w:rPr>
        <w:t xml:space="preserve">Expired </w:t>
      </w:r>
      <w:r w:rsidR="00243228" w:rsidRPr="00486794">
        <w:rPr>
          <w:rFonts w:ascii="Arial" w:hAnsi="Arial" w:cs="Arial"/>
          <w:b/>
          <w:bCs/>
          <w:color w:val="000000"/>
          <w:lang w:val="en-GB"/>
        </w:rPr>
        <w:t>M</w:t>
      </w:r>
      <w:r w:rsidR="00C303D6" w:rsidRPr="00486794">
        <w:rPr>
          <w:rFonts w:ascii="Arial" w:hAnsi="Arial" w:cs="Arial"/>
          <w:b/>
          <w:bCs/>
          <w:color w:val="000000"/>
          <w:lang w:val="en-GB"/>
        </w:rPr>
        <w:t xml:space="preserve">edicine </w:t>
      </w:r>
      <w:r w:rsidR="00243228" w:rsidRPr="00486794">
        <w:rPr>
          <w:rFonts w:ascii="Arial" w:hAnsi="Arial" w:cs="Arial"/>
          <w:b/>
          <w:bCs/>
          <w:color w:val="000000"/>
          <w:lang w:val="en-GB"/>
        </w:rPr>
        <w:t>R</w:t>
      </w:r>
      <w:r w:rsidR="00C303D6" w:rsidRPr="00486794">
        <w:rPr>
          <w:rFonts w:ascii="Arial" w:hAnsi="Arial" w:cs="Arial"/>
          <w:b/>
          <w:bCs/>
          <w:color w:val="000000"/>
          <w:lang w:val="en-GB"/>
        </w:rPr>
        <w:t xml:space="preserve">egister </w:t>
      </w:r>
    </w:p>
    <w:p w:rsidR="00C303D6" w:rsidRPr="00486794" w:rsidRDefault="00D95D3A" w:rsidP="003226AE">
      <w:pPr>
        <w:spacing w:line="360" w:lineRule="auto"/>
        <w:jc w:val="both"/>
        <w:rPr>
          <w:rFonts w:asciiTheme="majorHAnsi" w:hAnsiTheme="majorHAnsi"/>
          <w:b/>
          <w:bCs/>
          <w:color w:val="000000"/>
          <w:sz w:val="24"/>
          <w:szCs w:val="24"/>
          <w:lang w:val="en-GB"/>
        </w:rPr>
      </w:pPr>
      <w:r w:rsidRPr="00486794">
        <w:rPr>
          <w:rFonts w:asciiTheme="majorHAnsi" w:hAnsiTheme="majorHAnsi"/>
          <w:b/>
          <w:bCs/>
          <w:noProof/>
          <w:color w:val="000000"/>
          <w:sz w:val="24"/>
          <w:szCs w:val="24"/>
          <w:lang w:val="en-CA" w:eastAsia="en-CA" w:bidi="ar-SA"/>
        </w:rPr>
        <w:drawing>
          <wp:inline distT="0" distB="0" distL="0" distR="0" wp14:anchorId="4D6A2D6D" wp14:editId="7D5D7F4B">
            <wp:extent cx="6638925" cy="3749188"/>
            <wp:effectExtent l="0" t="0" r="0" b="381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40106" cy="3749855"/>
                    </a:xfrm>
                    <a:prstGeom prst="rect">
                      <a:avLst/>
                    </a:prstGeom>
                    <a:noFill/>
                  </pic:spPr>
                </pic:pic>
              </a:graphicData>
            </a:graphic>
          </wp:inline>
        </w:drawing>
      </w:r>
    </w:p>
    <w:p w:rsidR="009332C9" w:rsidRPr="00486794" w:rsidRDefault="009332C9" w:rsidP="003226AE">
      <w:pPr>
        <w:spacing w:line="360" w:lineRule="auto"/>
        <w:jc w:val="both"/>
        <w:rPr>
          <w:rFonts w:ascii="Arial" w:hAnsi="Arial" w:cs="Arial"/>
          <w:b/>
          <w:bCs/>
          <w:color w:val="000000"/>
          <w:lang w:val="en-GB"/>
        </w:rPr>
      </w:pPr>
    </w:p>
    <w:p w:rsidR="00C303D6" w:rsidRPr="00486794" w:rsidRDefault="00B548F3" w:rsidP="00C5158C">
      <w:pPr>
        <w:spacing w:after="120" w:line="360" w:lineRule="auto"/>
        <w:jc w:val="both"/>
        <w:rPr>
          <w:rFonts w:ascii="Arial" w:hAnsi="Arial" w:cs="Arial"/>
          <w:b/>
          <w:bCs/>
          <w:color w:val="000000"/>
          <w:lang w:val="en-GB"/>
        </w:rPr>
      </w:pPr>
      <w:r w:rsidRPr="00486794">
        <w:rPr>
          <w:rFonts w:ascii="Arial" w:hAnsi="Arial" w:cs="Arial"/>
          <w:b/>
          <w:bCs/>
          <w:color w:val="000000"/>
          <w:lang w:val="en-GB"/>
        </w:rPr>
        <w:lastRenderedPageBreak/>
        <w:t xml:space="preserve">Sample </w:t>
      </w:r>
      <w:r w:rsidR="00C303D6" w:rsidRPr="00486794">
        <w:rPr>
          <w:rFonts w:ascii="Arial" w:hAnsi="Arial" w:cs="Arial"/>
          <w:b/>
          <w:bCs/>
          <w:color w:val="000000"/>
          <w:lang w:val="en-GB"/>
        </w:rPr>
        <w:t xml:space="preserve">Inspector’s </w:t>
      </w:r>
      <w:r w:rsidR="00243228" w:rsidRPr="00486794">
        <w:rPr>
          <w:rFonts w:ascii="Arial" w:hAnsi="Arial" w:cs="Arial"/>
          <w:b/>
          <w:bCs/>
          <w:color w:val="000000"/>
          <w:lang w:val="en-GB"/>
        </w:rPr>
        <w:t>R</w:t>
      </w:r>
      <w:r w:rsidR="00C303D6" w:rsidRPr="00486794">
        <w:rPr>
          <w:rFonts w:ascii="Arial" w:hAnsi="Arial" w:cs="Arial"/>
          <w:b/>
          <w:bCs/>
          <w:color w:val="000000"/>
          <w:lang w:val="en-GB"/>
        </w:rPr>
        <w:t xml:space="preserve">ecord </w:t>
      </w:r>
      <w:r w:rsidR="00243228" w:rsidRPr="00486794">
        <w:rPr>
          <w:rFonts w:ascii="Arial" w:hAnsi="Arial" w:cs="Arial"/>
          <w:b/>
          <w:bCs/>
          <w:color w:val="000000"/>
          <w:lang w:val="en-GB"/>
        </w:rPr>
        <w:t>B</w:t>
      </w:r>
      <w:r w:rsidR="00C303D6" w:rsidRPr="00486794">
        <w:rPr>
          <w:rFonts w:ascii="Arial" w:hAnsi="Arial" w:cs="Arial"/>
          <w:b/>
          <w:bCs/>
          <w:color w:val="000000"/>
          <w:lang w:val="en-GB"/>
        </w:rPr>
        <w:t>ook</w:t>
      </w:r>
    </w:p>
    <w:p w:rsidR="00C303D6" w:rsidRPr="00486794" w:rsidRDefault="00AF273D" w:rsidP="003226AE">
      <w:pPr>
        <w:spacing w:line="360" w:lineRule="auto"/>
        <w:jc w:val="both"/>
        <w:rPr>
          <w:rFonts w:asciiTheme="majorHAnsi" w:hAnsiTheme="majorHAnsi"/>
          <w:b/>
          <w:bCs/>
          <w:color w:val="000000"/>
          <w:sz w:val="24"/>
          <w:szCs w:val="24"/>
          <w:lang w:val="en-GB"/>
        </w:rPr>
      </w:pPr>
      <w:r w:rsidRPr="00486794">
        <w:rPr>
          <w:rFonts w:asciiTheme="majorHAnsi" w:hAnsiTheme="majorHAnsi"/>
          <w:b/>
          <w:bCs/>
          <w:noProof/>
          <w:color w:val="000000"/>
          <w:sz w:val="24"/>
          <w:szCs w:val="24"/>
          <w:lang w:val="en-CA" w:eastAsia="en-CA" w:bidi="ar-SA"/>
        </w:rPr>
        <w:drawing>
          <wp:inline distT="0" distB="0" distL="0" distR="0" wp14:anchorId="06E95224" wp14:editId="4000E627">
            <wp:extent cx="6496050" cy="179260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96050" cy="1792605"/>
                    </a:xfrm>
                    <a:prstGeom prst="rect">
                      <a:avLst/>
                    </a:prstGeom>
                    <a:noFill/>
                  </pic:spPr>
                </pic:pic>
              </a:graphicData>
            </a:graphic>
          </wp:inline>
        </w:drawing>
      </w:r>
    </w:p>
    <w:p w:rsidR="002F45E4" w:rsidRPr="00486794" w:rsidRDefault="00AF273D" w:rsidP="003226AE">
      <w:pPr>
        <w:spacing w:after="0" w:line="360" w:lineRule="auto"/>
        <w:rPr>
          <w:b/>
          <w:lang w:val="en-GB"/>
        </w:rPr>
      </w:pPr>
      <w:r w:rsidRPr="00486794">
        <w:rPr>
          <w:b/>
          <w:noProof/>
          <w:lang w:val="en-CA" w:eastAsia="en-CA" w:bidi="ar-SA"/>
        </w:rPr>
        <w:drawing>
          <wp:inline distT="0" distB="0" distL="0" distR="0" wp14:anchorId="7D8A2D0C" wp14:editId="38EF1F1E">
            <wp:extent cx="6496050" cy="87185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96050" cy="871855"/>
                    </a:xfrm>
                    <a:prstGeom prst="rect">
                      <a:avLst/>
                    </a:prstGeom>
                    <a:noFill/>
                  </pic:spPr>
                </pic:pic>
              </a:graphicData>
            </a:graphic>
          </wp:inline>
        </w:drawing>
      </w:r>
    </w:p>
    <w:p w:rsidR="006B4B09" w:rsidRPr="00486794" w:rsidRDefault="006B4B09">
      <w:pPr>
        <w:spacing w:line="276" w:lineRule="auto"/>
        <w:rPr>
          <w:caps/>
          <w:color w:val="632423"/>
          <w:spacing w:val="15"/>
          <w:sz w:val="24"/>
          <w:szCs w:val="24"/>
          <w:lang w:val="en-GB"/>
        </w:rPr>
      </w:pPr>
      <w:r w:rsidRPr="00486794">
        <w:rPr>
          <w:lang w:val="en-GB"/>
        </w:rPr>
        <w:br w:type="page"/>
      </w:r>
    </w:p>
    <w:p w:rsidR="00C303D6" w:rsidRPr="00486794" w:rsidRDefault="00560C39" w:rsidP="003226AE">
      <w:pPr>
        <w:pStyle w:val="Heading2"/>
        <w:spacing w:line="360" w:lineRule="auto"/>
        <w:rPr>
          <w:b/>
          <w:lang w:val="en-GB"/>
        </w:rPr>
      </w:pPr>
      <w:bookmarkStart w:id="29" w:name="_Toc480885858"/>
      <w:r w:rsidRPr="00486794">
        <w:rPr>
          <w:b/>
          <w:lang w:val="en-GB"/>
        </w:rPr>
        <w:lastRenderedPageBreak/>
        <w:t>SESSION</w:t>
      </w:r>
      <w:r w:rsidR="000D5977" w:rsidRPr="00486794">
        <w:rPr>
          <w:b/>
          <w:lang w:val="en-GB"/>
        </w:rPr>
        <w:t xml:space="preserve"> </w:t>
      </w:r>
      <w:r w:rsidR="00C303D6" w:rsidRPr="00486794">
        <w:rPr>
          <w:b/>
          <w:lang w:val="en-GB"/>
        </w:rPr>
        <w:t>TWO: DISPENSING</w:t>
      </w:r>
      <w:bookmarkEnd w:id="29"/>
    </w:p>
    <w:p w:rsidR="0036583D" w:rsidRPr="00486794" w:rsidRDefault="0036583D" w:rsidP="005A5108">
      <w:pPr>
        <w:pStyle w:val="ListParagraph"/>
        <w:numPr>
          <w:ilvl w:val="0"/>
          <w:numId w:val="132"/>
        </w:num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Good dispensing practice is different from mere</w:t>
      </w:r>
      <w:r w:rsidR="00387250" w:rsidRPr="00486794">
        <w:rPr>
          <w:rFonts w:ascii="Times New Roman" w:hAnsi="Times New Roman"/>
          <w:color w:val="000000"/>
          <w:sz w:val="24"/>
          <w:szCs w:val="24"/>
          <w:lang w:val="en-GB"/>
        </w:rPr>
        <w:t>ly</w:t>
      </w:r>
      <w:r w:rsidRPr="00486794">
        <w:rPr>
          <w:rFonts w:ascii="Times New Roman" w:hAnsi="Times New Roman"/>
          <w:color w:val="000000"/>
          <w:sz w:val="24"/>
          <w:szCs w:val="24"/>
          <w:lang w:val="en-GB"/>
        </w:rPr>
        <w:t xml:space="preserve"> giving out medicine</w:t>
      </w:r>
      <w:r w:rsidR="00387250" w:rsidRPr="00486794">
        <w:rPr>
          <w:rFonts w:ascii="Times New Roman" w:hAnsi="Times New Roman"/>
          <w:color w:val="000000"/>
          <w:sz w:val="24"/>
          <w:szCs w:val="24"/>
          <w:lang w:val="en-GB"/>
        </w:rPr>
        <w:t>s</w:t>
      </w:r>
      <w:r w:rsidRPr="00486794">
        <w:rPr>
          <w:rFonts w:ascii="Times New Roman" w:hAnsi="Times New Roman"/>
          <w:color w:val="000000"/>
          <w:sz w:val="24"/>
          <w:szCs w:val="24"/>
          <w:lang w:val="en-GB"/>
        </w:rPr>
        <w:t xml:space="preserve"> to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s.</w:t>
      </w:r>
    </w:p>
    <w:p w:rsidR="0036583D" w:rsidRPr="00486794" w:rsidRDefault="0036583D" w:rsidP="005A5108">
      <w:pPr>
        <w:pStyle w:val="ListParagraph"/>
        <w:numPr>
          <w:ilvl w:val="0"/>
          <w:numId w:val="132"/>
        </w:num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Dispensing is often the final stage in the health care delivery encounter.</w:t>
      </w:r>
    </w:p>
    <w:p w:rsidR="0036583D" w:rsidRPr="00486794" w:rsidRDefault="0036583D" w:rsidP="005A5108">
      <w:pPr>
        <w:pStyle w:val="ListParagraph"/>
        <w:numPr>
          <w:ilvl w:val="0"/>
          <w:numId w:val="132"/>
        </w:num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 usually determines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’s outcome</w:t>
      </w:r>
      <w:r w:rsidR="0038725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i.e.</w:t>
      </w:r>
      <w:r w:rsidR="0038725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whether </w:t>
      </w:r>
      <w:r w:rsidR="00387250" w:rsidRPr="00486794">
        <w:rPr>
          <w:rFonts w:ascii="Times New Roman" w:hAnsi="Times New Roman"/>
          <w:color w:val="000000"/>
          <w:sz w:val="24"/>
          <w:szCs w:val="24"/>
          <w:lang w:val="en-GB"/>
        </w:rPr>
        <w:t xml:space="preserve">or not </w:t>
      </w:r>
      <w:r w:rsidRPr="00486794">
        <w:rPr>
          <w:rFonts w:ascii="Times New Roman" w:hAnsi="Times New Roman"/>
          <w:color w:val="000000"/>
          <w:sz w:val="24"/>
          <w:szCs w:val="24"/>
          <w:lang w:val="en-GB"/>
        </w:rPr>
        <w:t xml:space="preserve">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 will get better.</w:t>
      </w:r>
    </w:p>
    <w:p w:rsidR="00387250" w:rsidRPr="00486794" w:rsidRDefault="00387250" w:rsidP="003226AE">
      <w:pPr>
        <w:tabs>
          <w:tab w:val="left" w:pos="1715"/>
        </w:tabs>
        <w:spacing w:after="0" w:line="360" w:lineRule="auto"/>
        <w:rPr>
          <w:rFonts w:ascii="Arial" w:hAnsi="Arial" w:cs="Arial"/>
          <w:b/>
          <w:bCs/>
          <w:color w:val="000000"/>
          <w:lang w:val="en-GB"/>
        </w:rPr>
      </w:pPr>
    </w:p>
    <w:p w:rsidR="0036583D" w:rsidRPr="00486794" w:rsidRDefault="0036583D" w:rsidP="00C5158C">
      <w:pPr>
        <w:tabs>
          <w:tab w:val="left" w:pos="1715"/>
        </w:tabs>
        <w:spacing w:after="120" w:line="276" w:lineRule="auto"/>
        <w:rPr>
          <w:rFonts w:ascii="Arial" w:hAnsi="Arial" w:cs="Arial"/>
          <w:b/>
          <w:bCs/>
          <w:color w:val="000000"/>
          <w:lang w:val="en-GB"/>
        </w:rPr>
      </w:pPr>
      <w:r w:rsidRPr="00486794">
        <w:rPr>
          <w:rFonts w:ascii="Arial" w:hAnsi="Arial" w:cs="Arial"/>
          <w:b/>
          <w:bCs/>
          <w:color w:val="000000"/>
          <w:lang w:val="en-GB"/>
        </w:rPr>
        <w:t>Definition of terms related to DISPENSING</w:t>
      </w:r>
    </w:p>
    <w:tbl>
      <w:tblPr>
        <w:tblStyle w:val="TableGrid"/>
        <w:tblW w:w="0" w:type="auto"/>
        <w:tblLayout w:type="fixed"/>
        <w:tblLook w:val="04A0" w:firstRow="1" w:lastRow="0" w:firstColumn="1" w:lastColumn="0" w:noHBand="0" w:noVBand="1"/>
      </w:tblPr>
      <w:tblGrid>
        <w:gridCol w:w="2178"/>
        <w:gridCol w:w="7398"/>
      </w:tblGrid>
      <w:tr w:rsidR="0036583D" w:rsidRPr="00486794" w:rsidTr="0069276C">
        <w:tc>
          <w:tcPr>
            <w:tcW w:w="2178" w:type="dxa"/>
          </w:tcPr>
          <w:p w:rsidR="0036583D" w:rsidRPr="00486794" w:rsidRDefault="0036583D" w:rsidP="00C5158C">
            <w:pPr>
              <w:tabs>
                <w:tab w:val="left" w:pos="1715"/>
              </w:tabs>
              <w:spacing w:before="120" w:line="276" w:lineRule="auto"/>
              <w:rPr>
                <w:rFonts w:ascii="Arial" w:hAnsi="Arial" w:cs="Arial"/>
                <w:b/>
                <w:bCs/>
                <w:color w:val="000000"/>
                <w:lang w:val="en-GB"/>
              </w:rPr>
            </w:pPr>
            <w:r w:rsidRPr="00486794">
              <w:rPr>
                <w:rFonts w:ascii="Arial" w:hAnsi="Arial" w:cs="Arial"/>
                <w:b/>
                <w:bCs/>
                <w:color w:val="000000"/>
                <w:lang w:val="en-GB"/>
              </w:rPr>
              <w:t>T</w:t>
            </w:r>
            <w:r w:rsidR="00900B3F" w:rsidRPr="00486794">
              <w:rPr>
                <w:rFonts w:ascii="Arial" w:hAnsi="Arial" w:cs="Arial"/>
                <w:b/>
                <w:bCs/>
                <w:color w:val="000000"/>
                <w:lang w:val="en-GB"/>
              </w:rPr>
              <w:t>erm</w:t>
            </w:r>
          </w:p>
        </w:tc>
        <w:tc>
          <w:tcPr>
            <w:tcW w:w="7398" w:type="dxa"/>
          </w:tcPr>
          <w:p w:rsidR="0036583D" w:rsidRPr="00486794" w:rsidRDefault="0036583D" w:rsidP="00C5158C">
            <w:pPr>
              <w:tabs>
                <w:tab w:val="left" w:pos="1715"/>
              </w:tabs>
              <w:spacing w:before="120" w:line="276" w:lineRule="auto"/>
              <w:rPr>
                <w:rFonts w:ascii="Arial" w:hAnsi="Arial" w:cs="Arial"/>
                <w:b/>
                <w:color w:val="000000"/>
                <w:lang w:val="en-GB"/>
              </w:rPr>
            </w:pPr>
            <w:r w:rsidRPr="00486794">
              <w:rPr>
                <w:rFonts w:ascii="Arial" w:hAnsi="Arial" w:cs="Arial"/>
                <w:b/>
                <w:color w:val="000000"/>
                <w:lang w:val="en-GB"/>
              </w:rPr>
              <w:t>D</w:t>
            </w:r>
            <w:r w:rsidR="00900B3F" w:rsidRPr="00486794">
              <w:rPr>
                <w:rFonts w:ascii="Arial" w:hAnsi="Arial" w:cs="Arial"/>
                <w:b/>
                <w:color w:val="000000"/>
                <w:lang w:val="en-GB"/>
              </w:rPr>
              <w:t>efinition</w:t>
            </w:r>
          </w:p>
        </w:tc>
      </w:tr>
      <w:tr w:rsidR="0036583D" w:rsidRPr="00486794" w:rsidTr="0069276C">
        <w:tc>
          <w:tcPr>
            <w:tcW w:w="2178" w:type="dxa"/>
          </w:tcPr>
          <w:p w:rsidR="0036583D" w:rsidRPr="00486794" w:rsidRDefault="0036583D" w:rsidP="00C5158C">
            <w:pPr>
              <w:tabs>
                <w:tab w:val="left" w:pos="1715"/>
              </w:tabs>
              <w:spacing w:before="120" w:line="276" w:lineRule="auto"/>
              <w:rPr>
                <w:rFonts w:ascii="Arial" w:hAnsi="Arial" w:cs="Arial"/>
                <w:color w:val="000000"/>
                <w:lang w:val="en-GB"/>
              </w:rPr>
            </w:pPr>
            <w:r w:rsidRPr="00486794">
              <w:rPr>
                <w:rFonts w:ascii="Arial" w:hAnsi="Arial" w:cs="Arial"/>
                <w:bCs/>
                <w:color w:val="000000"/>
                <w:lang w:val="en-GB"/>
              </w:rPr>
              <w:t>Dispensing</w:t>
            </w:r>
          </w:p>
          <w:p w:rsidR="0036583D" w:rsidRPr="00486794" w:rsidRDefault="0036583D" w:rsidP="00C5158C">
            <w:pPr>
              <w:tabs>
                <w:tab w:val="left" w:pos="1715"/>
              </w:tabs>
              <w:spacing w:before="120" w:line="276" w:lineRule="auto"/>
              <w:rPr>
                <w:rFonts w:ascii="Arial" w:hAnsi="Arial" w:cs="Arial"/>
                <w:bCs/>
                <w:color w:val="000000"/>
                <w:lang w:val="en-GB"/>
              </w:rPr>
            </w:pPr>
          </w:p>
        </w:tc>
        <w:tc>
          <w:tcPr>
            <w:tcW w:w="7398" w:type="dxa"/>
          </w:tcPr>
          <w:p w:rsidR="0036583D" w:rsidRPr="00486794" w:rsidRDefault="0036583D" w:rsidP="00C5158C">
            <w:pPr>
              <w:tabs>
                <w:tab w:val="left" w:pos="1715"/>
              </w:tabs>
              <w:spacing w:before="120" w:line="276" w:lineRule="auto"/>
              <w:rPr>
                <w:rFonts w:ascii="Arial" w:hAnsi="Arial" w:cs="Arial"/>
                <w:color w:val="000000"/>
                <w:lang w:val="en-GB"/>
              </w:rPr>
            </w:pPr>
            <w:r w:rsidRPr="00486794">
              <w:rPr>
                <w:rFonts w:ascii="Arial" w:hAnsi="Arial" w:cs="Arial"/>
                <w:color w:val="000000"/>
                <w:lang w:val="en-GB"/>
              </w:rPr>
              <w:t xml:space="preserve">This is the process of issuing medicines to the </w:t>
            </w:r>
            <w:r w:rsidR="00EA77C8" w:rsidRPr="00486794">
              <w:rPr>
                <w:rFonts w:ascii="Arial" w:hAnsi="Arial" w:cs="Arial"/>
                <w:color w:val="000000"/>
                <w:lang w:val="en-GB"/>
              </w:rPr>
              <w:t>client</w:t>
            </w:r>
            <w:r w:rsidRPr="00486794">
              <w:rPr>
                <w:rFonts w:ascii="Arial" w:hAnsi="Arial" w:cs="Arial"/>
                <w:color w:val="000000"/>
                <w:lang w:val="en-GB"/>
              </w:rPr>
              <w:t>. The process covers all activities involved</w:t>
            </w:r>
            <w:r w:rsidR="00387250" w:rsidRPr="00486794">
              <w:rPr>
                <w:rFonts w:ascii="Arial" w:hAnsi="Arial" w:cs="Arial"/>
                <w:color w:val="000000"/>
                <w:lang w:val="en-GB"/>
              </w:rPr>
              <w:t>,</w:t>
            </w:r>
            <w:r w:rsidRPr="00486794">
              <w:rPr>
                <w:rFonts w:ascii="Arial" w:hAnsi="Arial" w:cs="Arial"/>
                <w:color w:val="000000"/>
                <w:lang w:val="en-GB"/>
              </w:rPr>
              <w:t xml:space="preserve"> from receiving the prescription to issuing the prescribed medicine to the </w:t>
            </w:r>
            <w:r w:rsidR="00EA77C8" w:rsidRPr="00486794">
              <w:rPr>
                <w:rFonts w:ascii="Arial" w:hAnsi="Arial" w:cs="Arial"/>
                <w:color w:val="000000"/>
                <w:lang w:val="en-GB"/>
              </w:rPr>
              <w:t>client</w:t>
            </w:r>
            <w:r w:rsidRPr="00486794">
              <w:rPr>
                <w:rFonts w:ascii="Arial" w:hAnsi="Arial" w:cs="Arial"/>
                <w:color w:val="000000"/>
                <w:lang w:val="en-GB"/>
              </w:rPr>
              <w:t>.</w:t>
            </w:r>
          </w:p>
        </w:tc>
      </w:tr>
      <w:tr w:rsidR="0036583D" w:rsidRPr="00486794" w:rsidTr="0069276C">
        <w:tc>
          <w:tcPr>
            <w:tcW w:w="2178" w:type="dxa"/>
          </w:tcPr>
          <w:p w:rsidR="0036583D" w:rsidRPr="00486794" w:rsidRDefault="00573E2F" w:rsidP="00C5158C">
            <w:pPr>
              <w:tabs>
                <w:tab w:val="left" w:pos="1715"/>
              </w:tabs>
              <w:spacing w:before="120" w:line="276" w:lineRule="auto"/>
              <w:rPr>
                <w:rFonts w:ascii="Arial" w:hAnsi="Arial" w:cs="Arial"/>
                <w:bCs/>
                <w:color w:val="000000"/>
                <w:lang w:val="en-GB"/>
              </w:rPr>
            </w:pPr>
            <w:r w:rsidRPr="00486794">
              <w:rPr>
                <w:rFonts w:ascii="Arial" w:hAnsi="Arial" w:cs="Arial"/>
                <w:bCs/>
                <w:color w:val="000000"/>
                <w:lang w:val="en-GB"/>
              </w:rPr>
              <w:t>Health shop dispenser</w:t>
            </w:r>
            <w:r w:rsidR="0036583D" w:rsidRPr="00486794">
              <w:rPr>
                <w:rFonts w:ascii="Arial" w:hAnsi="Arial" w:cs="Arial"/>
                <w:bCs/>
                <w:color w:val="000000"/>
                <w:lang w:val="en-GB"/>
              </w:rPr>
              <w:t xml:space="preserve"> </w:t>
            </w:r>
          </w:p>
        </w:tc>
        <w:tc>
          <w:tcPr>
            <w:tcW w:w="7398" w:type="dxa"/>
          </w:tcPr>
          <w:p w:rsidR="0036583D" w:rsidRPr="00486794" w:rsidRDefault="0036583D" w:rsidP="00C5158C">
            <w:pPr>
              <w:tabs>
                <w:tab w:val="left" w:pos="1715"/>
              </w:tabs>
              <w:spacing w:before="120" w:line="276" w:lineRule="auto"/>
              <w:rPr>
                <w:rFonts w:ascii="Arial" w:hAnsi="Arial" w:cs="Arial"/>
                <w:b/>
                <w:bCs/>
                <w:color w:val="000000"/>
                <w:lang w:val="en-GB"/>
              </w:rPr>
            </w:pPr>
            <w:r w:rsidRPr="00486794">
              <w:rPr>
                <w:rFonts w:ascii="Arial" w:hAnsi="Arial" w:cs="Arial"/>
                <w:color w:val="000000"/>
                <w:lang w:val="en-GB"/>
              </w:rPr>
              <w:t xml:space="preserve">This is a qualified person who is authorized to give out </w:t>
            </w:r>
            <w:r w:rsidR="00387250" w:rsidRPr="00486794">
              <w:rPr>
                <w:rFonts w:ascii="Arial" w:hAnsi="Arial" w:cs="Arial"/>
                <w:color w:val="000000"/>
                <w:lang w:val="en-GB"/>
              </w:rPr>
              <w:t xml:space="preserve">medicines </w:t>
            </w:r>
            <w:r w:rsidR="00573E2F" w:rsidRPr="00486794">
              <w:rPr>
                <w:rFonts w:ascii="Arial" w:hAnsi="Arial" w:cs="Arial"/>
                <w:color w:val="000000"/>
                <w:lang w:val="en-GB"/>
              </w:rPr>
              <w:t>or medical supplies (allied substances)</w:t>
            </w:r>
            <w:r w:rsidRPr="00486794">
              <w:rPr>
                <w:rFonts w:ascii="Arial" w:hAnsi="Arial" w:cs="Arial"/>
                <w:color w:val="000000"/>
                <w:lang w:val="en-GB"/>
              </w:rPr>
              <w:t xml:space="preserve"> to the </w:t>
            </w:r>
            <w:r w:rsidR="00EA77C8" w:rsidRPr="00486794">
              <w:rPr>
                <w:rFonts w:ascii="Arial" w:hAnsi="Arial" w:cs="Arial"/>
                <w:color w:val="000000"/>
                <w:lang w:val="en-GB"/>
              </w:rPr>
              <w:t>client</w:t>
            </w:r>
            <w:r w:rsidRPr="00486794">
              <w:rPr>
                <w:rFonts w:ascii="Arial" w:hAnsi="Arial" w:cs="Arial"/>
                <w:color w:val="000000"/>
                <w:lang w:val="en-GB"/>
              </w:rPr>
              <w:t xml:space="preserve"> or caregiver</w:t>
            </w:r>
            <w:r w:rsidR="00387250" w:rsidRPr="00486794">
              <w:rPr>
                <w:rFonts w:ascii="Arial" w:hAnsi="Arial" w:cs="Arial"/>
                <w:color w:val="000000"/>
                <w:lang w:val="en-GB"/>
              </w:rPr>
              <w:t>.</w:t>
            </w:r>
          </w:p>
        </w:tc>
      </w:tr>
      <w:tr w:rsidR="0036583D" w:rsidRPr="00486794" w:rsidTr="0069276C">
        <w:tc>
          <w:tcPr>
            <w:tcW w:w="2178" w:type="dxa"/>
          </w:tcPr>
          <w:p w:rsidR="0036583D" w:rsidRPr="00486794" w:rsidRDefault="0036583D" w:rsidP="00C5158C">
            <w:pPr>
              <w:tabs>
                <w:tab w:val="left" w:pos="1715"/>
              </w:tabs>
              <w:spacing w:before="120" w:line="276" w:lineRule="auto"/>
              <w:rPr>
                <w:rFonts w:ascii="Arial" w:hAnsi="Arial" w:cs="Arial"/>
                <w:bCs/>
                <w:color w:val="000000"/>
                <w:lang w:val="en-GB"/>
              </w:rPr>
            </w:pPr>
            <w:r w:rsidRPr="00486794">
              <w:rPr>
                <w:rFonts w:ascii="Arial" w:hAnsi="Arial" w:cs="Arial"/>
                <w:bCs/>
                <w:color w:val="000000"/>
                <w:lang w:val="en-GB"/>
              </w:rPr>
              <w:t>Prescription</w:t>
            </w:r>
          </w:p>
        </w:tc>
        <w:tc>
          <w:tcPr>
            <w:tcW w:w="7398" w:type="dxa"/>
          </w:tcPr>
          <w:p w:rsidR="0036583D" w:rsidRPr="00486794" w:rsidRDefault="0036583D" w:rsidP="00C5158C">
            <w:pPr>
              <w:tabs>
                <w:tab w:val="left" w:pos="1715"/>
              </w:tabs>
              <w:spacing w:before="120" w:line="276" w:lineRule="auto"/>
              <w:rPr>
                <w:rFonts w:ascii="Arial" w:hAnsi="Arial" w:cs="Arial"/>
                <w:color w:val="000000"/>
                <w:lang w:val="en-GB"/>
              </w:rPr>
            </w:pPr>
            <w:r w:rsidRPr="00486794">
              <w:rPr>
                <w:rFonts w:ascii="Arial" w:hAnsi="Arial" w:cs="Arial"/>
                <w:color w:val="000000"/>
                <w:lang w:val="en-GB"/>
              </w:rPr>
              <w:t xml:space="preserve">This is a written instruction from a prescriber to the </w:t>
            </w:r>
            <w:r w:rsidR="00573E2F" w:rsidRPr="00486794">
              <w:rPr>
                <w:rFonts w:ascii="Arial" w:hAnsi="Arial" w:cs="Arial"/>
                <w:color w:val="000000"/>
                <w:lang w:val="en-GB"/>
              </w:rPr>
              <w:t>dispenser</w:t>
            </w:r>
            <w:r w:rsidRPr="00486794">
              <w:rPr>
                <w:rFonts w:ascii="Arial" w:hAnsi="Arial" w:cs="Arial"/>
                <w:color w:val="000000"/>
                <w:lang w:val="en-GB"/>
              </w:rPr>
              <w:t xml:space="preserve"> ordering the giving out of </w:t>
            </w:r>
            <w:r w:rsidR="00387250" w:rsidRPr="00486794">
              <w:rPr>
                <w:rFonts w:ascii="Arial" w:hAnsi="Arial" w:cs="Arial"/>
                <w:color w:val="000000"/>
                <w:lang w:val="en-GB"/>
              </w:rPr>
              <w:t>medicines.</w:t>
            </w:r>
          </w:p>
        </w:tc>
      </w:tr>
      <w:tr w:rsidR="0036583D" w:rsidRPr="00486794" w:rsidTr="0069276C">
        <w:tc>
          <w:tcPr>
            <w:tcW w:w="2178" w:type="dxa"/>
          </w:tcPr>
          <w:p w:rsidR="0036583D" w:rsidRPr="00486794" w:rsidRDefault="0036583D" w:rsidP="00C5158C">
            <w:pPr>
              <w:tabs>
                <w:tab w:val="left" w:pos="1715"/>
              </w:tabs>
              <w:spacing w:before="120" w:line="276" w:lineRule="auto"/>
              <w:rPr>
                <w:rFonts w:ascii="Arial" w:hAnsi="Arial" w:cs="Arial"/>
                <w:bCs/>
                <w:color w:val="000000"/>
                <w:lang w:val="en-GB"/>
              </w:rPr>
            </w:pPr>
            <w:r w:rsidRPr="00486794">
              <w:rPr>
                <w:rFonts w:ascii="Arial" w:hAnsi="Arial" w:cs="Arial"/>
                <w:bCs/>
                <w:color w:val="000000"/>
                <w:lang w:val="en-GB"/>
              </w:rPr>
              <w:t>Prescriber</w:t>
            </w:r>
          </w:p>
        </w:tc>
        <w:tc>
          <w:tcPr>
            <w:tcW w:w="7398" w:type="dxa"/>
          </w:tcPr>
          <w:p w:rsidR="0036583D" w:rsidRPr="00486794" w:rsidRDefault="0036583D" w:rsidP="00C5158C">
            <w:pPr>
              <w:tabs>
                <w:tab w:val="left" w:pos="1715"/>
              </w:tabs>
              <w:spacing w:before="120" w:line="276" w:lineRule="auto"/>
              <w:rPr>
                <w:rFonts w:ascii="Arial" w:hAnsi="Arial" w:cs="Arial"/>
                <w:color w:val="000000"/>
                <w:lang w:val="en-GB"/>
              </w:rPr>
            </w:pPr>
            <w:r w:rsidRPr="00486794">
              <w:rPr>
                <w:rFonts w:ascii="Arial" w:hAnsi="Arial" w:cs="Arial"/>
                <w:color w:val="000000"/>
                <w:lang w:val="en-GB"/>
              </w:rPr>
              <w:t>This is a qualified medical person who is authorized to prescribe by law.</w:t>
            </w:r>
          </w:p>
        </w:tc>
      </w:tr>
      <w:tr w:rsidR="0036583D" w:rsidRPr="00486794" w:rsidTr="0069276C">
        <w:tc>
          <w:tcPr>
            <w:tcW w:w="2178" w:type="dxa"/>
          </w:tcPr>
          <w:p w:rsidR="0036583D" w:rsidRPr="00486794" w:rsidRDefault="0036583D" w:rsidP="00C5158C">
            <w:pPr>
              <w:tabs>
                <w:tab w:val="left" w:pos="1715"/>
              </w:tabs>
              <w:spacing w:before="120" w:line="276" w:lineRule="auto"/>
              <w:rPr>
                <w:rFonts w:ascii="Arial" w:hAnsi="Arial" w:cs="Arial"/>
                <w:bCs/>
                <w:color w:val="000000"/>
                <w:lang w:val="en-GB"/>
              </w:rPr>
            </w:pPr>
            <w:r w:rsidRPr="00486794">
              <w:rPr>
                <w:rFonts w:ascii="Arial" w:hAnsi="Arial" w:cs="Arial"/>
                <w:bCs/>
                <w:color w:val="000000"/>
                <w:lang w:val="en-GB"/>
              </w:rPr>
              <w:t>Medicine</w:t>
            </w:r>
          </w:p>
        </w:tc>
        <w:tc>
          <w:tcPr>
            <w:tcW w:w="7398" w:type="dxa"/>
          </w:tcPr>
          <w:p w:rsidR="0036583D" w:rsidRPr="00486794" w:rsidRDefault="0036583D" w:rsidP="00C5158C">
            <w:pPr>
              <w:tabs>
                <w:tab w:val="left" w:pos="1715"/>
              </w:tabs>
              <w:spacing w:before="120" w:line="276" w:lineRule="auto"/>
              <w:rPr>
                <w:rFonts w:ascii="Arial" w:hAnsi="Arial" w:cs="Arial"/>
                <w:color w:val="000000"/>
                <w:lang w:val="en-GB"/>
              </w:rPr>
            </w:pPr>
            <w:r w:rsidRPr="00486794">
              <w:rPr>
                <w:rFonts w:ascii="Arial" w:hAnsi="Arial" w:cs="Arial"/>
                <w:color w:val="000000"/>
                <w:lang w:val="en-GB"/>
              </w:rPr>
              <w:t xml:space="preserve">This is any substance administered to a </w:t>
            </w:r>
            <w:r w:rsidR="00EA77C8" w:rsidRPr="00486794">
              <w:rPr>
                <w:rFonts w:ascii="Arial" w:hAnsi="Arial" w:cs="Arial"/>
                <w:color w:val="000000"/>
                <w:lang w:val="en-GB"/>
              </w:rPr>
              <w:t>client</w:t>
            </w:r>
            <w:r w:rsidRPr="00486794">
              <w:rPr>
                <w:rFonts w:ascii="Arial" w:hAnsi="Arial" w:cs="Arial"/>
                <w:color w:val="000000"/>
                <w:lang w:val="en-GB"/>
              </w:rPr>
              <w:t xml:space="preserve"> in order to diagnose, prevent</w:t>
            </w:r>
            <w:r w:rsidR="00387250" w:rsidRPr="00486794">
              <w:rPr>
                <w:rFonts w:ascii="Arial" w:hAnsi="Arial" w:cs="Arial"/>
                <w:color w:val="000000"/>
                <w:lang w:val="en-GB"/>
              </w:rPr>
              <w:t>,</w:t>
            </w:r>
            <w:r w:rsidRPr="00486794">
              <w:rPr>
                <w:rFonts w:ascii="Arial" w:hAnsi="Arial" w:cs="Arial"/>
                <w:color w:val="000000"/>
                <w:lang w:val="en-GB"/>
              </w:rPr>
              <w:t xml:space="preserve"> or treat diseases</w:t>
            </w:r>
            <w:r w:rsidR="00387250" w:rsidRPr="00486794">
              <w:rPr>
                <w:rFonts w:ascii="Arial" w:hAnsi="Arial" w:cs="Arial"/>
                <w:color w:val="000000"/>
                <w:lang w:val="en-GB"/>
              </w:rPr>
              <w:t>.</w:t>
            </w:r>
          </w:p>
        </w:tc>
      </w:tr>
      <w:tr w:rsidR="0036583D" w:rsidRPr="00486794" w:rsidTr="0069276C">
        <w:tc>
          <w:tcPr>
            <w:tcW w:w="2178" w:type="dxa"/>
          </w:tcPr>
          <w:p w:rsidR="0036583D" w:rsidRPr="00486794" w:rsidRDefault="00573E2F" w:rsidP="00C5158C">
            <w:pPr>
              <w:tabs>
                <w:tab w:val="left" w:pos="1715"/>
              </w:tabs>
              <w:spacing w:before="120" w:line="276" w:lineRule="auto"/>
              <w:rPr>
                <w:rFonts w:ascii="Arial" w:hAnsi="Arial" w:cs="Arial"/>
                <w:bCs/>
                <w:color w:val="000000"/>
                <w:lang w:val="en-GB"/>
              </w:rPr>
            </w:pPr>
            <w:r w:rsidRPr="00486794">
              <w:rPr>
                <w:rFonts w:ascii="Arial" w:hAnsi="Arial" w:cs="Arial"/>
                <w:bCs/>
                <w:color w:val="000000"/>
                <w:lang w:val="en-GB"/>
              </w:rPr>
              <w:t>Medical supplies</w:t>
            </w:r>
          </w:p>
        </w:tc>
        <w:tc>
          <w:tcPr>
            <w:tcW w:w="7398" w:type="dxa"/>
          </w:tcPr>
          <w:p w:rsidR="0036583D" w:rsidRPr="00486794" w:rsidRDefault="0036583D" w:rsidP="00C5158C">
            <w:pPr>
              <w:tabs>
                <w:tab w:val="left" w:pos="1715"/>
              </w:tabs>
              <w:spacing w:before="120" w:line="276" w:lineRule="auto"/>
              <w:rPr>
                <w:rFonts w:ascii="Arial" w:hAnsi="Arial" w:cs="Arial"/>
                <w:color w:val="000000"/>
                <w:lang w:val="en-GB"/>
              </w:rPr>
            </w:pPr>
            <w:r w:rsidRPr="00486794">
              <w:rPr>
                <w:rFonts w:ascii="Arial" w:hAnsi="Arial" w:cs="Arial"/>
                <w:color w:val="000000"/>
                <w:lang w:val="en-GB"/>
              </w:rPr>
              <w:t>These are items</w:t>
            </w:r>
            <w:r w:rsidR="00387250" w:rsidRPr="00486794">
              <w:rPr>
                <w:rFonts w:ascii="Arial" w:hAnsi="Arial" w:cs="Arial"/>
                <w:color w:val="000000"/>
                <w:lang w:val="en-GB"/>
              </w:rPr>
              <w:t>,</w:t>
            </w:r>
            <w:r w:rsidRPr="00486794">
              <w:rPr>
                <w:rFonts w:ascii="Arial" w:hAnsi="Arial" w:cs="Arial"/>
                <w:color w:val="000000"/>
                <w:lang w:val="en-GB"/>
              </w:rPr>
              <w:t xml:space="preserve"> such as gloves</w:t>
            </w:r>
            <w:r w:rsidR="00387250" w:rsidRPr="00486794">
              <w:rPr>
                <w:rFonts w:ascii="Arial" w:hAnsi="Arial" w:cs="Arial"/>
                <w:color w:val="000000"/>
                <w:lang w:val="en-GB"/>
              </w:rPr>
              <w:t xml:space="preserve"> and</w:t>
            </w:r>
            <w:r w:rsidRPr="00486794">
              <w:rPr>
                <w:rFonts w:ascii="Arial" w:hAnsi="Arial" w:cs="Arial"/>
                <w:color w:val="000000"/>
                <w:lang w:val="en-GB"/>
              </w:rPr>
              <w:t xml:space="preserve"> syringes</w:t>
            </w:r>
            <w:r w:rsidR="00387250" w:rsidRPr="00486794">
              <w:rPr>
                <w:rFonts w:ascii="Arial" w:hAnsi="Arial" w:cs="Arial"/>
                <w:color w:val="000000"/>
                <w:lang w:val="en-GB"/>
              </w:rPr>
              <w:t>, which</w:t>
            </w:r>
            <w:r w:rsidRPr="00486794">
              <w:rPr>
                <w:rFonts w:ascii="Arial" w:hAnsi="Arial" w:cs="Arial"/>
                <w:color w:val="000000"/>
                <w:lang w:val="en-GB"/>
              </w:rPr>
              <w:t xml:space="preserve"> can be used during diagnosis and treatment</w:t>
            </w:r>
            <w:r w:rsidR="00387250" w:rsidRPr="00486794">
              <w:rPr>
                <w:rFonts w:ascii="Arial" w:hAnsi="Arial" w:cs="Arial"/>
                <w:color w:val="000000"/>
                <w:lang w:val="en-GB"/>
              </w:rPr>
              <w:t>.</w:t>
            </w:r>
          </w:p>
        </w:tc>
      </w:tr>
      <w:tr w:rsidR="0036583D" w:rsidRPr="00486794" w:rsidTr="0069276C">
        <w:tc>
          <w:tcPr>
            <w:tcW w:w="2178" w:type="dxa"/>
          </w:tcPr>
          <w:p w:rsidR="0036583D" w:rsidRPr="00486794" w:rsidRDefault="0036583D" w:rsidP="00C5158C">
            <w:pPr>
              <w:tabs>
                <w:tab w:val="left" w:pos="1715"/>
              </w:tabs>
              <w:spacing w:before="120" w:line="276" w:lineRule="auto"/>
              <w:rPr>
                <w:rFonts w:ascii="Arial" w:hAnsi="Arial" w:cs="Arial"/>
                <w:color w:val="000000"/>
                <w:lang w:val="en-GB"/>
              </w:rPr>
            </w:pPr>
            <w:r w:rsidRPr="00486794">
              <w:rPr>
                <w:rFonts w:ascii="Arial" w:hAnsi="Arial" w:cs="Arial"/>
                <w:bCs/>
                <w:color w:val="000000"/>
                <w:lang w:val="en-GB"/>
              </w:rPr>
              <w:t>Prescription medicines</w:t>
            </w:r>
          </w:p>
        </w:tc>
        <w:tc>
          <w:tcPr>
            <w:tcW w:w="7398" w:type="dxa"/>
          </w:tcPr>
          <w:p w:rsidR="0036583D" w:rsidRPr="00486794" w:rsidRDefault="0036583D" w:rsidP="00C5158C">
            <w:pPr>
              <w:tabs>
                <w:tab w:val="left" w:pos="1715"/>
              </w:tabs>
              <w:spacing w:before="120" w:line="276" w:lineRule="auto"/>
              <w:rPr>
                <w:rFonts w:ascii="Arial" w:hAnsi="Arial" w:cs="Arial"/>
                <w:color w:val="000000"/>
                <w:lang w:val="en-GB"/>
              </w:rPr>
            </w:pPr>
            <w:r w:rsidRPr="00486794">
              <w:rPr>
                <w:rFonts w:ascii="Arial" w:hAnsi="Arial" w:cs="Arial"/>
                <w:color w:val="000000"/>
                <w:lang w:val="en-GB"/>
              </w:rPr>
              <w:t xml:space="preserve">These are medicines </w:t>
            </w:r>
            <w:r w:rsidR="00387250" w:rsidRPr="00486794">
              <w:rPr>
                <w:rFonts w:ascii="Arial" w:hAnsi="Arial" w:cs="Arial"/>
                <w:color w:val="000000"/>
                <w:lang w:val="en-GB"/>
              </w:rPr>
              <w:t xml:space="preserve">that </w:t>
            </w:r>
            <w:r w:rsidRPr="00486794">
              <w:rPr>
                <w:rFonts w:ascii="Arial" w:hAnsi="Arial" w:cs="Arial"/>
                <w:color w:val="000000"/>
                <w:lang w:val="en-GB"/>
              </w:rPr>
              <w:t>can only be dispensed after presenting a valid prescription</w:t>
            </w:r>
            <w:r w:rsidR="00387250" w:rsidRPr="00486794">
              <w:rPr>
                <w:rFonts w:ascii="Arial" w:hAnsi="Arial" w:cs="Arial"/>
                <w:color w:val="000000"/>
                <w:lang w:val="en-GB"/>
              </w:rPr>
              <w:t>.</w:t>
            </w:r>
          </w:p>
        </w:tc>
      </w:tr>
      <w:tr w:rsidR="0036583D" w:rsidRPr="00486794" w:rsidTr="0069276C">
        <w:tc>
          <w:tcPr>
            <w:tcW w:w="2178" w:type="dxa"/>
          </w:tcPr>
          <w:p w:rsidR="0036583D" w:rsidRPr="00486794" w:rsidRDefault="00387250" w:rsidP="00C5158C">
            <w:pPr>
              <w:tabs>
                <w:tab w:val="left" w:pos="1715"/>
              </w:tabs>
              <w:spacing w:before="120" w:line="276" w:lineRule="auto"/>
              <w:rPr>
                <w:rFonts w:ascii="Arial" w:hAnsi="Arial" w:cs="Arial"/>
                <w:bCs/>
                <w:color w:val="000000"/>
                <w:lang w:val="en-GB"/>
              </w:rPr>
            </w:pPr>
            <w:r w:rsidRPr="00486794">
              <w:rPr>
                <w:rFonts w:ascii="Arial" w:hAnsi="Arial" w:cs="Arial"/>
                <w:bCs/>
                <w:color w:val="000000"/>
                <w:lang w:val="en-GB"/>
              </w:rPr>
              <w:t>OTC</w:t>
            </w:r>
            <w:r w:rsidR="0036583D" w:rsidRPr="00486794">
              <w:rPr>
                <w:rFonts w:ascii="Arial" w:hAnsi="Arial" w:cs="Arial"/>
                <w:bCs/>
                <w:color w:val="000000"/>
                <w:lang w:val="en-GB"/>
              </w:rPr>
              <w:t xml:space="preserve"> medicines </w:t>
            </w:r>
          </w:p>
        </w:tc>
        <w:tc>
          <w:tcPr>
            <w:tcW w:w="7398" w:type="dxa"/>
          </w:tcPr>
          <w:p w:rsidR="0036583D" w:rsidRPr="00486794" w:rsidRDefault="0036583D" w:rsidP="00C5158C">
            <w:pPr>
              <w:tabs>
                <w:tab w:val="left" w:pos="1715"/>
              </w:tabs>
              <w:spacing w:before="120" w:line="276" w:lineRule="auto"/>
              <w:rPr>
                <w:rFonts w:ascii="Arial" w:hAnsi="Arial" w:cs="Arial"/>
                <w:color w:val="000000"/>
                <w:lang w:val="en-GB"/>
              </w:rPr>
            </w:pPr>
            <w:r w:rsidRPr="00486794">
              <w:rPr>
                <w:rFonts w:ascii="Arial" w:hAnsi="Arial" w:cs="Arial"/>
                <w:color w:val="000000"/>
                <w:lang w:val="en-GB"/>
              </w:rPr>
              <w:t xml:space="preserve">These are medicines that can be given to the </w:t>
            </w:r>
            <w:r w:rsidR="00EA77C8" w:rsidRPr="00486794">
              <w:rPr>
                <w:rFonts w:ascii="Arial" w:hAnsi="Arial" w:cs="Arial"/>
                <w:color w:val="000000"/>
                <w:lang w:val="en-GB"/>
              </w:rPr>
              <w:t>client</w:t>
            </w:r>
            <w:r w:rsidRPr="00486794">
              <w:rPr>
                <w:rFonts w:ascii="Arial" w:hAnsi="Arial" w:cs="Arial"/>
                <w:color w:val="000000"/>
                <w:lang w:val="en-GB"/>
              </w:rPr>
              <w:t xml:space="preserve"> without presenting a prescription (e.g., </w:t>
            </w:r>
            <w:proofErr w:type="spellStart"/>
            <w:r w:rsidRPr="00486794">
              <w:rPr>
                <w:rFonts w:ascii="Arial" w:hAnsi="Arial" w:cs="Arial"/>
                <w:color w:val="000000"/>
                <w:lang w:val="en-GB"/>
              </w:rPr>
              <w:t>Hedex</w:t>
            </w:r>
            <w:proofErr w:type="spellEnd"/>
            <w:r w:rsidRPr="00486794">
              <w:rPr>
                <w:rFonts w:ascii="Arial" w:hAnsi="Arial" w:cs="Arial"/>
                <w:color w:val="000000"/>
                <w:lang w:val="en-GB"/>
              </w:rPr>
              <w:t>)</w:t>
            </w:r>
          </w:p>
        </w:tc>
      </w:tr>
    </w:tbl>
    <w:p w:rsidR="0036583D" w:rsidRPr="00486794" w:rsidRDefault="0036583D" w:rsidP="003226AE">
      <w:pPr>
        <w:tabs>
          <w:tab w:val="left" w:pos="1715"/>
        </w:tabs>
        <w:spacing w:after="0" w:line="360" w:lineRule="auto"/>
        <w:rPr>
          <w:rFonts w:asciiTheme="majorHAnsi" w:hAnsiTheme="majorHAnsi"/>
          <w:b/>
          <w:bCs/>
          <w:color w:val="000000"/>
          <w:sz w:val="24"/>
          <w:szCs w:val="24"/>
          <w:lang w:val="en-GB"/>
        </w:rPr>
      </w:pPr>
    </w:p>
    <w:p w:rsidR="00C303D6" w:rsidRPr="00486794" w:rsidRDefault="00C303D6" w:rsidP="003226AE">
      <w:pPr>
        <w:tabs>
          <w:tab w:val="left" w:pos="1715"/>
        </w:tabs>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Good dispensing practice</w:t>
      </w:r>
      <w:r w:rsidR="007E5AB3" w:rsidRPr="00486794">
        <w:rPr>
          <w:rFonts w:ascii="Times New Roman" w:hAnsi="Times New Roman"/>
          <w:b/>
          <w:bCs/>
          <w:color w:val="000000"/>
          <w:sz w:val="24"/>
          <w:szCs w:val="24"/>
          <w:lang w:val="en-GB"/>
        </w:rPr>
        <w:t xml:space="preserve"> requirements</w:t>
      </w:r>
    </w:p>
    <w:p w:rsidR="00C303D6" w:rsidRPr="00486794" w:rsidRDefault="00C303D6" w:rsidP="005A5108">
      <w:pPr>
        <w:pStyle w:val="ListParagraph"/>
        <w:numPr>
          <w:ilvl w:val="0"/>
          <w:numId w:val="135"/>
        </w:num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 </w:t>
      </w:r>
      <w:r w:rsidR="00A557E6" w:rsidRPr="00486794">
        <w:rPr>
          <w:rFonts w:ascii="Times New Roman" w:hAnsi="Times New Roman"/>
          <w:color w:val="000000"/>
          <w:sz w:val="24"/>
          <w:szCs w:val="24"/>
          <w:lang w:val="en-GB"/>
        </w:rPr>
        <w:t>or caregiver receives</w:t>
      </w:r>
      <w:r w:rsidRPr="00486794">
        <w:rPr>
          <w:rFonts w:ascii="Times New Roman" w:hAnsi="Times New Roman"/>
          <w:color w:val="000000"/>
          <w:sz w:val="24"/>
          <w:szCs w:val="24"/>
          <w:lang w:val="en-GB"/>
        </w:rPr>
        <w:t xml:space="preserve"> the </w:t>
      </w:r>
      <w:r w:rsidRPr="00486794">
        <w:rPr>
          <w:rFonts w:ascii="Times New Roman" w:hAnsi="Times New Roman"/>
          <w:color w:val="000000"/>
          <w:sz w:val="24"/>
          <w:szCs w:val="24"/>
          <w:u w:val="single"/>
          <w:lang w:val="en-GB"/>
        </w:rPr>
        <w:t>right medicine</w:t>
      </w:r>
      <w:r w:rsidRPr="00486794">
        <w:rPr>
          <w:rFonts w:ascii="Times New Roman" w:hAnsi="Times New Roman"/>
          <w:color w:val="000000"/>
          <w:sz w:val="24"/>
          <w:szCs w:val="24"/>
          <w:lang w:val="en-GB"/>
        </w:rPr>
        <w:t xml:space="preserve"> in the </w:t>
      </w:r>
      <w:r w:rsidRPr="00486794">
        <w:rPr>
          <w:rFonts w:ascii="Times New Roman" w:hAnsi="Times New Roman"/>
          <w:color w:val="000000"/>
          <w:sz w:val="24"/>
          <w:szCs w:val="24"/>
          <w:u w:val="single"/>
          <w:lang w:val="en-GB"/>
        </w:rPr>
        <w:t>right dose</w:t>
      </w:r>
      <w:r w:rsidR="00A557E6"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C303D6" w:rsidRPr="00486794" w:rsidRDefault="00C303D6" w:rsidP="005A5108">
      <w:pPr>
        <w:pStyle w:val="ListParagraph"/>
        <w:numPr>
          <w:ilvl w:val="0"/>
          <w:numId w:val="135"/>
        </w:num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w:t>
      </w:r>
      <w:r w:rsidRPr="00486794">
        <w:rPr>
          <w:rFonts w:ascii="Times New Roman" w:hAnsi="Times New Roman"/>
          <w:color w:val="000000"/>
          <w:sz w:val="24"/>
          <w:szCs w:val="24"/>
          <w:u w:val="single"/>
          <w:lang w:val="en-GB"/>
        </w:rPr>
        <w:t>right quantities</w:t>
      </w:r>
      <w:r w:rsidRPr="00486794">
        <w:rPr>
          <w:rFonts w:ascii="Times New Roman" w:hAnsi="Times New Roman"/>
          <w:color w:val="000000"/>
          <w:sz w:val="24"/>
          <w:szCs w:val="24"/>
          <w:lang w:val="en-GB"/>
        </w:rPr>
        <w:t xml:space="preserve"> of medicine </w:t>
      </w:r>
      <w:r w:rsidR="00A557E6" w:rsidRPr="00486794">
        <w:rPr>
          <w:rFonts w:ascii="Times New Roman" w:hAnsi="Times New Roman"/>
          <w:color w:val="000000"/>
          <w:sz w:val="24"/>
          <w:szCs w:val="24"/>
          <w:lang w:val="en-GB"/>
        </w:rPr>
        <w:t xml:space="preserve">are </w:t>
      </w:r>
      <w:r w:rsidRPr="00486794">
        <w:rPr>
          <w:rFonts w:ascii="Times New Roman" w:hAnsi="Times New Roman"/>
          <w:color w:val="000000"/>
          <w:sz w:val="24"/>
          <w:szCs w:val="24"/>
          <w:lang w:val="en-GB"/>
        </w:rPr>
        <w:t xml:space="preserve">dispensed in the </w:t>
      </w:r>
      <w:r w:rsidRPr="00486794">
        <w:rPr>
          <w:rFonts w:ascii="Times New Roman" w:hAnsi="Times New Roman"/>
          <w:color w:val="000000"/>
          <w:sz w:val="24"/>
          <w:szCs w:val="24"/>
          <w:u w:val="single"/>
          <w:lang w:val="en-GB"/>
        </w:rPr>
        <w:t>right container</w:t>
      </w:r>
      <w:r w:rsidR="00A557E6" w:rsidRPr="00486794">
        <w:rPr>
          <w:rFonts w:ascii="Times New Roman" w:hAnsi="Times New Roman"/>
          <w:color w:val="000000"/>
          <w:sz w:val="24"/>
          <w:szCs w:val="24"/>
          <w:lang w:val="en-GB"/>
        </w:rPr>
        <w:t>.</w:t>
      </w:r>
    </w:p>
    <w:p w:rsidR="00C303D6" w:rsidRPr="00486794" w:rsidRDefault="00C303D6" w:rsidP="005A5108">
      <w:pPr>
        <w:pStyle w:val="ListParagraph"/>
        <w:numPr>
          <w:ilvl w:val="0"/>
          <w:numId w:val="135"/>
        </w:num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w:t>
      </w:r>
      <w:r w:rsidR="00EA77C8" w:rsidRPr="00486794">
        <w:rPr>
          <w:rFonts w:ascii="Times New Roman" w:hAnsi="Times New Roman"/>
          <w:color w:val="000000"/>
          <w:sz w:val="24"/>
          <w:szCs w:val="24"/>
          <w:lang w:val="en-GB"/>
        </w:rPr>
        <w:t>client</w:t>
      </w:r>
      <w:r w:rsidR="00A557E6" w:rsidRPr="00486794">
        <w:rPr>
          <w:rFonts w:ascii="Times New Roman" w:hAnsi="Times New Roman"/>
          <w:color w:val="000000"/>
          <w:sz w:val="24"/>
          <w:szCs w:val="24"/>
          <w:lang w:val="en-GB"/>
        </w:rPr>
        <w:t xml:space="preserve"> or caregiver receives the </w:t>
      </w:r>
      <w:r w:rsidRPr="00486794">
        <w:rPr>
          <w:rFonts w:ascii="Times New Roman" w:hAnsi="Times New Roman"/>
          <w:color w:val="000000"/>
          <w:sz w:val="24"/>
          <w:szCs w:val="24"/>
          <w:u w:val="single"/>
          <w:lang w:val="en-GB"/>
        </w:rPr>
        <w:t>right instructions</w:t>
      </w:r>
      <w:r w:rsidRPr="00486794">
        <w:rPr>
          <w:rFonts w:ascii="Times New Roman" w:hAnsi="Times New Roman"/>
          <w:color w:val="000000"/>
          <w:sz w:val="24"/>
          <w:szCs w:val="24"/>
          <w:lang w:val="en-GB"/>
        </w:rPr>
        <w:t xml:space="preserve"> on how to use the medicine</w:t>
      </w:r>
      <w:r w:rsidR="00A557E6" w:rsidRPr="00486794">
        <w:rPr>
          <w:rFonts w:ascii="Times New Roman" w:hAnsi="Times New Roman"/>
          <w:color w:val="000000"/>
          <w:sz w:val="24"/>
          <w:szCs w:val="24"/>
          <w:lang w:val="en-GB"/>
        </w:rPr>
        <w:t xml:space="preserve">. </w:t>
      </w:r>
    </w:p>
    <w:p w:rsidR="00C303D6" w:rsidRPr="00486794" w:rsidRDefault="00C303D6" w:rsidP="003226AE">
      <w:pPr>
        <w:tabs>
          <w:tab w:val="left" w:pos="1715"/>
        </w:tabs>
        <w:spacing w:after="0" w:line="360" w:lineRule="auto"/>
        <w:jc w:val="both"/>
        <w:rPr>
          <w:rFonts w:asciiTheme="majorHAnsi" w:hAnsiTheme="majorHAnsi"/>
          <w:color w:val="000000"/>
          <w:sz w:val="24"/>
          <w:szCs w:val="24"/>
          <w:lang w:val="en-GB"/>
        </w:rPr>
      </w:pPr>
    </w:p>
    <w:p w:rsidR="00C303D6" w:rsidRPr="00486794" w:rsidRDefault="00C303D6" w:rsidP="003226AE">
      <w:pPr>
        <w:tabs>
          <w:tab w:val="left" w:pos="1715"/>
        </w:tabs>
        <w:spacing w:after="0" w:line="360" w:lineRule="auto"/>
        <w:jc w:val="both"/>
        <w:rPr>
          <w:rFonts w:asciiTheme="majorHAnsi" w:hAnsiTheme="majorHAnsi"/>
          <w:color w:val="000000"/>
          <w:sz w:val="24"/>
          <w:szCs w:val="24"/>
          <w:lang w:val="en-GB"/>
        </w:rPr>
      </w:pPr>
    </w:p>
    <w:p w:rsidR="00C303D6" w:rsidRPr="00486794" w:rsidRDefault="00C303D6" w:rsidP="003226AE">
      <w:pPr>
        <w:tabs>
          <w:tab w:val="left" w:pos="1715"/>
        </w:tabs>
        <w:spacing w:after="0" w:line="360" w:lineRule="auto"/>
        <w:jc w:val="both"/>
        <w:rPr>
          <w:rFonts w:asciiTheme="majorHAnsi" w:hAnsiTheme="majorHAnsi"/>
          <w:color w:val="000000"/>
          <w:sz w:val="24"/>
          <w:szCs w:val="24"/>
          <w:lang w:val="en-GB"/>
        </w:rPr>
      </w:pPr>
    </w:p>
    <w:p w:rsidR="00C303D6" w:rsidRPr="00486794" w:rsidRDefault="00480927" w:rsidP="003226AE">
      <w:pPr>
        <w:tabs>
          <w:tab w:val="left" w:pos="1715"/>
        </w:tabs>
        <w:spacing w:after="0" w:line="360" w:lineRule="auto"/>
        <w:jc w:val="both"/>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w:lastRenderedPageBreak/>
        <mc:AlternateContent>
          <mc:Choice Requires="wps">
            <w:drawing>
              <wp:anchor distT="0" distB="0" distL="114300" distR="114300" simplePos="0" relativeHeight="251621888" behindDoc="0" locked="0" layoutInCell="1" allowOverlap="1" wp14:anchorId="4889A22E" wp14:editId="631FA835">
                <wp:simplePos x="0" y="0"/>
                <wp:positionH relativeFrom="column">
                  <wp:posOffset>-231140</wp:posOffset>
                </wp:positionH>
                <wp:positionV relativeFrom="paragraph">
                  <wp:posOffset>-116205</wp:posOffset>
                </wp:positionV>
                <wp:extent cx="1749425" cy="1143000"/>
                <wp:effectExtent l="19050" t="0" r="41275" b="190500"/>
                <wp:wrapNone/>
                <wp:docPr id="67"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9425" cy="1143000"/>
                        </a:xfrm>
                        <a:prstGeom prst="cloudCallout">
                          <a:avLst>
                            <a:gd name="adj1" fmla="val 45245"/>
                            <a:gd name="adj2" fmla="val 61722"/>
                          </a:avLst>
                        </a:prstGeom>
                        <a:solidFill>
                          <a:srgbClr val="FFFFFF"/>
                        </a:solidFill>
                        <a:ln w="9525">
                          <a:solidFill>
                            <a:srgbClr val="000000"/>
                          </a:solidFill>
                          <a:round/>
                          <a:headEnd/>
                          <a:tailEnd/>
                        </a:ln>
                      </wps:spPr>
                      <wps:txbx>
                        <w:txbxContent>
                          <w:p w:rsidR="00335342" w:rsidRPr="004060B0" w:rsidRDefault="00335342" w:rsidP="00C303D6">
                            <w:pPr>
                              <w:jc w:val="center"/>
                              <w:rPr>
                                <w:b/>
                              </w:rPr>
                            </w:pPr>
                            <w:r w:rsidRPr="004060B0">
                              <w:rPr>
                                <w:b/>
                              </w:rPr>
                              <w:t>Please remember the 5 RIGHTS!</w:t>
                            </w:r>
                          </w:p>
                          <w:p w:rsidR="00335342" w:rsidRDefault="00335342" w:rsidP="00C303D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89A22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24" o:spid="_x0000_s1033" type="#_x0000_t106" style="position:absolute;left:0;text-align:left;margin-left:-18.2pt;margin-top:-9.15pt;width:137.75pt;height:90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" adj="20573,24132">
                <v:textbox>
                  <w:txbxContent>
                    <w:p w:rsidR="00335342" w:rsidRPr="004060B0" w:rsidRDefault="00335342" w:rsidP="00C303D6">
                      <w:pPr>
                        <w:jc w:val="center"/>
                        <w:rPr>
                          <w:b/>
                        </w:rPr>
                      </w:pPr>
                      <w:r w:rsidRPr="004060B0">
                        <w:rPr>
                          <w:b/>
                        </w:rPr>
                        <w:t>Please remember the 5 RIGHTS!</w:t>
                      </w:r>
                    </w:p>
                    <w:p w:rsidR="00335342" w:rsidRDefault="00335342" w:rsidP="00C303D6"/>
                  </w:txbxContent>
                </v:textbox>
              </v:shape>
            </w:pict>
          </mc:Fallback>
        </mc:AlternateContent>
      </w:r>
      <w:r w:rsidR="00C303D6" w:rsidRPr="00486794">
        <w:rPr>
          <w:rFonts w:asciiTheme="majorHAnsi" w:hAnsiTheme="majorHAnsi"/>
          <w:color w:val="000000"/>
          <w:sz w:val="24"/>
          <w:szCs w:val="24"/>
          <w:lang w:val="en-GB"/>
        </w:rPr>
        <w:t xml:space="preserve"> </w:t>
      </w:r>
      <w:r w:rsidR="00C303D6" w:rsidRPr="00486794">
        <w:rPr>
          <w:rFonts w:asciiTheme="majorHAnsi" w:hAnsiTheme="majorHAnsi"/>
          <w:noProof/>
          <w:color w:val="000000"/>
          <w:sz w:val="24"/>
          <w:szCs w:val="24"/>
          <w:lang w:val="en-CA" w:eastAsia="en-CA" w:bidi="ar-SA"/>
        </w:rPr>
        <w:drawing>
          <wp:inline distT="0" distB="0" distL="0" distR="0" wp14:anchorId="5084EFDD" wp14:editId="16F2DFBB">
            <wp:extent cx="5486400" cy="3413392"/>
            <wp:effectExtent l="0" t="0" r="0" b="15875"/>
            <wp:docPr id="9" name="Diagram 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rsidR="00A557E6" w:rsidRPr="00486794" w:rsidRDefault="00A557E6" w:rsidP="003226AE">
      <w:pPr>
        <w:tabs>
          <w:tab w:val="left" w:pos="1715"/>
        </w:tabs>
        <w:spacing w:after="0" w:line="360" w:lineRule="auto"/>
        <w:rPr>
          <w:rFonts w:asciiTheme="majorHAnsi" w:hAnsiTheme="majorHAnsi"/>
          <w:b/>
          <w:bCs/>
          <w:i/>
          <w:color w:val="000000"/>
          <w:sz w:val="24"/>
          <w:szCs w:val="24"/>
          <w:lang w:val="en-GB"/>
        </w:rPr>
      </w:pPr>
    </w:p>
    <w:p w:rsidR="00C303D6" w:rsidRPr="00486794" w:rsidRDefault="003F3B41" w:rsidP="003226AE">
      <w:pPr>
        <w:tabs>
          <w:tab w:val="left" w:pos="1715"/>
        </w:tabs>
        <w:spacing w:after="0"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Qualities of a </w:t>
      </w:r>
      <w:r w:rsidR="00C5158C" w:rsidRPr="00486794">
        <w:rPr>
          <w:rFonts w:ascii="Times New Roman" w:hAnsi="Times New Roman"/>
          <w:b/>
          <w:bCs/>
          <w:color w:val="000000"/>
          <w:sz w:val="24"/>
          <w:szCs w:val="24"/>
          <w:lang w:val="en-GB"/>
        </w:rPr>
        <w:t>G</w:t>
      </w:r>
      <w:r w:rsidRPr="00486794">
        <w:rPr>
          <w:rFonts w:ascii="Times New Roman" w:hAnsi="Times New Roman"/>
          <w:b/>
          <w:bCs/>
          <w:color w:val="000000"/>
          <w:sz w:val="24"/>
          <w:szCs w:val="24"/>
          <w:lang w:val="en-GB"/>
        </w:rPr>
        <w:t xml:space="preserve">ood </w:t>
      </w:r>
      <w:r w:rsidR="00C5158C" w:rsidRPr="00486794">
        <w:rPr>
          <w:rFonts w:ascii="Times New Roman" w:hAnsi="Times New Roman"/>
          <w:b/>
          <w:color w:val="000000"/>
          <w:sz w:val="24"/>
          <w:szCs w:val="24"/>
          <w:lang w:val="en-GB"/>
        </w:rPr>
        <w:t>D</w:t>
      </w:r>
      <w:r w:rsidR="00573E2F" w:rsidRPr="00486794">
        <w:rPr>
          <w:rFonts w:ascii="Times New Roman" w:hAnsi="Times New Roman"/>
          <w:b/>
          <w:color w:val="000000"/>
          <w:sz w:val="24"/>
          <w:szCs w:val="24"/>
          <w:lang w:val="en-GB"/>
        </w:rPr>
        <w:t>ispens</w:t>
      </w:r>
      <w:r w:rsidR="003F1710" w:rsidRPr="00486794">
        <w:rPr>
          <w:rFonts w:ascii="Times New Roman" w:hAnsi="Times New Roman"/>
          <w:b/>
          <w:color w:val="000000"/>
          <w:sz w:val="24"/>
          <w:szCs w:val="24"/>
          <w:lang w:val="en-GB"/>
        </w:rPr>
        <w:t>er</w:t>
      </w:r>
    </w:p>
    <w:p w:rsidR="001426C0" w:rsidRPr="00486794" w:rsidRDefault="001426C0" w:rsidP="003226AE">
      <w:pPr>
        <w:tabs>
          <w:tab w:val="left" w:pos="1715"/>
        </w:tabs>
        <w:spacing w:after="0" w:line="360" w:lineRule="auto"/>
        <w:rPr>
          <w:rFonts w:ascii="Times New Roman" w:hAnsi="Times New Roman"/>
          <w:color w:val="000000"/>
          <w:sz w:val="24"/>
          <w:szCs w:val="24"/>
          <w:lang w:val="en-GB"/>
        </w:rPr>
      </w:pPr>
    </w:p>
    <w:p w:rsidR="00C303D6" w:rsidRPr="00486794" w:rsidRDefault="00387250" w:rsidP="001426C0">
      <w:pPr>
        <w:numPr>
          <w:ilvl w:val="0"/>
          <w:numId w:val="53"/>
        </w:numPr>
        <w:tabs>
          <w:tab w:val="left" w:pos="1715"/>
        </w:tabs>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K</w:t>
      </w:r>
      <w:r w:rsidR="00C303D6" w:rsidRPr="00486794">
        <w:rPr>
          <w:rFonts w:ascii="Times New Roman" w:hAnsi="Times New Roman"/>
          <w:color w:val="000000"/>
          <w:sz w:val="24"/>
          <w:szCs w:val="24"/>
          <w:lang w:val="en-GB"/>
        </w:rPr>
        <w:t>nowledgeable about medicines and common diseases</w:t>
      </w:r>
      <w:r w:rsidRPr="00486794">
        <w:rPr>
          <w:rFonts w:ascii="Times New Roman" w:hAnsi="Times New Roman"/>
          <w:color w:val="000000"/>
          <w:sz w:val="24"/>
          <w:szCs w:val="24"/>
          <w:lang w:val="en-GB"/>
        </w:rPr>
        <w:t>.</w:t>
      </w:r>
      <w:r w:rsidR="00C303D6" w:rsidRPr="00486794">
        <w:rPr>
          <w:rFonts w:ascii="Times New Roman" w:hAnsi="Times New Roman"/>
          <w:color w:val="000000"/>
          <w:sz w:val="24"/>
          <w:szCs w:val="24"/>
          <w:lang w:val="en-GB"/>
        </w:rPr>
        <w:t xml:space="preserve"> </w:t>
      </w:r>
    </w:p>
    <w:p w:rsidR="00C303D6" w:rsidRPr="00486794" w:rsidRDefault="00387250" w:rsidP="001426C0">
      <w:pPr>
        <w:numPr>
          <w:ilvl w:val="0"/>
          <w:numId w:val="53"/>
        </w:numPr>
        <w:tabs>
          <w:tab w:val="left" w:pos="1715"/>
        </w:tabs>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w:t>
      </w:r>
      <w:r w:rsidR="00C303D6" w:rsidRPr="00486794">
        <w:rPr>
          <w:rFonts w:ascii="Times New Roman" w:hAnsi="Times New Roman"/>
          <w:color w:val="000000"/>
          <w:sz w:val="24"/>
          <w:szCs w:val="24"/>
          <w:lang w:val="en-GB"/>
        </w:rPr>
        <w:t>ble to communicate well</w:t>
      </w:r>
      <w:r w:rsidRPr="00486794">
        <w:rPr>
          <w:rFonts w:ascii="Times New Roman" w:hAnsi="Times New Roman"/>
          <w:color w:val="000000"/>
          <w:sz w:val="24"/>
          <w:szCs w:val="24"/>
          <w:lang w:val="en-GB"/>
        </w:rPr>
        <w:t>.</w:t>
      </w:r>
    </w:p>
    <w:p w:rsidR="00C303D6" w:rsidRPr="00486794" w:rsidRDefault="00387250" w:rsidP="001426C0">
      <w:pPr>
        <w:numPr>
          <w:ilvl w:val="0"/>
          <w:numId w:val="53"/>
        </w:numPr>
        <w:tabs>
          <w:tab w:val="left" w:pos="1715"/>
        </w:tabs>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w:t>
      </w:r>
      <w:r w:rsidR="00C303D6" w:rsidRPr="00486794">
        <w:rPr>
          <w:rFonts w:ascii="Times New Roman" w:hAnsi="Times New Roman"/>
          <w:color w:val="000000"/>
          <w:sz w:val="24"/>
          <w:szCs w:val="24"/>
          <w:lang w:val="en-GB"/>
        </w:rPr>
        <w:t>ble to offer good customer care</w:t>
      </w:r>
      <w:r w:rsidRPr="00486794">
        <w:rPr>
          <w:rFonts w:ascii="Times New Roman" w:hAnsi="Times New Roman"/>
          <w:color w:val="000000"/>
          <w:sz w:val="24"/>
          <w:szCs w:val="24"/>
          <w:lang w:val="en-GB"/>
        </w:rPr>
        <w:t>.</w:t>
      </w:r>
    </w:p>
    <w:p w:rsidR="00C303D6" w:rsidRPr="00486794" w:rsidRDefault="00387250" w:rsidP="001426C0">
      <w:pPr>
        <w:numPr>
          <w:ilvl w:val="0"/>
          <w:numId w:val="53"/>
        </w:numPr>
        <w:tabs>
          <w:tab w:val="left" w:pos="1715"/>
        </w:tabs>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G</w:t>
      </w:r>
      <w:r w:rsidR="00C303D6" w:rsidRPr="00486794">
        <w:rPr>
          <w:rFonts w:ascii="Times New Roman" w:hAnsi="Times New Roman"/>
          <w:color w:val="000000"/>
          <w:sz w:val="24"/>
          <w:szCs w:val="24"/>
          <w:lang w:val="en-GB"/>
        </w:rPr>
        <w:t>ood writing skills</w:t>
      </w:r>
      <w:r w:rsidRPr="00486794">
        <w:rPr>
          <w:rFonts w:ascii="Times New Roman" w:hAnsi="Times New Roman"/>
          <w:color w:val="000000"/>
          <w:sz w:val="24"/>
          <w:szCs w:val="24"/>
          <w:lang w:val="en-GB"/>
        </w:rPr>
        <w:t>.</w:t>
      </w:r>
    </w:p>
    <w:p w:rsidR="00C303D6" w:rsidRPr="00486794" w:rsidRDefault="00387250" w:rsidP="001426C0">
      <w:pPr>
        <w:numPr>
          <w:ilvl w:val="0"/>
          <w:numId w:val="53"/>
        </w:numPr>
        <w:tabs>
          <w:tab w:val="left" w:pos="1715"/>
        </w:tabs>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w:t>
      </w:r>
      <w:r w:rsidR="00C303D6" w:rsidRPr="00486794">
        <w:rPr>
          <w:rFonts w:ascii="Times New Roman" w:hAnsi="Times New Roman"/>
          <w:color w:val="000000"/>
          <w:sz w:val="24"/>
          <w:szCs w:val="24"/>
          <w:lang w:val="en-GB"/>
        </w:rPr>
        <w:t>ell organized</w:t>
      </w:r>
      <w:r w:rsidRPr="00486794">
        <w:rPr>
          <w:rFonts w:ascii="Times New Roman" w:hAnsi="Times New Roman"/>
          <w:color w:val="000000"/>
          <w:sz w:val="24"/>
          <w:szCs w:val="24"/>
          <w:lang w:val="en-GB"/>
        </w:rPr>
        <w:t>.</w:t>
      </w:r>
      <w:r w:rsidR="00C303D6" w:rsidRPr="00486794">
        <w:rPr>
          <w:rFonts w:ascii="Times New Roman" w:hAnsi="Times New Roman"/>
          <w:color w:val="000000"/>
          <w:sz w:val="24"/>
          <w:szCs w:val="24"/>
          <w:lang w:val="en-GB"/>
        </w:rPr>
        <w:t xml:space="preserve"> </w:t>
      </w:r>
    </w:p>
    <w:p w:rsidR="00C303D6" w:rsidRPr="00486794" w:rsidRDefault="00387250" w:rsidP="001426C0">
      <w:pPr>
        <w:numPr>
          <w:ilvl w:val="0"/>
          <w:numId w:val="53"/>
        </w:numPr>
        <w:tabs>
          <w:tab w:val="left" w:pos="1715"/>
        </w:tabs>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w:t>
      </w:r>
      <w:r w:rsidR="00A557E6" w:rsidRPr="00486794">
        <w:rPr>
          <w:rFonts w:ascii="Times New Roman" w:hAnsi="Times New Roman"/>
          <w:color w:val="000000"/>
          <w:sz w:val="24"/>
          <w:szCs w:val="24"/>
          <w:lang w:val="en-GB"/>
        </w:rPr>
        <w:t xml:space="preserve">igh </w:t>
      </w:r>
      <w:r w:rsidR="00C303D6" w:rsidRPr="00486794">
        <w:rPr>
          <w:rFonts w:ascii="Times New Roman" w:hAnsi="Times New Roman"/>
          <w:color w:val="000000"/>
          <w:sz w:val="24"/>
          <w:szCs w:val="24"/>
          <w:lang w:val="en-GB"/>
        </w:rPr>
        <w:t xml:space="preserve">level </w:t>
      </w:r>
      <w:r w:rsidR="00FA4679" w:rsidRPr="00486794">
        <w:rPr>
          <w:rFonts w:ascii="Times New Roman" w:hAnsi="Times New Roman"/>
          <w:color w:val="000000"/>
          <w:sz w:val="24"/>
          <w:szCs w:val="24"/>
          <w:lang w:val="en-GB"/>
        </w:rPr>
        <w:t xml:space="preserve">of </w:t>
      </w:r>
      <w:r w:rsidR="00C303D6" w:rsidRPr="00486794">
        <w:rPr>
          <w:rFonts w:ascii="Times New Roman" w:hAnsi="Times New Roman"/>
          <w:color w:val="000000"/>
          <w:sz w:val="24"/>
          <w:szCs w:val="24"/>
          <w:lang w:val="en-GB"/>
        </w:rPr>
        <w:t xml:space="preserve">professionalism </w:t>
      </w:r>
      <w:r w:rsidRPr="00486794">
        <w:rPr>
          <w:rFonts w:ascii="Times New Roman" w:hAnsi="Times New Roman"/>
          <w:color w:val="000000"/>
          <w:sz w:val="24"/>
          <w:szCs w:val="24"/>
          <w:lang w:val="en-GB"/>
        </w:rPr>
        <w:t xml:space="preserve">and </w:t>
      </w:r>
      <w:r w:rsidR="00C303D6" w:rsidRPr="00486794">
        <w:rPr>
          <w:rFonts w:ascii="Times New Roman" w:hAnsi="Times New Roman"/>
          <w:color w:val="000000"/>
          <w:sz w:val="24"/>
          <w:szCs w:val="24"/>
          <w:lang w:val="en-GB"/>
        </w:rPr>
        <w:t>integrity</w:t>
      </w:r>
      <w:r w:rsidRPr="00486794">
        <w:rPr>
          <w:rFonts w:ascii="Times New Roman" w:hAnsi="Times New Roman"/>
          <w:color w:val="000000"/>
          <w:sz w:val="24"/>
          <w:szCs w:val="24"/>
          <w:lang w:val="en-GB"/>
        </w:rPr>
        <w:t>.</w:t>
      </w:r>
      <w:r w:rsidR="00C303D6" w:rsidRPr="00486794">
        <w:rPr>
          <w:rFonts w:ascii="Times New Roman" w:hAnsi="Times New Roman"/>
          <w:color w:val="000000"/>
          <w:sz w:val="24"/>
          <w:szCs w:val="24"/>
          <w:lang w:val="en-GB"/>
        </w:rPr>
        <w:t xml:space="preserve"> </w:t>
      </w:r>
    </w:p>
    <w:p w:rsidR="00C303D6" w:rsidRPr="00486794" w:rsidRDefault="00387250" w:rsidP="001426C0">
      <w:pPr>
        <w:numPr>
          <w:ilvl w:val="0"/>
          <w:numId w:val="53"/>
        </w:numPr>
        <w:tabs>
          <w:tab w:val="left" w:pos="1715"/>
        </w:tabs>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G</w:t>
      </w:r>
      <w:r w:rsidR="00C303D6" w:rsidRPr="00486794">
        <w:rPr>
          <w:rFonts w:ascii="Times New Roman" w:hAnsi="Times New Roman"/>
          <w:color w:val="000000"/>
          <w:sz w:val="24"/>
          <w:szCs w:val="24"/>
          <w:lang w:val="en-GB"/>
        </w:rPr>
        <w:t xml:space="preserve">ood attitude </w:t>
      </w:r>
      <w:r w:rsidRPr="00486794">
        <w:rPr>
          <w:rFonts w:ascii="Times New Roman" w:hAnsi="Times New Roman"/>
          <w:color w:val="000000"/>
          <w:sz w:val="24"/>
          <w:szCs w:val="24"/>
          <w:lang w:val="en-GB"/>
        </w:rPr>
        <w:t xml:space="preserve">about </w:t>
      </w:r>
      <w:r w:rsidR="00C303D6" w:rsidRPr="00486794">
        <w:rPr>
          <w:rFonts w:ascii="Times New Roman" w:hAnsi="Times New Roman"/>
          <w:color w:val="000000"/>
          <w:sz w:val="24"/>
          <w:szCs w:val="24"/>
          <w:lang w:val="en-GB"/>
        </w:rPr>
        <w:t>work</w:t>
      </w:r>
      <w:r w:rsidRPr="00486794">
        <w:rPr>
          <w:rFonts w:ascii="Times New Roman" w:hAnsi="Times New Roman"/>
          <w:color w:val="000000"/>
          <w:sz w:val="24"/>
          <w:szCs w:val="24"/>
          <w:lang w:val="en-GB"/>
        </w:rPr>
        <w:t>.</w:t>
      </w:r>
    </w:p>
    <w:p w:rsidR="00C303D6" w:rsidRPr="00486794" w:rsidRDefault="00C303D6" w:rsidP="003226AE">
      <w:pPr>
        <w:spacing w:after="0" w:line="360" w:lineRule="auto"/>
        <w:rPr>
          <w:rFonts w:asciiTheme="majorHAnsi" w:hAnsiTheme="majorHAnsi"/>
          <w:b/>
          <w:caps/>
          <w:color w:val="000000"/>
          <w:spacing w:val="15"/>
          <w:sz w:val="24"/>
          <w:szCs w:val="24"/>
          <w:lang w:val="en-GB"/>
        </w:rPr>
      </w:pPr>
    </w:p>
    <w:p w:rsidR="00480927" w:rsidRPr="00486794" w:rsidRDefault="00480927" w:rsidP="003226AE">
      <w:pPr>
        <w:spacing w:line="360" w:lineRule="auto"/>
        <w:rPr>
          <w:b/>
          <w:sz w:val="28"/>
          <w:szCs w:val="28"/>
          <w:lang w:val="en-GB"/>
        </w:rPr>
      </w:pPr>
      <w:r w:rsidRPr="00486794">
        <w:rPr>
          <w:b/>
          <w:sz w:val="28"/>
          <w:szCs w:val="28"/>
          <w:lang w:val="en-GB"/>
        </w:rPr>
        <w:br w:type="page"/>
      </w:r>
    </w:p>
    <w:p w:rsidR="00C303D6" w:rsidRPr="00486794" w:rsidRDefault="001426C0" w:rsidP="003226AE">
      <w:pPr>
        <w:spacing w:line="360" w:lineRule="auto"/>
        <w:rPr>
          <w:rFonts w:ascii="Arial" w:hAnsi="Arial" w:cs="Arial"/>
          <w:b/>
          <w:sz w:val="24"/>
          <w:szCs w:val="28"/>
          <w:lang w:val="en-GB"/>
        </w:rPr>
      </w:pPr>
      <w:r w:rsidRPr="00486794">
        <w:rPr>
          <w:rFonts w:ascii="Arial" w:hAnsi="Arial" w:cs="Arial"/>
          <w:b/>
          <w:sz w:val="24"/>
          <w:szCs w:val="28"/>
          <w:lang w:val="en-GB"/>
        </w:rPr>
        <w:lastRenderedPageBreak/>
        <w:t>The Dispensing Process</w:t>
      </w:r>
    </w:p>
    <w:p w:rsidR="00C303D6" w:rsidRPr="00486794" w:rsidRDefault="00C303D6" w:rsidP="003226AE">
      <w:pPr>
        <w:tabs>
          <w:tab w:val="left" w:pos="1715"/>
        </w:tabs>
        <w:spacing w:line="360" w:lineRule="auto"/>
        <w:rPr>
          <w:rFonts w:asciiTheme="majorHAnsi" w:hAnsiTheme="majorHAnsi"/>
          <w:b/>
          <w:bCs/>
          <w:color w:val="000000"/>
          <w:sz w:val="24"/>
          <w:szCs w:val="24"/>
          <w:lang w:val="en-GB"/>
        </w:rPr>
      </w:pPr>
      <w:r w:rsidRPr="00486794">
        <w:rPr>
          <w:rFonts w:asciiTheme="majorHAnsi" w:hAnsiTheme="majorHAnsi"/>
          <w:b/>
          <w:bCs/>
          <w:noProof/>
          <w:color w:val="000000"/>
          <w:sz w:val="24"/>
          <w:szCs w:val="24"/>
          <w:lang w:val="en-CA" w:eastAsia="en-CA" w:bidi="ar-SA"/>
        </w:rPr>
        <w:drawing>
          <wp:inline distT="0" distB="0" distL="0" distR="0" wp14:anchorId="72F80340" wp14:editId="2FA1A3BD">
            <wp:extent cx="5943600" cy="3782060"/>
            <wp:effectExtent l="0" t="0" r="0" b="8890"/>
            <wp:docPr id="10"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rsidR="00C303D6" w:rsidRPr="00486794" w:rsidRDefault="00C303D6" w:rsidP="003226AE">
      <w:pPr>
        <w:tabs>
          <w:tab w:val="left" w:pos="1715"/>
        </w:tabs>
        <w:spacing w:after="0" w:line="360" w:lineRule="auto"/>
        <w:rPr>
          <w:rFonts w:asciiTheme="majorHAnsi" w:hAnsiTheme="majorHAnsi"/>
          <w:b/>
          <w:bCs/>
          <w:color w:val="000000"/>
          <w:sz w:val="24"/>
          <w:szCs w:val="24"/>
          <w:lang w:val="en-GB"/>
        </w:rPr>
      </w:pPr>
    </w:p>
    <w:p w:rsidR="00C303D6" w:rsidRPr="00486794" w:rsidRDefault="00C303D6" w:rsidP="003226AE">
      <w:pPr>
        <w:tabs>
          <w:tab w:val="left" w:pos="1715"/>
        </w:tabs>
        <w:spacing w:after="0" w:line="360" w:lineRule="auto"/>
        <w:rPr>
          <w:rFonts w:asciiTheme="majorHAnsi" w:hAnsiTheme="majorHAnsi"/>
          <w:b/>
          <w:bCs/>
          <w:color w:val="000000"/>
          <w:sz w:val="24"/>
          <w:szCs w:val="24"/>
          <w:lang w:val="en-GB"/>
        </w:rPr>
      </w:pPr>
    </w:p>
    <w:p w:rsidR="00C303D6" w:rsidRPr="00486794" w:rsidRDefault="007E5AB3" w:rsidP="003226AE">
      <w:pPr>
        <w:tabs>
          <w:tab w:val="left" w:pos="1715"/>
        </w:tabs>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Details of the </w:t>
      </w:r>
      <w:r w:rsidR="00C5158C" w:rsidRPr="00486794">
        <w:rPr>
          <w:rFonts w:ascii="Times New Roman" w:hAnsi="Times New Roman"/>
          <w:b/>
          <w:bCs/>
          <w:color w:val="000000"/>
          <w:sz w:val="24"/>
          <w:szCs w:val="24"/>
          <w:lang w:val="en-GB"/>
        </w:rPr>
        <w:t>P</w:t>
      </w:r>
      <w:r w:rsidRPr="00486794">
        <w:rPr>
          <w:rFonts w:ascii="Times New Roman" w:hAnsi="Times New Roman"/>
          <w:b/>
          <w:bCs/>
          <w:color w:val="000000"/>
          <w:sz w:val="24"/>
          <w:szCs w:val="24"/>
          <w:lang w:val="en-GB"/>
        </w:rPr>
        <w:t>rocess</w:t>
      </w:r>
      <w:r w:rsidR="008C6F43" w:rsidRPr="00486794">
        <w:rPr>
          <w:rFonts w:ascii="Times New Roman" w:hAnsi="Times New Roman"/>
          <w:b/>
          <w:bCs/>
          <w:color w:val="000000"/>
          <w:sz w:val="24"/>
          <w:szCs w:val="24"/>
          <w:lang w:val="en-GB"/>
        </w:rPr>
        <w:t xml:space="preserve"> </w:t>
      </w:r>
      <w:r w:rsidR="00C5158C" w:rsidRPr="00486794">
        <w:rPr>
          <w:rFonts w:ascii="Times New Roman" w:hAnsi="Times New Roman"/>
          <w:b/>
          <w:bCs/>
          <w:color w:val="000000"/>
          <w:sz w:val="24"/>
          <w:szCs w:val="24"/>
          <w:lang w:val="en-GB"/>
        </w:rPr>
        <w:t>S</w:t>
      </w:r>
      <w:r w:rsidR="008C6F43" w:rsidRPr="00486794">
        <w:rPr>
          <w:rFonts w:ascii="Times New Roman" w:hAnsi="Times New Roman"/>
          <w:b/>
          <w:bCs/>
          <w:color w:val="000000"/>
          <w:sz w:val="24"/>
          <w:szCs w:val="24"/>
          <w:lang w:val="en-GB"/>
        </w:rPr>
        <w:t>tep-by-</w:t>
      </w:r>
      <w:r w:rsidR="00C5158C" w:rsidRPr="00486794">
        <w:rPr>
          <w:rFonts w:ascii="Times New Roman" w:hAnsi="Times New Roman"/>
          <w:b/>
          <w:bCs/>
          <w:color w:val="000000"/>
          <w:sz w:val="24"/>
          <w:szCs w:val="24"/>
          <w:lang w:val="en-GB"/>
        </w:rPr>
        <w:t>S</w:t>
      </w:r>
      <w:r w:rsidR="008C6F43" w:rsidRPr="00486794">
        <w:rPr>
          <w:rFonts w:ascii="Times New Roman" w:hAnsi="Times New Roman"/>
          <w:b/>
          <w:bCs/>
          <w:color w:val="000000"/>
          <w:sz w:val="24"/>
          <w:szCs w:val="24"/>
          <w:lang w:val="en-GB"/>
        </w:rPr>
        <w:t>tep</w:t>
      </w:r>
    </w:p>
    <w:p w:rsidR="003F3B41" w:rsidRPr="00486794" w:rsidRDefault="003F3B41" w:rsidP="003226AE">
      <w:pPr>
        <w:tabs>
          <w:tab w:val="left" w:pos="1715"/>
        </w:tabs>
        <w:spacing w:after="0" w:line="360" w:lineRule="auto"/>
        <w:rPr>
          <w:rFonts w:ascii="Times New Roman" w:hAnsi="Times New Roman"/>
          <w:b/>
          <w:bCs/>
          <w:color w:val="000000"/>
          <w:sz w:val="24"/>
          <w:szCs w:val="24"/>
          <w:lang w:val="en-GB"/>
        </w:rPr>
      </w:pPr>
    </w:p>
    <w:p w:rsidR="00C303D6" w:rsidRPr="00486794" w:rsidRDefault="008C6F43" w:rsidP="003226AE">
      <w:pPr>
        <w:tabs>
          <w:tab w:val="left" w:pos="1715"/>
        </w:tabs>
        <w:spacing w:after="0" w:line="360" w:lineRule="auto"/>
        <w:rPr>
          <w:rFonts w:ascii="Times New Roman" w:hAnsi="Times New Roman"/>
          <w:i/>
          <w:color w:val="000000"/>
          <w:sz w:val="24"/>
          <w:szCs w:val="24"/>
          <w:lang w:val="en-GB"/>
        </w:rPr>
      </w:pPr>
      <w:r w:rsidRPr="00486794">
        <w:rPr>
          <w:rFonts w:ascii="Times New Roman" w:hAnsi="Times New Roman"/>
          <w:b/>
          <w:bCs/>
          <w:i/>
          <w:color w:val="000000"/>
          <w:sz w:val="24"/>
          <w:szCs w:val="24"/>
          <w:lang w:val="en-GB"/>
        </w:rPr>
        <w:t xml:space="preserve">1. </w:t>
      </w:r>
      <w:r w:rsidR="00C303D6" w:rsidRPr="00486794">
        <w:rPr>
          <w:rFonts w:ascii="Times New Roman" w:hAnsi="Times New Roman"/>
          <w:b/>
          <w:bCs/>
          <w:i/>
          <w:color w:val="000000"/>
          <w:sz w:val="24"/>
          <w:szCs w:val="24"/>
          <w:lang w:val="en-GB"/>
        </w:rPr>
        <w:t>Read and interpret the prescription</w:t>
      </w:r>
    </w:p>
    <w:p w:rsidR="00C303D6" w:rsidRPr="00486794" w:rsidRDefault="00C303D6" w:rsidP="003226AE">
      <w:pPr>
        <w:numPr>
          <w:ilvl w:val="0"/>
          <w:numId w:val="54"/>
        </w:num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Confirm whether it is official (valid).</w:t>
      </w:r>
    </w:p>
    <w:p w:rsidR="00C303D6" w:rsidRPr="00486794" w:rsidRDefault="00C303D6" w:rsidP="003226AE">
      <w:pPr>
        <w:numPr>
          <w:ilvl w:val="0"/>
          <w:numId w:val="54"/>
        </w:num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Interpret the prescription correctly. </w:t>
      </w:r>
      <w:r w:rsidR="001C0FBD" w:rsidRPr="00486794">
        <w:rPr>
          <w:rFonts w:ascii="Times New Roman" w:hAnsi="Times New Roman"/>
          <w:color w:val="000000"/>
          <w:sz w:val="24"/>
          <w:szCs w:val="24"/>
          <w:lang w:val="en-GB"/>
        </w:rPr>
        <w:t xml:space="preserve">(NOTE: See the list of abbreviations used in prescriptions in the Annex to this </w:t>
      </w:r>
      <w:r w:rsidR="00191B8A" w:rsidRPr="00486794">
        <w:rPr>
          <w:rFonts w:ascii="Times New Roman" w:hAnsi="Times New Roman"/>
          <w:color w:val="000000"/>
          <w:sz w:val="24"/>
          <w:szCs w:val="24"/>
          <w:lang w:val="en-GB"/>
        </w:rPr>
        <w:t>session on dispensing</w:t>
      </w:r>
      <w:r w:rsidR="001C0FBD" w:rsidRPr="00486794">
        <w:rPr>
          <w:rFonts w:ascii="Times New Roman" w:hAnsi="Times New Roman"/>
          <w:color w:val="000000"/>
          <w:sz w:val="24"/>
          <w:szCs w:val="24"/>
          <w:lang w:val="en-GB"/>
        </w:rPr>
        <w:t>.)</w:t>
      </w:r>
    </w:p>
    <w:p w:rsidR="00C303D6" w:rsidRPr="00486794" w:rsidRDefault="00C303D6" w:rsidP="003226AE">
      <w:pPr>
        <w:numPr>
          <w:ilvl w:val="0"/>
          <w:numId w:val="54"/>
        </w:num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If you cannot read the writing, check with someone else.</w:t>
      </w:r>
    </w:p>
    <w:p w:rsidR="00C303D6" w:rsidRPr="00486794" w:rsidRDefault="00C303D6" w:rsidP="003226AE">
      <w:pPr>
        <w:numPr>
          <w:ilvl w:val="0"/>
          <w:numId w:val="54"/>
        </w:num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Cross check the dose, dosage</w:t>
      </w:r>
      <w:r w:rsidR="0038725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and duration and check whether the dosage is correct. </w:t>
      </w:r>
    </w:p>
    <w:p w:rsidR="00C303D6" w:rsidRPr="00486794" w:rsidRDefault="00C303D6" w:rsidP="003226AE">
      <w:pPr>
        <w:numPr>
          <w:ilvl w:val="0"/>
          <w:numId w:val="54"/>
        </w:num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Again</w:t>
      </w:r>
      <w:r w:rsidR="0038725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if you are uncertain, ASK! </w:t>
      </w:r>
      <w:r w:rsidR="00387250" w:rsidRPr="00486794">
        <w:rPr>
          <w:rFonts w:ascii="Times New Roman" w:hAnsi="Times New Roman"/>
          <w:color w:val="000000"/>
          <w:sz w:val="24"/>
          <w:szCs w:val="24"/>
          <w:lang w:val="en-GB"/>
        </w:rPr>
        <w:t>t</w:t>
      </w:r>
      <w:r w:rsidRPr="00486794">
        <w:rPr>
          <w:rFonts w:ascii="Times New Roman" w:hAnsi="Times New Roman"/>
          <w:color w:val="000000"/>
          <w:sz w:val="24"/>
          <w:szCs w:val="24"/>
          <w:lang w:val="en-GB"/>
        </w:rPr>
        <w:t>o ensure that you understand what you are dispensing.</w:t>
      </w:r>
    </w:p>
    <w:p w:rsidR="00C303D6" w:rsidRPr="00486794" w:rsidRDefault="00C303D6" w:rsidP="003226AE">
      <w:pPr>
        <w:tabs>
          <w:tab w:val="left" w:pos="1715"/>
        </w:tabs>
        <w:spacing w:after="0" w:line="360" w:lineRule="auto"/>
        <w:rPr>
          <w:rFonts w:ascii="Times New Roman" w:hAnsi="Times New Roman"/>
          <w:b/>
          <w:bCs/>
          <w:i/>
          <w:color w:val="000000"/>
          <w:sz w:val="24"/>
          <w:szCs w:val="24"/>
          <w:lang w:val="en-GB"/>
        </w:rPr>
      </w:pPr>
    </w:p>
    <w:p w:rsidR="004C46B3" w:rsidRPr="00486794" w:rsidRDefault="004C46B3" w:rsidP="003226AE">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br w:type="page"/>
      </w:r>
    </w:p>
    <w:p w:rsidR="00C303D6" w:rsidRPr="00486794" w:rsidRDefault="003F3B41" w:rsidP="003226AE">
      <w:p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lastRenderedPageBreak/>
        <w:t>Use the following checklist to help you read and interpret a prescription</w:t>
      </w:r>
      <w:r w:rsidR="007E5AB3" w:rsidRPr="00486794">
        <w:rPr>
          <w:rFonts w:ascii="Times New Roman" w:hAnsi="Times New Roman"/>
          <w:bCs/>
          <w:color w:val="000000"/>
          <w:sz w:val="24"/>
          <w:szCs w:val="24"/>
          <w:lang w:val="en-GB"/>
        </w:rPr>
        <w:t>.</w:t>
      </w:r>
    </w:p>
    <w:p w:rsidR="004C46B3" w:rsidRPr="00486794" w:rsidRDefault="004C46B3" w:rsidP="003226AE">
      <w:pPr>
        <w:spacing w:after="0" w:line="360" w:lineRule="auto"/>
        <w:rPr>
          <w:rFonts w:asciiTheme="majorHAnsi" w:hAnsiTheme="majorHAnsi"/>
          <w:b/>
          <w:bCs/>
          <w:color w:val="000000"/>
          <w:sz w:val="24"/>
          <w:szCs w:val="24"/>
          <w:lang w:val="en-GB"/>
        </w:rPr>
      </w:pPr>
    </w:p>
    <w:p w:rsidR="00C303D6" w:rsidRPr="00486794" w:rsidRDefault="00C303D6" w:rsidP="00C5158C">
      <w:pPr>
        <w:tabs>
          <w:tab w:val="left" w:pos="1715"/>
        </w:tabs>
        <w:spacing w:after="120" w:line="360" w:lineRule="auto"/>
        <w:rPr>
          <w:rFonts w:ascii="Arial" w:hAnsi="Arial" w:cs="Arial"/>
          <w:b/>
          <w:bCs/>
          <w:color w:val="000000"/>
          <w:lang w:val="en-GB"/>
        </w:rPr>
      </w:pPr>
      <w:r w:rsidRPr="00486794">
        <w:rPr>
          <w:rFonts w:ascii="Arial" w:hAnsi="Arial" w:cs="Arial"/>
          <w:b/>
          <w:bCs/>
          <w:color w:val="000000"/>
          <w:lang w:val="en-GB"/>
        </w:rPr>
        <w:t xml:space="preserve">Prescription </w:t>
      </w:r>
      <w:r w:rsidR="00C5158C" w:rsidRPr="00486794">
        <w:rPr>
          <w:rFonts w:ascii="Arial" w:hAnsi="Arial" w:cs="Arial"/>
          <w:b/>
          <w:bCs/>
          <w:color w:val="000000"/>
          <w:lang w:val="en-GB"/>
        </w:rPr>
        <w:t>C</w:t>
      </w:r>
      <w:r w:rsidRPr="00486794">
        <w:rPr>
          <w:rFonts w:ascii="Arial" w:hAnsi="Arial" w:cs="Arial"/>
          <w:b/>
          <w:bCs/>
          <w:color w:val="000000"/>
          <w:lang w:val="en-GB"/>
        </w:rPr>
        <w:t>hecklist</w:t>
      </w:r>
    </w:p>
    <w:tbl>
      <w:tblPr>
        <w:tblStyle w:val="LightGrid-Accent51"/>
        <w:tblW w:w="9504" w:type="dxa"/>
        <w:tblLook w:val="04A0" w:firstRow="1" w:lastRow="0" w:firstColumn="1" w:lastColumn="0" w:noHBand="0" w:noVBand="1"/>
      </w:tblPr>
      <w:tblGrid>
        <w:gridCol w:w="3078"/>
        <w:gridCol w:w="6426"/>
      </w:tblGrid>
      <w:tr w:rsidR="00C303D6" w:rsidRPr="00486794" w:rsidTr="00E22E0E">
        <w:trPr>
          <w:cnfStyle w:val="100000000000" w:firstRow="1" w:lastRow="0" w:firstColumn="0" w:lastColumn="0" w:oddVBand="0" w:evenVBand="0" w:oddHBand="0"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078" w:type="dxa"/>
            <w:hideMark/>
          </w:tcPr>
          <w:p w:rsidR="00C303D6" w:rsidRPr="00486794" w:rsidRDefault="00C303D6" w:rsidP="00AA1958">
            <w:pPr>
              <w:tabs>
                <w:tab w:val="left" w:pos="1715"/>
              </w:tabs>
              <w:spacing w:line="276" w:lineRule="auto"/>
              <w:rPr>
                <w:rFonts w:ascii="Arial" w:hAnsi="Arial" w:cs="Arial"/>
                <w:b w:val="0"/>
                <w:bCs w:val="0"/>
                <w:color w:val="000000"/>
                <w:lang w:val="en-GB"/>
              </w:rPr>
            </w:pPr>
            <w:r w:rsidRPr="00486794">
              <w:rPr>
                <w:rFonts w:ascii="Arial" w:hAnsi="Arial" w:cs="Arial"/>
                <w:b w:val="0"/>
                <w:bCs w:val="0"/>
                <w:color w:val="000000"/>
                <w:lang w:val="en-GB"/>
              </w:rPr>
              <w:t xml:space="preserve">Checklist </w:t>
            </w:r>
          </w:p>
        </w:tc>
        <w:tc>
          <w:tcPr>
            <w:tcW w:w="6426" w:type="dxa"/>
            <w:hideMark/>
          </w:tcPr>
          <w:p w:rsidR="00C303D6" w:rsidRPr="00486794" w:rsidRDefault="00C303D6" w:rsidP="00AA1958">
            <w:pPr>
              <w:tabs>
                <w:tab w:val="left" w:pos="1715"/>
              </w:tabs>
              <w:spacing w:line="276" w:lineRule="auto"/>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lang w:val="en-GB"/>
              </w:rPr>
            </w:pPr>
            <w:r w:rsidRPr="00486794">
              <w:rPr>
                <w:rFonts w:ascii="Arial" w:hAnsi="Arial" w:cs="Arial"/>
                <w:b w:val="0"/>
                <w:bCs w:val="0"/>
                <w:color w:val="000000"/>
                <w:lang w:val="en-GB"/>
              </w:rPr>
              <w:t xml:space="preserve">Reason for checking </w:t>
            </w:r>
          </w:p>
        </w:tc>
      </w:tr>
      <w:tr w:rsidR="00C303D6" w:rsidRPr="00486794" w:rsidTr="00E22E0E">
        <w:trPr>
          <w:cnfStyle w:val="000000100000" w:firstRow="0" w:lastRow="0" w:firstColumn="0" w:lastColumn="0" w:oddVBand="0" w:evenVBand="0" w:oddHBand="1" w:evenHBand="0" w:firstRowFirstColumn="0" w:firstRowLastColumn="0" w:lastRowFirstColumn="0" w:lastRowLastColumn="0"/>
          <w:trHeight w:val="657"/>
        </w:trPr>
        <w:tc>
          <w:tcPr>
            <w:cnfStyle w:val="001000000000" w:firstRow="0" w:lastRow="0" w:firstColumn="1" w:lastColumn="0" w:oddVBand="0" w:evenVBand="0" w:oddHBand="0" w:evenHBand="0" w:firstRowFirstColumn="0" w:firstRowLastColumn="0" w:lastRowFirstColumn="0" w:lastRowLastColumn="0"/>
            <w:tcW w:w="3078" w:type="dxa"/>
            <w:hideMark/>
          </w:tcPr>
          <w:p w:rsidR="00C303D6" w:rsidRPr="00486794" w:rsidRDefault="003F3B41" w:rsidP="00AA1958">
            <w:pPr>
              <w:tabs>
                <w:tab w:val="left" w:pos="1715"/>
              </w:tabs>
              <w:spacing w:line="276" w:lineRule="auto"/>
              <w:rPr>
                <w:rFonts w:ascii="Arial" w:hAnsi="Arial" w:cs="Arial"/>
                <w:bCs w:val="0"/>
                <w:color w:val="000000"/>
                <w:lang w:val="en-GB"/>
              </w:rPr>
            </w:pPr>
            <w:r w:rsidRPr="00486794">
              <w:rPr>
                <w:rFonts w:ascii="Arial" w:hAnsi="Arial" w:cs="Arial"/>
                <w:bCs w:val="0"/>
                <w:color w:val="000000"/>
                <w:lang w:val="en-GB"/>
              </w:rPr>
              <w:t>Check d</w:t>
            </w:r>
            <w:r w:rsidR="00C303D6" w:rsidRPr="00486794">
              <w:rPr>
                <w:rFonts w:ascii="Arial" w:hAnsi="Arial" w:cs="Arial"/>
                <w:bCs w:val="0"/>
                <w:color w:val="000000"/>
                <w:lang w:val="en-GB"/>
              </w:rPr>
              <w:t xml:space="preserve">ate of prescription </w:t>
            </w:r>
          </w:p>
        </w:tc>
        <w:tc>
          <w:tcPr>
            <w:tcW w:w="6426" w:type="dxa"/>
            <w:hideMark/>
          </w:tcPr>
          <w:p w:rsidR="00C303D6" w:rsidRPr="00486794" w:rsidRDefault="00C303D6" w:rsidP="00AA1958">
            <w:pPr>
              <w:numPr>
                <w:ilvl w:val="0"/>
                <w:numId w:val="18"/>
              </w:numPr>
              <w:tabs>
                <w:tab w:val="left" w:pos="1715"/>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en-GB"/>
              </w:rPr>
            </w:pPr>
            <w:r w:rsidRPr="00486794">
              <w:rPr>
                <w:rFonts w:ascii="Arial" w:hAnsi="Arial" w:cs="Arial"/>
                <w:color w:val="000000"/>
                <w:lang w:val="en-GB"/>
              </w:rPr>
              <w:t xml:space="preserve">Helps to determine if </w:t>
            </w:r>
            <w:r w:rsidR="00387250" w:rsidRPr="00486794">
              <w:rPr>
                <w:rFonts w:ascii="Arial" w:hAnsi="Arial" w:cs="Arial"/>
                <w:color w:val="000000"/>
                <w:lang w:val="en-GB"/>
              </w:rPr>
              <w:t xml:space="preserve">the </w:t>
            </w:r>
            <w:r w:rsidRPr="00486794">
              <w:rPr>
                <w:rFonts w:ascii="Arial" w:hAnsi="Arial" w:cs="Arial"/>
                <w:color w:val="000000"/>
                <w:lang w:val="en-GB"/>
              </w:rPr>
              <w:t>prescription is current or old and is still valid</w:t>
            </w:r>
            <w:r w:rsidR="00387250" w:rsidRPr="00486794">
              <w:rPr>
                <w:rFonts w:ascii="Arial" w:hAnsi="Arial" w:cs="Arial"/>
                <w:color w:val="000000"/>
                <w:lang w:val="en-GB"/>
              </w:rPr>
              <w:t>.</w:t>
            </w:r>
          </w:p>
        </w:tc>
      </w:tr>
      <w:tr w:rsidR="00C303D6" w:rsidRPr="00486794" w:rsidTr="00E22E0E">
        <w:trPr>
          <w:cnfStyle w:val="000000010000" w:firstRow="0" w:lastRow="0" w:firstColumn="0" w:lastColumn="0" w:oddVBand="0" w:evenVBand="0" w:oddHBand="0" w:evenHBand="1" w:firstRowFirstColumn="0" w:firstRowLastColumn="0" w:lastRowFirstColumn="0" w:lastRowLastColumn="0"/>
          <w:trHeight w:val="970"/>
        </w:trPr>
        <w:tc>
          <w:tcPr>
            <w:cnfStyle w:val="001000000000" w:firstRow="0" w:lastRow="0" w:firstColumn="1" w:lastColumn="0" w:oddVBand="0" w:evenVBand="0" w:oddHBand="0" w:evenHBand="0" w:firstRowFirstColumn="0" w:firstRowLastColumn="0" w:lastRowFirstColumn="0" w:lastRowLastColumn="0"/>
            <w:tcW w:w="3078" w:type="dxa"/>
            <w:hideMark/>
          </w:tcPr>
          <w:p w:rsidR="00C303D6" w:rsidRPr="00486794" w:rsidRDefault="00C303D6" w:rsidP="00AA1958">
            <w:pPr>
              <w:tabs>
                <w:tab w:val="left" w:pos="1715"/>
              </w:tabs>
              <w:spacing w:line="276" w:lineRule="auto"/>
              <w:rPr>
                <w:rFonts w:ascii="Arial" w:hAnsi="Arial" w:cs="Arial"/>
                <w:bCs w:val="0"/>
                <w:color w:val="000000"/>
                <w:lang w:val="en-GB"/>
              </w:rPr>
            </w:pPr>
            <w:r w:rsidRPr="00486794">
              <w:rPr>
                <w:rFonts w:ascii="Arial" w:hAnsi="Arial" w:cs="Arial"/>
                <w:bCs w:val="0"/>
                <w:color w:val="000000"/>
                <w:lang w:val="en-GB"/>
              </w:rPr>
              <w:t xml:space="preserve">Confirm ownership of </w:t>
            </w:r>
            <w:r w:rsidR="00387250" w:rsidRPr="00486794">
              <w:rPr>
                <w:rFonts w:ascii="Arial" w:hAnsi="Arial" w:cs="Arial"/>
                <w:bCs w:val="0"/>
                <w:color w:val="000000"/>
                <w:lang w:val="en-GB"/>
              </w:rPr>
              <w:t xml:space="preserve">the </w:t>
            </w:r>
            <w:r w:rsidRPr="00486794">
              <w:rPr>
                <w:rFonts w:ascii="Arial" w:hAnsi="Arial" w:cs="Arial"/>
                <w:bCs w:val="0"/>
                <w:color w:val="000000"/>
                <w:lang w:val="en-GB"/>
              </w:rPr>
              <w:t xml:space="preserve">prescription </w:t>
            </w:r>
          </w:p>
        </w:tc>
        <w:tc>
          <w:tcPr>
            <w:tcW w:w="6426" w:type="dxa"/>
            <w:hideMark/>
          </w:tcPr>
          <w:p w:rsidR="00C303D6" w:rsidRPr="00486794" w:rsidRDefault="00C303D6" w:rsidP="00AA1958">
            <w:pPr>
              <w:numPr>
                <w:ilvl w:val="0"/>
                <w:numId w:val="19"/>
              </w:numPr>
              <w:tabs>
                <w:tab w:val="left" w:pos="1715"/>
              </w:tabs>
              <w:spacing w:line="276" w:lineRule="auto"/>
              <w:cnfStyle w:val="000000010000" w:firstRow="0" w:lastRow="0" w:firstColumn="0" w:lastColumn="0" w:oddVBand="0" w:evenVBand="0" w:oddHBand="0" w:evenHBand="1" w:firstRowFirstColumn="0" w:firstRowLastColumn="0" w:lastRowFirstColumn="0" w:lastRowLastColumn="0"/>
              <w:rPr>
                <w:rFonts w:ascii="Arial" w:hAnsi="Arial" w:cs="Arial"/>
                <w:color w:val="000000"/>
                <w:lang w:val="en-GB"/>
              </w:rPr>
            </w:pPr>
            <w:r w:rsidRPr="00486794">
              <w:rPr>
                <w:rFonts w:ascii="Arial" w:hAnsi="Arial" w:cs="Arial"/>
                <w:color w:val="000000"/>
                <w:lang w:val="en-GB"/>
              </w:rPr>
              <w:t xml:space="preserve">Helps to dispense medicines to the right </w:t>
            </w:r>
            <w:r w:rsidR="00EA77C8" w:rsidRPr="00486794">
              <w:rPr>
                <w:rFonts w:ascii="Arial" w:hAnsi="Arial" w:cs="Arial"/>
                <w:color w:val="000000"/>
                <w:lang w:val="en-GB"/>
              </w:rPr>
              <w:t>client</w:t>
            </w:r>
            <w:r w:rsidR="003F3B41" w:rsidRPr="00486794">
              <w:rPr>
                <w:rFonts w:ascii="Arial" w:hAnsi="Arial" w:cs="Arial"/>
                <w:color w:val="000000"/>
                <w:lang w:val="en-GB"/>
              </w:rPr>
              <w:t xml:space="preserve"> and </w:t>
            </w:r>
            <w:r w:rsidRPr="00486794">
              <w:rPr>
                <w:rFonts w:ascii="Arial" w:hAnsi="Arial" w:cs="Arial"/>
                <w:color w:val="000000"/>
                <w:lang w:val="en-GB"/>
              </w:rPr>
              <w:t xml:space="preserve">avoids mistakes that could occur from </w:t>
            </w:r>
            <w:r w:rsidR="00387250" w:rsidRPr="00486794">
              <w:rPr>
                <w:rFonts w:ascii="Arial" w:hAnsi="Arial" w:cs="Arial"/>
                <w:color w:val="000000"/>
                <w:lang w:val="en-GB"/>
              </w:rPr>
              <w:t xml:space="preserve">a </w:t>
            </w:r>
            <w:r w:rsidRPr="00486794">
              <w:rPr>
                <w:rFonts w:ascii="Arial" w:hAnsi="Arial" w:cs="Arial"/>
                <w:color w:val="000000"/>
                <w:lang w:val="en-GB"/>
              </w:rPr>
              <w:t>mix up of prescriptions</w:t>
            </w:r>
            <w:r w:rsidR="00387250" w:rsidRPr="00486794">
              <w:rPr>
                <w:rFonts w:ascii="Arial" w:hAnsi="Arial" w:cs="Arial"/>
                <w:color w:val="000000"/>
                <w:lang w:val="en-GB"/>
              </w:rPr>
              <w:t>.</w:t>
            </w:r>
          </w:p>
        </w:tc>
      </w:tr>
      <w:tr w:rsidR="00C303D6" w:rsidRPr="00486794" w:rsidTr="00E22E0E">
        <w:trPr>
          <w:cnfStyle w:val="000000100000" w:firstRow="0" w:lastRow="0" w:firstColumn="0" w:lastColumn="0" w:oddVBand="0" w:evenVBand="0" w:oddHBand="1" w:evenHBand="0" w:firstRowFirstColumn="0" w:firstRowLastColumn="0" w:lastRowFirstColumn="0" w:lastRowLastColumn="0"/>
          <w:trHeight w:val="1258"/>
        </w:trPr>
        <w:tc>
          <w:tcPr>
            <w:cnfStyle w:val="001000000000" w:firstRow="0" w:lastRow="0" w:firstColumn="1" w:lastColumn="0" w:oddVBand="0" w:evenVBand="0" w:oddHBand="0" w:evenHBand="0" w:firstRowFirstColumn="0" w:firstRowLastColumn="0" w:lastRowFirstColumn="0" w:lastRowLastColumn="0"/>
            <w:tcW w:w="3078" w:type="dxa"/>
            <w:hideMark/>
          </w:tcPr>
          <w:p w:rsidR="00C303D6" w:rsidRPr="00486794" w:rsidRDefault="00C303D6" w:rsidP="00AA1958">
            <w:pPr>
              <w:tabs>
                <w:tab w:val="left" w:pos="1715"/>
              </w:tabs>
              <w:spacing w:line="276" w:lineRule="auto"/>
              <w:rPr>
                <w:rFonts w:ascii="Arial" w:hAnsi="Arial" w:cs="Arial"/>
                <w:bCs w:val="0"/>
                <w:color w:val="000000"/>
                <w:lang w:val="en-GB"/>
              </w:rPr>
            </w:pPr>
            <w:r w:rsidRPr="00486794">
              <w:rPr>
                <w:rFonts w:ascii="Arial" w:hAnsi="Arial" w:cs="Arial"/>
                <w:bCs w:val="0"/>
                <w:color w:val="000000"/>
                <w:lang w:val="en-GB"/>
              </w:rPr>
              <w:t xml:space="preserve">Confirm name of medicine and dosage </w:t>
            </w:r>
          </w:p>
        </w:tc>
        <w:tc>
          <w:tcPr>
            <w:tcW w:w="6426" w:type="dxa"/>
            <w:hideMark/>
          </w:tcPr>
          <w:p w:rsidR="00C303D6" w:rsidRPr="00486794" w:rsidRDefault="00C303D6" w:rsidP="00AA1958">
            <w:pPr>
              <w:numPr>
                <w:ilvl w:val="0"/>
                <w:numId w:val="20"/>
              </w:numPr>
              <w:tabs>
                <w:tab w:val="left" w:pos="1715"/>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en-GB"/>
              </w:rPr>
            </w:pPr>
            <w:r w:rsidRPr="00486794">
              <w:rPr>
                <w:rFonts w:ascii="Arial" w:hAnsi="Arial" w:cs="Arial"/>
                <w:color w:val="000000"/>
                <w:lang w:val="en-GB"/>
              </w:rPr>
              <w:t xml:space="preserve">Helps to give the right medicine to </w:t>
            </w:r>
            <w:r w:rsidR="003F3B41" w:rsidRPr="00486794">
              <w:rPr>
                <w:rFonts w:ascii="Arial" w:hAnsi="Arial" w:cs="Arial"/>
                <w:color w:val="000000"/>
                <w:lang w:val="en-GB"/>
              </w:rPr>
              <w:t xml:space="preserve">the </w:t>
            </w:r>
            <w:r w:rsidR="00EA77C8" w:rsidRPr="00486794">
              <w:rPr>
                <w:rFonts w:ascii="Arial" w:hAnsi="Arial" w:cs="Arial"/>
                <w:color w:val="000000"/>
                <w:lang w:val="en-GB"/>
              </w:rPr>
              <w:t>client</w:t>
            </w:r>
            <w:r w:rsidR="00387250" w:rsidRPr="00486794">
              <w:rPr>
                <w:rFonts w:ascii="Arial" w:hAnsi="Arial" w:cs="Arial"/>
                <w:color w:val="000000"/>
                <w:lang w:val="en-GB"/>
              </w:rPr>
              <w:t>.</w:t>
            </w:r>
            <w:r w:rsidRPr="00486794">
              <w:rPr>
                <w:rFonts w:ascii="Arial" w:hAnsi="Arial" w:cs="Arial"/>
                <w:color w:val="000000"/>
                <w:lang w:val="en-GB"/>
              </w:rPr>
              <w:t xml:space="preserve"> </w:t>
            </w:r>
          </w:p>
          <w:p w:rsidR="00C303D6" w:rsidRPr="00486794" w:rsidRDefault="00C303D6" w:rsidP="00AA1958">
            <w:pPr>
              <w:numPr>
                <w:ilvl w:val="0"/>
                <w:numId w:val="20"/>
              </w:numPr>
              <w:tabs>
                <w:tab w:val="left" w:pos="1715"/>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en-GB"/>
              </w:rPr>
            </w:pPr>
            <w:r w:rsidRPr="00486794">
              <w:rPr>
                <w:rFonts w:ascii="Arial" w:hAnsi="Arial" w:cs="Arial"/>
                <w:color w:val="000000"/>
                <w:lang w:val="en-GB"/>
              </w:rPr>
              <w:t>Prevents giving over dose or under dose</w:t>
            </w:r>
            <w:r w:rsidR="00387250" w:rsidRPr="00486794">
              <w:rPr>
                <w:rFonts w:ascii="Arial" w:hAnsi="Arial" w:cs="Arial"/>
                <w:color w:val="000000"/>
                <w:lang w:val="en-GB"/>
              </w:rPr>
              <w:t>.</w:t>
            </w:r>
          </w:p>
          <w:p w:rsidR="00C303D6" w:rsidRPr="00486794" w:rsidRDefault="003F3B41" w:rsidP="00AA1958">
            <w:pPr>
              <w:numPr>
                <w:ilvl w:val="0"/>
                <w:numId w:val="20"/>
              </w:numPr>
              <w:tabs>
                <w:tab w:val="left" w:pos="1715"/>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en-GB"/>
              </w:rPr>
            </w:pPr>
            <w:r w:rsidRPr="00486794">
              <w:rPr>
                <w:rFonts w:ascii="Arial" w:hAnsi="Arial" w:cs="Arial"/>
                <w:color w:val="000000"/>
                <w:lang w:val="en-GB"/>
              </w:rPr>
              <w:t xml:space="preserve">Helps </w:t>
            </w:r>
            <w:r w:rsidR="00C303D6" w:rsidRPr="00486794">
              <w:rPr>
                <w:rFonts w:ascii="Arial" w:hAnsi="Arial" w:cs="Arial"/>
                <w:color w:val="000000"/>
                <w:lang w:val="en-GB"/>
              </w:rPr>
              <w:t>pick the right strength of medicine</w:t>
            </w:r>
            <w:r w:rsidR="00387250" w:rsidRPr="00486794">
              <w:rPr>
                <w:rFonts w:ascii="Arial" w:hAnsi="Arial" w:cs="Arial"/>
                <w:color w:val="000000"/>
                <w:lang w:val="en-GB"/>
              </w:rPr>
              <w:t>.</w:t>
            </w:r>
          </w:p>
        </w:tc>
      </w:tr>
      <w:tr w:rsidR="00C303D6" w:rsidRPr="00486794" w:rsidTr="00E22E0E">
        <w:trPr>
          <w:cnfStyle w:val="000000010000" w:firstRow="0" w:lastRow="0" w:firstColumn="0" w:lastColumn="0" w:oddVBand="0" w:evenVBand="0" w:oddHBand="0" w:evenHBand="1" w:firstRowFirstColumn="0" w:firstRowLastColumn="0" w:lastRowFirstColumn="0" w:lastRowLastColumn="0"/>
          <w:trHeight w:val="898"/>
        </w:trPr>
        <w:tc>
          <w:tcPr>
            <w:cnfStyle w:val="001000000000" w:firstRow="0" w:lastRow="0" w:firstColumn="1" w:lastColumn="0" w:oddVBand="0" w:evenVBand="0" w:oddHBand="0" w:evenHBand="0" w:firstRowFirstColumn="0" w:firstRowLastColumn="0" w:lastRowFirstColumn="0" w:lastRowLastColumn="0"/>
            <w:tcW w:w="3078" w:type="dxa"/>
            <w:hideMark/>
          </w:tcPr>
          <w:p w:rsidR="00C303D6" w:rsidRPr="00486794" w:rsidRDefault="00C303D6" w:rsidP="00AA1958">
            <w:pPr>
              <w:tabs>
                <w:tab w:val="left" w:pos="1715"/>
              </w:tabs>
              <w:spacing w:line="276" w:lineRule="auto"/>
              <w:rPr>
                <w:rFonts w:ascii="Arial" w:hAnsi="Arial" w:cs="Arial"/>
                <w:bCs w:val="0"/>
                <w:color w:val="000000"/>
                <w:lang w:val="en-GB"/>
              </w:rPr>
            </w:pPr>
            <w:r w:rsidRPr="00486794">
              <w:rPr>
                <w:rFonts w:ascii="Arial" w:hAnsi="Arial" w:cs="Arial"/>
                <w:bCs w:val="0"/>
                <w:color w:val="000000"/>
                <w:lang w:val="en-GB"/>
              </w:rPr>
              <w:t xml:space="preserve">Cross check the age and weight of the </w:t>
            </w:r>
            <w:r w:rsidR="00EA77C8" w:rsidRPr="00486794">
              <w:rPr>
                <w:rFonts w:ascii="Arial" w:hAnsi="Arial" w:cs="Arial"/>
                <w:bCs w:val="0"/>
                <w:color w:val="000000"/>
                <w:lang w:val="en-GB"/>
              </w:rPr>
              <w:t>client</w:t>
            </w:r>
            <w:r w:rsidRPr="00486794">
              <w:rPr>
                <w:rFonts w:ascii="Arial" w:hAnsi="Arial" w:cs="Arial"/>
                <w:bCs w:val="0"/>
                <w:color w:val="000000"/>
                <w:lang w:val="en-GB"/>
              </w:rPr>
              <w:t xml:space="preserve"> </w:t>
            </w:r>
          </w:p>
        </w:tc>
        <w:tc>
          <w:tcPr>
            <w:tcW w:w="6426" w:type="dxa"/>
            <w:hideMark/>
          </w:tcPr>
          <w:p w:rsidR="00C303D6" w:rsidRPr="00486794" w:rsidRDefault="003F3B41" w:rsidP="00AA1958">
            <w:pPr>
              <w:numPr>
                <w:ilvl w:val="0"/>
                <w:numId w:val="21"/>
              </w:numPr>
              <w:tabs>
                <w:tab w:val="left" w:pos="1715"/>
              </w:tabs>
              <w:spacing w:line="276" w:lineRule="auto"/>
              <w:cnfStyle w:val="000000010000" w:firstRow="0" w:lastRow="0" w:firstColumn="0" w:lastColumn="0" w:oddVBand="0" w:evenVBand="0" w:oddHBand="0" w:evenHBand="1" w:firstRowFirstColumn="0" w:firstRowLastColumn="0" w:lastRowFirstColumn="0" w:lastRowLastColumn="0"/>
              <w:rPr>
                <w:rFonts w:ascii="Arial" w:hAnsi="Arial" w:cs="Arial"/>
                <w:color w:val="000000"/>
                <w:lang w:val="en-GB"/>
              </w:rPr>
            </w:pPr>
            <w:r w:rsidRPr="00486794">
              <w:rPr>
                <w:rFonts w:ascii="Arial" w:hAnsi="Arial" w:cs="Arial"/>
                <w:color w:val="000000"/>
                <w:lang w:val="en-GB"/>
              </w:rPr>
              <w:t xml:space="preserve">Helps </w:t>
            </w:r>
            <w:r w:rsidR="00C303D6" w:rsidRPr="00486794">
              <w:rPr>
                <w:rFonts w:ascii="Arial" w:hAnsi="Arial" w:cs="Arial"/>
                <w:color w:val="000000"/>
                <w:lang w:val="en-GB"/>
              </w:rPr>
              <w:t>ascertain the correct dose</w:t>
            </w:r>
            <w:r w:rsidR="00387250" w:rsidRPr="00486794">
              <w:rPr>
                <w:rFonts w:ascii="Arial" w:hAnsi="Arial" w:cs="Arial"/>
                <w:color w:val="000000"/>
                <w:lang w:val="en-GB"/>
              </w:rPr>
              <w:t>.</w:t>
            </w:r>
          </w:p>
          <w:p w:rsidR="00C303D6" w:rsidRPr="00486794" w:rsidRDefault="003F3B41" w:rsidP="00AA1958">
            <w:pPr>
              <w:numPr>
                <w:ilvl w:val="0"/>
                <w:numId w:val="21"/>
              </w:numPr>
              <w:tabs>
                <w:tab w:val="left" w:pos="1715"/>
              </w:tabs>
              <w:spacing w:line="276" w:lineRule="auto"/>
              <w:cnfStyle w:val="000000010000" w:firstRow="0" w:lastRow="0" w:firstColumn="0" w:lastColumn="0" w:oddVBand="0" w:evenVBand="0" w:oddHBand="0" w:evenHBand="1" w:firstRowFirstColumn="0" w:firstRowLastColumn="0" w:lastRowFirstColumn="0" w:lastRowLastColumn="0"/>
              <w:rPr>
                <w:rFonts w:ascii="Arial" w:hAnsi="Arial" w:cs="Arial"/>
                <w:color w:val="000000"/>
                <w:lang w:val="en-GB"/>
              </w:rPr>
            </w:pPr>
            <w:r w:rsidRPr="00486794">
              <w:rPr>
                <w:rFonts w:ascii="Arial" w:hAnsi="Arial" w:cs="Arial"/>
                <w:color w:val="000000"/>
                <w:lang w:val="en-GB"/>
              </w:rPr>
              <w:t xml:space="preserve">Helps </w:t>
            </w:r>
            <w:r w:rsidR="00C303D6" w:rsidRPr="00486794">
              <w:rPr>
                <w:rFonts w:ascii="Arial" w:hAnsi="Arial" w:cs="Arial"/>
                <w:color w:val="000000"/>
                <w:lang w:val="en-GB"/>
              </w:rPr>
              <w:t>identify a missed contraindication</w:t>
            </w:r>
            <w:r w:rsidR="00387250" w:rsidRPr="00486794">
              <w:rPr>
                <w:rFonts w:ascii="Arial" w:hAnsi="Arial" w:cs="Arial"/>
                <w:color w:val="000000"/>
                <w:lang w:val="en-GB"/>
              </w:rPr>
              <w:t>.</w:t>
            </w:r>
          </w:p>
        </w:tc>
      </w:tr>
      <w:tr w:rsidR="00C303D6" w:rsidRPr="00486794" w:rsidTr="00E22E0E">
        <w:trPr>
          <w:cnfStyle w:val="000000100000" w:firstRow="0" w:lastRow="0" w:firstColumn="0" w:lastColumn="0" w:oddVBand="0" w:evenVBand="0" w:oddHBand="1" w:evenHBand="0" w:firstRowFirstColumn="0" w:firstRowLastColumn="0" w:lastRowFirstColumn="0" w:lastRowLastColumn="0"/>
          <w:trHeight w:val="880"/>
        </w:trPr>
        <w:tc>
          <w:tcPr>
            <w:cnfStyle w:val="001000000000" w:firstRow="0" w:lastRow="0" w:firstColumn="1" w:lastColumn="0" w:oddVBand="0" w:evenVBand="0" w:oddHBand="0" w:evenHBand="0" w:firstRowFirstColumn="0" w:firstRowLastColumn="0" w:lastRowFirstColumn="0" w:lastRowLastColumn="0"/>
            <w:tcW w:w="3078" w:type="dxa"/>
            <w:hideMark/>
          </w:tcPr>
          <w:p w:rsidR="00C303D6" w:rsidRPr="00486794" w:rsidRDefault="00C303D6" w:rsidP="00AA1958">
            <w:pPr>
              <w:tabs>
                <w:tab w:val="left" w:pos="1715"/>
              </w:tabs>
              <w:spacing w:line="276" w:lineRule="auto"/>
              <w:rPr>
                <w:rFonts w:ascii="Arial" w:hAnsi="Arial" w:cs="Arial"/>
                <w:bCs w:val="0"/>
                <w:color w:val="000000"/>
                <w:lang w:val="en-GB"/>
              </w:rPr>
            </w:pPr>
            <w:r w:rsidRPr="00486794">
              <w:rPr>
                <w:rFonts w:ascii="Arial" w:hAnsi="Arial" w:cs="Arial"/>
                <w:bCs w:val="0"/>
                <w:color w:val="000000"/>
                <w:lang w:val="en-GB"/>
              </w:rPr>
              <w:t xml:space="preserve">Diagnosis of the disease </w:t>
            </w:r>
          </w:p>
        </w:tc>
        <w:tc>
          <w:tcPr>
            <w:tcW w:w="6426" w:type="dxa"/>
            <w:hideMark/>
          </w:tcPr>
          <w:p w:rsidR="00C303D6" w:rsidRPr="00486794" w:rsidRDefault="003F3B41" w:rsidP="00AA1958">
            <w:pPr>
              <w:numPr>
                <w:ilvl w:val="0"/>
                <w:numId w:val="22"/>
              </w:numPr>
              <w:tabs>
                <w:tab w:val="left" w:pos="1715"/>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en-GB"/>
              </w:rPr>
            </w:pPr>
            <w:r w:rsidRPr="00486794">
              <w:rPr>
                <w:rFonts w:ascii="Arial" w:hAnsi="Arial" w:cs="Arial"/>
                <w:color w:val="000000"/>
                <w:lang w:val="en-GB"/>
              </w:rPr>
              <w:t xml:space="preserve">Helps </w:t>
            </w:r>
            <w:r w:rsidR="00C303D6" w:rsidRPr="00486794">
              <w:rPr>
                <w:rFonts w:ascii="Arial" w:hAnsi="Arial" w:cs="Arial"/>
                <w:color w:val="000000"/>
                <w:lang w:val="en-GB"/>
              </w:rPr>
              <w:t>interpret the medicine prescribed</w:t>
            </w:r>
            <w:r w:rsidR="00387250" w:rsidRPr="00486794">
              <w:rPr>
                <w:rFonts w:ascii="Arial" w:hAnsi="Arial" w:cs="Arial"/>
                <w:color w:val="000000"/>
                <w:lang w:val="en-GB"/>
              </w:rPr>
              <w:t>.</w:t>
            </w:r>
            <w:r w:rsidR="00C303D6" w:rsidRPr="00486794">
              <w:rPr>
                <w:rFonts w:ascii="Arial" w:hAnsi="Arial" w:cs="Arial"/>
                <w:color w:val="000000"/>
                <w:lang w:val="en-GB"/>
              </w:rPr>
              <w:t xml:space="preserve"> </w:t>
            </w:r>
          </w:p>
          <w:p w:rsidR="00C303D6" w:rsidRPr="00486794" w:rsidRDefault="003F3B41" w:rsidP="00AA1958">
            <w:pPr>
              <w:numPr>
                <w:ilvl w:val="0"/>
                <w:numId w:val="22"/>
              </w:numPr>
              <w:tabs>
                <w:tab w:val="left" w:pos="1715"/>
              </w:tabs>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lang w:val="en-GB"/>
              </w:rPr>
            </w:pPr>
            <w:r w:rsidRPr="00486794">
              <w:rPr>
                <w:rFonts w:ascii="Arial" w:hAnsi="Arial" w:cs="Arial"/>
                <w:color w:val="000000"/>
                <w:lang w:val="en-GB"/>
              </w:rPr>
              <w:t xml:space="preserve">Helps </w:t>
            </w:r>
            <w:r w:rsidR="00C303D6" w:rsidRPr="00486794">
              <w:rPr>
                <w:rFonts w:ascii="Arial" w:hAnsi="Arial" w:cs="Arial"/>
                <w:color w:val="000000"/>
                <w:lang w:val="en-GB"/>
              </w:rPr>
              <w:t>verify the dosage &amp; duration of treatment</w:t>
            </w:r>
            <w:r w:rsidR="00317F2C" w:rsidRPr="00486794">
              <w:rPr>
                <w:rFonts w:ascii="Arial" w:hAnsi="Arial" w:cs="Arial"/>
                <w:color w:val="000000"/>
                <w:lang w:val="en-GB"/>
              </w:rPr>
              <w:t>.</w:t>
            </w:r>
            <w:r w:rsidR="00C303D6" w:rsidRPr="00486794">
              <w:rPr>
                <w:rFonts w:ascii="Arial" w:hAnsi="Arial" w:cs="Arial"/>
                <w:color w:val="000000"/>
                <w:lang w:val="en-GB"/>
              </w:rPr>
              <w:t xml:space="preserve"> </w:t>
            </w:r>
          </w:p>
        </w:tc>
      </w:tr>
      <w:tr w:rsidR="00C303D6" w:rsidRPr="00486794" w:rsidTr="00E22E0E">
        <w:trPr>
          <w:cnfStyle w:val="000000010000" w:firstRow="0" w:lastRow="0" w:firstColumn="0" w:lastColumn="0" w:oddVBand="0" w:evenVBand="0" w:oddHBand="0" w:evenHBand="1" w:firstRowFirstColumn="0" w:firstRowLastColumn="0" w:lastRowFirstColumn="0" w:lastRowLastColumn="0"/>
          <w:trHeight w:val="1177"/>
        </w:trPr>
        <w:tc>
          <w:tcPr>
            <w:cnfStyle w:val="001000000000" w:firstRow="0" w:lastRow="0" w:firstColumn="1" w:lastColumn="0" w:oddVBand="0" w:evenVBand="0" w:oddHBand="0" w:evenHBand="0" w:firstRowFirstColumn="0" w:firstRowLastColumn="0" w:lastRowFirstColumn="0" w:lastRowLastColumn="0"/>
            <w:tcW w:w="3078" w:type="dxa"/>
            <w:hideMark/>
          </w:tcPr>
          <w:p w:rsidR="00C303D6" w:rsidRPr="00486794" w:rsidRDefault="00C303D6" w:rsidP="00AA1958">
            <w:pPr>
              <w:tabs>
                <w:tab w:val="left" w:pos="1715"/>
              </w:tabs>
              <w:spacing w:line="276" w:lineRule="auto"/>
              <w:rPr>
                <w:rFonts w:ascii="Arial" w:hAnsi="Arial" w:cs="Arial"/>
                <w:bCs w:val="0"/>
                <w:color w:val="000000"/>
                <w:lang w:val="en-GB"/>
              </w:rPr>
            </w:pPr>
            <w:r w:rsidRPr="00486794">
              <w:rPr>
                <w:rFonts w:ascii="Arial" w:hAnsi="Arial" w:cs="Arial"/>
                <w:bCs w:val="0"/>
                <w:color w:val="000000"/>
                <w:lang w:val="en-GB"/>
              </w:rPr>
              <w:t>Cross check drug interaction</w:t>
            </w:r>
            <w:r w:rsidR="00FA4679" w:rsidRPr="00486794">
              <w:rPr>
                <w:rFonts w:ascii="Arial" w:hAnsi="Arial" w:cs="Arial"/>
                <w:bCs w:val="0"/>
                <w:color w:val="000000"/>
                <w:lang w:val="en-GB"/>
              </w:rPr>
              <w:t>s</w:t>
            </w:r>
            <w:r w:rsidRPr="00486794">
              <w:rPr>
                <w:rFonts w:ascii="Arial" w:hAnsi="Arial" w:cs="Arial"/>
                <w:bCs w:val="0"/>
                <w:color w:val="000000"/>
                <w:lang w:val="en-GB"/>
              </w:rPr>
              <w:t xml:space="preserve"> and contraindication</w:t>
            </w:r>
            <w:r w:rsidR="00FA4679" w:rsidRPr="00486794">
              <w:rPr>
                <w:rFonts w:ascii="Arial" w:hAnsi="Arial" w:cs="Arial"/>
                <w:bCs w:val="0"/>
                <w:color w:val="000000"/>
                <w:lang w:val="en-GB"/>
              </w:rPr>
              <w:t>s</w:t>
            </w:r>
          </w:p>
        </w:tc>
        <w:tc>
          <w:tcPr>
            <w:tcW w:w="6426" w:type="dxa"/>
            <w:hideMark/>
          </w:tcPr>
          <w:p w:rsidR="00C303D6" w:rsidRPr="00486794" w:rsidRDefault="00C303D6" w:rsidP="00AA1958">
            <w:pPr>
              <w:numPr>
                <w:ilvl w:val="0"/>
                <w:numId w:val="23"/>
              </w:numPr>
              <w:tabs>
                <w:tab w:val="left" w:pos="1715"/>
              </w:tabs>
              <w:spacing w:line="276" w:lineRule="auto"/>
              <w:cnfStyle w:val="000000010000" w:firstRow="0" w:lastRow="0" w:firstColumn="0" w:lastColumn="0" w:oddVBand="0" w:evenVBand="0" w:oddHBand="0" w:evenHBand="1" w:firstRowFirstColumn="0" w:firstRowLastColumn="0" w:lastRowFirstColumn="0" w:lastRowLastColumn="0"/>
              <w:rPr>
                <w:rFonts w:ascii="Arial" w:hAnsi="Arial" w:cs="Arial"/>
                <w:color w:val="000000"/>
                <w:lang w:val="en-GB"/>
              </w:rPr>
            </w:pPr>
            <w:r w:rsidRPr="00486794">
              <w:rPr>
                <w:rFonts w:ascii="Arial" w:hAnsi="Arial" w:cs="Arial"/>
                <w:color w:val="000000"/>
                <w:lang w:val="en-GB"/>
              </w:rPr>
              <w:t xml:space="preserve">Helps to prevent dispensing medicines to </w:t>
            </w:r>
            <w:r w:rsidR="00317F2C" w:rsidRPr="00486794">
              <w:rPr>
                <w:rFonts w:ascii="Arial" w:hAnsi="Arial" w:cs="Arial"/>
                <w:color w:val="000000"/>
                <w:lang w:val="en-GB"/>
              </w:rPr>
              <w:t xml:space="preserve">the </w:t>
            </w:r>
            <w:r w:rsidRPr="00486794">
              <w:rPr>
                <w:rFonts w:ascii="Arial" w:hAnsi="Arial" w:cs="Arial"/>
                <w:color w:val="000000"/>
                <w:lang w:val="en-GB"/>
              </w:rPr>
              <w:t xml:space="preserve">wrong </w:t>
            </w:r>
            <w:r w:rsidR="00EA77C8" w:rsidRPr="00486794">
              <w:rPr>
                <w:rFonts w:ascii="Arial" w:hAnsi="Arial" w:cs="Arial"/>
                <w:color w:val="000000"/>
                <w:lang w:val="en-GB"/>
              </w:rPr>
              <w:t>client</w:t>
            </w:r>
            <w:r w:rsidR="00317F2C" w:rsidRPr="00486794">
              <w:rPr>
                <w:rFonts w:ascii="Arial" w:hAnsi="Arial" w:cs="Arial"/>
                <w:color w:val="000000"/>
                <w:lang w:val="en-GB"/>
              </w:rPr>
              <w:t>.</w:t>
            </w:r>
            <w:r w:rsidRPr="00486794">
              <w:rPr>
                <w:rFonts w:ascii="Arial" w:hAnsi="Arial" w:cs="Arial"/>
                <w:color w:val="000000"/>
                <w:lang w:val="en-GB"/>
              </w:rPr>
              <w:t xml:space="preserve"> </w:t>
            </w:r>
          </w:p>
          <w:p w:rsidR="00C303D6" w:rsidRPr="00486794" w:rsidRDefault="00C303D6" w:rsidP="00AA1958">
            <w:pPr>
              <w:numPr>
                <w:ilvl w:val="0"/>
                <w:numId w:val="23"/>
              </w:numPr>
              <w:tabs>
                <w:tab w:val="left" w:pos="1715"/>
              </w:tabs>
              <w:spacing w:line="276" w:lineRule="auto"/>
              <w:cnfStyle w:val="000000010000" w:firstRow="0" w:lastRow="0" w:firstColumn="0" w:lastColumn="0" w:oddVBand="0" w:evenVBand="0" w:oddHBand="0" w:evenHBand="1" w:firstRowFirstColumn="0" w:firstRowLastColumn="0" w:lastRowFirstColumn="0" w:lastRowLastColumn="0"/>
              <w:rPr>
                <w:rFonts w:ascii="Arial" w:hAnsi="Arial" w:cs="Arial"/>
                <w:color w:val="000000"/>
                <w:lang w:val="en-GB"/>
              </w:rPr>
            </w:pPr>
            <w:r w:rsidRPr="00486794">
              <w:rPr>
                <w:rFonts w:ascii="Arial" w:hAnsi="Arial" w:cs="Arial"/>
                <w:color w:val="000000"/>
                <w:lang w:val="en-GB"/>
              </w:rPr>
              <w:t xml:space="preserve">Improves </w:t>
            </w:r>
            <w:r w:rsidR="00EA77C8" w:rsidRPr="00486794">
              <w:rPr>
                <w:rFonts w:ascii="Arial" w:hAnsi="Arial" w:cs="Arial"/>
                <w:color w:val="000000"/>
                <w:lang w:val="en-GB"/>
              </w:rPr>
              <w:t>client</w:t>
            </w:r>
            <w:r w:rsidRPr="00486794">
              <w:rPr>
                <w:rFonts w:ascii="Arial" w:hAnsi="Arial" w:cs="Arial"/>
                <w:color w:val="000000"/>
                <w:lang w:val="en-GB"/>
              </w:rPr>
              <w:t>’s outcome if no drug interaction is detected</w:t>
            </w:r>
            <w:r w:rsidR="00317F2C" w:rsidRPr="00486794">
              <w:rPr>
                <w:rFonts w:ascii="Arial" w:hAnsi="Arial" w:cs="Arial"/>
                <w:color w:val="000000"/>
                <w:lang w:val="en-GB"/>
              </w:rPr>
              <w:t>.</w:t>
            </w:r>
          </w:p>
          <w:p w:rsidR="00C303D6" w:rsidRPr="00486794" w:rsidRDefault="00C303D6" w:rsidP="00AA1958">
            <w:pPr>
              <w:numPr>
                <w:ilvl w:val="0"/>
                <w:numId w:val="23"/>
              </w:numPr>
              <w:tabs>
                <w:tab w:val="left" w:pos="1715"/>
              </w:tabs>
              <w:spacing w:line="276" w:lineRule="auto"/>
              <w:cnfStyle w:val="000000010000" w:firstRow="0" w:lastRow="0" w:firstColumn="0" w:lastColumn="0" w:oddVBand="0" w:evenVBand="0" w:oddHBand="0" w:evenHBand="1" w:firstRowFirstColumn="0" w:firstRowLastColumn="0" w:lastRowFirstColumn="0" w:lastRowLastColumn="0"/>
              <w:rPr>
                <w:rFonts w:ascii="Arial" w:hAnsi="Arial" w:cs="Arial"/>
                <w:color w:val="000000"/>
                <w:lang w:val="en-GB"/>
              </w:rPr>
            </w:pPr>
            <w:r w:rsidRPr="00486794">
              <w:rPr>
                <w:rFonts w:ascii="Arial" w:hAnsi="Arial" w:cs="Arial"/>
                <w:color w:val="000000"/>
                <w:lang w:val="en-GB"/>
              </w:rPr>
              <w:t xml:space="preserve">Prevents harming the </w:t>
            </w:r>
            <w:r w:rsidR="00EA77C8" w:rsidRPr="00486794">
              <w:rPr>
                <w:rFonts w:ascii="Arial" w:hAnsi="Arial" w:cs="Arial"/>
                <w:color w:val="000000"/>
                <w:lang w:val="en-GB"/>
              </w:rPr>
              <w:t>client</w:t>
            </w:r>
            <w:r w:rsidRPr="00486794">
              <w:rPr>
                <w:rFonts w:ascii="Arial" w:hAnsi="Arial" w:cs="Arial"/>
                <w:color w:val="000000"/>
                <w:lang w:val="en-GB"/>
              </w:rPr>
              <w:t>/drug complications</w:t>
            </w:r>
            <w:r w:rsidR="00317F2C" w:rsidRPr="00486794">
              <w:rPr>
                <w:rFonts w:ascii="Arial" w:hAnsi="Arial" w:cs="Arial"/>
                <w:color w:val="000000"/>
                <w:lang w:val="en-GB"/>
              </w:rPr>
              <w:t>.</w:t>
            </w:r>
            <w:r w:rsidRPr="00486794">
              <w:rPr>
                <w:rFonts w:ascii="Arial" w:hAnsi="Arial" w:cs="Arial"/>
                <w:color w:val="000000"/>
                <w:lang w:val="en-GB"/>
              </w:rPr>
              <w:t xml:space="preserve"> </w:t>
            </w:r>
          </w:p>
        </w:tc>
      </w:tr>
    </w:tbl>
    <w:p w:rsidR="00480927" w:rsidRPr="00486794" w:rsidRDefault="00480927" w:rsidP="003226AE">
      <w:pPr>
        <w:tabs>
          <w:tab w:val="left" w:pos="1715"/>
        </w:tabs>
        <w:spacing w:line="360" w:lineRule="auto"/>
        <w:jc w:val="both"/>
        <w:rPr>
          <w:rFonts w:ascii="Times New Roman" w:hAnsi="Times New Roman"/>
          <w:bCs/>
          <w:color w:val="000000"/>
          <w:sz w:val="24"/>
          <w:szCs w:val="24"/>
          <w:lang w:val="en-GB"/>
        </w:rPr>
      </w:pPr>
    </w:p>
    <w:p w:rsidR="004C46B3" w:rsidRPr="00486794" w:rsidRDefault="004C46B3" w:rsidP="003226AE">
      <w:pPr>
        <w:tabs>
          <w:tab w:val="left" w:pos="1715"/>
        </w:tabs>
        <w:spacing w:line="360" w:lineRule="auto"/>
        <w:jc w:val="both"/>
        <w:rPr>
          <w:rFonts w:ascii="Times New Roman" w:hAnsi="Times New Roman"/>
          <w:bCs/>
          <w:color w:val="000000"/>
          <w:sz w:val="24"/>
          <w:szCs w:val="24"/>
          <w:lang w:val="en-GB"/>
        </w:rPr>
      </w:pPr>
      <w:r w:rsidRPr="00486794">
        <w:rPr>
          <w:rFonts w:ascii="Times New Roman" w:hAnsi="Times New Roman"/>
          <w:bCs/>
          <w:color w:val="000000"/>
          <w:sz w:val="24"/>
          <w:szCs w:val="24"/>
          <w:lang w:val="en-GB"/>
        </w:rPr>
        <w:t>The prescription must contain the following information:</w:t>
      </w:r>
    </w:p>
    <w:p w:rsidR="004C46B3" w:rsidRPr="00486794" w:rsidRDefault="004C46B3" w:rsidP="005A5108">
      <w:pPr>
        <w:pStyle w:val="Style12"/>
        <w:numPr>
          <w:ilvl w:val="0"/>
          <w:numId w:val="134"/>
        </w:numPr>
        <w:tabs>
          <w:tab w:val="left" w:pos="969"/>
        </w:tabs>
        <w:spacing w:line="360" w:lineRule="auto"/>
        <w:ind w:left="972"/>
        <w:jc w:val="both"/>
        <w:rPr>
          <w:rFonts w:ascii="Times New Roman" w:hAnsi="Times New Roman" w:cs="Times New Roman"/>
          <w:b w:val="0"/>
          <w:sz w:val="24"/>
          <w:szCs w:val="24"/>
          <w:lang w:val="en-GB"/>
        </w:rPr>
      </w:pPr>
      <w:r w:rsidRPr="00486794">
        <w:rPr>
          <w:rFonts w:ascii="Times New Roman" w:hAnsi="Times New Roman" w:cs="Times New Roman"/>
          <w:b w:val="0"/>
          <w:sz w:val="24"/>
          <w:szCs w:val="24"/>
          <w:lang w:val="en-GB"/>
        </w:rPr>
        <w:t>Name of</w:t>
      </w:r>
      <w:r w:rsidR="00573E2F" w:rsidRPr="00486794">
        <w:rPr>
          <w:rFonts w:ascii="Times New Roman" w:hAnsi="Times New Roman" w:cs="Times New Roman"/>
          <w:b w:val="0"/>
          <w:sz w:val="24"/>
          <w:szCs w:val="24"/>
          <w:lang w:val="en-GB"/>
        </w:rPr>
        <w:t xml:space="preserve"> the clinic/hospital/health centre</w:t>
      </w:r>
      <w:r w:rsidRPr="00486794">
        <w:rPr>
          <w:rFonts w:ascii="Times New Roman" w:hAnsi="Times New Roman" w:cs="Times New Roman"/>
          <w:b w:val="0"/>
          <w:sz w:val="24"/>
          <w:szCs w:val="24"/>
          <w:lang w:val="en-GB"/>
        </w:rPr>
        <w:t xml:space="preserve"> from where the prescription is coming</w:t>
      </w:r>
    </w:p>
    <w:p w:rsidR="004C46B3" w:rsidRPr="00486794" w:rsidRDefault="004C46B3" w:rsidP="005A5108">
      <w:pPr>
        <w:pStyle w:val="Style12"/>
        <w:numPr>
          <w:ilvl w:val="0"/>
          <w:numId w:val="134"/>
        </w:numPr>
        <w:tabs>
          <w:tab w:val="left" w:pos="969"/>
        </w:tabs>
        <w:spacing w:line="360" w:lineRule="auto"/>
        <w:ind w:left="972"/>
        <w:jc w:val="both"/>
        <w:rPr>
          <w:rFonts w:ascii="Times New Roman" w:hAnsi="Times New Roman" w:cs="Times New Roman"/>
          <w:b w:val="0"/>
          <w:sz w:val="24"/>
          <w:szCs w:val="24"/>
          <w:lang w:val="en-GB"/>
        </w:rPr>
      </w:pPr>
      <w:r w:rsidRPr="00486794">
        <w:rPr>
          <w:rFonts w:ascii="Times New Roman" w:hAnsi="Times New Roman" w:cs="Times New Roman"/>
          <w:b w:val="0"/>
          <w:sz w:val="24"/>
          <w:szCs w:val="24"/>
          <w:lang w:val="en-GB"/>
        </w:rPr>
        <w:t xml:space="preserve">Name of the </w:t>
      </w:r>
      <w:r w:rsidR="00EA77C8" w:rsidRPr="00486794">
        <w:rPr>
          <w:rFonts w:ascii="Times New Roman" w:hAnsi="Times New Roman" w:cs="Times New Roman"/>
          <w:b w:val="0"/>
          <w:sz w:val="24"/>
          <w:szCs w:val="24"/>
          <w:lang w:val="en-GB"/>
        </w:rPr>
        <w:t>client</w:t>
      </w:r>
      <w:r w:rsidRPr="00486794">
        <w:rPr>
          <w:rFonts w:ascii="Times New Roman" w:hAnsi="Times New Roman" w:cs="Times New Roman"/>
          <w:b w:val="0"/>
          <w:sz w:val="24"/>
          <w:szCs w:val="24"/>
          <w:lang w:val="en-GB"/>
        </w:rPr>
        <w:t xml:space="preserve"> and age (especially if a child)</w:t>
      </w:r>
    </w:p>
    <w:p w:rsidR="004C46B3" w:rsidRPr="00486794" w:rsidRDefault="004C46B3" w:rsidP="005A5108">
      <w:pPr>
        <w:pStyle w:val="Style12"/>
        <w:numPr>
          <w:ilvl w:val="0"/>
          <w:numId w:val="134"/>
        </w:numPr>
        <w:tabs>
          <w:tab w:val="left" w:pos="969"/>
        </w:tabs>
        <w:spacing w:line="360" w:lineRule="auto"/>
        <w:ind w:left="972"/>
        <w:jc w:val="both"/>
        <w:rPr>
          <w:rFonts w:ascii="Times New Roman" w:hAnsi="Times New Roman" w:cs="Times New Roman"/>
          <w:b w:val="0"/>
          <w:sz w:val="24"/>
          <w:szCs w:val="24"/>
          <w:lang w:val="en-GB"/>
        </w:rPr>
      </w:pPr>
      <w:r w:rsidRPr="00486794">
        <w:rPr>
          <w:rFonts w:ascii="Times New Roman" w:hAnsi="Times New Roman" w:cs="Times New Roman"/>
          <w:b w:val="0"/>
          <w:sz w:val="24"/>
          <w:szCs w:val="24"/>
          <w:lang w:val="en-GB"/>
        </w:rPr>
        <w:t>Date</w:t>
      </w:r>
    </w:p>
    <w:p w:rsidR="004C46B3" w:rsidRPr="00486794" w:rsidRDefault="004C46B3" w:rsidP="005A5108">
      <w:pPr>
        <w:pStyle w:val="Style12"/>
        <w:numPr>
          <w:ilvl w:val="0"/>
          <w:numId w:val="134"/>
        </w:numPr>
        <w:tabs>
          <w:tab w:val="left" w:pos="969"/>
        </w:tabs>
        <w:spacing w:line="360" w:lineRule="auto"/>
        <w:ind w:left="972"/>
        <w:jc w:val="both"/>
        <w:rPr>
          <w:rFonts w:ascii="Times New Roman" w:hAnsi="Times New Roman" w:cs="Times New Roman"/>
          <w:b w:val="0"/>
          <w:sz w:val="24"/>
          <w:szCs w:val="24"/>
          <w:lang w:val="en-GB"/>
        </w:rPr>
      </w:pPr>
      <w:r w:rsidRPr="00486794">
        <w:rPr>
          <w:rFonts w:ascii="Times New Roman" w:hAnsi="Times New Roman" w:cs="Times New Roman"/>
          <w:b w:val="0"/>
          <w:sz w:val="24"/>
          <w:szCs w:val="24"/>
          <w:lang w:val="en-GB"/>
        </w:rPr>
        <w:t xml:space="preserve">Prescriber’s name and signature </w:t>
      </w:r>
    </w:p>
    <w:p w:rsidR="004C46B3" w:rsidRPr="00486794" w:rsidRDefault="004C46B3" w:rsidP="005A5108">
      <w:pPr>
        <w:pStyle w:val="Style12"/>
        <w:numPr>
          <w:ilvl w:val="0"/>
          <w:numId w:val="134"/>
        </w:numPr>
        <w:tabs>
          <w:tab w:val="left" w:pos="969"/>
        </w:tabs>
        <w:spacing w:line="360" w:lineRule="auto"/>
        <w:ind w:left="972"/>
        <w:jc w:val="both"/>
        <w:rPr>
          <w:rFonts w:ascii="Times New Roman" w:hAnsi="Times New Roman" w:cs="Times New Roman"/>
          <w:b w:val="0"/>
          <w:sz w:val="24"/>
          <w:szCs w:val="24"/>
          <w:lang w:val="en-GB"/>
        </w:rPr>
      </w:pPr>
      <w:r w:rsidRPr="00486794">
        <w:rPr>
          <w:rFonts w:ascii="Times New Roman" w:hAnsi="Times New Roman" w:cs="Times New Roman"/>
          <w:b w:val="0"/>
          <w:sz w:val="24"/>
          <w:szCs w:val="24"/>
          <w:lang w:val="en-GB"/>
        </w:rPr>
        <w:t>Generic name of the medicine</w:t>
      </w:r>
    </w:p>
    <w:p w:rsidR="004C46B3" w:rsidRPr="00486794" w:rsidRDefault="004C46B3" w:rsidP="005A5108">
      <w:pPr>
        <w:pStyle w:val="Style12"/>
        <w:numPr>
          <w:ilvl w:val="0"/>
          <w:numId w:val="134"/>
        </w:numPr>
        <w:tabs>
          <w:tab w:val="left" w:pos="969"/>
        </w:tabs>
        <w:spacing w:line="360" w:lineRule="auto"/>
        <w:ind w:left="972"/>
        <w:jc w:val="both"/>
        <w:rPr>
          <w:rFonts w:ascii="Times New Roman" w:hAnsi="Times New Roman" w:cs="Times New Roman"/>
          <w:b w:val="0"/>
          <w:sz w:val="24"/>
          <w:szCs w:val="24"/>
          <w:lang w:val="en-GB"/>
        </w:rPr>
      </w:pPr>
      <w:r w:rsidRPr="00486794">
        <w:rPr>
          <w:rFonts w:ascii="Times New Roman" w:hAnsi="Times New Roman" w:cs="Times New Roman"/>
          <w:b w:val="0"/>
          <w:sz w:val="24"/>
          <w:szCs w:val="24"/>
          <w:lang w:val="en-GB"/>
        </w:rPr>
        <w:t>Dosage form of the medicine</w:t>
      </w:r>
    </w:p>
    <w:p w:rsidR="004C46B3" w:rsidRPr="00486794" w:rsidRDefault="004C46B3" w:rsidP="005A5108">
      <w:pPr>
        <w:pStyle w:val="Style12"/>
        <w:numPr>
          <w:ilvl w:val="0"/>
          <w:numId w:val="134"/>
        </w:numPr>
        <w:tabs>
          <w:tab w:val="left" w:pos="969"/>
        </w:tabs>
        <w:spacing w:line="360" w:lineRule="auto"/>
        <w:ind w:left="972"/>
        <w:jc w:val="both"/>
        <w:rPr>
          <w:rFonts w:ascii="Times New Roman" w:hAnsi="Times New Roman" w:cs="Times New Roman"/>
          <w:b w:val="0"/>
          <w:sz w:val="24"/>
          <w:szCs w:val="24"/>
          <w:lang w:val="en-GB"/>
        </w:rPr>
      </w:pPr>
      <w:r w:rsidRPr="00486794">
        <w:rPr>
          <w:rFonts w:ascii="Times New Roman" w:hAnsi="Times New Roman" w:cs="Times New Roman"/>
          <w:b w:val="0"/>
          <w:sz w:val="24"/>
          <w:szCs w:val="24"/>
          <w:lang w:val="en-GB"/>
        </w:rPr>
        <w:t>Dose</w:t>
      </w:r>
    </w:p>
    <w:p w:rsidR="004C46B3" w:rsidRPr="00486794" w:rsidRDefault="004C46B3" w:rsidP="005A5108">
      <w:pPr>
        <w:pStyle w:val="Style12"/>
        <w:numPr>
          <w:ilvl w:val="0"/>
          <w:numId w:val="134"/>
        </w:numPr>
        <w:tabs>
          <w:tab w:val="left" w:pos="969"/>
        </w:tabs>
        <w:spacing w:line="360" w:lineRule="auto"/>
        <w:ind w:left="972"/>
        <w:jc w:val="both"/>
        <w:rPr>
          <w:rFonts w:ascii="Times New Roman" w:hAnsi="Times New Roman" w:cs="Times New Roman"/>
          <w:b w:val="0"/>
          <w:sz w:val="24"/>
          <w:szCs w:val="24"/>
          <w:lang w:val="en-GB"/>
        </w:rPr>
      </w:pPr>
      <w:r w:rsidRPr="00486794">
        <w:rPr>
          <w:rFonts w:ascii="Times New Roman" w:hAnsi="Times New Roman" w:cs="Times New Roman"/>
          <w:b w:val="0"/>
          <w:sz w:val="24"/>
          <w:szCs w:val="24"/>
          <w:lang w:val="en-GB"/>
        </w:rPr>
        <w:lastRenderedPageBreak/>
        <w:t>Frequency of administration</w:t>
      </w:r>
    </w:p>
    <w:p w:rsidR="004C46B3" w:rsidRPr="00486794" w:rsidRDefault="004C46B3" w:rsidP="005A5108">
      <w:pPr>
        <w:pStyle w:val="Style12"/>
        <w:numPr>
          <w:ilvl w:val="0"/>
          <w:numId w:val="134"/>
        </w:numPr>
        <w:tabs>
          <w:tab w:val="left" w:pos="969"/>
        </w:tabs>
        <w:spacing w:line="360" w:lineRule="auto"/>
        <w:ind w:left="972"/>
        <w:jc w:val="both"/>
        <w:rPr>
          <w:rFonts w:ascii="Times New Roman" w:hAnsi="Times New Roman" w:cs="Times New Roman"/>
          <w:b w:val="0"/>
          <w:sz w:val="24"/>
          <w:szCs w:val="24"/>
          <w:lang w:val="en-GB"/>
        </w:rPr>
      </w:pPr>
      <w:r w:rsidRPr="00486794">
        <w:rPr>
          <w:rFonts w:ascii="Times New Roman" w:hAnsi="Times New Roman" w:cs="Times New Roman"/>
          <w:b w:val="0"/>
          <w:sz w:val="24"/>
          <w:szCs w:val="24"/>
          <w:lang w:val="en-GB"/>
        </w:rPr>
        <w:t>Duration of treatment</w:t>
      </w:r>
    </w:p>
    <w:p w:rsidR="001C0FBD" w:rsidRPr="00486794" w:rsidRDefault="001C0FBD" w:rsidP="003226AE">
      <w:pPr>
        <w:tabs>
          <w:tab w:val="left" w:pos="1715"/>
        </w:tabs>
        <w:spacing w:after="120" w:line="360" w:lineRule="auto"/>
        <w:rPr>
          <w:rFonts w:ascii="Arial" w:hAnsi="Arial" w:cs="Arial"/>
          <w:b/>
          <w:bCs/>
          <w:color w:val="000000"/>
          <w:lang w:val="en-GB"/>
        </w:rPr>
      </w:pPr>
      <w:r w:rsidRPr="00486794">
        <w:rPr>
          <w:rFonts w:ascii="Arial" w:hAnsi="Arial" w:cs="Arial"/>
          <w:b/>
          <w:bCs/>
          <w:color w:val="000000"/>
          <w:lang w:val="en-GB"/>
        </w:rPr>
        <w:t xml:space="preserve">Definition of </w:t>
      </w:r>
      <w:r w:rsidR="00C5158C" w:rsidRPr="00486794">
        <w:rPr>
          <w:rFonts w:ascii="Arial" w:hAnsi="Arial" w:cs="Arial"/>
          <w:b/>
          <w:bCs/>
          <w:color w:val="000000"/>
          <w:lang w:val="en-GB"/>
        </w:rPr>
        <w:t>T</w:t>
      </w:r>
      <w:r w:rsidRPr="00486794">
        <w:rPr>
          <w:rFonts w:ascii="Arial" w:hAnsi="Arial" w:cs="Arial"/>
          <w:b/>
          <w:bCs/>
          <w:color w:val="000000"/>
          <w:lang w:val="en-GB"/>
        </w:rPr>
        <w:t xml:space="preserve">erms </w:t>
      </w:r>
      <w:r w:rsidR="00C5158C" w:rsidRPr="00486794">
        <w:rPr>
          <w:rFonts w:ascii="Arial" w:hAnsi="Arial" w:cs="Arial"/>
          <w:b/>
          <w:bCs/>
          <w:color w:val="000000"/>
          <w:lang w:val="en-GB"/>
        </w:rPr>
        <w:t>R</w:t>
      </w:r>
      <w:r w:rsidRPr="00486794">
        <w:rPr>
          <w:rFonts w:ascii="Arial" w:hAnsi="Arial" w:cs="Arial"/>
          <w:b/>
          <w:bCs/>
          <w:color w:val="000000"/>
          <w:lang w:val="en-GB"/>
        </w:rPr>
        <w:t>elated to PRESCRIPTIONS</w:t>
      </w:r>
    </w:p>
    <w:tbl>
      <w:tblPr>
        <w:tblStyle w:val="TableGrid"/>
        <w:tblW w:w="0" w:type="auto"/>
        <w:tblLayout w:type="fixed"/>
        <w:tblLook w:val="04A0" w:firstRow="1" w:lastRow="0" w:firstColumn="1" w:lastColumn="0" w:noHBand="0" w:noVBand="1"/>
      </w:tblPr>
      <w:tblGrid>
        <w:gridCol w:w="1818"/>
        <w:gridCol w:w="7758"/>
      </w:tblGrid>
      <w:tr w:rsidR="001C0FBD" w:rsidRPr="00486794" w:rsidTr="00AA1958">
        <w:trPr>
          <w:tblHeader/>
        </w:trPr>
        <w:tc>
          <w:tcPr>
            <w:tcW w:w="1818" w:type="dxa"/>
          </w:tcPr>
          <w:p w:rsidR="001C0FBD" w:rsidRPr="00486794" w:rsidRDefault="001C0FBD" w:rsidP="00AA1958">
            <w:pPr>
              <w:tabs>
                <w:tab w:val="left" w:pos="1715"/>
              </w:tabs>
              <w:spacing w:before="60" w:after="60" w:line="276" w:lineRule="auto"/>
              <w:rPr>
                <w:rFonts w:ascii="Arial" w:hAnsi="Arial" w:cs="Arial"/>
                <w:b/>
                <w:bCs/>
                <w:color w:val="000000"/>
                <w:lang w:val="en-GB"/>
              </w:rPr>
            </w:pPr>
            <w:r w:rsidRPr="00486794">
              <w:rPr>
                <w:rFonts w:ascii="Arial" w:hAnsi="Arial" w:cs="Arial"/>
                <w:b/>
                <w:bCs/>
                <w:color w:val="000000"/>
                <w:lang w:val="en-GB"/>
              </w:rPr>
              <w:t>T</w:t>
            </w:r>
            <w:r w:rsidR="00900B3F" w:rsidRPr="00486794">
              <w:rPr>
                <w:rFonts w:ascii="Arial" w:hAnsi="Arial" w:cs="Arial"/>
                <w:b/>
                <w:bCs/>
                <w:color w:val="000000"/>
                <w:lang w:val="en-GB"/>
              </w:rPr>
              <w:t>erm</w:t>
            </w:r>
          </w:p>
        </w:tc>
        <w:tc>
          <w:tcPr>
            <w:tcW w:w="7758" w:type="dxa"/>
          </w:tcPr>
          <w:p w:rsidR="001C0FBD" w:rsidRPr="00486794" w:rsidRDefault="001C0FBD" w:rsidP="00AA1958">
            <w:pPr>
              <w:tabs>
                <w:tab w:val="left" w:pos="1715"/>
              </w:tabs>
              <w:spacing w:before="60" w:after="60" w:line="276" w:lineRule="auto"/>
              <w:rPr>
                <w:rFonts w:ascii="Arial" w:hAnsi="Arial" w:cs="Arial"/>
                <w:b/>
                <w:color w:val="000000"/>
                <w:lang w:val="en-GB"/>
              </w:rPr>
            </w:pPr>
            <w:r w:rsidRPr="00486794">
              <w:rPr>
                <w:rFonts w:ascii="Arial" w:hAnsi="Arial" w:cs="Arial"/>
                <w:b/>
                <w:color w:val="000000"/>
                <w:lang w:val="en-GB"/>
              </w:rPr>
              <w:t>D</w:t>
            </w:r>
            <w:r w:rsidR="00900B3F" w:rsidRPr="00486794">
              <w:rPr>
                <w:rFonts w:ascii="Arial" w:hAnsi="Arial" w:cs="Arial"/>
                <w:b/>
                <w:color w:val="000000"/>
                <w:lang w:val="en-GB"/>
              </w:rPr>
              <w:t>efinition</w:t>
            </w:r>
          </w:p>
        </w:tc>
      </w:tr>
      <w:tr w:rsidR="001C0FBD" w:rsidRPr="00486794" w:rsidTr="00AA1958">
        <w:tc>
          <w:tcPr>
            <w:tcW w:w="1818" w:type="dxa"/>
          </w:tcPr>
          <w:p w:rsidR="001C0FBD" w:rsidRPr="00486794" w:rsidRDefault="001C0FBD" w:rsidP="00AA1958">
            <w:pPr>
              <w:tabs>
                <w:tab w:val="left" w:pos="1715"/>
              </w:tabs>
              <w:spacing w:before="60" w:after="60" w:line="276" w:lineRule="auto"/>
              <w:rPr>
                <w:rFonts w:ascii="Arial" w:hAnsi="Arial" w:cs="Arial"/>
                <w:lang w:val="en-GB"/>
              </w:rPr>
            </w:pPr>
            <w:r w:rsidRPr="00486794">
              <w:rPr>
                <w:rFonts w:ascii="Arial" w:hAnsi="Arial" w:cs="Arial"/>
                <w:lang w:val="en-GB"/>
              </w:rPr>
              <w:t>Brand/Trade name</w:t>
            </w:r>
          </w:p>
          <w:p w:rsidR="001C0FBD" w:rsidRPr="00486794" w:rsidRDefault="001C0FBD" w:rsidP="00AA1958">
            <w:pPr>
              <w:tabs>
                <w:tab w:val="left" w:pos="1715"/>
              </w:tabs>
              <w:spacing w:before="60" w:after="60" w:line="276" w:lineRule="auto"/>
              <w:rPr>
                <w:rFonts w:ascii="Arial" w:hAnsi="Arial" w:cs="Arial"/>
                <w:lang w:val="en-GB"/>
              </w:rPr>
            </w:pPr>
          </w:p>
        </w:tc>
        <w:tc>
          <w:tcPr>
            <w:tcW w:w="7758" w:type="dxa"/>
          </w:tcPr>
          <w:p w:rsidR="001C0FBD" w:rsidRPr="00486794" w:rsidRDefault="001C0FBD" w:rsidP="00AA1958">
            <w:pPr>
              <w:tabs>
                <w:tab w:val="left" w:pos="1715"/>
              </w:tabs>
              <w:spacing w:before="60" w:after="60" w:line="276" w:lineRule="auto"/>
              <w:rPr>
                <w:rFonts w:ascii="Arial" w:hAnsi="Arial" w:cs="Arial"/>
                <w:color w:val="000000"/>
                <w:lang w:val="en-GB"/>
              </w:rPr>
            </w:pPr>
            <w:r w:rsidRPr="00486794">
              <w:rPr>
                <w:rFonts w:ascii="Arial" w:hAnsi="Arial" w:cs="Arial"/>
                <w:lang w:val="en-GB"/>
              </w:rPr>
              <w:t>It is the name of a pharmaceutical product given by the manufacturer. Medicine with same active ingredient may have different brand/trade names; for example, Panadol,</w:t>
            </w:r>
            <w:r w:rsidRPr="00486794">
              <w:rPr>
                <w:rFonts w:ascii="Arial" w:hAnsi="Arial" w:cs="Arial"/>
                <w:vertAlign w:val="superscript"/>
                <w:lang w:val="en-GB"/>
              </w:rPr>
              <w:t>®</w:t>
            </w:r>
            <w:r w:rsidRPr="00486794">
              <w:rPr>
                <w:rFonts w:ascii="Arial" w:hAnsi="Arial" w:cs="Arial"/>
                <w:lang w:val="en-GB"/>
              </w:rPr>
              <w:t xml:space="preserve"> </w:t>
            </w:r>
            <w:r w:rsidR="00573E2F" w:rsidRPr="00486794">
              <w:rPr>
                <w:rFonts w:ascii="Arial" w:hAnsi="Arial" w:cs="Arial"/>
                <w:lang w:val="en-GB"/>
              </w:rPr>
              <w:t xml:space="preserve"> </w:t>
            </w:r>
            <w:proofErr w:type="spellStart"/>
            <w:r w:rsidR="00573E2F" w:rsidRPr="00486794">
              <w:rPr>
                <w:rFonts w:ascii="Arial" w:hAnsi="Arial" w:cs="Arial"/>
                <w:lang w:val="en-GB"/>
              </w:rPr>
              <w:t>G</w:t>
            </w:r>
            <w:r w:rsidRPr="00486794">
              <w:rPr>
                <w:rFonts w:ascii="Arial" w:hAnsi="Arial" w:cs="Arial"/>
                <w:lang w:val="en-GB"/>
              </w:rPr>
              <w:t>amadol</w:t>
            </w:r>
            <w:proofErr w:type="spellEnd"/>
            <w:r w:rsidRPr="00486794">
              <w:rPr>
                <w:rFonts w:ascii="Arial" w:hAnsi="Arial" w:cs="Arial"/>
                <w:lang w:val="en-GB"/>
              </w:rPr>
              <w:t>,</w:t>
            </w:r>
            <w:r w:rsidRPr="00486794">
              <w:rPr>
                <w:rFonts w:ascii="Arial" w:hAnsi="Arial" w:cs="Arial"/>
                <w:vertAlign w:val="superscript"/>
                <w:lang w:val="en-GB"/>
              </w:rPr>
              <w:t xml:space="preserve"> ®</w:t>
            </w:r>
            <w:r w:rsidRPr="00486794">
              <w:rPr>
                <w:rFonts w:ascii="Arial" w:hAnsi="Arial" w:cs="Arial"/>
                <w:lang w:val="en-GB"/>
              </w:rPr>
              <w:t xml:space="preserve"> and </w:t>
            </w:r>
            <w:proofErr w:type="spellStart"/>
            <w:r w:rsidRPr="00486794">
              <w:rPr>
                <w:rFonts w:ascii="Arial" w:hAnsi="Arial" w:cs="Arial"/>
                <w:lang w:val="en-GB"/>
              </w:rPr>
              <w:t>Cetamol</w:t>
            </w:r>
            <w:proofErr w:type="spellEnd"/>
            <w:r w:rsidRPr="00486794">
              <w:rPr>
                <w:rFonts w:ascii="Arial" w:hAnsi="Arial" w:cs="Arial"/>
                <w:vertAlign w:val="superscript"/>
                <w:lang w:val="en-GB"/>
              </w:rPr>
              <w:t>®</w:t>
            </w:r>
            <w:r w:rsidRPr="00486794">
              <w:rPr>
                <w:rFonts w:ascii="Arial" w:hAnsi="Arial" w:cs="Arial"/>
                <w:lang w:val="en-GB"/>
              </w:rPr>
              <w:t xml:space="preserve"> are brand/trade names of medicines </w:t>
            </w:r>
            <w:r w:rsidR="00317F2C" w:rsidRPr="00486794">
              <w:rPr>
                <w:rFonts w:ascii="Arial" w:hAnsi="Arial" w:cs="Arial"/>
                <w:lang w:val="en-GB"/>
              </w:rPr>
              <w:t xml:space="preserve">that </w:t>
            </w:r>
            <w:r w:rsidRPr="00486794">
              <w:rPr>
                <w:rFonts w:ascii="Arial" w:hAnsi="Arial" w:cs="Arial"/>
                <w:lang w:val="en-GB"/>
              </w:rPr>
              <w:t>contain paracetamol as an active substance.</w:t>
            </w:r>
          </w:p>
        </w:tc>
      </w:tr>
      <w:tr w:rsidR="001C0FBD" w:rsidRPr="00486794" w:rsidTr="00AA1958">
        <w:tc>
          <w:tcPr>
            <w:tcW w:w="1818" w:type="dxa"/>
          </w:tcPr>
          <w:p w:rsidR="001C0FBD" w:rsidRPr="00486794" w:rsidRDefault="001C0FBD" w:rsidP="00AA1958">
            <w:pPr>
              <w:tabs>
                <w:tab w:val="left" w:pos="1715"/>
              </w:tabs>
              <w:spacing w:before="60" w:after="60" w:line="276" w:lineRule="auto"/>
              <w:rPr>
                <w:rFonts w:ascii="Arial" w:hAnsi="Arial" w:cs="Arial"/>
                <w:lang w:val="en-GB"/>
              </w:rPr>
            </w:pPr>
            <w:r w:rsidRPr="00486794">
              <w:rPr>
                <w:rFonts w:ascii="Arial" w:hAnsi="Arial" w:cs="Arial"/>
                <w:lang w:val="en-GB"/>
              </w:rPr>
              <w:t>Generic name/Non-proprietary Names</w:t>
            </w:r>
          </w:p>
        </w:tc>
        <w:tc>
          <w:tcPr>
            <w:tcW w:w="7758" w:type="dxa"/>
          </w:tcPr>
          <w:p w:rsidR="001C0FBD" w:rsidRPr="00486794" w:rsidRDefault="001C0FBD" w:rsidP="00AA1958">
            <w:pPr>
              <w:tabs>
                <w:tab w:val="left" w:pos="1715"/>
              </w:tabs>
              <w:spacing w:before="60" w:after="60" w:line="276" w:lineRule="auto"/>
              <w:rPr>
                <w:rFonts w:ascii="Arial" w:hAnsi="Arial" w:cs="Arial"/>
                <w:b/>
                <w:bCs/>
                <w:color w:val="000000"/>
                <w:lang w:val="en-GB"/>
              </w:rPr>
            </w:pPr>
            <w:r w:rsidRPr="00486794">
              <w:rPr>
                <w:rFonts w:ascii="Arial" w:hAnsi="Arial" w:cs="Arial"/>
                <w:lang w:val="en-GB"/>
              </w:rPr>
              <w:t>Name given to a medicine based on its chemical composition by an official standards-setting body, which will be recognized all over the world. It remains the same regardless of which company manufactures the medicine and what brand name the manufacturer gives it. Paracetamol is a generic name.</w:t>
            </w:r>
          </w:p>
        </w:tc>
      </w:tr>
      <w:tr w:rsidR="001C0FBD" w:rsidRPr="00486794" w:rsidTr="00AA1958">
        <w:tc>
          <w:tcPr>
            <w:tcW w:w="1818" w:type="dxa"/>
          </w:tcPr>
          <w:p w:rsidR="001C0FBD" w:rsidRPr="00486794" w:rsidRDefault="001C0FBD" w:rsidP="00AA1958">
            <w:pPr>
              <w:tabs>
                <w:tab w:val="left" w:pos="1715"/>
              </w:tabs>
              <w:spacing w:before="60" w:after="60" w:line="276" w:lineRule="auto"/>
              <w:rPr>
                <w:rFonts w:ascii="Arial" w:hAnsi="Arial" w:cs="Arial"/>
                <w:lang w:val="en-GB"/>
              </w:rPr>
            </w:pPr>
            <w:r w:rsidRPr="00486794">
              <w:rPr>
                <w:rFonts w:ascii="Arial" w:hAnsi="Arial" w:cs="Arial"/>
                <w:lang w:val="en-GB"/>
              </w:rPr>
              <w:t>Manufacturing date</w:t>
            </w:r>
          </w:p>
        </w:tc>
        <w:tc>
          <w:tcPr>
            <w:tcW w:w="7758" w:type="dxa"/>
          </w:tcPr>
          <w:p w:rsidR="001C0FBD" w:rsidRPr="00486794" w:rsidRDefault="001C0FBD" w:rsidP="00AA1958">
            <w:pPr>
              <w:tabs>
                <w:tab w:val="left" w:pos="1715"/>
              </w:tabs>
              <w:spacing w:before="60" w:after="60" w:line="276" w:lineRule="auto"/>
              <w:rPr>
                <w:rFonts w:ascii="Arial" w:hAnsi="Arial" w:cs="Arial"/>
                <w:color w:val="000000"/>
                <w:lang w:val="en-GB"/>
              </w:rPr>
            </w:pPr>
            <w:r w:rsidRPr="00486794">
              <w:rPr>
                <w:rFonts w:ascii="Arial" w:hAnsi="Arial" w:cs="Arial"/>
                <w:lang w:val="en-GB"/>
              </w:rPr>
              <w:t>This is the date on which the medicine was manufactured. This date may be expressed in month and year of manufacturing</w:t>
            </w:r>
          </w:p>
        </w:tc>
      </w:tr>
      <w:tr w:rsidR="001C0FBD" w:rsidRPr="00486794" w:rsidTr="00AA1958">
        <w:tc>
          <w:tcPr>
            <w:tcW w:w="1818" w:type="dxa"/>
          </w:tcPr>
          <w:p w:rsidR="001C0FBD" w:rsidRPr="00486794" w:rsidRDefault="001C0FBD" w:rsidP="00AA1958">
            <w:pPr>
              <w:tabs>
                <w:tab w:val="left" w:pos="1715"/>
              </w:tabs>
              <w:spacing w:before="60" w:after="60" w:line="276" w:lineRule="auto"/>
              <w:rPr>
                <w:rFonts w:ascii="Arial" w:hAnsi="Arial" w:cs="Arial"/>
                <w:lang w:val="en-GB"/>
              </w:rPr>
            </w:pPr>
            <w:r w:rsidRPr="00486794">
              <w:rPr>
                <w:rFonts w:ascii="Arial" w:hAnsi="Arial" w:cs="Arial"/>
                <w:lang w:val="en-GB"/>
              </w:rPr>
              <w:t>Expiry date</w:t>
            </w:r>
          </w:p>
          <w:p w:rsidR="001C0FBD" w:rsidRPr="00486794" w:rsidRDefault="001C0FBD" w:rsidP="00AA1958">
            <w:pPr>
              <w:tabs>
                <w:tab w:val="left" w:pos="1715"/>
              </w:tabs>
              <w:spacing w:before="60" w:after="60" w:line="276" w:lineRule="auto"/>
              <w:rPr>
                <w:rFonts w:ascii="Arial" w:hAnsi="Arial" w:cs="Arial"/>
                <w:lang w:val="en-GB"/>
              </w:rPr>
            </w:pPr>
          </w:p>
        </w:tc>
        <w:tc>
          <w:tcPr>
            <w:tcW w:w="7758" w:type="dxa"/>
          </w:tcPr>
          <w:p w:rsidR="001C0FBD" w:rsidRPr="00486794" w:rsidRDefault="001C0FBD" w:rsidP="00AA1958">
            <w:pPr>
              <w:tabs>
                <w:tab w:val="left" w:pos="1715"/>
              </w:tabs>
              <w:spacing w:before="60" w:after="60" w:line="276" w:lineRule="auto"/>
              <w:rPr>
                <w:rFonts w:ascii="Arial" w:hAnsi="Arial" w:cs="Arial"/>
                <w:color w:val="000000"/>
                <w:lang w:val="en-GB"/>
              </w:rPr>
            </w:pPr>
            <w:r w:rsidRPr="00486794">
              <w:rPr>
                <w:rFonts w:ascii="Arial" w:hAnsi="Arial" w:cs="Arial"/>
                <w:lang w:val="en-GB"/>
              </w:rPr>
              <w:t>The date found on all medicines after which they are believed to have lost potency (effectiveness). Some medicines may become toxic due to deterioration and presence of toxic substances. Never use medicines beyond their expiry date. You can avoid having expired medicines at your facility by maintaining an effective stock control system and practicing</w:t>
            </w:r>
            <w:r w:rsidR="00317F2C" w:rsidRPr="00486794">
              <w:rPr>
                <w:rFonts w:ascii="Arial" w:hAnsi="Arial" w:cs="Arial"/>
                <w:lang w:val="en-GB"/>
              </w:rPr>
              <w:t xml:space="preserve"> </w:t>
            </w:r>
            <w:r w:rsidRPr="00486794">
              <w:rPr>
                <w:rFonts w:ascii="Arial" w:hAnsi="Arial" w:cs="Arial"/>
                <w:lang w:val="en-GB"/>
              </w:rPr>
              <w:t>FEFO to avoid stock expiring on your shelf</w:t>
            </w:r>
            <w:r w:rsidR="00317F2C" w:rsidRPr="00486794">
              <w:rPr>
                <w:rFonts w:ascii="Arial" w:hAnsi="Arial" w:cs="Arial"/>
                <w:lang w:val="en-GB"/>
              </w:rPr>
              <w:t>.</w:t>
            </w:r>
          </w:p>
        </w:tc>
      </w:tr>
      <w:tr w:rsidR="001C0FBD" w:rsidRPr="00486794" w:rsidTr="00AA1958">
        <w:tc>
          <w:tcPr>
            <w:tcW w:w="1818" w:type="dxa"/>
          </w:tcPr>
          <w:p w:rsidR="001C0FBD" w:rsidRPr="00486794" w:rsidRDefault="001C0FBD" w:rsidP="00AA1958">
            <w:pPr>
              <w:tabs>
                <w:tab w:val="left" w:pos="1715"/>
              </w:tabs>
              <w:spacing w:before="60" w:after="60" w:line="276" w:lineRule="auto"/>
              <w:rPr>
                <w:rFonts w:ascii="Arial" w:hAnsi="Arial" w:cs="Arial"/>
                <w:lang w:val="en-GB"/>
              </w:rPr>
            </w:pPr>
            <w:r w:rsidRPr="00486794">
              <w:rPr>
                <w:rFonts w:ascii="Arial" w:hAnsi="Arial" w:cs="Arial"/>
                <w:lang w:val="en-GB"/>
              </w:rPr>
              <w:t>Dose</w:t>
            </w:r>
          </w:p>
          <w:p w:rsidR="001C0FBD" w:rsidRPr="00486794" w:rsidRDefault="001C0FBD" w:rsidP="00AA1958">
            <w:pPr>
              <w:tabs>
                <w:tab w:val="left" w:pos="1715"/>
              </w:tabs>
              <w:spacing w:before="60" w:after="60" w:line="276" w:lineRule="auto"/>
              <w:rPr>
                <w:rFonts w:ascii="Arial" w:hAnsi="Arial" w:cs="Arial"/>
                <w:lang w:val="en-GB"/>
              </w:rPr>
            </w:pPr>
          </w:p>
        </w:tc>
        <w:tc>
          <w:tcPr>
            <w:tcW w:w="7758" w:type="dxa"/>
          </w:tcPr>
          <w:p w:rsidR="001C0FBD" w:rsidRPr="00486794" w:rsidRDefault="001C0FBD" w:rsidP="00AA1958">
            <w:pPr>
              <w:tabs>
                <w:tab w:val="left" w:pos="1715"/>
              </w:tabs>
              <w:spacing w:before="60" w:after="60" w:line="276" w:lineRule="auto"/>
              <w:rPr>
                <w:rFonts w:ascii="Arial" w:hAnsi="Arial" w:cs="Arial"/>
                <w:lang w:val="en-GB"/>
              </w:rPr>
            </w:pPr>
            <w:r w:rsidRPr="00486794">
              <w:rPr>
                <w:rFonts w:ascii="Arial" w:hAnsi="Arial" w:cs="Arial"/>
                <w:lang w:val="en-GB"/>
              </w:rPr>
              <w:t xml:space="preserve">The amount of medicine administered (swallowed, injected, applied on the skin, etc.) to the </w:t>
            </w:r>
            <w:r w:rsidR="00EA77C8" w:rsidRPr="00486794">
              <w:rPr>
                <w:rFonts w:ascii="Arial" w:hAnsi="Arial" w:cs="Arial"/>
                <w:lang w:val="en-GB"/>
              </w:rPr>
              <w:t>client</w:t>
            </w:r>
            <w:r w:rsidRPr="00486794">
              <w:rPr>
                <w:rFonts w:ascii="Arial" w:hAnsi="Arial" w:cs="Arial"/>
                <w:lang w:val="en-GB"/>
              </w:rPr>
              <w:t xml:space="preserve"> at a time</w:t>
            </w:r>
            <w:r w:rsidR="00317F2C" w:rsidRPr="00486794">
              <w:rPr>
                <w:rFonts w:ascii="Arial" w:hAnsi="Arial" w:cs="Arial"/>
                <w:lang w:val="en-GB"/>
              </w:rPr>
              <w:t>.</w:t>
            </w:r>
          </w:p>
        </w:tc>
      </w:tr>
      <w:tr w:rsidR="001C0FBD" w:rsidRPr="00486794" w:rsidTr="00AA1958">
        <w:tc>
          <w:tcPr>
            <w:tcW w:w="1818" w:type="dxa"/>
          </w:tcPr>
          <w:p w:rsidR="001C0FBD" w:rsidRPr="00486794" w:rsidRDefault="001C0FBD" w:rsidP="00AA1958">
            <w:pPr>
              <w:tabs>
                <w:tab w:val="left" w:pos="1715"/>
              </w:tabs>
              <w:spacing w:before="60" w:after="60" w:line="276" w:lineRule="auto"/>
              <w:rPr>
                <w:rFonts w:ascii="Arial" w:hAnsi="Arial" w:cs="Arial"/>
                <w:lang w:val="en-GB"/>
              </w:rPr>
            </w:pPr>
            <w:r w:rsidRPr="00486794">
              <w:rPr>
                <w:rFonts w:ascii="Arial" w:hAnsi="Arial" w:cs="Arial"/>
                <w:lang w:val="en-GB"/>
              </w:rPr>
              <w:t>Dosage</w:t>
            </w:r>
          </w:p>
          <w:p w:rsidR="001C0FBD" w:rsidRPr="00486794" w:rsidRDefault="001C0FBD" w:rsidP="00AA1958">
            <w:pPr>
              <w:tabs>
                <w:tab w:val="left" w:pos="1715"/>
              </w:tabs>
              <w:spacing w:before="60" w:after="60" w:line="276" w:lineRule="auto"/>
              <w:rPr>
                <w:rFonts w:ascii="Arial" w:hAnsi="Arial" w:cs="Arial"/>
                <w:lang w:val="en-GB"/>
              </w:rPr>
            </w:pPr>
          </w:p>
        </w:tc>
        <w:tc>
          <w:tcPr>
            <w:tcW w:w="7758" w:type="dxa"/>
          </w:tcPr>
          <w:p w:rsidR="001C0FBD" w:rsidRPr="00486794" w:rsidRDefault="001C0FBD" w:rsidP="00AA1958">
            <w:pPr>
              <w:tabs>
                <w:tab w:val="left" w:pos="1715"/>
              </w:tabs>
              <w:spacing w:before="60" w:after="60" w:line="276" w:lineRule="auto"/>
              <w:rPr>
                <w:rFonts w:ascii="Arial" w:hAnsi="Arial" w:cs="Arial"/>
                <w:color w:val="000000"/>
                <w:lang w:val="en-GB"/>
              </w:rPr>
            </w:pPr>
            <w:r w:rsidRPr="00486794">
              <w:rPr>
                <w:rFonts w:ascii="Arial" w:hAnsi="Arial" w:cs="Arial"/>
                <w:lang w:val="en-GB"/>
              </w:rPr>
              <w:t>How often a medicine has to be taken, e.g., every 8 hours, every day, every week</w:t>
            </w:r>
            <w:r w:rsidR="00317F2C" w:rsidRPr="00486794">
              <w:rPr>
                <w:rFonts w:ascii="Arial" w:hAnsi="Arial" w:cs="Arial"/>
                <w:lang w:val="en-GB"/>
              </w:rPr>
              <w:t>,</w:t>
            </w:r>
            <w:r w:rsidRPr="00486794">
              <w:rPr>
                <w:rFonts w:ascii="Arial" w:hAnsi="Arial" w:cs="Arial"/>
                <w:lang w:val="en-GB"/>
              </w:rPr>
              <w:t xml:space="preserve"> or every month.</w:t>
            </w:r>
          </w:p>
        </w:tc>
      </w:tr>
      <w:tr w:rsidR="001C0FBD" w:rsidRPr="00486794" w:rsidTr="00AA1958">
        <w:tc>
          <w:tcPr>
            <w:tcW w:w="1818" w:type="dxa"/>
          </w:tcPr>
          <w:p w:rsidR="001C0FBD" w:rsidRPr="00486794" w:rsidRDefault="001C0FBD" w:rsidP="00AA1958">
            <w:pPr>
              <w:tabs>
                <w:tab w:val="left" w:pos="1715"/>
              </w:tabs>
              <w:spacing w:before="60" w:after="60" w:line="276" w:lineRule="auto"/>
              <w:rPr>
                <w:rFonts w:ascii="Arial" w:hAnsi="Arial" w:cs="Arial"/>
                <w:lang w:val="en-GB"/>
              </w:rPr>
            </w:pPr>
            <w:r w:rsidRPr="00486794">
              <w:rPr>
                <w:rFonts w:ascii="Arial" w:hAnsi="Arial" w:cs="Arial"/>
                <w:lang w:val="en-GB"/>
              </w:rPr>
              <w:t>Course of treatment</w:t>
            </w:r>
          </w:p>
        </w:tc>
        <w:tc>
          <w:tcPr>
            <w:tcW w:w="7758" w:type="dxa"/>
          </w:tcPr>
          <w:p w:rsidR="001C0FBD" w:rsidRPr="00486794" w:rsidRDefault="001C0FBD" w:rsidP="00AA1958">
            <w:pPr>
              <w:tabs>
                <w:tab w:val="left" w:pos="1715"/>
              </w:tabs>
              <w:spacing w:before="60" w:after="60" w:line="276" w:lineRule="auto"/>
              <w:rPr>
                <w:rFonts w:ascii="Arial" w:hAnsi="Arial" w:cs="Arial"/>
                <w:lang w:val="en-GB"/>
              </w:rPr>
            </w:pPr>
            <w:r w:rsidRPr="00486794">
              <w:rPr>
                <w:rFonts w:ascii="Arial" w:hAnsi="Arial" w:cs="Arial"/>
                <w:lang w:val="en-GB"/>
              </w:rPr>
              <w:t>How long a medicine has to be taken for complete treatment or management of the health problem</w:t>
            </w:r>
            <w:r w:rsidR="00317F2C" w:rsidRPr="00486794">
              <w:rPr>
                <w:rFonts w:ascii="Arial" w:hAnsi="Arial" w:cs="Arial"/>
                <w:lang w:val="en-GB"/>
              </w:rPr>
              <w:t>.</w:t>
            </w:r>
          </w:p>
        </w:tc>
      </w:tr>
      <w:tr w:rsidR="001C0FBD" w:rsidRPr="00486794" w:rsidTr="00AA1958">
        <w:tc>
          <w:tcPr>
            <w:tcW w:w="1818" w:type="dxa"/>
          </w:tcPr>
          <w:p w:rsidR="001C0FBD" w:rsidRPr="00486794" w:rsidRDefault="001C0FBD" w:rsidP="00AA1958">
            <w:pPr>
              <w:tabs>
                <w:tab w:val="left" w:pos="1715"/>
              </w:tabs>
              <w:spacing w:before="60" w:after="60" w:line="276" w:lineRule="auto"/>
              <w:rPr>
                <w:rFonts w:ascii="Arial" w:hAnsi="Arial" w:cs="Arial"/>
                <w:lang w:val="en-GB"/>
              </w:rPr>
            </w:pPr>
            <w:r w:rsidRPr="00486794">
              <w:rPr>
                <w:rFonts w:ascii="Arial" w:hAnsi="Arial" w:cs="Arial"/>
                <w:lang w:val="en-GB"/>
              </w:rPr>
              <w:t>Dosage form</w:t>
            </w:r>
          </w:p>
          <w:p w:rsidR="001C0FBD" w:rsidRPr="00486794" w:rsidRDefault="001C0FBD" w:rsidP="00AA1958">
            <w:pPr>
              <w:tabs>
                <w:tab w:val="left" w:pos="1715"/>
              </w:tabs>
              <w:spacing w:before="60" w:after="60" w:line="276" w:lineRule="auto"/>
              <w:rPr>
                <w:rFonts w:ascii="Arial" w:hAnsi="Arial" w:cs="Arial"/>
                <w:lang w:val="en-GB"/>
              </w:rPr>
            </w:pPr>
          </w:p>
        </w:tc>
        <w:tc>
          <w:tcPr>
            <w:tcW w:w="7758" w:type="dxa"/>
          </w:tcPr>
          <w:p w:rsidR="001C0FBD" w:rsidRPr="00486794" w:rsidRDefault="001C0FBD" w:rsidP="00AA1958">
            <w:pPr>
              <w:tabs>
                <w:tab w:val="left" w:pos="1715"/>
              </w:tabs>
              <w:spacing w:before="60" w:after="60" w:line="276" w:lineRule="auto"/>
              <w:rPr>
                <w:rFonts w:ascii="Arial" w:hAnsi="Arial" w:cs="Arial"/>
                <w:lang w:val="en-GB"/>
              </w:rPr>
            </w:pPr>
            <w:r w:rsidRPr="00486794">
              <w:rPr>
                <w:rFonts w:ascii="Arial" w:hAnsi="Arial" w:cs="Arial"/>
                <w:lang w:val="en-GB"/>
              </w:rPr>
              <w:t xml:space="preserve">Medicines can be given to </w:t>
            </w:r>
            <w:r w:rsidR="00EA77C8" w:rsidRPr="00486794">
              <w:rPr>
                <w:rFonts w:ascii="Arial" w:hAnsi="Arial" w:cs="Arial"/>
                <w:lang w:val="en-GB"/>
              </w:rPr>
              <w:t>client</w:t>
            </w:r>
            <w:r w:rsidRPr="00486794">
              <w:rPr>
                <w:rFonts w:ascii="Arial" w:hAnsi="Arial" w:cs="Arial"/>
                <w:lang w:val="en-GB"/>
              </w:rPr>
              <w:t>s in several ways</w:t>
            </w:r>
            <w:r w:rsidR="00317F2C" w:rsidRPr="00486794">
              <w:rPr>
                <w:rFonts w:ascii="Arial" w:hAnsi="Arial" w:cs="Arial"/>
                <w:lang w:val="en-GB"/>
              </w:rPr>
              <w:t>,</w:t>
            </w:r>
            <w:r w:rsidRPr="00486794">
              <w:rPr>
                <w:rFonts w:ascii="Arial" w:hAnsi="Arial" w:cs="Arial"/>
                <w:lang w:val="en-GB"/>
              </w:rPr>
              <w:t xml:space="preserve"> depending on a </w:t>
            </w:r>
            <w:r w:rsidR="00EA77C8" w:rsidRPr="00486794">
              <w:rPr>
                <w:rFonts w:ascii="Arial" w:hAnsi="Arial" w:cs="Arial"/>
                <w:lang w:val="en-GB"/>
              </w:rPr>
              <w:t>client</w:t>
            </w:r>
            <w:r w:rsidRPr="00486794">
              <w:rPr>
                <w:rFonts w:ascii="Arial" w:hAnsi="Arial" w:cs="Arial"/>
                <w:lang w:val="en-GB"/>
              </w:rPr>
              <w:t>’s needs</w:t>
            </w:r>
            <w:r w:rsidR="00317F2C" w:rsidRPr="00486794">
              <w:rPr>
                <w:rFonts w:ascii="Arial" w:hAnsi="Arial" w:cs="Arial"/>
                <w:lang w:val="en-GB"/>
              </w:rPr>
              <w:t>,</w:t>
            </w:r>
            <w:r w:rsidRPr="00486794">
              <w:rPr>
                <w:rFonts w:ascii="Arial" w:hAnsi="Arial" w:cs="Arial"/>
                <w:lang w:val="en-GB"/>
              </w:rPr>
              <w:t xml:space="preserve"> and therefore are available in different forms—tablets, capsules, injections, powders, syrups, solutions, ointments, creams, etc. These are called dosage forms. Always read the label of a </w:t>
            </w:r>
            <w:r w:rsidR="00317F2C" w:rsidRPr="00486794">
              <w:rPr>
                <w:rFonts w:ascii="Arial" w:hAnsi="Arial" w:cs="Arial"/>
                <w:lang w:val="en-GB"/>
              </w:rPr>
              <w:t xml:space="preserve">medicine </w:t>
            </w:r>
            <w:r w:rsidRPr="00486794">
              <w:rPr>
                <w:rFonts w:ascii="Arial" w:hAnsi="Arial" w:cs="Arial"/>
                <w:lang w:val="en-GB"/>
              </w:rPr>
              <w:t>container carefully to understand the proper use of the dosage form being dispensed.</w:t>
            </w:r>
          </w:p>
        </w:tc>
      </w:tr>
      <w:tr w:rsidR="001C0FBD" w:rsidRPr="00486794" w:rsidTr="00AA1958">
        <w:tc>
          <w:tcPr>
            <w:tcW w:w="1818" w:type="dxa"/>
          </w:tcPr>
          <w:p w:rsidR="001C0FBD" w:rsidRPr="00486794" w:rsidRDefault="001C0FBD" w:rsidP="00AA1958">
            <w:pPr>
              <w:spacing w:before="60" w:after="60" w:line="276" w:lineRule="auto"/>
              <w:rPr>
                <w:rFonts w:ascii="Arial" w:hAnsi="Arial" w:cs="Arial"/>
                <w:lang w:val="en-GB"/>
              </w:rPr>
            </w:pPr>
            <w:r w:rsidRPr="00486794">
              <w:rPr>
                <w:rFonts w:ascii="Arial" w:hAnsi="Arial" w:cs="Arial"/>
                <w:lang w:val="en-GB"/>
              </w:rPr>
              <w:t>Toxic dose</w:t>
            </w:r>
          </w:p>
        </w:tc>
        <w:tc>
          <w:tcPr>
            <w:tcW w:w="7758" w:type="dxa"/>
          </w:tcPr>
          <w:p w:rsidR="001C0FBD" w:rsidRPr="00486794" w:rsidRDefault="001C0FBD" w:rsidP="00AA1958">
            <w:pPr>
              <w:tabs>
                <w:tab w:val="left" w:pos="1715"/>
              </w:tabs>
              <w:spacing w:before="60" w:after="60" w:line="276" w:lineRule="auto"/>
              <w:rPr>
                <w:rFonts w:ascii="Arial" w:hAnsi="Arial" w:cs="Arial"/>
                <w:lang w:val="en-GB"/>
              </w:rPr>
            </w:pPr>
            <w:r w:rsidRPr="00486794">
              <w:rPr>
                <w:rFonts w:ascii="Arial" w:hAnsi="Arial" w:cs="Arial"/>
                <w:lang w:val="en-GB"/>
              </w:rPr>
              <w:t>This is an amount of a given medicine that causes serious unwanted effects.</w:t>
            </w:r>
          </w:p>
        </w:tc>
      </w:tr>
      <w:tr w:rsidR="001C0FBD" w:rsidRPr="00486794" w:rsidTr="00AA1958">
        <w:tc>
          <w:tcPr>
            <w:tcW w:w="1818" w:type="dxa"/>
          </w:tcPr>
          <w:p w:rsidR="001C0FBD" w:rsidRPr="00486794" w:rsidRDefault="001C0FBD" w:rsidP="00AA1958">
            <w:pPr>
              <w:tabs>
                <w:tab w:val="left" w:pos="1715"/>
              </w:tabs>
              <w:spacing w:before="60" w:after="60" w:line="276" w:lineRule="auto"/>
              <w:rPr>
                <w:rFonts w:ascii="Arial" w:hAnsi="Arial" w:cs="Arial"/>
                <w:lang w:val="en-GB"/>
              </w:rPr>
            </w:pPr>
            <w:r w:rsidRPr="00486794">
              <w:rPr>
                <w:rFonts w:ascii="Arial" w:hAnsi="Arial" w:cs="Arial"/>
                <w:lang w:val="en-GB"/>
              </w:rPr>
              <w:t>Formulation</w:t>
            </w:r>
          </w:p>
        </w:tc>
        <w:tc>
          <w:tcPr>
            <w:tcW w:w="7758" w:type="dxa"/>
          </w:tcPr>
          <w:p w:rsidR="001C0FBD" w:rsidRPr="00486794" w:rsidRDefault="001C0FBD" w:rsidP="00AA1958">
            <w:pPr>
              <w:tabs>
                <w:tab w:val="left" w:pos="1715"/>
              </w:tabs>
              <w:spacing w:before="60" w:after="60" w:line="276" w:lineRule="auto"/>
              <w:rPr>
                <w:rFonts w:ascii="Arial" w:hAnsi="Arial" w:cs="Arial"/>
                <w:lang w:val="en-GB"/>
              </w:rPr>
            </w:pPr>
            <w:r w:rsidRPr="00486794">
              <w:rPr>
                <w:rFonts w:ascii="Arial" w:hAnsi="Arial" w:cs="Arial"/>
                <w:lang w:val="en-GB"/>
              </w:rPr>
              <w:t xml:space="preserve">Refers to how the medicine is presented by the manufacturer for use, e.g., tablet, capsule, ointment, syrup, etc. </w:t>
            </w:r>
          </w:p>
        </w:tc>
      </w:tr>
      <w:tr w:rsidR="001C0FBD" w:rsidRPr="00486794" w:rsidTr="00AA1958">
        <w:tc>
          <w:tcPr>
            <w:tcW w:w="1818" w:type="dxa"/>
          </w:tcPr>
          <w:p w:rsidR="001C0FBD" w:rsidRPr="00486794" w:rsidRDefault="001C0FBD" w:rsidP="00AA1958">
            <w:pPr>
              <w:tabs>
                <w:tab w:val="left" w:pos="1715"/>
              </w:tabs>
              <w:spacing w:before="60" w:after="60" w:line="276" w:lineRule="auto"/>
              <w:rPr>
                <w:rFonts w:ascii="Arial" w:hAnsi="Arial" w:cs="Arial"/>
                <w:lang w:val="en-GB"/>
              </w:rPr>
            </w:pPr>
            <w:r w:rsidRPr="00486794">
              <w:rPr>
                <w:rFonts w:ascii="Arial" w:hAnsi="Arial" w:cs="Arial"/>
                <w:lang w:val="en-GB"/>
              </w:rPr>
              <w:t>Side effects</w:t>
            </w:r>
          </w:p>
        </w:tc>
        <w:tc>
          <w:tcPr>
            <w:tcW w:w="7758" w:type="dxa"/>
          </w:tcPr>
          <w:p w:rsidR="001C0FBD" w:rsidRPr="00486794" w:rsidRDefault="001C0FBD" w:rsidP="00AA1958">
            <w:pPr>
              <w:tabs>
                <w:tab w:val="left" w:pos="1715"/>
              </w:tabs>
              <w:spacing w:before="60" w:after="60" w:line="276" w:lineRule="auto"/>
              <w:rPr>
                <w:rFonts w:ascii="Arial" w:hAnsi="Arial" w:cs="Arial"/>
                <w:lang w:val="en-GB"/>
              </w:rPr>
            </w:pPr>
            <w:r w:rsidRPr="00486794">
              <w:rPr>
                <w:rFonts w:ascii="Arial" w:hAnsi="Arial" w:cs="Arial"/>
                <w:lang w:val="en-GB"/>
              </w:rPr>
              <w:t xml:space="preserve">These are the effects of a medicine other than those the medicine is intended for </w:t>
            </w:r>
            <w:r w:rsidR="00317F2C" w:rsidRPr="00486794">
              <w:rPr>
                <w:rFonts w:ascii="Arial" w:hAnsi="Arial" w:cs="Arial"/>
                <w:lang w:val="en-GB"/>
              </w:rPr>
              <w:t>a</w:t>
            </w:r>
            <w:r w:rsidRPr="00486794">
              <w:rPr>
                <w:rFonts w:ascii="Arial" w:hAnsi="Arial" w:cs="Arial"/>
                <w:lang w:val="en-GB"/>
              </w:rPr>
              <w:t xml:space="preserve"> </w:t>
            </w:r>
            <w:r w:rsidR="00EA77C8" w:rsidRPr="00486794">
              <w:rPr>
                <w:rFonts w:ascii="Arial" w:hAnsi="Arial" w:cs="Arial"/>
                <w:lang w:val="en-GB"/>
              </w:rPr>
              <w:t>client</w:t>
            </w:r>
            <w:r w:rsidRPr="00486794">
              <w:rPr>
                <w:rFonts w:ascii="Arial" w:hAnsi="Arial" w:cs="Arial"/>
                <w:lang w:val="en-GB"/>
              </w:rPr>
              <w:t xml:space="preserve">. No </w:t>
            </w:r>
            <w:r w:rsidR="00317F2C" w:rsidRPr="00486794">
              <w:rPr>
                <w:rFonts w:ascii="Arial" w:hAnsi="Arial" w:cs="Arial"/>
                <w:lang w:val="en-GB"/>
              </w:rPr>
              <w:t xml:space="preserve">medicine </w:t>
            </w:r>
            <w:r w:rsidRPr="00486794">
              <w:rPr>
                <w:rFonts w:ascii="Arial" w:hAnsi="Arial" w:cs="Arial"/>
                <w:lang w:val="en-GB"/>
              </w:rPr>
              <w:t xml:space="preserve">is entirely free </w:t>
            </w:r>
            <w:r w:rsidR="00317F2C" w:rsidRPr="00486794">
              <w:rPr>
                <w:rFonts w:ascii="Arial" w:hAnsi="Arial" w:cs="Arial"/>
                <w:lang w:val="en-GB"/>
              </w:rPr>
              <w:t xml:space="preserve">of </w:t>
            </w:r>
            <w:r w:rsidRPr="00486794">
              <w:rPr>
                <w:rFonts w:ascii="Arial" w:hAnsi="Arial" w:cs="Arial"/>
                <w:lang w:val="en-GB"/>
              </w:rPr>
              <w:t xml:space="preserve">undesirable side effects. That is why it is important to make sure that the </w:t>
            </w:r>
            <w:r w:rsidR="00EA77C8" w:rsidRPr="00486794">
              <w:rPr>
                <w:rFonts w:ascii="Arial" w:hAnsi="Arial" w:cs="Arial"/>
                <w:lang w:val="en-GB"/>
              </w:rPr>
              <w:t>client</w:t>
            </w:r>
            <w:r w:rsidRPr="00486794">
              <w:rPr>
                <w:rFonts w:ascii="Arial" w:hAnsi="Arial" w:cs="Arial"/>
                <w:lang w:val="en-GB"/>
              </w:rPr>
              <w:t xml:space="preserve"> is taking the right dose and to request the </w:t>
            </w:r>
            <w:r w:rsidR="00EA77C8" w:rsidRPr="00486794">
              <w:rPr>
                <w:rFonts w:ascii="Arial" w:hAnsi="Arial" w:cs="Arial"/>
                <w:lang w:val="en-GB"/>
              </w:rPr>
              <w:t>client</w:t>
            </w:r>
            <w:r w:rsidRPr="00486794">
              <w:rPr>
                <w:rFonts w:ascii="Arial" w:hAnsi="Arial" w:cs="Arial"/>
                <w:lang w:val="en-GB"/>
              </w:rPr>
              <w:t xml:space="preserve"> to report immediately whenever he/she experiences undesirable side effects. Undesirable side effects may influence how </w:t>
            </w:r>
            <w:r w:rsidR="00317F2C" w:rsidRPr="00486794">
              <w:rPr>
                <w:rFonts w:ascii="Arial" w:hAnsi="Arial" w:cs="Arial"/>
                <w:lang w:val="en-GB"/>
              </w:rPr>
              <w:t xml:space="preserve">a </w:t>
            </w:r>
            <w:r w:rsidR="00EA77C8" w:rsidRPr="00486794">
              <w:rPr>
                <w:rFonts w:ascii="Arial" w:hAnsi="Arial" w:cs="Arial"/>
                <w:lang w:val="en-GB"/>
              </w:rPr>
              <w:t>client</w:t>
            </w:r>
            <w:r w:rsidRPr="00486794">
              <w:rPr>
                <w:rFonts w:ascii="Arial" w:hAnsi="Arial" w:cs="Arial"/>
                <w:lang w:val="en-GB"/>
              </w:rPr>
              <w:t xml:space="preserve"> take </w:t>
            </w:r>
            <w:r w:rsidR="00317F2C" w:rsidRPr="00486794">
              <w:rPr>
                <w:rFonts w:ascii="Arial" w:hAnsi="Arial" w:cs="Arial"/>
                <w:lang w:val="en-GB"/>
              </w:rPr>
              <w:t xml:space="preserve">his/her </w:t>
            </w:r>
            <w:r w:rsidRPr="00486794">
              <w:rPr>
                <w:rFonts w:ascii="Arial" w:hAnsi="Arial" w:cs="Arial"/>
                <w:lang w:val="en-GB"/>
              </w:rPr>
              <w:t>medicine and therefore affect</w:t>
            </w:r>
            <w:r w:rsidR="00317F2C" w:rsidRPr="00486794">
              <w:rPr>
                <w:rFonts w:ascii="Arial" w:hAnsi="Arial" w:cs="Arial"/>
                <w:lang w:val="en-GB"/>
              </w:rPr>
              <w:t>s</w:t>
            </w:r>
            <w:r w:rsidRPr="00486794">
              <w:rPr>
                <w:rFonts w:ascii="Arial" w:hAnsi="Arial" w:cs="Arial"/>
                <w:lang w:val="en-GB"/>
              </w:rPr>
              <w:t xml:space="preserve"> the treatment outcome</w:t>
            </w:r>
            <w:r w:rsidR="00317F2C" w:rsidRPr="00486794">
              <w:rPr>
                <w:rFonts w:ascii="Arial" w:hAnsi="Arial" w:cs="Arial"/>
                <w:lang w:val="en-GB"/>
              </w:rPr>
              <w:t>.</w:t>
            </w:r>
          </w:p>
        </w:tc>
      </w:tr>
      <w:tr w:rsidR="001C0FBD" w:rsidRPr="00486794" w:rsidTr="00AA1958">
        <w:tc>
          <w:tcPr>
            <w:tcW w:w="1818" w:type="dxa"/>
          </w:tcPr>
          <w:p w:rsidR="001C0FBD" w:rsidRPr="00486794" w:rsidRDefault="001C0FBD" w:rsidP="00AA1958">
            <w:pPr>
              <w:tabs>
                <w:tab w:val="left" w:pos="1715"/>
              </w:tabs>
              <w:spacing w:before="60" w:after="60" w:line="276" w:lineRule="auto"/>
              <w:rPr>
                <w:rFonts w:ascii="Arial" w:hAnsi="Arial" w:cs="Arial"/>
                <w:lang w:val="en-GB"/>
              </w:rPr>
            </w:pPr>
            <w:r w:rsidRPr="00486794">
              <w:rPr>
                <w:rFonts w:ascii="Arial" w:hAnsi="Arial" w:cs="Arial"/>
                <w:lang w:val="en-GB"/>
              </w:rPr>
              <w:lastRenderedPageBreak/>
              <w:t xml:space="preserve">Water for preparation </w:t>
            </w:r>
          </w:p>
        </w:tc>
        <w:tc>
          <w:tcPr>
            <w:tcW w:w="7758" w:type="dxa"/>
          </w:tcPr>
          <w:p w:rsidR="001C0FBD" w:rsidRPr="00486794" w:rsidRDefault="001C0FBD" w:rsidP="00AA1958">
            <w:pPr>
              <w:tabs>
                <w:tab w:val="left" w:pos="1715"/>
              </w:tabs>
              <w:spacing w:before="60" w:after="60" w:line="276" w:lineRule="auto"/>
              <w:rPr>
                <w:rFonts w:ascii="Arial" w:hAnsi="Arial" w:cs="Arial"/>
                <w:lang w:val="en-GB"/>
              </w:rPr>
            </w:pPr>
            <w:r w:rsidRPr="00486794">
              <w:rPr>
                <w:rFonts w:ascii="Arial" w:hAnsi="Arial" w:cs="Arial"/>
                <w:lang w:val="en-GB"/>
              </w:rPr>
              <w:t>This is water that is freshly boiled and cooled.</w:t>
            </w:r>
          </w:p>
        </w:tc>
      </w:tr>
    </w:tbl>
    <w:p w:rsidR="001C0FBD" w:rsidRPr="00486794" w:rsidRDefault="001C0FBD" w:rsidP="003226AE">
      <w:pPr>
        <w:pStyle w:val="ListParagraph"/>
        <w:spacing w:line="360" w:lineRule="auto"/>
        <w:rPr>
          <w:lang w:val="en-GB"/>
        </w:rPr>
      </w:pPr>
    </w:p>
    <w:p w:rsidR="004C46B3" w:rsidRPr="00486794" w:rsidRDefault="004C46B3" w:rsidP="003226AE">
      <w:pPr>
        <w:keepNext/>
        <w:tabs>
          <w:tab w:val="left" w:pos="1715"/>
        </w:tabs>
        <w:spacing w:line="360" w:lineRule="auto"/>
        <w:rPr>
          <w:rFonts w:ascii="Times New Roman" w:hAnsi="Times New Roman"/>
          <w:b/>
          <w:bCs/>
          <w:color w:val="000000"/>
          <w:sz w:val="24"/>
          <w:szCs w:val="28"/>
          <w:lang w:val="en-GB"/>
        </w:rPr>
      </w:pPr>
      <w:r w:rsidRPr="00486794">
        <w:rPr>
          <w:rFonts w:ascii="Times New Roman" w:hAnsi="Times New Roman"/>
          <w:b/>
          <w:bCs/>
          <w:color w:val="000000"/>
          <w:sz w:val="24"/>
          <w:szCs w:val="28"/>
          <w:lang w:val="en-GB"/>
        </w:rPr>
        <w:t xml:space="preserve">Generic </w:t>
      </w:r>
      <w:r w:rsidR="00C5158C" w:rsidRPr="00486794">
        <w:rPr>
          <w:rFonts w:ascii="Times New Roman" w:hAnsi="Times New Roman"/>
          <w:b/>
          <w:bCs/>
          <w:color w:val="000000"/>
          <w:sz w:val="24"/>
          <w:szCs w:val="28"/>
          <w:lang w:val="en-GB"/>
        </w:rPr>
        <w:t>Names and Brand Names for Medicines</w:t>
      </w:r>
    </w:p>
    <w:p w:rsidR="004C46B3" w:rsidRPr="00486794" w:rsidRDefault="004C46B3" w:rsidP="003226AE">
      <w:pPr>
        <w:keepNext/>
        <w:tabs>
          <w:tab w:val="left" w:pos="1715"/>
        </w:tabs>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Prescriptions should be written in generic names and not brand names to prevent confusion among </w:t>
      </w:r>
      <w:r w:rsidR="003F1710" w:rsidRPr="00486794">
        <w:rPr>
          <w:rFonts w:ascii="Times New Roman" w:hAnsi="Times New Roman"/>
          <w:bCs/>
          <w:color w:val="000000"/>
          <w:sz w:val="24"/>
          <w:szCs w:val="24"/>
          <w:lang w:val="en-GB"/>
        </w:rPr>
        <w:t>seller</w:t>
      </w:r>
      <w:r w:rsidRPr="00486794">
        <w:rPr>
          <w:rFonts w:ascii="Times New Roman" w:hAnsi="Times New Roman"/>
          <w:bCs/>
          <w:color w:val="000000"/>
          <w:sz w:val="24"/>
          <w:szCs w:val="24"/>
          <w:lang w:val="en-GB"/>
        </w:rPr>
        <w:t>s.</w:t>
      </w:r>
    </w:p>
    <w:p w:rsidR="004C46B3" w:rsidRPr="00486794" w:rsidRDefault="004C46B3" w:rsidP="003226AE">
      <w:pPr>
        <w:tabs>
          <w:tab w:val="left" w:pos="1715"/>
        </w:tabs>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Generic names</w:t>
      </w:r>
      <w:r w:rsidRPr="00486794">
        <w:rPr>
          <w:rFonts w:ascii="Times New Roman" w:hAnsi="Times New Roman"/>
          <w:color w:val="000000"/>
          <w:sz w:val="24"/>
          <w:szCs w:val="24"/>
          <w:lang w:val="en-GB"/>
        </w:rPr>
        <w:t xml:space="preserve"> are names given by international bodies</w:t>
      </w:r>
      <w:r w:rsidR="00317F2C" w:rsidRPr="00486794">
        <w:rPr>
          <w:rFonts w:ascii="Times New Roman" w:hAnsi="Times New Roman"/>
          <w:color w:val="000000"/>
          <w:sz w:val="24"/>
          <w:szCs w:val="24"/>
          <w:lang w:val="en-GB"/>
        </w:rPr>
        <w:t xml:space="preserve">. The </w:t>
      </w:r>
      <w:r w:rsidR="00640CD2" w:rsidRPr="00486794">
        <w:rPr>
          <w:rFonts w:ascii="Times New Roman" w:hAnsi="Times New Roman"/>
          <w:color w:val="000000"/>
          <w:sz w:val="24"/>
          <w:szCs w:val="24"/>
          <w:lang w:val="en-GB"/>
        </w:rPr>
        <w:t xml:space="preserve">vast majority of most medicines </w:t>
      </w:r>
      <w:r w:rsidRPr="00486794">
        <w:rPr>
          <w:rFonts w:ascii="Times New Roman" w:hAnsi="Times New Roman"/>
          <w:color w:val="000000"/>
          <w:sz w:val="24"/>
          <w:szCs w:val="24"/>
          <w:lang w:val="en-GB"/>
        </w:rPr>
        <w:t>are known by the same name worldwide.</w:t>
      </w:r>
    </w:p>
    <w:p w:rsidR="004C46B3" w:rsidRPr="00486794" w:rsidRDefault="004C46B3" w:rsidP="00C5158C">
      <w:pPr>
        <w:tabs>
          <w:tab w:val="left" w:pos="1715"/>
        </w:tabs>
        <w:spacing w:after="120" w:line="360" w:lineRule="auto"/>
        <w:rPr>
          <w:rFonts w:ascii="Arial" w:hAnsi="Arial" w:cs="Arial"/>
          <w:b/>
          <w:bCs/>
          <w:color w:val="000000"/>
          <w:lang w:val="en-GB"/>
        </w:rPr>
      </w:pPr>
      <w:r w:rsidRPr="00486794">
        <w:rPr>
          <w:rFonts w:ascii="Arial" w:hAnsi="Arial" w:cs="Arial"/>
          <w:b/>
          <w:bCs/>
          <w:color w:val="000000"/>
          <w:lang w:val="en-GB"/>
        </w:rPr>
        <w:t xml:space="preserve">Examples of </w:t>
      </w:r>
      <w:r w:rsidR="00C5158C" w:rsidRPr="00486794">
        <w:rPr>
          <w:rFonts w:ascii="Arial" w:hAnsi="Arial" w:cs="Arial"/>
          <w:b/>
          <w:bCs/>
          <w:color w:val="000000"/>
          <w:lang w:val="en-GB"/>
        </w:rPr>
        <w:t>G</w:t>
      </w:r>
      <w:r w:rsidRPr="00486794">
        <w:rPr>
          <w:rFonts w:ascii="Arial" w:hAnsi="Arial" w:cs="Arial"/>
          <w:b/>
          <w:bCs/>
          <w:color w:val="000000"/>
          <w:lang w:val="en-GB"/>
        </w:rPr>
        <w:t xml:space="preserve">eneric </w:t>
      </w:r>
      <w:r w:rsidR="00C5158C" w:rsidRPr="00486794">
        <w:rPr>
          <w:rFonts w:ascii="Arial" w:hAnsi="Arial" w:cs="Arial"/>
          <w:b/>
          <w:bCs/>
          <w:color w:val="000000"/>
          <w:lang w:val="en-GB"/>
        </w:rPr>
        <w:t>N</w:t>
      </w:r>
      <w:r w:rsidRPr="00486794">
        <w:rPr>
          <w:rFonts w:ascii="Arial" w:hAnsi="Arial" w:cs="Arial"/>
          <w:b/>
          <w:bCs/>
          <w:color w:val="000000"/>
          <w:lang w:val="en-GB"/>
        </w:rPr>
        <w:t>ames</w:t>
      </w:r>
    </w:p>
    <w:tbl>
      <w:tblPr>
        <w:tblStyle w:val="TableGrid"/>
        <w:tblW w:w="0" w:type="auto"/>
        <w:tblLook w:val="04A0" w:firstRow="1" w:lastRow="0" w:firstColumn="1" w:lastColumn="0" w:noHBand="0" w:noVBand="1"/>
      </w:tblPr>
      <w:tblGrid>
        <w:gridCol w:w="4676"/>
        <w:gridCol w:w="4674"/>
      </w:tblGrid>
      <w:tr w:rsidR="004C46B3" w:rsidRPr="00486794" w:rsidTr="00EF3337">
        <w:tc>
          <w:tcPr>
            <w:tcW w:w="4788" w:type="dxa"/>
          </w:tcPr>
          <w:p w:rsidR="004C46B3" w:rsidRPr="00486794" w:rsidRDefault="004C46B3" w:rsidP="003226AE">
            <w:pPr>
              <w:numPr>
                <w:ilvl w:val="0"/>
                <w:numId w:val="52"/>
              </w:numPr>
              <w:tabs>
                <w:tab w:val="left" w:pos="1715"/>
              </w:tabs>
              <w:spacing w:line="360" w:lineRule="auto"/>
              <w:rPr>
                <w:rFonts w:ascii="Arial" w:hAnsi="Arial" w:cs="Arial"/>
                <w:color w:val="000000"/>
                <w:lang w:val="en-GB"/>
              </w:rPr>
            </w:pPr>
            <w:r w:rsidRPr="00486794">
              <w:rPr>
                <w:rFonts w:ascii="Arial" w:hAnsi="Arial" w:cs="Arial"/>
                <w:color w:val="000000"/>
                <w:lang w:val="en-GB"/>
              </w:rPr>
              <w:t>Paracetamol</w:t>
            </w:r>
          </w:p>
          <w:p w:rsidR="004C46B3" w:rsidRPr="00486794" w:rsidRDefault="004C46B3" w:rsidP="003226AE">
            <w:pPr>
              <w:numPr>
                <w:ilvl w:val="0"/>
                <w:numId w:val="52"/>
              </w:numPr>
              <w:tabs>
                <w:tab w:val="left" w:pos="1715"/>
              </w:tabs>
              <w:spacing w:line="360" w:lineRule="auto"/>
              <w:rPr>
                <w:rFonts w:ascii="Arial" w:hAnsi="Arial" w:cs="Arial"/>
                <w:color w:val="000000"/>
                <w:lang w:val="en-GB"/>
              </w:rPr>
            </w:pPr>
            <w:r w:rsidRPr="00486794">
              <w:rPr>
                <w:rFonts w:ascii="Arial" w:hAnsi="Arial" w:cs="Arial"/>
                <w:color w:val="000000"/>
                <w:lang w:val="en-GB"/>
              </w:rPr>
              <w:t>Diclofenac</w:t>
            </w:r>
          </w:p>
          <w:p w:rsidR="004C46B3" w:rsidRPr="00486794" w:rsidRDefault="004C46B3" w:rsidP="003226AE">
            <w:pPr>
              <w:numPr>
                <w:ilvl w:val="0"/>
                <w:numId w:val="52"/>
              </w:numPr>
              <w:tabs>
                <w:tab w:val="left" w:pos="1715"/>
              </w:tabs>
              <w:spacing w:line="360" w:lineRule="auto"/>
              <w:rPr>
                <w:rFonts w:ascii="Arial" w:hAnsi="Arial" w:cs="Arial"/>
                <w:color w:val="000000"/>
                <w:lang w:val="en-GB"/>
              </w:rPr>
            </w:pPr>
            <w:r w:rsidRPr="00486794">
              <w:rPr>
                <w:rFonts w:ascii="Arial" w:hAnsi="Arial" w:cs="Arial"/>
                <w:color w:val="000000"/>
                <w:lang w:val="en-GB"/>
              </w:rPr>
              <w:t xml:space="preserve">Metronidazole </w:t>
            </w:r>
          </w:p>
          <w:p w:rsidR="004C46B3" w:rsidRPr="00486794" w:rsidRDefault="004C46B3" w:rsidP="003226AE">
            <w:pPr>
              <w:numPr>
                <w:ilvl w:val="0"/>
                <w:numId w:val="52"/>
              </w:numPr>
              <w:tabs>
                <w:tab w:val="left" w:pos="1715"/>
              </w:tabs>
              <w:spacing w:line="360" w:lineRule="auto"/>
              <w:rPr>
                <w:rFonts w:ascii="Arial" w:hAnsi="Arial" w:cs="Arial"/>
                <w:color w:val="000000"/>
                <w:lang w:val="en-GB"/>
              </w:rPr>
            </w:pPr>
            <w:r w:rsidRPr="00486794">
              <w:rPr>
                <w:rFonts w:ascii="Arial" w:hAnsi="Arial" w:cs="Arial"/>
                <w:color w:val="000000"/>
                <w:lang w:val="en-GB"/>
              </w:rPr>
              <w:t>Ciprofloxacin</w:t>
            </w:r>
          </w:p>
        </w:tc>
        <w:tc>
          <w:tcPr>
            <w:tcW w:w="4788" w:type="dxa"/>
          </w:tcPr>
          <w:p w:rsidR="004C46B3" w:rsidRPr="00486794" w:rsidRDefault="004C46B3" w:rsidP="003226AE">
            <w:pPr>
              <w:numPr>
                <w:ilvl w:val="0"/>
                <w:numId w:val="52"/>
              </w:numPr>
              <w:tabs>
                <w:tab w:val="left" w:pos="1715"/>
              </w:tabs>
              <w:spacing w:line="360" w:lineRule="auto"/>
              <w:rPr>
                <w:rFonts w:ascii="Arial" w:hAnsi="Arial" w:cs="Arial"/>
                <w:color w:val="000000"/>
                <w:lang w:val="en-GB"/>
              </w:rPr>
            </w:pPr>
            <w:r w:rsidRPr="00486794">
              <w:rPr>
                <w:rFonts w:ascii="Arial" w:hAnsi="Arial" w:cs="Arial"/>
                <w:color w:val="000000"/>
                <w:lang w:val="en-GB"/>
              </w:rPr>
              <w:t>Quinine</w:t>
            </w:r>
          </w:p>
          <w:p w:rsidR="004C46B3" w:rsidRPr="00486794" w:rsidRDefault="004C46B3" w:rsidP="003226AE">
            <w:pPr>
              <w:numPr>
                <w:ilvl w:val="0"/>
                <w:numId w:val="52"/>
              </w:numPr>
              <w:tabs>
                <w:tab w:val="left" w:pos="1715"/>
              </w:tabs>
              <w:spacing w:line="360" w:lineRule="auto"/>
              <w:rPr>
                <w:rFonts w:ascii="Arial" w:hAnsi="Arial" w:cs="Arial"/>
                <w:color w:val="000000"/>
                <w:lang w:val="en-GB"/>
              </w:rPr>
            </w:pPr>
            <w:proofErr w:type="spellStart"/>
            <w:r w:rsidRPr="00486794">
              <w:rPr>
                <w:rFonts w:ascii="Arial" w:hAnsi="Arial" w:cs="Arial"/>
                <w:color w:val="000000"/>
                <w:lang w:val="en-GB"/>
              </w:rPr>
              <w:t>Mebendazole</w:t>
            </w:r>
            <w:proofErr w:type="spellEnd"/>
          </w:p>
          <w:p w:rsidR="004C46B3" w:rsidRPr="00486794" w:rsidRDefault="004C46B3" w:rsidP="003226AE">
            <w:pPr>
              <w:numPr>
                <w:ilvl w:val="0"/>
                <w:numId w:val="52"/>
              </w:numPr>
              <w:tabs>
                <w:tab w:val="left" w:pos="1715"/>
              </w:tabs>
              <w:spacing w:line="360" w:lineRule="auto"/>
              <w:jc w:val="both"/>
              <w:rPr>
                <w:rFonts w:ascii="Arial" w:hAnsi="Arial" w:cs="Arial"/>
                <w:color w:val="000000"/>
                <w:lang w:val="en-GB"/>
              </w:rPr>
            </w:pPr>
            <w:proofErr w:type="spellStart"/>
            <w:r w:rsidRPr="00486794">
              <w:rPr>
                <w:rFonts w:ascii="Arial" w:hAnsi="Arial" w:cs="Arial"/>
                <w:color w:val="000000"/>
                <w:lang w:val="en-GB"/>
              </w:rPr>
              <w:t>Artemether</w:t>
            </w:r>
            <w:proofErr w:type="spellEnd"/>
            <w:r w:rsidRPr="00486794">
              <w:rPr>
                <w:rFonts w:ascii="Arial" w:hAnsi="Arial" w:cs="Arial"/>
                <w:color w:val="000000"/>
                <w:lang w:val="en-GB"/>
              </w:rPr>
              <w:t xml:space="preserve">/ </w:t>
            </w:r>
            <w:proofErr w:type="spellStart"/>
            <w:r w:rsidRPr="00486794">
              <w:rPr>
                <w:rFonts w:ascii="Arial" w:hAnsi="Arial" w:cs="Arial"/>
                <w:color w:val="000000"/>
                <w:lang w:val="en-GB"/>
              </w:rPr>
              <w:t>lumefantrine</w:t>
            </w:r>
            <w:proofErr w:type="spellEnd"/>
          </w:p>
          <w:p w:rsidR="004C46B3" w:rsidRPr="00486794" w:rsidRDefault="004C46B3" w:rsidP="003226AE">
            <w:pPr>
              <w:numPr>
                <w:ilvl w:val="0"/>
                <w:numId w:val="52"/>
              </w:numPr>
              <w:tabs>
                <w:tab w:val="left" w:pos="1715"/>
              </w:tabs>
              <w:spacing w:line="360" w:lineRule="auto"/>
              <w:jc w:val="both"/>
              <w:rPr>
                <w:rFonts w:ascii="Arial" w:hAnsi="Arial" w:cs="Arial"/>
                <w:color w:val="000000"/>
                <w:lang w:val="en-GB"/>
              </w:rPr>
            </w:pPr>
            <w:r w:rsidRPr="00486794">
              <w:rPr>
                <w:rFonts w:ascii="Arial" w:hAnsi="Arial" w:cs="Arial"/>
                <w:color w:val="000000"/>
                <w:lang w:val="en-GB"/>
              </w:rPr>
              <w:t>Gentamycin</w:t>
            </w:r>
          </w:p>
        </w:tc>
      </w:tr>
    </w:tbl>
    <w:p w:rsidR="004C46B3" w:rsidRPr="00486794" w:rsidRDefault="004C46B3" w:rsidP="003226AE">
      <w:pPr>
        <w:tabs>
          <w:tab w:val="left" w:pos="1715"/>
        </w:tabs>
        <w:spacing w:line="360" w:lineRule="auto"/>
        <w:jc w:val="both"/>
        <w:rPr>
          <w:rFonts w:asciiTheme="majorHAnsi" w:hAnsiTheme="majorHAnsi"/>
          <w:b/>
          <w:bCs/>
          <w:color w:val="000000"/>
          <w:sz w:val="24"/>
          <w:szCs w:val="24"/>
          <w:lang w:val="en-GB"/>
        </w:rPr>
      </w:pPr>
    </w:p>
    <w:p w:rsidR="004C46B3" w:rsidRPr="00486794" w:rsidRDefault="004C46B3" w:rsidP="003226AE">
      <w:pPr>
        <w:tabs>
          <w:tab w:val="left" w:pos="1715"/>
        </w:tabs>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Brand names </w:t>
      </w:r>
      <w:r w:rsidRPr="00486794">
        <w:rPr>
          <w:rFonts w:ascii="Times New Roman" w:hAnsi="Times New Roman"/>
          <w:color w:val="000000"/>
          <w:sz w:val="24"/>
          <w:szCs w:val="24"/>
          <w:lang w:val="en-GB"/>
        </w:rPr>
        <w:t xml:space="preserve">are names given to </w:t>
      </w:r>
      <w:r w:rsidR="00317F2C" w:rsidRPr="00486794">
        <w:rPr>
          <w:rFonts w:ascii="Times New Roman" w:hAnsi="Times New Roman"/>
          <w:color w:val="000000"/>
          <w:sz w:val="24"/>
          <w:szCs w:val="24"/>
          <w:lang w:val="en-GB"/>
        </w:rPr>
        <w:t>medicines</w:t>
      </w:r>
      <w:r w:rsidRPr="00486794">
        <w:rPr>
          <w:rFonts w:ascii="Times New Roman" w:hAnsi="Times New Roman"/>
          <w:color w:val="000000"/>
          <w:sz w:val="24"/>
          <w:szCs w:val="24"/>
          <w:lang w:val="en-GB"/>
        </w:rPr>
        <w:t xml:space="preserve"> by the manufacturing company</w:t>
      </w:r>
      <w:r w:rsidR="00317F2C" w:rsidRPr="00486794">
        <w:rPr>
          <w:rFonts w:ascii="Times New Roman" w:hAnsi="Times New Roman"/>
          <w:color w:val="000000"/>
          <w:sz w:val="24"/>
          <w:szCs w:val="24"/>
          <w:lang w:val="en-GB"/>
        </w:rPr>
        <w:t>.</w:t>
      </w:r>
    </w:p>
    <w:p w:rsidR="004C46B3" w:rsidRPr="00486794" w:rsidRDefault="004C46B3" w:rsidP="003226AE">
      <w:pPr>
        <w:tabs>
          <w:tab w:val="left" w:pos="1715"/>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Brand names are always short and easy to remember and write</w:t>
      </w:r>
      <w:r w:rsidR="00317F2C"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and this prompts prescribers to use them more frequently than the generic name.</w:t>
      </w:r>
    </w:p>
    <w:p w:rsidR="004C46B3" w:rsidRPr="00486794" w:rsidRDefault="004C46B3" w:rsidP="00C5158C">
      <w:pPr>
        <w:keepNext/>
        <w:tabs>
          <w:tab w:val="left" w:pos="1715"/>
        </w:tabs>
        <w:spacing w:after="120" w:line="360" w:lineRule="auto"/>
        <w:rPr>
          <w:rFonts w:ascii="Arial" w:hAnsi="Arial" w:cs="Arial"/>
          <w:b/>
          <w:bCs/>
          <w:color w:val="000000"/>
          <w:lang w:val="en-GB"/>
        </w:rPr>
      </w:pPr>
      <w:r w:rsidRPr="00486794">
        <w:rPr>
          <w:rFonts w:ascii="Arial" w:hAnsi="Arial" w:cs="Arial"/>
          <w:b/>
          <w:bCs/>
          <w:color w:val="000000"/>
          <w:lang w:val="en-GB"/>
        </w:rPr>
        <w:t xml:space="preserve">Examples of </w:t>
      </w:r>
      <w:r w:rsidR="00C5158C" w:rsidRPr="00486794">
        <w:rPr>
          <w:rFonts w:ascii="Arial" w:hAnsi="Arial" w:cs="Arial"/>
          <w:b/>
          <w:bCs/>
          <w:color w:val="000000"/>
          <w:lang w:val="en-GB"/>
        </w:rPr>
        <w:t>B</w:t>
      </w:r>
      <w:r w:rsidRPr="00486794">
        <w:rPr>
          <w:rFonts w:ascii="Arial" w:hAnsi="Arial" w:cs="Arial"/>
          <w:b/>
          <w:bCs/>
          <w:color w:val="000000"/>
          <w:lang w:val="en-GB"/>
        </w:rPr>
        <w:t xml:space="preserve">rand </w:t>
      </w:r>
      <w:r w:rsidR="00C5158C" w:rsidRPr="00486794">
        <w:rPr>
          <w:rFonts w:ascii="Arial" w:hAnsi="Arial" w:cs="Arial"/>
          <w:b/>
          <w:bCs/>
          <w:color w:val="000000"/>
          <w:lang w:val="en-GB"/>
        </w:rPr>
        <w:t>N</w:t>
      </w:r>
      <w:r w:rsidRPr="00486794">
        <w:rPr>
          <w:rFonts w:ascii="Arial" w:hAnsi="Arial" w:cs="Arial"/>
          <w:b/>
          <w:bCs/>
          <w:color w:val="000000"/>
          <w:lang w:val="en-GB"/>
        </w:rPr>
        <w:t>ames</w:t>
      </w:r>
    </w:p>
    <w:tbl>
      <w:tblPr>
        <w:tblW w:w="5000" w:type="pct"/>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3163"/>
        <w:gridCol w:w="1838"/>
        <w:gridCol w:w="4339"/>
      </w:tblGrid>
      <w:tr w:rsidR="004C46B3" w:rsidRPr="00486794" w:rsidTr="00AA1958">
        <w:trPr>
          <w:trHeight w:val="644"/>
        </w:trPr>
        <w:tc>
          <w:tcPr>
            <w:tcW w:w="1693" w:type="pct"/>
            <w:tcBorders>
              <w:top w:val="single" w:sz="8" w:space="0" w:color="4BACC6"/>
              <w:left w:val="single" w:sz="8" w:space="0" w:color="4BACC6"/>
              <w:bottom w:val="single" w:sz="18" w:space="0" w:color="4BACC6"/>
              <w:right w:val="single" w:sz="8" w:space="0" w:color="4BACC6"/>
            </w:tcBorders>
            <w:hideMark/>
          </w:tcPr>
          <w:p w:rsidR="004C46B3" w:rsidRPr="00486794" w:rsidRDefault="004C46B3" w:rsidP="00AA1958">
            <w:pPr>
              <w:keepNext/>
              <w:tabs>
                <w:tab w:val="left" w:pos="1715"/>
              </w:tabs>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Generic name </w:t>
            </w:r>
          </w:p>
        </w:tc>
        <w:tc>
          <w:tcPr>
            <w:tcW w:w="984" w:type="pct"/>
            <w:tcBorders>
              <w:top w:val="single" w:sz="8" w:space="0" w:color="4BACC6"/>
              <w:left w:val="single" w:sz="8" w:space="0" w:color="4BACC6"/>
              <w:bottom w:val="single" w:sz="18" w:space="0" w:color="4BACC6"/>
              <w:right w:val="single" w:sz="8" w:space="0" w:color="4BACC6"/>
            </w:tcBorders>
            <w:hideMark/>
          </w:tcPr>
          <w:p w:rsidR="004C46B3" w:rsidRPr="00486794" w:rsidRDefault="004C46B3" w:rsidP="00AA1958">
            <w:pPr>
              <w:keepNext/>
              <w:tabs>
                <w:tab w:val="left" w:pos="1715"/>
              </w:tabs>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Brand name </w:t>
            </w:r>
          </w:p>
        </w:tc>
        <w:tc>
          <w:tcPr>
            <w:tcW w:w="2323" w:type="pct"/>
            <w:tcBorders>
              <w:top w:val="single" w:sz="8" w:space="0" w:color="4BACC6"/>
              <w:left w:val="single" w:sz="8" w:space="0" w:color="4BACC6"/>
              <w:bottom w:val="single" w:sz="18" w:space="0" w:color="4BACC6"/>
              <w:right w:val="single" w:sz="8" w:space="0" w:color="4BACC6"/>
            </w:tcBorders>
            <w:hideMark/>
          </w:tcPr>
          <w:p w:rsidR="004C46B3" w:rsidRPr="00486794" w:rsidRDefault="004C46B3" w:rsidP="00AA1958">
            <w:pPr>
              <w:keepNext/>
              <w:tabs>
                <w:tab w:val="left" w:pos="1715"/>
              </w:tabs>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Manufacturing company </w:t>
            </w:r>
          </w:p>
        </w:tc>
      </w:tr>
      <w:tr w:rsidR="004C46B3" w:rsidRPr="00486794" w:rsidTr="00AA1958">
        <w:trPr>
          <w:trHeight w:val="1053"/>
        </w:trPr>
        <w:tc>
          <w:tcPr>
            <w:tcW w:w="1693" w:type="pct"/>
            <w:tcBorders>
              <w:top w:val="single" w:sz="8" w:space="0" w:color="4BACC6"/>
              <w:left w:val="single" w:sz="8" w:space="0" w:color="4BACC6"/>
              <w:bottom w:val="single" w:sz="8" w:space="0" w:color="4BACC6"/>
              <w:right w:val="single" w:sz="8" w:space="0" w:color="4BACC6"/>
            </w:tcBorders>
            <w:shd w:val="clear" w:color="auto" w:fill="D2EAF1"/>
            <w:hideMark/>
          </w:tcPr>
          <w:p w:rsidR="004C46B3" w:rsidRPr="00486794" w:rsidRDefault="004C46B3"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Paracetamol</w:t>
            </w:r>
          </w:p>
        </w:tc>
        <w:tc>
          <w:tcPr>
            <w:tcW w:w="984" w:type="pct"/>
            <w:tcBorders>
              <w:top w:val="single" w:sz="8" w:space="0" w:color="4BACC6"/>
              <w:left w:val="single" w:sz="8" w:space="0" w:color="4BACC6"/>
              <w:bottom w:val="single" w:sz="8" w:space="0" w:color="4BACC6"/>
              <w:right w:val="single" w:sz="8" w:space="0" w:color="4BACC6"/>
            </w:tcBorders>
            <w:shd w:val="clear" w:color="auto" w:fill="D2EAF1"/>
            <w:hideMark/>
          </w:tcPr>
          <w:p w:rsidR="004C46B3" w:rsidRPr="00486794" w:rsidRDefault="004C46B3"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Panadol</w:t>
            </w:r>
            <w:r w:rsidR="00317F2C" w:rsidRPr="00486794">
              <w:rPr>
                <w:rFonts w:ascii="Arial" w:hAnsi="Arial" w:cs="Arial"/>
                <w:color w:val="000000"/>
                <w:sz w:val="20"/>
                <w:szCs w:val="20"/>
                <w:lang w:val="en-GB"/>
              </w:rPr>
              <w:t>®</w:t>
            </w:r>
          </w:p>
          <w:p w:rsidR="004C46B3" w:rsidRPr="00486794" w:rsidRDefault="004C46B3" w:rsidP="00AA1958">
            <w:pPr>
              <w:tabs>
                <w:tab w:val="left" w:pos="1715"/>
              </w:tabs>
              <w:spacing w:after="0" w:line="360" w:lineRule="auto"/>
              <w:rPr>
                <w:rFonts w:ascii="Arial" w:hAnsi="Arial" w:cs="Arial"/>
                <w:color w:val="000000"/>
                <w:sz w:val="20"/>
                <w:szCs w:val="20"/>
                <w:lang w:val="en-GB"/>
              </w:rPr>
            </w:pPr>
            <w:proofErr w:type="spellStart"/>
            <w:r w:rsidRPr="00486794">
              <w:rPr>
                <w:rFonts w:ascii="Arial" w:hAnsi="Arial" w:cs="Arial"/>
                <w:color w:val="000000"/>
                <w:sz w:val="20"/>
                <w:szCs w:val="20"/>
                <w:lang w:val="en-GB"/>
              </w:rPr>
              <w:t>Cetamol</w:t>
            </w:r>
            <w:proofErr w:type="spellEnd"/>
            <w:r w:rsidR="00317F2C" w:rsidRPr="00486794">
              <w:rPr>
                <w:rFonts w:ascii="Arial" w:hAnsi="Arial" w:cs="Arial"/>
                <w:color w:val="000000"/>
                <w:sz w:val="20"/>
                <w:szCs w:val="20"/>
                <w:lang w:val="en-GB"/>
              </w:rPr>
              <w:t>®</w:t>
            </w:r>
          </w:p>
          <w:p w:rsidR="004C46B3" w:rsidRPr="00486794" w:rsidRDefault="00573E2F" w:rsidP="00AA1958">
            <w:pPr>
              <w:tabs>
                <w:tab w:val="left" w:pos="1715"/>
              </w:tabs>
              <w:spacing w:after="0" w:line="360" w:lineRule="auto"/>
              <w:rPr>
                <w:rFonts w:ascii="Arial" w:hAnsi="Arial" w:cs="Arial"/>
                <w:color w:val="000000"/>
                <w:sz w:val="20"/>
                <w:szCs w:val="20"/>
                <w:lang w:val="en-GB"/>
              </w:rPr>
            </w:pPr>
            <w:proofErr w:type="spellStart"/>
            <w:r w:rsidRPr="00486794">
              <w:rPr>
                <w:rFonts w:ascii="Arial" w:hAnsi="Arial" w:cs="Arial"/>
                <w:color w:val="000000"/>
                <w:sz w:val="20"/>
                <w:szCs w:val="20"/>
                <w:lang w:val="en-GB"/>
              </w:rPr>
              <w:t>G</w:t>
            </w:r>
            <w:r w:rsidR="004C46B3" w:rsidRPr="00486794">
              <w:rPr>
                <w:rFonts w:ascii="Arial" w:hAnsi="Arial" w:cs="Arial"/>
                <w:color w:val="000000"/>
                <w:sz w:val="20"/>
                <w:szCs w:val="20"/>
                <w:lang w:val="en-GB"/>
              </w:rPr>
              <w:t>amadol</w:t>
            </w:r>
            <w:proofErr w:type="spellEnd"/>
            <w:r w:rsidR="00317F2C" w:rsidRPr="00486794">
              <w:rPr>
                <w:rFonts w:ascii="Arial" w:hAnsi="Arial" w:cs="Arial"/>
                <w:color w:val="000000"/>
                <w:sz w:val="20"/>
                <w:szCs w:val="20"/>
                <w:lang w:val="en-GB"/>
              </w:rPr>
              <w:t>®</w:t>
            </w:r>
          </w:p>
        </w:tc>
        <w:tc>
          <w:tcPr>
            <w:tcW w:w="2323" w:type="pct"/>
            <w:tcBorders>
              <w:top w:val="single" w:sz="8" w:space="0" w:color="4BACC6"/>
              <w:left w:val="single" w:sz="8" w:space="0" w:color="4BACC6"/>
              <w:bottom w:val="single" w:sz="8" w:space="0" w:color="4BACC6"/>
              <w:right w:val="single" w:sz="8" w:space="0" w:color="4BACC6"/>
            </w:tcBorders>
            <w:shd w:val="clear" w:color="auto" w:fill="D2EAF1"/>
            <w:hideMark/>
          </w:tcPr>
          <w:p w:rsidR="004C46B3" w:rsidRPr="00486794" w:rsidRDefault="00573E2F"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GlaxoSmithKline</w:t>
            </w:r>
          </w:p>
          <w:p w:rsidR="004C46B3" w:rsidRPr="00486794" w:rsidRDefault="004C46B3"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Regal </w:t>
            </w:r>
            <w:r w:rsidR="00317F2C" w:rsidRPr="00486794">
              <w:rPr>
                <w:rFonts w:ascii="Arial" w:hAnsi="Arial" w:cs="Arial"/>
                <w:color w:val="000000"/>
                <w:sz w:val="20"/>
                <w:szCs w:val="20"/>
                <w:lang w:val="en-GB"/>
              </w:rPr>
              <w:t>P</w:t>
            </w:r>
            <w:r w:rsidRPr="00486794">
              <w:rPr>
                <w:rFonts w:ascii="Arial" w:hAnsi="Arial" w:cs="Arial"/>
                <w:color w:val="000000"/>
                <w:sz w:val="20"/>
                <w:szCs w:val="20"/>
                <w:lang w:val="en-GB"/>
              </w:rPr>
              <w:t>harmaceuticals</w:t>
            </w:r>
            <w:r w:rsidR="00317F2C"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Kenya </w:t>
            </w:r>
          </w:p>
          <w:p w:rsidR="004C46B3" w:rsidRPr="00486794" w:rsidRDefault="00573E2F"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Gamma Pharmaceuticals, Zambia</w:t>
            </w:r>
          </w:p>
        </w:tc>
      </w:tr>
      <w:tr w:rsidR="004C46B3" w:rsidRPr="00486794" w:rsidTr="00AA1958">
        <w:trPr>
          <w:trHeight w:val="610"/>
        </w:trPr>
        <w:tc>
          <w:tcPr>
            <w:tcW w:w="1693" w:type="pct"/>
            <w:tcBorders>
              <w:top w:val="single" w:sz="8" w:space="0" w:color="4BACC6"/>
              <w:left w:val="single" w:sz="8" w:space="0" w:color="4BACC6"/>
              <w:bottom w:val="single" w:sz="8" w:space="0" w:color="4BACC6"/>
              <w:right w:val="single" w:sz="8" w:space="0" w:color="4BACC6"/>
            </w:tcBorders>
            <w:hideMark/>
          </w:tcPr>
          <w:p w:rsidR="004C46B3" w:rsidRPr="00486794" w:rsidRDefault="004C46B3" w:rsidP="00AA1958">
            <w:pPr>
              <w:tabs>
                <w:tab w:val="left" w:pos="1715"/>
              </w:tabs>
              <w:spacing w:after="0" w:line="360" w:lineRule="auto"/>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Artemether</w:t>
            </w:r>
            <w:proofErr w:type="spellEnd"/>
            <w:r w:rsidRPr="00486794">
              <w:rPr>
                <w:rFonts w:ascii="Arial" w:hAnsi="Arial" w:cs="Arial"/>
                <w:bCs/>
                <w:color w:val="000000"/>
                <w:sz w:val="20"/>
                <w:szCs w:val="20"/>
                <w:lang w:val="en-GB"/>
              </w:rPr>
              <w:t>/</w:t>
            </w:r>
            <w:proofErr w:type="spellStart"/>
            <w:r w:rsidRPr="00486794">
              <w:rPr>
                <w:rFonts w:ascii="Arial" w:hAnsi="Arial" w:cs="Arial"/>
                <w:bCs/>
                <w:color w:val="000000"/>
                <w:sz w:val="20"/>
                <w:szCs w:val="20"/>
                <w:lang w:val="en-GB"/>
              </w:rPr>
              <w:t>lumefantrine</w:t>
            </w:r>
            <w:proofErr w:type="spellEnd"/>
          </w:p>
        </w:tc>
        <w:tc>
          <w:tcPr>
            <w:tcW w:w="984" w:type="pct"/>
            <w:tcBorders>
              <w:top w:val="single" w:sz="8" w:space="0" w:color="4BACC6"/>
              <w:left w:val="single" w:sz="8" w:space="0" w:color="4BACC6"/>
              <w:bottom w:val="single" w:sz="8" w:space="0" w:color="4BACC6"/>
              <w:right w:val="single" w:sz="8" w:space="0" w:color="4BACC6"/>
            </w:tcBorders>
            <w:hideMark/>
          </w:tcPr>
          <w:p w:rsidR="004C46B3" w:rsidRPr="00486794" w:rsidRDefault="004C46B3" w:rsidP="00AA1958">
            <w:pPr>
              <w:tabs>
                <w:tab w:val="left" w:pos="1715"/>
              </w:tabs>
              <w:spacing w:after="0" w:line="360" w:lineRule="auto"/>
              <w:rPr>
                <w:rFonts w:ascii="Arial" w:hAnsi="Arial" w:cs="Arial"/>
                <w:color w:val="000000"/>
                <w:sz w:val="20"/>
                <w:szCs w:val="20"/>
                <w:lang w:val="en-GB"/>
              </w:rPr>
            </w:pPr>
            <w:proofErr w:type="spellStart"/>
            <w:r w:rsidRPr="00486794">
              <w:rPr>
                <w:rFonts w:ascii="Arial" w:hAnsi="Arial" w:cs="Arial"/>
                <w:color w:val="000000"/>
                <w:sz w:val="20"/>
                <w:szCs w:val="20"/>
                <w:lang w:val="en-GB"/>
              </w:rPr>
              <w:t>Coartem</w:t>
            </w:r>
            <w:proofErr w:type="spellEnd"/>
            <w:r w:rsidR="00317F2C" w:rsidRPr="00486794">
              <w:rPr>
                <w:rFonts w:ascii="Arial" w:hAnsi="Arial" w:cs="Arial"/>
                <w:color w:val="000000"/>
                <w:sz w:val="20"/>
                <w:szCs w:val="20"/>
                <w:lang w:val="en-GB"/>
              </w:rPr>
              <w:t>®</w:t>
            </w:r>
          </w:p>
          <w:p w:rsidR="004C46B3" w:rsidRPr="00486794" w:rsidRDefault="004C46B3" w:rsidP="00AA1958">
            <w:pPr>
              <w:tabs>
                <w:tab w:val="left" w:pos="1715"/>
              </w:tabs>
              <w:spacing w:after="0" w:line="360" w:lineRule="auto"/>
              <w:rPr>
                <w:rFonts w:ascii="Arial" w:hAnsi="Arial" w:cs="Arial"/>
                <w:color w:val="000000"/>
                <w:sz w:val="20"/>
                <w:szCs w:val="20"/>
                <w:lang w:val="en-GB"/>
              </w:rPr>
            </w:pPr>
            <w:proofErr w:type="spellStart"/>
            <w:r w:rsidRPr="00486794">
              <w:rPr>
                <w:rFonts w:ascii="Arial" w:hAnsi="Arial" w:cs="Arial"/>
                <w:color w:val="000000"/>
                <w:sz w:val="20"/>
                <w:szCs w:val="20"/>
                <w:lang w:val="en-GB"/>
              </w:rPr>
              <w:t>Artefan</w:t>
            </w:r>
            <w:proofErr w:type="spellEnd"/>
            <w:r w:rsidR="00317F2C" w:rsidRPr="00486794">
              <w:rPr>
                <w:rFonts w:ascii="Arial" w:hAnsi="Arial" w:cs="Arial"/>
                <w:color w:val="000000"/>
                <w:sz w:val="20"/>
                <w:szCs w:val="20"/>
                <w:lang w:val="en-GB"/>
              </w:rPr>
              <w:t>®</w:t>
            </w:r>
          </w:p>
        </w:tc>
        <w:tc>
          <w:tcPr>
            <w:tcW w:w="2323" w:type="pct"/>
            <w:tcBorders>
              <w:top w:val="single" w:sz="8" w:space="0" w:color="4BACC6"/>
              <w:left w:val="single" w:sz="8" w:space="0" w:color="4BACC6"/>
              <w:bottom w:val="single" w:sz="8" w:space="0" w:color="4BACC6"/>
              <w:right w:val="single" w:sz="8" w:space="0" w:color="4BACC6"/>
            </w:tcBorders>
            <w:hideMark/>
          </w:tcPr>
          <w:p w:rsidR="004C46B3" w:rsidRPr="00486794" w:rsidRDefault="004C46B3"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Novartis</w:t>
            </w:r>
            <w:r w:rsidR="00317F2C" w:rsidRPr="00486794">
              <w:rPr>
                <w:rFonts w:ascii="Arial" w:hAnsi="Arial" w:cs="Arial"/>
                <w:color w:val="000000"/>
                <w:sz w:val="20"/>
                <w:szCs w:val="20"/>
                <w:lang w:val="en-GB"/>
              </w:rPr>
              <w:t xml:space="preserve">, </w:t>
            </w:r>
            <w:r w:rsidR="007F563F" w:rsidRPr="00486794">
              <w:rPr>
                <w:rFonts w:ascii="Arial" w:hAnsi="Arial" w:cs="Arial"/>
                <w:color w:val="000000"/>
                <w:sz w:val="20"/>
                <w:szCs w:val="20"/>
                <w:lang w:val="en-GB"/>
              </w:rPr>
              <w:t>Switzerland</w:t>
            </w:r>
          </w:p>
          <w:p w:rsidR="004C46B3" w:rsidRPr="00486794" w:rsidRDefault="004C46B3"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Ajanta</w:t>
            </w:r>
            <w:r w:rsidR="00317F2C" w:rsidRPr="00486794">
              <w:rPr>
                <w:rFonts w:ascii="Arial" w:hAnsi="Arial" w:cs="Arial"/>
                <w:color w:val="000000"/>
                <w:sz w:val="20"/>
                <w:szCs w:val="20"/>
                <w:lang w:val="en-GB"/>
              </w:rPr>
              <w:t xml:space="preserve">, </w:t>
            </w:r>
            <w:r w:rsidRPr="00486794">
              <w:rPr>
                <w:rFonts w:ascii="Arial" w:hAnsi="Arial" w:cs="Arial"/>
                <w:color w:val="000000"/>
                <w:sz w:val="20"/>
                <w:szCs w:val="20"/>
                <w:lang w:val="en-GB"/>
              </w:rPr>
              <w:t xml:space="preserve">India </w:t>
            </w:r>
          </w:p>
        </w:tc>
      </w:tr>
      <w:tr w:rsidR="004C46B3" w:rsidRPr="00486794" w:rsidTr="00AA1958">
        <w:trPr>
          <w:trHeight w:val="358"/>
        </w:trPr>
        <w:tc>
          <w:tcPr>
            <w:tcW w:w="1693" w:type="pct"/>
            <w:tcBorders>
              <w:top w:val="single" w:sz="8" w:space="0" w:color="4BACC6"/>
              <w:left w:val="single" w:sz="8" w:space="0" w:color="4BACC6"/>
              <w:bottom w:val="single" w:sz="8" w:space="0" w:color="4BACC6"/>
              <w:right w:val="single" w:sz="8" w:space="0" w:color="4BACC6"/>
            </w:tcBorders>
            <w:shd w:val="clear" w:color="auto" w:fill="D2EAF1"/>
            <w:hideMark/>
          </w:tcPr>
          <w:p w:rsidR="004C46B3" w:rsidRPr="00486794" w:rsidRDefault="004C46B3"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Quinine </w:t>
            </w:r>
          </w:p>
        </w:tc>
        <w:tc>
          <w:tcPr>
            <w:tcW w:w="984" w:type="pct"/>
            <w:tcBorders>
              <w:top w:val="single" w:sz="8" w:space="0" w:color="4BACC6"/>
              <w:left w:val="single" w:sz="8" w:space="0" w:color="4BACC6"/>
              <w:bottom w:val="single" w:sz="8" w:space="0" w:color="4BACC6"/>
              <w:right w:val="single" w:sz="8" w:space="0" w:color="4BACC6"/>
            </w:tcBorders>
            <w:shd w:val="clear" w:color="auto" w:fill="D2EAF1"/>
            <w:hideMark/>
          </w:tcPr>
          <w:p w:rsidR="004C46B3" w:rsidRPr="00486794" w:rsidRDefault="004C46B3" w:rsidP="00AA1958">
            <w:pPr>
              <w:tabs>
                <w:tab w:val="left" w:pos="1715"/>
              </w:tabs>
              <w:spacing w:after="0" w:line="360" w:lineRule="auto"/>
              <w:rPr>
                <w:rFonts w:ascii="Arial" w:hAnsi="Arial" w:cs="Arial"/>
                <w:color w:val="000000"/>
                <w:sz w:val="20"/>
                <w:szCs w:val="20"/>
                <w:lang w:val="en-GB"/>
              </w:rPr>
            </w:pPr>
            <w:proofErr w:type="spellStart"/>
            <w:r w:rsidRPr="00486794">
              <w:rPr>
                <w:rFonts w:ascii="Arial" w:hAnsi="Arial" w:cs="Arial"/>
                <w:color w:val="000000"/>
                <w:sz w:val="20"/>
                <w:szCs w:val="20"/>
                <w:lang w:val="en-GB"/>
              </w:rPr>
              <w:t>Qunimix</w:t>
            </w:r>
            <w:proofErr w:type="spellEnd"/>
            <w:r w:rsidR="00317F2C" w:rsidRPr="00486794">
              <w:rPr>
                <w:rFonts w:ascii="Arial" w:hAnsi="Arial" w:cs="Arial"/>
                <w:color w:val="000000"/>
                <w:sz w:val="20"/>
                <w:szCs w:val="20"/>
                <w:lang w:val="en-GB"/>
              </w:rPr>
              <w:t>®</w:t>
            </w:r>
          </w:p>
        </w:tc>
        <w:tc>
          <w:tcPr>
            <w:tcW w:w="2323" w:type="pct"/>
            <w:tcBorders>
              <w:top w:val="single" w:sz="8" w:space="0" w:color="4BACC6"/>
              <w:left w:val="single" w:sz="8" w:space="0" w:color="4BACC6"/>
              <w:bottom w:val="single" w:sz="8" w:space="0" w:color="4BACC6"/>
              <w:right w:val="single" w:sz="8" w:space="0" w:color="4BACC6"/>
            </w:tcBorders>
            <w:shd w:val="clear" w:color="auto" w:fill="D2EAF1"/>
            <w:hideMark/>
          </w:tcPr>
          <w:p w:rsidR="004C46B3" w:rsidRPr="00486794" w:rsidRDefault="004C46B3" w:rsidP="00AA1958">
            <w:pPr>
              <w:tabs>
                <w:tab w:val="left" w:pos="1715"/>
              </w:tabs>
              <w:spacing w:after="0" w:line="360" w:lineRule="auto"/>
              <w:rPr>
                <w:rFonts w:ascii="Arial" w:hAnsi="Arial" w:cs="Arial"/>
                <w:color w:val="000000"/>
                <w:sz w:val="20"/>
                <w:szCs w:val="20"/>
                <w:lang w:val="en-GB"/>
              </w:rPr>
            </w:pPr>
            <w:proofErr w:type="spellStart"/>
            <w:r w:rsidRPr="00486794">
              <w:rPr>
                <w:rFonts w:ascii="Arial" w:hAnsi="Arial" w:cs="Arial"/>
                <w:color w:val="000000"/>
                <w:sz w:val="20"/>
                <w:szCs w:val="20"/>
                <w:lang w:val="en-GB"/>
              </w:rPr>
              <w:t>Med</w:t>
            </w:r>
            <w:r w:rsidR="00317F2C" w:rsidRPr="00486794">
              <w:rPr>
                <w:rFonts w:ascii="Arial" w:hAnsi="Arial" w:cs="Arial"/>
                <w:color w:val="000000"/>
                <w:sz w:val="20"/>
                <w:szCs w:val="20"/>
                <w:lang w:val="en-GB"/>
              </w:rPr>
              <w:t>i</w:t>
            </w:r>
            <w:r w:rsidRPr="00486794">
              <w:rPr>
                <w:rFonts w:ascii="Arial" w:hAnsi="Arial" w:cs="Arial"/>
                <w:color w:val="000000"/>
                <w:sz w:val="20"/>
                <w:szCs w:val="20"/>
                <w:lang w:val="en-GB"/>
              </w:rPr>
              <w:t>pharm</w:t>
            </w:r>
            <w:proofErr w:type="spellEnd"/>
            <w:r w:rsidR="00317F2C"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Uganda </w:t>
            </w:r>
          </w:p>
        </w:tc>
      </w:tr>
      <w:tr w:rsidR="004C46B3" w:rsidRPr="00486794" w:rsidTr="00AA1958">
        <w:trPr>
          <w:trHeight w:val="358"/>
        </w:trPr>
        <w:tc>
          <w:tcPr>
            <w:tcW w:w="1693" w:type="pct"/>
            <w:tcBorders>
              <w:top w:val="single" w:sz="8" w:space="0" w:color="4BACC6"/>
              <w:left w:val="single" w:sz="8" w:space="0" w:color="4BACC6"/>
              <w:bottom w:val="single" w:sz="8" w:space="0" w:color="4BACC6"/>
              <w:right w:val="single" w:sz="8" w:space="0" w:color="4BACC6"/>
            </w:tcBorders>
            <w:hideMark/>
          </w:tcPr>
          <w:p w:rsidR="004C46B3" w:rsidRPr="00486794" w:rsidRDefault="004C46B3"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Amoxicillin </w:t>
            </w:r>
          </w:p>
        </w:tc>
        <w:tc>
          <w:tcPr>
            <w:tcW w:w="984" w:type="pct"/>
            <w:tcBorders>
              <w:top w:val="single" w:sz="8" w:space="0" w:color="4BACC6"/>
              <w:left w:val="single" w:sz="8" w:space="0" w:color="4BACC6"/>
              <w:bottom w:val="single" w:sz="8" w:space="0" w:color="4BACC6"/>
              <w:right w:val="single" w:sz="8" w:space="0" w:color="4BACC6"/>
            </w:tcBorders>
            <w:hideMark/>
          </w:tcPr>
          <w:p w:rsidR="004C46B3" w:rsidRPr="00486794" w:rsidRDefault="004C46B3" w:rsidP="00AA1958">
            <w:pPr>
              <w:tabs>
                <w:tab w:val="left" w:pos="1715"/>
              </w:tabs>
              <w:spacing w:after="0" w:line="360" w:lineRule="auto"/>
              <w:rPr>
                <w:rFonts w:ascii="Arial" w:hAnsi="Arial" w:cs="Arial"/>
                <w:color w:val="000000"/>
                <w:sz w:val="20"/>
                <w:szCs w:val="20"/>
                <w:lang w:val="en-GB"/>
              </w:rPr>
            </w:pPr>
            <w:proofErr w:type="spellStart"/>
            <w:r w:rsidRPr="00486794">
              <w:rPr>
                <w:rFonts w:ascii="Arial" w:hAnsi="Arial" w:cs="Arial"/>
                <w:color w:val="000000"/>
                <w:sz w:val="20"/>
                <w:szCs w:val="20"/>
                <w:lang w:val="en-GB"/>
              </w:rPr>
              <w:t>Unixil</w:t>
            </w:r>
            <w:proofErr w:type="spellEnd"/>
            <w:r w:rsidR="00317F2C" w:rsidRPr="00486794">
              <w:rPr>
                <w:rFonts w:ascii="Arial" w:hAnsi="Arial" w:cs="Arial"/>
                <w:color w:val="000000"/>
                <w:sz w:val="20"/>
                <w:szCs w:val="20"/>
                <w:lang w:val="en-GB"/>
              </w:rPr>
              <w:t>®</w:t>
            </w:r>
          </w:p>
        </w:tc>
        <w:tc>
          <w:tcPr>
            <w:tcW w:w="2323" w:type="pct"/>
            <w:tcBorders>
              <w:top w:val="single" w:sz="8" w:space="0" w:color="4BACC6"/>
              <w:left w:val="single" w:sz="8" w:space="0" w:color="4BACC6"/>
              <w:bottom w:val="single" w:sz="8" w:space="0" w:color="4BACC6"/>
              <w:right w:val="single" w:sz="8" w:space="0" w:color="4BACC6"/>
            </w:tcBorders>
            <w:hideMark/>
          </w:tcPr>
          <w:p w:rsidR="004C46B3" w:rsidRPr="00486794" w:rsidRDefault="004C46B3"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Regal </w:t>
            </w:r>
            <w:r w:rsidR="00317F2C" w:rsidRPr="00486794">
              <w:rPr>
                <w:rFonts w:ascii="Arial" w:hAnsi="Arial" w:cs="Arial"/>
                <w:color w:val="000000"/>
                <w:sz w:val="20"/>
                <w:szCs w:val="20"/>
                <w:lang w:val="en-GB"/>
              </w:rPr>
              <w:t>P</w:t>
            </w:r>
            <w:r w:rsidRPr="00486794">
              <w:rPr>
                <w:rFonts w:ascii="Arial" w:hAnsi="Arial" w:cs="Arial"/>
                <w:color w:val="000000"/>
                <w:sz w:val="20"/>
                <w:szCs w:val="20"/>
                <w:lang w:val="en-GB"/>
              </w:rPr>
              <w:t>harmaceuticals</w:t>
            </w:r>
            <w:r w:rsidR="00317F2C"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Kenya </w:t>
            </w:r>
          </w:p>
        </w:tc>
      </w:tr>
    </w:tbl>
    <w:p w:rsidR="00191B8A" w:rsidRPr="00486794" w:rsidRDefault="00191B8A" w:rsidP="003226AE">
      <w:pPr>
        <w:spacing w:line="360" w:lineRule="auto"/>
        <w:rPr>
          <w:rFonts w:ascii="Times New Roman" w:hAnsi="Times New Roman"/>
          <w:b/>
          <w:bCs/>
          <w:color w:val="000000"/>
          <w:sz w:val="24"/>
          <w:szCs w:val="24"/>
          <w:lang w:val="en-GB"/>
        </w:rPr>
      </w:pPr>
    </w:p>
    <w:p w:rsidR="004C46B3" w:rsidRPr="00486794" w:rsidRDefault="004C46B3" w:rsidP="003226AE">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t>Generic/brand name</w:t>
      </w:r>
    </w:p>
    <w:p w:rsidR="004C46B3" w:rsidRPr="00486794" w:rsidRDefault="00EA0DBA" w:rsidP="003226AE">
      <w:pPr>
        <w:spacing w:line="360" w:lineRule="auto"/>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734528" behindDoc="0" locked="0" layoutInCell="1" allowOverlap="1" wp14:anchorId="55011C7A" wp14:editId="26AE4F36">
                <wp:simplePos x="0" y="0"/>
                <wp:positionH relativeFrom="column">
                  <wp:posOffset>1263015</wp:posOffset>
                </wp:positionH>
                <wp:positionV relativeFrom="paragraph">
                  <wp:posOffset>1003300</wp:posOffset>
                </wp:positionV>
                <wp:extent cx="1436370" cy="522605"/>
                <wp:effectExtent l="34290" t="53340" r="5715" b="5080"/>
                <wp:wrapNone/>
                <wp:docPr id="66" name="AutoShape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436370" cy="5226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208428" id="AutoShape 147" o:spid="_x0000_s1026" type="#_x0000_t32" style="position:absolute;margin-left:99.45pt;margin-top:79pt;width:113.1pt;height:41.15pt;flip:x y;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">
                <v:stroke endarrow="block"/>
              </v:shape>
            </w:pict>
          </mc:Fallback>
        </mc:AlternateContent>
      </w: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733504" behindDoc="0" locked="0" layoutInCell="1" allowOverlap="1" wp14:anchorId="08218AC2" wp14:editId="09D4FA8A">
                <wp:simplePos x="0" y="0"/>
                <wp:positionH relativeFrom="column">
                  <wp:posOffset>1393190</wp:posOffset>
                </wp:positionH>
                <wp:positionV relativeFrom="paragraph">
                  <wp:posOffset>448310</wp:posOffset>
                </wp:positionV>
                <wp:extent cx="1306195" cy="229235"/>
                <wp:effectExtent l="31115" t="12700" r="5715" b="53340"/>
                <wp:wrapNone/>
                <wp:docPr id="65" name="AutoShape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06195" cy="2292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CB5AE1" id="AutoShape 146" o:spid="_x0000_s1026" type="#_x0000_t32" style="position:absolute;margin-left:109.7pt;margin-top:35.3pt;width:102.85pt;height:18.05pt;flip:x;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">
                <v:stroke endarrow="block"/>
              </v:shape>
            </w:pict>
          </mc:Fallback>
        </mc:AlternateContent>
      </w: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732480" behindDoc="0" locked="0" layoutInCell="1" allowOverlap="1" wp14:anchorId="4A9C2D3D" wp14:editId="64806456">
                <wp:simplePos x="0" y="0"/>
                <wp:positionH relativeFrom="column">
                  <wp:posOffset>2699385</wp:posOffset>
                </wp:positionH>
                <wp:positionV relativeFrom="paragraph">
                  <wp:posOffset>1374140</wp:posOffset>
                </wp:positionV>
                <wp:extent cx="1295400" cy="336550"/>
                <wp:effectExtent l="13335" t="5080" r="5715" b="10795"/>
                <wp:wrapNone/>
                <wp:docPr id="64" name="Rectangle 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0" cy="336550"/>
                        </a:xfrm>
                        <a:prstGeom prst="rect">
                          <a:avLst/>
                        </a:prstGeom>
                        <a:solidFill>
                          <a:srgbClr val="FFFFFF"/>
                        </a:solidFill>
                        <a:ln w="9525">
                          <a:solidFill>
                            <a:srgbClr val="000000"/>
                          </a:solidFill>
                          <a:miter lim="800000"/>
                          <a:headEnd/>
                          <a:tailEnd/>
                        </a:ln>
                      </wps:spPr>
                      <wps:txbx>
                        <w:txbxContent>
                          <w:p w:rsidR="00335342" w:rsidRPr="00900B3F" w:rsidRDefault="00335342" w:rsidP="004C46B3">
                            <w:pPr>
                              <w:rPr>
                                <w:rFonts w:ascii="Arial" w:hAnsi="Arial" w:cs="Arial"/>
                              </w:rPr>
                            </w:pPr>
                            <w:r w:rsidRPr="00900B3F">
                              <w:rPr>
                                <w:rFonts w:ascii="Arial" w:hAnsi="Arial" w:cs="Arial"/>
                              </w:rPr>
                              <w:t xml:space="preserve">Generic name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9C2D3D" id="Rectangle 145" o:spid="_x0000_s1034" style="position:absolute;margin-left:212.55pt;margin-top:108.2pt;width:102pt;height:26.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">
                <v:textbox>
                  <w:txbxContent>
                    <w:p w:rsidR="00335342" w:rsidRPr="00900B3F" w:rsidRDefault="00335342" w:rsidP="004C46B3">
                      <w:pPr>
                        <w:rPr>
                          <w:rFonts w:ascii="Arial" w:hAnsi="Arial" w:cs="Arial"/>
                        </w:rPr>
                      </w:pPr>
                      <w:r w:rsidRPr="00900B3F">
                        <w:rPr>
                          <w:rFonts w:ascii="Arial" w:hAnsi="Arial" w:cs="Arial"/>
                        </w:rPr>
                        <w:t xml:space="preserve">Generic name </w:t>
                      </w:r>
                    </w:p>
                  </w:txbxContent>
                </v:textbox>
              </v:rect>
            </w:pict>
          </mc:Fallback>
        </mc:AlternateContent>
      </w: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731456" behindDoc="0" locked="0" layoutInCell="1" allowOverlap="1" wp14:anchorId="2C9615A7" wp14:editId="14C97C6A">
                <wp:simplePos x="0" y="0"/>
                <wp:positionH relativeFrom="column">
                  <wp:posOffset>2699385</wp:posOffset>
                </wp:positionH>
                <wp:positionV relativeFrom="paragraph">
                  <wp:posOffset>350520</wp:posOffset>
                </wp:positionV>
                <wp:extent cx="1176020" cy="326390"/>
                <wp:effectExtent l="13335" t="10160" r="10795" b="6350"/>
                <wp:wrapNone/>
                <wp:docPr id="63" name="Rectangle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6020" cy="326390"/>
                        </a:xfrm>
                        <a:prstGeom prst="rect">
                          <a:avLst/>
                        </a:prstGeom>
                        <a:solidFill>
                          <a:srgbClr val="FFFFFF"/>
                        </a:solidFill>
                        <a:ln w="9525">
                          <a:solidFill>
                            <a:srgbClr val="000000"/>
                          </a:solidFill>
                          <a:miter lim="800000"/>
                          <a:headEnd/>
                          <a:tailEnd/>
                        </a:ln>
                      </wps:spPr>
                      <wps:txbx>
                        <w:txbxContent>
                          <w:p w:rsidR="00335342" w:rsidRPr="00900B3F" w:rsidRDefault="00335342" w:rsidP="004C46B3">
                            <w:pPr>
                              <w:rPr>
                                <w:rFonts w:ascii="Arial" w:hAnsi="Arial" w:cs="Arial"/>
                              </w:rPr>
                            </w:pPr>
                            <w:r w:rsidRPr="00900B3F">
                              <w:rPr>
                                <w:rFonts w:ascii="Arial" w:hAnsi="Arial" w:cs="Arial"/>
                              </w:rPr>
                              <w:t xml:space="preserve">Brand name </w:t>
                            </w:r>
                          </w:p>
                          <w:p w:rsidR="00335342" w:rsidRDefault="00335342" w:rsidP="004C4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9615A7" id="Rectangle 144" o:spid="_x0000_s1035" style="position:absolute;margin-left:212.55pt;margin-top:27.6pt;width:92.6pt;height:25.7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">
                <v:textbox>
                  <w:txbxContent>
                    <w:p w:rsidR="00335342" w:rsidRPr="00900B3F" w:rsidRDefault="00335342" w:rsidP="004C46B3">
                      <w:pPr>
                        <w:rPr>
                          <w:rFonts w:ascii="Arial" w:hAnsi="Arial" w:cs="Arial"/>
                        </w:rPr>
                      </w:pPr>
                      <w:r w:rsidRPr="00900B3F">
                        <w:rPr>
                          <w:rFonts w:ascii="Arial" w:hAnsi="Arial" w:cs="Arial"/>
                        </w:rPr>
                        <w:t xml:space="preserve">Brand name </w:t>
                      </w:r>
                    </w:p>
                    <w:p w:rsidR="00335342" w:rsidRDefault="00335342" w:rsidP="004C46B3"/>
                  </w:txbxContent>
                </v:textbox>
              </v:rect>
            </w:pict>
          </mc:Fallback>
        </mc:AlternateContent>
      </w:r>
      <w:r w:rsidR="004C46B3" w:rsidRPr="00486794">
        <w:rPr>
          <w:rFonts w:asciiTheme="majorHAnsi" w:hAnsiTheme="majorHAnsi"/>
          <w:noProof/>
          <w:color w:val="000000"/>
          <w:sz w:val="24"/>
          <w:szCs w:val="24"/>
          <w:lang w:val="en-CA" w:eastAsia="en-CA" w:bidi="ar-SA"/>
        </w:rPr>
        <w:drawing>
          <wp:inline distT="0" distB="0" distL="0" distR="0" wp14:anchorId="10B6B2B2" wp14:editId="4BF21561">
            <wp:extent cx="1895475" cy="2524125"/>
            <wp:effectExtent l="19050" t="0" r="9525" b="0"/>
            <wp:docPr id="11" name="Picture 34" descr="100_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00_2680"/>
                    <pic:cNvPicPr>
                      <a:picLocks noChangeAspect="1" noChangeArrowheads="1"/>
                    </pic:cNvPicPr>
                  </pic:nvPicPr>
                  <pic:blipFill>
                    <a:blip r:embed="rId31" cstate="print"/>
                    <a:srcRect/>
                    <a:stretch>
                      <a:fillRect/>
                    </a:stretch>
                  </pic:blipFill>
                  <pic:spPr bwMode="auto">
                    <a:xfrm>
                      <a:off x="0" y="0"/>
                      <a:ext cx="1895475" cy="2524125"/>
                    </a:xfrm>
                    <a:prstGeom prst="rect">
                      <a:avLst/>
                    </a:prstGeom>
                    <a:noFill/>
                    <a:ln w="9525">
                      <a:noFill/>
                      <a:miter lim="800000"/>
                      <a:headEnd/>
                      <a:tailEnd/>
                    </a:ln>
                  </pic:spPr>
                </pic:pic>
              </a:graphicData>
            </a:graphic>
          </wp:inline>
        </w:drawing>
      </w:r>
    </w:p>
    <w:p w:rsidR="004C46B3" w:rsidRPr="00486794" w:rsidRDefault="004C46B3" w:rsidP="003226AE">
      <w:pPr>
        <w:tabs>
          <w:tab w:val="left" w:pos="1715"/>
        </w:tabs>
        <w:spacing w:line="360" w:lineRule="auto"/>
        <w:rPr>
          <w:rFonts w:asciiTheme="majorHAnsi" w:hAnsiTheme="majorHAnsi"/>
          <w:color w:val="000000"/>
          <w:sz w:val="24"/>
          <w:szCs w:val="24"/>
          <w:lang w:val="en-GB"/>
        </w:rPr>
      </w:pPr>
    </w:p>
    <w:p w:rsidR="004C46B3" w:rsidRPr="00486794" w:rsidRDefault="004C46B3" w:rsidP="003226AE">
      <w:pPr>
        <w:spacing w:after="0" w:line="360" w:lineRule="auto"/>
        <w:rPr>
          <w:rFonts w:asciiTheme="majorHAnsi" w:hAnsiTheme="majorHAnsi"/>
          <w:color w:val="000000"/>
          <w:sz w:val="24"/>
          <w:szCs w:val="24"/>
          <w:lang w:val="en-GB"/>
        </w:rPr>
        <w:sectPr w:rsidR="004C46B3" w:rsidRPr="00486794" w:rsidSect="002F45E4">
          <w:pgSz w:w="12240" w:h="15840"/>
          <w:pgMar w:top="1440" w:right="1440" w:bottom="1440" w:left="1440" w:header="720" w:footer="720" w:gutter="0"/>
          <w:cols w:space="720"/>
          <w:docGrid w:linePitch="360"/>
        </w:sectPr>
      </w:pPr>
    </w:p>
    <w:p w:rsidR="00C303D6" w:rsidRPr="00486794" w:rsidRDefault="00C303D6" w:rsidP="003226AE">
      <w:pPr>
        <w:spacing w:after="0" w:line="360" w:lineRule="auto"/>
        <w:rPr>
          <w:rFonts w:asciiTheme="majorHAnsi" w:hAnsiTheme="majorHAnsi"/>
          <w:color w:val="000000"/>
          <w:sz w:val="24"/>
          <w:szCs w:val="24"/>
          <w:lang w:val="en-GB"/>
        </w:rPr>
      </w:pPr>
    </w:p>
    <w:p w:rsidR="00C303D6" w:rsidRPr="00486794" w:rsidRDefault="0051387F" w:rsidP="003226AE">
      <w:pPr>
        <w:tabs>
          <w:tab w:val="left" w:pos="1715"/>
        </w:tabs>
        <w:spacing w:line="360" w:lineRule="auto"/>
        <w:rPr>
          <w:rFonts w:ascii="Arial" w:hAnsi="Arial" w:cs="Arial"/>
          <w:b/>
          <w:color w:val="000000"/>
          <w:lang w:val="en-GB"/>
        </w:rPr>
      </w:pPr>
      <w:r w:rsidRPr="00486794">
        <w:rPr>
          <w:rFonts w:asciiTheme="majorHAnsi" w:hAnsiTheme="majorHAnsi"/>
          <w:b/>
          <w:noProof/>
          <w:color w:val="000000"/>
          <w:sz w:val="24"/>
          <w:szCs w:val="24"/>
          <w:lang w:val="en-CA" w:eastAsia="en-CA" w:bidi="ar-SA"/>
        </w:rPr>
        <mc:AlternateContent>
          <mc:Choice Requires="wpg">
            <w:drawing>
              <wp:anchor distT="0" distB="0" distL="114300" distR="114300" simplePos="0" relativeHeight="251729408" behindDoc="0" locked="0" layoutInCell="1" allowOverlap="1" wp14:anchorId="212B055A" wp14:editId="0A7922BE">
                <wp:simplePos x="0" y="0"/>
                <wp:positionH relativeFrom="column">
                  <wp:posOffset>-419100</wp:posOffset>
                </wp:positionH>
                <wp:positionV relativeFrom="paragraph">
                  <wp:posOffset>417830</wp:posOffset>
                </wp:positionV>
                <wp:extent cx="7747635" cy="4256405"/>
                <wp:effectExtent l="0" t="0" r="24765" b="10795"/>
                <wp:wrapNone/>
                <wp:docPr id="91" name="Group 91"/>
                <wp:cNvGraphicFramePr/>
                <a:graphic xmlns:a="http://schemas.openxmlformats.org/drawingml/2006/main">
                  <a:graphicData uri="http://schemas.microsoft.com/office/word/2010/wordprocessingGroup">
                    <wpg:wgp>
                      <wpg:cNvGrpSpPr/>
                      <wpg:grpSpPr>
                        <a:xfrm>
                          <a:off x="0" y="0"/>
                          <a:ext cx="7747635" cy="4256405"/>
                          <a:chOff x="0" y="0"/>
                          <a:chExt cx="7747635" cy="4256405"/>
                        </a:xfrm>
                      </wpg:grpSpPr>
                      <wps:wsp>
                        <wps:cNvPr id="61" name="Text Box 27"/>
                        <wps:cNvSpPr txBox="1">
                          <a:spLocks noChangeArrowheads="1"/>
                        </wps:cNvSpPr>
                        <wps:spPr bwMode="auto">
                          <a:xfrm>
                            <a:off x="1943100" y="746760"/>
                            <a:ext cx="5189220" cy="3509645"/>
                          </a:xfrm>
                          <a:prstGeom prst="rect">
                            <a:avLst/>
                          </a:prstGeom>
                          <a:solidFill>
                            <a:srgbClr val="FFFFFF"/>
                          </a:solidFill>
                          <a:ln w="9525">
                            <a:solidFill>
                              <a:srgbClr val="000000"/>
                            </a:solidFill>
                            <a:miter lim="800000"/>
                            <a:headEnd/>
                            <a:tailEnd/>
                          </a:ln>
                        </wps:spPr>
                        <wps:txbx>
                          <w:txbxContent>
                            <w:p w:rsidR="00335342" w:rsidRPr="0051387F" w:rsidRDefault="00335342" w:rsidP="0051387F">
                              <w:pPr>
                                <w:rPr>
                                  <w:rFonts w:ascii="Arial" w:hAnsi="Arial" w:cs="Arial"/>
                                  <w:b/>
                                  <w:color w:val="000000"/>
                                  <w:sz w:val="20"/>
                                  <w:szCs w:val="20"/>
                                </w:rPr>
                              </w:pPr>
                              <w:proofErr w:type="spellStart"/>
                              <w:r w:rsidRPr="0051387F">
                                <w:rPr>
                                  <w:rFonts w:ascii="Arial" w:hAnsi="Arial" w:cs="Arial"/>
                                  <w:b/>
                                  <w:bCs/>
                                  <w:color w:val="000000"/>
                                  <w:sz w:val="20"/>
                                  <w:szCs w:val="20"/>
                                  <w:lang w:val="en-GB"/>
                                </w:rPr>
                                <w:t>Chaisa</w:t>
                              </w:r>
                              <w:proofErr w:type="spellEnd"/>
                              <w:r w:rsidRPr="0051387F">
                                <w:rPr>
                                  <w:rFonts w:ascii="Arial" w:hAnsi="Arial" w:cs="Arial"/>
                                  <w:b/>
                                  <w:bCs/>
                                  <w:color w:val="000000"/>
                                  <w:sz w:val="20"/>
                                  <w:szCs w:val="20"/>
                                  <w:lang w:val="en-GB"/>
                                </w:rPr>
                                <w:t xml:space="preserve"> Health Centre                                                               OPD NO. 340/16</w:t>
                              </w:r>
                              <w:r w:rsidRPr="0051387F">
                                <w:rPr>
                                  <w:rFonts w:ascii="Arial" w:hAnsi="Arial" w:cs="Arial"/>
                                  <w:b/>
                                  <w:bCs/>
                                  <w:color w:val="000000"/>
                                  <w:sz w:val="20"/>
                                  <w:szCs w:val="20"/>
                                </w:rPr>
                                <w:t xml:space="preserve"> </w:t>
                              </w:r>
                            </w:p>
                            <w:p w:rsidR="00335342" w:rsidRPr="0051387F" w:rsidRDefault="00335342" w:rsidP="0051387F">
                              <w:pPr>
                                <w:rPr>
                                  <w:rFonts w:ascii="Arial" w:hAnsi="Arial" w:cs="Arial"/>
                                  <w:b/>
                                  <w:color w:val="000000"/>
                                  <w:sz w:val="20"/>
                                  <w:szCs w:val="20"/>
                                </w:rPr>
                              </w:pPr>
                              <w:r w:rsidRPr="0051387F">
                                <w:rPr>
                                  <w:rFonts w:ascii="Arial" w:hAnsi="Arial" w:cs="Arial"/>
                                  <w:b/>
                                  <w:bCs/>
                                  <w:color w:val="000000"/>
                                  <w:sz w:val="20"/>
                                  <w:szCs w:val="20"/>
                                  <w:lang w:val="en-GB"/>
                                </w:rPr>
                                <w:t xml:space="preserve">P.O. BOX 68 </w:t>
                              </w:r>
                            </w:p>
                            <w:p w:rsidR="00335342" w:rsidRPr="0051387F" w:rsidRDefault="00335342" w:rsidP="0051387F">
                              <w:pPr>
                                <w:rPr>
                                  <w:rFonts w:ascii="Arial" w:hAnsi="Arial" w:cs="Arial"/>
                                  <w:b/>
                                  <w:color w:val="000000"/>
                                  <w:sz w:val="20"/>
                                  <w:szCs w:val="20"/>
                                </w:rPr>
                              </w:pPr>
                              <w:proofErr w:type="spellStart"/>
                              <w:r w:rsidRPr="0051387F">
                                <w:rPr>
                                  <w:rFonts w:ascii="Arial" w:hAnsi="Arial" w:cs="Arial"/>
                                  <w:b/>
                                  <w:bCs/>
                                  <w:color w:val="000000"/>
                                  <w:sz w:val="20"/>
                                  <w:szCs w:val="20"/>
                                  <w:lang w:val="en-GB"/>
                                </w:rPr>
                                <w:t>Chaisa</w:t>
                              </w:r>
                              <w:proofErr w:type="spellEnd"/>
                              <w:r w:rsidRPr="0051387F">
                                <w:rPr>
                                  <w:rFonts w:ascii="Arial" w:hAnsi="Arial" w:cs="Arial"/>
                                  <w:b/>
                                  <w:bCs/>
                                  <w:color w:val="000000"/>
                                  <w:sz w:val="20"/>
                                  <w:szCs w:val="20"/>
                                  <w:lang w:val="en-GB"/>
                                </w:rPr>
                                <w:t xml:space="preserve">                   </w:t>
                              </w:r>
                            </w:p>
                            <w:p w:rsidR="00335342" w:rsidRPr="0051387F" w:rsidRDefault="00335342" w:rsidP="0051387F">
                              <w:pPr>
                                <w:rPr>
                                  <w:rFonts w:ascii="Arial" w:hAnsi="Arial" w:cs="Arial"/>
                                  <w:b/>
                                  <w:color w:val="000000"/>
                                  <w:sz w:val="20"/>
                                  <w:szCs w:val="20"/>
                                </w:rPr>
                              </w:pPr>
                              <w:r w:rsidRPr="0051387F">
                                <w:rPr>
                                  <w:rFonts w:ascii="Arial" w:hAnsi="Arial" w:cs="Arial"/>
                                  <w:b/>
                                  <w:bCs/>
                                  <w:color w:val="000000"/>
                                  <w:sz w:val="20"/>
                                  <w:szCs w:val="20"/>
                                  <w:lang w:val="en-GB"/>
                                </w:rPr>
                                <w:t>Name</w:t>
                              </w:r>
                              <w:r w:rsidRPr="0051387F">
                                <w:rPr>
                                  <w:rFonts w:ascii="Arial" w:hAnsi="Arial" w:cs="Arial"/>
                                  <w:b/>
                                  <w:color w:val="000000"/>
                                  <w:sz w:val="20"/>
                                  <w:szCs w:val="20"/>
                                  <w:lang w:val="en-GB"/>
                                </w:rPr>
                                <w:t xml:space="preserve">:  </w:t>
                              </w:r>
                              <w:r w:rsidRPr="0051387F">
                                <w:rPr>
                                  <w:rFonts w:ascii="Arial" w:hAnsi="Arial" w:cs="Arial"/>
                                  <w:b/>
                                  <w:color w:val="000000"/>
                                  <w:sz w:val="20"/>
                                  <w:szCs w:val="20"/>
                                  <w:lang w:val="en-GB"/>
                                </w:rPr>
                                <w:tab/>
                                <w:t xml:space="preserve"> Michael </w:t>
                              </w:r>
                              <w:proofErr w:type="spellStart"/>
                              <w:r w:rsidRPr="0051387F">
                                <w:rPr>
                                  <w:rFonts w:ascii="Arial" w:hAnsi="Arial" w:cs="Arial"/>
                                  <w:b/>
                                  <w:color w:val="000000"/>
                                  <w:sz w:val="20"/>
                                  <w:szCs w:val="20"/>
                                  <w:lang w:val="en-GB"/>
                                </w:rPr>
                                <w:t>Mulenga</w:t>
                              </w:r>
                              <w:proofErr w:type="spellEnd"/>
                              <w:r w:rsidRPr="0051387F">
                                <w:rPr>
                                  <w:rFonts w:ascii="Arial" w:hAnsi="Arial" w:cs="Arial"/>
                                  <w:b/>
                                  <w:color w:val="000000"/>
                                  <w:sz w:val="20"/>
                                  <w:szCs w:val="20"/>
                                  <w:lang w:val="en-GB"/>
                                </w:rPr>
                                <w:t xml:space="preserve">                                            </w:t>
                              </w:r>
                              <w:r w:rsidRPr="0051387F">
                                <w:rPr>
                                  <w:rFonts w:ascii="Arial" w:hAnsi="Arial" w:cs="Arial"/>
                                  <w:b/>
                                  <w:color w:val="000000"/>
                                  <w:sz w:val="20"/>
                                  <w:szCs w:val="20"/>
                                  <w:lang w:val="en-GB"/>
                                </w:rPr>
                                <w:tab/>
                              </w:r>
                              <w:r w:rsidRPr="0051387F">
                                <w:rPr>
                                  <w:rFonts w:ascii="Arial" w:hAnsi="Arial" w:cs="Arial"/>
                                  <w:b/>
                                  <w:bCs/>
                                  <w:color w:val="000000"/>
                                  <w:sz w:val="20"/>
                                  <w:szCs w:val="20"/>
                                  <w:lang w:val="en-GB"/>
                                </w:rPr>
                                <w:t>Date:</w:t>
                              </w:r>
                              <w:r w:rsidRPr="0051387F">
                                <w:rPr>
                                  <w:rFonts w:ascii="Arial" w:hAnsi="Arial" w:cs="Arial"/>
                                  <w:b/>
                                  <w:color w:val="000000"/>
                                  <w:sz w:val="20"/>
                                  <w:szCs w:val="20"/>
                                  <w:lang w:val="en-GB"/>
                                </w:rPr>
                                <w:t xml:space="preserve"> 13/09/16</w:t>
                              </w:r>
                              <w:r w:rsidRPr="0051387F">
                                <w:rPr>
                                  <w:rFonts w:ascii="Arial" w:hAnsi="Arial" w:cs="Arial"/>
                                  <w:b/>
                                  <w:color w:val="000000"/>
                                  <w:sz w:val="20"/>
                                  <w:szCs w:val="20"/>
                                </w:rPr>
                                <w:t xml:space="preserve"> </w:t>
                              </w:r>
                            </w:p>
                            <w:p w:rsidR="00335342" w:rsidRPr="0051387F" w:rsidRDefault="00335342" w:rsidP="0051387F">
                              <w:pPr>
                                <w:rPr>
                                  <w:rFonts w:ascii="Arial" w:hAnsi="Arial" w:cs="Arial"/>
                                  <w:b/>
                                  <w:color w:val="000000"/>
                                  <w:sz w:val="20"/>
                                  <w:szCs w:val="20"/>
                                </w:rPr>
                              </w:pPr>
                              <w:r w:rsidRPr="0051387F">
                                <w:rPr>
                                  <w:rFonts w:ascii="Arial" w:hAnsi="Arial" w:cs="Arial"/>
                                  <w:b/>
                                  <w:bCs/>
                                  <w:color w:val="000000"/>
                                  <w:sz w:val="20"/>
                                  <w:szCs w:val="20"/>
                                  <w:lang w:val="en-GB"/>
                                </w:rPr>
                                <w:t>Address</w:t>
                              </w:r>
                              <w:r w:rsidRPr="0051387F">
                                <w:rPr>
                                  <w:rFonts w:ascii="Arial" w:hAnsi="Arial" w:cs="Arial"/>
                                  <w:b/>
                                  <w:color w:val="000000"/>
                                  <w:sz w:val="20"/>
                                  <w:szCs w:val="20"/>
                                  <w:lang w:val="en-GB"/>
                                </w:rPr>
                                <w:t xml:space="preserve">: House #16/1442, </w:t>
                              </w:r>
                              <w:proofErr w:type="spellStart"/>
                              <w:r w:rsidRPr="0051387F">
                                <w:rPr>
                                  <w:rFonts w:ascii="Arial" w:hAnsi="Arial" w:cs="Arial"/>
                                  <w:b/>
                                  <w:color w:val="000000"/>
                                  <w:sz w:val="20"/>
                                  <w:szCs w:val="20"/>
                                  <w:lang w:val="en-GB"/>
                                </w:rPr>
                                <w:t>Chaisa</w:t>
                              </w:r>
                              <w:proofErr w:type="spellEnd"/>
                              <w:r w:rsidRPr="0051387F">
                                <w:rPr>
                                  <w:rFonts w:ascii="Arial" w:hAnsi="Arial" w:cs="Arial"/>
                                  <w:b/>
                                  <w:color w:val="000000"/>
                                  <w:sz w:val="20"/>
                                  <w:szCs w:val="20"/>
                                </w:rPr>
                                <w:t xml:space="preserve"> </w:t>
                              </w:r>
                            </w:p>
                            <w:p w:rsidR="00335342" w:rsidRPr="0051387F" w:rsidRDefault="00335342" w:rsidP="0051387F">
                              <w:pPr>
                                <w:rPr>
                                  <w:rFonts w:ascii="Arial" w:hAnsi="Arial" w:cs="Arial"/>
                                  <w:b/>
                                  <w:color w:val="000000"/>
                                  <w:sz w:val="20"/>
                                  <w:szCs w:val="20"/>
                                </w:rPr>
                              </w:pPr>
                              <w:r w:rsidRPr="0051387F">
                                <w:rPr>
                                  <w:rFonts w:ascii="Arial" w:hAnsi="Arial" w:cs="Arial"/>
                                  <w:b/>
                                  <w:bCs/>
                                  <w:color w:val="000000"/>
                                  <w:sz w:val="20"/>
                                  <w:szCs w:val="20"/>
                                  <w:lang w:val="en-GB"/>
                                </w:rPr>
                                <w:t>Age</w:t>
                              </w:r>
                              <w:r w:rsidRPr="0051387F">
                                <w:rPr>
                                  <w:rFonts w:ascii="Arial" w:hAnsi="Arial" w:cs="Arial"/>
                                  <w:b/>
                                  <w:color w:val="000000"/>
                                  <w:sz w:val="20"/>
                                  <w:szCs w:val="20"/>
                                  <w:lang w:val="en-GB"/>
                                </w:rPr>
                                <w:t xml:space="preserve">: Adult              </w:t>
                              </w:r>
                              <w:r w:rsidRPr="0051387F">
                                <w:rPr>
                                  <w:rFonts w:ascii="Arial" w:hAnsi="Arial" w:cs="Arial"/>
                                  <w:b/>
                                  <w:color w:val="000000"/>
                                  <w:sz w:val="20"/>
                                  <w:szCs w:val="20"/>
                                  <w:lang w:val="en-GB"/>
                                </w:rPr>
                                <w:tab/>
                              </w:r>
                              <w:r w:rsidRPr="0051387F">
                                <w:rPr>
                                  <w:rFonts w:ascii="Arial" w:hAnsi="Arial" w:cs="Arial"/>
                                  <w:b/>
                                  <w:color w:val="000000"/>
                                  <w:sz w:val="20"/>
                                  <w:szCs w:val="20"/>
                                  <w:lang w:val="en-GB"/>
                                </w:rPr>
                                <w:tab/>
                              </w:r>
                              <w:r w:rsidRPr="0051387F">
                                <w:rPr>
                                  <w:rFonts w:ascii="Arial" w:hAnsi="Arial" w:cs="Arial"/>
                                  <w:b/>
                                  <w:color w:val="000000"/>
                                  <w:sz w:val="20"/>
                                  <w:szCs w:val="20"/>
                                  <w:lang w:val="en-GB"/>
                                </w:rPr>
                                <w:tab/>
                              </w:r>
                              <w:r w:rsidRPr="0051387F">
                                <w:rPr>
                                  <w:rFonts w:ascii="Arial" w:hAnsi="Arial" w:cs="Arial"/>
                                  <w:b/>
                                  <w:color w:val="000000"/>
                                  <w:sz w:val="20"/>
                                  <w:szCs w:val="20"/>
                                  <w:lang w:val="en-GB"/>
                                </w:rPr>
                                <w:tab/>
                              </w:r>
                              <w:r w:rsidRPr="0051387F">
                                <w:rPr>
                                  <w:rFonts w:ascii="Arial" w:hAnsi="Arial" w:cs="Arial"/>
                                  <w:b/>
                                  <w:color w:val="000000"/>
                                  <w:sz w:val="20"/>
                                  <w:szCs w:val="20"/>
                                  <w:lang w:val="en-GB"/>
                                </w:rPr>
                                <w:tab/>
                                <w:t xml:space="preserve"> </w:t>
                              </w:r>
                              <w:r w:rsidRPr="0051387F">
                                <w:rPr>
                                  <w:rFonts w:ascii="Arial" w:hAnsi="Arial" w:cs="Arial"/>
                                  <w:b/>
                                  <w:bCs/>
                                  <w:color w:val="000000"/>
                                  <w:sz w:val="20"/>
                                  <w:szCs w:val="20"/>
                                  <w:lang w:val="en-GB"/>
                                </w:rPr>
                                <w:t>Weight</w:t>
                              </w:r>
                              <w:r w:rsidRPr="0051387F">
                                <w:rPr>
                                  <w:rFonts w:ascii="Arial" w:hAnsi="Arial" w:cs="Arial"/>
                                  <w:b/>
                                  <w:color w:val="000000"/>
                                  <w:sz w:val="20"/>
                                  <w:szCs w:val="20"/>
                                  <w:lang w:val="en-GB"/>
                                </w:rPr>
                                <w:t>: 70 kg</w:t>
                              </w:r>
                              <w:r w:rsidRPr="0051387F">
                                <w:rPr>
                                  <w:rFonts w:ascii="Arial" w:hAnsi="Arial" w:cs="Arial"/>
                                  <w:b/>
                                  <w:color w:val="000000"/>
                                  <w:sz w:val="20"/>
                                  <w:szCs w:val="20"/>
                                </w:rPr>
                                <w:t xml:space="preserve"> </w:t>
                              </w:r>
                            </w:p>
                            <w:p w:rsidR="00335342" w:rsidRPr="0051387F" w:rsidRDefault="00335342" w:rsidP="0051387F">
                              <w:pPr>
                                <w:rPr>
                                  <w:rFonts w:ascii="Arial" w:hAnsi="Arial" w:cs="Arial"/>
                                  <w:b/>
                                  <w:color w:val="000000"/>
                                  <w:sz w:val="20"/>
                                  <w:szCs w:val="20"/>
                                </w:rPr>
                              </w:pPr>
                              <w:r w:rsidRPr="0051387F">
                                <w:rPr>
                                  <w:rFonts w:ascii="Arial" w:hAnsi="Arial" w:cs="Arial"/>
                                  <w:b/>
                                  <w:bCs/>
                                  <w:color w:val="000000"/>
                                  <w:sz w:val="20"/>
                                  <w:szCs w:val="20"/>
                                  <w:lang w:val="en-GB"/>
                                </w:rPr>
                                <w:t>Rx</w:t>
                              </w:r>
                              <w:r w:rsidRPr="0051387F">
                                <w:rPr>
                                  <w:rFonts w:ascii="Arial" w:hAnsi="Arial" w:cs="Arial"/>
                                  <w:b/>
                                  <w:bCs/>
                                  <w:color w:val="000000"/>
                                  <w:sz w:val="20"/>
                                  <w:szCs w:val="20"/>
                                </w:rPr>
                                <w:t xml:space="preserve"> </w:t>
                              </w:r>
                            </w:p>
                            <w:p w:rsidR="00335342" w:rsidRPr="0051387F" w:rsidRDefault="00335342" w:rsidP="0051387F">
                              <w:pPr>
                                <w:rPr>
                                  <w:rFonts w:ascii="Arial" w:hAnsi="Arial" w:cs="Arial"/>
                                  <w:b/>
                                  <w:color w:val="000000"/>
                                  <w:sz w:val="20"/>
                                  <w:szCs w:val="20"/>
                                </w:rPr>
                              </w:pPr>
                              <w:r w:rsidRPr="0051387F">
                                <w:rPr>
                                  <w:rFonts w:ascii="Arial" w:hAnsi="Arial" w:cs="Arial"/>
                                  <w:b/>
                                  <w:color w:val="000000"/>
                                  <w:sz w:val="20"/>
                                  <w:szCs w:val="20"/>
                                  <w:lang w:val="en-GB"/>
                                </w:rPr>
                                <w:tab/>
                                <w:t>Co-</w:t>
                              </w:r>
                              <w:proofErr w:type="spellStart"/>
                              <w:r w:rsidRPr="0051387F">
                                <w:rPr>
                                  <w:rFonts w:ascii="Arial" w:hAnsi="Arial" w:cs="Arial"/>
                                  <w:b/>
                                  <w:color w:val="000000"/>
                                  <w:sz w:val="20"/>
                                  <w:szCs w:val="20"/>
                                  <w:lang w:val="en-GB"/>
                                </w:rPr>
                                <w:t>trimoxazole</w:t>
                              </w:r>
                              <w:proofErr w:type="spellEnd"/>
                              <w:r w:rsidRPr="0051387F">
                                <w:rPr>
                                  <w:rFonts w:ascii="Arial" w:hAnsi="Arial" w:cs="Arial"/>
                                  <w:b/>
                                  <w:color w:val="000000"/>
                                  <w:sz w:val="20"/>
                                  <w:szCs w:val="20"/>
                                  <w:lang w:val="en-GB"/>
                                </w:rPr>
                                <w:t xml:space="preserve"> tablets (480 </w:t>
                              </w:r>
                              <w:proofErr w:type="gramStart"/>
                              <w:r w:rsidRPr="0051387F">
                                <w:rPr>
                                  <w:rFonts w:ascii="Arial" w:hAnsi="Arial" w:cs="Arial"/>
                                  <w:b/>
                                  <w:color w:val="000000"/>
                                  <w:sz w:val="20"/>
                                  <w:szCs w:val="20"/>
                                  <w:lang w:val="en-GB"/>
                                </w:rPr>
                                <w:t>mg )</w:t>
                              </w:r>
                              <w:proofErr w:type="gramEnd"/>
                              <w:r w:rsidRPr="0051387F">
                                <w:rPr>
                                  <w:rFonts w:ascii="Arial" w:hAnsi="Arial" w:cs="Arial"/>
                                  <w:b/>
                                  <w:color w:val="000000"/>
                                  <w:sz w:val="20"/>
                                  <w:szCs w:val="20"/>
                                  <w:lang w:val="en-GB"/>
                                </w:rPr>
                                <w:t xml:space="preserve"> ii </w:t>
                              </w:r>
                              <w:proofErr w:type="spellStart"/>
                              <w:r w:rsidRPr="0051387F">
                                <w:rPr>
                                  <w:rFonts w:ascii="Arial" w:hAnsi="Arial" w:cs="Arial"/>
                                  <w:b/>
                                  <w:color w:val="000000"/>
                                  <w:sz w:val="20"/>
                                  <w:szCs w:val="20"/>
                                  <w:lang w:val="en-GB"/>
                                </w:rPr>
                                <w:t>b.i.d</w:t>
                              </w:r>
                              <w:proofErr w:type="spellEnd"/>
                              <w:r w:rsidRPr="0051387F">
                                <w:rPr>
                                  <w:rFonts w:ascii="Arial" w:hAnsi="Arial" w:cs="Arial"/>
                                  <w:b/>
                                  <w:color w:val="000000"/>
                                  <w:sz w:val="20"/>
                                  <w:szCs w:val="20"/>
                                  <w:lang w:val="en-GB"/>
                                </w:rPr>
                                <w:t xml:space="preserve">.  </w:t>
                              </w:r>
                              <w:proofErr w:type="gramStart"/>
                              <w:r w:rsidRPr="0051387F">
                                <w:rPr>
                                  <w:rFonts w:ascii="Arial" w:hAnsi="Arial" w:cs="Arial"/>
                                  <w:b/>
                                  <w:color w:val="000000"/>
                                  <w:sz w:val="20"/>
                                  <w:szCs w:val="20"/>
                                  <w:lang w:val="en-GB"/>
                                </w:rPr>
                                <w:t>x  5</w:t>
                              </w:r>
                              <w:proofErr w:type="gramEnd"/>
                              <w:r w:rsidRPr="0051387F">
                                <w:rPr>
                                  <w:rFonts w:ascii="Arial" w:hAnsi="Arial" w:cs="Arial"/>
                                  <w:b/>
                                  <w:color w:val="000000"/>
                                  <w:sz w:val="20"/>
                                  <w:szCs w:val="20"/>
                                  <w:lang w:val="en-GB"/>
                                </w:rPr>
                                <w:t xml:space="preserve">/7 </w:t>
                              </w:r>
                            </w:p>
                            <w:p w:rsidR="00335342" w:rsidRPr="0051387F" w:rsidRDefault="00335342" w:rsidP="0051387F">
                              <w:pPr>
                                <w:rPr>
                                  <w:rFonts w:ascii="Arial" w:hAnsi="Arial" w:cs="Arial"/>
                                  <w:b/>
                                  <w:color w:val="000000"/>
                                  <w:sz w:val="20"/>
                                  <w:szCs w:val="20"/>
                                </w:rPr>
                              </w:pPr>
                              <w:r w:rsidRPr="0051387F">
                                <w:rPr>
                                  <w:rFonts w:ascii="Arial" w:hAnsi="Arial" w:cs="Arial"/>
                                  <w:b/>
                                  <w:color w:val="000000"/>
                                  <w:sz w:val="20"/>
                                  <w:szCs w:val="20"/>
                                  <w:lang w:val="en-GB"/>
                                </w:rPr>
                                <w:tab/>
                                <w:t xml:space="preserve">Paracetamol tablets (500 </w:t>
                              </w:r>
                              <w:proofErr w:type="gramStart"/>
                              <w:r w:rsidRPr="0051387F">
                                <w:rPr>
                                  <w:rFonts w:ascii="Arial" w:hAnsi="Arial" w:cs="Arial"/>
                                  <w:b/>
                                  <w:color w:val="000000"/>
                                  <w:sz w:val="20"/>
                                  <w:szCs w:val="20"/>
                                  <w:lang w:val="en-GB"/>
                                </w:rPr>
                                <w:t xml:space="preserve">mg)   </w:t>
                              </w:r>
                              <w:proofErr w:type="gramEnd"/>
                              <w:r w:rsidRPr="0051387F">
                                <w:rPr>
                                  <w:rFonts w:ascii="Arial" w:hAnsi="Arial" w:cs="Arial"/>
                                  <w:b/>
                                  <w:color w:val="000000"/>
                                  <w:sz w:val="20"/>
                                  <w:szCs w:val="20"/>
                                  <w:lang w:val="en-GB"/>
                                </w:rPr>
                                <w:t xml:space="preserve">    ii </w:t>
                              </w:r>
                              <w:proofErr w:type="spellStart"/>
                              <w:r w:rsidRPr="0051387F">
                                <w:rPr>
                                  <w:rFonts w:ascii="Arial" w:hAnsi="Arial" w:cs="Arial"/>
                                  <w:b/>
                                  <w:color w:val="000000"/>
                                  <w:sz w:val="20"/>
                                  <w:szCs w:val="20"/>
                                  <w:lang w:val="en-GB"/>
                                </w:rPr>
                                <w:t>tds</w:t>
                              </w:r>
                              <w:proofErr w:type="spellEnd"/>
                              <w:r w:rsidRPr="0051387F">
                                <w:rPr>
                                  <w:rFonts w:ascii="Arial" w:hAnsi="Arial" w:cs="Arial"/>
                                  <w:b/>
                                  <w:color w:val="000000"/>
                                  <w:sz w:val="20"/>
                                  <w:szCs w:val="20"/>
                                  <w:lang w:val="en-GB"/>
                                </w:rPr>
                                <w:t xml:space="preserve">     x  3/7 </w:t>
                              </w:r>
                            </w:p>
                            <w:p w:rsidR="00335342" w:rsidRPr="0051387F" w:rsidRDefault="00335342" w:rsidP="0051387F">
                              <w:pPr>
                                <w:rPr>
                                  <w:rFonts w:ascii="Arial" w:hAnsi="Arial" w:cs="Arial"/>
                                  <w:b/>
                                  <w:color w:val="000000"/>
                                  <w:sz w:val="20"/>
                                  <w:szCs w:val="20"/>
                                </w:rPr>
                              </w:pPr>
                              <w:r w:rsidRPr="0051387F">
                                <w:rPr>
                                  <w:rFonts w:ascii="Arial" w:hAnsi="Arial" w:cs="Arial"/>
                                  <w:b/>
                                  <w:color w:val="000000"/>
                                  <w:sz w:val="20"/>
                                  <w:szCs w:val="20"/>
                                  <w:lang w:val="en-GB"/>
                                </w:rPr>
                                <w:t xml:space="preserve">Name of prescriber/qualifications:  </w:t>
                              </w:r>
                              <w:proofErr w:type="spellStart"/>
                              <w:r w:rsidRPr="0051387F">
                                <w:rPr>
                                  <w:rFonts w:ascii="Arial" w:hAnsi="Arial" w:cs="Arial"/>
                                  <w:b/>
                                  <w:color w:val="000000"/>
                                  <w:sz w:val="20"/>
                                  <w:szCs w:val="20"/>
                                  <w:lang w:val="en-GB"/>
                                </w:rPr>
                                <w:t>Dr.</w:t>
                              </w:r>
                              <w:proofErr w:type="spellEnd"/>
                              <w:r w:rsidRPr="0051387F">
                                <w:rPr>
                                  <w:rFonts w:ascii="Arial" w:hAnsi="Arial" w:cs="Arial"/>
                                  <w:b/>
                                  <w:color w:val="000000"/>
                                  <w:sz w:val="20"/>
                                  <w:szCs w:val="20"/>
                                  <w:lang w:val="en-GB"/>
                                </w:rPr>
                                <w:t xml:space="preserve"> </w:t>
                              </w:r>
                              <w:proofErr w:type="spellStart"/>
                              <w:r w:rsidRPr="0051387F">
                                <w:rPr>
                                  <w:rFonts w:ascii="Arial" w:hAnsi="Arial" w:cs="Arial"/>
                                  <w:b/>
                                  <w:color w:val="000000"/>
                                  <w:sz w:val="20"/>
                                  <w:szCs w:val="20"/>
                                  <w:lang w:val="en-GB"/>
                                </w:rPr>
                                <w:t>Jennipher</w:t>
                              </w:r>
                              <w:proofErr w:type="spellEnd"/>
                              <w:r w:rsidRPr="0051387F">
                                <w:rPr>
                                  <w:rFonts w:ascii="Arial" w:hAnsi="Arial" w:cs="Arial"/>
                                  <w:b/>
                                  <w:color w:val="000000"/>
                                  <w:sz w:val="20"/>
                                  <w:szCs w:val="20"/>
                                  <w:lang w:val="en-GB"/>
                                </w:rPr>
                                <w:t xml:space="preserve"> </w:t>
                              </w:r>
                              <w:proofErr w:type="spellStart"/>
                              <w:r w:rsidRPr="0051387F">
                                <w:rPr>
                                  <w:rFonts w:ascii="Arial" w:hAnsi="Arial" w:cs="Arial"/>
                                  <w:b/>
                                  <w:color w:val="000000"/>
                                  <w:sz w:val="20"/>
                                  <w:szCs w:val="20"/>
                                  <w:lang w:val="en-GB"/>
                                </w:rPr>
                                <w:t>Phiri</w:t>
                              </w:r>
                              <w:proofErr w:type="spellEnd"/>
                              <w:r w:rsidRPr="0051387F">
                                <w:rPr>
                                  <w:rFonts w:ascii="Arial" w:hAnsi="Arial" w:cs="Arial"/>
                                  <w:b/>
                                  <w:color w:val="000000"/>
                                  <w:sz w:val="20"/>
                                  <w:szCs w:val="20"/>
                                  <w:lang w:val="en-GB"/>
                                </w:rPr>
                                <w:t xml:space="preserve"> </w:t>
                              </w:r>
                              <w:proofErr w:type="spellStart"/>
                              <w:r w:rsidRPr="0051387F">
                                <w:rPr>
                                  <w:rFonts w:ascii="Arial" w:hAnsi="Arial" w:cs="Arial"/>
                                  <w:b/>
                                  <w:color w:val="000000"/>
                                  <w:sz w:val="20"/>
                                  <w:szCs w:val="20"/>
                                  <w:lang w:val="en-GB"/>
                                </w:rPr>
                                <w:t>MBChB</w:t>
                              </w:r>
                              <w:proofErr w:type="spellEnd"/>
                              <w:r w:rsidRPr="0051387F">
                                <w:rPr>
                                  <w:rFonts w:ascii="Arial" w:hAnsi="Arial" w:cs="Arial"/>
                                  <w:b/>
                                  <w:color w:val="000000"/>
                                  <w:sz w:val="20"/>
                                  <w:szCs w:val="20"/>
                                  <w:lang w:val="en-GB"/>
                                </w:rPr>
                                <w:t xml:space="preserve"> (MUK) Signature________________</w:t>
                              </w:r>
                              <w:r w:rsidRPr="0051387F">
                                <w:rPr>
                                  <w:rFonts w:ascii="Arial" w:hAnsi="Arial" w:cs="Arial"/>
                                  <w:b/>
                                  <w:color w:val="000000"/>
                                  <w:sz w:val="20"/>
                                  <w:szCs w:val="20"/>
                                </w:rPr>
                                <w:t xml:space="preserve"> </w:t>
                              </w:r>
                            </w:p>
                            <w:p w:rsidR="00335342" w:rsidRDefault="00335342" w:rsidP="00C303D6"/>
                          </w:txbxContent>
                        </wps:txbx>
                        <wps:bodyPr rot="0" vert="horz" wrap="square" lIns="91440" tIns="45720" rIns="91440" bIns="45720" anchor="t" anchorCtr="0" upright="1">
                          <a:noAutofit/>
                        </wps:bodyPr>
                      </wps:wsp>
                      <wps:wsp>
                        <wps:cNvPr id="62" name="AutoShape 133"/>
                        <wps:cNvSpPr>
                          <a:spLocks noChangeArrowheads="1"/>
                        </wps:cNvSpPr>
                        <wps:spPr bwMode="auto">
                          <a:xfrm>
                            <a:off x="2705100" y="0"/>
                            <a:ext cx="1199515" cy="724535"/>
                          </a:xfrm>
                          <a:prstGeom prst="wedgeRectCallout">
                            <a:avLst>
                              <a:gd name="adj1" fmla="val -46718"/>
                              <a:gd name="adj2" fmla="val 69981"/>
                            </a:avLst>
                          </a:prstGeom>
                          <a:solidFill>
                            <a:srgbClr val="FFFFFF"/>
                          </a:solidFill>
                          <a:ln w="9525">
                            <a:solidFill>
                              <a:srgbClr val="000000"/>
                            </a:solidFill>
                            <a:miter lim="800000"/>
                            <a:headEnd/>
                            <a:tailEnd/>
                          </a:ln>
                        </wps:spPr>
                        <wps:txbx>
                          <w:txbxContent>
                            <w:p w:rsidR="00335342" w:rsidRPr="00900B3F" w:rsidRDefault="00335342">
                              <w:pPr>
                                <w:rPr>
                                  <w:rFonts w:ascii="Arial" w:hAnsi="Arial" w:cs="Arial"/>
                                  <w:b/>
                                  <w:color w:val="FF0000"/>
                                  <w:sz w:val="18"/>
                                  <w:szCs w:val="18"/>
                                </w:rPr>
                              </w:pPr>
                              <w:r w:rsidRPr="00900B3F">
                                <w:rPr>
                                  <w:rFonts w:ascii="Arial" w:hAnsi="Arial" w:cs="Arial"/>
                                  <w:b/>
                                  <w:color w:val="FF0000"/>
                                  <w:sz w:val="18"/>
                                  <w:szCs w:val="18"/>
                                </w:rPr>
                                <w:t>Name of the unit</w:t>
                              </w:r>
                              <w:r w:rsidRPr="00900B3F">
                                <w:rPr>
                                  <w:rFonts w:ascii="Arial" w:hAnsi="Arial" w:cs="Arial"/>
                                  <w:b/>
                                  <w:color w:val="FF0000"/>
                                  <w:sz w:val="24"/>
                                  <w:szCs w:val="24"/>
                                </w:rPr>
                                <w:t xml:space="preserve"> </w:t>
                              </w:r>
                              <w:r w:rsidRPr="00900B3F">
                                <w:rPr>
                                  <w:rFonts w:ascii="Arial" w:hAnsi="Arial" w:cs="Arial"/>
                                  <w:b/>
                                  <w:color w:val="FF0000"/>
                                  <w:sz w:val="18"/>
                                  <w:szCs w:val="18"/>
                                </w:rPr>
                                <w:t>from where the prescription is coming</w:t>
                              </w:r>
                            </w:p>
                          </w:txbxContent>
                        </wps:txbx>
                        <wps:bodyPr rot="0" vert="horz" wrap="square" lIns="91440" tIns="45720" rIns="91440" bIns="45720" anchor="t" anchorCtr="0" upright="1">
                          <a:noAutofit/>
                        </wps:bodyPr>
                      </wps:wsp>
                      <wps:wsp>
                        <wps:cNvPr id="58" name="AutoShape 134"/>
                        <wps:cNvSpPr>
                          <a:spLocks noChangeArrowheads="1"/>
                        </wps:cNvSpPr>
                        <wps:spPr bwMode="auto">
                          <a:xfrm>
                            <a:off x="190500" y="1419225"/>
                            <a:ext cx="1199515" cy="353060"/>
                          </a:xfrm>
                          <a:prstGeom prst="wedgeRectCallout">
                            <a:avLst>
                              <a:gd name="adj1" fmla="val 100713"/>
                              <a:gd name="adj2" fmla="val 25181"/>
                            </a:avLst>
                          </a:prstGeom>
                          <a:solidFill>
                            <a:srgbClr val="FFFFFF"/>
                          </a:solidFill>
                          <a:ln w="9525">
                            <a:solidFill>
                              <a:srgbClr val="000000"/>
                            </a:solidFill>
                            <a:miter lim="800000"/>
                            <a:headEnd/>
                            <a:tailEnd/>
                          </a:ln>
                        </wps:spPr>
                        <wps:txbx>
                          <w:txbxContent>
                            <w:p w:rsidR="00335342" w:rsidRPr="00900B3F" w:rsidRDefault="00335342" w:rsidP="000539F9">
                              <w:pPr>
                                <w:rPr>
                                  <w:rFonts w:ascii="Arial" w:hAnsi="Arial" w:cs="Arial"/>
                                  <w:b/>
                                  <w:color w:val="FF0000"/>
                                  <w:sz w:val="18"/>
                                  <w:szCs w:val="18"/>
                                </w:rPr>
                              </w:pPr>
                              <w:r w:rsidRPr="00900B3F">
                                <w:rPr>
                                  <w:rFonts w:ascii="Arial" w:hAnsi="Arial" w:cs="Arial"/>
                                  <w:b/>
                                  <w:color w:val="FF0000"/>
                                  <w:sz w:val="18"/>
                                  <w:szCs w:val="18"/>
                                </w:rPr>
                                <w:t>Name of the client</w:t>
                              </w:r>
                            </w:p>
                          </w:txbxContent>
                        </wps:txbx>
                        <wps:bodyPr rot="0" vert="horz" wrap="square" lIns="91440" tIns="45720" rIns="91440" bIns="45720" anchor="t" anchorCtr="0" upright="1">
                          <a:noAutofit/>
                        </wps:bodyPr>
                      </wps:wsp>
                      <wps:wsp>
                        <wps:cNvPr id="57" name="AutoShape 135"/>
                        <wps:cNvSpPr>
                          <a:spLocks noChangeArrowheads="1"/>
                        </wps:cNvSpPr>
                        <wps:spPr bwMode="auto">
                          <a:xfrm>
                            <a:off x="190500" y="1986280"/>
                            <a:ext cx="1199515" cy="274955"/>
                          </a:xfrm>
                          <a:prstGeom prst="wedgeRectCallout">
                            <a:avLst>
                              <a:gd name="adj1" fmla="val 100713"/>
                              <a:gd name="adj2" fmla="val 46537"/>
                            </a:avLst>
                          </a:prstGeom>
                          <a:solidFill>
                            <a:srgbClr val="FFFFFF"/>
                          </a:solidFill>
                          <a:ln w="9525">
                            <a:solidFill>
                              <a:srgbClr val="000000"/>
                            </a:solidFill>
                            <a:miter lim="800000"/>
                            <a:headEnd/>
                            <a:tailEnd/>
                          </a:ln>
                        </wps:spPr>
                        <wps:txbx>
                          <w:txbxContent>
                            <w:p w:rsidR="00335342" w:rsidRPr="00900B3F" w:rsidRDefault="00335342" w:rsidP="000539F9">
                              <w:pPr>
                                <w:rPr>
                                  <w:rFonts w:ascii="Arial" w:hAnsi="Arial" w:cs="Arial"/>
                                  <w:b/>
                                  <w:color w:val="FF0000"/>
                                  <w:sz w:val="18"/>
                                  <w:szCs w:val="18"/>
                                </w:rPr>
                              </w:pPr>
                              <w:r w:rsidRPr="00900B3F">
                                <w:rPr>
                                  <w:rFonts w:ascii="Arial" w:hAnsi="Arial" w:cs="Arial"/>
                                  <w:b/>
                                  <w:color w:val="FF0000"/>
                                  <w:sz w:val="18"/>
                                  <w:szCs w:val="18"/>
                                </w:rPr>
                                <w:t>Age of the client</w:t>
                              </w:r>
                            </w:p>
                          </w:txbxContent>
                        </wps:txbx>
                        <wps:bodyPr rot="0" vert="horz" wrap="square" lIns="91440" tIns="45720" rIns="91440" bIns="45720" anchor="t" anchorCtr="0" upright="1">
                          <a:noAutofit/>
                        </wps:bodyPr>
                      </wps:wsp>
                      <wps:wsp>
                        <wps:cNvPr id="51" name="AutoShape 137"/>
                        <wps:cNvSpPr>
                          <a:spLocks noChangeArrowheads="1"/>
                        </wps:cNvSpPr>
                        <wps:spPr bwMode="auto">
                          <a:xfrm>
                            <a:off x="0" y="3198495"/>
                            <a:ext cx="1199515" cy="405130"/>
                          </a:xfrm>
                          <a:prstGeom prst="wedgeRectCallout">
                            <a:avLst>
                              <a:gd name="adj1" fmla="val 117231"/>
                              <a:gd name="adj2" fmla="val 21944"/>
                            </a:avLst>
                          </a:prstGeom>
                          <a:solidFill>
                            <a:srgbClr val="FFFFFF"/>
                          </a:solidFill>
                          <a:ln w="9525">
                            <a:solidFill>
                              <a:srgbClr val="000000"/>
                            </a:solidFill>
                            <a:miter lim="800000"/>
                            <a:headEnd/>
                            <a:tailEnd/>
                          </a:ln>
                        </wps:spPr>
                        <wps:txbx>
                          <w:txbxContent>
                            <w:p w:rsidR="00335342" w:rsidRPr="00900B3F" w:rsidRDefault="00335342" w:rsidP="000539F9">
                              <w:pPr>
                                <w:rPr>
                                  <w:rFonts w:ascii="Arial" w:hAnsi="Arial" w:cs="Arial"/>
                                  <w:b/>
                                  <w:color w:val="FF0000"/>
                                  <w:sz w:val="18"/>
                                  <w:szCs w:val="18"/>
                                </w:rPr>
                              </w:pPr>
                              <w:r w:rsidRPr="00900B3F">
                                <w:rPr>
                                  <w:rFonts w:ascii="Arial" w:hAnsi="Arial" w:cs="Arial"/>
                                  <w:b/>
                                  <w:color w:val="FF0000"/>
                                  <w:sz w:val="18"/>
                                  <w:szCs w:val="18"/>
                                </w:rPr>
                                <w:t>Prescriber’s name and signature</w:t>
                              </w:r>
                            </w:p>
                          </w:txbxContent>
                        </wps:txbx>
                        <wps:bodyPr rot="0" vert="horz" wrap="square" lIns="91440" tIns="45720" rIns="91440" bIns="45720" anchor="t" anchorCtr="0" upright="1">
                          <a:noAutofit/>
                        </wps:bodyPr>
                      </wps:wsp>
                      <wps:wsp>
                        <wps:cNvPr id="53" name="AutoShape 138"/>
                        <wps:cNvSpPr>
                          <a:spLocks noChangeArrowheads="1"/>
                        </wps:cNvSpPr>
                        <wps:spPr bwMode="auto">
                          <a:xfrm>
                            <a:off x="541020" y="2628900"/>
                            <a:ext cx="1199515" cy="353060"/>
                          </a:xfrm>
                          <a:prstGeom prst="wedgeRectCallout">
                            <a:avLst>
                              <a:gd name="adj1" fmla="val 169745"/>
                              <a:gd name="adj2" fmla="val 5755"/>
                            </a:avLst>
                          </a:prstGeom>
                          <a:solidFill>
                            <a:srgbClr val="FFFFFF"/>
                          </a:solidFill>
                          <a:ln w="9525">
                            <a:solidFill>
                              <a:srgbClr val="000000"/>
                            </a:solidFill>
                            <a:miter lim="800000"/>
                            <a:headEnd/>
                            <a:tailEnd/>
                          </a:ln>
                        </wps:spPr>
                        <wps:txbx>
                          <w:txbxContent>
                            <w:p w:rsidR="00335342" w:rsidRPr="00900B3F" w:rsidRDefault="00335342" w:rsidP="000539F9">
                              <w:pPr>
                                <w:rPr>
                                  <w:rFonts w:ascii="Arial" w:hAnsi="Arial" w:cs="Arial"/>
                                  <w:b/>
                                  <w:color w:val="FF0000"/>
                                  <w:sz w:val="18"/>
                                  <w:szCs w:val="18"/>
                                </w:rPr>
                              </w:pPr>
                              <w:r w:rsidRPr="00900B3F">
                                <w:rPr>
                                  <w:rFonts w:ascii="Arial" w:hAnsi="Arial" w:cs="Arial"/>
                                  <w:b/>
                                  <w:color w:val="FF0000"/>
                                  <w:sz w:val="18"/>
                                  <w:szCs w:val="18"/>
                                </w:rPr>
                                <w:t>Generic name of the medicine</w:t>
                              </w:r>
                            </w:p>
                          </w:txbxContent>
                        </wps:txbx>
                        <wps:bodyPr rot="0" vert="horz" wrap="square" lIns="91440" tIns="45720" rIns="91440" bIns="45720" anchor="t" anchorCtr="0" upright="1">
                          <a:noAutofit/>
                        </wps:bodyPr>
                      </wps:wsp>
                      <wps:wsp>
                        <wps:cNvPr id="59" name="AutoShape 139"/>
                        <wps:cNvSpPr>
                          <a:spLocks noChangeArrowheads="1"/>
                        </wps:cNvSpPr>
                        <wps:spPr bwMode="auto">
                          <a:xfrm>
                            <a:off x="7307580" y="1514475"/>
                            <a:ext cx="440055" cy="257810"/>
                          </a:xfrm>
                          <a:prstGeom prst="wedgeRectCallout">
                            <a:avLst>
                              <a:gd name="adj1" fmla="val -250722"/>
                              <a:gd name="adj2" fmla="val 9606"/>
                            </a:avLst>
                          </a:prstGeom>
                          <a:solidFill>
                            <a:srgbClr val="FFFFFF"/>
                          </a:solidFill>
                          <a:ln w="9525">
                            <a:solidFill>
                              <a:srgbClr val="000000"/>
                            </a:solidFill>
                            <a:miter lim="800000"/>
                            <a:headEnd/>
                            <a:tailEnd/>
                          </a:ln>
                        </wps:spPr>
                        <wps:txbx>
                          <w:txbxContent>
                            <w:p w:rsidR="00335342" w:rsidRPr="00900B3F" w:rsidRDefault="00335342" w:rsidP="00BC6045">
                              <w:pPr>
                                <w:rPr>
                                  <w:rFonts w:ascii="Arial" w:hAnsi="Arial" w:cs="Arial"/>
                                  <w:b/>
                                  <w:color w:val="FF0000"/>
                                  <w:sz w:val="18"/>
                                  <w:szCs w:val="18"/>
                                </w:rPr>
                              </w:pPr>
                              <w:r w:rsidRPr="00900B3F">
                                <w:rPr>
                                  <w:rFonts w:ascii="Arial" w:hAnsi="Arial" w:cs="Arial"/>
                                  <w:b/>
                                  <w:color w:val="FF0000"/>
                                  <w:sz w:val="18"/>
                                  <w:szCs w:val="18"/>
                                </w:rPr>
                                <w:t>Date</w:t>
                              </w:r>
                            </w:p>
                          </w:txbxContent>
                        </wps:txbx>
                        <wps:bodyPr rot="0" vert="horz" wrap="square" lIns="91440" tIns="45720" rIns="91440" bIns="45720" anchor="t" anchorCtr="0" upright="1">
                          <a:noAutofit/>
                        </wps:bodyPr>
                      </wps:wsp>
                      <wps:wsp>
                        <wps:cNvPr id="56" name="AutoShape 140"/>
                        <wps:cNvSpPr>
                          <a:spLocks noChangeArrowheads="1"/>
                        </wps:cNvSpPr>
                        <wps:spPr bwMode="auto">
                          <a:xfrm>
                            <a:off x="2933700" y="1905000"/>
                            <a:ext cx="2057400" cy="240665"/>
                          </a:xfrm>
                          <a:prstGeom prst="wedgeRectCallout">
                            <a:avLst>
                              <a:gd name="adj1" fmla="val -14421"/>
                              <a:gd name="adj2" fmla="val 336542"/>
                            </a:avLst>
                          </a:prstGeom>
                          <a:solidFill>
                            <a:srgbClr val="FFFFFF"/>
                          </a:solidFill>
                          <a:ln w="9525">
                            <a:solidFill>
                              <a:srgbClr val="000000"/>
                            </a:solidFill>
                            <a:miter lim="800000"/>
                            <a:headEnd/>
                            <a:tailEnd/>
                          </a:ln>
                        </wps:spPr>
                        <wps:txbx>
                          <w:txbxContent>
                            <w:p w:rsidR="00335342" w:rsidRPr="00900B3F" w:rsidRDefault="00335342" w:rsidP="00BC6045">
                              <w:pPr>
                                <w:rPr>
                                  <w:rFonts w:ascii="Arial" w:hAnsi="Arial" w:cs="Arial"/>
                                  <w:b/>
                                  <w:color w:val="FF0000"/>
                                  <w:sz w:val="18"/>
                                  <w:szCs w:val="18"/>
                                </w:rPr>
                              </w:pPr>
                              <w:r w:rsidRPr="00900B3F">
                                <w:rPr>
                                  <w:rFonts w:ascii="Arial" w:hAnsi="Arial" w:cs="Arial"/>
                                  <w:b/>
                                  <w:color w:val="FF0000"/>
                                  <w:sz w:val="18"/>
                                  <w:szCs w:val="18"/>
                                </w:rPr>
                                <w:t>Dosage form of the medicine</w:t>
                              </w:r>
                            </w:p>
                          </w:txbxContent>
                        </wps:txbx>
                        <wps:bodyPr rot="0" vert="horz" wrap="square" lIns="91440" tIns="45720" rIns="91440" bIns="45720" anchor="t" anchorCtr="0" upright="1">
                          <a:noAutofit/>
                        </wps:bodyPr>
                      </wps:wsp>
                      <wps:wsp>
                        <wps:cNvPr id="54" name="AutoShape 141"/>
                        <wps:cNvSpPr>
                          <a:spLocks noChangeArrowheads="1"/>
                        </wps:cNvSpPr>
                        <wps:spPr bwMode="auto">
                          <a:xfrm>
                            <a:off x="4572000" y="2407920"/>
                            <a:ext cx="533400" cy="240665"/>
                          </a:xfrm>
                          <a:prstGeom prst="wedgeRectCallout">
                            <a:avLst>
                              <a:gd name="adj1" fmla="val -88185"/>
                              <a:gd name="adj2" fmla="val 125199"/>
                            </a:avLst>
                          </a:prstGeom>
                          <a:solidFill>
                            <a:srgbClr val="FFFFFF"/>
                          </a:solidFill>
                          <a:ln w="9525">
                            <a:solidFill>
                              <a:srgbClr val="000000"/>
                            </a:solidFill>
                            <a:miter lim="800000"/>
                            <a:headEnd/>
                            <a:tailEnd/>
                          </a:ln>
                        </wps:spPr>
                        <wps:txbx>
                          <w:txbxContent>
                            <w:p w:rsidR="00335342" w:rsidRPr="00900B3F" w:rsidRDefault="00335342" w:rsidP="00BC6045">
                              <w:pPr>
                                <w:rPr>
                                  <w:rFonts w:ascii="Arial" w:hAnsi="Arial" w:cs="Arial"/>
                                  <w:b/>
                                  <w:color w:val="FF0000"/>
                                  <w:sz w:val="18"/>
                                  <w:szCs w:val="18"/>
                                </w:rPr>
                              </w:pPr>
                              <w:r w:rsidRPr="00900B3F">
                                <w:rPr>
                                  <w:rFonts w:ascii="Arial" w:hAnsi="Arial" w:cs="Arial"/>
                                  <w:b/>
                                  <w:color w:val="FF0000"/>
                                  <w:sz w:val="18"/>
                                  <w:szCs w:val="18"/>
                                </w:rPr>
                                <w:t>Dose</w:t>
                              </w:r>
                            </w:p>
                          </w:txbxContent>
                        </wps:txbx>
                        <wps:bodyPr rot="0" vert="horz" wrap="square" lIns="91440" tIns="45720" rIns="91440" bIns="45720" anchor="t" anchorCtr="0" upright="1">
                          <a:noAutofit/>
                        </wps:bodyPr>
                      </wps:wsp>
                      <wps:wsp>
                        <wps:cNvPr id="55" name="AutoShape 142"/>
                        <wps:cNvSpPr>
                          <a:spLocks noChangeArrowheads="1"/>
                        </wps:cNvSpPr>
                        <wps:spPr bwMode="auto">
                          <a:xfrm>
                            <a:off x="6103620" y="2261235"/>
                            <a:ext cx="1019175" cy="387350"/>
                          </a:xfrm>
                          <a:prstGeom prst="wedgeRectCallout">
                            <a:avLst>
                              <a:gd name="adj1" fmla="val -170167"/>
                              <a:gd name="adj2" fmla="val 96556"/>
                            </a:avLst>
                          </a:prstGeom>
                          <a:solidFill>
                            <a:srgbClr val="FFFFFF"/>
                          </a:solidFill>
                          <a:ln w="9525">
                            <a:solidFill>
                              <a:srgbClr val="000000"/>
                            </a:solidFill>
                            <a:miter lim="800000"/>
                            <a:headEnd/>
                            <a:tailEnd/>
                          </a:ln>
                        </wps:spPr>
                        <wps:txbx>
                          <w:txbxContent>
                            <w:p w:rsidR="00335342" w:rsidRPr="00900B3F" w:rsidRDefault="00335342" w:rsidP="00BC6045">
                              <w:pPr>
                                <w:rPr>
                                  <w:rFonts w:ascii="Arial" w:hAnsi="Arial" w:cs="Arial"/>
                                  <w:b/>
                                  <w:color w:val="FF0000"/>
                                  <w:sz w:val="18"/>
                                  <w:szCs w:val="18"/>
                                </w:rPr>
                              </w:pPr>
                              <w:r w:rsidRPr="00900B3F">
                                <w:rPr>
                                  <w:rFonts w:ascii="Arial" w:hAnsi="Arial" w:cs="Arial"/>
                                  <w:b/>
                                  <w:color w:val="FF0000"/>
                                  <w:sz w:val="18"/>
                                  <w:szCs w:val="18"/>
                                </w:rPr>
                                <w:t>Frequency of administration</w:t>
                              </w:r>
                            </w:p>
                          </w:txbxContent>
                        </wps:txbx>
                        <wps:bodyPr rot="0" vert="horz" wrap="square" lIns="91440" tIns="45720" rIns="91440" bIns="45720" anchor="t" anchorCtr="0" upright="1">
                          <a:noAutofit/>
                        </wps:bodyPr>
                      </wps:wsp>
                      <wps:wsp>
                        <wps:cNvPr id="52" name="AutoShape 143"/>
                        <wps:cNvSpPr>
                          <a:spLocks noChangeArrowheads="1"/>
                        </wps:cNvSpPr>
                        <wps:spPr bwMode="auto">
                          <a:xfrm>
                            <a:off x="6103620" y="3055620"/>
                            <a:ext cx="1095375" cy="387350"/>
                          </a:xfrm>
                          <a:prstGeom prst="wedgeRectCallout">
                            <a:avLst>
                              <a:gd name="adj1" fmla="val -128046"/>
                              <a:gd name="adj2" fmla="val -30329"/>
                            </a:avLst>
                          </a:prstGeom>
                          <a:solidFill>
                            <a:srgbClr val="FFFFFF"/>
                          </a:solidFill>
                          <a:ln w="9525">
                            <a:solidFill>
                              <a:srgbClr val="000000"/>
                            </a:solidFill>
                            <a:miter lim="800000"/>
                            <a:headEnd/>
                            <a:tailEnd/>
                          </a:ln>
                        </wps:spPr>
                        <wps:txbx>
                          <w:txbxContent>
                            <w:p w:rsidR="00335342" w:rsidRPr="00900B3F" w:rsidRDefault="00335342" w:rsidP="00E545FB">
                              <w:pPr>
                                <w:rPr>
                                  <w:rFonts w:ascii="Arial" w:hAnsi="Arial" w:cs="Arial"/>
                                  <w:b/>
                                  <w:color w:val="FF0000"/>
                                  <w:sz w:val="18"/>
                                  <w:szCs w:val="18"/>
                                </w:rPr>
                              </w:pPr>
                              <w:r w:rsidRPr="00900B3F">
                                <w:rPr>
                                  <w:rFonts w:ascii="Arial" w:hAnsi="Arial" w:cs="Arial"/>
                                  <w:b/>
                                  <w:color w:val="FF0000"/>
                                  <w:sz w:val="18"/>
                                  <w:szCs w:val="18"/>
                                </w:rPr>
                                <w:t>Duration of administration</w:t>
                              </w:r>
                            </w:p>
                          </w:txbxContent>
                        </wps:txbx>
                        <wps:bodyPr rot="0" vert="horz" wrap="square" lIns="91440" tIns="45720" rIns="91440" bIns="45720" anchor="t" anchorCtr="0" upright="1">
                          <a:noAutofit/>
                        </wps:bodyPr>
                      </wps:wsp>
                    </wpg:wgp>
                  </a:graphicData>
                </a:graphic>
                <wp14:sizeRelH relativeFrom="margin">
                  <wp14:pctWidth>0</wp14:pctWidth>
                </wp14:sizeRelH>
              </wp:anchor>
            </w:drawing>
          </mc:Choice>
          <mc:Fallback>
            <w:pict>
              <v:group w14:anchorId="212B055A" id="Group 91" o:spid="_x0000_s1036" style="position:absolute;margin-left:-33pt;margin-top:32.9pt;width:610.05pt;height:335.15pt;z-index:251729408;mso-width-relative:margin" coordsize="77476,42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">
                <v:shape id="Text Box 27" o:spid="_x0000_s1037" type="#_x0000_t202" style="position:absolute;left:19431;top:7467;width:51892;height:35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">
                  <v:textbox>
                    <w:txbxContent>
                      <w:p w:rsidR="00335342" w:rsidRPr="0051387F" w:rsidRDefault="00335342" w:rsidP="0051387F">
                        <w:pPr>
                          <w:rPr>
                            <w:rFonts w:ascii="Arial" w:hAnsi="Arial" w:cs="Arial"/>
                            <w:b/>
                            <w:color w:val="000000"/>
                            <w:sz w:val="20"/>
                            <w:szCs w:val="20"/>
                          </w:rPr>
                        </w:pPr>
                        <w:r w:rsidRPr="0051387F">
                          <w:rPr>
                            <w:rFonts w:ascii="Arial" w:hAnsi="Arial" w:cs="Arial"/>
                            <w:b/>
                            <w:bCs/>
                            <w:color w:val="000000"/>
                            <w:sz w:val="20"/>
                            <w:szCs w:val="20"/>
                            <w:lang w:val="en-GB"/>
                          </w:rPr>
                          <w:t>Chaisa Health Centre                                                               OPD NO. 340/16</w:t>
                        </w:r>
                        <w:r w:rsidRPr="0051387F">
                          <w:rPr>
                            <w:rFonts w:ascii="Arial" w:hAnsi="Arial" w:cs="Arial"/>
                            <w:b/>
                            <w:bCs/>
                            <w:color w:val="000000"/>
                            <w:sz w:val="20"/>
                            <w:szCs w:val="20"/>
                          </w:rPr>
                          <w:t xml:space="preserve"> </w:t>
                        </w:r>
                      </w:p>
                      <w:p w:rsidR="00335342" w:rsidRPr="0051387F" w:rsidRDefault="00335342" w:rsidP="0051387F">
                        <w:pPr>
                          <w:rPr>
                            <w:rFonts w:ascii="Arial" w:hAnsi="Arial" w:cs="Arial"/>
                            <w:b/>
                            <w:color w:val="000000"/>
                            <w:sz w:val="20"/>
                            <w:szCs w:val="20"/>
                          </w:rPr>
                        </w:pPr>
                        <w:r w:rsidRPr="0051387F">
                          <w:rPr>
                            <w:rFonts w:ascii="Arial" w:hAnsi="Arial" w:cs="Arial"/>
                            <w:b/>
                            <w:bCs/>
                            <w:color w:val="000000"/>
                            <w:sz w:val="20"/>
                            <w:szCs w:val="20"/>
                            <w:lang w:val="en-GB"/>
                          </w:rPr>
                          <w:t xml:space="preserve">P.O. BOX 68 </w:t>
                        </w:r>
                      </w:p>
                      <w:p w:rsidR="00335342" w:rsidRPr="0051387F" w:rsidRDefault="00335342" w:rsidP="0051387F">
                        <w:pPr>
                          <w:rPr>
                            <w:rFonts w:ascii="Arial" w:hAnsi="Arial" w:cs="Arial"/>
                            <w:b/>
                            <w:color w:val="000000"/>
                            <w:sz w:val="20"/>
                            <w:szCs w:val="20"/>
                          </w:rPr>
                        </w:pPr>
                        <w:r w:rsidRPr="0051387F">
                          <w:rPr>
                            <w:rFonts w:ascii="Arial" w:hAnsi="Arial" w:cs="Arial"/>
                            <w:b/>
                            <w:bCs/>
                            <w:color w:val="000000"/>
                            <w:sz w:val="20"/>
                            <w:szCs w:val="20"/>
                            <w:lang w:val="en-GB"/>
                          </w:rPr>
                          <w:t xml:space="preserve">Chaisa                   </w:t>
                        </w:r>
                      </w:p>
                      <w:p w:rsidR="00335342" w:rsidRPr="0051387F" w:rsidRDefault="00335342" w:rsidP="0051387F">
                        <w:pPr>
                          <w:rPr>
                            <w:rFonts w:ascii="Arial" w:hAnsi="Arial" w:cs="Arial"/>
                            <w:b/>
                            <w:color w:val="000000"/>
                            <w:sz w:val="20"/>
                            <w:szCs w:val="20"/>
                          </w:rPr>
                        </w:pPr>
                        <w:r w:rsidRPr="0051387F">
                          <w:rPr>
                            <w:rFonts w:ascii="Arial" w:hAnsi="Arial" w:cs="Arial"/>
                            <w:b/>
                            <w:bCs/>
                            <w:color w:val="000000"/>
                            <w:sz w:val="20"/>
                            <w:szCs w:val="20"/>
                            <w:lang w:val="en-GB"/>
                          </w:rPr>
                          <w:t>Name</w:t>
                        </w:r>
                        <w:r w:rsidRPr="0051387F">
                          <w:rPr>
                            <w:rFonts w:ascii="Arial" w:hAnsi="Arial" w:cs="Arial"/>
                            <w:b/>
                            <w:color w:val="000000"/>
                            <w:sz w:val="20"/>
                            <w:szCs w:val="20"/>
                            <w:lang w:val="en-GB"/>
                          </w:rPr>
                          <w:t xml:space="preserve">:  </w:t>
                        </w:r>
                        <w:r w:rsidRPr="0051387F">
                          <w:rPr>
                            <w:rFonts w:ascii="Arial" w:hAnsi="Arial" w:cs="Arial"/>
                            <w:b/>
                            <w:color w:val="000000"/>
                            <w:sz w:val="20"/>
                            <w:szCs w:val="20"/>
                            <w:lang w:val="en-GB"/>
                          </w:rPr>
                          <w:tab/>
                          <w:t xml:space="preserve"> Michael Mulenga                                            </w:t>
                        </w:r>
                        <w:r w:rsidRPr="0051387F">
                          <w:rPr>
                            <w:rFonts w:ascii="Arial" w:hAnsi="Arial" w:cs="Arial"/>
                            <w:b/>
                            <w:color w:val="000000"/>
                            <w:sz w:val="20"/>
                            <w:szCs w:val="20"/>
                            <w:lang w:val="en-GB"/>
                          </w:rPr>
                          <w:tab/>
                        </w:r>
                        <w:r w:rsidRPr="0051387F">
                          <w:rPr>
                            <w:rFonts w:ascii="Arial" w:hAnsi="Arial" w:cs="Arial"/>
                            <w:b/>
                            <w:bCs/>
                            <w:color w:val="000000"/>
                            <w:sz w:val="20"/>
                            <w:szCs w:val="20"/>
                            <w:lang w:val="en-GB"/>
                          </w:rPr>
                          <w:t>Date:</w:t>
                        </w:r>
                        <w:r w:rsidRPr="0051387F">
                          <w:rPr>
                            <w:rFonts w:ascii="Arial" w:hAnsi="Arial" w:cs="Arial"/>
                            <w:b/>
                            <w:color w:val="000000"/>
                            <w:sz w:val="20"/>
                            <w:szCs w:val="20"/>
                            <w:lang w:val="en-GB"/>
                          </w:rPr>
                          <w:t xml:space="preserve"> 13/09/16</w:t>
                        </w:r>
                        <w:r w:rsidRPr="0051387F">
                          <w:rPr>
                            <w:rFonts w:ascii="Arial" w:hAnsi="Arial" w:cs="Arial"/>
                            <w:b/>
                            <w:color w:val="000000"/>
                            <w:sz w:val="20"/>
                            <w:szCs w:val="20"/>
                          </w:rPr>
                          <w:t xml:space="preserve"> </w:t>
                        </w:r>
                      </w:p>
                      <w:p w:rsidR="00335342" w:rsidRPr="0051387F" w:rsidRDefault="00335342" w:rsidP="0051387F">
                        <w:pPr>
                          <w:rPr>
                            <w:rFonts w:ascii="Arial" w:hAnsi="Arial" w:cs="Arial"/>
                            <w:b/>
                            <w:color w:val="000000"/>
                            <w:sz w:val="20"/>
                            <w:szCs w:val="20"/>
                          </w:rPr>
                        </w:pPr>
                        <w:r w:rsidRPr="0051387F">
                          <w:rPr>
                            <w:rFonts w:ascii="Arial" w:hAnsi="Arial" w:cs="Arial"/>
                            <w:b/>
                            <w:bCs/>
                            <w:color w:val="000000"/>
                            <w:sz w:val="20"/>
                            <w:szCs w:val="20"/>
                            <w:lang w:val="en-GB"/>
                          </w:rPr>
                          <w:t>Address</w:t>
                        </w:r>
                        <w:r w:rsidRPr="0051387F">
                          <w:rPr>
                            <w:rFonts w:ascii="Arial" w:hAnsi="Arial" w:cs="Arial"/>
                            <w:b/>
                            <w:color w:val="000000"/>
                            <w:sz w:val="20"/>
                            <w:szCs w:val="20"/>
                            <w:lang w:val="en-GB"/>
                          </w:rPr>
                          <w:t>: House #16/1442, Chaisa</w:t>
                        </w:r>
                        <w:r w:rsidRPr="0051387F">
                          <w:rPr>
                            <w:rFonts w:ascii="Arial" w:hAnsi="Arial" w:cs="Arial"/>
                            <w:b/>
                            <w:color w:val="000000"/>
                            <w:sz w:val="20"/>
                            <w:szCs w:val="20"/>
                          </w:rPr>
                          <w:t xml:space="preserve"> </w:t>
                        </w:r>
                      </w:p>
                      <w:p w:rsidR="00335342" w:rsidRPr="0051387F" w:rsidRDefault="00335342" w:rsidP="0051387F">
                        <w:pPr>
                          <w:rPr>
                            <w:rFonts w:ascii="Arial" w:hAnsi="Arial" w:cs="Arial"/>
                            <w:b/>
                            <w:color w:val="000000"/>
                            <w:sz w:val="20"/>
                            <w:szCs w:val="20"/>
                          </w:rPr>
                        </w:pPr>
                        <w:r w:rsidRPr="0051387F">
                          <w:rPr>
                            <w:rFonts w:ascii="Arial" w:hAnsi="Arial" w:cs="Arial"/>
                            <w:b/>
                            <w:bCs/>
                            <w:color w:val="000000"/>
                            <w:sz w:val="20"/>
                            <w:szCs w:val="20"/>
                            <w:lang w:val="en-GB"/>
                          </w:rPr>
                          <w:t>Age</w:t>
                        </w:r>
                        <w:r w:rsidRPr="0051387F">
                          <w:rPr>
                            <w:rFonts w:ascii="Arial" w:hAnsi="Arial" w:cs="Arial"/>
                            <w:b/>
                            <w:color w:val="000000"/>
                            <w:sz w:val="20"/>
                            <w:szCs w:val="20"/>
                            <w:lang w:val="en-GB"/>
                          </w:rPr>
                          <w:t xml:space="preserve">: Adult              </w:t>
                        </w:r>
                        <w:r w:rsidRPr="0051387F">
                          <w:rPr>
                            <w:rFonts w:ascii="Arial" w:hAnsi="Arial" w:cs="Arial"/>
                            <w:b/>
                            <w:color w:val="000000"/>
                            <w:sz w:val="20"/>
                            <w:szCs w:val="20"/>
                            <w:lang w:val="en-GB"/>
                          </w:rPr>
                          <w:tab/>
                        </w:r>
                        <w:r w:rsidRPr="0051387F">
                          <w:rPr>
                            <w:rFonts w:ascii="Arial" w:hAnsi="Arial" w:cs="Arial"/>
                            <w:b/>
                            <w:color w:val="000000"/>
                            <w:sz w:val="20"/>
                            <w:szCs w:val="20"/>
                            <w:lang w:val="en-GB"/>
                          </w:rPr>
                          <w:tab/>
                        </w:r>
                        <w:r w:rsidRPr="0051387F">
                          <w:rPr>
                            <w:rFonts w:ascii="Arial" w:hAnsi="Arial" w:cs="Arial"/>
                            <w:b/>
                            <w:color w:val="000000"/>
                            <w:sz w:val="20"/>
                            <w:szCs w:val="20"/>
                            <w:lang w:val="en-GB"/>
                          </w:rPr>
                          <w:tab/>
                        </w:r>
                        <w:r w:rsidRPr="0051387F">
                          <w:rPr>
                            <w:rFonts w:ascii="Arial" w:hAnsi="Arial" w:cs="Arial"/>
                            <w:b/>
                            <w:color w:val="000000"/>
                            <w:sz w:val="20"/>
                            <w:szCs w:val="20"/>
                            <w:lang w:val="en-GB"/>
                          </w:rPr>
                          <w:tab/>
                        </w:r>
                        <w:r w:rsidRPr="0051387F">
                          <w:rPr>
                            <w:rFonts w:ascii="Arial" w:hAnsi="Arial" w:cs="Arial"/>
                            <w:b/>
                            <w:color w:val="000000"/>
                            <w:sz w:val="20"/>
                            <w:szCs w:val="20"/>
                            <w:lang w:val="en-GB"/>
                          </w:rPr>
                          <w:tab/>
                          <w:t xml:space="preserve"> </w:t>
                        </w:r>
                        <w:r w:rsidRPr="0051387F">
                          <w:rPr>
                            <w:rFonts w:ascii="Arial" w:hAnsi="Arial" w:cs="Arial"/>
                            <w:b/>
                            <w:bCs/>
                            <w:color w:val="000000"/>
                            <w:sz w:val="20"/>
                            <w:szCs w:val="20"/>
                            <w:lang w:val="en-GB"/>
                          </w:rPr>
                          <w:t>Weight</w:t>
                        </w:r>
                        <w:r w:rsidRPr="0051387F">
                          <w:rPr>
                            <w:rFonts w:ascii="Arial" w:hAnsi="Arial" w:cs="Arial"/>
                            <w:b/>
                            <w:color w:val="000000"/>
                            <w:sz w:val="20"/>
                            <w:szCs w:val="20"/>
                            <w:lang w:val="en-GB"/>
                          </w:rPr>
                          <w:t>: 70 kg</w:t>
                        </w:r>
                        <w:r w:rsidRPr="0051387F">
                          <w:rPr>
                            <w:rFonts w:ascii="Arial" w:hAnsi="Arial" w:cs="Arial"/>
                            <w:b/>
                            <w:color w:val="000000"/>
                            <w:sz w:val="20"/>
                            <w:szCs w:val="20"/>
                          </w:rPr>
                          <w:t xml:space="preserve"> </w:t>
                        </w:r>
                      </w:p>
                      <w:p w:rsidR="00335342" w:rsidRPr="0051387F" w:rsidRDefault="00335342" w:rsidP="0051387F">
                        <w:pPr>
                          <w:rPr>
                            <w:rFonts w:ascii="Arial" w:hAnsi="Arial" w:cs="Arial"/>
                            <w:b/>
                            <w:color w:val="000000"/>
                            <w:sz w:val="20"/>
                            <w:szCs w:val="20"/>
                          </w:rPr>
                        </w:pPr>
                        <w:r w:rsidRPr="0051387F">
                          <w:rPr>
                            <w:rFonts w:ascii="Arial" w:hAnsi="Arial" w:cs="Arial"/>
                            <w:b/>
                            <w:bCs/>
                            <w:color w:val="000000"/>
                            <w:sz w:val="20"/>
                            <w:szCs w:val="20"/>
                            <w:lang w:val="en-GB"/>
                          </w:rPr>
                          <w:t>Rx</w:t>
                        </w:r>
                        <w:r w:rsidRPr="0051387F">
                          <w:rPr>
                            <w:rFonts w:ascii="Arial" w:hAnsi="Arial" w:cs="Arial"/>
                            <w:b/>
                            <w:bCs/>
                            <w:color w:val="000000"/>
                            <w:sz w:val="20"/>
                            <w:szCs w:val="20"/>
                          </w:rPr>
                          <w:t xml:space="preserve"> </w:t>
                        </w:r>
                      </w:p>
                      <w:p w:rsidR="00335342" w:rsidRPr="0051387F" w:rsidRDefault="00335342" w:rsidP="0051387F">
                        <w:pPr>
                          <w:rPr>
                            <w:rFonts w:ascii="Arial" w:hAnsi="Arial" w:cs="Arial"/>
                            <w:b/>
                            <w:color w:val="000000"/>
                            <w:sz w:val="20"/>
                            <w:szCs w:val="20"/>
                          </w:rPr>
                        </w:pPr>
                        <w:r w:rsidRPr="0051387F">
                          <w:rPr>
                            <w:rFonts w:ascii="Arial" w:hAnsi="Arial" w:cs="Arial"/>
                            <w:b/>
                            <w:color w:val="000000"/>
                            <w:sz w:val="20"/>
                            <w:szCs w:val="20"/>
                            <w:lang w:val="en-GB"/>
                          </w:rPr>
                          <w:tab/>
                          <w:t xml:space="preserve">Co-trimoxazole tablets (480 mg ) ii b.i.d.  x  5/7 </w:t>
                        </w:r>
                      </w:p>
                      <w:p w:rsidR="00335342" w:rsidRPr="0051387F" w:rsidRDefault="00335342" w:rsidP="0051387F">
                        <w:pPr>
                          <w:rPr>
                            <w:rFonts w:ascii="Arial" w:hAnsi="Arial" w:cs="Arial"/>
                            <w:b/>
                            <w:color w:val="000000"/>
                            <w:sz w:val="20"/>
                            <w:szCs w:val="20"/>
                          </w:rPr>
                        </w:pPr>
                        <w:r w:rsidRPr="0051387F">
                          <w:rPr>
                            <w:rFonts w:ascii="Arial" w:hAnsi="Arial" w:cs="Arial"/>
                            <w:b/>
                            <w:color w:val="000000"/>
                            <w:sz w:val="20"/>
                            <w:szCs w:val="20"/>
                            <w:lang w:val="en-GB"/>
                          </w:rPr>
                          <w:tab/>
                          <w:t xml:space="preserve">Paracetamol tablets (500 mg)       ii tds     x  3/7 </w:t>
                        </w:r>
                      </w:p>
                      <w:p w:rsidR="00335342" w:rsidRPr="0051387F" w:rsidRDefault="00335342" w:rsidP="0051387F">
                        <w:pPr>
                          <w:rPr>
                            <w:rFonts w:ascii="Arial" w:hAnsi="Arial" w:cs="Arial"/>
                            <w:b/>
                            <w:color w:val="000000"/>
                            <w:sz w:val="20"/>
                            <w:szCs w:val="20"/>
                          </w:rPr>
                        </w:pPr>
                        <w:r w:rsidRPr="0051387F">
                          <w:rPr>
                            <w:rFonts w:ascii="Arial" w:hAnsi="Arial" w:cs="Arial"/>
                            <w:b/>
                            <w:color w:val="000000"/>
                            <w:sz w:val="20"/>
                            <w:szCs w:val="20"/>
                            <w:lang w:val="en-GB"/>
                          </w:rPr>
                          <w:t>Name of prescriber/qualifications:  Dr. Jennipher Phiri MBChB (MUK) Signature________________</w:t>
                        </w:r>
                        <w:r w:rsidRPr="0051387F">
                          <w:rPr>
                            <w:rFonts w:ascii="Arial" w:hAnsi="Arial" w:cs="Arial"/>
                            <w:b/>
                            <w:color w:val="000000"/>
                            <w:sz w:val="20"/>
                            <w:szCs w:val="20"/>
                          </w:rPr>
                          <w:t xml:space="preserve"> </w:t>
                        </w:r>
                      </w:p>
                      <w:p w:rsidR="00335342" w:rsidRDefault="00335342" w:rsidP="00C303D6"/>
                    </w:txbxContent>
                  </v:textbox>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133" o:spid="_x0000_s1038" type="#_x0000_t61" style="position:absolute;left:27051;width:11995;height:7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" adj="709,25916">
                  <v:textbox>
                    <w:txbxContent>
                      <w:p w:rsidR="00335342" w:rsidRPr="00900B3F" w:rsidRDefault="00335342">
                        <w:pPr>
                          <w:rPr>
                            <w:rFonts w:ascii="Arial" w:hAnsi="Arial" w:cs="Arial"/>
                            <w:b/>
                            <w:color w:val="FF0000"/>
                            <w:sz w:val="18"/>
                            <w:szCs w:val="18"/>
                          </w:rPr>
                        </w:pPr>
                        <w:r w:rsidRPr="00900B3F">
                          <w:rPr>
                            <w:rFonts w:ascii="Arial" w:hAnsi="Arial" w:cs="Arial"/>
                            <w:b/>
                            <w:color w:val="FF0000"/>
                            <w:sz w:val="18"/>
                            <w:szCs w:val="18"/>
                          </w:rPr>
                          <w:t>Name of the unit</w:t>
                        </w:r>
                        <w:r w:rsidRPr="00900B3F">
                          <w:rPr>
                            <w:rFonts w:ascii="Arial" w:hAnsi="Arial" w:cs="Arial"/>
                            <w:b/>
                            <w:color w:val="FF0000"/>
                            <w:sz w:val="24"/>
                            <w:szCs w:val="24"/>
                          </w:rPr>
                          <w:t xml:space="preserve"> </w:t>
                        </w:r>
                        <w:r w:rsidRPr="00900B3F">
                          <w:rPr>
                            <w:rFonts w:ascii="Arial" w:hAnsi="Arial" w:cs="Arial"/>
                            <w:b/>
                            <w:color w:val="FF0000"/>
                            <w:sz w:val="18"/>
                            <w:szCs w:val="18"/>
                          </w:rPr>
                          <w:t>from where the prescription is coming</w:t>
                        </w:r>
                      </w:p>
                    </w:txbxContent>
                  </v:textbox>
                </v:shape>
                <v:shape id="AutoShape 134" o:spid="_x0000_s1039" type="#_x0000_t61" style="position:absolute;left:1905;top:14192;width:1199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" adj="32554,16239">
                  <v:textbox>
                    <w:txbxContent>
                      <w:p w:rsidR="00335342" w:rsidRPr="00900B3F" w:rsidRDefault="00335342" w:rsidP="000539F9">
                        <w:pPr>
                          <w:rPr>
                            <w:rFonts w:ascii="Arial" w:hAnsi="Arial" w:cs="Arial"/>
                            <w:b/>
                            <w:color w:val="FF0000"/>
                            <w:sz w:val="18"/>
                            <w:szCs w:val="18"/>
                          </w:rPr>
                        </w:pPr>
                        <w:r w:rsidRPr="00900B3F">
                          <w:rPr>
                            <w:rFonts w:ascii="Arial" w:hAnsi="Arial" w:cs="Arial"/>
                            <w:b/>
                            <w:color w:val="FF0000"/>
                            <w:sz w:val="18"/>
                            <w:szCs w:val="18"/>
                          </w:rPr>
                          <w:t>Name of the client</w:t>
                        </w:r>
                      </w:p>
                    </w:txbxContent>
                  </v:textbox>
                </v:shape>
                <v:shape id="AutoShape 135" o:spid="_x0000_s1040" type="#_x0000_t61" style="position:absolute;left:1905;top:19862;width:11995;height:2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" adj="32554,20852">
                  <v:textbox>
                    <w:txbxContent>
                      <w:p w:rsidR="00335342" w:rsidRPr="00900B3F" w:rsidRDefault="00335342" w:rsidP="000539F9">
                        <w:pPr>
                          <w:rPr>
                            <w:rFonts w:ascii="Arial" w:hAnsi="Arial" w:cs="Arial"/>
                            <w:b/>
                            <w:color w:val="FF0000"/>
                            <w:sz w:val="18"/>
                            <w:szCs w:val="18"/>
                          </w:rPr>
                        </w:pPr>
                        <w:r w:rsidRPr="00900B3F">
                          <w:rPr>
                            <w:rFonts w:ascii="Arial" w:hAnsi="Arial" w:cs="Arial"/>
                            <w:b/>
                            <w:color w:val="FF0000"/>
                            <w:sz w:val="18"/>
                            <w:szCs w:val="18"/>
                          </w:rPr>
                          <w:t>Age of the client</w:t>
                        </w:r>
                      </w:p>
                    </w:txbxContent>
                  </v:textbox>
                </v:shape>
                <v:shape id="AutoShape 137" o:spid="_x0000_s1041" type="#_x0000_t61" style="position:absolute;top:31984;width:11995;height:4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" adj="36122,15540">
                  <v:textbox>
                    <w:txbxContent>
                      <w:p w:rsidR="00335342" w:rsidRPr="00900B3F" w:rsidRDefault="00335342" w:rsidP="000539F9">
                        <w:pPr>
                          <w:rPr>
                            <w:rFonts w:ascii="Arial" w:hAnsi="Arial" w:cs="Arial"/>
                            <w:b/>
                            <w:color w:val="FF0000"/>
                            <w:sz w:val="18"/>
                            <w:szCs w:val="18"/>
                          </w:rPr>
                        </w:pPr>
                        <w:r w:rsidRPr="00900B3F">
                          <w:rPr>
                            <w:rFonts w:ascii="Arial" w:hAnsi="Arial" w:cs="Arial"/>
                            <w:b/>
                            <w:color w:val="FF0000"/>
                            <w:sz w:val="18"/>
                            <w:szCs w:val="18"/>
                          </w:rPr>
                          <w:t>Prescriber’s name and signature</w:t>
                        </w:r>
                      </w:p>
                    </w:txbxContent>
                  </v:textbox>
                </v:shape>
                <v:shape id="AutoShape 138" o:spid="_x0000_s1042" type="#_x0000_t61" style="position:absolute;left:5410;top:26289;width:1199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" adj="47465,12043">
                  <v:textbox>
                    <w:txbxContent>
                      <w:p w:rsidR="00335342" w:rsidRPr="00900B3F" w:rsidRDefault="00335342" w:rsidP="000539F9">
                        <w:pPr>
                          <w:rPr>
                            <w:rFonts w:ascii="Arial" w:hAnsi="Arial" w:cs="Arial"/>
                            <w:b/>
                            <w:color w:val="FF0000"/>
                            <w:sz w:val="18"/>
                            <w:szCs w:val="18"/>
                          </w:rPr>
                        </w:pPr>
                        <w:r w:rsidRPr="00900B3F">
                          <w:rPr>
                            <w:rFonts w:ascii="Arial" w:hAnsi="Arial" w:cs="Arial"/>
                            <w:b/>
                            <w:color w:val="FF0000"/>
                            <w:sz w:val="18"/>
                            <w:szCs w:val="18"/>
                          </w:rPr>
                          <w:t>Generic name of the medicine</w:t>
                        </w:r>
                      </w:p>
                    </w:txbxContent>
                  </v:textbox>
                </v:shape>
                <v:shape id="AutoShape 139" o:spid="_x0000_s1043" type="#_x0000_t61" style="position:absolute;left:73075;top:15144;width:4401;height:2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" adj="-43356,12875">
                  <v:textbox>
                    <w:txbxContent>
                      <w:p w:rsidR="00335342" w:rsidRPr="00900B3F" w:rsidRDefault="00335342" w:rsidP="00BC6045">
                        <w:pPr>
                          <w:rPr>
                            <w:rFonts w:ascii="Arial" w:hAnsi="Arial" w:cs="Arial"/>
                            <w:b/>
                            <w:color w:val="FF0000"/>
                            <w:sz w:val="18"/>
                            <w:szCs w:val="18"/>
                          </w:rPr>
                        </w:pPr>
                        <w:r w:rsidRPr="00900B3F">
                          <w:rPr>
                            <w:rFonts w:ascii="Arial" w:hAnsi="Arial" w:cs="Arial"/>
                            <w:b/>
                            <w:color w:val="FF0000"/>
                            <w:sz w:val="18"/>
                            <w:szCs w:val="18"/>
                          </w:rPr>
                          <w:t>Date</w:t>
                        </w:r>
                      </w:p>
                    </w:txbxContent>
                  </v:textbox>
                </v:shape>
                <v:shape id="AutoShape 140" o:spid="_x0000_s1044" type="#_x0000_t61" style="position:absolute;left:29337;top:19050;width:20574;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" adj="7685,83493">
                  <v:textbox>
                    <w:txbxContent>
                      <w:p w:rsidR="00335342" w:rsidRPr="00900B3F" w:rsidRDefault="00335342" w:rsidP="00BC6045">
                        <w:pPr>
                          <w:rPr>
                            <w:rFonts w:ascii="Arial" w:hAnsi="Arial" w:cs="Arial"/>
                            <w:b/>
                            <w:color w:val="FF0000"/>
                            <w:sz w:val="18"/>
                            <w:szCs w:val="18"/>
                          </w:rPr>
                        </w:pPr>
                        <w:r w:rsidRPr="00900B3F">
                          <w:rPr>
                            <w:rFonts w:ascii="Arial" w:hAnsi="Arial" w:cs="Arial"/>
                            <w:b/>
                            <w:color w:val="FF0000"/>
                            <w:sz w:val="18"/>
                            <w:szCs w:val="18"/>
                          </w:rPr>
                          <w:t>Dosage form of the medicine</w:t>
                        </w:r>
                      </w:p>
                    </w:txbxContent>
                  </v:textbox>
                </v:shape>
                <v:shape id="AutoShape 141" o:spid="_x0000_s1045" type="#_x0000_t61" style="position:absolute;left:45720;top:24079;width:5334;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" adj="-8248,37843">
                  <v:textbox>
                    <w:txbxContent>
                      <w:p w:rsidR="00335342" w:rsidRPr="00900B3F" w:rsidRDefault="00335342" w:rsidP="00BC6045">
                        <w:pPr>
                          <w:rPr>
                            <w:rFonts w:ascii="Arial" w:hAnsi="Arial" w:cs="Arial"/>
                            <w:b/>
                            <w:color w:val="FF0000"/>
                            <w:sz w:val="18"/>
                            <w:szCs w:val="18"/>
                          </w:rPr>
                        </w:pPr>
                        <w:r w:rsidRPr="00900B3F">
                          <w:rPr>
                            <w:rFonts w:ascii="Arial" w:hAnsi="Arial" w:cs="Arial"/>
                            <w:b/>
                            <w:color w:val="FF0000"/>
                            <w:sz w:val="18"/>
                            <w:szCs w:val="18"/>
                          </w:rPr>
                          <w:t>Dose</w:t>
                        </w:r>
                      </w:p>
                    </w:txbxContent>
                  </v:textbox>
                </v:shape>
                <v:shape id="AutoShape 142" o:spid="_x0000_s1046" type="#_x0000_t61" style="position:absolute;left:61036;top:22612;width:10191;height:3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" adj="-25956,31656">
                  <v:textbox>
                    <w:txbxContent>
                      <w:p w:rsidR="00335342" w:rsidRPr="00900B3F" w:rsidRDefault="00335342" w:rsidP="00BC6045">
                        <w:pPr>
                          <w:rPr>
                            <w:rFonts w:ascii="Arial" w:hAnsi="Arial" w:cs="Arial"/>
                            <w:b/>
                            <w:color w:val="FF0000"/>
                            <w:sz w:val="18"/>
                            <w:szCs w:val="18"/>
                          </w:rPr>
                        </w:pPr>
                        <w:r w:rsidRPr="00900B3F">
                          <w:rPr>
                            <w:rFonts w:ascii="Arial" w:hAnsi="Arial" w:cs="Arial"/>
                            <w:b/>
                            <w:color w:val="FF0000"/>
                            <w:sz w:val="18"/>
                            <w:szCs w:val="18"/>
                          </w:rPr>
                          <w:t>Frequency of administration</w:t>
                        </w:r>
                      </w:p>
                    </w:txbxContent>
                  </v:textbox>
                </v:shape>
                <v:shape id="AutoShape 143" o:spid="_x0000_s1047" type="#_x0000_t61" style="position:absolute;left:61036;top:30556;width:10953;height:3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" adj="-16858,4249">
                  <v:textbox>
                    <w:txbxContent>
                      <w:p w:rsidR="00335342" w:rsidRPr="00900B3F" w:rsidRDefault="00335342" w:rsidP="00E545FB">
                        <w:pPr>
                          <w:rPr>
                            <w:rFonts w:ascii="Arial" w:hAnsi="Arial" w:cs="Arial"/>
                            <w:b/>
                            <w:color w:val="FF0000"/>
                            <w:sz w:val="18"/>
                            <w:szCs w:val="18"/>
                          </w:rPr>
                        </w:pPr>
                        <w:r w:rsidRPr="00900B3F">
                          <w:rPr>
                            <w:rFonts w:ascii="Arial" w:hAnsi="Arial" w:cs="Arial"/>
                            <w:b/>
                            <w:color w:val="FF0000"/>
                            <w:sz w:val="18"/>
                            <w:szCs w:val="18"/>
                          </w:rPr>
                          <w:t>Duration of administration</w:t>
                        </w:r>
                      </w:p>
                    </w:txbxContent>
                  </v:textbox>
                </v:shape>
              </v:group>
            </w:pict>
          </mc:Fallback>
        </mc:AlternateContent>
      </w:r>
      <w:r w:rsidR="00C303D6" w:rsidRPr="00486794">
        <w:rPr>
          <w:rFonts w:ascii="Arial" w:hAnsi="Arial" w:cs="Arial"/>
          <w:b/>
          <w:color w:val="000000"/>
          <w:lang w:val="en-GB"/>
        </w:rPr>
        <w:t>Sample Prescription</w:t>
      </w:r>
    </w:p>
    <w:p w:rsidR="000539F9" w:rsidRPr="00486794" w:rsidRDefault="000539F9" w:rsidP="003226AE">
      <w:pPr>
        <w:tabs>
          <w:tab w:val="left" w:pos="1715"/>
        </w:tabs>
        <w:spacing w:line="360" w:lineRule="auto"/>
        <w:rPr>
          <w:rFonts w:asciiTheme="majorHAnsi" w:hAnsiTheme="majorHAnsi"/>
          <w:b/>
          <w:color w:val="000000"/>
          <w:sz w:val="24"/>
          <w:szCs w:val="24"/>
          <w:lang w:val="en-GB"/>
        </w:rPr>
      </w:pPr>
    </w:p>
    <w:p w:rsidR="000539F9" w:rsidRPr="00486794" w:rsidRDefault="000539F9" w:rsidP="003226AE">
      <w:pPr>
        <w:tabs>
          <w:tab w:val="left" w:pos="1715"/>
        </w:tabs>
        <w:spacing w:line="360" w:lineRule="auto"/>
        <w:rPr>
          <w:rFonts w:asciiTheme="majorHAnsi" w:hAnsiTheme="majorHAnsi"/>
          <w:b/>
          <w:color w:val="000000"/>
          <w:sz w:val="24"/>
          <w:szCs w:val="24"/>
          <w:lang w:val="en-GB"/>
        </w:rPr>
      </w:pPr>
    </w:p>
    <w:p w:rsidR="00C303D6" w:rsidRPr="00486794" w:rsidRDefault="00C303D6" w:rsidP="003226AE">
      <w:pPr>
        <w:tabs>
          <w:tab w:val="left" w:pos="1715"/>
        </w:tabs>
        <w:spacing w:line="360" w:lineRule="auto"/>
        <w:rPr>
          <w:rFonts w:asciiTheme="majorHAnsi" w:hAnsiTheme="majorHAnsi"/>
          <w:b/>
          <w:color w:val="000000"/>
          <w:sz w:val="24"/>
          <w:szCs w:val="24"/>
          <w:lang w:val="en-GB"/>
        </w:rPr>
      </w:pPr>
    </w:p>
    <w:p w:rsidR="00C303D6" w:rsidRPr="00486794" w:rsidRDefault="00C303D6" w:rsidP="003226AE">
      <w:pPr>
        <w:tabs>
          <w:tab w:val="left" w:pos="1715"/>
        </w:tabs>
        <w:spacing w:line="360" w:lineRule="auto"/>
        <w:rPr>
          <w:rFonts w:asciiTheme="majorHAnsi" w:hAnsiTheme="majorHAnsi"/>
          <w:b/>
          <w:color w:val="000000"/>
          <w:sz w:val="24"/>
          <w:szCs w:val="24"/>
          <w:lang w:val="en-GB"/>
        </w:rPr>
      </w:pPr>
    </w:p>
    <w:p w:rsidR="00C303D6" w:rsidRPr="00486794" w:rsidRDefault="00C303D6" w:rsidP="003226AE">
      <w:pPr>
        <w:tabs>
          <w:tab w:val="left" w:pos="1715"/>
        </w:tabs>
        <w:spacing w:line="360" w:lineRule="auto"/>
        <w:rPr>
          <w:rFonts w:asciiTheme="majorHAnsi" w:hAnsiTheme="majorHAnsi"/>
          <w:b/>
          <w:color w:val="000000"/>
          <w:sz w:val="24"/>
          <w:szCs w:val="24"/>
          <w:lang w:val="en-GB"/>
        </w:rPr>
      </w:pPr>
    </w:p>
    <w:p w:rsidR="00C303D6" w:rsidRPr="00486794" w:rsidRDefault="00C303D6" w:rsidP="003226AE">
      <w:pPr>
        <w:tabs>
          <w:tab w:val="left" w:pos="1715"/>
        </w:tabs>
        <w:spacing w:line="360" w:lineRule="auto"/>
        <w:rPr>
          <w:rFonts w:asciiTheme="majorHAnsi" w:hAnsiTheme="majorHAnsi"/>
          <w:b/>
          <w:color w:val="000000"/>
          <w:sz w:val="24"/>
          <w:szCs w:val="24"/>
          <w:lang w:val="en-GB"/>
        </w:rPr>
      </w:pPr>
    </w:p>
    <w:p w:rsidR="00C303D6" w:rsidRPr="00486794" w:rsidRDefault="00C303D6" w:rsidP="003226AE">
      <w:pPr>
        <w:tabs>
          <w:tab w:val="left" w:pos="1715"/>
        </w:tabs>
        <w:spacing w:line="360" w:lineRule="auto"/>
        <w:rPr>
          <w:rFonts w:asciiTheme="majorHAnsi" w:hAnsiTheme="majorHAnsi"/>
          <w:color w:val="000000"/>
          <w:sz w:val="24"/>
          <w:szCs w:val="24"/>
          <w:lang w:val="en-GB"/>
        </w:rPr>
      </w:pPr>
    </w:p>
    <w:p w:rsidR="00C303D6" w:rsidRPr="00486794" w:rsidRDefault="00C303D6" w:rsidP="003226AE">
      <w:pPr>
        <w:tabs>
          <w:tab w:val="left" w:pos="1715"/>
        </w:tabs>
        <w:spacing w:line="360" w:lineRule="auto"/>
        <w:rPr>
          <w:rFonts w:asciiTheme="majorHAnsi" w:hAnsiTheme="majorHAnsi"/>
          <w:color w:val="000000"/>
          <w:sz w:val="24"/>
          <w:szCs w:val="24"/>
          <w:lang w:val="en-GB"/>
        </w:rPr>
      </w:pPr>
    </w:p>
    <w:p w:rsidR="00C303D6" w:rsidRPr="00486794" w:rsidRDefault="00C303D6" w:rsidP="003226AE">
      <w:pPr>
        <w:tabs>
          <w:tab w:val="left" w:pos="1715"/>
        </w:tabs>
        <w:spacing w:line="360" w:lineRule="auto"/>
        <w:rPr>
          <w:rFonts w:asciiTheme="majorHAnsi" w:hAnsiTheme="majorHAnsi"/>
          <w:color w:val="000000"/>
          <w:sz w:val="24"/>
          <w:szCs w:val="24"/>
          <w:lang w:val="en-GB"/>
        </w:rPr>
      </w:pPr>
    </w:p>
    <w:p w:rsidR="00C303D6" w:rsidRPr="00486794" w:rsidRDefault="00C303D6" w:rsidP="003226AE">
      <w:pPr>
        <w:tabs>
          <w:tab w:val="left" w:pos="1715"/>
        </w:tabs>
        <w:spacing w:line="360" w:lineRule="auto"/>
        <w:rPr>
          <w:rFonts w:asciiTheme="majorHAnsi" w:hAnsiTheme="majorHAnsi"/>
          <w:color w:val="000000"/>
          <w:sz w:val="24"/>
          <w:szCs w:val="24"/>
          <w:lang w:val="en-GB"/>
        </w:rPr>
      </w:pPr>
    </w:p>
    <w:p w:rsidR="00C303D6" w:rsidRPr="00486794" w:rsidRDefault="00C303D6" w:rsidP="003226AE">
      <w:pPr>
        <w:tabs>
          <w:tab w:val="left" w:pos="1715"/>
        </w:tabs>
        <w:spacing w:line="360" w:lineRule="auto"/>
        <w:rPr>
          <w:rFonts w:asciiTheme="majorHAnsi" w:hAnsiTheme="majorHAnsi"/>
          <w:color w:val="000000"/>
          <w:sz w:val="24"/>
          <w:szCs w:val="24"/>
          <w:lang w:val="en-GB"/>
        </w:rPr>
      </w:pPr>
    </w:p>
    <w:p w:rsidR="00C303D6" w:rsidRPr="00486794" w:rsidRDefault="00C303D6" w:rsidP="003226AE">
      <w:pPr>
        <w:tabs>
          <w:tab w:val="left" w:pos="1715"/>
        </w:tabs>
        <w:spacing w:line="360" w:lineRule="auto"/>
        <w:rPr>
          <w:rFonts w:asciiTheme="majorHAnsi" w:hAnsiTheme="majorHAnsi"/>
          <w:color w:val="000000"/>
          <w:sz w:val="24"/>
          <w:szCs w:val="24"/>
          <w:lang w:val="en-GB"/>
        </w:rPr>
      </w:pPr>
    </w:p>
    <w:p w:rsidR="00C303D6" w:rsidRPr="00486794" w:rsidRDefault="00C303D6" w:rsidP="003226AE">
      <w:pPr>
        <w:tabs>
          <w:tab w:val="left" w:pos="1715"/>
        </w:tabs>
        <w:spacing w:line="360" w:lineRule="auto"/>
        <w:rPr>
          <w:rFonts w:asciiTheme="majorHAnsi" w:hAnsiTheme="majorHAnsi"/>
          <w:color w:val="000000"/>
          <w:sz w:val="24"/>
          <w:szCs w:val="24"/>
          <w:lang w:val="en-GB"/>
        </w:rPr>
      </w:pPr>
    </w:p>
    <w:p w:rsidR="00E545FB" w:rsidRPr="00486794" w:rsidRDefault="00E545FB" w:rsidP="003226AE">
      <w:pPr>
        <w:tabs>
          <w:tab w:val="left" w:pos="1715"/>
        </w:tabs>
        <w:spacing w:after="0" w:line="360" w:lineRule="auto"/>
        <w:rPr>
          <w:rFonts w:asciiTheme="majorHAnsi" w:hAnsiTheme="majorHAnsi"/>
          <w:b/>
          <w:bCs/>
          <w:color w:val="000000"/>
          <w:sz w:val="24"/>
          <w:szCs w:val="24"/>
          <w:lang w:val="en-GB"/>
        </w:rPr>
        <w:sectPr w:rsidR="00E545FB" w:rsidRPr="00486794" w:rsidSect="000539F9">
          <w:pgSz w:w="15840" w:h="12240" w:orient="landscape"/>
          <w:pgMar w:top="1440" w:right="1440" w:bottom="1440" w:left="1440" w:header="720" w:footer="720" w:gutter="0"/>
          <w:cols w:space="720"/>
          <w:docGrid w:linePitch="360"/>
        </w:sectPr>
      </w:pPr>
    </w:p>
    <w:p w:rsidR="00C303D6" w:rsidRPr="00486794" w:rsidRDefault="00B529F8" w:rsidP="003226AE">
      <w:pPr>
        <w:tabs>
          <w:tab w:val="left" w:pos="1715"/>
        </w:tabs>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lastRenderedPageBreak/>
        <w:t xml:space="preserve">2. </w:t>
      </w:r>
      <w:r w:rsidR="004C46B3" w:rsidRPr="00486794">
        <w:rPr>
          <w:rFonts w:ascii="Times New Roman" w:hAnsi="Times New Roman"/>
          <w:b/>
          <w:bCs/>
          <w:i/>
          <w:color w:val="000000"/>
          <w:sz w:val="24"/>
          <w:szCs w:val="24"/>
          <w:lang w:val="en-GB"/>
        </w:rPr>
        <w:t>Prepare/collect the medicine for issue</w:t>
      </w:r>
    </w:p>
    <w:p w:rsidR="00C303D6" w:rsidRPr="00486794" w:rsidRDefault="00C303D6" w:rsidP="003226AE">
      <w:pPr>
        <w:numPr>
          <w:ilvl w:val="0"/>
          <w:numId w:val="55"/>
        </w:num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Double check the prescription and the name of the medicine being retrieved</w:t>
      </w:r>
      <w:r w:rsidR="00317F2C"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C303D6" w:rsidRPr="00486794" w:rsidRDefault="00C303D6" w:rsidP="003226AE">
      <w:pPr>
        <w:numPr>
          <w:ilvl w:val="0"/>
          <w:numId w:val="55"/>
        </w:num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Cross check the strength</w:t>
      </w:r>
      <w:r w:rsidR="00317F2C"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C303D6" w:rsidRPr="00486794" w:rsidRDefault="00C303D6" w:rsidP="003226AE">
      <w:pPr>
        <w:numPr>
          <w:ilvl w:val="0"/>
          <w:numId w:val="55"/>
        </w:num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Cross check the quantities prescribed and duration</w:t>
      </w:r>
      <w:r w:rsidR="00317F2C" w:rsidRPr="00486794">
        <w:rPr>
          <w:rFonts w:ascii="Times New Roman" w:hAnsi="Times New Roman"/>
          <w:color w:val="000000"/>
          <w:sz w:val="24"/>
          <w:szCs w:val="24"/>
          <w:lang w:val="en-GB"/>
        </w:rPr>
        <w:t>.</w:t>
      </w:r>
    </w:p>
    <w:p w:rsidR="00C303D6" w:rsidRPr="00486794" w:rsidRDefault="00C303D6" w:rsidP="003226AE">
      <w:pPr>
        <w:numPr>
          <w:ilvl w:val="0"/>
          <w:numId w:val="55"/>
        </w:num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Clean the medicine </w:t>
      </w:r>
      <w:r w:rsidR="008F1755" w:rsidRPr="00486794">
        <w:rPr>
          <w:rFonts w:ascii="Times New Roman" w:hAnsi="Times New Roman"/>
          <w:color w:val="000000"/>
          <w:sz w:val="24"/>
          <w:szCs w:val="24"/>
          <w:lang w:val="en-GB"/>
        </w:rPr>
        <w:t xml:space="preserve">container </w:t>
      </w:r>
      <w:r w:rsidR="00A94A03" w:rsidRPr="00486794">
        <w:rPr>
          <w:rFonts w:ascii="Times New Roman" w:hAnsi="Times New Roman"/>
          <w:color w:val="000000"/>
          <w:sz w:val="24"/>
          <w:szCs w:val="24"/>
          <w:lang w:val="en-GB"/>
        </w:rPr>
        <w:t>and cross-</w:t>
      </w:r>
      <w:r w:rsidRPr="00486794">
        <w:rPr>
          <w:rFonts w:ascii="Times New Roman" w:hAnsi="Times New Roman"/>
          <w:color w:val="000000"/>
          <w:sz w:val="24"/>
          <w:szCs w:val="24"/>
          <w:lang w:val="en-GB"/>
        </w:rPr>
        <w:t>check the expiry date</w:t>
      </w:r>
      <w:r w:rsidR="00317F2C"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C303D6" w:rsidRPr="00486794" w:rsidRDefault="00C303D6" w:rsidP="003226AE">
      <w:pPr>
        <w:numPr>
          <w:ilvl w:val="0"/>
          <w:numId w:val="55"/>
        </w:num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Do not identify medicine by </w:t>
      </w:r>
      <w:r w:rsidR="00317F2C" w:rsidRPr="00486794">
        <w:rPr>
          <w:rFonts w:ascii="Times New Roman" w:hAnsi="Times New Roman"/>
          <w:color w:val="000000"/>
          <w:sz w:val="24"/>
          <w:szCs w:val="24"/>
          <w:lang w:val="en-GB"/>
        </w:rPr>
        <w:t>colour</w:t>
      </w:r>
      <w:r w:rsidRPr="00486794">
        <w:rPr>
          <w:rFonts w:ascii="Times New Roman" w:hAnsi="Times New Roman"/>
          <w:color w:val="000000"/>
          <w:sz w:val="24"/>
          <w:szCs w:val="24"/>
          <w:lang w:val="en-GB"/>
        </w:rPr>
        <w:t xml:space="preserve">, size, </w:t>
      </w:r>
      <w:r w:rsidR="008F1755" w:rsidRPr="00486794">
        <w:rPr>
          <w:rFonts w:ascii="Times New Roman" w:hAnsi="Times New Roman"/>
          <w:color w:val="000000"/>
          <w:sz w:val="24"/>
          <w:szCs w:val="24"/>
          <w:lang w:val="en-GB"/>
        </w:rPr>
        <w:t xml:space="preserve">and </w:t>
      </w:r>
      <w:r w:rsidRPr="00486794">
        <w:rPr>
          <w:rFonts w:ascii="Times New Roman" w:hAnsi="Times New Roman"/>
          <w:color w:val="000000"/>
          <w:sz w:val="24"/>
          <w:szCs w:val="24"/>
          <w:lang w:val="en-GB"/>
        </w:rPr>
        <w:t xml:space="preserve">shape since many </w:t>
      </w:r>
      <w:r w:rsidR="00317F2C" w:rsidRPr="00486794">
        <w:rPr>
          <w:rFonts w:ascii="Times New Roman" w:hAnsi="Times New Roman"/>
          <w:color w:val="000000"/>
          <w:sz w:val="24"/>
          <w:szCs w:val="24"/>
          <w:lang w:val="en-GB"/>
        </w:rPr>
        <w:t xml:space="preserve">medicines </w:t>
      </w:r>
      <w:r w:rsidRPr="00486794">
        <w:rPr>
          <w:rFonts w:ascii="Times New Roman" w:hAnsi="Times New Roman"/>
          <w:color w:val="000000"/>
          <w:sz w:val="24"/>
          <w:szCs w:val="24"/>
          <w:lang w:val="en-GB"/>
        </w:rPr>
        <w:t>look alike</w:t>
      </w:r>
      <w:r w:rsidR="00317F2C" w:rsidRPr="00486794">
        <w:rPr>
          <w:rFonts w:ascii="Times New Roman" w:hAnsi="Times New Roman"/>
          <w:color w:val="000000"/>
          <w:sz w:val="24"/>
          <w:szCs w:val="24"/>
          <w:lang w:val="en-GB"/>
        </w:rPr>
        <w:t>.</w:t>
      </w:r>
    </w:p>
    <w:p w:rsidR="00C303D6" w:rsidRPr="00486794" w:rsidRDefault="00C303D6" w:rsidP="003226AE">
      <w:pPr>
        <w:spacing w:after="0" w:line="360" w:lineRule="auto"/>
        <w:rPr>
          <w:rFonts w:asciiTheme="majorHAnsi" w:hAnsiTheme="majorHAnsi"/>
          <w:b/>
          <w:bCs/>
          <w:i/>
          <w:color w:val="000000"/>
          <w:sz w:val="24"/>
          <w:szCs w:val="24"/>
          <w:lang w:val="en-GB"/>
        </w:rPr>
      </w:pPr>
    </w:p>
    <w:p w:rsidR="00C303D6" w:rsidRPr="00486794" w:rsidRDefault="00C303D6" w:rsidP="003226AE">
      <w:pPr>
        <w:tabs>
          <w:tab w:val="left" w:pos="1715"/>
        </w:tabs>
        <w:spacing w:after="120" w:line="360" w:lineRule="auto"/>
        <w:rPr>
          <w:rFonts w:ascii="Arial" w:hAnsi="Arial" w:cs="Arial"/>
          <w:b/>
          <w:bCs/>
          <w:color w:val="000000"/>
          <w:lang w:val="en-GB"/>
        </w:rPr>
      </w:pPr>
      <w:r w:rsidRPr="00486794">
        <w:rPr>
          <w:rFonts w:ascii="Arial" w:hAnsi="Arial" w:cs="Arial"/>
          <w:b/>
          <w:bCs/>
          <w:color w:val="000000"/>
          <w:lang w:val="en-GB"/>
        </w:rPr>
        <w:t xml:space="preserve">Collecting the </w:t>
      </w:r>
      <w:r w:rsidR="00C5158C" w:rsidRPr="00486794">
        <w:rPr>
          <w:rFonts w:ascii="Arial" w:hAnsi="Arial" w:cs="Arial"/>
          <w:b/>
          <w:bCs/>
          <w:color w:val="000000"/>
          <w:lang w:val="en-GB"/>
        </w:rPr>
        <w:t>M</w:t>
      </w:r>
      <w:r w:rsidRPr="00486794">
        <w:rPr>
          <w:rFonts w:ascii="Arial" w:hAnsi="Arial" w:cs="Arial"/>
          <w:b/>
          <w:bCs/>
          <w:color w:val="000000"/>
          <w:lang w:val="en-GB"/>
        </w:rPr>
        <w:t xml:space="preserve">edicine </w:t>
      </w:r>
      <w:r w:rsidR="00C5158C" w:rsidRPr="00486794">
        <w:rPr>
          <w:rFonts w:ascii="Arial" w:hAnsi="Arial" w:cs="Arial"/>
          <w:b/>
          <w:bCs/>
          <w:color w:val="000000"/>
          <w:lang w:val="en-GB"/>
        </w:rPr>
        <w:t>C</w:t>
      </w:r>
      <w:r w:rsidRPr="00486794">
        <w:rPr>
          <w:rFonts w:ascii="Arial" w:hAnsi="Arial" w:cs="Arial"/>
          <w:b/>
          <w:bCs/>
          <w:color w:val="000000"/>
          <w:lang w:val="en-GB"/>
        </w:rPr>
        <w:t>hecklist</w:t>
      </w:r>
    </w:p>
    <w:tbl>
      <w:tblPr>
        <w:tblW w:w="9504"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4104"/>
        <w:gridCol w:w="5400"/>
      </w:tblGrid>
      <w:tr w:rsidR="00C303D6" w:rsidRPr="00486794" w:rsidTr="00EF1988">
        <w:trPr>
          <w:trHeight w:val="511"/>
        </w:trPr>
        <w:tc>
          <w:tcPr>
            <w:tcW w:w="4104" w:type="dxa"/>
            <w:tcBorders>
              <w:top w:val="single" w:sz="8" w:space="0" w:color="4BACC6"/>
              <w:left w:val="single" w:sz="8" w:space="0" w:color="4BACC6"/>
              <w:bottom w:val="single" w:sz="18" w:space="0" w:color="4BACC6"/>
              <w:right w:val="single" w:sz="8" w:space="0" w:color="4BACC6"/>
            </w:tcBorders>
            <w:hideMark/>
          </w:tcPr>
          <w:p w:rsidR="00C303D6" w:rsidRPr="00486794" w:rsidRDefault="007725BD" w:rsidP="00AA1958">
            <w:pPr>
              <w:tabs>
                <w:tab w:val="left" w:pos="1715"/>
              </w:tabs>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Step</w:t>
            </w:r>
            <w:r w:rsidR="00C303D6" w:rsidRPr="00486794">
              <w:rPr>
                <w:rFonts w:ascii="Arial" w:hAnsi="Arial" w:cs="Arial"/>
                <w:b/>
                <w:bCs/>
                <w:color w:val="000000"/>
                <w:sz w:val="20"/>
                <w:szCs w:val="20"/>
                <w:lang w:val="en-GB"/>
              </w:rPr>
              <w:t xml:space="preserve">  </w:t>
            </w:r>
          </w:p>
        </w:tc>
        <w:tc>
          <w:tcPr>
            <w:tcW w:w="5400" w:type="dxa"/>
            <w:tcBorders>
              <w:top w:val="single" w:sz="8" w:space="0" w:color="4BACC6"/>
              <w:left w:val="single" w:sz="8" w:space="0" w:color="4BACC6"/>
              <w:bottom w:val="single" w:sz="18" w:space="0" w:color="4BACC6"/>
              <w:right w:val="single" w:sz="8" w:space="0" w:color="4BACC6"/>
            </w:tcBorders>
            <w:hideMark/>
          </w:tcPr>
          <w:p w:rsidR="00C303D6" w:rsidRPr="00486794" w:rsidRDefault="00C303D6" w:rsidP="00AA1958">
            <w:pPr>
              <w:tabs>
                <w:tab w:val="left" w:pos="1715"/>
              </w:tabs>
              <w:spacing w:after="0" w:line="360" w:lineRule="auto"/>
              <w:ind w:left="720"/>
              <w:jc w:val="both"/>
              <w:rPr>
                <w:rFonts w:ascii="Arial" w:hAnsi="Arial" w:cs="Arial"/>
                <w:b/>
                <w:bCs/>
                <w:color w:val="000000"/>
                <w:sz w:val="20"/>
                <w:szCs w:val="20"/>
                <w:lang w:val="en-GB"/>
              </w:rPr>
            </w:pPr>
            <w:r w:rsidRPr="00486794">
              <w:rPr>
                <w:rFonts w:ascii="Arial" w:hAnsi="Arial" w:cs="Arial"/>
                <w:b/>
                <w:bCs/>
                <w:color w:val="000000"/>
                <w:sz w:val="20"/>
                <w:szCs w:val="20"/>
                <w:lang w:val="en-GB"/>
              </w:rPr>
              <w:t xml:space="preserve">Reason for checking  </w:t>
            </w:r>
          </w:p>
        </w:tc>
      </w:tr>
      <w:tr w:rsidR="00C303D6" w:rsidRPr="00486794" w:rsidTr="00AA1958">
        <w:trPr>
          <w:trHeight w:val="810"/>
        </w:trPr>
        <w:tc>
          <w:tcPr>
            <w:tcW w:w="4104"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Double check the </w:t>
            </w:r>
            <w:r w:rsidR="00317F2C" w:rsidRPr="00486794">
              <w:rPr>
                <w:rFonts w:ascii="Arial" w:hAnsi="Arial" w:cs="Arial"/>
                <w:bCs/>
                <w:color w:val="000000"/>
                <w:sz w:val="20"/>
                <w:szCs w:val="20"/>
                <w:lang w:val="en-GB"/>
              </w:rPr>
              <w:t xml:space="preserve">medicine </w:t>
            </w:r>
            <w:r w:rsidRPr="00486794">
              <w:rPr>
                <w:rFonts w:ascii="Arial" w:hAnsi="Arial" w:cs="Arial"/>
                <w:bCs/>
                <w:color w:val="000000"/>
                <w:sz w:val="20"/>
                <w:szCs w:val="20"/>
                <w:lang w:val="en-GB"/>
              </w:rPr>
              <w:t xml:space="preserve">name </w:t>
            </w:r>
          </w:p>
        </w:tc>
        <w:tc>
          <w:tcPr>
            <w:tcW w:w="5400"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AA1958">
            <w:pPr>
              <w:numPr>
                <w:ilvl w:val="0"/>
                <w:numId w:val="24"/>
              </w:num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Helps to avoid dispensing </w:t>
            </w:r>
            <w:r w:rsidR="00317F2C" w:rsidRPr="00486794">
              <w:rPr>
                <w:rFonts w:ascii="Arial" w:hAnsi="Arial" w:cs="Arial"/>
                <w:color w:val="000000"/>
                <w:sz w:val="20"/>
                <w:szCs w:val="20"/>
                <w:lang w:val="en-GB"/>
              </w:rPr>
              <w:t xml:space="preserve">the </w:t>
            </w:r>
            <w:r w:rsidRPr="00486794">
              <w:rPr>
                <w:rFonts w:ascii="Arial" w:hAnsi="Arial" w:cs="Arial"/>
                <w:color w:val="000000"/>
                <w:sz w:val="20"/>
                <w:szCs w:val="20"/>
                <w:lang w:val="en-GB"/>
              </w:rPr>
              <w:t>wrong medicine with almost similar names/</w:t>
            </w:r>
            <w:r w:rsidR="00317F2C" w:rsidRPr="00486794">
              <w:rPr>
                <w:rFonts w:ascii="Arial" w:hAnsi="Arial" w:cs="Arial"/>
                <w:color w:val="000000"/>
                <w:sz w:val="20"/>
                <w:szCs w:val="20"/>
                <w:lang w:val="en-GB"/>
              </w:rPr>
              <w:t>colour</w:t>
            </w:r>
            <w:r w:rsidRPr="00486794">
              <w:rPr>
                <w:rFonts w:ascii="Arial" w:hAnsi="Arial" w:cs="Arial"/>
                <w:color w:val="000000"/>
                <w:sz w:val="20"/>
                <w:szCs w:val="20"/>
                <w:lang w:val="en-GB"/>
              </w:rPr>
              <w:t xml:space="preserve">. </w:t>
            </w:r>
          </w:p>
        </w:tc>
      </w:tr>
      <w:tr w:rsidR="00C303D6" w:rsidRPr="00486794" w:rsidTr="00AA1958">
        <w:trPr>
          <w:trHeight w:val="700"/>
        </w:trPr>
        <w:tc>
          <w:tcPr>
            <w:tcW w:w="4104"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Cross check the strength </w:t>
            </w:r>
          </w:p>
        </w:tc>
        <w:tc>
          <w:tcPr>
            <w:tcW w:w="5400"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AA1958">
            <w:pPr>
              <w:numPr>
                <w:ilvl w:val="0"/>
                <w:numId w:val="25"/>
              </w:num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Prevents dispensing an adult strength to children or vice versa. </w:t>
            </w:r>
          </w:p>
        </w:tc>
      </w:tr>
      <w:tr w:rsidR="00C303D6" w:rsidRPr="00486794" w:rsidTr="00EF1988">
        <w:trPr>
          <w:trHeight w:val="1285"/>
        </w:trPr>
        <w:tc>
          <w:tcPr>
            <w:tcW w:w="4104"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Cross check </w:t>
            </w:r>
            <w:r w:rsidR="00317F2C" w:rsidRPr="00486794">
              <w:rPr>
                <w:rFonts w:ascii="Arial" w:hAnsi="Arial" w:cs="Arial"/>
                <w:bCs/>
                <w:color w:val="000000"/>
                <w:sz w:val="20"/>
                <w:szCs w:val="20"/>
                <w:lang w:val="en-GB"/>
              </w:rPr>
              <w:t xml:space="preserve">the </w:t>
            </w:r>
            <w:r w:rsidRPr="00486794">
              <w:rPr>
                <w:rFonts w:ascii="Arial" w:hAnsi="Arial" w:cs="Arial"/>
                <w:bCs/>
                <w:color w:val="000000"/>
                <w:sz w:val="20"/>
                <w:szCs w:val="20"/>
                <w:lang w:val="en-GB"/>
              </w:rPr>
              <w:t xml:space="preserve">quantities prescribed and duration </w:t>
            </w:r>
          </w:p>
        </w:tc>
        <w:tc>
          <w:tcPr>
            <w:tcW w:w="5400"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AA1958">
            <w:pPr>
              <w:numPr>
                <w:ilvl w:val="0"/>
                <w:numId w:val="26"/>
              </w:numPr>
              <w:tabs>
                <w:tab w:val="left" w:pos="1715"/>
              </w:tabs>
              <w:spacing w:after="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Helps to prevent dispensing less or more</w:t>
            </w:r>
          </w:p>
          <w:p w:rsidR="004C46B3" w:rsidRPr="00486794" w:rsidRDefault="004C46B3" w:rsidP="00AA1958">
            <w:pPr>
              <w:tabs>
                <w:tab w:val="left" w:pos="1715"/>
              </w:tabs>
              <w:spacing w:after="0" w:line="360" w:lineRule="auto"/>
              <w:rPr>
                <w:rFonts w:ascii="Arial" w:hAnsi="Arial" w:cs="Arial"/>
                <w:b/>
                <w:bCs/>
                <w:color w:val="000000"/>
                <w:sz w:val="20"/>
                <w:szCs w:val="20"/>
                <w:lang w:val="en-GB"/>
              </w:rPr>
            </w:pPr>
          </w:p>
          <w:p w:rsidR="00C303D6" w:rsidRPr="00486794" w:rsidRDefault="00C303D6" w:rsidP="00AA1958">
            <w:pPr>
              <w:tabs>
                <w:tab w:val="left" w:pos="1715"/>
              </w:tabs>
              <w:spacing w:after="0" w:line="360" w:lineRule="auto"/>
              <w:rPr>
                <w:rFonts w:ascii="Arial" w:hAnsi="Arial" w:cs="Arial"/>
                <w:color w:val="000000"/>
                <w:sz w:val="20"/>
                <w:szCs w:val="20"/>
                <w:lang w:val="en-GB"/>
              </w:rPr>
            </w:pPr>
            <w:r w:rsidRPr="00486794">
              <w:rPr>
                <w:rFonts w:ascii="Arial" w:hAnsi="Arial" w:cs="Arial"/>
                <w:b/>
                <w:bCs/>
                <w:color w:val="000000"/>
                <w:sz w:val="20"/>
                <w:szCs w:val="20"/>
                <w:lang w:val="en-GB"/>
              </w:rPr>
              <w:t xml:space="preserve">Note: </w:t>
            </w:r>
            <w:r w:rsidRPr="00486794">
              <w:rPr>
                <w:rFonts w:ascii="Arial" w:hAnsi="Arial" w:cs="Arial"/>
                <w:color w:val="000000"/>
                <w:sz w:val="20"/>
                <w:szCs w:val="20"/>
                <w:lang w:val="en-GB"/>
              </w:rPr>
              <w:t xml:space="preserve">Always make proper calculations of the quantities before dispensing  </w:t>
            </w:r>
          </w:p>
        </w:tc>
      </w:tr>
      <w:tr w:rsidR="00C303D6" w:rsidRPr="00486794" w:rsidTr="00EF1988">
        <w:trPr>
          <w:trHeight w:val="925"/>
        </w:trPr>
        <w:tc>
          <w:tcPr>
            <w:tcW w:w="4104"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Check expiry date </w:t>
            </w:r>
          </w:p>
        </w:tc>
        <w:tc>
          <w:tcPr>
            <w:tcW w:w="5400"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AA1958">
            <w:pPr>
              <w:numPr>
                <w:ilvl w:val="0"/>
                <w:numId w:val="27"/>
              </w:numPr>
              <w:tabs>
                <w:tab w:val="left" w:pos="1715"/>
              </w:tabs>
              <w:spacing w:after="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Prevents dispensing expired medicines </w:t>
            </w:r>
          </w:p>
          <w:p w:rsidR="00C303D6" w:rsidRPr="00486794" w:rsidRDefault="00C303D6" w:rsidP="00AA1958">
            <w:pPr>
              <w:numPr>
                <w:ilvl w:val="0"/>
                <w:numId w:val="27"/>
              </w:numPr>
              <w:tabs>
                <w:tab w:val="left" w:pos="1715"/>
              </w:tabs>
              <w:spacing w:after="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Prevents legal action against the pharmacy</w:t>
            </w:r>
          </w:p>
          <w:p w:rsidR="004C46B3" w:rsidRPr="00486794" w:rsidRDefault="004C46B3" w:rsidP="00AA1958">
            <w:pPr>
              <w:tabs>
                <w:tab w:val="left" w:pos="1715"/>
              </w:tabs>
              <w:spacing w:after="0" w:line="360" w:lineRule="auto"/>
              <w:rPr>
                <w:rFonts w:ascii="Arial" w:hAnsi="Arial" w:cs="Arial"/>
                <w:color w:val="000000"/>
                <w:sz w:val="20"/>
                <w:szCs w:val="20"/>
                <w:lang w:val="en-GB"/>
              </w:rPr>
            </w:pPr>
          </w:p>
          <w:p w:rsidR="00C303D6" w:rsidRPr="00486794" w:rsidRDefault="00C303D6" w:rsidP="00AA1958">
            <w:pPr>
              <w:tabs>
                <w:tab w:val="left" w:pos="1715"/>
              </w:tabs>
              <w:spacing w:after="0" w:line="360" w:lineRule="auto"/>
              <w:rPr>
                <w:rFonts w:ascii="Arial" w:hAnsi="Arial" w:cs="Arial"/>
                <w:color w:val="000000"/>
                <w:sz w:val="20"/>
                <w:szCs w:val="20"/>
                <w:lang w:val="en-GB"/>
              </w:rPr>
            </w:pPr>
            <w:r w:rsidRPr="00486794">
              <w:rPr>
                <w:rFonts w:ascii="Arial" w:hAnsi="Arial" w:cs="Arial"/>
                <w:b/>
                <w:color w:val="000000"/>
                <w:sz w:val="20"/>
                <w:szCs w:val="20"/>
                <w:lang w:val="en-GB"/>
              </w:rPr>
              <w:t>Note:</w:t>
            </w:r>
            <w:r w:rsidRPr="00486794">
              <w:rPr>
                <w:rFonts w:ascii="Arial" w:hAnsi="Arial" w:cs="Arial"/>
                <w:color w:val="000000"/>
                <w:sz w:val="20"/>
                <w:szCs w:val="20"/>
                <w:lang w:val="en-GB"/>
              </w:rPr>
              <w:t xml:space="preserve"> This should be a routine procedure</w:t>
            </w:r>
          </w:p>
        </w:tc>
      </w:tr>
      <w:tr w:rsidR="00C303D6" w:rsidRPr="00486794" w:rsidTr="00AA1958">
        <w:trPr>
          <w:trHeight w:val="772"/>
        </w:trPr>
        <w:tc>
          <w:tcPr>
            <w:tcW w:w="4104"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Do not identify medicine by </w:t>
            </w:r>
            <w:r w:rsidR="001E6B4E" w:rsidRPr="00486794">
              <w:rPr>
                <w:rFonts w:ascii="Arial" w:hAnsi="Arial" w:cs="Arial"/>
                <w:bCs/>
                <w:color w:val="000000"/>
                <w:sz w:val="20"/>
                <w:szCs w:val="20"/>
                <w:lang w:val="en-GB"/>
              </w:rPr>
              <w:t>colour</w:t>
            </w:r>
            <w:r w:rsidRPr="00486794">
              <w:rPr>
                <w:rFonts w:ascii="Arial" w:hAnsi="Arial" w:cs="Arial"/>
                <w:bCs/>
                <w:color w:val="000000"/>
                <w:sz w:val="20"/>
                <w:szCs w:val="20"/>
                <w:lang w:val="en-GB"/>
              </w:rPr>
              <w:t xml:space="preserve">, size or shape only </w:t>
            </w:r>
          </w:p>
        </w:tc>
        <w:tc>
          <w:tcPr>
            <w:tcW w:w="5400"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AA1958">
            <w:pPr>
              <w:numPr>
                <w:ilvl w:val="0"/>
                <w:numId w:val="28"/>
              </w:numPr>
              <w:tabs>
                <w:tab w:val="left" w:pos="1715"/>
              </w:tabs>
              <w:spacing w:after="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Helps to prevent dispensing </w:t>
            </w:r>
            <w:r w:rsidR="001E6B4E" w:rsidRPr="00486794">
              <w:rPr>
                <w:rFonts w:ascii="Arial" w:hAnsi="Arial" w:cs="Arial"/>
                <w:color w:val="000000"/>
                <w:sz w:val="20"/>
                <w:szCs w:val="20"/>
                <w:lang w:val="en-GB"/>
              </w:rPr>
              <w:t xml:space="preserve">the </w:t>
            </w:r>
            <w:r w:rsidRPr="00486794">
              <w:rPr>
                <w:rFonts w:ascii="Arial" w:hAnsi="Arial" w:cs="Arial"/>
                <w:color w:val="000000"/>
                <w:sz w:val="20"/>
                <w:szCs w:val="20"/>
                <w:lang w:val="en-GB"/>
              </w:rPr>
              <w:t xml:space="preserve">wrong medicine </w:t>
            </w:r>
          </w:p>
          <w:p w:rsidR="00C303D6" w:rsidRPr="00486794" w:rsidRDefault="00C303D6" w:rsidP="00AA1958">
            <w:pPr>
              <w:numPr>
                <w:ilvl w:val="0"/>
                <w:numId w:val="28"/>
              </w:num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Many </w:t>
            </w:r>
            <w:r w:rsidR="001E6B4E" w:rsidRPr="00486794">
              <w:rPr>
                <w:rFonts w:ascii="Arial" w:hAnsi="Arial" w:cs="Arial"/>
                <w:color w:val="000000"/>
                <w:sz w:val="20"/>
                <w:szCs w:val="20"/>
                <w:lang w:val="en-GB"/>
              </w:rPr>
              <w:t xml:space="preserve">medicines </w:t>
            </w:r>
            <w:r w:rsidRPr="00486794">
              <w:rPr>
                <w:rFonts w:ascii="Arial" w:hAnsi="Arial" w:cs="Arial"/>
                <w:color w:val="000000"/>
                <w:sz w:val="20"/>
                <w:szCs w:val="20"/>
                <w:lang w:val="en-GB"/>
              </w:rPr>
              <w:t>share same shape/</w:t>
            </w:r>
            <w:r w:rsidR="001E6B4E" w:rsidRPr="00486794">
              <w:rPr>
                <w:rFonts w:ascii="Arial" w:hAnsi="Arial" w:cs="Arial"/>
                <w:color w:val="000000"/>
                <w:sz w:val="20"/>
                <w:szCs w:val="20"/>
                <w:lang w:val="en-GB"/>
              </w:rPr>
              <w:t>colour</w:t>
            </w:r>
            <w:r w:rsidRPr="00486794">
              <w:rPr>
                <w:rFonts w:ascii="Arial" w:hAnsi="Arial" w:cs="Arial"/>
                <w:color w:val="000000"/>
                <w:sz w:val="20"/>
                <w:szCs w:val="20"/>
                <w:lang w:val="en-GB"/>
              </w:rPr>
              <w:t xml:space="preserve"> </w:t>
            </w:r>
          </w:p>
        </w:tc>
      </w:tr>
    </w:tbl>
    <w:p w:rsidR="00C303D6" w:rsidRPr="00486794" w:rsidRDefault="00C303D6" w:rsidP="003226AE">
      <w:pPr>
        <w:tabs>
          <w:tab w:val="left" w:pos="1715"/>
        </w:tabs>
        <w:spacing w:line="360" w:lineRule="auto"/>
        <w:rPr>
          <w:rFonts w:asciiTheme="majorHAnsi" w:hAnsiTheme="majorHAnsi"/>
          <w:color w:val="000000"/>
          <w:sz w:val="24"/>
          <w:szCs w:val="24"/>
          <w:lang w:val="en-GB"/>
        </w:rPr>
      </w:pPr>
    </w:p>
    <w:p w:rsidR="00C303D6" w:rsidRPr="00486794" w:rsidRDefault="00B529F8" w:rsidP="003226AE">
      <w:pPr>
        <w:tabs>
          <w:tab w:val="left" w:pos="1715"/>
        </w:tabs>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 xml:space="preserve">3. </w:t>
      </w:r>
      <w:r w:rsidR="00C303D6" w:rsidRPr="00486794">
        <w:rPr>
          <w:rFonts w:ascii="Times New Roman" w:hAnsi="Times New Roman"/>
          <w:b/>
          <w:bCs/>
          <w:i/>
          <w:color w:val="000000"/>
          <w:sz w:val="24"/>
          <w:szCs w:val="24"/>
          <w:lang w:val="en-GB"/>
        </w:rPr>
        <w:t>Label</w:t>
      </w:r>
      <w:r w:rsidR="004C46B3" w:rsidRPr="00486794">
        <w:rPr>
          <w:rFonts w:ascii="Times New Roman" w:hAnsi="Times New Roman"/>
          <w:b/>
          <w:bCs/>
          <w:i/>
          <w:color w:val="000000"/>
          <w:sz w:val="24"/>
          <w:szCs w:val="24"/>
          <w:lang w:val="en-GB"/>
        </w:rPr>
        <w:t xml:space="preserve"> the envelope</w:t>
      </w:r>
      <w:r w:rsidR="00C303D6" w:rsidRPr="00486794">
        <w:rPr>
          <w:rFonts w:ascii="Times New Roman" w:hAnsi="Times New Roman"/>
          <w:b/>
          <w:bCs/>
          <w:i/>
          <w:color w:val="000000"/>
          <w:sz w:val="24"/>
          <w:szCs w:val="24"/>
          <w:lang w:val="en-GB"/>
        </w:rPr>
        <w:t xml:space="preserve"> </w:t>
      </w:r>
    </w:p>
    <w:p w:rsidR="00C303D6" w:rsidRPr="00486794" w:rsidRDefault="00C303D6" w:rsidP="003226AE">
      <w:pPr>
        <w:numPr>
          <w:ilvl w:val="0"/>
          <w:numId w:val="56"/>
        </w:num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Write the name of the medicine &amp; strength and </w:t>
      </w:r>
      <w:r w:rsidR="001E6B4E" w:rsidRPr="00486794">
        <w:rPr>
          <w:rFonts w:ascii="Times New Roman" w:hAnsi="Times New Roman"/>
          <w:color w:val="000000"/>
          <w:sz w:val="24"/>
          <w:szCs w:val="24"/>
          <w:lang w:val="en-GB"/>
        </w:rPr>
        <w:t xml:space="preserve">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’s name on the label</w:t>
      </w:r>
      <w:r w:rsidR="004C46B3" w:rsidRPr="00486794">
        <w:rPr>
          <w:rFonts w:ascii="Times New Roman" w:hAnsi="Times New Roman"/>
          <w:color w:val="000000"/>
          <w:sz w:val="24"/>
          <w:szCs w:val="24"/>
          <w:lang w:val="en-GB"/>
        </w:rPr>
        <w:t>.</w:t>
      </w:r>
    </w:p>
    <w:p w:rsidR="00C303D6" w:rsidRPr="00486794" w:rsidRDefault="00C303D6" w:rsidP="003226AE">
      <w:pPr>
        <w:numPr>
          <w:ilvl w:val="0"/>
          <w:numId w:val="56"/>
        </w:num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Write the label before inserting the medicine</w:t>
      </w:r>
      <w:r w:rsidR="004C46B3" w:rsidRPr="00486794">
        <w:rPr>
          <w:rFonts w:ascii="Times New Roman" w:hAnsi="Times New Roman"/>
          <w:color w:val="000000"/>
          <w:sz w:val="24"/>
          <w:szCs w:val="24"/>
          <w:lang w:val="en-GB"/>
        </w:rPr>
        <w:t>.</w:t>
      </w:r>
    </w:p>
    <w:p w:rsidR="00C303D6" w:rsidRPr="00486794" w:rsidRDefault="00C303D6" w:rsidP="003226AE">
      <w:pPr>
        <w:numPr>
          <w:ilvl w:val="0"/>
          <w:numId w:val="56"/>
        </w:num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Use the language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 understands</w:t>
      </w:r>
      <w:r w:rsidR="004C46B3" w:rsidRPr="00486794">
        <w:rPr>
          <w:rFonts w:ascii="Times New Roman" w:hAnsi="Times New Roman"/>
          <w:color w:val="000000"/>
          <w:sz w:val="24"/>
          <w:szCs w:val="24"/>
          <w:lang w:val="en-GB"/>
        </w:rPr>
        <w:t>.</w:t>
      </w:r>
    </w:p>
    <w:p w:rsidR="00C303D6" w:rsidRPr="00486794" w:rsidRDefault="00C303D6" w:rsidP="003226AE">
      <w:pPr>
        <w:numPr>
          <w:ilvl w:val="0"/>
          <w:numId w:val="56"/>
        </w:num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Avoid abbreviations if possible</w:t>
      </w:r>
      <w:r w:rsidR="004C46B3" w:rsidRPr="00486794">
        <w:rPr>
          <w:rFonts w:ascii="Times New Roman" w:hAnsi="Times New Roman"/>
          <w:color w:val="000000"/>
          <w:sz w:val="24"/>
          <w:szCs w:val="24"/>
          <w:lang w:val="en-GB"/>
        </w:rPr>
        <w:t>.</w:t>
      </w:r>
    </w:p>
    <w:p w:rsidR="00C303D6" w:rsidRPr="00486794" w:rsidRDefault="00C303D6" w:rsidP="003226AE">
      <w:pPr>
        <w:tabs>
          <w:tab w:val="left" w:pos="1715"/>
        </w:tabs>
        <w:spacing w:after="0" w:line="360" w:lineRule="auto"/>
        <w:rPr>
          <w:rFonts w:asciiTheme="majorHAnsi" w:hAnsiTheme="majorHAnsi"/>
          <w:b/>
          <w:bCs/>
          <w:i/>
          <w:color w:val="000000"/>
          <w:sz w:val="24"/>
          <w:szCs w:val="24"/>
          <w:lang w:val="en-GB"/>
        </w:rPr>
      </w:pPr>
    </w:p>
    <w:p w:rsidR="00C303D6" w:rsidRPr="00486794" w:rsidRDefault="001E6B4E" w:rsidP="00C5158C">
      <w:pPr>
        <w:keepNext/>
        <w:tabs>
          <w:tab w:val="left" w:pos="1715"/>
        </w:tabs>
        <w:spacing w:after="120" w:line="360" w:lineRule="auto"/>
        <w:rPr>
          <w:rFonts w:ascii="Arial" w:hAnsi="Arial" w:cs="Arial"/>
          <w:b/>
          <w:bCs/>
          <w:color w:val="000000"/>
          <w:lang w:val="en-GB"/>
        </w:rPr>
      </w:pPr>
      <w:r w:rsidRPr="00486794">
        <w:rPr>
          <w:rFonts w:ascii="Arial" w:hAnsi="Arial" w:cs="Arial"/>
          <w:b/>
          <w:bCs/>
          <w:color w:val="000000"/>
          <w:lang w:val="en-GB"/>
        </w:rPr>
        <w:lastRenderedPageBreak/>
        <w:t>Labelling</w:t>
      </w:r>
      <w:r w:rsidR="00C303D6" w:rsidRPr="00486794">
        <w:rPr>
          <w:rFonts w:ascii="Arial" w:hAnsi="Arial" w:cs="Arial"/>
          <w:b/>
          <w:bCs/>
          <w:color w:val="000000"/>
          <w:lang w:val="en-GB"/>
        </w:rPr>
        <w:t xml:space="preserve"> </w:t>
      </w:r>
      <w:r w:rsidR="00C5158C" w:rsidRPr="00486794">
        <w:rPr>
          <w:rFonts w:ascii="Arial" w:hAnsi="Arial" w:cs="Arial"/>
          <w:b/>
          <w:bCs/>
          <w:color w:val="000000"/>
          <w:lang w:val="en-GB"/>
        </w:rPr>
        <w:t>C</w:t>
      </w:r>
      <w:r w:rsidR="00C303D6" w:rsidRPr="00486794">
        <w:rPr>
          <w:rFonts w:ascii="Arial" w:hAnsi="Arial" w:cs="Arial"/>
          <w:b/>
          <w:bCs/>
          <w:color w:val="000000"/>
          <w:lang w:val="en-GB"/>
        </w:rPr>
        <w:t>hecklist</w:t>
      </w:r>
    </w:p>
    <w:tbl>
      <w:tblPr>
        <w:tblW w:w="9504"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3204"/>
        <w:gridCol w:w="6300"/>
      </w:tblGrid>
      <w:tr w:rsidR="00C303D6" w:rsidRPr="00486794" w:rsidTr="00EF1988">
        <w:trPr>
          <w:trHeight w:val="439"/>
        </w:trPr>
        <w:tc>
          <w:tcPr>
            <w:tcW w:w="3204" w:type="dxa"/>
            <w:tcBorders>
              <w:top w:val="single" w:sz="8" w:space="0" w:color="4BACC6"/>
              <w:left w:val="single" w:sz="8" w:space="0" w:color="4BACC6"/>
              <w:bottom w:val="single" w:sz="18" w:space="0" w:color="4BACC6"/>
              <w:right w:val="single" w:sz="8" w:space="0" w:color="4BACC6"/>
            </w:tcBorders>
            <w:hideMark/>
          </w:tcPr>
          <w:p w:rsidR="00C303D6" w:rsidRPr="00486794" w:rsidRDefault="00C303D6" w:rsidP="00AA1958">
            <w:pPr>
              <w:keepNext/>
              <w:tabs>
                <w:tab w:val="left" w:pos="1715"/>
              </w:tabs>
              <w:spacing w:line="276"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Label information </w:t>
            </w:r>
          </w:p>
        </w:tc>
        <w:tc>
          <w:tcPr>
            <w:tcW w:w="6300" w:type="dxa"/>
            <w:tcBorders>
              <w:top w:val="single" w:sz="8" w:space="0" w:color="4BACC6"/>
              <w:left w:val="single" w:sz="8" w:space="0" w:color="4BACC6"/>
              <w:bottom w:val="single" w:sz="18" w:space="0" w:color="4BACC6"/>
              <w:right w:val="single" w:sz="8" w:space="0" w:color="4BACC6"/>
            </w:tcBorders>
            <w:hideMark/>
          </w:tcPr>
          <w:p w:rsidR="00C303D6" w:rsidRPr="00486794" w:rsidRDefault="00C303D6" w:rsidP="00AA1958">
            <w:pPr>
              <w:keepNext/>
              <w:tabs>
                <w:tab w:val="left" w:pos="1715"/>
              </w:tabs>
              <w:spacing w:line="276" w:lineRule="auto"/>
              <w:jc w:val="center"/>
              <w:rPr>
                <w:rFonts w:ascii="Arial" w:hAnsi="Arial" w:cs="Arial"/>
                <w:b/>
                <w:bCs/>
                <w:color w:val="000000"/>
                <w:sz w:val="20"/>
                <w:szCs w:val="20"/>
                <w:lang w:val="en-GB"/>
              </w:rPr>
            </w:pPr>
            <w:r w:rsidRPr="00486794">
              <w:rPr>
                <w:rFonts w:ascii="Arial" w:hAnsi="Arial" w:cs="Arial"/>
                <w:b/>
                <w:bCs/>
                <w:color w:val="000000"/>
                <w:sz w:val="20"/>
                <w:szCs w:val="20"/>
                <w:lang w:val="en-GB"/>
              </w:rPr>
              <w:t xml:space="preserve">Importance </w:t>
            </w:r>
          </w:p>
        </w:tc>
      </w:tr>
      <w:tr w:rsidR="00C303D6" w:rsidRPr="00486794" w:rsidTr="00EF1988">
        <w:trPr>
          <w:trHeight w:val="880"/>
        </w:trPr>
        <w:tc>
          <w:tcPr>
            <w:tcW w:w="3204"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AA1958">
            <w:pPr>
              <w:tabs>
                <w:tab w:val="left" w:pos="1715"/>
              </w:tabs>
              <w:spacing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Name of the </w:t>
            </w:r>
            <w:r w:rsidR="00EA77C8" w:rsidRPr="00486794">
              <w:rPr>
                <w:rFonts w:ascii="Arial" w:hAnsi="Arial" w:cs="Arial"/>
                <w:bCs/>
                <w:color w:val="000000"/>
                <w:sz w:val="20"/>
                <w:szCs w:val="20"/>
                <w:lang w:val="en-GB"/>
              </w:rPr>
              <w:t>client</w:t>
            </w:r>
            <w:r w:rsidRPr="00486794">
              <w:rPr>
                <w:rFonts w:ascii="Arial" w:hAnsi="Arial" w:cs="Arial"/>
                <w:bCs/>
                <w:color w:val="000000"/>
                <w:sz w:val="20"/>
                <w:szCs w:val="20"/>
                <w:lang w:val="en-GB"/>
              </w:rPr>
              <w:t xml:space="preserve"> </w:t>
            </w:r>
          </w:p>
        </w:tc>
        <w:tc>
          <w:tcPr>
            <w:tcW w:w="6300"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AA1958">
            <w:pPr>
              <w:numPr>
                <w:ilvl w:val="0"/>
                <w:numId w:val="29"/>
              </w:numPr>
              <w:tabs>
                <w:tab w:val="left" w:pos="1715"/>
              </w:tabs>
              <w:spacing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Helps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 to identify his/her medicine in case they are many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s at home</w:t>
            </w:r>
            <w:r w:rsidR="001E6B4E"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r w:rsidR="00C303D6" w:rsidRPr="00486794" w:rsidTr="00EF1988">
        <w:trPr>
          <w:trHeight w:val="1690"/>
        </w:trPr>
        <w:tc>
          <w:tcPr>
            <w:tcW w:w="3204"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AA1958">
            <w:pPr>
              <w:tabs>
                <w:tab w:val="left" w:pos="1715"/>
              </w:tabs>
              <w:spacing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Name of the medicine </w:t>
            </w:r>
          </w:p>
        </w:tc>
        <w:tc>
          <w:tcPr>
            <w:tcW w:w="6300"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AA1958">
            <w:pPr>
              <w:numPr>
                <w:ilvl w:val="0"/>
                <w:numId w:val="30"/>
              </w:numPr>
              <w:tabs>
                <w:tab w:val="left" w:pos="1715"/>
              </w:tabs>
              <w:spacing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Helps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 to know the medicine that he/she is taking</w:t>
            </w:r>
            <w:r w:rsidR="001E6B4E" w:rsidRPr="00486794">
              <w:rPr>
                <w:rFonts w:ascii="Arial" w:hAnsi="Arial" w:cs="Arial"/>
                <w:color w:val="000000"/>
                <w:sz w:val="20"/>
                <w:szCs w:val="20"/>
                <w:lang w:val="en-GB"/>
              </w:rPr>
              <w:t>.</w:t>
            </w:r>
          </w:p>
          <w:p w:rsidR="00C303D6" w:rsidRPr="00486794" w:rsidRDefault="00C303D6" w:rsidP="00AA1958">
            <w:pPr>
              <w:numPr>
                <w:ilvl w:val="0"/>
                <w:numId w:val="30"/>
              </w:numPr>
              <w:tabs>
                <w:tab w:val="left" w:pos="1715"/>
              </w:tabs>
              <w:spacing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Helps to give proper antidote in</w:t>
            </w:r>
            <w:r w:rsidR="007D3414" w:rsidRPr="00486794">
              <w:rPr>
                <w:rFonts w:ascii="Arial" w:hAnsi="Arial" w:cs="Arial"/>
                <w:color w:val="000000"/>
                <w:sz w:val="20"/>
                <w:szCs w:val="20"/>
                <w:lang w:val="en-GB"/>
              </w:rPr>
              <w:t xml:space="preserve"> </w:t>
            </w:r>
            <w:r w:rsidRPr="00486794">
              <w:rPr>
                <w:rFonts w:ascii="Arial" w:hAnsi="Arial" w:cs="Arial"/>
                <w:color w:val="000000"/>
                <w:sz w:val="20"/>
                <w:szCs w:val="20"/>
                <w:lang w:val="en-GB"/>
              </w:rPr>
              <w:t>case of poisoning</w:t>
            </w:r>
            <w:r w:rsidR="001E6B4E" w:rsidRPr="00486794">
              <w:rPr>
                <w:rFonts w:ascii="Arial" w:hAnsi="Arial" w:cs="Arial"/>
                <w:color w:val="000000"/>
                <w:sz w:val="20"/>
                <w:szCs w:val="20"/>
                <w:lang w:val="en-GB"/>
              </w:rPr>
              <w:t>.</w:t>
            </w:r>
          </w:p>
          <w:p w:rsidR="00C303D6" w:rsidRPr="00486794" w:rsidRDefault="00C303D6" w:rsidP="00AA1958">
            <w:pPr>
              <w:numPr>
                <w:ilvl w:val="0"/>
                <w:numId w:val="30"/>
              </w:numPr>
              <w:tabs>
                <w:tab w:val="left" w:pos="1715"/>
              </w:tabs>
              <w:spacing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Helps to identify the cause of adverse effects</w:t>
            </w:r>
            <w:r w:rsidR="001E6B4E"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r w:rsidR="00C303D6" w:rsidRPr="00486794" w:rsidTr="00EF1988">
        <w:trPr>
          <w:trHeight w:val="610"/>
        </w:trPr>
        <w:tc>
          <w:tcPr>
            <w:tcW w:w="3204"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AA1958">
            <w:pPr>
              <w:tabs>
                <w:tab w:val="left" w:pos="1715"/>
              </w:tabs>
              <w:spacing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Strength of the medicine </w:t>
            </w:r>
          </w:p>
        </w:tc>
        <w:tc>
          <w:tcPr>
            <w:tcW w:w="6300"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AA1958">
            <w:pPr>
              <w:numPr>
                <w:ilvl w:val="0"/>
                <w:numId w:val="31"/>
              </w:numPr>
              <w:tabs>
                <w:tab w:val="left" w:pos="1715"/>
              </w:tabs>
              <w:spacing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Helps to know the frequency of administration by any </w:t>
            </w:r>
            <w:r w:rsidR="003F1710" w:rsidRPr="00486794">
              <w:rPr>
                <w:rFonts w:ascii="Arial" w:hAnsi="Arial" w:cs="Arial"/>
                <w:color w:val="000000"/>
                <w:sz w:val="20"/>
                <w:szCs w:val="20"/>
                <w:lang w:val="en-GB"/>
              </w:rPr>
              <w:t>seller</w:t>
            </w:r>
            <w:r w:rsidRPr="00486794">
              <w:rPr>
                <w:rFonts w:ascii="Arial" w:hAnsi="Arial" w:cs="Arial"/>
                <w:color w:val="000000"/>
                <w:sz w:val="20"/>
                <w:szCs w:val="20"/>
                <w:lang w:val="en-GB"/>
              </w:rPr>
              <w:t xml:space="preserve"> in case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 forgets</w:t>
            </w:r>
            <w:r w:rsidR="001E6B4E"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r w:rsidR="007D3414" w:rsidRPr="00486794" w:rsidTr="007D3414">
        <w:trPr>
          <w:trHeight w:val="610"/>
        </w:trPr>
        <w:tc>
          <w:tcPr>
            <w:tcW w:w="3204" w:type="dxa"/>
            <w:tcBorders>
              <w:top w:val="single" w:sz="8" w:space="0" w:color="4BACC6"/>
              <w:left w:val="single" w:sz="8" w:space="0" w:color="4BACC6"/>
              <w:bottom w:val="single" w:sz="8" w:space="0" w:color="4BACC6"/>
              <w:right w:val="single" w:sz="8" w:space="0" w:color="4BACC6"/>
            </w:tcBorders>
            <w:shd w:val="clear" w:color="auto" w:fill="auto"/>
          </w:tcPr>
          <w:p w:rsidR="007D3414" w:rsidRPr="00486794" w:rsidRDefault="007D3414" w:rsidP="00AA1958">
            <w:pPr>
              <w:tabs>
                <w:tab w:val="left" w:pos="1715"/>
              </w:tabs>
              <w:spacing w:line="276" w:lineRule="auto"/>
              <w:rPr>
                <w:rFonts w:ascii="Arial" w:hAnsi="Arial" w:cs="Arial"/>
                <w:bCs/>
                <w:color w:val="000000"/>
                <w:sz w:val="20"/>
                <w:szCs w:val="20"/>
                <w:lang w:val="en-GB"/>
              </w:rPr>
            </w:pPr>
            <w:r w:rsidRPr="00486794">
              <w:rPr>
                <w:rFonts w:ascii="Arial" w:hAnsi="Arial" w:cs="Arial"/>
                <w:bCs/>
                <w:color w:val="000000"/>
                <w:sz w:val="20"/>
                <w:szCs w:val="20"/>
                <w:lang w:val="en-GB"/>
              </w:rPr>
              <w:t>Quantity of the medicine supplied</w:t>
            </w:r>
          </w:p>
        </w:tc>
        <w:tc>
          <w:tcPr>
            <w:tcW w:w="6300" w:type="dxa"/>
            <w:tcBorders>
              <w:top w:val="single" w:sz="8" w:space="0" w:color="4BACC6"/>
              <w:left w:val="single" w:sz="8" w:space="0" w:color="4BACC6"/>
              <w:bottom w:val="single" w:sz="8" w:space="0" w:color="4BACC6"/>
              <w:right w:val="single" w:sz="8" w:space="0" w:color="4BACC6"/>
            </w:tcBorders>
            <w:shd w:val="clear" w:color="auto" w:fill="auto"/>
          </w:tcPr>
          <w:p w:rsidR="007D3414" w:rsidRPr="00486794" w:rsidRDefault="007D3414" w:rsidP="00AA1958">
            <w:pPr>
              <w:numPr>
                <w:ilvl w:val="0"/>
                <w:numId w:val="31"/>
              </w:numPr>
              <w:tabs>
                <w:tab w:val="left" w:pos="1715"/>
              </w:tabs>
              <w:spacing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Helps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 </w:t>
            </w:r>
            <w:r w:rsidR="001E6B4E" w:rsidRPr="00486794">
              <w:rPr>
                <w:rFonts w:ascii="Arial" w:hAnsi="Arial" w:cs="Arial"/>
                <w:color w:val="000000"/>
                <w:sz w:val="20"/>
                <w:szCs w:val="20"/>
                <w:lang w:val="en-GB"/>
              </w:rPr>
              <w:t xml:space="preserve">to </w:t>
            </w:r>
            <w:r w:rsidRPr="00486794">
              <w:rPr>
                <w:rFonts w:ascii="Arial" w:hAnsi="Arial" w:cs="Arial"/>
                <w:color w:val="000000"/>
                <w:sz w:val="20"/>
                <w:szCs w:val="20"/>
                <w:lang w:val="en-GB"/>
              </w:rPr>
              <w:t>know how much medicine has been dispensed</w:t>
            </w:r>
            <w:r w:rsidR="001E6B4E" w:rsidRPr="00486794">
              <w:rPr>
                <w:rFonts w:ascii="Arial" w:hAnsi="Arial" w:cs="Arial"/>
                <w:color w:val="000000"/>
                <w:sz w:val="20"/>
                <w:szCs w:val="20"/>
                <w:lang w:val="en-GB"/>
              </w:rPr>
              <w:t>.</w:t>
            </w:r>
          </w:p>
        </w:tc>
      </w:tr>
      <w:tr w:rsidR="007D3414" w:rsidRPr="00486794" w:rsidTr="00EF1988">
        <w:trPr>
          <w:trHeight w:val="610"/>
        </w:trPr>
        <w:tc>
          <w:tcPr>
            <w:tcW w:w="3204" w:type="dxa"/>
            <w:tcBorders>
              <w:top w:val="single" w:sz="8" w:space="0" w:color="4BACC6"/>
              <w:left w:val="single" w:sz="8" w:space="0" w:color="4BACC6"/>
              <w:bottom w:val="single" w:sz="8" w:space="0" w:color="4BACC6"/>
              <w:right w:val="single" w:sz="8" w:space="0" w:color="4BACC6"/>
            </w:tcBorders>
            <w:shd w:val="clear" w:color="auto" w:fill="D2EAF1"/>
          </w:tcPr>
          <w:p w:rsidR="007D3414" w:rsidRPr="00486794" w:rsidRDefault="007D3414" w:rsidP="00AA1958">
            <w:pPr>
              <w:tabs>
                <w:tab w:val="left" w:pos="1715"/>
              </w:tabs>
              <w:spacing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Frequency and duration of treatment </w:t>
            </w:r>
          </w:p>
        </w:tc>
        <w:tc>
          <w:tcPr>
            <w:tcW w:w="6300" w:type="dxa"/>
            <w:tcBorders>
              <w:top w:val="single" w:sz="8" w:space="0" w:color="4BACC6"/>
              <w:left w:val="single" w:sz="8" w:space="0" w:color="4BACC6"/>
              <w:bottom w:val="single" w:sz="8" w:space="0" w:color="4BACC6"/>
              <w:right w:val="single" w:sz="8" w:space="0" w:color="4BACC6"/>
            </w:tcBorders>
            <w:shd w:val="clear" w:color="auto" w:fill="D2EAF1"/>
          </w:tcPr>
          <w:p w:rsidR="007D3414" w:rsidRPr="00486794" w:rsidRDefault="007D3414" w:rsidP="00AA1958">
            <w:pPr>
              <w:numPr>
                <w:ilvl w:val="0"/>
                <w:numId w:val="32"/>
              </w:numPr>
              <w:tabs>
                <w:tab w:val="left" w:pos="1715"/>
              </w:tabs>
              <w:spacing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Proper frequency helps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 to comply with treatment</w:t>
            </w:r>
            <w:r w:rsidR="001E6B4E" w:rsidRPr="00486794">
              <w:rPr>
                <w:rFonts w:ascii="Arial" w:hAnsi="Arial" w:cs="Arial"/>
                <w:color w:val="000000"/>
                <w:sz w:val="20"/>
                <w:szCs w:val="20"/>
                <w:lang w:val="en-GB"/>
              </w:rPr>
              <w:t>.</w:t>
            </w:r>
          </w:p>
          <w:p w:rsidR="007D3414" w:rsidRPr="00486794" w:rsidRDefault="007D3414" w:rsidP="00AA1958">
            <w:pPr>
              <w:numPr>
                <w:ilvl w:val="0"/>
                <w:numId w:val="31"/>
              </w:numPr>
              <w:tabs>
                <w:tab w:val="left" w:pos="1715"/>
              </w:tabs>
              <w:spacing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Helps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 to know when treatment is to be stopped</w:t>
            </w:r>
            <w:r w:rsidR="001E6B4E"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r w:rsidR="007D3414" w:rsidRPr="00486794" w:rsidTr="007D3414">
        <w:trPr>
          <w:trHeight w:val="1033"/>
        </w:trPr>
        <w:tc>
          <w:tcPr>
            <w:tcW w:w="3204" w:type="dxa"/>
            <w:tcBorders>
              <w:top w:val="single" w:sz="8" w:space="0" w:color="4BACC6"/>
              <w:left w:val="single" w:sz="8" w:space="0" w:color="4BACC6"/>
              <w:bottom w:val="single" w:sz="8" w:space="0" w:color="4BACC6"/>
              <w:right w:val="single" w:sz="8" w:space="0" w:color="4BACC6"/>
            </w:tcBorders>
          </w:tcPr>
          <w:p w:rsidR="007D3414" w:rsidRPr="00486794" w:rsidRDefault="007D3414" w:rsidP="00AA1958">
            <w:pPr>
              <w:tabs>
                <w:tab w:val="left" w:pos="1715"/>
              </w:tabs>
              <w:spacing w:line="276" w:lineRule="auto"/>
              <w:rPr>
                <w:rFonts w:ascii="Arial" w:hAnsi="Arial" w:cs="Arial"/>
                <w:bCs/>
                <w:color w:val="000000"/>
                <w:sz w:val="20"/>
                <w:szCs w:val="20"/>
                <w:lang w:val="en-GB"/>
              </w:rPr>
            </w:pPr>
            <w:r w:rsidRPr="00486794">
              <w:rPr>
                <w:rFonts w:ascii="Arial" w:hAnsi="Arial" w:cs="Arial"/>
                <w:bCs/>
                <w:color w:val="000000"/>
                <w:sz w:val="20"/>
                <w:szCs w:val="20"/>
                <w:lang w:val="en-GB"/>
              </w:rPr>
              <w:t>Special instructions about how to take the medicine</w:t>
            </w:r>
          </w:p>
        </w:tc>
        <w:tc>
          <w:tcPr>
            <w:tcW w:w="6300" w:type="dxa"/>
            <w:tcBorders>
              <w:top w:val="single" w:sz="8" w:space="0" w:color="4BACC6"/>
              <w:left w:val="single" w:sz="8" w:space="0" w:color="4BACC6"/>
              <w:bottom w:val="single" w:sz="8" w:space="0" w:color="4BACC6"/>
              <w:right w:val="single" w:sz="8" w:space="0" w:color="4BACC6"/>
            </w:tcBorders>
          </w:tcPr>
          <w:p w:rsidR="007D3414" w:rsidRPr="00486794" w:rsidRDefault="007D3414" w:rsidP="00AA1958">
            <w:pPr>
              <w:numPr>
                <w:ilvl w:val="0"/>
                <w:numId w:val="32"/>
              </w:numPr>
              <w:tabs>
                <w:tab w:val="left" w:pos="1715"/>
              </w:tabs>
              <w:spacing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Helps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 know whether to take the medicine with or without meals or with plenty of fluids</w:t>
            </w:r>
            <w:r w:rsidR="001E6B4E" w:rsidRPr="00486794">
              <w:rPr>
                <w:rFonts w:ascii="Arial" w:hAnsi="Arial" w:cs="Arial"/>
                <w:color w:val="000000"/>
                <w:sz w:val="20"/>
                <w:szCs w:val="20"/>
                <w:lang w:val="en-GB"/>
              </w:rPr>
              <w:t>.</w:t>
            </w:r>
          </w:p>
        </w:tc>
      </w:tr>
      <w:tr w:rsidR="007D3414" w:rsidRPr="00486794" w:rsidTr="007D3414">
        <w:trPr>
          <w:trHeight w:val="718"/>
        </w:trPr>
        <w:tc>
          <w:tcPr>
            <w:tcW w:w="3204" w:type="dxa"/>
            <w:tcBorders>
              <w:top w:val="single" w:sz="8" w:space="0" w:color="4BACC6"/>
              <w:left w:val="single" w:sz="8" w:space="0" w:color="4BACC6"/>
              <w:bottom w:val="single" w:sz="8" w:space="0" w:color="4BACC6"/>
              <w:right w:val="single" w:sz="8" w:space="0" w:color="4BACC6"/>
            </w:tcBorders>
            <w:shd w:val="clear" w:color="auto" w:fill="DAEEF3" w:themeFill="accent5" w:themeFillTint="33"/>
          </w:tcPr>
          <w:p w:rsidR="007D3414" w:rsidRPr="00486794" w:rsidRDefault="007D3414" w:rsidP="00AA1958">
            <w:pPr>
              <w:tabs>
                <w:tab w:val="left" w:pos="1715"/>
              </w:tabs>
              <w:spacing w:line="276" w:lineRule="auto"/>
              <w:rPr>
                <w:rFonts w:ascii="Arial" w:hAnsi="Arial" w:cs="Arial"/>
                <w:bCs/>
                <w:color w:val="000000"/>
                <w:sz w:val="20"/>
                <w:szCs w:val="20"/>
                <w:lang w:val="en-GB"/>
              </w:rPr>
            </w:pPr>
            <w:r w:rsidRPr="00486794">
              <w:rPr>
                <w:rFonts w:ascii="Arial" w:hAnsi="Arial" w:cs="Arial"/>
                <w:bCs/>
                <w:color w:val="000000"/>
                <w:sz w:val="20"/>
                <w:szCs w:val="20"/>
                <w:lang w:val="en-GB"/>
              </w:rPr>
              <w:t>Date supplied</w:t>
            </w:r>
          </w:p>
        </w:tc>
        <w:tc>
          <w:tcPr>
            <w:tcW w:w="6300" w:type="dxa"/>
            <w:tcBorders>
              <w:top w:val="single" w:sz="8" w:space="0" w:color="4BACC6"/>
              <w:left w:val="single" w:sz="8" w:space="0" w:color="4BACC6"/>
              <w:bottom w:val="single" w:sz="8" w:space="0" w:color="4BACC6"/>
              <w:right w:val="single" w:sz="8" w:space="0" w:color="4BACC6"/>
            </w:tcBorders>
            <w:shd w:val="clear" w:color="auto" w:fill="DAEEF3" w:themeFill="accent5" w:themeFillTint="33"/>
          </w:tcPr>
          <w:p w:rsidR="007D3414" w:rsidRPr="00486794" w:rsidRDefault="007D3414" w:rsidP="00AA1958">
            <w:pPr>
              <w:numPr>
                <w:ilvl w:val="0"/>
                <w:numId w:val="32"/>
              </w:numPr>
              <w:tabs>
                <w:tab w:val="left" w:pos="1715"/>
              </w:tabs>
              <w:spacing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Helps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 know when the medicine was dispensed</w:t>
            </w:r>
            <w:r w:rsidR="001E6B4E"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r w:rsidR="007D3414" w:rsidRPr="00486794" w:rsidTr="006B4B09">
        <w:trPr>
          <w:trHeight w:val="1204"/>
        </w:trPr>
        <w:tc>
          <w:tcPr>
            <w:tcW w:w="3204" w:type="dxa"/>
            <w:tcBorders>
              <w:top w:val="single" w:sz="8" w:space="0" w:color="4BACC6"/>
              <w:left w:val="single" w:sz="8" w:space="0" w:color="4BACC6"/>
              <w:bottom w:val="single" w:sz="8" w:space="0" w:color="4BACC6"/>
              <w:right w:val="single" w:sz="8" w:space="0" w:color="4BACC6"/>
            </w:tcBorders>
            <w:shd w:val="clear" w:color="auto" w:fill="auto"/>
            <w:hideMark/>
          </w:tcPr>
          <w:p w:rsidR="007D3414" w:rsidRPr="00486794" w:rsidRDefault="007D3414" w:rsidP="00AA1958">
            <w:pPr>
              <w:tabs>
                <w:tab w:val="left" w:pos="1715"/>
              </w:tabs>
              <w:spacing w:line="276" w:lineRule="auto"/>
              <w:rPr>
                <w:rFonts w:ascii="Arial" w:hAnsi="Arial" w:cs="Arial"/>
                <w:bCs/>
                <w:color w:val="000000"/>
                <w:sz w:val="20"/>
                <w:szCs w:val="20"/>
                <w:lang w:val="en-GB"/>
              </w:rPr>
            </w:pPr>
            <w:r w:rsidRPr="00486794">
              <w:rPr>
                <w:rFonts w:ascii="Arial" w:hAnsi="Arial" w:cs="Arial"/>
                <w:bCs/>
                <w:color w:val="000000"/>
                <w:sz w:val="20"/>
                <w:szCs w:val="20"/>
                <w:lang w:val="en-GB"/>
              </w:rPr>
              <w:t>Telephone contact, address</w:t>
            </w:r>
            <w:r w:rsidR="001E6B4E" w:rsidRPr="00486794">
              <w:rPr>
                <w:rFonts w:ascii="Arial" w:hAnsi="Arial" w:cs="Arial"/>
                <w:bCs/>
                <w:color w:val="000000"/>
                <w:sz w:val="20"/>
                <w:szCs w:val="20"/>
                <w:lang w:val="en-GB"/>
              </w:rPr>
              <w:t>,</w:t>
            </w:r>
            <w:r w:rsidR="005811A0" w:rsidRPr="00486794">
              <w:rPr>
                <w:rFonts w:ascii="Arial" w:hAnsi="Arial" w:cs="Arial"/>
                <w:bCs/>
                <w:color w:val="000000"/>
                <w:sz w:val="20"/>
                <w:szCs w:val="20"/>
                <w:lang w:val="en-GB"/>
              </w:rPr>
              <w:t xml:space="preserve"> and name of the </w:t>
            </w:r>
            <w:r w:rsidR="007147C5" w:rsidRPr="00486794">
              <w:rPr>
                <w:rFonts w:ascii="Arial" w:hAnsi="Arial" w:cs="Arial"/>
                <w:bCs/>
                <w:color w:val="000000"/>
                <w:sz w:val="20"/>
                <w:szCs w:val="20"/>
                <w:lang w:val="en-GB"/>
              </w:rPr>
              <w:t>Health Shop</w:t>
            </w:r>
            <w:r w:rsidRPr="00486794">
              <w:rPr>
                <w:rFonts w:ascii="Arial" w:hAnsi="Arial" w:cs="Arial"/>
                <w:bCs/>
                <w:color w:val="000000"/>
                <w:sz w:val="20"/>
                <w:szCs w:val="20"/>
                <w:lang w:val="en-GB"/>
              </w:rPr>
              <w:t xml:space="preserve"> </w:t>
            </w:r>
          </w:p>
        </w:tc>
        <w:tc>
          <w:tcPr>
            <w:tcW w:w="6300" w:type="dxa"/>
            <w:tcBorders>
              <w:top w:val="single" w:sz="8" w:space="0" w:color="4BACC6"/>
              <w:left w:val="single" w:sz="8" w:space="0" w:color="4BACC6"/>
              <w:bottom w:val="single" w:sz="8" w:space="0" w:color="4BACC6"/>
              <w:right w:val="single" w:sz="8" w:space="0" w:color="4BACC6"/>
            </w:tcBorders>
            <w:shd w:val="clear" w:color="auto" w:fill="auto"/>
            <w:hideMark/>
          </w:tcPr>
          <w:p w:rsidR="007D3414" w:rsidRPr="00486794" w:rsidRDefault="007D3414" w:rsidP="00AA1958">
            <w:pPr>
              <w:numPr>
                <w:ilvl w:val="0"/>
                <w:numId w:val="33"/>
              </w:numPr>
              <w:tabs>
                <w:tab w:val="left" w:pos="1715"/>
              </w:tabs>
              <w:spacing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Helps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 to call in case of any problem</w:t>
            </w:r>
            <w:r w:rsidR="001E6B4E" w:rsidRPr="00486794">
              <w:rPr>
                <w:rFonts w:ascii="Arial" w:hAnsi="Arial" w:cs="Arial"/>
                <w:color w:val="000000"/>
                <w:sz w:val="20"/>
                <w:szCs w:val="20"/>
                <w:lang w:val="en-GB"/>
              </w:rPr>
              <w:t>.</w:t>
            </w:r>
          </w:p>
          <w:p w:rsidR="007D3414" w:rsidRPr="00486794" w:rsidRDefault="007D3414" w:rsidP="00AA1958">
            <w:pPr>
              <w:numPr>
                <w:ilvl w:val="0"/>
                <w:numId w:val="33"/>
              </w:numPr>
              <w:tabs>
                <w:tab w:val="left" w:pos="1715"/>
              </w:tabs>
              <w:spacing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Helps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 to send a caregiver to buy the medicine in case of </w:t>
            </w:r>
            <w:r w:rsidR="001E6B4E" w:rsidRPr="00486794">
              <w:rPr>
                <w:rFonts w:ascii="Arial" w:hAnsi="Arial" w:cs="Arial"/>
                <w:color w:val="000000"/>
                <w:sz w:val="20"/>
                <w:szCs w:val="20"/>
                <w:lang w:val="en-GB"/>
              </w:rPr>
              <w:t xml:space="preserve">a </w:t>
            </w:r>
            <w:r w:rsidRPr="00486794">
              <w:rPr>
                <w:rFonts w:ascii="Arial" w:hAnsi="Arial" w:cs="Arial"/>
                <w:color w:val="000000"/>
                <w:sz w:val="20"/>
                <w:szCs w:val="20"/>
                <w:lang w:val="en-GB"/>
              </w:rPr>
              <w:t>refill prescription</w:t>
            </w:r>
            <w:r w:rsidR="001E6B4E"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bl>
    <w:p w:rsidR="006B4B09" w:rsidRPr="00486794" w:rsidRDefault="006B4B09" w:rsidP="003226AE">
      <w:pPr>
        <w:tabs>
          <w:tab w:val="left" w:pos="1715"/>
        </w:tabs>
        <w:spacing w:line="360" w:lineRule="auto"/>
        <w:rPr>
          <w:rFonts w:ascii="Arial" w:hAnsi="Arial" w:cs="Arial"/>
          <w:b/>
          <w:bCs/>
          <w:color w:val="000000"/>
          <w:lang w:val="en-GB"/>
        </w:rPr>
      </w:pPr>
    </w:p>
    <w:p w:rsidR="006B4B09" w:rsidRPr="00486794" w:rsidRDefault="006B4B09">
      <w:pPr>
        <w:spacing w:line="276" w:lineRule="auto"/>
        <w:rPr>
          <w:rFonts w:ascii="Arial" w:hAnsi="Arial" w:cs="Arial"/>
          <w:b/>
          <w:bCs/>
          <w:color w:val="000000"/>
          <w:lang w:val="en-GB"/>
        </w:rPr>
      </w:pPr>
      <w:r w:rsidRPr="00486794">
        <w:rPr>
          <w:rFonts w:ascii="Arial" w:hAnsi="Arial" w:cs="Arial"/>
          <w:b/>
          <w:bCs/>
          <w:color w:val="000000"/>
          <w:lang w:val="en-GB"/>
        </w:rPr>
        <w:br w:type="page"/>
      </w:r>
    </w:p>
    <w:p w:rsidR="007D3414" w:rsidRPr="00486794" w:rsidRDefault="00EA0DBA" w:rsidP="003226AE">
      <w:pPr>
        <w:tabs>
          <w:tab w:val="left" w:pos="1715"/>
        </w:tabs>
        <w:spacing w:line="360" w:lineRule="auto"/>
        <w:rPr>
          <w:rFonts w:ascii="Arial" w:hAnsi="Arial" w:cs="Arial"/>
          <w:b/>
          <w:bCs/>
          <w:color w:val="000000"/>
          <w:lang w:val="en-GB"/>
        </w:rPr>
      </w:pPr>
      <w:r w:rsidRPr="00486794">
        <w:rPr>
          <w:rFonts w:ascii="Arial" w:hAnsi="Arial" w:cs="Arial"/>
          <w:b/>
          <w:noProof/>
          <w:color w:val="000000"/>
          <w:lang w:val="en-CA" w:eastAsia="en-CA" w:bidi="ar-SA"/>
        </w:rPr>
        <w:lastRenderedPageBreak/>
        <mc:AlternateContent>
          <mc:Choice Requires="wps">
            <w:drawing>
              <wp:anchor distT="0" distB="0" distL="114300" distR="114300" simplePos="0" relativeHeight="251737600" behindDoc="1" locked="0" layoutInCell="1" allowOverlap="1" wp14:anchorId="18FDB0C2" wp14:editId="5772B936">
                <wp:simplePos x="0" y="0"/>
                <wp:positionH relativeFrom="column">
                  <wp:posOffset>217170</wp:posOffset>
                </wp:positionH>
                <wp:positionV relativeFrom="paragraph">
                  <wp:posOffset>217170</wp:posOffset>
                </wp:positionV>
                <wp:extent cx="3498215" cy="2526030"/>
                <wp:effectExtent l="0" t="0" r="26035" b="26670"/>
                <wp:wrapNone/>
                <wp:docPr id="50" name="Rectangle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98215" cy="252603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2B50F1" id="Rectangle 161" o:spid="_x0000_s1026" style="position:absolute;margin-left:17.1pt;margin-top:17.1pt;width:275.45pt;height:198.9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"/>
            </w:pict>
          </mc:Fallback>
        </mc:AlternateContent>
      </w:r>
      <w:r w:rsidR="007D3414" w:rsidRPr="00486794">
        <w:rPr>
          <w:rFonts w:ascii="Arial" w:hAnsi="Arial" w:cs="Arial"/>
          <w:b/>
          <w:bCs/>
          <w:color w:val="000000"/>
          <w:lang w:val="en-GB"/>
        </w:rPr>
        <w:t xml:space="preserve">Sample of </w:t>
      </w:r>
      <w:r w:rsidR="00C5158C" w:rsidRPr="00486794">
        <w:rPr>
          <w:rFonts w:ascii="Arial" w:hAnsi="Arial" w:cs="Arial"/>
          <w:b/>
          <w:bCs/>
          <w:color w:val="000000"/>
          <w:lang w:val="en-GB"/>
        </w:rPr>
        <w:t>M</w:t>
      </w:r>
      <w:r w:rsidR="007D3414" w:rsidRPr="00486794">
        <w:rPr>
          <w:rFonts w:ascii="Arial" w:hAnsi="Arial" w:cs="Arial"/>
          <w:b/>
          <w:bCs/>
          <w:color w:val="000000"/>
          <w:lang w:val="en-GB"/>
        </w:rPr>
        <w:t xml:space="preserve">edicine </w:t>
      </w:r>
      <w:r w:rsidR="00C5158C" w:rsidRPr="00486794">
        <w:rPr>
          <w:rFonts w:ascii="Arial" w:hAnsi="Arial" w:cs="Arial"/>
          <w:b/>
          <w:bCs/>
          <w:color w:val="000000"/>
          <w:lang w:val="en-GB"/>
        </w:rPr>
        <w:t>E</w:t>
      </w:r>
      <w:r w:rsidR="007D3414" w:rsidRPr="00486794">
        <w:rPr>
          <w:rFonts w:ascii="Arial" w:hAnsi="Arial" w:cs="Arial"/>
          <w:b/>
          <w:bCs/>
          <w:color w:val="000000"/>
          <w:lang w:val="en-GB"/>
        </w:rPr>
        <w:t xml:space="preserve">nvelope </w:t>
      </w:r>
      <w:r w:rsidR="00C5158C" w:rsidRPr="00486794">
        <w:rPr>
          <w:rFonts w:ascii="Arial" w:hAnsi="Arial" w:cs="Arial"/>
          <w:b/>
          <w:bCs/>
          <w:color w:val="000000"/>
          <w:lang w:val="en-GB"/>
        </w:rPr>
        <w:t>L</w:t>
      </w:r>
      <w:r w:rsidR="007D3414" w:rsidRPr="00486794">
        <w:rPr>
          <w:rFonts w:ascii="Arial" w:hAnsi="Arial" w:cs="Arial"/>
          <w:b/>
          <w:bCs/>
          <w:color w:val="000000"/>
          <w:lang w:val="en-GB"/>
        </w:rPr>
        <w:t xml:space="preserve">abel </w:t>
      </w:r>
    </w:p>
    <w:p w:rsidR="005811A0" w:rsidRPr="00486794" w:rsidRDefault="005811A0" w:rsidP="005811A0">
      <w:pPr>
        <w:spacing w:line="360" w:lineRule="auto"/>
        <w:ind w:firstLine="720"/>
        <w:jc w:val="both"/>
        <w:rPr>
          <w:rFonts w:ascii="Arial" w:hAnsi="Arial" w:cs="Arial"/>
          <w:b/>
          <w:i/>
          <w:color w:val="000000"/>
          <w:sz w:val="20"/>
          <w:szCs w:val="20"/>
          <w:lang w:val="en-GB"/>
        </w:rPr>
      </w:pPr>
      <w:r w:rsidRPr="00486794">
        <w:rPr>
          <w:rFonts w:ascii="Arial" w:hAnsi="Arial" w:cs="Arial"/>
          <w:b/>
          <w:bCs/>
          <w:i/>
          <w:color w:val="000000"/>
          <w:sz w:val="20"/>
          <w:szCs w:val="20"/>
          <w:lang w:val="en-GB"/>
        </w:rPr>
        <w:t>God Cares Health Shop</w:t>
      </w:r>
      <w:r w:rsidRPr="00486794">
        <w:rPr>
          <w:rFonts w:ascii="Arial" w:hAnsi="Arial" w:cs="Arial"/>
          <w:b/>
          <w:bCs/>
          <w:i/>
          <w:color w:val="000000"/>
          <w:sz w:val="20"/>
          <w:szCs w:val="20"/>
          <w:lang w:val="en-GB"/>
        </w:rPr>
        <w:tab/>
      </w:r>
      <w:r w:rsidRPr="00486794">
        <w:rPr>
          <w:rFonts w:ascii="Arial" w:hAnsi="Arial" w:cs="Arial"/>
          <w:b/>
          <w:bCs/>
          <w:i/>
          <w:color w:val="000000"/>
          <w:sz w:val="20"/>
          <w:szCs w:val="20"/>
          <w:lang w:val="en-GB"/>
        </w:rPr>
        <w:tab/>
      </w:r>
      <w:r w:rsidRPr="00486794">
        <w:rPr>
          <w:rFonts w:ascii="Arial" w:hAnsi="Arial" w:cs="Arial"/>
          <w:b/>
          <w:bCs/>
          <w:i/>
          <w:color w:val="000000"/>
          <w:sz w:val="20"/>
          <w:szCs w:val="20"/>
          <w:lang w:val="en-GB"/>
        </w:rPr>
        <w:tab/>
      </w:r>
    </w:p>
    <w:p w:rsidR="005811A0" w:rsidRPr="00486794" w:rsidRDefault="005811A0" w:rsidP="005811A0">
      <w:pPr>
        <w:spacing w:line="360" w:lineRule="auto"/>
        <w:ind w:firstLine="720"/>
        <w:jc w:val="both"/>
        <w:rPr>
          <w:rFonts w:ascii="Arial" w:hAnsi="Arial" w:cs="Arial"/>
          <w:b/>
          <w:i/>
          <w:color w:val="000000"/>
          <w:sz w:val="20"/>
          <w:szCs w:val="20"/>
          <w:lang w:val="en-GB"/>
        </w:rPr>
      </w:pPr>
      <w:r w:rsidRPr="00486794">
        <w:rPr>
          <w:rFonts w:ascii="Arial" w:hAnsi="Arial" w:cs="Arial"/>
          <w:b/>
          <w:bCs/>
          <w:i/>
          <w:iCs/>
          <w:color w:val="000000"/>
          <w:sz w:val="20"/>
          <w:szCs w:val="20"/>
          <w:lang w:val="en-GB"/>
        </w:rPr>
        <w:t xml:space="preserve">Name of client: </w:t>
      </w:r>
      <w:r w:rsidRPr="00486794">
        <w:rPr>
          <w:rFonts w:ascii="Arial" w:hAnsi="Arial" w:cs="Arial"/>
          <w:b/>
          <w:bCs/>
          <w:i/>
          <w:iCs/>
          <w:color w:val="000000"/>
          <w:sz w:val="20"/>
          <w:szCs w:val="20"/>
          <w:u w:val="single"/>
          <w:lang w:val="en-GB"/>
        </w:rPr>
        <w:t xml:space="preserve">Susan </w:t>
      </w:r>
      <w:proofErr w:type="spellStart"/>
      <w:r w:rsidRPr="00486794">
        <w:rPr>
          <w:rFonts w:ascii="Arial" w:hAnsi="Arial" w:cs="Arial"/>
          <w:b/>
          <w:bCs/>
          <w:i/>
          <w:iCs/>
          <w:color w:val="000000"/>
          <w:sz w:val="20"/>
          <w:szCs w:val="20"/>
          <w:u w:val="single"/>
          <w:lang w:val="en-GB"/>
        </w:rPr>
        <w:t>Musonda</w:t>
      </w:r>
      <w:proofErr w:type="spellEnd"/>
    </w:p>
    <w:p w:rsidR="005811A0" w:rsidRPr="00486794" w:rsidRDefault="005811A0" w:rsidP="005811A0">
      <w:pPr>
        <w:spacing w:line="360" w:lineRule="auto"/>
        <w:ind w:firstLine="720"/>
        <w:jc w:val="both"/>
        <w:rPr>
          <w:rFonts w:ascii="Arial" w:hAnsi="Arial" w:cs="Arial"/>
          <w:b/>
          <w:i/>
          <w:color w:val="000000"/>
          <w:sz w:val="20"/>
          <w:szCs w:val="20"/>
          <w:lang w:val="en-GB"/>
        </w:rPr>
      </w:pPr>
      <w:r w:rsidRPr="00486794">
        <w:rPr>
          <w:rFonts w:ascii="Arial" w:hAnsi="Arial" w:cs="Arial"/>
          <w:b/>
          <w:bCs/>
          <w:i/>
          <w:iCs/>
          <w:color w:val="000000"/>
          <w:sz w:val="20"/>
          <w:szCs w:val="20"/>
          <w:lang w:val="en-GB"/>
        </w:rPr>
        <w:t>Name of medicine:</w:t>
      </w:r>
      <w:r w:rsidRPr="00486794">
        <w:rPr>
          <w:rFonts w:ascii="Arial" w:hAnsi="Arial" w:cs="Arial"/>
          <w:b/>
          <w:i/>
          <w:color w:val="000000"/>
          <w:sz w:val="20"/>
          <w:szCs w:val="20"/>
          <w:lang w:val="en-GB"/>
        </w:rPr>
        <w:t xml:space="preserve"> </w:t>
      </w:r>
      <w:r w:rsidRPr="00486794">
        <w:rPr>
          <w:rFonts w:ascii="Arial" w:hAnsi="Arial" w:cs="Arial"/>
          <w:b/>
          <w:i/>
          <w:color w:val="000000"/>
          <w:sz w:val="20"/>
          <w:szCs w:val="20"/>
          <w:u w:val="single"/>
          <w:lang w:val="en-GB"/>
        </w:rPr>
        <w:t>Penicillin V 250 mg</w:t>
      </w:r>
      <w:r w:rsidRPr="00486794">
        <w:rPr>
          <w:rFonts w:ascii="Arial" w:hAnsi="Arial" w:cs="Arial"/>
          <w:b/>
          <w:i/>
          <w:color w:val="000000"/>
          <w:sz w:val="20"/>
          <w:szCs w:val="20"/>
          <w:u w:val="single"/>
          <w:lang w:val="en-GB"/>
        </w:rPr>
        <w:tab/>
      </w:r>
      <w:r w:rsidRPr="00486794">
        <w:rPr>
          <w:rFonts w:ascii="Arial" w:hAnsi="Arial" w:cs="Arial"/>
          <w:b/>
          <w:bCs/>
          <w:i/>
          <w:color w:val="000000"/>
          <w:sz w:val="20"/>
          <w:szCs w:val="20"/>
          <w:lang w:val="en-GB"/>
        </w:rPr>
        <w:t xml:space="preserve"> 40 tabs</w:t>
      </w:r>
    </w:p>
    <w:p w:rsidR="005811A0" w:rsidRPr="00486794" w:rsidRDefault="005811A0" w:rsidP="005811A0">
      <w:pPr>
        <w:spacing w:line="360" w:lineRule="auto"/>
        <w:ind w:firstLine="720"/>
        <w:jc w:val="both"/>
        <w:rPr>
          <w:rFonts w:ascii="Arial" w:hAnsi="Arial" w:cs="Arial"/>
          <w:b/>
          <w:i/>
          <w:color w:val="000000"/>
          <w:sz w:val="20"/>
          <w:szCs w:val="20"/>
          <w:lang w:val="en-GB"/>
        </w:rPr>
      </w:pPr>
      <w:r w:rsidRPr="00486794">
        <w:rPr>
          <w:rFonts w:ascii="Arial" w:hAnsi="Arial" w:cs="Arial"/>
          <w:b/>
          <w:bCs/>
          <w:i/>
          <w:iCs/>
          <w:color w:val="000000"/>
          <w:sz w:val="20"/>
          <w:szCs w:val="20"/>
          <w:lang w:val="en-GB"/>
        </w:rPr>
        <w:t>Dose:</w:t>
      </w:r>
      <w:r w:rsidRPr="00486794">
        <w:rPr>
          <w:rFonts w:ascii="Arial" w:hAnsi="Arial" w:cs="Arial"/>
          <w:b/>
          <w:i/>
          <w:color w:val="000000"/>
          <w:sz w:val="20"/>
          <w:szCs w:val="20"/>
          <w:lang w:val="en-GB"/>
        </w:rPr>
        <w:t xml:space="preserve"> </w:t>
      </w:r>
      <w:r w:rsidRPr="00486794">
        <w:rPr>
          <w:rFonts w:ascii="Arial" w:hAnsi="Arial" w:cs="Arial"/>
          <w:b/>
          <w:i/>
          <w:color w:val="000000"/>
          <w:sz w:val="20"/>
          <w:szCs w:val="20"/>
          <w:u w:val="single"/>
          <w:lang w:val="en-GB"/>
        </w:rPr>
        <w:t>2 tablets after every 6 hours for 5 days</w:t>
      </w:r>
    </w:p>
    <w:p w:rsidR="005811A0" w:rsidRPr="00486794" w:rsidRDefault="005811A0" w:rsidP="005811A0">
      <w:pPr>
        <w:spacing w:line="360" w:lineRule="auto"/>
        <w:ind w:firstLine="720"/>
        <w:jc w:val="both"/>
        <w:rPr>
          <w:rFonts w:ascii="Arial" w:hAnsi="Arial" w:cs="Arial"/>
          <w:b/>
          <w:i/>
          <w:color w:val="000000"/>
          <w:sz w:val="20"/>
          <w:szCs w:val="20"/>
          <w:lang w:val="en-GB"/>
        </w:rPr>
      </w:pPr>
      <w:r w:rsidRPr="00486794">
        <w:rPr>
          <w:rFonts w:ascii="Arial" w:hAnsi="Arial" w:cs="Arial"/>
          <w:b/>
          <w:bCs/>
          <w:i/>
          <w:iCs/>
          <w:color w:val="000000"/>
          <w:sz w:val="20"/>
          <w:szCs w:val="20"/>
          <w:lang w:val="en-GB"/>
        </w:rPr>
        <w:t>Instruction:</w:t>
      </w:r>
      <w:r w:rsidRPr="00486794">
        <w:rPr>
          <w:rFonts w:ascii="Arial" w:hAnsi="Arial" w:cs="Arial"/>
          <w:b/>
          <w:i/>
          <w:color w:val="000000"/>
          <w:sz w:val="20"/>
          <w:szCs w:val="20"/>
          <w:lang w:val="en-GB"/>
        </w:rPr>
        <w:t xml:space="preserve"> </w:t>
      </w:r>
      <w:r w:rsidRPr="00486794">
        <w:rPr>
          <w:rFonts w:ascii="Arial" w:hAnsi="Arial" w:cs="Arial"/>
          <w:b/>
          <w:i/>
          <w:color w:val="000000"/>
          <w:sz w:val="20"/>
          <w:szCs w:val="20"/>
          <w:u w:val="single"/>
          <w:lang w:val="en-GB"/>
        </w:rPr>
        <w:t>Take the medicine 1 hour before food</w:t>
      </w:r>
    </w:p>
    <w:p w:rsidR="005811A0" w:rsidRPr="00486794" w:rsidRDefault="005811A0" w:rsidP="005811A0">
      <w:pPr>
        <w:spacing w:line="360" w:lineRule="auto"/>
        <w:ind w:firstLine="720"/>
        <w:jc w:val="both"/>
        <w:rPr>
          <w:rFonts w:ascii="Arial" w:hAnsi="Arial" w:cs="Arial"/>
          <w:b/>
          <w:i/>
          <w:color w:val="000000"/>
          <w:sz w:val="20"/>
          <w:szCs w:val="20"/>
          <w:lang w:val="en-GB"/>
        </w:rPr>
      </w:pPr>
      <w:r w:rsidRPr="00486794">
        <w:rPr>
          <w:rFonts w:ascii="Arial" w:hAnsi="Arial" w:cs="Arial"/>
          <w:b/>
          <w:i/>
          <w:color w:val="000000"/>
          <w:sz w:val="20"/>
          <w:szCs w:val="20"/>
          <w:u w:val="single"/>
          <w:lang w:val="en-GB"/>
        </w:rPr>
        <w:t>Keep the medicine away from children.</w:t>
      </w:r>
    </w:p>
    <w:p w:rsidR="005811A0" w:rsidRPr="00486794" w:rsidRDefault="005811A0" w:rsidP="005811A0">
      <w:pPr>
        <w:spacing w:line="360" w:lineRule="auto"/>
        <w:ind w:firstLine="720"/>
        <w:jc w:val="both"/>
        <w:rPr>
          <w:rFonts w:ascii="Arial" w:hAnsi="Arial" w:cs="Arial"/>
          <w:b/>
          <w:i/>
          <w:color w:val="000000"/>
          <w:sz w:val="20"/>
          <w:szCs w:val="20"/>
          <w:lang w:val="en-GB"/>
        </w:rPr>
      </w:pPr>
      <w:r w:rsidRPr="00486794">
        <w:rPr>
          <w:rFonts w:ascii="Arial" w:hAnsi="Arial" w:cs="Arial"/>
          <w:b/>
          <w:i/>
          <w:color w:val="000000"/>
          <w:sz w:val="20"/>
          <w:szCs w:val="20"/>
          <w:lang w:val="en-GB"/>
        </w:rPr>
        <w:t>22/9/2016</w:t>
      </w:r>
    </w:p>
    <w:p w:rsidR="007D3414" w:rsidRPr="00486794" w:rsidRDefault="007D3414" w:rsidP="003226AE">
      <w:pPr>
        <w:spacing w:line="360" w:lineRule="auto"/>
        <w:ind w:firstLine="720"/>
        <w:jc w:val="both"/>
        <w:rPr>
          <w:rFonts w:asciiTheme="majorHAnsi" w:hAnsiTheme="majorHAnsi"/>
          <w:color w:val="000000"/>
          <w:sz w:val="24"/>
          <w:szCs w:val="24"/>
          <w:u w:val="single"/>
          <w:lang w:val="en-GB"/>
        </w:rPr>
      </w:pPr>
    </w:p>
    <w:p w:rsidR="00C303D6" w:rsidRPr="00486794" w:rsidRDefault="00B529F8" w:rsidP="003226AE">
      <w:pPr>
        <w:tabs>
          <w:tab w:val="left" w:pos="1715"/>
        </w:tabs>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 xml:space="preserve">4. </w:t>
      </w:r>
      <w:r w:rsidR="00C303D6" w:rsidRPr="00486794">
        <w:rPr>
          <w:rFonts w:ascii="Times New Roman" w:hAnsi="Times New Roman"/>
          <w:b/>
          <w:bCs/>
          <w:i/>
          <w:color w:val="000000"/>
          <w:sz w:val="24"/>
          <w:szCs w:val="24"/>
          <w:lang w:val="en-GB"/>
        </w:rPr>
        <w:t>Calculate quantity, cost</w:t>
      </w:r>
      <w:r w:rsidR="001E6B4E" w:rsidRPr="00486794">
        <w:rPr>
          <w:rFonts w:ascii="Times New Roman" w:hAnsi="Times New Roman"/>
          <w:b/>
          <w:bCs/>
          <w:i/>
          <w:color w:val="000000"/>
          <w:sz w:val="24"/>
          <w:szCs w:val="24"/>
          <w:lang w:val="en-GB"/>
        </w:rPr>
        <w:t>,</w:t>
      </w:r>
      <w:r w:rsidR="00C303D6" w:rsidRPr="00486794">
        <w:rPr>
          <w:rFonts w:ascii="Times New Roman" w:hAnsi="Times New Roman"/>
          <w:b/>
          <w:bCs/>
          <w:i/>
          <w:color w:val="000000"/>
          <w:sz w:val="24"/>
          <w:szCs w:val="24"/>
          <w:lang w:val="en-GB"/>
        </w:rPr>
        <w:t xml:space="preserve"> or measure the correct amount of medicine </w:t>
      </w:r>
    </w:p>
    <w:p w:rsidR="00C303D6" w:rsidRPr="00486794" w:rsidRDefault="00C303D6" w:rsidP="003226AE">
      <w:pPr>
        <w:tabs>
          <w:tab w:val="left" w:pos="1715"/>
        </w:tabs>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Communicate the cost to the client</w:t>
      </w:r>
      <w:r w:rsidR="001E6B4E" w:rsidRPr="00486794">
        <w:rPr>
          <w:rFonts w:ascii="Times New Roman" w:hAnsi="Times New Roman"/>
          <w:bCs/>
          <w:color w:val="000000"/>
          <w:sz w:val="24"/>
          <w:szCs w:val="24"/>
          <w:lang w:val="en-GB"/>
        </w:rPr>
        <w:t>.</w:t>
      </w:r>
    </w:p>
    <w:p w:rsidR="00C303D6" w:rsidRPr="00486794" w:rsidRDefault="00B529F8" w:rsidP="003226AE">
      <w:pPr>
        <w:tabs>
          <w:tab w:val="left" w:pos="1715"/>
        </w:tabs>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 xml:space="preserve">5. </w:t>
      </w:r>
      <w:r w:rsidR="00C303D6" w:rsidRPr="00486794">
        <w:rPr>
          <w:rFonts w:ascii="Times New Roman" w:hAnsi="Times New Roman"/>
          <w:b/>
          <w:bCs/>
          <w:i/>
          <w:color w:val="000000"/>
          <w:sz w:val="24"/>
          <w:szCs w:val="24"/>
          <w:lang w:val="en-GB"/>
        </w:rPr>
        <w:t>Pack the medicine</w:t>
      </w:r>
    </w:p>
    <w:p w:rsidR="00FA07ED" w:rsidRPr="00486794" w:rsidRDefault="00C303D6" w:rsidP="003226AE">
      <w:pPr>
        <w:tabs>
          <w:tab w:val="left" w:pos="1715"/>
        </w:tabs>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Use the right container that maintains the effectiveness of </w:t>
      </w:r>
      <w:r w:rsidR="001E6B4E" w:rsidRPr="00486794">
        <w:rPr>
          <w:rFonts w:ascii="Times New Roman" w:hAnsi="Times New Roman"/>
          <w:bCs/>
          <w:color w:val="000000"/>
          <w:sz w:val="24"/>
          <w:szCs w:val="24"/>
          <w:lang w:val="en-GB"/>
        </w:rPr>
        <w:t xml:space="preserve">the </w:t>
      </w:r>
      <w:r w:rsidRPr="00486794">
        <w:rPr>
          <w:rFonts w:ascii="Times New Roman" w:hAnsi="Times New Roman"/>
          <w:bCs/>
          <w:color w:val="000000"/>
          <w:sz w:val="24"/>
          <w:szCs w:val="24"/>
          <w:lang w:val="en-GB"/>
        </w:rPr>
        <w:t>medicine</w:t>
      </w:r>
      <w:r w:rsidR="001E6B4E" w:rsidRPr="00486794">
        <w:rPr>
          <w:rFonts w:ascii="Times New Roman" w:hAnsi="Times New Roman"/>
          <w:bCs/>
          <w:color w:val="000000"/>
          <w:sz w:val="24"/>
          <w:szCs w:val="24"/>
          <w:lang w:val="en-GB"/>
        </w:rPr>
        <w:t>.</w:t>
      </w:r>
      <w:r w:rsidRPr="00486794">
        <w:rPr>
          <w:rFonts w:ascii="Times New Roman" w:hAnsi="Times New Roman"/>
          <w:bCs/>
          <w:color w:val="000000"/>
          <w:sz w:val="24"/>
          <w:szCs w:val="24"/>
          <w:lang w:val="en-GB"/>
        </w:rPr>
        <w:t xml:space="preserve"> </w:t>
      </w:r>
    </w:p>
    <w:p w:rsidR="00C303D6" w:rsidRPr="00486794" w:rsidRDefault="00FA07ED" w:rsidP="00C5158C">
      <w:pPr>
        <w:tabs>
          <w:tab w:val="left" w:pos="1715"/>
        </w:tabs>
        <w:spacing w:after="120" w:line="360" w:lineRule="auto"/>
        <w:rPr>
          <w:rFonts w:ascii="Times New Roman" w:hAnsi="Times New Roman"/>
          <w:bCs/>
          <w:color w:val="000000"/>
          <w:sz w:val="24"/>
          <w:szCs w:val="24"/>
          <w:lang w:val="en-GB"/>
        </w:rPr>
      </w:pPr>
      <w:r w:rsidRPr="00486794">
        <w:rPr>
          <w:rFonts w:ascii="Arial" w:hAnsi="Arial" w:cs="Arial"/>
          <w:b/>
          <w:color w:val="000000"/>
          <w:lang w:val="en-GB"/>
        </w:rPr>
        <w:t xml:space="preserve">Packaging </w:t>
      </w:r>
      <w:r w:rsidR="00C5158C" w:rsidRPr="00486794">
        <w:rPr>
          <w:rFonts w:ascii="Arial" w:hAnsi="Arial" w:cs="Arial"/>
          <w:b/>
          <w:color w:val="000000"/>
          <w:lang w:val="en-GB"/>
        </w:rPr>
        <w:t>M</w:t>
      </w:r>
      <w:r w:rsidRPr="00486794">
        <w:rPr>
          <w:rFonts w:ascii="Arial" w:hAnsi="Arial" w:cs="Arial"/>
          <w:b/>
          <w:color w:val="000000"/>
          <w:lang w:val="en-GB"/>
        </w:rPr>
        <w:t>edicines</w:t>
      </w:r>
    </w:p>
    <w:tbl>
      <w:tblPr>
        <w:tblStyle w:val="TableGrid"/>
        <w:tblW w:w="0" w:type="auto"/>
        <w:tblLook w:val="04A0" w:firstRow="1" w:lastRow="0" w:firstColumn="1" w:lastColumn="0" w:noHBand="0" w:noVBand="1"/>
      </w:tblPr>
      <w:tblGrid>
        <w:gridCol w:w="3099"/>
        <w:gridCol w:w="6251"/>
      </w:tblGrid>
      <w:tr w:rsidR="00283847" w:rsidRPr="00486794" w:rsidTr="00FA07ED">
        <w:trPr>
          <w:tblHeader/>
        </w:trPr>
        <w:tc>
          <w:tcPr>
            <w:tcW w:w="3168" w:type="dxa"/>
          </w:tcPr>
          <w:p w:rsidR="00283847" w:rsidRPr="00486794" w:rsidRDefault="00283847" w:rsidP="00AA1958">
            <w:pPr>
              <w:tabs>
                <w:tab w:val="left" w:pos="1715"/>
              </w:tabs>
              <w:spacing w:line="360" w:lineRule="auto"/>
              <w:rPr>
                <w:rFonts w:ascii="Arial" w:hAnsi="Arial" w:cs="Arial"/>
                <w:b/>
                <w:color w:val="000000"/>
                <w:lang w:val="en-GB"/>
              </w:rPr>
            </w:pPr>
            <w:r w:rsidRPr="00486794">
              <w:rPr>
                <w:rFonts w:ascii="Arial" w:hAnsi="Arial" w:cs="Arial"/>
                <w:b/>
                <w:color w:val="000000"/>
                <w:lang w:val="en-GB"/>
              </w:rPr>
              <w:t>Form</w:t>
            </w:r>
          </w:p>
        </w:tc>
        <w:tc>
          <w:tcPr>
            <w:tcW w:w="6408" w:type="dxa"/>
          </w:tcPr>
          <w:p w:rsidR="00283847" w:rsidRPr="00486794" w:rsidRDefault="00283847" w:rsidP="00AA1958">
            <w:pPr>
              <w:tabs>
                <w:tab w:val="left" w:pos="1715"/>
              </w:tabs>
              <w:spacing w:line="360" w:lineRule="auto"/>
              <w:rPr>
                <w:rFonts w:ascii="Arial" w:hAnsi="Arial" w:cs="Arial"/>
                <w:b/>
                <w:color w:val="000000"/>
                <w:lang w:val="en-GB"/>
              </w:rPr>
            </w:pPr>
            <w:r w:rsidRPr="00486794">
              <w:rPr>
                <w:rFonts w:ascii="Arial" w:hAnsi="Arial" w:cs="Arial"/>
                <w:b/>
                <w:color w:val="000000"/>
                <w:lang w:val="en-GB"/>
              </w:rPr>
              <w:t>Notes</w:t>
            </w:r>
          </w:p>
        </w:tc>
      </w:tr>
      <w:tr w:rsidR="00283847" w:rsidRPr="00486794" w:rsidTr="005B520B">
        <w:tc>
          <w:tcPr>
            <w:tcW w:w="3168" w:type="dxa"/>
          </w:tcPr>
          <w:p w:rsidR="00283847" w:rsidRPr="00486794" w:rsidRDefault="00283847" w:rsidP="00AA1958">
            <w:pPr>
              <w:tabs>
                <w:tab w:val="left" w:pos="1715"/>
              </w:tabs>
              <w:spacing w:line="360" w:lineRule="auto"/>
              <w:rPr>
                <w:rFonts w:ascii="Arial" w:hAnsi="Arial" w:cs="Arial"/>
                <w:color w:val="000000"/>
                <w:lang w:val="en-GB"/>
              </w:rPr>
            </w:pPr>
            <w:r w:rsidRPr="00486794">
              <w:rPr>
                <w:rFonts w:ascii="Arial" w:hAnsi="Arial" w:cs="Arial"/>
                <w:color w:val="000000"/>
                <w:lang w:val="en-GB"/>
              </w:rPr>
              <w:t>Solid dosage forms</w:t>
            </w:r>
          </w:p>
        </w:tc>
        <w:tc>
          <w:tcPr>
            <w:tcW w:w="6408" w:type="dxa"/>
          </w:tcPr>
          <w:p w:rsidR="00283847" w:rsidRPr="00486794" w:rsidRDefault="00283847" w:rsidP="00AA1958">
            <w:pPr>
              <w:numPr>
                <w:ilvl w:val="0"/>
                <w:numId w:val="30"/>
              </w:numPr>
              <w:tabs>
                <w:tab w:val="left" w:pos="1715"/>
              </w:tabs>
              <w:spacing w:line="360" w:lineRule="auto"/>
              <w:jc w:val="both"/>
              <w:rPr>
                <w:rFonts w:ascii="Arial" w:hAnsi="Arial" w:cs="Arial"/>
                <w:color w:val="000000"/>
                <w:lang w:val="en-GB"/>
              </w:rPr>
            </w:pPr>
            <w:r w:rsidRPr="00486794">
              <w:rPr>
                <w:rFonts w:ascii="Arial" w:hAnsi="Arial" w:cs="Arial"/>
                <w:color w:val="000000"/>
                <w:lang w:val="en-GB"/>
              </w:rPr>
              <w:t>Plastic dispensing bags</w:t>
            </w:r>
          </w:p>
          <w:p w:rsidR="00283847" w:rsidRPr="00486794" w:rsidRDefault="00283847" w:rsidP="00AA1958">
            <w:pPr>
              <w:numPr>
                <w:ilvl w:val="0"/>
                <w:numId w:val="30"/>
              </w:numPr>
              <w:tabs>
                <w:tab w:val="left" w:pos="1715"/>
              </w:tabs>
              <w:spacing w:line="360" w:lineRule="auto"/>
              <w:jc w:val="both"/>
              <w:rPr>
                <w:rFonts w:ascii="Arial" w:hAnsi="Arial" w:cs="Arial"/>
                <w:color w:val="000000"/>
                <w:lang w:val="en-GB"/>
              </w:rPr>
            </w:pPr>
            <w:r w:rsidRPr="00486794">
              <w:rPr>
                <w:rFonts w:ascii="Arial" w:hAnsi="Arial" w:cs="Arial"/>
                <w:color w:val="000000"/>
                <w:lang w:val="en-GB"/>
              </w:rPr>
              <w:t>Paper envelopes</w:t>
            </w:r>
          </w:p>
        </w:tc>
      </w:tr>
      <w:tr w:rsidR="00283847" w:rsidRPr="00486794" w:rsidTr="005B520B">
        <w:tc>
          <w:tcPr>
            <w:tcW w:w="3168" w:type="dxa"/>
          </w:tcPr>
          <w:p w:rsidR="00283847" w:rsidRPr="00486794" w:rsidRDefault="00283847" w:rsidP="00AA1958">
            <w:pPr>
              <w:tabs>
                <w:tab w:val="left" w:pos="1715"/>
              </w:tabs>
              <w:spacing w:line="360" w:lineRule="auto"/>
              <w:rPr>
                <w:rFonts w:ascii="Arial" w:hAnsi="Arial" w:cs="Arial"/>
                <w:color w:val="000000"/>
                <w:lang w:val="en-GB"/>
              </w:rPr>
            </w:pPr>
            <w:r w:rsidRPr="00486794">
              <w:rPr>
                <w:rFonts w:ascii="Arial" w:hAnsi="Arial" w:cs="Arial"/>
                <w:color w:val="000000"/>
                <w:lang w:val="en-GB"/>
              </w:rPr>
              <w:t>Liquids or semi-solid dosage forms</w:t>
            </w:r>
          </w:p>
        </w:tc>
        <w:tc>
          <w:tcPr>
            <w:tcW w:w="6408" w:type="dxa"/>
          </w:tcPr>
          <w:p w:rsidR="00283847" w:rsidRPr="00486794" w:rsidRDefault="00283847" w:rsidP="00AA1958">
            <w:pPr>
              <w:numPr>
                <w:ilvl w:val="0"/>
                <w:numId w:val="30"/>
              </w:numPr>
              <w:tabs>
                <w:tab w:val="left" w:pos="1715"/>
              </w:tabs>
              <w:spacing w:line="360" w:lineRule="auto"/>
              <w:jc w:val="both"/>
              <w:rPr>
                <w:rFonts w:ascii="Arial" w:hAnsi="Arial" w:cs="Arial"/>
                <w:color w:val="000000"/>
                <w:lang w:val="en-GB"/>
              </w:rPr>
            </w:pPr>
            <w:r w:rsidRPr="00486794">
              <w:rPr>
                <w:rFonts w:ascii="Arial" w:hAnsi="Arial" w:cs="Arial"/>
                <w:color w:val="000000"/>
                <w:lang w:val="en-GB"/>
              </w:rPr>
              <w:t>In their original packaging</w:t>
            </w:r>
          </w:p>
        </w:tc>
      </w:tr>
      <w:tr w:rsidR="00283847" w:rsidRPr="00486794" w:rsidTr="005B520B">
        <w:tc>
          <w:tcPr>
            <w:tcW w:w="3168" w:type="dxa"/>
          </w:tcPr>
          <w:p w:rsidR="00283847" w:rsidRPr="00486794" w:rsidRDefault="00283847" w:rsidP="00AA1958">
            <w:pPr>
              <w:tabs>
                <w:tab w:val="left" w:pos="1715"/>
              </w:tabs>
              <w:spacing w:line="360" w:lineRule="auto"/>
              <w:rPr>
                <w:rFonts w:ascii="Arial" w:hAnsi="Arial" w:cs="Arial"/>
                <w:color w:val="000000"/>
                <w:lang w:val="en-GB"/>
              </w:rPr>
            </w:pPr>
            <w:r w:rsidRPr="00486794">
              <w:rPr>
                <w:rFonts w:ascii="Arial" w:hAnsi="Arial" w:cs="Arial"/>
                <w:color w:val="000000"/>
                <w:lang w:val="en-GB"/>
              </w:rPr>
              <w:t>Dry powder (that needs to be reconstituted)</w:t>
            </w:r>
          </w:p>
        </w:tc>
        <w:tc>
          <w:tcPr>
            <w:tcW w:w="6408" w:type="dxa"/>
          </w:tcPr>
          <w:p w:rsidR="00283847" w:rsidRPr="00486794" w:rsidRDefault="00283847" w:rsidP="00AA1958">
            <w:pPr>
              <w:numPr>
                <w:ilvl w:val="0"/>
                <w:numId w:val="136"/>
              </w:numPr>
              <w:tabs>
                <w:tab w:val="left" w:pos="1715"/>
              </w:tabs>
              <w:spacing w:line="360" w:lineRule="auto"/>
              <w:rPr>
                <w:rFonts w:ascii="Arial" w:hAnsi="Arial" w:cs="Arial"/>
                <w:color w:val="000000"/>
                <w:lang w:val="en-GB"/>
              </w:rPr>
            </w:pPr>
            <w:r w:rsidRPr="00486794">
              <w:rPr>
                <w:rFonts w:ascii="Arial" w:hAnsi="Arial" w:cs="Arial"/>
                <w:color w:val="000000"/>
                <w:lang w:val="en-GB"/>
              </w:rPr>
              <w:t xml:space="preserve">Disperse the dry powder by first shaking the bottle. </w:t>
            </w:r>
          </w:p>
          <w:p w:rsidR="00283847" w:rsidRPr="00486794" w:rsidRDefault="00283847" w:rsidP="00AA1958">
            <w:pPr>
              <w:numPr>
                <w:ilvl w:val="0"/>
                <w:numId w:val="136"/>
              </w:numPr>
              <w:tabs>
                <w:tab w:val="left" w:pos="1715"/>
              </w:tabs>
              <w:spacing w:line="360" w:lineRule="auto"/>
              <w:rPr>
                <w:rFonts w:ascii="Arial" w:hAnsi="Arial" w:cs="Arial"/>
                <w:color w:val="000000"/>
                <w:lang w:val="en-GB"/>
              </w:rPr>
            </w:pPr>
            <w:r w:rsidRPr="00486794">
              <w:rPr>
                <w:rFonts w:ascii="Arial" w:hAnsi="Arial" w:cs="Arial"/>
                <w:color w:val="000000"/>
                <w:lang w:val="en-GB"/>
              </w:rPr>
              <w:t>If the volume to be added is given on the label, measure that amount.</w:t>
            </w:r>
          </w:p>
          <w:p w:rsidR="00283847" w:rsidRPr="00486794" w:rsidRDefault="00283847" w:rsidP="00AA1958">
            <w:pPr>
              <w:numPr>
                <w:ilvl w:val="0"/>
                <w:numId w:val="136"/>
              </w:numPr>
              <w:tabs>
                <w:tab w:val="left" w:pos="1715"/>
              </w:tabs>
              <w:spacing w:line="360" w:lineRule="auto"/>
              <w:rPr>
                <w:rFonts w:ascii="Arial" w:hAnsi="Arial" w:cs="Arial"/>
                <w:color w:val="000000"/>
                <w:lang w:val="en-GB"/>
              </w:rPr>
            </w:pPr>
            <w:r w:rsidRPr="00486794">
              <w:rPr>
                <w:rFonts w:ascii="Arial" w:hAnsi="Arial" w:cs="Arial"/>
                <w:color w:val="000000"/>
                <w:lang w:val="en-GB"/>
              </w:rPr>
              <w:t>Add water in small volumes, shaking the bottle each time you add a portion of water. Do so until the particles are evenly dispersed in the water.</w:t>
            </w:r>
          </w:p>
          <w:p w:rsidR="00283847" w:rsidRPr="00486794" w:rsidRDefault="00283847" w:rsidP="00AA1958">
            <w:pPr>
              <w:numPr>
                <w:ilvl w:val="0"/>
                <w:numId w:val="136"/>
              </w:numPr>
              <w:tabs>
                <w:tab w:val="left" w:pos="1715"/>
              </w:tabs>
              <w:spacing w:line="360" w:lineRule="auto"/>
              <w:rPr>
                <w:rFonts w:ascii="Arial" w:hAnsi="Arial" w:cs="Arial"/>
                <w:color w:val="000000"/>
                <w:lang w:val="en-GB"/>
              </w:rPr>
            </w:pPr>
            <w:r w:rsidRPr="00486794">
              <w:rPr>
                <w:rFonts w:ascii="Arial" w:hAnsi="Arial" w:cs="Arial"/>
                <w:color w:val="000000"/>
                <w:lang w:val="en-GB"/>
              </w:rPr>
              <w:t>Add the remaining water to make up to the marked point or to finish the volume of liquid you had measured.</w:t>
            </w:r>
          </w:p>
        </w:tc>
      </w:tr>
      <w:tr w:rsidR="00283847" w:rsidRPr="00486794" w:rsidTr="005B520B">
        <w:tc>
          <w:tcPr>
            <w:tcW w:w="3168" w:type="dxa"/>
          </w:tcPr>
          <w:p w:rsidR="00283847" w:rsidRPr="00486794" w:rsidRDefault="00283847" w:rsidP="00AA1958">
            <w:pPr>
              <w:tabs>
                <w:tab w:val="left" w:pos="1715"/>
              </w:tabs>
              <w:spacing w:line="360" w:lineRule="auto"/>
              <w:rPr>
                <w:rFonts w:ascii="Arial" w:hAnsi="Arial" w:cs="Arial"/>
                <w:color w:val="000000"/>
                <w:lang w:val="en-GB"/>
              </w:rPr>
            </w:pPr>
            <w:r w:rsidRPr="00486794">
              <w:rPr>
                <w:rFonts w:ascii="Arial" w:hAnsi="Arial" w:cs="Arial"/>
                <w:color w:val="000000"/>
                <w:lang w:val="en-GB"/>
              </w:rPr>
              <w:t>Need for dilution</w:t>
            </w:r>
          </w:p>
        </w:tc>
        <w:tc>
          <w:tcPr>
            <w:tcW w:w="6408" w:type="dxa"/>
          </w:tcPr>
          <w:p w:rsidR="00283847" w:rsidRPr="00486794" w:rsidRDefault="00283847" w:rsidP="00AA1958">
            <w:pPr>
              <w:pStyle w:val="ListParagraph"/>
              <w:numPr>
                <w:ilvl w:val="0"/>
                <w:numId w:val="137"/>
              </w:numPr>
              <w:tabs>
                <w:tab w:val="left" w:pos="1715"/>
              </w:tabs>
              <w:spacing w:line="360" w:lineRule="auto"/>
              <w:rPr>
                <w:rFonts w:ascii="Arial" w:hAnsi="Arial" w:cs="Arial"/>
                <w:color w:val="000000"/>
                <w:lang w:val="en-GB"/>
              </w:rPr>
            </w:pPr>
            <w:r w:rsidRPr="00486794">
              <w:rPr>
                <w:rFonts w:ascii="Arial" w:hAnsi="Arial" w:cs="Arial"/>
                <w:color w:val="000000"/>
                <w:lang w:val="en-GB"/>
              </w:rPr>
              <w:t xml:space="preserve">To arrest bleeding and disinfect wounds: </w:t>
            </w:r>
          </w:p>
          <w:p w:rsidR="00283847" w:rsidRPr="00486794" w:rsidRDefault="00283847" w:rsidP="00AA1958">
            <w:pPr>
              <w:pStyle w:val="ListParagraph"/>
              <w:numPr>
                <w:ilvl w:val="1"/>
                <w:numId w:val="137"/>
              </w:numPr>
              <w:tabs>
                <w:tab w:val="left" w:pos="1715"/>
              </w:tabs>
              <w:spacing w:line="360" w:lineRule="auto"/>
              <w:rPr>
                <w:rFonts w:ascii="Arial" w:hAnsi="Arial" w:cs="Arial"/>
                <w:color w:val="000000"/>
                <w:lang w:val="en-GB"/>
              </w:rPr>
            </w:pPr>
            <w:r w:rsidRPr="00486794">
              <w:rPr>
                <w:rFonts w:ascii="Arial" w:hAnsi="Arial" w:cs="Arial"/>
                <w:color w:val="000000"/>
                <w:lang w:val="en-GB"/>
              </w:rPr>
              <w:lastRenderedPageBreak/>
              <w:t>Dilute 1 part of hydrogen peroxide with 3 parts of purified water.</w:t>
            </w:r>
          </w:p>
          <w:p w:rsidR="00283847" w:rsidRPr="00486794" w:rsidRDefault="00283847" w:rsidP="00AA1958">
            <w:pPr>
              <w:pStyle w:val="ListParagraph"/>
              <w:numPr>
                <w:ilvl w:val="1"/>
                <w:numId w:val="137"/>
              </w:numPr>
              <w:tabs>
                <w:tab w:val="left" w:pos="1715"/>
              </w:tabs>
              <w:spacing w:line="360" w:lineRule="auto"/>
              <w:rPr>
                <w:rFonts w:ascii="Arial" w:hAnsi="Arial" w:cs="Arial"/>
                <w:color w:val="000000"/>
                <w:lang w:val="en-GB"/>
              </w:rPr>
            </w:pPr>
            <w:r w:rsidRPr="00486794">
              <w:rPr>
                <w:rFonts w:ascii="Arial" w:hAnsi="Arial" w:cs="Arial"/>
                <w:color w:val="000000"/>
                <w:lang w:val="en-GB"/>
              </w:rPr>
              <w:t>Apply using a piece of cotton wool on the affected area.</w:t>
            </w:r>
          </w:p>
          <w:p w:rsidR="00283847" w:rsidRPr="00486794" w:rsidRDefault="00283847" w:rsidP="00AA1958">
            <w:pPr>
              <w:pStyle w:val="ListParagraph"/>
              <w:numPr>
                <w:ilvl w:val="0"/>
                <w:numId w:val="137"/>
              </w:numPr>
              <w:tabs>
                <w:tab w:val="left" w:pos="1715"/>
              </w:tabs>
              <w:spacing w:line="360" w:lineRule="auto"/>
              <w:rPr>
                <w:rFonts w:ascii="Arial" w:hAnsi="Arial" w:cs="Arial"/>
                <w:color w:val="000000"/>
                <w:lang w:val="en-GB"/>
              </w:rPr>
            </w:pPr>
            <w:r w:rsidRPr="00486794">
              <w:rPr>
                <w:rFonts w:ascii="Arial" w:hAnsi="Arial" w:cs="Arial"/>
                <w:bCs/>
                <w:color w:val="000000"/>
                <w:lang w:val="en-GB"/>
              </w:rPr>
              <w:t>To remove dirty dressing:</w:t>
            </w:r>
            <w:r w:rsidRPr="00486794">
              <w:rPr>
                <w:rFonts w:ascii="Arial" w:hAnsi="Arial" w:cs="Arial"/>
                <w:b/>
                <w:bCs/>
                <w:color w:val="000000"/>
                <w:lang w:val="en-GB"/>
              </w:rPr>
              <w:t xml:space="preserve"> </w:t>
            </w:r>
          </w:p>
          <w:p w:rsidR="00283847" w:rsidRPr="00486794" w:rsidRDefault="00283847" w:rsidP="00AA1958">
            <w:pPr>
              <w:pStyle w:val="ListParagraph"/>
              <w:numPr>
                <w:ilvl w:val="1"/>
                <w:numId w:val="137"/>
              </w:numPr>
              <w:tabs>
                <w:tab w:val="left" w:pos="1715"/>
              </w:tabs>
              <w:spacing w:line="360" w:lineRule="auto"/>
              <w:rPr>
                <w:rFonts w:ascii="Arial" w:hAnsi="Arial" w:cs="Arial"/>
                <w:color w:val="000000"/>
                <w:lang w:val="en-GB"/>
              </w:rPr>
            </w:pPr>
            <w:r w:rsidRPr="00486794">
              <w:rPr>
                <w:rFonts w:ascii="Arial" w:hAnsi="Arial" w:cs="Arial"/>
                <w:color w:val="000000"/>
                <w:lang w:val="en-GB"/>
              </w:rPr>
              <w:t xml:space="preserve">Dilute 1 part of hydrogen peroxide with 3 parts of purified water </w:t>
            </w:r>
          </w:p>
          <w:p w:rsidR="00283847" w:rsidRPr="00486794" w:rsidRDefault="00283847" w:rsidP="00AA1958">
            <w:pPr>
              <w:pStyle w:val="ListParagraph"/>
              <w:numPr>
                <w:ilvl w:val="1"/>
                <w:numId w:val="137"/>
              </w:numPr>
              <w:tabs>
                <w:tab w:val="left" w:pos="1715"/>
              </w:tabs>
              <w:spacing w:line="360" w:lineRule="auto"/>
              <w:rPr>
                <w:rFonts w:ascii="Arial" w:hAnsi="Arial" w:cs="Arial"/>
                <w:color w:val="000000"/>
                <w:lang w:val="en-GB"/>
              </w:rPr>
            </w:pPr>
            <w:r w:rsidRPr="00486794">
              <w:rPr>
                <w:rFonts w:ascii="Arial" w:hAnsi="Arial" w:cs="Arial"/>
                <w:color w:val="000000"/>
                <w:lang w:val="en-GB"/>
              </w:rPr>
              <w:t xml:space="preserve">Soak the dressing in the diluted solution </w:t>
            </w:r>
          </w:p>
          <w:p w:rsidR="00283847" w:rsidRPr="00486794" w:rsidRDefault="00283847" w:rsidP="00AA1958">
            <w:pPr>
              <w:pStyle w:val="ListParagraph"/>
              <w:numPr>
                <w:ilvl w:val="1"/>
                <w:numId w:val="137"/>
              </w:numPr>
              <w:tabs>
                <w:tab w:val="left" w:pos="1715"/>
              </w:tabs>
              <w:spacing w:line="360" w:lineRule="auto"/>
              <w:rPr>
                <w:rFonts w:ascii="Arial" w:hAnsi="Arial" w:cs="Arial"/>
                <w:color w:val="000000"/>
                <w:lang w:val="en-GB"/>
              </w:rPr>
            </w:pPr>
            <w:r w:rsidRPr="00486794">
              <w:rPr>
                <w:rFonts w:ascii="Arial" w:hAnsi="Arial" w:cs="Arial"/>
                <w:color w:val="000000"/>
                <w:lang w:val="en-GB"/>
              </w:rPr>
              <w:t>Leave it for some minutes before removing the dressing</w:t>
            </w:r>
          </w:p>
          <w:p w:rsidR="00283847" w:rsidRPr="00486794" w:rsidRDefault="00283847" w:rsidP="00AA1958">
            <w:pPr>
              <w:pStyle w:val="ListParagraph"/>
              <w:numPr>
                <w:ilvl w:val="0"/>
                <w:numId w:val="137"/>
              </w:numPr>
              <w:tabs>
                <w:tab w:val="left" w:pos="1715"/>
              </w:tabs>
              <w:spacing w:line="360" w:lineRule="auto"/>
              <w:rPr>
                <w:rFonts w:ascii="Arial" w:hAnsi="Arial" w:cs="Arial"/>
                <w:color w:val="000000"/>
                <w:lang w:val="en-GB"/>
              </w:rPr>
            </w:pPr>
            <w:r w:rsidRPr="00486794">
              <w:rPr>
                <w:rFonts w:ascii="Arial" w:hAnsi="Arial" w:cs="Arial"/>
                <w:bCs/>
                <w:color w:val="000000"/>
                <w:lang w:val="en-GB"/>
              </w:rPr>
              <w:t>Mouthwash and deodorant:</w:t>
            </w:r>
            <w:r w:rsidRPr="00486794">
              <w:rPr>
                <w:rFonts w:ascii="Arial" w:hAnsi="Arial" w:cs="Arial"/>
                <w:b/>
                <w:bCs/>
                <w:color w:val="000000"/>
                <w:lang w:val="en-GB"/>
              </w:rPr>
              <w:t xml:space="preserve"> </w:t>
            </w:r>
          </w:p>
          <w:p w:rsidR="00283847" w:rsidRPr="00486794" w:rsidRDefault="00283847" w:rsidP="00AA1958">
            <w:pPr>
              <w:pStyle w:val="ListParagraph"/>
              <w:numPr>
                <w:ilvl w:val="1"/>
                <w:numId w:val="137"/>
              </w:numPr>
              <w:tabs>
                <w:tab w:val="left" w:pos="1715"/>
              </w:tabs>
              <w:spacing w:line="360" w:lineRule="auto"/>
              <w:rPr>
                <w:rFonts w:ascii="Arial" w:hAnsi="Arial" w:cs="Arial"/>
                <w:color w:val="000000"/>
                <w:lang w:val="en-GB"/>
              </w:rPr>
            </w:pPr>
            <w:r w:rsidRPr="00486794">
              <w:rPr>
                <w:rFonts w:ascii="Arial" w:hAnsi="Arial" w:cs="Arial"/>
                <w:color w:val="000000"/>
                <w:lang w:val="en-GB"/>
              </w:rPr>
              <w:t>Dilute one tablespoonful in one glass of water and gargle</w:t>
            </w:r>
          </w:p>
        </w:tc>
      </w:tr>
    </w:tbl>
    <w:p w:rsidR="00283847" w:rsidRPr="00486794" w:rsidRDefault="00283847" w:rsidP="003226AE">
      <w:pPr>
        <w:tabs>
          <w:tab w:val="left" w:pos="1715"/>
        </w:tabs>
        <w:spacing w:line="360" w:lineRule="auto"/>
        <w:ind w:left="360"/>
        <w:rPr>
          <w:rFonts w:asciiTheme="majorHAnsi" w:hAnsiTheme="majorHAnsi"/>
          <w:bCs/>
          <w:color w:val="000000"/>
          <w:sz w:val="24"/>
          <w:szCs w:val="24"/>
          <w:lang w:val="en-GB"/>
        </w:rPr>
      </w:pPr>
    </w:p>
    <w:p w:rsidR="00C303D6" w:rsidRPr="00486794" w:rsidRDefault="00B529F8" w:rsidP="003226AE">
      <w:pPr>
        <w:tabs>
          <w:tab w:val="left" w:pos="1715"/>
        </w:tabs>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 xml:space="preserve">6. </w:t>
      </w:r>
      <w:r w:rsidR="00F16449" w:rsidRPr="00486794">
        <w:rPr>
          <w:rFonts w:ascii="Times New Roman" w:hAnsi="Times New Roman"/>
          <w:b/>
          <w:bCs/>
          <w:i/>
          <w:color w:val="000000"/>
          <w:sz w:val="24"/>
          <w:szCs w:val="24"/>
          <w:lang w:val="en-GB"/>
        </w:rPr>
        <w:t>Re-read the prescription</w:t>
      </w:r>
    </w:p>
    <w:p w:rsidR="00191B8A" w:rsidRPr="00486794" w:rsidRDefault="00191B8A" w:rsidP="003226AE">
      <w:pPr>
        <w:tabs>
          <w:tab w:val="left" w:pos="1715"/>
        </w:tabs>
        <w:spacing w:after="0" w:line="360" w:lineRule="auto"/>
        <w:rPr>
          <w:rFonts w:ascii="Times New Roman" w:hAnsi="Times New Roman"/>
          <w:b/>
          <w:bCs/>
          <w:i/>
          <w:color w:val="000000"/>
          <w:sz w:val="24"/>
          <w:szCs w:val="24"/>
          <w:lang w:val="en-GB"/>
        </w:rPr>
      </w:pPr>
    </w:p>
    <w:p w:rsidR="00C303D6" w:rsidRPr="00486794" w:rsidRDefault="00B529F8" w:rsidP="003226AE">
      <w:pPr>
        <w:tabs>
          <w:tab w:val="left" w:pos="1715"/>
        </w:tabs>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 xml:space="preserve">7. </w:t>
      </w:r>
      <w:r w:rsidR="00C303D6" w:rsidRPr="00486794">
        <w:rPr>
          <w:rFonts w:ascii="Times New Roman" w:hAnsi="Times New Roman"/>
          <w:b/>
          <w:bCs/>
          <w:i/>
          <w:color w:val="000000"/>
          <w:sz w:val="24"/>
          <w:szCs w:val="24"/>
          <w:lang w:val="en-GB"/>
        </w:rPr>
        <w:t xml:space="preserve">Deliver </w:t>
      </w:r>
      <w:r w:rsidR="00283847" w:rsidRPr="00486794">
        <w:rPr>
          <w:rFonts w:ascii="Times New Roman" w:hAnsi="Times New Roman"/>
          <w:b/>
          <w:bCs/>
          <w:i/>
          <w:color w:val="000000"/>
          <w:sz w:val="24"/>
          <w:szCs w:val="24"/>
          <w:lang w:val="en-GB"/>
        </w:rPr>
        <w:t xml:space="preserve">the medicine </w:t>
      </w:r>
      <w:r w:rsidR="00C303D6" w:rsidRPr="00486794">
        <w:rPr>
          <w:rFonts w:ascii="Times New Roman" w:hAnsi="Times New Roman"/>
          <w:b/>
          <w:bCs/>
          <w:i/>
          <w:color w:val="000000"/>
          <w:sz w:val="24"/>
          <w:szCs w:val="24"/>
          <w:lang w:val="en-GB"/>
        </w:rPr>
        <w:t xml:space="preserve">and counsel the </w:t>
      </w:r>
      <w:r w:rsidR="00EA77C8" w:rsidRPr="00486794">
        <w:rPr>
          <w:rFonts w:ascii="Times New Roman" w:hAnsi="Times New Roman"/>
          <w:b/>
          <w:bCs/>
          <w:i/>
          <w:color w:val="000000"/>
          <w:sz w:val="24"/>
          <w:szCs w:val="24"/>
          <w:lang w:val="en-GB"/>
        </w:rPr>
        <w:t>client</w:t>
      </w:r>
      <w:r w:rsidR="00C303D6" w:rsidRPr="00486794">
        <w:rPr>
          <w:rFonts w:ascii="Times New Roman" w:hAnsi="Times New Roman"/>
          <w:b/>
          <w:bCs/>
          <w:i/>
          <w:color w:val="000000"/>
          <w:sz w:val="24"/>
          <w:szCs w:val="24"/>
          <w:lang w:val="en-GB"/>
        </w:rPr>
        <w:t xml:space="preserve"> </w:t>
      </w:r>
    </w:p>
    <w:tbl>
      <w:tblPr>
        <w:tblStyle w:val="TableGrid"/>
        <w:tblW w:w="0" w:type="auto"/>
        <w:tblLook w:val="04A0" w:firstRow="1" w:lastRow="0" w:firstColumn="1" w:lastColumn="0" w:noHBand="0" w:noVBand="1"/>
      </w:tblPr>
      <w:tblGrid>
        <w:gridCol w:w="9350"/>
      </w:tblGrid>
      <w:tr w:rsidR="00F16449" w:rsidRPr="00486794" w:rsidTr="00F16449">
        <w:tc>
          <w:tcPr>
            <w:tcW w:w="9576" w:type="dxa"/>
          </w:tcPr>
          <w:p w:rsidR="00F16449" w:rsidRPr="00486794" w:rsidRDefault="00EA77C8" w:rsidP="003226AE">
            <w:pPr>
              <w:tabs>
                <w:tab w:val="left" w:pos="1715"/>
              </w:tabs>
              <w:spacing w:line="360" w:lineRule="auto"/>
              <w:rPr>
                <w:rFonts w:ascii="Arial" w:hAnsi="Arial" w:cs="Arial"/>
                <w:b/>
                <w:bCs/>
                <w:color w:val="000000"/>
                <w:lang w:val="en-GB"/>
              </w:rPr>
            </w:pPr>
            <w:r w:rsidRPr="00486794">
              <w:rPr>
                <w:rFonts w:ascii="Arial" w:hAnsi="Arial" w:cs="Arial"/>
                <w:b/>
                <w:bCs/>
                <w:color w:val="000000"/>
                <w:lang w:val="en-GB"/>
              </w:rPr>
              <w:t>Client</w:t>
            </w:r>
            <w:r w:rsidR="00F16449" w:rsidRPr="00486794">
              <w:rPr>
                <w:rFonts w:ascii="Arial" w:hAnsi="Arial" w:cs="Arial"/>
                <w:b/>
                <w:bCs/>
                <w:color w:val="000000"/>
                <w:lang w:val="en-GB"/>
              </w:rPr>
              <w:t>’s instructions</w:t>
            </w:r>
          </w:p>
          <w:p w:rsidR="00F16449" w:rsidRPr="00486794" w:rsidRDefault="00F16449" w:rsidP="003226AE">
            <w:pPr>
              <w:tabs>
                <w:tab w:val="left" w:pos="1715"/>
              </w:tabs>
              <w:spacing w:line="360" w:lineRule="auto"/>
              <w:rPr>
                <w:rFonts w:ascii="Arial" w:hAnsi="Arial" w:cs="Arial"/>
                <w:b/>
                <w:bCs/>
                <w:i/>
                <w:color w:val="000000"/>
                <w:lang w:val="en-GB"/>
              </w:rPr>
            </w:pPr>
          </w:p>
          <w:p w:rsidR="00F16449" w:rsidRPr="00486794" w:rsidRDefault="00F16449" w:rsidP="003226AE">
            <w:pPr>
              <w:numPr>
                <w:ilvl w:val="0"/>
                <w:numId w:val="57"/>
              </w:numPr>
              <w:tabs>
                <w:tab w:val="left" w:pos="1715"/>
              </w:tabs>
              <w:spacing w:line="360" w:lineRule="auto"/>
              <w:rPr>
                <w:rFonts w:ascii="Arial" w:hAnsi="Arial" w:cs="Arial"/>
                <w:color w:val="000000"/>
                <w:lang w:val="en-GB"/>
              </w:rPr>
            </w:pPr>
            <w:r w:rsidRPr="00486794">
              <w:rPr>
                <w:rFonts w:ascii="Arial" w:hAnsi="Arial" w:cs="Arial"/>
                <w:color w:val="000000"/>
                <w:lang w:val="en-GB"/>
              </w:rPr>
              <w:t xml:space="preserve">Name of the medicine being dispensed </w:t>
            </w:r>
          </w:p>
          <w:p w:rsidR="00F16449" w:rsidRPr="00486794" w:rsidRDefault="00F16449" w:rsidP="003226AE">
            <w:pPr>
              <w:numPr>
                <w:ilvl w:val="0"/>
                <w:numId w:val="57"/>
              </w:numPr>
              <w:tabs>
                <w:tab w:val="left" w:pos="1715"/>
              </w:tabs>
              <w:spacing w:line="360" w:lineRule="auto"/>
              <w:rPr>
                <w:rFonts w:ascii="Arial" w:hAnsi="Arial" w:cs="Arial"/>
                <w:color w:val="000000"/>
                <w:lang w:val="en-GB"/>
              </w:rPr>
            </w:pPr>
            <w:r w:rsidRPr="00486794">
              <w:rPr>
                <w:rFonts w:ascii="Arial" w:hAnsi="Arial" w:cs="Arial"/>
                <w:color w:val="000000"/>
                <w:lang w:val="en-GB"/>
              </w:rPr>
              <w:t>Uses of the medicine</w:t>
            </w:r>
          </w:p>
          <w:p w:rsidR="00F16449" w:rsidRPr="00486794" w:rsidRDefault="00F16449" w:rsidP="003226AE">
            <w:pPr>
              <w:numPr>
                <w:ilvl w:val="0"/>
                <w:numId w:val="57"/>
              </w:numPr>
              <w:tabs>
                <w:tab w:val="left" w:pos="1715"/>
              </w:tabs>
              <w:spacing w:line="360" w:lineRule="auto"/>
              <w:rPr>
                <w:rFonts w:ascii="Arial" w:hAnsi="Arial" w:cs="Arial"/>
                <w:color w:val="000000"/>
                <w:lang w:val="en-GB"/>
              </w:rPr>
            </w:pPr>
            <w:r w:rsidRPr="00486794">
              <w:rPr>
                <w:rFonts w:ascii="Arial" w:hAnsi="Arial" w:cs="Arial"/>
                <w:color w:val="000000"/>
                <w:lang w:val="en-GB"/>
              </w:rPr>
              <w:t xml:space="preserve">How to use the </w:t>
            </w:r>
            <w:proofErr w:type="gramStart"/>
            <w:r w:rsidRPr="00486794">
              <w:rPr>
                <w:rFonts w:ascii="Arial" w:hAnsi="Arial" w:cs="Arial"/>
                <w:color w:val="000000"/>
                <w:lang w:val="en-GB"/>
              </w:rPr>
              <w:t>medicine</w:t>
            </w:r>
            <w:proofErr w:type="gramEnd"/>
            <w:r w:rsidRPr="00486794">
              <w:rPr>
                <w:rFonts w:ascii="Arial" w:hAnsi="Arial" w:cs="Arial"/>
                <w:color w:val="000000"/>
                <w:lang w:val="en-GB"/>
              </w:rPr>
              <w:t xml:space="preserve"> </w:t>
            </w:r>
          </w:p>
          <w:p w:rsidR="00F16449" w:rsidRPr="00486794" w:rsidRDefault="00F16449" w:rsidP="003226AE">
            <w:pPr>
              <w:numPr>
                <w:ilvl w:val="0"/>
                <w:numId w:val="57"/>
              </w:numPr>
              <w:tabs>
                <w:tab w:val="left" w:pos="1715"/>
              </w:tabs>
              <w:spacing w:line="360" w:lineRule="auto"/>
              <w:rPr>
                <w:rFonts w:ascii="Arial" w:hAnsi="Arial" w:cs="Arial"/>
                <w:color w:val="000000"/>
                <w:lang w:val="en-GB"/>
              </w:rPr>
            </w:pPr>
            <w:r w:rsidRPr="00486794">
              <w:rPr>
                <w:rFonts w:ascii="Arial" w:hAnsi="Arial" w:cs="Arial"/>
                <w:color w:val="000000"/>
                <w:lang w:val="en-GB"/>
              </w:rPr>
              <w:t>When to expect an improvement and when to stop treatment</w:t>
            </w:r>
            <w:r w:rsidR="001E6B4E" w:rsidRPr="00486794">
              <w:rPr>
                <w:rFonts w:ascii="Arial" w:hAnsi="Arial" w:cs="Arial"/>
                <w:color w:val="000000"/>
                <w:lang w:val="en-GB"/>
              </w:rPr>
              <w:t>,</w:t>
            </w:r>
            <w:r w:rsidRPr="00486794">
              <w:rPr>
                <w:rFonts w:ascii="Arial" w:hAnsi="Arial" w:cs="Arial"/>
                <w:color w:val="000000"/>
                <w:lang w:val="en-GB"/>
              </w:rPr>
              <w:t xml:space="preserve"> if applicable</w:t>
            </w:r>
          </w:p>
          <w:p w:rsidR="00F16449" w:rsidRPr="00486794" w:rsidRDefault="00F16449" w:rsidP="003226AE">
            <w:pPr>
              <w:numPr>
                <w:ilvl w:val="0"/>
                <w:numId w:val="57"/>
              </w:numPr>
              <w:tabs>
                <w:tab w:val="left" w:pos="1715"/>
              </w:tabs>
              <w:spacing w:line="360" w:lineRule="auto"/>
              <w:rPr>
                <w:rFonts w:ascii="Arial" w:hAnsi="Arial" w:cs="Arial"/>
                <w:color w:val="000000"/>
                <w:lang w:val="en-GB"/>
              </w:rPr>
            </w:pPr>
            <w:r w:rsidRPr="00486794">
              <w:rPr>
                <w:rFonts w:ascii="Arial" w:hAnsi="Arial" w:cs="Arial"/>
                <w:color w:val="000000"/>
                <w:lang w:val="en-GB"/>
              </w:rPr>
              <w:t>Possible side effects and how to minimize them</w:t>
            </w:r>
          </w:p>
          <w:p w:rsidR="00F16449" w:rsidRPr="00486794" w:rsidRDefault="00F16449" w:rsidP="003226AE">
            <w:pPr>
              <w:numPr>
                <w:ilvl w:val="0"/>
                <w:numId w:val="57"/>
              </w:numPr>
              <w:tabs>
                <w:tab w:val="left" w:pos="1715"/>
              </w:tabs>
              <w:spacing w:line="360" w:lineRule="auto"/>
              <w:rPr>
                <w:rFonts w:ascii="Arial" w:hAnsi="Arial" w:cs="Arial"/>
                <w:color w:val="000000"/>
                <w:lang w:val="en-GB"/>
              </w:rPr>
            </w:pPr>
            <w:r w:rsidRPr="00486794">
              <w:rPr>
                <w:rFonts w:ascii="Arial" w:hAnsi="Arial" w:cs="Arial"/>
                <w:color w:val="000000"/>
                <w:lang w:val="en-GB"/>
              </w:rPr>
              <w:t xml:space="preserve">Advise </w:t>
            </w:r>
            <w:r w:rsidR="00EA77C8" w:rsidRPr="00486794">
              <w:rPr>
                <w:rFonts w:ascii="Arial" w:hAnsi="Arial" w:cs="Arial"/>
                <w:color w:val="000000"/>
                <w:lang w:val="en-GB"/>
              </w:rPr>
              <w:t>client</w:t>
            </w:r>
            <w:r w:rsidRPr="00486794">
              <w:rPr>
                <w:rFonts w:ascii="Arial" w:hAnsi="Arial" w:cs="Arial"/>
                <w:color w:val="000000"/>
                <w:lang w:val="en-GB"/>
              </w:rPr>
              <w:t xml:space="preserve">/caregiver not to share the medicine  </w:t>
            </w:r>
          </w:p>
          <w:p w:rsidR="00F16449" w:rsidRPr="00486794" w:rsidRDefault="00F16449" w:rsidP="003226AE">
            <w:pPr>
              <w:numPr>
                <w:ilvl w:val="0"/>
                <w:numId w:val="57"/>
              </w:numPr>
              <w:tabs>
                <w:tab w:val="left" w:pos="1715"/>
              </w:tabs>
              <w:spacing w:line="360" w:lineRule="auto"/>
              <w:rPr>
                <w:rFonts w:ascii="Arial" w:hAnsi="Arial" w:cs="Arial"/>
                <w:color w:val="000000"/>
                <w:lang w:val="en-GB"/>
              </w:rPr>
            </w:pPr>
            <w:r w:rsidRPr="00486794">
              <w:rPr>
                <w:rFonts w:ascii="Arial" w:hAnsi="Arial" w:cs="Arial"/>
                <w:color w:val="000000"/>
                <w:lang w:val="en-GB"/>
              </w:rPr>
              <w:t xml:space="preserve">Encourage the </w:t>
            </w:r>
            <w:r w:rsidR="00EA77C8" w:rsidRPr="00486794">
              <w:rPr>
                <w:rFonts w:ascii="Arial" w:hAnsi="Arial" w:cs="Arial"/>
                <w:color w:val="000000"/>
                <w:lang w:val="en-GB"/>
              </w:rPr>
              <w:t>client</w:t>
            </w:r>
            <w:r w:rsidRPr="00486794">
              <w:rPr>
                <w:rFonts w:ascii="Arial" w:hAnsi="Arial" w:cs="Arial"/>
                <w:color w:val="000000"/>
                <w:lang w:val="en-GB"/>
              </w:rPr>
              <w:t xml:space="preserve"> to complete the treatment </w:t>
            </w:r>
          </w:p>
          <w:p w:rsidR="00F16449" w:rsidRPr="00486794" w:rsidRDefault="00F16449" w:rsidP="003226AE">
            <w:pPr>
              <w:numPr>
                <w:ilvl w:val="0"/>
                <w:numId w:val="57"/>
              </w:numPr>
              <w:tabs>
                <w:tab w:val="left" w:pos="1715"/>
              </w:tabs>
              <w:spacing w:line="360" w:lineRule="auto"/>
              <w:rPr>
                <w:rFonts w:ascii="Arial" w:hAnsi="Arial" w:cs="Arial"/>
                <w:color w:val="000000"/>
                <w:lang w:val="en-GB"/>
              </w:rPr>
            </w:pPr>
            <w:r w:rsidRPr="00486794">
              <w:rPr>
                <w:rFonts w:ascii="Arial" w:hAnsi="Arial" w:cs="Arial"/>
                <w:color w:val="000000"/>
                <w:lang w:val="en-GB"/>
              </w:rPr>
              <w:t xml:space="preserve">Tell the </w:t>
            </w:r>
            <w:r w:rsidR="00EA77C8" w:rsidRPr="00486794">
              <w:rPr>
                <w:rFonts w:ascii="Arial" w:hAnsi="Arial" w:cs="Arial"/>
                <w:color w:val="000000"/>
                <w:lang w:val="en-GB"/>
              </w:rPr>
              <w:t>client</w:t>
            </w:r>
            <w:r w:rsidRPr="00486794">
              <w:rPr>
                <w:rFonts w:ascii="Arial" w:hAnsi="Arial" w:cs="Arial"/>
                <w:color w:val="000000"/>
                <w:lang w:val="en-GB"/>
              </w:rPr>
              <w:t xml:space="preserve"> when to go back for review if there is need</w:t>
            </w:r>
          </w:p>
        </w:tc>
      </w:tr>
    </w:tbl>
    <w:p w:rsidR="00F16449" w:rsidRPr="00486794" w:rsidRDefault="00F16449" w:rsidP="003226AE">
      <w:pPr>
        <w:tabs>
          <w:tab w:val="left" w:pos="1715"/>
        </w:tabs>
        <w:spacing w:line="360" w:lineRule="auto"/>
        <w:rPr>
          <w:rFonts w:asciiTheme="majorHAnsi" w:hAnsiTheme="majorHAnsi"/>
          <w:bCs/>
          <w:color w:val="000000"/>
          <w:sz w:val="24"/>
          <w:szCs w:val="24"/>
          <w:lang w:val="en-GB"/>
        </w:rPr>
      </w:pPr>
    </w:p>
    <w:p w:rsidR="00FA07ED" w:rsidRPr="00486794" w:rsidRDefault="00FA07ED">
      <w:pPr>
        <w:spacing w:line="276" w:lineRule="auto"/>
        <w:rPr>
          <w:rFonts w:ascii="Arial" w:hAnsi="Arial" w:cs="Arial"/>
          <w:b/>
          <w:bCs/>
          <w:color w:val="000000"/>
          <w:lang w:val="en-GB"/>
        </w:rPr>
      </w:pPr>
      <w:r w:rsidRPr="00486794">
        <w:rPr>
          <w:rFonts w:ascii="Arial" w:hAnsi="Arial" w:cs="Arial"/>
          <w:b/>
          <w:bCs/>
          <w:color w:val="000000"/>
          <w:lang w:val="en-GB"/>
        </w:rPr>
        <w:br w:type="page"/>
      </w:r>
    </w:p>
    <w:p w:rsidR="00C303D6" w:rsidRPr="00486794" w:rsidRDefault="00EA77C8" w:rsidP="003226AE">
      <w:pPr>
        <w:tabs>
          <w:tab w:val="left" w:pos="1715"/>
        </w:tabs>
        <w:spacing w:after="0" w:line="360" w:lineRule="auto"/>
        <w:rPr>
          <w:rFonts w:ascii="Arial" w:hAnsi="Arial" w:cs="Arial"/>
          <w:b/>
          <w:bCs/>
          <w:color w:val="000000"/>
          <w:lang w:val="en-GB"/>
        </w:rPr>
      </w:pPr>
      <w:r w:rsidRPr="00486794">
        <w:rPr>
          <w:rFonts w:ascii="Arial" w:hAnsi="Arial" w:cs="Arial"/>
          <w:b/>
          <w:bCs/>
          <w:color w:val="000000"/>
          <w:lang w:val="en-GB"/>
        </w:rPr>
        <w:lastRenderedPageBreak/>
        <w:t>Client</w:t>
      </w:r>
      <w:r w:rsidR="00C303D6" w:rsidRPr="00486794">
        <w:rPr>
          <w:rFonts w:ascii="Arial" w:hAnsi="Arial" w:cs="Arial"/>
          <w:b/>
          <w:bCs/>
          <w:color w:val="000000"/>
          <w:lang w:val="en-GB"/>
        </w:rPr>
        <w:t xml:space="preserve"> </w:t>
      </w:r>
      <w:r w:rsidR="00C5158C" w:rsidRPr="00486794">
        <w:rPr>
          <w:rFonts w:ascii="Arial" w:hAnsi="Arial" w:cs="Arial"/>
          <w:b/>
          <w:bCs/>
          <w:color w:val="000000"/>
          <w:lang w:val="en-GB"/>
        </w:rPr>
        <w:t>Instruction Checklist</w:t>
      </w:r>
    </w:p>
    <w:tbl>
      <w:tblPr>
        <w:tblW w:w="9504"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3145"/>
        <w:gridCol w:w="6359"/>
      </w:tblGrid>
      <w:tr w:rsidR="00C303D6" w:rsidRPr="00486794" w:rsidTr="00191B8A">
        <w:trPr>
          <w:trHeight w:val="358"/>
          <w:tblHeader/>
        </w:trPr>
        <w:tc>
          <w:tcPr>
            <w:tcW w:w="3145" w:type="dxa"/>
            <w:tcBorders>
              <w:top w:val="single" w:sz="8" w:space="0" w:color="4BACC6"/>
              <w:left w:val="single" w:sz="8" w:space="0" w:color="4BACC6"/>
              <w:bottom w:val="single" w:sz="18" w:space="0" w:color="4BACC6"/>
              <w:right w:val="single" w:sz="8" w:space="0" w:color="4BACC6"/>
            </w:tcBorders>
            <w:hideMark/>
          </w:tcPr>
          <w:p w:rsidR="00C303D6" w:rsidRPr="00486794" w:rsidRDefault="00C303D6" w:rsidP="003226AE">
            <w:pPr>
              <w:tabs>
                <w:tab w:val="left" w:pos="1715"/>
              </w:tabs>
              <w:spacing w:after="0" w:line="360" w:lineRule="auto"/>
              <w:jc w:val="center"/>
              <w:rPr>
                <w:rFonts w:ascii="Arial" w:hAnsi="Arial" w:cs="Arial"/>
                <w:b/>
                <w:bCs/>
                <w:color w:val="000000"/>
                <w:sz w:val="20"/>
                <w:szCs w:val="20"/>
                <w:lang w:val="en-GB"/>
              </w:rPr>
            </w:pPr>
            <w:r w:rsidRPr="00486794">
              <w:rPr>
                <w:rFonts w:ascii="Arial" w:hAnsi="Arial" w:cs="Arial"/>
                <w:b/>
                <w:bCs/>
                <w:color w:val="000000"/>
                <w:sz w:val="20"/>
                <w:szCs w:val="20"/>
                <w:lang w:val="en-GB"/>
              </w:rPr>
              <w:t>Instruction</w:t>
            </w:r>
          </w:p>
        </w:tc>
        <w:tc>
          <w:tcPr>
            <w:tcW w:w="6359" w:type="dxa"/>
            <w:tcBorders>
              <w:top w:val="single" w:sz="8" w:space="0" w:color="4BACC6"/>
              <w:left w:val="single" w:sz="8" w:space="0" w:color="4BACC6"/>
              <w:bottom w:val="single" w:sz="18" w:space="0" w:color="4BACC6"/>
              <w:right w:val="single" w:sz="8" w:space="0" w:color="4BACC6"/>
            </w:tcBorders>
            <w:hideMark/>
          </w:tcPr>
          <w:p w:rsidR="00C303D6" w:rsidRPr="00486794" w:rsidRDefault="00C303D6" w:rsidP="003226AE">
            <w:pPr>
              <w:tabs>
                <w:tab w:val="left" w:pos="1715"/>
              </w:tabs>
              <w:spacing w:after="0" w:line="360" w:lineRule="auto"/>
              <w:jc w:val="center"/>
              <w:rPr>
                <w:rFonts w:ascii="Arial" w:hAnsi="Arial" w:cs="Arial"/>
                <w:b/>
                <w:bCs/>
                <w:color w:val="000000"/>
                <w:sz w:val="20"/>
                <w:szCs w:val="20"/>
                <w:lang w:val="en-GB"/>
              </w:rPr>
            </w:pPr>
            <w:r w:rsidRPr="00486794">
              <w:rPr>
                <w:rFonts w:ascii="Arial" w:hAnsi="Arial" w:cs="Arial"/>
                <w:b/>
                <w:bCs/>
                <w:color w:val="000000"/>
                <w:sz w:val="20"/>
                <w:szCs w:val="20"/>
                <w:lang w:val="en-GB"/>
              </w:rPr>
              <w:t>Rationale</w:t>
            </w:r>
          </w:p>
        </w:tc>
      </w:tr>
      <w:tr w:rsidR="00C303D6" w:rsidRPr="00486794" w:rsidTr="00EF1988">
        <w:trPr>
          <w:trHeight w:val="1053"/>
        </w:trPr>
        <w:tc>
          <w:tcPr>
            <w:tcW w:w="3145"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3226AE">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Name of the medicine </w:t>
            </w:r>
          </w:p>
        </w:tc>
        <w:tc>
          <w:tcPr>
            <w:tcW w:w="6359"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EA77C8" w:rsidP="003226AE">
            <w:pPr>
              <w:numPr>
                <w:ilvl w:val="0"/>
                <w:numId w:val="34"/>
              </w:numPr>
              <w:tabs>
                <w:tab w:val="left" w:pos="1715"/>
              </w:tabs>
              <w:spacing w:after="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Client</w:t>
            </w:r>
            <w:r w:rsidR="00C303D6" w:rsidRPr="00486794">
              <w:rPr>
                <w:rFonts w:ascii="Arial" w:hAnsi="Arial" w:cs="Arial"/>
                <w:color w:val="000000"/>
                <w:sz w:val="20"/>
                <w:szCs w:val="20"/>
                <w:lang w:val="en-GB"/>
              </w:rPr>
              <w:t>s with chronic conditions need to know their medicines</w:t>
            </w:r>
            <w:r w:rsidR="001E6B4E" w:rsidRPr="00486794">
              <w:rPr>
                <w:rFonts w:ascii="Arial" w:hAnsi="Arial" w:cs="Arial"/>
                <w:color w:val="000000"/>
                <w:sz w:val="20"/>
                <w:szCs w:val="20"/>
                <w:lang w:val="en-GB"/>
              </w:rPr>
              <w:t>.</w:t>
            </w:r>
            <w:r w:rsidR="00C303D6" w:rsidRPr="00486794">
              <w:rPr>
                <w:rFonts w:ascii="Arial" w:hAnsi="Arial" w:cs="Arial"/>
                <w:color w:val="000000"/>
                <w:sz w:val="20"/>
                <w:szCs w:val="20"/>
                <w:lang w:val="en-GB"/>
              </w:rPr>
              <w:t xml:space="preserve"> </w:t>
            </w:r>
          </w:p>
          <w:p w:rsidR="00C303D6" w:rsidRPr="00486794" w:rsidRDefault="00C303D6" w:rsidP="003226AE">
            <w:pPr>
              <w:numPr>
                <w:ilvl w:val="0"/>
                <w:numId w:val="34"/>
              </w:numPr>
              <w:tabs>
                <w:tab w:val="left" w:pos="1715"/>
              </w:tabs>
              <w:spacing w:after="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This helps in case a prescription is lost or </w:t>
            </w:r>
            <w:r w:rsidR="001E6B4E" w:rsidRPr="00486794">
              <w:rPr>
                <w:rFonts w:ascii="Arial" w:hAnsi="Arial" w:cs="Arial"/>
                <w:color w:val="000000"/>
                <w:sz w:val="20"/>
                <w:szCs w:val="20"/>
                <w:lang w:val="en-GB"/>
              </w:rPr>
              <w:t xml:space="preserve">if there is an </w:t>
            </w:r>
            <w:r w:rsidRPr="00486794">
              <w:rPr>
                <w:rFonts w:ascii="Arial" w:hAnsi="Arial" w:cs="Arial"/>
                <w:color w:val="000000"/>
                <w:sz w:val="20"/>
                <w:szCs w:val="20"/>
                <w:lang w:val="en-GB"/>
              </w:rPr>
              <w:t>over dose</w:t>
            </w:r>
            <w:r w:rsidR="001E6B4E"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r w:rsidR="00C303D6" w:rsidRPr="00486794" w:rsidTr="00EF1988">
        <w:trPr>
          <w:trHeight w:val="1033"/>
        </w:trPr>
        <w:tc>
          <w:tcPr>
            <w:tcW w:w="3145"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3226AE">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Use of medicine </w:t>
            </w:r>
          </w:p>
        </w:tc>
        <w:tc>
          <w:tcPr>
            <w:tcW w:w="6359"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3226AE">
            <w:pPr>
              <w:numPr>
                <w:ilvl w:val="0"/>
                <w:numId w:val="35"/>
              </w:numPr>
              <w:tabs>
                <w:tab w:val="left" w:pos="1715"/>
              </w:tabs>
              <w:spacing w:after="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This motivates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 to take the medicine</w:t>
            </w:r>
            <w:r w:rsidR="001E6B4E"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p w:rsidR="00C303D6" w:rsidRPr="00486794" w:rsidRDefault="00C303D6" w:rsidP="003226AE">
            <w:pPr>
              <w:numPr>
                <w:ilvl w:val="0"/>
                <w:numId w:val="35"/>
              </w:numPr>
              <w:tabs>
                <w:tab w:val="left" w:pos="1715"/>
              </w:tabs>
              <w:spacing w:after="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Knowledge about </w:t>
            </w:r>
            <w:r w:rsidR="001E6B4E" w:rsidRPr="00486794">
              <w:rPr>
                <w:rFonts w:ascii="Arial" w:hAnsi="Arial" w:cs="Arial"/>
                <w:color w:val="000000"/>
                <w:sz w:val="20"/>
                <w:szCs w:val="20"/>
                <w:lang w:val="en-GB"/>
              </w:rPr>
              <w:t xml:space="preserve">the </w:t>
            </w:r>
            <w:r w:rsidRPr="00486794">
              <w:rPr>
                <w:rFonts w:ascii="Arial" w:hAnsi="Arial" w:cs="Arial"/>
                <w:color w:val="000000"/>
                <w:sz w:val="20"/>
                <w:szCs w:val="20"/>
                <w:lang w:val="en-GB"/>
              </w:rPr>
              <w:t xml:space="preserve">medicine creates </w:t>
            </w:r>
            <w:r w:rsidR="00F65797" w:rsidRPr="00486794">
              <w:rPr>
                <w:rFonts w:ascii="Arial" w:hAnsi="Arial" w:cs="Arial"/>
                <w:color w:val="000000"/>
                <w:sz w:val="20"/>
                <w:szCs w:val="20"/>
                <w:lang w:val="en-GB"/>
              </w:rPr>
              <w:t xml:space="preserve">informed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s and this minimizes drug error</w:t>
            </w:r>
            <w:r w:rsidR="001E6B4E"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r w:rsidR="00C303D6" w:rsidRPr="00486794" w:rsidTr="00EF1988">
        <w:trPr>
          <w:trHeight w:val="1204"/>
        </w:trPr>
        <w:tc>
          <w:tcPr>
            <w:tcW w:w="3145"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3226AE">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How to use the medicine </w:t>
            </w:r>
          </w:p>
        </w:tc>
        <w:tc>
          <w:tcPr>
            <w:tcW w:w="6359"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3226AE">
            <w:pPr>
              <w:numPr>
                <w:ilvl w:val="0"/>
                <w:numId w:val="36"/>
              </w:numPr>
              <w:tabs>
                <w:tab w:val="left" w:pos="1715"/>
              </w:tabs>
              <w:spacing w:after="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Improves compliance and disease clearance</w:t>
            </w:r>
            <w:r w:rsidR="001E6B4E" w:rsidRPr="00486794">
              <w:rPr>
                <w:rFonts w:ascii="Arial" w:hAnsi="Arial" w:cs="Arial"/>
                <w:color w:val="000000"/>
                <w:sz w:val="20"/>
                <w:szCs w:val="20"/>
                <w:lang w:val="en-GB"/>
              </w:rPr>
              <w:t>.</w:t>
            </w:r>
          </w:p>
          <w:p w:rsidR="00C303D6" w:rsidRPr="00486794" w:rsidRDefault="00C303D6" w:rsidP="003226AE">
            <w:pPr>
              <w:numPr>
                <w:ilvl w:val="0"/>
                <w:numId w:val="36"/>
              </w:numPr>
              <w:tabs>
                <w:tab w:val="left" w:pos="1715"/>
              </w:tabs>
              <w:spacing w:after="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Prevents development of drug resistance</w:t>
            </w:r>
            <w:r w:rsidR="001E6B4E" w:rsidRPr="00486794">
              <w:rPr>
                <w:rFonts w:ascii="Arial" w:hAnsi="Arial" w:cs="Arial"/>
                <w:color w:val="000000"/>
                <w:sz w:val="20"/>
                <w:szCs w:val="20"/>
                <w:lang w:val="en-GB"/>
              </w:rPr>
              <w:t>.</w:t>
            </w:r>
          </w:p>
          <w:p w:rsidR="00C303D6" w:rsidRPr="00486794" w:rsidRDefault="00C303D6" w:rsidP="003226AE">
            <w:pPr>
              <w:numPr>
                <w:ilvl w:val="0"/>
                <w:numId w:val="36"/>
              </w:numPr>
              <w:tabs>
                <w:tab w:val="left" w:pos="1715"/>
              </w:tabs>
              <w:spacing w:after="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Minimizes adverse drug reactions</w:t>
            </w:r>
            <w:r w:rsidR="001E6B4E"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r w:rsidR="00C303D6" w:rsidRPr="00486794" w:rsidTr="00EF1988">
        <w:trPr>
          <w:trHeight w:val="1285"/>
        </w:trPr>
        <w:tc>
          <w:tcPr>
            <w:tcW w:w="3145"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3226AE">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Duration and expected time of improvement </w:t>
            </w:r>
          </w:p>
        </w:tc>
        <w:tc>
          <w:tcPr>
            <w:tcW w:w="6359"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3226AE">
            <w:pPr>
              <w:numPr>
                <w:ilvl w:val="0"/>
                <w:numId w:val="37"/>
              </w:numPr>
              <w:tabs>
                <w:tab w:val="left" w:pos="1715"/>
              </w:tabs>
              <w:spacing w:after="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Motivates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 to take the medicine</w:t>
            </w:r>
            <w:r w:rsidR="001E6B4E"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p w:rsidR="00C303D6" w:rsidRPr="00486794" w:rsidRDefault="00C303D6" w:rsidP="003226AE">
            <w:pPr>
              <w:numPr>
                <w:ilvl w:val="0"/>
                <w:numId w:val="37"/>
              </w:numPr>
              <w:tabs>
                <w:tab w:val="left" w:pos="1715"/>
              </w:tabs>
              <w:spacing w:after="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Improves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 compliance</w:t>
            </w:r>
            <w:r w:rsidR="001E6B4E"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p w:rsidR="00C303D6" w:rsidRPr="00486794" w:rsidRDefault="00C303D6" w:rsidP="003226AE">
            <w:pPr>
              <w:numPr>
                <w:ilvl w:val="0"/>
                <w:numId w:val="37"/>
              </w:numPr>
              <w:tabs>
                <w:tab w:val="left" w:pos="1715"/>
              </w:tabs>
              <w:spacing w:after="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Helps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 </w:t>
            </w:r>
            <w:r w:rsidR="001E6B4E" w:rsidRPr="00486794">
              <w:rPr>
                <w:rFonts w:ascii="Arial" w:hAnsi="Arial" w:cs="Arial"/>
                <w:color w:val="000000"/>
                <w:sz w:val="20"/>
                <w:szCs w:val="20"/>
                <w:lang w:val="en-GB"/>
              </w:rPr>
              <w:t xml:space="preserve">to </w:t>
            </w:r>
            <w:r w:rsidRPr="00486794">
              <w:rPr>
                <w:rFonts w:ascii="Arial" w:hAnsi="Arial" w:cs="Arial"/>
                <w:color w:val="000000"/>
                <w:sz w:val="20"/>
                <w:szCs w:val="20"/>
                <w:lang w:val="en-GB"/>
              </w:rPr>
              <w:t>know when to stop the treatment</w:t>
            </w:r>
            <w:r w:rsidR="001E6B4E"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r w:rsidR="00C303D6" w:rsidRPr="00486794" w:rsidTr="00EF1988">
        <w:trPr>
          <w:trHeight w:val="448"/>
        </w:trPr>
        <w:tc>
          <w:tcPr>
            <w:tcW w:w="3145"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3226AE">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Advise </w:t>
            </w:r>
            <w:r w:rsidR="00EA77C8" w:rsidRPr="00486794">
              <w:rPr>
                <w:rFonts w:ascii="Arial" w:hAnsi="Arial" w:cs="Arial"/>
                <w:bCs/>
                <w:color w:val="000000"/>
                <w:sz w:val="20"/>
                <w:szCs w:val="20"/>
                <w:lang w:val="en-GB"/>
              </w:rPr>
              <w:t>client</w:t>
            </w:r>
            <w:r w:rsidRPr="00486794">
              <w:rPr>
                <w:rFonts w:ascii="Arial" w:hAnsi="Arial" w:cs="Arial"/>
                <w:bCs/>
                <w:color w:val="000000"/>
                <w:sz w:val="20"/>
                <w:szCs w:val="20"/>
                <w:lang w:val="en-GB"/>
              </w:rPr>
              <w:t xml:space="preserve"> to complete the treatment </w:t>
            </w:r>
          </w:p>
        </w:tc>
        <w:tc>
          <w:tcPr>
            <w:tcW w:w="6359"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3226AE">
            <w:pPr>
              <w:numPr>
                <w:ilvl w:val="0"/>
                <w:numId w:val="38"/>
              </w:numPr>
              <w:tabs>
                <w:tab w:val="left" w:pos="1715"/>
              </w:tabs>
              <w:spacing w:after="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Helps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 to follow instruction</w:t>
            </w:r>
            <w:r w:rsidR="001E6B4E" w:rsidRPr="00486794">
              <w:rPr>
                <w:rFonts w:ascii="Arial" w:hAnsi="Arial" w:cs="Arial"/>
                <w:color w:val="000000"/>
                <w:sz w:val="20"/>
                <w:szCs w:val="20"/>
                <w:lang w:val="en-GB"/>
              </w:rPr>
              <w:t>s</w:t>
            </w:r>
            <w:r w:rsidRPr="00486794">
              <w:rPr>
                <w:rFonts w:ascii="Arial" w:hAnsi="Arial" w:cs="Arial"/>
                <w:color w:val="000000"/>
                <w:sz w:val="20"/>
                <w:szCs w:val="20"/>
                <w:lang w:val="en-GB"/>
              </w:rPr>
              <w:t xml:space="preserve"> </w:t>
            </w:r>
            <w:r w:rsidR="001E6B4E" w:rsidRPr="00486794">
              <w:rPr>
                <w:rFonts w:ascii="Arial" w:hAnsi="Arial" w:cs="Arial"/>
                <w:color w:val="000000"/>
                <w:sz w:val="20"/>
                <w:szCs w:val="20"/>
                <w:lang w:val="en-GB"/>
              </w:rPr>
              <w:t xml:space="preserve">and </w:t>
            </w:r>
            <w:r w:rsidRPr="00486794">
              <w:rPr>
                <w:rFonts w:ascii="Arial" w:hAnsi="Arial" w:cs="Arial"/>
                <w:color w:val="000000"/>
                <w:sz w:val="20"/>
                <w:szCs w:val="20"/>
                <w:lang w:val="en-GB"/>
              </w:rPr>
              <w:t>to avoid making mistakes</w:t>
            </w:r>
            <w:r w:rsidR="001E6B4E"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p w:rsidR="00C303D6" w:rsidRPr="00486794" w:rsidRDefault="00C303D6" w:rsidP="003226AE">
            <w:pPr>
              <w:numPr>
                <w:ilvl w:val="0"/>
                <w:numId w:val="38"/>
              </w:numPr>
              <w:tabs>
                <w:tab w:val="left" w:pos="1715"/>
              </w:tabs>
              <w:spacing w:after="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Helps to improve </w:t>
            </w:r>
            <w:r w:rsidR="00EA77C8" w:rsidRPr="00486794">
              <w:rPr>
                <w:rFonts w:ascii="Arial" w:hAnsi="Arial" w:cs="Arial"/>
                <w:color w:val="000000"/>
                <w:sz w:val="20"/>
                <w:szCs w:val="20"/>
                <w:lang w:val="en-GB"/>
              </w:rPr>
              <w:t>client</w:t>
            </w:r>
            <w:r w:rsidR="00F65797" w:rsidRPr="00486794">
              <w:rPr>
                <w:rFonts w:ascii="Arial" w:hAnsi="Arial" w:cs="Arial"/>
                <w:color w:val="000000"/>
                <w:sz w:val="20"/>
                <w:szCs w:val="20"/>
                <w:lang w:val="en-GB"/>
              </w:rPr>
              <w:t xml:space="preserve"> </w:t>
            </w:r>
            <w:r w:rsidRPr="00486794">
              <w:rPr>
                <w:rFonts w:ascii="Arial" w:hAnsi="Arial" w:cs="Arial"/>
                <w:color w:val="000000"/>
                <w:sz w:val="20"/>
                <w:szCs w:val="20"/>
                <w:lang w:val="en-GB"/>
              </w:rPr>
              <w:t>outcome</w:t>
            </w:r>
            <w:r w:rsidR="001E6B4E"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e.g.</w:t>
            </w:r>
            <w:r w:rsidR="001E6B4E"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getting better</w:t>
            </w:r>
            <w:r w:rsidR="001E6B4E" w:rsidRPr="00486794">
              <w:rPr>
                <w:rFonts w:ascii="Arial" w:hAnsi="Arial" w:cs="Arial"/>
                <w:color w:val="000000"/>
                <w:sz w:val="20"/>
                <w:szCs w:val="20"/>
                <w:lang w:val="en-GB"/>
              </w:rPr>
              <w:t>.</w:t>
            </w:r>
          </w:p>
          <w:p w:rsidR="00C303D6" w:rsidRPr="00486794" w:rsidRDefault="00C303D6" w:rsidP="003226AE">
            <w:pPr>
              <w:numPr>
                <w:ilvl w:val="0"/>
                <w:numId w:val="38"/>
              </w:numPr>
              <w:tabs>
                <w:tab w:val="left" w:pos="1715"/>
              </w:tabs>
              <w:spacing w:after="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Prevent disease </w:t>
            </w:r>
            <w:r w:rsidR="00567858" w:rsidRPr="00486794">
              <w:rPr>
                <w:rFonts w:ascii="Arial" w:hAnsi="Arial" w:cs="Arial"/>
                <w:color w:val="000000"/>
                <w:sz w:val="20"/>
                <w:szCs w:val="20"/>
                <w:lang w:val="en-GB"/>
              </w:rPr>
              <w:t>recurrence</w:t>
            </w:r>
            <w:r w:rsidR="001E6B4E" w:rsidRPr="00486794">
              <w:rPr>
                <w:rFonts w:ascii="Arial" w:hAnsi="Arial" w:cs="Arial"/>
                <w:color w:val="000000"/>
                <w:sz w:val="20"/>
                <w:szCs w:val="20"/>
                <w:lang w:val="en-GB"/>
              </w:rPr>
              <w:t>.</w:t>
            </w:r>
          </w:p>
        </w:tc>
      </w:tr>
      <w:tr w:rsidR="00C303D6" w:rsidRPr="00486794" w:rsidTr="00EF1988">
        <w:trPr>
          <w:trHeight w:val="1294"/>
        </w:trPr>
        <w:tc>
          <w:tcPr>
            <w:tcW w:w="3145"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3226AE">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Tell the </w:t>
            </w:r>
            <w:r w:rsidR="00EA77C8" w:rsidRPr="00486794">
              <w:rPr>
                <w:rFonts w:ascii="Arial" w:hAnsi="Arial" w:cs="Arial"/>
                <w:bCs/>
                <w:color w:val="000000"/>
                <w:sz w:val="20"/>
                <w:szCs w:val="20"/>
                <w:lang w:val="en-GB"/>
              </w:rPr>
              <w:t>client</w:t>
            </w:r>
            <w:r w:rsidRPr="00486794">
              <w:rPr>
                <w:rFonts w:ascii="Arial" w:hAnsi="Arial" w:cs="Arial"/>
                <w:bCs/>
                <w:color w:val="000000"/>
                <w:sz w:val="20"/>
                <w:szCs w:val="20"/>
                <w:lang w:val="en-GB"/>
              </w:rPr>
              <w:t xml:space="preserve"> when to go back for review </w:t>
            </w:r>
          </w:p>
        </w:tc>
        <w:tc>
          <w:tcPr>
            <w:tcW w:w="6359"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3226AE">
            <w:pPr>
              <w:numPr>
                <w:ilvl w:val="0"/>
                <w:numId w:val="39"/>
              </w:numPr>
              <w:tabs>
                <w:tab w:val="left" w:pos="1715"/>
              </w:tabs>
              <w:spacing w:after="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Helps </w:t>
            </w:r>
            <w:r w:rsidR="001E6B4E" w:rsidRPr="00486794">
              <w:rPr>
                <w:rFonts w:ascii="Arial" w:hAnsi="Arial" w:cs="Arial"/>
                <w:color w:val="000000"/>
                <w:sz w:val="20"/>
                <w:szCs w:val="20"/>
                <w:lang w:val="en-GB"/>
              </w:rPr>
              <w:t xml:space="preserve">with </w:t>
            </w:r>
            <w:r w:rsidRPr="00486794">
              <w:rPr>
                <w:rFonts w:ascii="Arial" w:hAnsi="Arial" w:cs="Arial"/>
                <w:color w:val="000000"/>
                <w:sz w:val="20"/>
                <w:szCs w:val="20"/>
                <w:lang w:val="en-GB"/>
              </w:rPr>
              <w:t xml:space="preserve">follow up of the </w:t>
            </w:r>
            <w:r w:rsidR="00EA77C8" w:rsidRPr="00486794">
              <w:rPr>
                <w:rFonts w:ascii="Arial" w:hAnsi="Arial" w:cs="Arial"/>
                <w:color w:val="000000"/>
                <w:sz w:val="20"/>
                <w:szCs w:val="20"/>
                <w:lang w:val="en-GB"/>
              </w:rPr>
              <w:t>client</w:t>
            </w:r>
            <w:r w:rsidR="001E6B4E"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p w:rsidR="00C303D6" w:rsidRPr="00486794" w:rsidRDefault="00C303D6" w:rsidP="003226AE">
            <w:pPr>
              <w:numPr>
                <w:ilvl w:val="0"/>
                <w:numId w:val="39"/>
              </w:numPr>
              <w:tabs>
                <w:tab w:val="left" w:pos="1715"/>
              </w:tabs>
              <w:spacing w:after="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Helps the prescriber to know which medicine works</w:t>
            </w:r>
            <w:r w:rsidR="001E6B4E"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p w:rsidR="00C303D6" w:rsidRPr="00486794" w:rsidRDefault="00C303D6" w:rsidP="003226AE">
            <w:pPr>
              <w:numPr>
                <w:ilvl w:val="0"/>
                <w:numId w:val="39"/>
              </w:numPr>
              <w:tabs>
                <w:tab w:val="left" w:pos="1715"/>
              </w:tabs>
              <w:spacing w:after="0" w:line="360" w:lineRule="auto"/>
              <w:jc w:val="both"/>
              <w:rPr>
                <w:rFonts w:ascii="Arial" w:hAnsi="Arial" w:cs="Arial"/>
                <w:color w:val="000000"/>
                <w:sz w:val="20"/>
                <w:szCs w:val="20"/>
                <w:lang w:val="en-GB"/>
              </w:rPr>
            </w:pPr>
            <w:r w:rsidRPr="00486794">
              <w:rPr>
                <w:rFonts w:ascii="Arial" w:hAnsi="Arial" w:cs="Arial"/>
                <w:color w:val="000000"/>
                <w:sz w:val="20"/>
                <w:szCs w:val="20"/>
                <w:lang w:val="en-GB"/>
              </w:rPr>
              <w:t>Energizes the prescriber/</w:t>
            </w:r>
            <w:r w:rsidR="003F1710" w:rsidRPr="00486794">
              <w:rPr>
                <w:rFonts w:ascii="Arial" w:hAnsi="Arial" w:cs="Arial"/>
                <w:color w:val="000000"/>
                <w:sz w:val="20"/>
                <w:szCs w:val="20"/>
                <w:lang w:val="en-GB"/>
              </w:rPr>
              <w:t>seller</w:t>
            </w:r>
            <w:r w:rsidRPr="00486794">
              <w:rPr>
                <w:rFonts w:ascii="Arial" w:hAnsi="Arial" w:cs="Arial"/>
                <w:color w:val="000000"/>
                <w:sz w:val="20"/>
                <w:szCs w:val="20"/>
                <w:lang w:val="en-GB"/>
              </w:rPr>
              <w:t xml:space="preserve"> in case of good </w:t>
            </w:r>
            <w:r w:rsidR="001E6B4E" w:rsidRPr="00486794">
              <w:rPr>
                <w:rFonts w:ascii="Arial" w:hAnsi="Arial" w:cs="Arial"/>
                <w:color w:val="000000"/>
                <w:sz w:val="20"/>
                <w:szCs w:val="20"/>
                <w:lang w:val="en-GB"/>
              </w:rPr>
              <w:t>out</w:t>
            </w:r>
            <w:r w:rsidRPr="00486794">
              <w:rPr>
                <w:rFonts w:ascii="Arial" w:hAnsi="Arial" w:cs="Arial"/>
                <w:color w:val="000000"/>
                <w:sz w:val="20"/>
                <w:szCs w:val="20"/>
                <w:lang w:val="en-GB"/>
              </w:rPr>
              <w:t xml:space="preserve">come </w:t>
            </w:r>
          </w:p>
        </w:tc>
      </w:tr>
    </w:tbl>
    <w:p w:rsidR="00567858" w:rsidRPr="00486794" w:rsidRDefault="00567858" w:rsidP="003226AE">
      <w:pPr>
        <w:tabs>
          <w:tab w:val="left" w:pos="1715"/>
        </w:tabs>
        <w:spacing w:after="0" w:line="360" w:lineRule="auto"/>
        <w:rPr>
          <w:rFonts w:asciiTheme="majorHAnsi" w:hAnsiTheme="majorHAnsi"/>
          <w:color w:val="000000"/>
          <w:sz w:val="24"/>
          <w:szCs w:val="24"/>
          <w:lang w:val="en-GB"/>
        </w:rPr>
      </w:pPr>
    </w:p>
    <w:p w:rsidR="00C303D6" w:rsidRPr="00486794" w:rsidRDefault="00B529F8" w:rsidP="003226AE">
      <w:pPr>
        <w:tabs>
          <w:tab w:val="left" w:pos="1715"/>
        </w:tabs>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 xml:space="preserve">8. </w:t>
      </w:r>
      <w:r w:rsidR="00C303D6" w:rsidRPr="00486794">
        <w:rPr>
          <w:rFonts w:ascii="Times New Roman" w:hAnsi="Times New Roman"/>
          <w:b/>
          <w:bCs/>
          <w:i/>
          <w:color w:val="000000"/>
          <w:sz w:val="24"/>
          <w:szCs w:val="24"/>
          <w:lang w:val="en-GB"/>
        </w:rPr>
        <w:t>Record prescription</w:t>
      </w:r>
    </w:p>
    <w:p w:rsidR="00C303D6" w:rsidRPr="00486794" w:rsidRDefault="00C303D6" w:rsidP="003226AE">
      <w:pPr>
        <w:tabs>
          <w:tab w:val="left" w:pos="1715"/>
        </w:tabs>
        <w:spacing w:after="0" w:line="360" w:lineRule="auto"/>
        <w:ind w:left="360"/>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Once the prescription is dispensed, </w:t>
      </w:r>
      <w:r w:rsidR="00F16449" w:rsidRPr="00486794">
        <w:rPr>
          <w:rFonts w:ascii="Times New Roman" w:hAnsi="Times New Roman"/>
          <w:color w:val="000000"/>
          <w:sz w:val="24"/>
          <w:szCs w:val="24"/>
          <w:lang w:val="en-GB"/>
        </w:rPr>
        <w:t xml:space="preserve">it is necessary to </w:t>
      </w:r>
      <w:r w:rsidRPr="00486794">
        <w:rPr>
          <w:rFonts w:ascii="Times New Roman" w:hAnsi="Times New Roman"/>
          <w:color w:val="000000"/>
          <w:sz w:val="24"/>
          <w:szCs w:val="24"/>
          <w:lang w:val="en-GB"/>
        </w:rPr>
        <w:t xml:space="preserve">document the </w:t>
      </w:r>
      <w:r w:rsidR="00F16449" w:rsidRPr="00486794">
        <w:rPr>
          <w:rFonts w:ascii="Times New Roman" w:hAnsi="Times New Roman"/>
          <w:color w:val="000000"/>
          <w:sz w:val="24"/>
          <w:szCs w:val="24"/>
          <w:lang w:val="en-GB"/>
        </w:rPr>
        <w:t>medicines</w:t>
      </w:r>
      <w:r w:rsidRPr="00486794">
        <w:rPr>
          <w:rFonts w:ascii="Times New Roman" w:hAnsi="Times New Roman"/>
          <w:color w:val="000000"/>
          <w:sz w:val="24"/>
          <w:szCs w:val="24"/>
          <w:lang w:val="en-GB"/>
        </w:rPr>
        <w:t xml:space="preserve"> that have been dispensed.</w:t>
      </w:r>
    </w:p>
    <w:p w:rsidR="001E6B4E" w:rsidRPr="00486794" w:rsidRDefault="001E6B4E" w:rsidP="003226AE">
      <w:pPr>
        <w:tabs>
          <w:tab w:val="left" w:pos="1715"/>
        </w:tabs>
        <w:spacing w:after="0" w:line="360" w:lineRule="auto"/>
        <w:ind w:left="360"/>
        <w:rPr>
          <w:rFonts w:ascii="Times New Roman" w:hAnsi="Times New Roman"/>
          <w:color w:val="000000"/>
          <w:sz w:val="24"/>
          <w:szCs w:val="24"/>
          <w:lang w:val="en-GB"/>
        </w:rPr>
      </w:pPr>
    </w:p>
    <w:p w:rsidR="00C303D6" w:rsidRPr="00486794" w:rsidRDefault="00C303D6" w:rsidP="003226AE">
      <w:pPr>
        <w:tabs>
          <w:tab w:val="left" w:pos="1715"/>
        </w:tabs>
        <w:spacing w:after="0" w:line="360" w:lineRule="auto"/>
        <w:ind w:left="360"/>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All medicines dispensed </w:t>
      </w:r>
      <w:r w:rsidR="001E6B4E" w:rsidRPr="00486794">
        <w:rPr>
          <w:rFonts w:ascii="Times New Roman" w:hAnsi="Times New Roman"/>
          <w:color w:val="000000"/>
          <w:sz w:val="24"/>
          <w:szCs w:val="24"/>
          <w:lang w:val="en-GB"/>
        </w:rPr>
        <w:t xml:space="preserve">by </w:t>
      </w:r>
      <w:r w:rsidRPr="00486794">
        <w:rPr>
          <w:rFonts w:ascii="Times New Roman" w:hAnsi="Times New Roman"/>
          <w:color w:val="000000"/>
          <w:sz w:val="24"/>
          <w:szCs w:val="24"/>
          <w:lang w:val="en-GB"/>
        </w:rPr>
        <w:t xml:space="preserve">a drug shop should be recorded in 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dispensing logbook</w:t>
      </w:r>
      <w:r w:rsidR="001E6B4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as illustrated </w:t>
      </w:r>
      <w:r w:rsidR="00F16449" w:rsidRPr="00486794">
        <w:rPr>
          <w:rFonts w:ascii="Times New Roman" w:hAnsi="Times New Roman"/>
          <w:color w:val="000000"/>
          <w:sz w:val="24"/>
          <w:szCs w:val="24"/>
          <w:lang w:val="en-GB"/>
        </w:rPr>
        <w:t xml:space="preserve">in the sample </w:t>
      </w:r>
      <w:r w:rsidR="007147C5" w:rsidRPr="00486794">
        <w:rPr>
          <w:rFonts w:ascii="Times New Roman" w:hAnsi="Times New Roman"/>
          <w:color w:val="000000"/>
          <w:sz w:val="24"/>
          <w:szCs w:val="24"/>
          <w:lang w:val="en-GB"/>
        </w:rPr>
        <w:t>Health Shop</w:t>
      </w:r>
      <w:r w:rsidR="00F16449" w:rsidRPr="00486794">
        <w:rPr>
          <w:rFonts w:ascii="Times New Roman" w:hAnsi="Times New Roman"/>
          <w:color w:val="000000"/>
          <w:sz w:val="24"/>
          <w:szCs w:val="24"/>
          <w:lang w:val="en-GB"/>
        </w:rPr>
        <w:t xml:space="preserve"> Dispensing Log </w:t>
      </w:r>
      <w:r w:rsidRPr="00486794">
        <w:rPr>
          <w:rFonts w:ascii="Times New Roman" w:hAnsi="Times New Roman"/>
          <w:color w:val="000000"/>
          <w:sz w:val="24"/>
          <w:szCs w:val="24"/>
          <w:lang w:val="en-GB"/>
        </w:rPr>
        <w:t xml:space="preserve">below. </w:t>
      </w:r>
    </w:p>
    <w:p w:rsidR="00C5158C" w:rsidRPr="00486794" w:rsidRDefault="00C5158C" w:rsidP="003226AE">
      <w:pPr>
        <w:tabs>
          <w:tab w:val="left" w:pos="1715"/>
        </w:tabs>
        <w:spacing w:after="0" w:line="360" w:lineRule="auto"/>
        <w:rPr>
          <w:rFonts w:ascii="Arial" w:hAnsi="Arial" w:cs="Arial"/>
          <w:b/>
          <w:bCs/>
          <w:color w:val="000000"/>
          <w:lang w:val="en-GB"/>
        </w:rPr>
      </w:pPr>
    </w:p>
    <w:p w:rsidR="00C5158C" w:rsidRPr="00486794" w:rsidRDefault="00C5158C">
      <w:pPr>
        <w:spacing w:line="276" w:lineRule="auto"/>
        <w:rPr>
          <w:rFonts w:ascii="Arial" w:hAnsi="Arial" w:cs="Arial"/>
          <w:b/>
          <w:bCs/>
          <w:color w:val="000000"/>
          <w:lang w:val="en-GB"/>
        </w:rPr>
      </w:pPr>
      <w:r w:rsidRPr="00486794">
        <w:rPr>
          <w:rFonts w:ascii="Arial" w:hAnsi="Arial" w:cs="Arial"/>
          <w:b/>
          <w:bCs/>
          <w:color w:val="000000"/>
          <w:lang w:val="en-GB"/>
        </w:rPr>
        <w:br w:type="page"/>
      </w:r>
    </w:p>
    <w:p w:rsidR="00C5158C" w:rsidRPr="00486794" w:rsidRDefault="00C5158C" w:rsidP="00C5158C">
      <w:pPr>
        <w:tabs>
          <w:tab w:val="left" w:pos="1715"/>
        </w:tabs>
        <w:spacing w:after="0" w:line="360" w:lineRule="auto"/>
        <w:rPr>
          <w:rFonts w:ascii="Arial" w:hAnsi="Arial" w:cs="Arial"/>
          <w:b/>
          <w:bCs/>
          <w:color w:val="000000"/>
          <w:lang w:val="en-GB"/>
        </w:rPr>
      </w:pPr>
      <w:r w:rsidRPr="00486794">
        <w:rPr>
          <w:rFonts w:ascii="Arial" w:hAnsi="Arial" w:cs="Arial"/>
          <w:b/>
          <w:bCs/>
          <w:color w:val="000000"/>
          <w:lang w:val="en-GB"/>
        </w:rPr>
        <w:lastRenderedPageBreak/>
        <w:t>Dispensing Log</w:t>
      </w:r>
    </w:p>
    <w:p w:rsidR="00C5158C" w:rsidRPr="00486794" w:rsidRDefault="005811A0" w:rsidP="003226AE">
      <w:pPr>
        <w:tabs>
          <w:tab w:val="left" w:pos="1715"/>
        </w:tabs>
        <w:spacing w:after="0" w:line="360" w:lineRule="auto"/>
        <w:rPr>
          <w:rFonts w:ascii="Arial" w:hAnsi="Arial" w:cs="Arial"/>
          <w:b/>
          <w:bCs/>
          <w:color w:val="000000"/>
          <w:lang w:val="en-GB"/>
        </w:rPr>
      </w:pPr>
      <w:r w:rsidRPr="00486794">
        <w:rPr>
          <w:rFonts w:ascii="Arial" w:hAnsi="Arial" w:cs="Arial"/>
          <w:b/>
          <w:bCs/>
          <w:noProof/>
          <w:color w:val="000000"/>
          <w:lang w:val="en-CA" w:eastAsia="en-CA" w:bidi="ar-SA"/>
        </w:rPr>
        <w:drawing>
          <wp:inline distT="0" distB="0" distL="0" distR="0" wp14:anchorId="3A6E66B8" wp14:editId="38676EFF">
            <wp:extent cx="6496050" cy="2981325"/>
            <wp:effectExtent l="0" t="0" r="0"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96050" cy="2981325"/>
                    </a:xfrm>
                    <a:prstGeom prst="rect">
                      <a:avLst/>
                    </a:prstGeom>
                    <a:noFill/>
                  </pic:spPr>
                </pic:pic>
              </a:graphicData>
            </a:graphic>
          </wp:inline>
        </w:drawing>
      </w:r>
    </w:p>
    <w:p w:rsidR="005811A0" w:rsidRPr="00486794" w:rsidRDefault="005811A0" w:rsidP="003226AE">
      <w:pPr>
        <w:tabs>
          <w:tab w:val="left" w:pos="1715"/>
        </w:tabs>
        <w:spacing w:line="360" w:lineRule="auto"/>
        <w:rPr>
          <w:rFonts w:ascii="Arial" w:hAnsi="Arial" w:cs="Arial"/>
          <w:b/>
          <w:bCs/>
          <w:color w:val="000000"/>
          <w:lang w:val="en-GB"/>
        </w:rPr>
      </w:pPr>
      <w:bookmarkStart w:id="30" w:name="_Toc311466350"/>
      <w:bookmarkStart w:id="31" w:name="_Toc387053856"/>
    </w:p>
    <w:p w:rsidR="00F41C6C" w:rsidRPr="00486794" w:rsidRDefault="00F41C6C" w:rsidP="00701B75">
      <w:pPr>
        <w:tabs>
          <w:tab w:val="left" w:pos="1715"/>
        </w:tabs>
        <w:spacing w:after="120" w:line="360" w:lineRule="auto"/>
        <w:rPr>
          <w:rFonts w:ascii="Arial" w:hAnsi="Arial" w:cs="Arial"/>
          <w:b/>
          <w:bCs/>
          <w:color w:val="000000"/>
          <w:lang w:val="en-GB"/>
        </w:rPr>
      </w:pPr>
      <w:r w:rsidRPr="00486794">
        <w:rPr>
          <w:rFonts w:ascii="Arial" w:hAnsi="Arial" w:cs="Arial"/>
          <w:b/>
          <w:bCs/>
          <w:color w:val="000000"/>
          <w:lang w:val="en-GB"/>
        </w:rPr>
        <w:t xml:space="preserve">Abbreviations used in </w:t>
      </w:r>
      <w:r w:rsidR="00701B75" w:rsidRPr="00486794">
        <w:rPr>
          <w:rFonts w:ascii="Arial" w:hAnsi="Arial" w:cs="Arial"/>
          <w:b/>
          <w:bCs/>
          <w:color w:val="000000"/>
          <w:lang w:val="en-GB"/>
        </w:rPr>
        <w:t>P</w:t>
      </w:r>
      <w:r w:rsidR="001C0FBD" w:rsidRPr="00486794">
        <w:rPr>
          <w:rFonts w:ascii="Arial" w:hAnsi="Arial" w:cs="Arial"/>
          <w:b/>
          <w:bCs/>
          <w:color w:val="000000"/>
          <w:lang w:val="en-GB"/>
        </w:rPr>
        <w:t>rescriptions</w:t>
      </w:r>
      <w:r w:rsidR="008C6F43" w:rsidRPr="00486794">
        <w:rPr>
          <w:rFonts w:ascii="Arial" w:hAnsi="Arial" w:cs="Arial"/>
          <w:b/>
          <w:bCs/>
          <w:color w:val="000000"/>
          <w:lang w:val="en-GB"/>
        </w:rPr>
        <w:t xml:space="preserve"> </w:t>
      </w:r>
      <w:r w:rsidR="00701B75" w:rsidRPr="00486794">
        <w:rPr>
          <w:rFonts w:ascii="Arial" w:hAnsi="Arial" w:cs="Arial"/>
          <w:b/>
          <w:bCs/>
          <w:color w:val="000000"/>
          <w:lang w:val="en-GB"/>
        </w:rPr>
        <w:t>R</w:t>
      </w:r>
      <w:r w:rsidR="008C6F43" w:rsidRPr="00486794">
        <w:rPr>
          <w:rFonts w:ascii="Arial" w:hAnsi="Arial" w:cs="Arial"/>
          <w:b/>
          <w:bCs/>
          <w:color w:val="000000"/>
          <w:lang w:val="en-GB"/>
        </w:rPr>
        <w:t>elated to DOSE</w:t>
      </w:r>
    </w:p>
    <w:tbl>
      <w:tblPr>
        <w:tblStyle w:val="TableGrid"/>
        <w:tblW w:w="0" w:type="auto"/>
        <w:tblLayout w:type="fixed"/>
        <w:tblLook w:val="04A0" w:firstRow="1" w:lastRow="0" w:firstColumn="1" w:lastColumn="0" w:noHBand="0" w:noVBand="1"/>
      </w:tblPr>
      <w:tblGrid>
        <w:gridCol w:w="2178"/>
        <w:gridCol w:w="2466"/>
        <w:gridCol w:w="2466"/>
        <w:gridCol w:w="2466"/>
      </w:tblGrid>
      <w:tr w:rsidR="00A172AF" w:rsidRPr="00486794" w:rsidTr="00EF3337">
        <w:tc>
          <w:tcPr>
            <w:tcW w:w="2178" w:type="dxa"/>
            <w:shd w:val="clear" w:color="auto" w:fill="D2EAF1"/>
          </w:tcPr>
          <w:p w:rsidR="00A172AF" w:rsidRPr="00486794" w:rsidRDefault="00A172AF" w:rsidP="003226AE">
            <w:pPr>
              <w:tabs>
                <w:tab w:val="left" w:pos="1715"/>
              </w:tabs>
              <w:spacing w:before="120" w:line="360" w:lineRule="auto"/>
              <w:rPr>
                <w:rFonts w:ascii="Arial" w:hAnsi="Arial" w:cs="Arial"/>
                <w:b/>
                <w:lang w:val="en-GB"/>
              </w:rPr>
            </w:pPr>
            <w:r w:rsidRPr="00486794">
              <w:rPr>
                <w:rFonts w:ascii="Arial" w:hAnsi="Arial" w:cs="Arial"/>
                <w:b/>
                <w:lang w:val="en-GB"/>
              </w:rPr>
              <w:t>Weight</w:t>
            </w:r>
          </w:p>
          <w:p w:rsidR="00A172AF" w:rsidRPr="00486794" w:rsidRDefault="00A172AF" w:rsidP="003226AE">
            <w:pPr>
              <w:spacing w:line="360" w:lineRule="auto"/>
              <w:rPr>
                <w:rFonts w:ascii="Arial" w:hAnsi="Arial" w:cs="Arial"/>
                <w:lang w:val="en-GB"/>
              </w:rPr>
            </w:pPr>
          </w:p>
        </w:tc>
        <w:tc>
          <w:tcPr>
            <w:tcW w:w="7398" w:type="dxa"/>
            <w:gridSpan w:val="3"/>
            <w:shd w:val="clear" w:color="auto" w:fill="D2EAF1"/>
          </w:tcPr>
          <w:p w:rsidR="00A172AF" w:rsidRPr="00486794" w:rsidRDefault="00A172AF" w:rsidP="003226AE">
            <w:pPr>
              <w:tabs>
                <w:tab w:val="left" w:pos="1715"/>
              </w:tabs>
              <w:spacing w:before="120" w:line="360" w:lineRule="auto"/>
              <w:rPr>
                <w:rFonts w:ascii="Arial" w:hAnsi="Arial" w:cs="Arial"/>
                <w:lang w:val="en-GB"/>
              </w:rPr>
            </w:pPr>
            <w:r w:rsidRPr="00486794">
              <w:rPr>
                <w:rFonts w:ascii="Arial" w:hAnsi="Arial" w:cs="Arial"/>
                <w:lang w:val="en-GB"/>
              </w:rPr>
              <w:t xml:space="preserve">How </w:t>
            </w:r>
            <w:r w:rsidR="00970083" w:rsidRPr="00486794">
              <w:rPr>
                <w:rFonts w:ascii="Arial" w:hAnsi="Arial" w:cs="Arial"/>
                <w:lang w:val="en-GB"/>
              </w:rPr>
              <w:t xml:space="preserve">much of an active ingredient is in a </w:t>
            </w:r>
            <w:proofErr w:type="gramStart"/>
            <w:r w:rsidR="00970083" w:rsidRPr="00486794">
              <w:rPr>
                <w:rFonts w:ascii="Arial" w:hAnsi="Arial" w:cs="Arial"/>
                <w:lang w:val="en-GB"/>
              </w:rPr>
              <w:t>medicine</w:t>
            </w:r>
            <w:r w:rsidR="00E737F9" w:rsidRPr="00486794">
              <w:rPr>
                <w:rFonts w:ascii="Arial" w:hAnsi="Arial" w:cs="Arial"/>
                <w:lang w:val="en-GB"/>
              </w:rPr>
              <w:t>.</w:t>
            </w:r>
            <w:proofErr w:type="gramEnd"/>
            <w:r w:rsidRPr="00486794">
              <w:rPr>
                <w:rFonts w:ascii="Arial" w:hAnsi="Arial" w:cs="Arial"/>
                <w:lang w:val="en-GB"/>
              </w:rPr>
              <w:t xml:space="preserve"> In pharmacy practice, the base unit is the kilogram (kg). </w:t>
            </w:r>
          </w:p>
        </w:tc>
      </w:tr>
      <w:tr w:rsidR="00A172AF" w:rsidRPr="00486794" w:rsidTr="00EF3337">
        <w:tc>
          <w:tcPr>
            <w:tcW w:w="2178" w:type="dxa"/>
            <w:vMerge w:val="restart"/>
            <w:shd w:val="clear" w:color="auto" w:fill="D2EAF1"/>
          </w:tcPr>
          <w:p w:rsidR="00A172AF" w:rsidRPr="00486794" w:rsidRDefault="00A172AF" w:rsidP="003226AE">
            <w:pPr>
              <w:tabs>
                <w:tab w:val="left" w:pos="1715"/>
              </w:tabs>
              <w:spacing w:before="120" w:line="360" w:lineRule="auto"/>
              <w:rPr>
                <w:rFonts w:ascii="Arial" w:hAnsi="Arial" w:cs="Arial"/>
                <w:lang w:val="en-GB"/>
              </w:rPr>
            </w:pPr>
          </w:p>
        </w:tc>
        <w:tc>
          <w:tcPr>
            <w:tcW w:w="2466" w:type="dxa"/>
            <w:shd w:val="clear" w:color="auto" w:fill="D2EAF1"/>
          </w:tcPr>
          <w:p w:rsidR="00A172AF" w:rsidRPr="00486794" w:rsidRDefault="00A172AF" w:rsidP="003226AE">
            <w:pPr>
              <w:tabs>
                <w:tab w:val="left" w:pos="1715"/>
              </w:tabs>
              <w:spacing w:before="120" w:line="360" w:lineRule="auto"/>
              <w:rPr>
                <w:rFonts w:ascii="Arial" w:hAnsi="Arial" w:cs="Arial"/>
                <w:b/>
                <w:lang w:val="en-GB"/>
              </w:rPr>
            </w:pPr>
            <w:r w:rsidRPr="00486794">
              <w:rPr>
                <w:rFonts w:ascii="Arial" w:hAnsi="Arial" w:cs="Arial"/>
                <w:b/>
                <w:lang w:val="en-GB"/>
              </w:rPr>
              <w:t>Name</w:t>
            </w:r>
          </w:p>
        </w:tc>
        <w:tc>
          <w:tcPr>
            <w:tcW w:w="2466" w:type="dxa"/>
            <w:shd w:val="clear" w:color="auto" w:fill="D2EAF1"/>
          </w:tcPr>
          <w:p w:rsidR="00A172AF" w:rsidRPr="00486794" w:rsidRDefault="00A172AF" w:rsidP="003226AE">
            <w:pPr>
              <w:tabs>
                <w:tab w:val="left" w:pos="1715"/>
              </w:tabs>
              <w:spacing w:before="120" w:line="360" w:lineRule="auto"/>
              <w:rPr>
                <w:rFonts w:ascii="Arial" w:hAnsi="Arial" w:cs="Arial"/>
                <w:b/>
                <w:lang w:val="en-GB"/>
              </w:rPr>
            </w:pPr>
            <w:r w:rsidRPr="00486794">
              <w:rPr>
                <w:rFonts w:ascii="Arial" w:hAnsi="Arial" w:cs="Arial"/>
                <w:b/>
                <w:lang w:val="en-GB"/>
              </w:rPr>
              <w:t>Abbreviation</w:t>
            </w:r>
          </w:p>
        </w:tc>
        <w:tc>
          <w:tcPr>
            <w:tcW w:w="2466" w:type="dxa"/>
            <w:shd w:val="clear" w:color="auto" w:fill="D2EAF1"/>
          </w:tcPr>
          <w:p w:rsidR="00A172AF" w:rsidRPr="00486794" w:rsidRDefault="00E737F9" w:rsidP="003226AE">
            <w:pPr>
              <w:tabs>
                <w:tab w:val="left" w:pos="1715"/>
              </w:tabs>
              <w:spacing w:before="120" w:line="360" w:lineRule="auto"/>
              <w:rPr>
                <w:rFonts w:ascii="Arial" w:hAnsi="Arial" w:cs="Arial"/>
                <w:b/>
                <w:lang w:val="en-GB"/>
              </w:rPr>
            </w:pPr>
            <w:r w:rsidRPr="00486794">
              <w:rPr>
                <w:rFonts w:ascii="Arial" w:hAnsi="Arial" w:cs="Arial"/>
                <w:b/>
                <w:lang w:val="en-GB"/>
              </w:rPr>
              <w:t>E</w:t>
            </w:r>
            <w:r w:rsidR="00A172AF" w:rsidRPr="00486794">
              <w:rPr>
                <w:rFonts w:ascii="Arial" w:hAnsi="Arial" w:cs="Arial"/>
                <w:b/>
                <w:lang w:val="en-GB"/>
              </w:rPr>
              <w:t>quivalent to</w:t>
            </w:r>
          </w:p>
        </w:tc>
      </w:tr>
      <w:tr w:rsidR="00A172AF" w:rsidRPr="00486794" w:rsidTr="00EF3337">
        <w:tc>
          <w:tcPr>
            <w:tcW w:w="2178" w:type="dxa"/>
            <w:vMerge/>
            <w:shd w:val="clear" w:color="auto" w:fill="D2EAF1"/>
          </w:tcPr>
          <w:p w:rsidR="00A172AF" w:rsidRPr="00486794" w:rsidRDefault="00A172AF" w:rsidP="003226AE">
            <w:pPr>
              <w:tabs>
                <w:tab w:val="left" w:pos="1715"/>
              </w:tabs>
              <w:spacing w:before="120" w:line="360" w:lineRule="auto"/>
              <w:rPr>
                <w:rFonts w:ascii="Arial" w:hAnsi="Arial" w:cs="Arial"/>
                <w:lang w:val="en-GB"/>
              </w:rPr>
            </w:pPr>
          </w:p>
        </w:tc>
        <w:tc>
          <w:tcPr>
            <w:tcW w:w="2466" w:type="dxa"/>
            <w:shd w:val="clear" w:color="auto" w:fill="D2EAF1"/>
          </w:tcPr>
          <w:p w:rsidR="00A172AF" w:rsidRPr="00486794" w:rsidRDefault="00A172AF" w:rsidP="003226AE">
            <w:pPr>
              <w:tabs>
                <w:tab w:val="left" w:pos="1715"/>
              </w:tabs>
              <w:spacing w:before="120" w:line="360" w:lineRule="auto"/>
              <w:rPr>
                <w:rFonts w:ascii="Arial" w:hAnsi="Arial" w:cs="Arial"/>
                <w:lang w:val="en-GB"/>
              </w:rPr>
            </w:pPr>
            <w:r w:rsidRPr="00486794">
              <w:rPr>
                <w:rFonts w:ascii="Arial" w:hAnsi="Arial" w:cs="Arial"/>
                <w:lang w:val="en-GB"/>
              </w:rPr>
              <w:t>1 kilogram</w:t>
            </w:r>
          </w:p>
        </w:tc>
        <w:tc>
          <w:tcPr>
            <w:tcW w:w="2466" w:type="dxa"/>
            <w:shd w:val="clear" w:color="auto" w:fill="D2EAF1"/>
          </w:tcPr>
          <w:p w:rsidR="00A172AF" w:rsidRPr="00486794" w:rsidRDefault="00A172AF" w:rsidP="003226AE">
            <w:pPr>
              <w:tabs>
                <w:tab w:val="left" w:pos="1715"/>
              </w:tabs>
              <w:spacing w:before="120" w:line="360" w:lineRule="auto"/>
              <w:rPr>
                <w:rFonts w:ascii="Arial" w:hAnsi="Arial" w:cs="Arial"/>
                <w:lang w:val="en-GB"/>
              </w:rPr>
            </w:pPr>
            <w:r w:rsidRPr="00486794">
              <w:rPr>
                <w:rFonts w:ascii="Arial" w:hAnsi="Arial" w:cs="Arial"/>
                <w:lang w:val="en-GB"/>
              </w:rPr>
              <w:t>Kg</w:t>
            </w:r>
          </w:p>
        </w:tc>
        <w:tc>
          <w:tcPr>
            <w:tcW w:w="2466" w:type="dxa"/>
            <w:shd w:val="clear" w:color="auto" w:fill="D2EAF1"/>
          </w:tcPr>
          <w:p w:rsidR="00A172AF" w:rsidRPr="00486794" w:rsidRDefault="00A172AF" w:rsidP="003226AE">
            <w:pPr>
              <w:tabs>
                <w:tab w:val="left" w:pos="1715"/>
              </w:tabs>
              <w:spacing w:before="120" w:line="360" w:lineRule="auto"/>
              <w:rPr>
                <w:rFonts w:ascii="Arial" w:hAnsi="Arial" w:cs="Arial"/>
                <w:lang w:val="en-GB"/>
              </w:rPr>
            </w:pPr>
            <w:r w:rsidRPr="00486794">
              <w:rPr>
                <w:rFonts w:ascii="Arial" w:hAnsi="Arial" w:cs="Arial"/>
                <w:lang w:val="en-GB"/>
              </w:rPr>
              <w:t>1,000 g</w:t>
            </w:r>
          </w:p>
        </w:tc>
      </w:tr>
      <w:tr w:rsidR="00A172AF" w:rsidRPr="00486794" w:rsidTr="00EF3337">
        <w:tc>
          <w:tcPr>
            <w:tcW w:w="2178" w:type="dxa"/>
            <w:vMerge/>
            <w:shd w:val="clear" w:color="auto" w:fill="D2EAF1"/>
          </w:tcPr>
          <w:p w:rsidR="00A172AF" w:rsidRPr="00486794" w:rsidRDefault="00A172AF" w:rsidP="003226AE">
            <w:pPr>
              <w:tabs>
                <w:tab w:val="left" w:pos="1715"/>
              </w:tabs>
              <w:spacing w:before="120" w:line="360" w:lineRule="auto"/>
              <w:rPr>
                <w:rFonts w:ascii="Arial" w:hAnsi="Arial" w:cs="Arial"/>
                <w:lang w:val="en-GB"/>
              </w:rPr>
            </w:pPr>
          </w:p>
        </w:tc>
        <w:tc>
          <w:tcPr>
            <w:tcW w:w="2466" w:type="dxa"/>
            <w:shd w:val="clear" w:color="auto" w:fill="D2EAF1"/>
          </w:tcPr>
          <w:p w:rsidR="00A172AF" w:rsidRPr="00486794" w:rsidRDefault="00A172AF" w:rsidP="003226AE">
            <w:pPr>
              <w:tabs>
                <w:tab w:val="left" w:pos="1715"/>
              </w:tabs>
              <w:spacing w:before="120" w:line="360" w:lineRule="auto"/>
              <w:rPr>
                <w:rFonts w:ascii="Arial" w:hAnsi="Arial" w:cs="Arial"/>
                <w:lang w:val="en-GB"/>
              </w:rPr>
            </w:pPr>
            <w:r w:rsidRPr="00486794">
              <w:rPr>
                <w:rFonts w:ascii="Arial" w:hAnsi="Arial" w:cs="Arial"/>
                <w:lang w:val="en-GB"/>
              </w:rPr>
              <w:t>1 gram</w:t>
            </w:r>
          </w:p>
        </w:tc>
        <w:tc>
          <w:tcPr>
            <w:tcW w:w="2466" w:type="dxa"/>
            <w:shd w:val="clear" w:color="auto" w:fill="D2EAF1"/>
          </w:tcPr>
          <w:p w:rsidR="00A172AF" w:rsidRPr="00486794" w:rsidRDefault="00A172AF" w:rsidP="003226AE">
            <w:pPr>
              <w:tabs>
                <w:tab w:val="left" w:pos="1715"/>
              </w:tabs>
              <w:spacing w:before="120" w:line="360" w:lineRule="auto"/>
              <w:rPr>
                <w:rFonts w:ascii="Arial" w:hAnsi="Arial" w:cs="Arial"/>
                <w:lang w:val="en-GB"/>
              </w:rPr>
            </w:pPr>
            <w:r w:rsidRPr="00486794">
              <w:rPr>
                <w:rFonts w:ascii="Arial" w:hAnsi="Arial" w:cs="Arial"/>
                <w:lang w:val="en-GB"/>
              </w:rPr>
              <w:t>G</w:t>
            </w:r>
          </w:p>
        </w:tc>
        <w:tc>
          <w:tcPr>
            <w:tcW w:w="2466" w:type="dxa"/>
            <w:shd w:val="clear" w:color="auto" w:fill="D2EAF1"/>
          </w:tcPr>
          <w:p w:rsidR="00A172AF" w:rsidRPr="00486794" w:rsidRDefault="00A172AF" w:rsidP="003226AE">
            <w:pPr>
              <w:tabs>
                <w:tab w:val="left" w:pos="1715"/>
              </w:tabs>
              <w:spacing w:before="120" w:line="360" w:lineRule="auto"/>
              <w:rPr>
                <w:rFonts w:ascii="Arial" w:hAnsi="Arial" w:cs="Arial"/>
                <w:lang w:val="en-GB"/>
              </w:rPr>
            </w:pPr>
            <w:r w:rsidRPr="00486794">
              <w:rPr>
                <w:rFonts w:ascii="Arial" w:hAnsi="Arial" w:cs="Arial"/>
                <w:lang w:val="en-GB"/>
              </w:rPr>
              <w:t>1</w:t>
            </w:r>
            <w:r w:rsidR="004336C3" w:rsidRPr="00486794">
              <w:rPr>
                <w:rFonts w:ascii="Arial" w:hAnsi="Arial" w:cs="Arial"/>
                <w:lang w:val="en-GB"/>
              </w:rPr>
              <w:t>,</w:t>
            </w:r>
            <w:r w:rsidRPr="00486794">
              <w:rPr>
                <w:rFonts w:ascii="Arial" w:hAnsi="Arial" w:cs="Arial"/>
                <w:lang w:val="en-GB"/>
              </w:rPr>
              <w:t>000 mg</w:t>
            </w:r>
          </w:p>
        </w:tc>
      </w:tr>
      <w:tr w:rsidR="00A172AF" w:rsidRPr="00486794" w:rsidTr="00EF3337">
        <w:tc>
          <w:tcPr>
            <w:tcW w:w="2178" w:type="dxa"/>
            <w:vMerge/>
            <w:shd w:val="clear" w:color="auto" w:fill="D2EAF1"/>
          </w:tcPr>
          <w:p w:rsidR="00A172AF" w:rsidRPr="00486794" w:rsidRDefault="00A172AF" w:rsidP="003226AE">
            <w:pPr>
              <w:tabs>
                <w:tab w:val="left" w:pos="1715"/>
              </w:tabs>
              <w:spacing w:before="120" w:line="360" w:lineRule="auto"/>
              <w:rPr>
                <w:rFonts w:ascii="Arial" w:hAnsi="Arial" w:cs="Arial"/>
                <w:lang w:val="en-GB"/>
              </w:rPr>
            </w:pPr>
          </w:p>
        </w:tc>
        <w:tc>
          <w:tcPr>
            <w:tcW w:w="2466" w:type="dxa"/>
            <w:shd w:val="clear" w:color="auto" w:fill="D2EAF1"/>
          </w:tcPr>
          <w:p w:rsidR="00A172AF" w:rsidRPr="00486794" w:rsidRDefault="00A172AF" w:rsidP="003226AE">
            <w:pPr>
              <w:tabs>
                <w:tab w:val="left" w:pos="1715"/>
              </w:tabs>
              <w:spacing w:before="120" w:line="360" w:lineRule="auto"/>
              <w:rPr>
                <w:rFonts w:ascii="Arial" w:hAnsi="Arial" w:cs="Arial"/>
                <w:lang w:val="en-GB"/>
              </w:rPr>
            </w:pPr>
            <w:r w:rsidRPr="00486794">
              <w:rPr>
                <w:rFonts w:ascii="Arial" w:hAnsi="Arial" w:cs="Arial"/>
                <w:lang w:val="en-GB"/>
              </w:rPr>
              <w:t>1 milligram</w:t>
            </w:r>
          </w:p>
        </w:tc>
        <w:tc>
          <w:tcPr>
            <w:tcW w:w="2466" w:type="dxa"/>
            <w:shd w:val="clear" w:color="auto" w:fill="D2EAF1"/>
          </w:tcPr>
          <w:p w:rsidR="00A172AF" w:rsidRPr="00486794" w:rsidRDefault="00A172AF" w:rsidP="003226AE">
            <w:pPr>
              <w:tabs>
                <w:tab w:val="left" w:pos="1715"/>
              </w:tabs>
              <w:spacing w:before="120" w:line="360" w:lineRule="auto"/>
              <w:rPr>
                <w:rFonts w:ascii="Arial" w:hAnsi="Arial" w:cs="Arial"/>
                <w:lang w:val="en-GB"/>
              </w:rPr>
            </w:pPr>
            <w:r w:rsidRPr="00486794">
              <w:rPr>
                <w:rFonts w:ascii="Arial" w:hAnsi="Arial" w:cs="Arial"/>
                <w:lang w:val="en-GB"/>
              </w:rPr>
              <w:t>Mg</w:t>
            </w:r>
          </w:p>
        </w:tc>
        <w:tc>
          <w:tcPr>
            <w:tcW w:w="2466" w:type="dxa"/>
            <w:shd w:val="clear" w:color="auto" w:fill="D2EAF1"/>
          </w:tcPr>
          <w:p w:rsidR="00A172AF" w:rsidRPr="00486794" w:rsidRDefault="00A172AF" w:rsidP="003226AE">
            <w:pPr>
              <w:tabs>
                <w:tab w:val="left" w:pos="1715"/>
              </w:tabs>
              <w:spacing w:before="120" w:line="360" w:lineRule="auto"/>
              <w:rPr>
                <w:rFonts w:ascii="Arial" w:hAnsi="Arial" w:cs="Arial"/>
                <w:lang w:val="en-GB"/>
              </w:rPr>
            </w:pPr>
            <w:r w:rsidRPr="00486794">
              <w:rPr>
                <w:rFonts w:ascii="Arial" w:hAnsi="Arial" w:cs="Arial"/>
                <w:lang w:val="en-GB"/>
              </w:rPr>
              <w:t>1,000 mcg</w:t>
            </w:r>
          </w:p>
        </w:tc>
      </w:tr>
      <w:tr w:rsidR="00A172AF" w:rsidRPr="00486794" w:rsidTr="00EF3337">
        <w:tc>
          <w:tcPr>
            <w:tcW w:w="2178" w:type="dxa"/>
            <w:vMerge/>
            <w:shd w:val="clear" w:color="auto" w:fill="D2EAF1"/>
          </w:tcPr>
          <w:p w:rsidR="00A172AF" w:rsidRPr="00486794" w:rsidRDefault="00A172AF" w:rsidP="003226AE">
            <w:pPr>
              <w:tabs>
                <w:tab w:val="left" w:pos="1715"/>
              </w:tabs>
              <w:spacing w:before="120" w:line="360" w:lineRule="auto"/>
              <w:rPr>
                <w:rFonts w:ascii="Arial" w:hAnsi="Arial" w:cs="Arial"/>
                <w:lang w:val="en-GB"/>
              </w:rPr>
            </w:pPr>
          </w:p>
        </w:tc>
        <w:tc>
          <w:tcPr>
            <w:tcW w:w="2466" w:type="dxa"/>
            <w:shd w:val="clear" w:color="auto" w:fill="D2EAF1"/>
          </w:tcPr>
          <w:p w:rsidR="00A172AF" w:rsidRPr="00486794" w:rsidRDefault="00A172AF" w:rsidP="003226AE">
            <w:pPr>
              <w:tabs>
                <w:tab w:val="left" w:pos="1715"/>
              </w:tabs>
              <w:spacing w:before="120" w:line="360" w:lineRule="auto"/>
              <w:rPr>
                <w:rFonts w:ascii="Arial" w:hAnsi="Arial" w:cs="Arial"/>
                <w:lang w:val="en-GB"/>
              </w:rPr>
            </w:pPr>
            <w:r w:rsidRPr="00486794">
              <w:rPr>
                <w:rFonts w:ascii="Arial" w:hAnsi="Arial" w:cs="Arial"/>
                <w:lang w:val="en-GB"/>
              </w:rPr>
              <w:t>1 microgram</w:t>
            </w:r>
          </w:p>
        </w:tc>
        <w:tc>
          <w:tcPr>
            <w:tcW w:w="2466" w:type="dxa"/>
            <w:shd w:val="clear" w:color="auto" w:fill="D2EAF1"/>
          </w:tcPr>
          <w:p w:rsidR="00A172AF" w:rsidRPr="00486794" w:rsidRDefault="00A172AF" w:rsidP="003226AE">
            <w:pPr>
              <w:tabs>
                <w:tab w:val="left" w:pos="1715"/>
              </w:tabs>
              <w:spacing w:before="120" w:line="360" w:lineRule="auto"/>
              <w:rPr>
                <w:rFonts w:ascii="Arial" w:hAnsi="Arial" w:cs="Arial"/>
                <w:lang w:val="en-GB"/>
              </w:rPr>
            </w:pPr>
            <w:r w:rsidRPr="00486794">
              <w:rPr>
                <w:rFonts w:ascii="Arial" w:hAnsi="Arial" w:cs="Arial"/>
                <w:lang w:val="en-GB"/>
              </w:rPr>
              <w:t>Mcg</w:t>
            </w:r>
          </w:p>
        </w:tc>
        <w:tc>
          <w:tcPr>
            <w:tcW w:w="2466" w:type="dxa"/>
            <w:shd w:val="clear" w:color="auto" w:fill="D2EAF1"/>
          </w:tcPr>
          <w:p w:rsidR="00A172AF" w:rsidRPr="00486794" w:rsidRDefault="00A172AF" w:rsidP="003226AE">
            <w:pPr>
              <w:tabs>
                <w:tab w:val="left" w:pos="1715"/>
              </w:tabs>
              <w:spacing w:before="120" w:line="360" w:lineRule="auto"/>
              <w:rPr>
                <w:rFonts w:ascii="Arial" w:hAnsi="Arial" w:cs="Arial"/>
                <w:lang w:val="en-GB"/>
              </w:rPr>
            </w:pPr>
            <w:r w:rsidRPr="00486794">
              <w:rPr>
                <w:rFonts w:ascii="Arial" w:hAnsi="Arial" w:cs="Arial"/>
                <w:lang w:val="en-GB"/>
              </w:rPr>
              <w:t>0.001 mg</w:t>
            </w:r>
          </w:p>
        </w:tc>
      </w:tr>
      <w:tr w:rsidR="00AA1958" w:rsidRPr="00486794" w:rsidTr="00EF3337">
        <w:tc>
          <w:tcPr>
            <w:tcW w:w="2178" w:type="dxa"/>
            <w:vMerge w:val="restart"/>
          </w:tcPr>
          <w:p w:rsidR="00AA1958" w:rsidRPr="00486794" w:rsidRDefault="00AA1958" w:rsidP="003226AE">
            <w:pPr>
              <w:tabs>
                <w:tab w:val="left" w:pos="1715"/>
              </w:tabs>
              <w:spacing w:before="120" w:line="360" w:lineRule="auto"/>
              <w:rPr>
                <w:rFonts w:ascii="Arial" w:hAnsi="Arial" w:cs="Arial"/>
                <w:b/>
                <w:lang w:val="en-GB"/>
              </w:rPr>
            </w:pPr>
            <w:r w:rsidRPr="00486794">
              <w:rPr>
                <w:rFonts w:ascii="Arial" w:hAnsi="Arial" w:cs="Arial"/>
                <w:b/>
                <w:lang w:val="en-GB"/>
              </w:rPr>
              <w:t>Volume</w:t>
            </w:r>
          </w:p>
        </w:tc>
        <w:tc>
          <w:tcPr>
            <w:tcW w:w="7398" w:type="dxa"/>
            <w:gridSpan w:val="3"/>
          </w:tcPr>
          <w:p w:rsidR="00AA1958" w:rsidRPr="00486794" w:rsidRDefault="00AA1958" w:rsidP="003226AE">
            <w:pPr>
              <w:tabs>
                <w:tab w:val="left" w:pos="1715"/>
              </w:tabs>
              <w:spacing w:before="120" w:line="360" w:lineRule="auto"/>
              <w:rPr>
                <w:rFonts w:ascii="Arial" w:hAnsi="Arial" w:cs="Arial"/>
                <w:lang w:val="en-GB"/>
              </w:rPr>
            </w:pPr>
            <w:r w:rsidRPr="00486794">
              <w:rPr>
                <w:rFonts w:ascii="Arial" w:hAnsi="Arial" w:cs="Arial"/>
                <w:lang w:val="en-GB"/>
              </w:rPr>
              <w:t>Volume informs you about capacity, that is, what space does a material occupy?  The base unit for volume is the litre (L). In pharmacy practice, you will come across the following commonly used units for volume:</w:t>
            </w:r>
          </w:p>
        </w:tc>
      </w:tr>
      <w:tr w:rsidR="00AA1958" w:rsidRPr="00486794" w:rsidTr="00EF3337">
        <w:tc>
          <w:tcPr>
            <w:tcW w:w="2178" w:type="dxa"/>
            <w:vMerge/>
          </w:tcPr>
          <w:p w:rsidR="00AA1958" w:rsidRPr="00486794" w:rsidRDefault="00AA1958" w:rsidP="003226AE">
            <w:pPr>
              <w:tabs>
                <w:tab w:val="left" w:pos="1715"/>
              </w:tabs>
              <w:spacing w:before="120" w:line="360" w:lineRule="auto"/>
              <w:rPr>
                <w:rFonts w:ascii="Arial" w:hAnsi="Arial" w:cs="Arial"/>
                <w:b/>
                <w:lang w:val="en-GB"/>
              </w:rPr>
            </w:pPr>
          </w:p>
        </w:tc>
        <w:tc>
          <w:tcPr>
            <w:tcW w:w="2466" w:type="dxa"/>
          </w:tcPr>
          <w:p w:rsidR="00AA1958" w:rsidRPr="00486794" w:rsidRDefault="00AA1958" w:rsidP="003226AE">
            <w:pPr>
              <w:tabs>
                <w:tab w:val="left" w:pos="1715"/>
              </w:tabs>
              <w:spacing w:before="120" w:line="360" w:lineRule="auto"/>
              <w:rPr>
                <w:rFonts w:ascii="Arial" w:hAnsi="Arial" w:cs="Arial"/>
                <w:b/>
                <w:lang w:val="en-GB"/>
              </w:rPr>
            </w:pPr>
            <w:r w:rsidRPr="00486794">
              <w:rPr>
                <w:rFonts w:ascii="Arial" w:hAnsi="Arial" w:cs="Arial"/>
                <w:b/>
                <w:lang w:val="en-GB"/>
              </w:rPr>
              <w:t>Name</w:t>
            </w:r>
          </w:p>
        </w:tc>
        <w:tc>
          <w:tcPr>
            <w:tcW w:w="2466" w:type="dxa"/>
          </w:tcPr>
          <w:p w:rsidR="00AA1958" w:rsidRPr="00486794" w:rsidRDefault="00AA1958" w:rsidP="003226AE">
            <w:pPr>
              <w:tabs>
                <w:tab w:val="left" w:pos="1715"/>
              </w:tabs>
              <w:spacing w:before="120" w:line="360" w:lineRule="auto"/>
              <w:rPr>
                <w:rFonts w:ascii="Arial" w:hAnsi="Arial" w:cs="Arial"/>
                <w:b/>
                <w:lang w:val="en-GB"/>
              </w:rPr>
            </w:pPr>
            <w:r w:rsidRPr="00486794">
              <w:rPr>
                <w:rFonts w:ascii="Arial" w:hAnsi="Arial" w:cs="Arial"/>
                <w:b/>
                <w:lang w:val="en-GB"/>
              </w:rPr>
              <w:t>Abbreviation</w:t>
            </w:r>
          </w:p>
        </w:tc>
        <w:tc>
          <w:tcPr>
            <w:tcW w:w="2466" w:type="dxa"/>
          </w:tcPr>
          <w:p w:rsidR="00AA1958" w:rsidRPr="00486794" w:rsidRDefault="00AA1958" w:rsidP="003226AE">
            <w:pPr>
              <w:tabs>
                <w:tab w:val="left" w:pos="1715"/>
              </w:tabs>
              <w:spacing w:before="120" w:line="360" w:lineRule="auto"/>
              <w:rPr>
                <w:rFonts w:ascii="Arial" w:hAnsi="Arial" w:cs="Arial"/>
                <w:b/>
                <w:lang w:val="en-GB"/>
              </w:rPr>
            </w:pPr>
            <w:r w:rsidRPr="00486794">
              <w:rPr>
                <w:rFonts w:ascii="Arial" w:hAnsi="Arial" w:cs="Arial"/>
                <w:b/>
                <w:lang w:val="en-GB"/>
              </w:rPr>
              <w:t>Equivalent to</w:t>
            </w:r>
          </w:p>
        </w:tc>
      </w:tr>
      <w:tr w:rsidR="00AA1958" w:rsidRPr="00486794" w:rsidTr="00EF3337">
        <w:tc>
          <w:tcPr>
            <w:tcW w:w="2178" w:type="dxa"/>
            <w:vMerge/>
          </w:tcPr>
          <w:p w:rsidR="00AA1958" w:rsidRPr="00486794" w:rsidRDefault="00AA1958" w:rsidP="003226AE">
            <w:pPr>
              <w:tabs>
                <w:tab w:val="left" w:pos="1715"/>
              </w:tabs>
              <w:spacing w:line="360" w:lineRule="auto"/>
              <w:rPr>
                <w:rFonts w:ascii="Arial" w:hAnsi="Arial" w:cs="Arial"/>
                <w:b/>
                <w:lang w:val="en-GB"/>
              </w:rPr>
            </w:pPr>
          </w:p>
        </w:tc>
        <w:tc>
          <w:tcPr>
            <w:tcW w:w="2466" w:type="dxa"/>
          </w:tcPr>
          <w:p w:rsidR="00AA1958" w:rsidRPr="00486794" w:rsidRDefault="00AA1958" w:rsidP="003226AE">
            <w:pPr>
              <w:tabs>
                <w:tab w:val="left" w:pos="1715"/>
              </w:tabs>
              <w:spacing w:before="120" w:line="360" w:lineRule="auto"/>
              <w:rPr>
                <w:rFonts w:ascii="Arial" w:hAnsi="Arial" w:cs="Arial"/>
                <w:lang w:val="en-GB"/>
              </w:rPr>
            </w:pPr>
            <w:r w:rsidRPr="00486794">
              <w:rPr>
                <w:rFonts w:ascii="Arial" w:hAnsi="Arial" w:cs="Arial"/>
                <w:lang w:val="en-GB"/>
              </w:rPr>
              <w:t>1 litre</w:t>
            </w:r>
          </w:p>
        </w:tc>
        <w:tc>
          <w:tcPr>
            <w:tcW w:w="2466" w:type="dxa"/>
          </w:tcPr>
          <w:p w:rsidR="00AA1958" w:rsidRPr="00486794" w:rsidRDefault="00AA1958" w:rsidP="003226AE">
            <w:pPr>
              <w:tabs>
                <w:tab w:val="left" w:pos="1715"/>
              </w:tabs>
              <w:spacing w:before="120" w:line="360" w:lineRule="auto"/>
              <w:rPr>
                <w:rFonts w:ascii="Arial" w:hAnsi="Arial" w:cs="Arial"/>
                <w:lang w:val="en-GB"/>
              </w:rPr>
            </w:pPr>
            <w:r w:rsidRPr="00486794">
              <w:rPr>
                <w:rFonts w:ascii="Arial" w:hAnsi="Arial" w:cs="Arial"/>
                <w:lang w:val="en-GB"/>
              </w:rPr>
              <w:t>L</w:t>
            </w:r>
          </w:p>
        </w:tc>
        <w:tc>
          <w:tcPr>
            <w:tcW w:w="2466" w:type="dxa"/>
          </w:tcPr>
          <w:p w:rsidR="00AA1958" w:rsidRPr="00486794" w:rsidRDefault="00AA1958" w:rsidP="003226AE">
            <w:pPr>
              <w:tabs>
                <w:tab w:val="left" w:pos="1715"/>
              </w:tabs>
              <w:spacing w:before="120" w:line="360" w:lineRule="auto"/>
              <w:rPr>
                <w:rFonts w:ascii="Arial" w:hAnsi="Arial" w:cs="Arial"/>
                <w:lang w:val="en-GB"/>
              </w:rPr>
            </w:pPr>
            <w:r w:rsidRPr="00486794">
              <w:rPr>
                <w:rFonts w:ascii="Arial" w:hAnsi="Arial" w:cs="Arial"/>
                <w:lang w:val="en-GB"/>
              </w:rPr>
              <w:t>1,000 mL</w:t>
            </w:r>
          </w:p>
        </w:tc>
      </w:tr>
      <w:tr w:rsidR="00AA1958" w:rsidRPr="00486794" w:rsidTr="00EF3337">
        <w:tc>
          <w:tcPr>
            <w:tcW w:w="2178" w:type="dxa"/>
            <w:vMerge/>
          </w:tcPr>
          <w:p w:rsidR="00AA1958" w:rsidRPr="00486794" w:rsidRDefault="00AA1958" w:rsidP="003226AE">
            <w:pPr>
              <w:spacing w:line="360" w:lineRule="auto"/>
              <w:rPr>
                <w:rFonts w:ascii="Arial" w:hAnsi="Arial" w:cs="Arial"/>
                <w:b/>
                <w:lang w:val="en-GB"/>
              </w:rPr>
            </w:pPr>
          </w:p>
        </w:tc>
        <w:tc>
          <w:tcPr>
            <w:tcW w:w="2466" w:type="dxa"/>
          </w:tcPr>
          <w:p w:rsidR="00AA1958" w:rsidRPr="00486794" w:rsidRDefault="00AA1958" w:rsidP="003226AE">
            <w:pPr>
              <w:tabs>
                <w:tab w:val="left" w:pos="1715"/>
              </w:tabs>
              <w:spacing w:before="120" w:line="360" w:lineRule="auto"/>
              <w:rPr>
                <w:rFonts w:ascii="Arial" w:hAnsi="Arial" w:cs="Arial"/>
                <w:lang w:val="en-GB"/>
              </w:rPr>
            </w:pPr>
            <w:r w:rsidRPr="00486794">
              <w:rPr>
                <w:rFonts w:ascii="Arial" w:hAnsi="Arial" w:cs="Arial"/>
                <w:lang w:val="en-GB"/>
              </w:rPr>
              <w:t>1 millilitre</w:t>
            </w:r>
          </w:p>
        </w:tc>
        <w:tc>
          <w:tcPr>
            <w:tcW w:w="2466" w:type="dxa"/>
          </w:tcPr>
          <w:p w:rsidR="00AA1958" w:rsidRPr="00486794" w:rsidRDefault="00AA1958" w:rsidP="003226AE">
            <w:pPr>
              <w:tabs>
                <w:tab w:val="left" w:pos="1715"/>
              </w:tabs>
              <w:spacing w:before="120" w:line="360" w:lineRule="auto"/>
              <w:rPr>
                <w:rFonts w:ascii="Arial" w:hAnsi="Arial" w:cs="Arial"/>
                <w:lang w:val="en-GB"/>
              </w:rPr>
            </w:pPr>
            <w:r w:rsidRPr="00486794">
              <w:rPr>
                <w:rFonts w:ascii="Arial" w:hAnsi="Arial" w:cs="Arial"/>
                <w:lang w:val="en-GB"/>
              </w:rPr>
              <w:t>mL</w:t>
            </w:r>
          </w:p>
        </w:tc>
        <w:tc>
          <w:tcPr>
            <w:tcW w:w="2466" w:type="dxa"/>
          </w:tcPr>
          <w:p w:rsidR="00AA1958" w:rsidRPr="00486794" w:rsidRDefault="00AA1958" w:rsidP="003226AE">
            <w:pPr>
              <w:tabs>
                <w:tab w:val="left" w:pos="1715"/>
              </w:tabs>
              <w:spacing w:before="120" w:line="360" w:lineRule="auto"/>
              <w:rPr>
                <w:rFonts w:ascii="Arial" w:hAnsi="Arial" w:cs="Arial"/>
                <w:lang w:val="en-GB"/>
              </w:rPr>
            </w:pPr>
            <w:r w:rsidRPr="00486794">
              <w:rPr>
                <w:rFonts w:ascii="Arial" w:hAnsi="Arial" w:cs="Arial"/>
                <w:lang w:val="en-GB"/>
              </w:rPr>
              <w:t>0.001L</w:t>
            </w:r>
          </w:p>
        </w:tc>
      </w:tr>
    </w:tbl>
    <w:p w:rsidR="00A172AF" w:rsidRPr="00486794" w:rsidRDefault="00A172AF" w:rsidP="003226AE">
      <w:pPr>
        <w:spacing w:line="360" w:lineRule="auto"/>
        <w:rPr>
          <w:rFonts w:cs="Calibri"/>
          <w:lang w:val="en-GB"/>
        </w:rPr>
      </w:pPr>
    </w:p>
    <w:p w:rsidR="00F41C6C" w:rsidRPr="00486794" w:rsidRDefault="008C6F43" w:rsidP="00AA1958">
      <w:pPr>
        <w:keepNext/>
        <w:tabs>
          <w:tab w:val="left" w:pos="1715"/>
        </w:tabs>
        <w:spacing w:after="0" w:line="360" w:lineRule="auto"/>
        <w:rPr>
          <w:rFonts w:ascii="Arial" w:hAnsi="Arial" w:cs="Arial"/>
          <w:b/>
          <w:bCs/>
          <w:color w:val="000000"/>
          <w:lang w:val="en-GB"/>
        </w:rPr>
      </w:pPr>
      <w:r w:rsidRPr="00486794">
        <w:rPr>
          <w:rFonts w:ascii="Arial" w:hAnsi="Arial" w:cs="Arial"/>
          <w:b/>
          <w:bCs/>
          <w:color w:val="000000"/>
          <w:lang w:val="en-GB"/>
        </w:rPr>
        <w:lastRenderedPageBreak/>
        <w:t xml:space="preserve">Abbreviations used in </w:t>
      </w:r>
      <w:r w:rsidR="00701B75" w:rsidRPr="00486794">
        <w:rPr>
          <w:rFonts w:ascii="Arial" w:hAnsi="Arial" w:cs="Arial"/>
          <w:b/>
          <w:bCs/>
          <w:color w:val="000000"/>
          <w:lang w:val="en-GB"/>
        </w:rPr>
        <w:t>P</w:t>
      </w:r>
      <w:r w:rsidRPr="00486794">
        <w:rPr>
          <w:rFonts w:ascii="Arial" w:hAnsi="Arial" w:cs="Arial"/>
          <w:b/>
          <w:bCs/>
          <w:color w:val="000000"/>
          <w:lang w:val="en-GB"/>
        </w:rPr>
        <w:t xml:space="preserve">rescriptions </w:t>
      </w:r>
      <w:r w:rsidR="00701B75" w:rsidRPr="00486794">
        <w:rPr>
          <w:rFonts w:ascii="Arial" w:hAnsi="Arial" w:cs="Arial"/>
          <w:b/>
          <w:bCs/>
          <w:color w:val="000000"/>
          <w:lang w:val="en-GB"/>
        </w:rPr>
        <w:t>R</w:t>
      </w:r>
      <w:r w:rsidR="00F41C6C" w:rsidRPr="00486794">
        <w:rPr>
          <w:rFonts w:ascii="Arial" w:hAnsi="Arial" w:cs="Arial"/>
          <w:b/>
          <w:bCs/>
          <w:color w:val="000000"/>
          <w:lang w:val="en-GB"/>
        </w:rPr>
        <w:t xml:space="preserve">elated to </w:t>
      </w:r>
      <w:r w:rsidR="00EF3337" w:rsidRPr="00486794">
        <w:rPr>
          <w:rFonts w:ascii="Arial" w:hAnsi="Arial" w:cs="Arial"/>
          <w:b/>
          <w:bCs/>
          <w:color w:val="000000"/>
          <w:lang w:val="en-GB"/>
        </w:rPr>
        <w:t>DOSAGE FORM</w:t>
      </w:r>
    </w:p>
    <w:tbl>
      <w:tblPr>
        <w:tblW w:w="9504"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4700"/>
        <w:gridCol w:w="4804"/>
      </w:tblGrid>
      <w:tr w:rsidR="00F41C6C" w:rsidRPr="00486794" w:rsidTr="00A94A03">
        <w:trPr>
          <w:trHeight w:val="299"/>
          <w:tblHeader/>
        </w:trPr>
        <w:tc>
          <w:tcPr>
            <w:tcW w:w="4700" w:type="dxa"/>
            <w:tcBorders>
              <w:top w:val="single" w:sz="8" w:space="0" w:color="4BACC6"/>
              <w:left w:val="single" w:sz="8" w:space="0" w:color="4BACC6"/>
              <w:bottom w:val="single" w:sz="18" w:space="0" w:color="4BACC6"/>
              <w:right w:val="single" w:sz="8" w:space="0" w:color="4BACC6"/>
            </w:tcBorders>
            <w:hideMark/>
          </w:tcPr>
          <w:p w:rsidR="00F41C6C" w:rsidRPr="00486794" w:rsidRDefault="00F41C6C" w:rsidP="00AA1958">
            <w:pPr>
              <w:keepNext/>
              <w:tabs>
                <w:tab w:val="left" w:pos="1715"/>
              </w:tabs>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Abbreviation </w:t>
            </w:r>
          </w:p>
        </w:tc>
        <w:tc>
          <w:tcPr>
            <w:tcW w:w="4804" w:type="dxa"/>
            <w:tcBorders>
              <w:top w:val="single" w:sz="8" w:space="0" w:color="4BACC6"/>
              <w:left w:val="single" w:sz="8" w:space="0" w:color="4BACC6"/>
              <w:bottom w:val="single" w:sz="18" w:space="0" w:color="4BACC6"/>
              <w:right w:val="single" w:sz="8" w:space="0" w:color="4BACC6"/>
            </w:tcBorders>
            <w:hideMark/>
          </w:tcPr>
          <w:p w:rsidR="00F41C6C" w:rsidRPr="00486794" w:rsidRDefault="00F41C6C" w:rsidP="00AA1958">
            <w:pPr>
              <w:keepNext/>
              <w:tabs>
                <w:tab w:val="left" w:pos="1715"/>
              </w:tabs>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Meaning </w:t>
            </w:r>
          </w:p>
        </w:tc>
      </w:tr>
      <w:tr w:rsidR="00F41C6C" w:rsidRPr="00486794" w:rsidTr="00EF3337">
        <w:trPr>
          <w:trHeight w:val="250"/>
        </w:trPr>
        <w:tc>
          <w:tcPr>
            <w:tcW w:w="4700"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Tab. </w:t>
            </w:r>
          </w:p>
        </w:tc>
        <w:tc>
          <w:tcPr>
            <w:tcW w:w="4804"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Tablet </w:t>
            </w:r>
          </w:p>
        </w:tc>
      </w:tr>
      <w:tr w:rsidR="00F41C6C" w:rsidRPr="00486794" w:rsidTr="00EF3337">
        <w:trPr>
          <w:trHeight w:val="299"/>
        </w:trPr>
        <w:tc>
          <w:tcPr>
            <w:tcW w:w="4700"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Cap. </w:t>
            </w:r>
          </w:p>
        </w:tc>
        <w:tc>
          <w:tcPr>
            <w:tcW w:w="4804"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Capsule </w:t>
            </w:r>
          </w:p>
        </w:tc>
      </w:tr>
      <w:tr w:rsidR="00F41C6C" w:rsidRPr="00486794" w:rsidTr="00EF3337">
        <w:trPr>
          <w:trHeight w:val="299"/>
        </w:trPr>
        <w:tc>
          <w:tcPr>
            <w:tcW w:w="4700"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Gutt</w:t>
            </w:r>
            <w:proofErr w:type="spellEnd"/>
            <w:r w:rsidRPr="00486794">
              <w:rPr>
                <w:rFonts w:ascii="Arial" w:hAnsi="Arial" w:cs="Arial"/>
                <w:bCs/>
                <w:color w:val="000000"/>
                <w:sz w:val="20"/>
                <w:szCs w:val="20"/>
                <w:lang w:val="en-GB"/>
              </w:rPr>
              <w:t xml:space="preserve">. </w:t>
            </w:r>
          </w:p>
        </w:tc>
        <w:tc>
          <w:tcPr>
            <w:tcW w:w="4804"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Eye drop </w:t>
            </w:r>
          </w:p>
        </w:tc>
      </w:tr>
      <w:tr w:rsidR="00F41C6C" w:rsidRPr="00486794" w:rsidTr="00EF3337">
        <w:trPr>
          <w:trHeight w:val="299"/>
        </w:trPr>
        <w:tc>
          <w:tcPr>
            <w:tcW w:w="4700"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Oint</w:t>
            </w:r>
            <w:proofErr w:type="spellEnd"/>
            <w:r w:rsidRPr="00486794">
              <w:rPr>
                <w:rFonts w:ascii="Arial" w:hAnsi="Arial" w:cs="Arial"/>
                <w:bCs/>
                <w:color w:val="000000"/>
                <w:sz w:val="20"/>
                <w:szCs w:val="20"/>
                <w:lang w:val="en-GB"/>
              </w:rPr>
              <w:t xml:space="preserve">. </w:t>
            </w:r>
          </w:p>
        </w:tc>
        <w:tc>
          <w:tcPr>
            <w:tcW w:w="4804"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Ointment </w:t>
            </w:r>
          </w:p>
        </w:tc>
      </w:tr>
      <w:tr w:rsidR="00F41C6C" w:rsidRPr="00486794" w:rsidTr="00EF3337">
        <w:trPr>
          <w:trHeight w:val="299"/>
        </w:trPr>
        <w:tc>
          <w:tcPr>
            <w:tcW w:w="4700"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Syr. </w:t>
            </w:r>
          </w:p>
        </w:tc>
        <w:tc>
          <w:tcPr>
            <w:tcW w:w="4804"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Syrup </w:t>
            </w:r>
          </w:p>
        </w:tc>
      </w:tr>
      <w:tr w:rsidR="00F41C6C" w:rsidRPr="00486794" w:rsidTr="00EF3337">
        <w:trPr>
          <w:trHeight w:val="299"/>
        </w:trPr>
        <w:tc>
          <w:tcPr>
            <w:tcW w:w="4700"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Supp. </w:t>
            </w:r>
          </w:p>
        </w:tc>
        <w:tc>
          <w:tcPr>
            <w:tcW w:w="4804"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Suppository </w:t>
            </w:r>
          </w:p>
        </w:tc>
      </w:tr>
      <w:tr w:rsidR="00F41C6C" w:rsidRPr="00486794" w:rsidTr="00EF3337">
        <w:trPr>
          <w:trHeight w:val="299"/>
        </w:trPr>
        <w:tc>
          <w:tcPr>
            <w:tcW w:w="4700"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Pess</w:t>
            </w:r>
            <w:proofErr w:type="spellEnd"/>
            <w:r w:rsidRPr="00486794">
              <w:rPr>
                <w:rFonts w:ascii="Arial" w:hAnsi="Arial" w:cs="Arial"/>
                <w:bCs/>
                <w:color w:val="000000"/>
                <w:sz w:val="20"/>
                <w:szCs w:val="20"/>
                <w:lang w:val="en-GB"/>
              </w:rPr>
              <w:t xml:space="preserve">. </w:t>
            </w:r>
          </w:p>
        </w:tc>
        <w:tc>
          <w:tcPr>
            <w:tcW w:w="4804"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Pessar</w:t>
            </w:r>
            <w:r w:rsidR="00E737F9" w:rsidRPr="00486794">
              <w:rPr>
                <w:rFonts w:ascii="Arial" w:hAnsi="Arial" w:cs="Arial"/>
                <w:color w:val="000000"/>
                <w:sz w:val="20"/>
                <w:szCs w:val="20"/>
                <w:lang w:val="en-GB"/>
              </w:rPr>
              <w:t>y</w:t>
            </w:r>
          </w:p>
        </w:tc>
      </w:tr>
      <w:tr w:rsidR="00F41C6C" w:rsidRPr="00486794" w:rsidTr="00EF3337">
        <w:trPr>
          <w:trHeight w:val="299"/>
        </w:trPr>
        <w:tc>
          <w:tcPr>
            <w:tcW w:w="4700"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Inj. </w:t>
            </w:r>
          </w:p>
        </w:tc>
        <w:tc>
          <w:tcPr>
            <w:tcW w:w="4804"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Injection </w:t>
            </w:r>
          </w:p>
        </w:tc>
      </w:tr>
      <w:tr w:rsidR="00F41C6C" w:rsidRPr="00486794" w:rsidTr="00EF3337">
        <w:trPr>
          <w:trHeight w:val="299"/>
        </w:trPr>
        <w:tc>
          <w:tcPr>
            <w:tcW w:w="4700"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IM </w:t>
            </w:r>
          </w:p>
        </w:tc>
        <w:tc>
          <w:tcPr>
            <w:tcW w:w="4804"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Intramuscular injection </w:t>
            </w:r>
          </w:p>
        </w:tc>
      </w:tr>
      <w:tr w:rsidR="00F41C6C" w:rsidRPr="00486794" w:rsidTr="00EF3337">
        <w:trPr>
          <w:trHeight w:val="299"/>
        </w:trPr>
        <w:tc>
          <w:tcPr>
            <w:tcW w:w="4700"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IV </w:t>
            </w:r>
          </w:p>
        </w:tc>
        <w:tc>
          <w:tcPr>
            <w:tcW w:w="4804"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Intravenous injection </w:t>
            </w:r>
          </w:p>
        </w:tc>
      </w:tr>
    </w:tbl>
    <w:p w:rsidR="00F41C6C" w:rsidRPr="00486794" w:rsidRDefault="00F41C6C" w:rsidP="003226AE">
      <w:pPr>
        <w:tabs>
          <w:tab w:val="left" w:pos="1715"/>
        </w:tabs>
        <w:spacing w:line="360" w:lineRule="auto"/>
        <w:rPr>
          <w:rFonts w:asciiTheme="majorHAnsi" w:hAnsiTheme="majorHAnsi"/>
          <w:b/>
          <w:bCs/>
          <w:i/>
          <w:color w:val="000000"/>
          <w:sz w:val="24"/>
          <w:szCs w:val="24"/>
          <w:lang w:val="en-GB"/>
        </w:rPr>
      </w:pPr>
    </w:p>
    <w:p w:rsidR="00F41C6C" w:rsidRPr="00486794" w:rsidRDefault="008C6F43" w:rsidP="003226AE">
      <w:pPr>
        <w:keepNext/>
        <w:tabs>
          <w:tab w:val="left" w:pos="1715"/>
        </w:tabs>
        <w:spacing w:after="0" w:line="360" w:lineRule="auto"/>
        <w:rPr>
          <w:rFonts w:ascii="Arial" w:hAnsi="Arial" w:cs="Arial"/>
          <w:b/>
          <w:bCs/>
          <w:color w:val="000000"/>
          <w:lang w:val="en-GB"/>
        </w:rPr>
      </w:pPr>
      <w:r w:rsidRPr="00486794">
        <w:rPr>
          <w:rFonts w:ascii="Arial" w:hAnsi="Arial" w:cs="Arial"/>
          <w:b/>
          <w:bCs/>
          <w:color w:val="000000"/>
          <w:lang w:val="en-GB"/>
        </w:rPr>
        <w:t xml:space="preserve">Abbreviations used in </w:t>
      </w:r>
      <w:r w:rsidR="00701B75" w:rsidRPr="00486794">
        <w:rPr>
          <w:rFonts w:ascii="Arial" w:hAnsi="Arial" w:cs="Arial"/>
          <w:b/>
          <w:bCs/>
          <w:color w:val="000000"/>
          <w:lang w:val="en-GB"/>
        </w:rPr>
        <w:t>P</w:t>
      </w:r>
      <w:r w:rsidRPr="00486794">
        <w:rPr>
          <w:rFonts w:ascii="Arial" w:hAnsi="Arial" w:cs="Arial"/>
          <w:b/>
          <w:bCs/>
          <w:color w:val="000000"/>
          <w:lang w:val="en-GB"/>
        </w:rPr>
        <w:t xml:space="preserve">rescriptions </w:t>
      </w:r>
      <w:r w:rsidR="00701B75" w:rsidRPr="00486794">
        <w:rPr>
          <w:rFonts w:ascii="Arial" w:hAnsi="Arial" w:cs="Arial"/>
          <w:b/>
          <w:bCs/>
          <w:color w:val="000000"/>
          <w:lang w:val="en-GB"/>
        </w:rPr>
        <w:t>R</w:t>
      </w:r>
      <w:r w:rsidR="00F41C6C" w:rsidRPr="00486794">
        <w:rPr>
          <w:rFonts w:ascii="Arial" w:hAnsi="Arial" w:cs="Arial"/>
          <w:b/>
          <w:bCs/>
          <w:color w:val="000000"/>
          <w:lang w:val="en-GB"/>
        </w:rPr>
        <w:t xml:space="preserve">elated to </w:t>
      </w:r>
      <w:r w:rsidR="00EF3337" w:rsidRPr="00486794">
        <w:rPr>
          <w:rFonts w:ascii="Arial" w:hAnsi="Arial" w:cs="Arial"/>
          <w:b/>
          <w:bCs/>
          <w:color w:val="000000"/>
          <w:lang w:val="en-GB"/>
        </w:rPr>
        <w:t xml:space="preserve">DOSAGE </w:t>
      </w:r>
      <w:r w:rsidR="00A172AF" w:rsidRPr="00486794">
        <w:rPr>
          <w:rFonts w:ascii="Arial" w:hAnsi="Arial" w:cs="Arial"/>
          <w:b/>
          <w:bCs/>
          <w:color w:val="000000"/>
          <w:lang w:val="en-GB"/>
        </w:rPr>
        <w:t>(frequency of medicine</w:t>
      </w:r>
      <w:r w:rsidR="00F41C6C" w:rsidRPr="00486794">
        <w:rPr>
          <w:rFonts w:ascii="Arial" w:hAnsi="Arial" w:cs="Arial"/>
          <w:b/>
          <w:bCs/>
          <w:color w:val="000000"/>
          <w:lang w:val="en-GB"/>
        </w:rPr>
        <w:t xml:space="preserve"> administration</w:t>
      </w:r>
      <w:r w:rsidR="00A172AF" w:rsidRPr="00486794">
        <w:rPr>
          <w:rFonts w:ascii="Arial" w:hAnsi="Arial" w:cs="Arial"/>
          <w:b/>
          <w:bCs/>
          <w:color w:val="000000"/>
          <w:lang w:val="en-GB"/>
        </w:rPr>
        <w:t>)</w:t>
      </w:r>
    </w:p>
    <w:tbl>
      <w:tblPr>
        <w:tblW w:w="9504"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1764"/>
        <w:gridCol w:w="3806"/>
        <w:gridCol w:w="3934"/>
      </w:tblGrid>
      <w:tr w:rsidR="00F41C6C" w:rsidRPr="00486794" w:rsidTr="00EF3337">
        <w:trPr>
          <w:trHeight w:val="466"/>
        </w:trPr>
        <w:tc>
          <w:tcPr>
            <w:tcW w:w="1764" w:type="dxa"/>
            <w:tcBorders>
              <w:top w:val="single" w:sz="8" w:space="0" w:color="4BACC6"/>
              <w:left w:val="single" w:sz="8" w:space="0" w:color="4BACC6"/>
              <w:bottom w:val="single" w:sz="18" w:space="0" w:color="4BACC6"/>
              <w:right w:val="single" w:sz="8" w:space="0" w:color="4BACC6"/>
            </w:tcBorders>
            <w:hideMark/>
          </w:tcPr>
          <w:p w:rsidR="00F41C6C" w:rsidRPr="00486794" w:rsidRDefault="00F41C6C" w:rsidP="00AA1958">
            <w:pPr>
              <w:keepNext/>
              <w:tabs>
                <w:tab w:val="left" w:pos="1715"/>
              </w:tabs>
              <w:spacing w:before="60" w:after="60" w:line="276"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Abbreviation </w:t>
            </w:r>
          </w:p>
        </w:tc>
        <w:tc>
          <w:tcPr>
            <w:tcW w:w="3806" w:type="dxa"/>
            <w:tcBorders>
              <w:top w:val="single" w:sz="8" w:space="0" w:color="4BACC6"/>
              <w:left w:val="single" w:sz="8" w:space="0" w:color="4BACC6"/>
              <w:bottom w:val="single" w:sz="18" w:space="0" w:color="4BACC6"/>
              <w:right w:val="single" w:sz="8" w:space="0" w:color="4BACC6"/>
            </w:tcBorders>
            <w:hideMark/>
          </w:tcPr>
          <w:p w:rsidR="00F41C6C" w:rsidRPr="00486794" w:rsidRDefault="00F41C6C" w:rsidP="00AA1958">
            <w:pPr>
              <w:keepNext/>
              <w:tabs>
                <w:tab w:val="left" w:pos="1715"/>
              </w:tabs>
              <w:spacing w:before="60" w:after="60" w:line="276"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Meaning </w:t>
            </w:r>
          </w:p>
        </w:tc>
        <w:tc>
          <w:tcPr>
            <w:tcW w:w="3934" w:type="dxa"/>
            <w:tcBorders>
              <w:top w:val="single" w:sz="8" w:space="0" w:color="4BACC6"/>
              <w:left w:val="single" w:sz="8" w:space="0" w:color="4BACC6"/>
              <w:bottom w:val="single" w:sz="18" w:space="0" w:color="4BACC6"/>
              <w:right w:val="single" w:sz="8" w:space="0" w:color="4BACC6"/>
            </w:tcBorders>
            <w:hideMark/>
          </w:tcPr>
          <w:p w:rsidR="00F41C6C" w:rsidRPr="00486794" w:rsidRDefault="00F41C6C" w:rsidP="00AA1958">
            <w:pPr>
              <w:keepNext/>
              <w:tabs>
                <w:tab w:val="left" w:pos="1715"/>
              </w:tabs>
              <w:spacing w:before="60" w:after="60" w:line="276"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Time interval </w:t>
            </w:r>
          </w:p>
        </w:tc>
      </w:tr>
      <w:tr w:rsidR="00F41C6C" w:rsidRPr="00486794" w:rsidTr="00EF3337">
        <w:trPr>
          <w:trHeight w:val="511"/>
        </w:trPr>
        <w:tc>
          <w:tcPr>
            <w:tcW w:w="1764"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before="60" w:after="60" w:line="276" w:lineRule="auto"/>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o.d</w:t>
            </w:r>
            <w:proofErr w:type="spellEnd"/>
            <w:r w:rsidRPr="00486794">
              <w:rPr>
                <w:rFonts w:ascii="Arial" w:hAnsi="Arial" w:cs="Arial"/>
                <w:bCs/>
                <w:color w:val="000000"/>
                <w:sz w:val="20"/>
                <w:szCs w:val="20"/>
                <w:lang w:val="en-GB"/>
              </w:rPr>
              <w:t xml:space="preserve">. </w:t>
            </w:r>
          </w:p>
        </w:tc>
        <w:tc>
          <w:tcPr>
            <w:tcW w:w="3806"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Once daily </w:t>
            </w:r>
          </w:p>
        </w:tc>
        <w:tc>
          <w:tcPr>
            <w:tcW w:w="3934"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Take medicine every 24hrs </w:t>
            </w:r>
          </w:p>
        </w:tc>
      </w:tr>
      <w:tr w:rsidR="00F41C6C" w:rsidRPr="00486794" w:rsidTr="00EF3337">
        <w:trPr>
          <w:trHeight w:val="547"/>
        </w:trPr>
        <w:tc>
          <w:tcPr>
            <w:tcW w:w="1764"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before="60" w:after="60" w:line="276" w:lineRule="auto"/>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b.d</w:t>
            </w:r>
            <w:proofErr w:type="spellEnd"/>
            <w:r w:rsidRPr="00486794">
              <w:rPr>
                <w:rFonts w:ascii="Arial" w:hAnsi="Arial" w:cs="Arial"/>
                <w:bCs/>
                <w:color w:val="000000"/>
                <w:sz w:val="20"/>
                <w:szCs w:val="20"/>
                <w:lang w:val="en-GB"/>
              </w:rPr>
              <w:t xml:space="preserve"> or </w:t>
            </w:r>
            <w:proofErr w:type="spellStart"/>
            <w:r w:rsidRPr="00486794">
              <w:rPr>
                <w:rFonts w:ascii="Arial" w:hAnsi="Arial" w:cs="Arial"/>
                <w:bCs/>
                <w:color w:val="000000"/>
                <w:sz w:val="20"/>
                <w:szCs w:val="20"/>
                <w:lang w:val="en-GB"/>
              </w:rPr>
              <w:t>b.i.d</w:t>
            </w:r>
            <w:proofErr w:type="spellEnd"/>
          </w:p>
        </w:tc>
        <w:tc>
          <w:tcPr>
            <w:tcW w:w="3806"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Twice daily </w:t>
            </w:r>
          </w:p>
        </w:tc>
        <w:tc>
          <w:tcPr>
            <w:tcW w:w="3934"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Take medicine every 12hrs </w:t>
            </w:r>
          </w:p>
        </w:tc>
      </w:tr>
      <w:tr w:rsidR="00F41C6C" w:rsidRPr="00486794" w:rsidTr="00EF3337">
        <w:trPr>
          <w:trHeight w:val="466"/>
        </w:trPr>
        <w:tc>
          <w:tcPr>
            <w:tcW w:w="1764"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before="60" w:after="60" w:line="276" w:lineRule="auto"/>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Tds</w:t>
            </w:r>
            <w:proofErr w:type="spellEnd"/>
            <w:r w:rsidRPr="00486794">
              <w:rPr>
                <w:rFonts w:ascii="Arial" w:hAnsi="Arial" w:cs="Arial"/>
                <w:bCs/>
                <w:color w:val="000000"/>
                <w:sz w:val="20"/>
                <w:szCs w:val="20"/>
                <w:lang w:val="en-GB"/>
              </w:rPr>
              <w:t xml:space="preserve"> or </w:t>
            </w:r>
            <w:proofErr w:type="spellStart"/>
            <w:r w:rsidRPr="00486794">
              <w:rPr>
                <w:rFonts w:ascii="Arial" w:hAnsi="Arial" w:cs="Arial"/>
                <w:bCs/>
                <w:color w:val="000000"/>
                <w:sz w:val="20"/>
                <w:szCs w:val="20"/>
                <w:lang w:val="en-GB"/>
              </w:rPr>
              <w:t>t.i.d</w:t>
            </w:r>
            <w:proofErr w:type="spellEnd"/>
          </w:p>
        </w:tc>
        <w:tc>
          <w:tcPr>
            <w:tcW w:w="3806"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Thrice/three time</w:t>
            </w:r>
            <w:r w:rsidR="00EF3337" w:rsidRPr="00486794">
              <w:rPr>
                <w:rFonts w:ascii="Arial" w:hAnsi="Arial" w:cs="Arial"/>
                <w:color w:val="000000"/>
                <w:sz w:val="20"/>
                <w:szCs w:val="20"/>
                <w:lang w:val="en-GB"/>
              </w:rPr>
              <w:t>s</w:t>
            </w:r>
            <w:r w:rsidRPr="00486794">
              <w:rPr>
                <w:rFonts w:ascii="Arial" w:hAnsi="Arial" w:cs="Arial"/>
                <w:color w:val="000000"/>
                <w:sz w:val="20"/>
                <w:szCs w:val="20"/>
                <w:lang w:val="en-GB"/>
              </w:rPr>
              <w:t xml:space="preserve"> daily </w:t>
            </w:r>
          </w:p>
        </w:tc>
        <w:tc>
          <w:tcPr>
            <w:tcW w:w="3934"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Take medicine every 8hrs </w:t>
            </w:r>
          </w:p>
        </w:tc>
      </w:tr>
      <w:tr w:rsidR="00F41C6C" w:rsidRPr="00486794" w:rsidTr="00EF3337">
        <w:trPr>
          <w:trHeight w:val="511"/>
        </w:trPr>
        <w:tc>
          <w:tcPr>
            <w:tcW w:w="1764"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before="60" w:after="60" w:line="276" w:lineRule="auto"/>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Qid</w:t>
            </w:r>
            <w:proofErr w:type="spellEnd"/>
          </w:p>
        </w:tc>
        <w:tc>
          <w:tcPr>
            <w:tcW w:w="3806"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Four time</w:t>
            </w:r>
            <w:r w:rsidR="00EF3337" w:rsidRPr="00486794">
              <w:rPr>
                <w:rFonts w:ascii="Arial" w:hAnsi="Arial" w:cs="Arial"/>
                <w:color w:val="000000"/>
                <w:sz w:val="20"/>
                <w:szCs w:val="20"/>
                <w:lang w:val="en-GB"/>
              </w:rPr>
              <w:t>s</w:t>
            </w:r>
            <w:r w:rsidRPr="00486794">
              <w:rPr>
                <w:rFonts w:ascii="Arial" w:hAnsi="Arial" w:cs="Arial"/>
                <w:color w:val="000000"/>
                <w:sz w:val="20"/>
                <w:szCs w:val="20"/>
                <w:lang w:val="en-GB"/>
              </w:rPr>
              <w:t xml:space="preserve"> daily </w:t>
            </w:r>
          </w:p>
        </w:tc>
        <w:tc>
          <w:tcPr>
            <w:tcW w:w="3934"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Take medicine every 6hrs </w:t>
            </w:r>
          </w:p>
        </w:tc>
      </w:tr>
      <w:tr w:rsidR="00F41C6C" w:rsidRPr="00486794" w:rsidTr="00EF3337">
        <w:trPr>
          <w:trHeight w:val="367"/>
        </w:trPr>
        <w:tc>
          <w:tcPr>
            <w:tcW w:w="1764"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Stat. </w:t>
            </w:r>
          </w:p>
        </w:tc>
        <w:tc>
          <w:tcPr>
            <w:tcW w:w="3806"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Single dose </w:t>
            </w:r>
          </w:p>
        </w:tc>
        <w:tc>
          <w:tcPr>
            <w:tcW w:w="3934"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Take only one dose of medicine </w:t>
            </w:r>
          </w:p>
        </w:tc>
      </w:tr>
      <w:tr w:rsidR="00F41C6C" w:rsidRPr="00486794" w:rsidTr="00EF3337">
        <w:trPr>
          <w:trHeight w:val="502"/>
        </w:trPr>
        <w:tc>
          <w:tcPr>
            <w:tcW w:w="1764"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Prn</w:t>
            </w:r>
          </w:p>
        </w:tc>
        <w:tc>
          <w:tcPr>
            <w:tcW w:w="3806"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Take the medicine whenever necessary </w:t>
            </w:r>
            <w:r w:rsidR="00EF3337" w:rsidRPr="00486794">
              <w:rPr>
                <w:rFonts w:ascii="Arial" w:hAnsi="Arial" w:cs="Arial"/>
                <w:color w:val="000000"/>
                <w:sz w:val="20"/>
                <w:szCs w:val="20"/>
                <w:lang w:val="en-GB"/>
              </w:rPr>
              <w:t>(</w:t>
            </w:r>
            <w:r w:rsidRPr="00486794">
              <w:rPr>
                <w:rFonts w:ascii="Arial" w:hAnsi="Arial" w:cs="Arial"/>
                <w:color w:val="000000"/>
                <w:sz w:val="20"/>
                <w:szCs w:val="20"/>
                <w:lang w:val="en-GB"/>
              </w:rPr>
              <w:t>i.e.</w:t>
            </w:r>
            <w:r w:rsidR="00EF3337"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when symptoms occur</w:t>
            </w:r>
            <w:r w:rsidR="00EF3337"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c>
          <w:tcPr>
            <w:tcW w:w="3934"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Take medicine whenever symptoms </w:t>
            </w:r>
            <w:r w:rsidR="00E737F9" w:rsidRPr="00486794">
              <w:rPr>
                <w:rFonts w:ascii="Arial" w:hAnsi="Arial" w:cs="Arial"/>
                <w:color w:val="000000"/>
                <w:sz w:val="20"/>
                <w:szCs w:val="20"/>
                <w:lang w:val="en-GB"/>
              </w:rPr>
              <w:t>occur</w:t>
            </w:r>
          </w:p>
        </w:tc>
      </w:tr>
      <w:tr w:rsidR="00F41C6C" w:rsidRPr="00486794" w:rsidTr="00EF3337">
        <w:trPr>
          <w:trHeight w:val="394"/>
        </w:trPr>
        <w:tc>
          <w:tcPr>
            <w:tcW w:w="1764"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before="60" w:after="60" w:line="276" w:lineRule="auto"/>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Noct</w:t>
            </w:r>
            <w:proofErr w:type="spellEnd"/>
          </w:p>
        </w:tc>
        <w:tc>
          <w:tcPr>
            <w:tcW w:w="3806"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Take medicine at night</w:t>
            </w:r>
          </w:p>
        </w:tc>
        <w:tc>
          <w:tcPr>
            <w:tcW w:w="3934"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Take medicine </w:t>
            </w:r>
            <w:r w:rsidR="00E737F9" w:rsidRPr="00486794">
              <w:rPr>
                <w:rFonts w:ascii="Arial" w:hAnsi="Arial" w:cs="Arial"/>
                <w:color w:val="000000"/>
                <w:sz w:val="20"/>
                <w:szCs w:val="20"/>
                <w:lang w:val="en-GB"/>
              </w:rPr>
              <w:t xml:space="preserve">only </w:t>
            </w:r>
            <w:r w:rsidRPr="00486794">
              <w:rPr>
                <w:rFonts w:ascii="Arial" w:hAnsi="Arial" w:cs="Arial"/>
                <w:color w:val="000000"/>
                <w:sz w:val="20"/>
                <w:szCs w:val="20"/>
                <w:lang w:val="en-GB"/>
              </w:rPr>
              <w:t xml:space="preserve">at night </w:t>
            </w:r>
          </w:p>
        </w:tc>
      </w:tr>
    </w:tbl>
    <w:p w:rsidR="00F41C6C" w:rsidRPr="00486794" w:rsidRDefault="00F41C6C" w:rsidP="003226AE">
      <w:pPr>
        <w:tabs>
          <w:tab w:val="left" w:pos="1715"/>
        </w:tabs>
        <w:spacing w:line="360" w:lineRule="auto"/>
        <w:rPr>
          <w:rFonts w:asciiTheme="majorHAnsi" w:hAnsiTheme="majorHAnsi"/>
          <w:b/>
          <w:bCs/>
          <w:color w:val="000000"/>
          <w:sz w:val="24"/>
          <w:szCs w:val="24"/>
          <w:lang w:val="en-GB"/>
        </w:rPr>
      </w:pPr>
    </w:p>
    <w:p w:rsidR="00F41C6C" w:rsidRPr="00486794" w:rsidRDefault="008C6F43" w:rsidP="003226AE">
      <w:pPr>
        <w:tabs>
          <w:tab w:val="left" w:pos="1715"/>
        </w:tabs>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Abbreviations used in </w:t>
      </w:r>
      <w:r w:rsidR="00701B75" w:rsidRPr="00486794">
        <w:rPr>
          <w:rFonts w:ascii="Times New Roman" w:hAnsi="Times New Roman"/>
          <w:b/>
          <w:bCs/>
          <w:color w:val="000000"/>
          <w:sz w:val="24"/>
          <w:szCs w:val="24"/>
          <w:lang w:val="en-GB"/>
        </w:rPr>
        <w:t>P</w:t>
      </w:r>
      <w:r w:rsidRPr="00486794">
        <w:rPr>
          <w:rFonts w:ascii="Times New Roman" w:hAnsi="Times New Roman"/>
          <w:b/>
          <w:bCs/>
          <w:color w:val="000000"/>
          <w:sz w:val="24"/>
          <w:szCs w:val="24"/>
          <w:lang w:val="en-GB"/>
        </w:rPr>
        <w:t xml:space="preserve">rescriptions </w:t>
      </w:r>
      <w:r w:rsidR="00701B75" w:rsidRPr="00486794">
        <w:rPr>
          <w:rFonts w:ascii="Times New Roman" w:hAnsi="Times New Roman"/>
          <w:b/>
          <w:bCs/>
          <w:color w:val="000000"/>
          <w:sz w:val="24"/>
          <w:szCs w:val="24"/>
          <w:lang w:val="en-GB"/>
        </w:rPr>
        <w:t>R</w:t>
      </w:r>
      <w:r w:rsidR="00F41C6C" w:rsidRPr="00486794">
        <w:rPr>
          <w:rFonts w:ascii="Times New Roman" w:hAnsi="Times New Roman"/>
          <w:b/>
          <w:bCs/>
          <w:color w:val="000000"/>
          <w:sz w:val="24"/>
          <w:szCs w:val="24"/>
          <w:lang w:val="en-GB"/>
        </w:rPr>
        <w:t xml:space="preserve">elated to </w:t>
      </w:r>
      <w:r w:rsidR="00EF3337" w:rsidRPr="00486794">
        <w:rPr>
          <w:rFonts w:ascii="Times New Roman" w:hAnsi="Times New Roman"/>
          <w:b/>
          <w:bCs/>
          <w:color w:val="000000"/>
          <w:sz w:val="24"/>
          <w:szCs w:val="24"/>
          <w:lang w:val="en-GB"/>
        </w:rPr>
        <w:t xml:space="preserve">DURATION </w:t>
      </w:r>
      <w:r w:rsidR="00F41C6C" w:rsidRPr="00486794">
        <w:rPr>
          <w:rFonts w:ascii="Times New Roman" w:hAnsi="Times New Roman"/>
          <w:b/>
          <w:bCs/>
          <w:color w:val="000000"/>
          <w:sz w:val="24"/>
          <w:szCs w:val="24"/>
          <w:lang w:val="en-GB"/>
        </w:rPr>
        <w:t xml:space="preserve">of </w:t>
      </w:r>
      <w:r w:rsidR="00701B75" w:rsidRPr="00486794">
        <w:rPr>
          <w:rFonts w:ascii="Times New Roman" w:hAnsi="Times New Roman"/>
          <w:b/>
          <w:bCs/>
          <w:color w:val="000000"/>
          <w:sz w:val="24"/>
          <w:szCs w:val="24"/>
          <w:lang w:val="en-GB"/>
        </w:rPr>
        <w:t>T</w:t>
      </w:r>
      <w:r w:rsidR="00F41C6C" w:rsidRPr="00486794">
        <w:rPr>
          <w:rFonts w:ascii="Times New Roman" w:hAnsi="Times New Roman"/>
          <w:b/>
          <w:bCs/>
          <w:color w:val="000000"/>
          <w:sz w:val="24"/>
          <w:szCs w:val="24"/>
          <w:lang w:val="en-GB"/>
        </w:rPr>
        <w:t>reatment</w:t>
      </w:r>
    </w:p>
    <w:p w:rsidR="00F41C6C" w:rsidRPr="00486794" w:rsidRDefault="00F41C6C" w:rsidP="003226AE">
      <w:pPr>
        <w:tabs>
          <w:tab w:val="left" w:pos="1715"/>
        </w:tabs>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Prescriptions usually include an abbreviation that indicates the length of time the medicine is to be used/taken.</w:t>
      </w:r>
    </w:p>
    <w:p w:rsidR="00F41C6C" w:rsidRPr="00486794" w:rsidRDefault="00F41C6C" w:rsidP="003226AE">
      <w:pPr>
        <w:tabs>
          <w:tab w:val="left" w:pos="1715"/>
        </w:tabs>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duration of treatment is usually written in the form of a fraction. </w:t>
      </w:r>
    </w:p>
    <w:p w:rsidR="00F41C6C" w:rsidRPr="00486794" w:rsidRDefault="00F41C6C" w:rsidP="003226AE">
      <w:pPr>
        <w:tabs>
          <w:tab w:val="left" w:pos="1715"/>
        </w:tabs>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w:t>
      </w:r>
      <w:r w:rsidRPr="00486794">
        <w:rPr>
          <w:rFonts w:ascii="Times New Roman" w:hAnsi="Times New Roman"/>
          <w:i/>
          <w:color w:val="000000"/>
          <w:sz w:val="24"/>
          <w:szCs w:val="24"/>
          <w:lang w:val="en-GB"/>
        </w:rPr>
        <w:t>lower number</w:t>
      </w:r>
      <w:r w:rsidRPr="00486794">
        <w:rPr>
          <w:rFonts w:ascii="Times New Roman" w:hAnsi="Times New Roman"/>
          <w:color w:val="000000"/>
          <w:sz w:val="24"/>
          <w:szCs w:val="24"/>
          <w:lang w:val="en-GB"/>
        </w:rPr>
        <w:t xml:space="preserve"> of the fraction indicates days, weeks</w:t>
      </w:r>
      <w:r w:rsidR="00E737F9"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or months.</w:t>
      </w:r>
    </w:p>
    <w:p w:rsidR="00F41C6C" w:rsidRPr="00486794" w:rsidRDefault="00F41C6C" w:rsidP="003226AE">
      <w:pPr>
        <w:tabs>
          <w:tab w:val="left" w:pos="1715"/>
        </w:tabs>
        <w:spacing w:after="0" w:line="360" w:lineRule="auto"/>
        <w:jc w:val="both"/>
        <w:rPr>
          <w:rFonts w:asciiTheme="majorHAnsi" w:hAnsiTheme="majorHAnsi"/>
          <w:color w:val="000000"/>
          <w:sz w:val="24"/>
          <w:szCs w:val="24"/>
          <w:lang w:val="en-GB"/>
        </w:rPr>
      </w:pPr>
    </w:p>
    <w:tbl>
      <w:tblPr>
        <w:tblStyle w:val="TableGrid"/>
        <w:tblW w:w="0" w:type="auto"/>
        <w:tblLook w:val="04A0" w:firstRow="1" w:lastRow="0" w:firstColumn="1" w:lastColumn="0" w:noHBand="0" w:noVBand="1"/>
      </w:tblPr>
      <w:tblGrid>
        <w:gridCol w:w="9350"/>
      </w:tblGrid>
      <w:tr w:rsidR="00F41C6C" w:rsidRPr="00486794" w:rsidTr="00EF3337">
        <w:tc>
          <w:tcPr>
            <w:tcW w:w="9576" w:type="dxa"/>
          </w:tcPr>
          <w:p w:rsidR="00F41C6C" w:rsidRPr="00486794" w:rsidRDefault="00F41C6C" w:rsidP="003226AE">
            <w:pPr>
              <w:tabs>
                <w:tab w:val="left" w:pos="1715"/>
              </w:tabs>
              <w:spacing w:before="120" w:after="120" w:line="360" w:lineRule="auto"/>
              <w:jc w:val="both"/>
              <w:rPr>
                <w:rFonts w:ascii="Arial" w:hAnsi="Arial" w:cs="Arial"/>
                <w:color w:val="000000"/>
                <w:sz w:val="22"/>
                <w:szCs w:val="22"/>
                <w:lang w:val="en-GB"/>
              </w:rPr>
            </w:pPr>
            <w:r w:rsidRPr="00486794">
              <w:rPr>
                <w:rFonts w:ascii="Arial" w:hAnsi="Arial" w:cs="Arial"/>
                <w:color w:val="000000"/>
                <w:sz w:val="22"/>
                <w:szCs w:val="22"/>
                <w:lang w:val="en-GB"/>
              </w:rPr>
              <w:t>Remember we have</w:t>
            </w:r>
            <w:r w:rsidRPr="00486794">
              <w:rPr>
                <w:rFonts w:ascii="Arial" w:hAnsi="Arial" w:cs="Arial"/>
                <w:b/>
                <w:bCs/>
                <w:color w:val="000000"/>
                <w:sz w:val="22"/>
                <w:szCs w:val="22"/>
                <w:lang w:val="en-GB"/>
              </w:rPr>
              <w:t xml:space="preserve"> 7 </w:t>
            </w:r>
            <w:r w:rsidRPr="00486794">
              <w:rPr>
                <w:rFonts w:ascii="Arial" w:hAnsi="Arial" w:cs="Arial"/>
                <w:color w:val="000000"/>
                <w:sz w:val="22"/>
                <w:szCs w:val="22"/>
                <w:lang w:val="en-GB"/>
              </w:rPr>
              <w:t xml:space="preserve">days in a week, </w:t>
            </w:r>
            <w:r w:rsidRPr="00486794">
              <w:rPr>
                <w:rFonts w:ascii="Arial" w:hAnsi="Arial" w:cs="Arial"/>
                <w:b/>
                <w:bCs/>
                <w:color w:val="000000"/>
                <w:sz w:val="22"/>
                <w:szCs w:val="22"/>
                <w:lang w:val="en-GB"/>
              </w:rPr>
              <w:t>52</w:t>
            </w:r>
            <w:r w:rsidRPr="00486794">
              <w:rPr>
                <w:rFonts w:ascii="Arial" w:hAnsi="Arial" w:cs="Arial"/>
                <w:color w:val="000000"/>
                <w:sz w:val="22"/>
                <w:szCs w:val="22"/>
                <w:lang w:val="en-GB"/>
              </w:rPr>
              <w:t xml:space="preserve"> weeks in a year</w:t>
            </w:r>
            <w:r w:rsidR="00E737F9" w:rsidRPr="00486794">
              <w:rPr>
                <w:rFonts w:ascii="Arial" w:hAnsi="Arial" w:cs="Arial"/>
                <w:color w:val="000000"/>
                <w:sz w:val="22"/>
                <w:szCs w:val="22"/>
                <w:lang w:val="en-GB"/>
              </w:rPr>
              <w:t>,</w:t>
            </w:r>
            <w:r w:rsidRPr="00486794">
              <w:rPr>
                <w:rFonts w:ascii="Arial" w:hAnsi="Arial" w:cs="Arial"/>
                <w:color w:val="000000"/>
                <w:sz w:val="22"/>
                <w:szCs w:val="22"/>
                <w:lang w:val="en-GB"/>
              </w:rPr>
              <w:t xml:space="preserve"> and </w:t>
            </w:r>
            <w:r w:rsidRPr="00486794">
              <w:rPr>
                <w:rFonts w:ascii="Arial" w:hAnsi="Arial" w:cs="Arial"/>
                <w:b/>
                <w:bCs/>
                <w:color w:val="000000"/>
                <w:sz w:val="22"/>
                <w:szCs w:val="22"/>
                <w:lang w:val="en-GB"/>
              </w:rPr>
              <w:t>12</w:t>
            </w:r>
            <w:r w:rsidRPr="00486794">
              <w:rPr>
                <w:rFonts w:ascii="Arial" w:hAnsi="Arial" w:cs="Arial"/>
                <w:color w:val="000000"/>
                <w:sz w:val="22"/>
                <w:szCs w:val="22"/>
                <w:lang w:val="en-GB"/>
              </w:rPr>
              <w:t xml:space="preserve"> months in a year. </w:t>
            </w:r>
          </w:p>
        </w:tc>
      </w:tr>
    </w:tbl>
    <w:p w:rsidR="00F41C6C" w:rsidRPr="00486794" w:rsidRDefault="00F41C6C" w:rsidP="003226AE">
      <w:pPr>
        <w:tabs>
          <w:tab w:val="left" w:pos="1715"/>
        </w:tabs>
        <w:spacing w:after="0" w:line="360" w:lineRule="auto"/>
        <w:jc w:val="both"/>
        <w:rPr>
          <w:rFonts w:asciiTheme="majorHAnsi" w:hAnsiTheme="majorHAnsi"/>
          <w:color w:val="000000"/>
          <w:sz w:val="24"/>
          <w:szCs w:val="24"/>
          <w:lang w:val="en-GB"/>
        </w:rPr>
      </w:pPr>
    </w:p>
    <w:p w:rsidR="00F41C6C" w:rsidRPr="00486794" w:rsidRDefault="00F41C6C" w:rsidP="003226AE">
      <w:pPr>
        <w:tabs>
          <w:tab w:val="left" w:pos="1715"/>
        </w:tabs>
        <w:spacing w:line="360" w:lineRule="auto"/>
        <w:rPr>
          <w:rFonts w:ascii="Arial" w:hAnsi="Arial" w:cs="Arial"/>
          <w:i/>
          <w:color w:val="000000"/>
          <w:lang w:val="en-GB"/>
        </w:rPr>
      </w:pPr>
      <w:r w:rsidRPr="00486794">
        <w:rPr>
          <w:rFonts w:ascii="Arial" w:hAnsi="Arial" w:cs="Arial"/>
          <w:b/>
          <w:bCs/>
          <w:i/>
          <w:color w:val="000000"/>
          <w:lang w:val="en-GB"/>
        </w:rPr>
        <w:t>Examples related to DAYS</w:t>
      </w:r>
    </w:p>
    <w:tbl>
      <w:tblPr>
        <w:tblW w:w="9594"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574"/>
        <w:gridCol w:w="7020"/>
      </w:tblGrid>
      <w:tr w:rsidR="00F41C6C" w:rsidRPr="00486794" w:rsidTr="00A94A03">
        <w:trPr>
          <w:trHeight w:val="538"/>
          <w:tblHeader/>
        </w:trPr>
        <w:tc>
          <w:tcPr>
            <w:tcW w:w="2574" w:type="dxa"/>
            <w:tcBorders>
              <w:top w:val="single" w:sz="8" w:space="0" w:color="4BACC6"/>
              <w:left w:val="single" w:sz="8" w:space="0" w:color="4BACC6"/>
              <w:bottom w:val="single" w:sz="1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Abbreviations </w:t>
            </w:r>
          </w:p>
        </w:tc>
        <w:tc>
          <w:tcPr>
            <w:tcW w:w="7020" w:type="dxa"/>
            <w:tcBorders>
              <w:top w:val="single" w:sz="8" w:space="0" w:color="4BACC6"/>
              <w:left w:val="single" w:sz="8" w:space="0" w:color="4BACC6"/>
              <w:bottom w:val="single" w:sz="1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Meaning </w:t>
            </w:r>
          </w:p>
        </w:tc>
      </w:tr>
      <w:tr w:rsidR="00F41C6C" w:rsidRPr="00486794" w:rsidTr="00EF3337">
        <w:trPr>
          <w:trHeight w:val="403"/>
        </w:trPr>
        <w:tc>
          <w:tcPr>
            <w:tcW w:w="2574"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5/7 </w:t>
            </w:r>
          </w:p>
        </w:tc>
        <w:tc>
          <w:tcPr>
            <w:tcW w:w="7020"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Medicine is to be used for 5 days</w:t>
            </w:r>
            <w:r w:rsidR="00E737F9"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r w:rsidR="00F41C6C" w:rsidRPr="00486794" w:rsidTr="00EF3337">
        <w:trPr>
          <w:trHeight w:val="448"/>
        </w:trPr>
        <w:tc>
          <w:tcPr>
            <w:tcW w:w="2574"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7/7 </w:t>
            </w:r>
          </w:p>
        </w:tc>
        <w:tc>
          <w:tcPr>
            <w:tcW w:w="7020"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Medicine </w:t>
            </w:r>
            <w:r w:rsidR="00E737F9" w:rsidRPr="00486794">
              <w:rPr>
                <w:rFonts w:ascii="Arial" w:hAnsi="Arial" w:cs="Arial"/>
                <w:color w:val="000000"/>
                <w:sz w:val="20"/>
                <w:szCs w:val="20"/>
                <w:lang w:val="en-GB"/>
              </w:rPr>
              <w:t xml:space="preserve">is </w:t>
            </w:r>
            <w:r w:rsidRPr="00486794">
              <w:rPr>
                <w:rFonts w:ascii="Arial" w:hAnsi="Arial" w:cs="Arial"/>
                <w:color w:val="000000"/>
                <w:sz w:val="20"/>
                <w:szCs w:val="20"/>
                <w:lang w:val="en-GB"/>
              </w:rPr>
              <w:t>to be used for 7 days</w:t>
            </w:r>
            <w:r w:rsidR="00E737F9"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r w:rsidR="00F41C6C" w:rsidRPr="00486794" w:rsidTr="00EF3337">
        <w:trPr>
          <w:trHeight w:val="466"/>
        </w:trPr>
        <w:tc>
          <w:tcPr>
            <w:tcW w:w="2574"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3/7 </w:t>
            </w:r>
          </w:p>
        </w:tc>
        <w:tc>
          <w:tcPr>
            <w:tcW w:w="7020"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Medicine </w:t>
            </w:r>
            <w:r w:rsidR="00E737F9" w:rsidRPr="00486794">
              <w:rPr>
                <w:rFonts w:ascii="Arial" w:hAnsi="Arial" w:cs="Arial"/>
                <w:color w:val="000000"/>
                <w:sz w:val="20"/>
                <w:szCs w:val="20"/>
                <w:lang w:val="en-GB"/>
              </w:rPr>
              <w:t xml:space="preserve">is </w:t>
            </w:r>
            <w:r w:rsidRPr="00486794">
              <w:rPr>
                <w:rFonts w:ascii="Arial" w:hAnsi="Arial" w:cs="Arial"/>
                <w:color w:val="000000"/>
                <w:sz w:val="20"/>
                <w:szCs w:val="20"/>
                <w:lang w:val="en-GB"/>
              </w:rPr>
              <w:t>to be used for 3 days</w:t>
            </w:r>
            <w:r w:rsidR="00E737F9"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r w:rsidR="00F41C6C" w:rsidRPr="00486794" w:rsidTr="00EF3337">
        <w:trPr>
          <w:trHeight w:val="484"/>
        </w:trPr>
        <w:tc>
          <w:tcPr>
            <w:tcW w:w="2574"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14/7 </w:t>
            </w:r>
          </w:p>
        </w:tc>
        <w:tc>
          <w:tcPr>
            <w:tcW w:w="7020"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Medicines </w:t>
            </w:r>
            <w:r w:rsidR="00E737F9" w:rsidRPr="00486794">
              <w:rPr>
                <w:rFonts w:ascii="Arial" w:hAnsi="Arial" w:cs="Arial"/>
                <w:color w:val="000000"/>
                <w:sz w:val="20"/>
                <w:szCs w:val="20"/>
                <w:lang w:val="en-GB"/>
              </w:rPr>
              <w:t xml:space="preserve">is </w:t>
            </w:r>
            <w:r w:rsidRPr="00486794">
              <w:rPr>
                <w:rFonts w:ascii="Arial" w:hAnsi="Arial" w:cs="Arial"/>
                <w:color w:val="000000"/>
                <w:sz w:val="20"/>
                <w:szCs w:val="20"/>
                <w:lang w:val="en-GB"/>
              </w:rPr>
              <w:t>to be used for 14 days</w:t>
            </w:r>
            <w:r w:rsidR="00E737F9"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r w:rsidR="00F41C6C" w:rsidRPr="00486794" w:rsidTr="00EF3337">
        <w:trPr>
          <w:trHeight w:val="367"/>
        </w:trPr>
        <w:tc>
          <w:tcPr>
            <w:tcW w:w="2574"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10/7 </w:t>
            </w:r>
          </w:p>
        </w:tc>
        <w:tc>
          <w:tcPr>
            <w:tcW w:w="7020"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Medicines </w:t>
            </w:r>
            <w:r w:rsidR="00E737F9" w:rsidRPr="00486794">
              <w:rPr>
                <w:rFonts w:ascii="Arial" w:hAnsi="Arial" w:cs="Arial"/>
                <w:color w:val="000000"/>
                <w:sz w:val="20"/>
                <w:szCs w:val="20"/>
                <w:lang w:val="en-GB"/>
              </w:rPr>
              <w:t xml:space="preserve">is </w:t>
            </w:r>
            <w:r w:rsidRPr="00486794">
              <w:rPr>
                <w:rFonts w:ascii="Arial" w:hAnsi="Arial" w:cs="Arial"/>
                <w:color w:val="000000"/>
                <w:sz w:val="20"/>
                <w:szCs w:val="20"/>
                <w:lang w:val="en-GB"/>
              </w:rPr>
              <w:t>to be used for 10 days</w:t>
            </w:r>
            <w:r w:rsidR="00E737F9"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bl>
    <w:p w:rsidR="00F41C6C" w:rsidRPr="00486794" w:rsidRDefault="00F41C6C" w:rsidP="00AA1958">
      <w:pPr>
        <w:tabs>
          <w:tab w:val="left" w:pos="1715"/>
        </w:tabs>
        <w:spacing w:before="120" w:after="120" w:line="360" w:lineRule="auto"/>
        <w:rPr>
          <w:rFonts w:ascii="Arial" w:hAnsi="Arial" w:cs="Arial"/>
          <w:b/>
          <w:bCs/>
          <w:i/>
          <w:color w:val="000000"/>
          <w:lang w:val="en-GB"/>
        </w:rPr>
      </w:pPr>
      <w:r w:rsidRPr="00486794">
        <w:rPr>
          <w:rFonts w:ascii="Arial" w:hAnsi="Arial" w:cs="Arial"/>
          <w:b/>
          <w:bCs/>
          <w:i/>
          <w:color w:val="000000"/>
          <w:lang w:val="en-GB"/>
        </w:rPr>
        <w:t>Examples related to WEEKS</w:t>
      </w:r>
    </w:p>
    <w:tbl>
      <w:tblPr>
        <w:tblW w:w="9594"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574"/>
        <w:gridCol w:w="7020"/>
      </w:tblGrid>
      <w:tr w:rsidR="00F41C6C" w:rsidRPr="00486794" w:rsidTr="00FA07ED">
        <w:trPr>
          <w:trHeight w:val="466"/>
          <w:tblHeader/>
        </w:trPr>
        <w:tc>
          <w:tcPr>
            <w:tcW w:w="2574" w:type="dxa"/>
            <w:tcBorders>
              <w:top w:val="single" w:sz="8" w:space="0" w:color="4BACC6"/>
              <w:left w:val="single" w:sz="8" w:space="0" w:color="4BACC6"/>
              <w:bottom w:val="single" w:sz="1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Abbreviation </w:t>
            </w:r>
          </w:p>
        </w:tc>
        <w:tc>
          <w:tcPr>
            <w:tcW w:w="7020" w:type="dxa"/>
            <w:tcBorders>
              <w:top w:val="single" w:sz="8" w:space="0" w:color="4BACC6"/>
              <w:left w:val="single" w:sz="8" w:space="0" w:color="4BACC6"/>
              <w:bottom w:val="single" w:sz="1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Meaning </w:t>
            </w:r>
          </w:p>
        </w:tc>
      </w:tr>
      <w:tr w:rsidR="00F41C6C" w:rsidRPr="00486794" w:rsidTr="00EF3337">
        <w:trPr>
          <w:trHeight w:val="412"/>
        </w:trPr>
        <w:tc>
          <w:tcPr>
            <w:tcW w:w="2574"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1/52 </w:t>
            </w:r>
          </w:p>
        </w:tc>
        <w:tc>
          <w:tcPr>
            <w:tcW w:w="7020"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Medicine </w:t>
            </w:r>
            <w:r w:rsidR="00E737F9" w:rsidRPr="00486794">
              <w:rPr>
                <w:rFonts w:ascii="Arial" w:hAnsi="Arial" w:cs="Arial"/>
                <w:color w:val="000000"/>
                <w:sz w:val="20"/>
                <w:szCs w:val="20"/>
                <w:lang w:val="en-GB"/>
              </w:rPr>
              <w:t xml:space="preserve">is </w:t>
            </w:r>
            <w:r w:rsidRPr="00486794">
              <w:rPr>
                <w:rFonts w:ascii="Arial" w:hAnsi="Arial" w:cs="Arial"/>
                <w:color w:val="000000"/>
                <w:sz w:val="20"/>
                <w:szCs w:val="20"/>
                <w:lang w:val="en-GB"/>
              </w:rPr>
              <w:t>to be used for 1 week</w:t>
            </w:r>
            <w:r w:rsidR="00E737F9" w:rsidRPr="00486794">
              <w:rPr>
                <w:rFonts w:ascii="Arial" w:hAnsi="Arial" w:cs="Arial"/>
                <w:color w:val="000000"/>
                <w:sz w:val="20"/>
                <w:szCs w:val="20"/>
                <w:lang w:val="en-GB"/>
              </w:rPr>
              <w:t>.</w:t>
            </w:r>
          </w:p>
        </w:tc>
      </w:tr>
      <w:tr w:rsidR="00F41C6C" w:rsidRPr="00486794" w:rsidTr="00EF3337">
        <w:trPr>
          <w:trHeight w:val="457"/>
        </w:trPr>
        <w:tc>
          <w:tcPr>
            <w:tcW w:w="2574"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2/52 </w:t>
            </w:r>
          </w:p>
        </w:tc>
        <w:tc>
          <w:tcPr>
            <w:tcW w:w="7020"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Medicine </w:t>
            </w:r>
            <w:r w:rsidR="00E737F9" w:rsidRPr="00486794">
              <w:rPr>
                <w:rFonts w:ascii="Arial" w:hAnsi="Arial" w:cs="Arial"/>
                <w:color w:val="000000"/>
                <w:sz w:val="20"/>
                <w:szCs w:val="20"/>
                <w:lang w:val="en-GB"/>
              </w:rPr>
              <w:t xml:space="preserve">is </w:t>
            </w:r>
            <w:r w:rsidRPr="00486794">
              <w:rPr>
                <w:rFonts w:ascii="Arial" w:hAnsi="Arial" w:cs="Arial"/>
                <w:color w:val="000000"/>
                <w:sz w:val="20"/>
                <w:szCs w:val="20"/>
                <w:lang w:val="en-GB"/>
              </w:rPr>
              <w:t>to be used for 2 weeks</w:t>
            </w:r>
            <w:r w:rsidR="00E737F9"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r w:rsidR="00F41C6C" w:rsidRPr="00486794" w:rsidTr="00EF3337">
        <w:trPr>
          <w:trHeight w:val="493"/>
        </w:trPr>
        <w:tc>
          <w:tcPr>
            <w:tcW w:w="2574"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3/52 </w:t>
            </w:r>
          </w:p>
        </w:tc>
        <w:tc>
          <w:tcPr>
            <w:tcW w:w="7020"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4B5847"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Medicine </w:t>
            </w:r>
            <w:r w:rsidR="00E737F9" w:rsidRPr="00486794">
              <w:rPr>
                <w:rFonts w:ascii="Arial" w:hAnsi="Arial" w:cs="Arial"/>
                <w:color w:val="000000"/>
                <w:sz w:val="20"/>
                <w:szCs w:val="20"/>
                <w:lang w:val="en-GB"/>
              </w:rPr>
              <w:t xml:space="preserve">is </w:t>
            </w:r>
            <w:r w:rsidRPr="00486794">
              <w:rPr>
                <w:rFonts w:ascii="Arial" w:hAnsi="Arial" w:cs="Arial"/>
                <w:color w:val="000000"/>
                <w:sz w:val="20"/>
                <w:szCs w:val="20"/>
                <w:lang w:val="en-GB"/>
              </w:rPr>
              <w:t>to be used for</w:t>
            </w:r>
            <w:r w:rsidR="00F41C6C" w:rsidRPr="00486794">
              <w:rPr>
                <w:rFonts w:ascii="Arial" w:hAnsi="Arial" w:cs="Arial"/>
                <w:color w:val="000000"/>
                <w:sz w:val="20"/>
                <w:szCs w:val="20"/>
                <w:lang w:val="en-GB"/>
              </w:rPr>
              <w:t xml:space="preserve"> 3 weeks</w:t>
            </w:r>
            <w:r w:rsidR="00E737F9" w:rsidRPr="00486794">
              <w:rPr>
                <w:rFonts w:ascii="Arial" w:hAnsi="Arial" w:cs="Arial"/>
                <w:color w:val="000000"/>
                <w:sz w:val="20"/>
                <w:szCs w:val="20"/>
                <w:lang w:val="en-GB"/>
              </w:rPr>
              <w:t>.</w:t>
            </w:r>
            <w:r w:rsidR="00F41C6C" w:rsidRPr="00486794">
              <w:rPr>
                <w:rFonts w:ascii="Arial" w:hAnsi="Arial" w:cs="Arial"/>
                <w:color w:val="000000"/>
                <w:sz w:val="20"/>
                <w:szCs w:val="20"/>
                <w:lang w:val="en-GB"/>
              </w:rPr>
              <w:t xml:space="preserve"> </w:t>
            </w:r>
          </w:p>
        </w:tc>
      </w:tr>
      <w:tr w:rsidR="00F41C6C" w:rsidRPr="00486794" w:rsidTr="00EF3337">
        <w:trPr>
          <w:trHeight w:val="538"/>
        </w:trPr>
        <w:tc>
          <w:tcPr>
            <w:tcW w:w="2574"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4/52 </w:t>
            </w:r>
          </w:p>
        </w:tc>
        <w:tc>
          <w:tcPr>
            <w:tcW w:w="7020"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Medicine </w:t>
            </w:r>
            <w:r w:rsidR="00E737F9" w:rsidRPr="00486794">
              <w:rPr>
                <w:rFonts w:ascii="Arial" w:hAnsi="Arial" w:cs="Arial"/>
                <w:color w:val="000000"/>
                <w:sz w:val="20"/>
                <w:szCs w:val="20"/>
                <w:lang w:val="en-GB"/>
              </w:rPr>
              <w:t xml:space="preserve">is </w:t>
            </w:r>
            <w:r w:rsidRPr="00486794">
              <w:rPr>
                <w:rFonts w:ascii="Arial" w:hAnsi="Arial" w:cs="Arial"/>
                <w:color w:val="000000"/>
                <w:sz w:val="20"/>
                <w:szCs w:val="20"/>
                <w:lang w:val="en-GB"/>
              </w:rPr>
              <w:t>to be used for 4 weeks</w:t>
            </w:r>
            <w:r w:rsidR="00E737F9"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r w:rsidR="00F41C6C" w:rsidRPr="00486794" w:rsidTr="00EF3337">
        <w:trPr>
          <w:trHeight w:val="466"/>
        </w:trPr>
        <w:tc>
          <w:tcPr>
            <w:tcW w:w="2574"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6/52 </w:t>
            </w:r>
          </w:p>
        </w:tc>
        <w:tc>
          <w:tcPr>
            <w:tcW w:w="7020"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Medicine </w:t>
            </w:r>
            <w:r w:rsidR="00E737F9" w:rsidRPr="00486794">
              <w:rPr>
                <w:rFonts w:ascii="Arial" w:hAnsi="Arial" w:cs="Arial"/>
                <w:color w:val="000000"/>
                <w:sz w:val="20"/>
                <w:szCs w:val="20"/>
                <w:lang w:val="en-GB"/>
              </w:rPr>
              <w:t xml:space="preserve">is </w:t>
            </w:r>
            <w:r w:rsidRPr="00486794">
              <w:rPr>
                <w:rFonts w:ascii="Arial" w:hAnsi="Arial" w:cs="Arial"/>
                <w:color w:val="000000"/>
                <w:sz w:val="20"/>
                <w:szCs w:val="20"/>
                <w:lang w:val="en-GB"/>
              </w:rPr>
              <w:t>to be used for 6 weeks</w:t>
            </w:r>
            <w:r w:rsidR="00E737F9"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bl>
    <w:p w:rsidR="00F41C6C" w:rsidRPr="00486794" w:rsidRDefault="00F41C6C" w:rsidP="00AA1958">
      <w:pPr>
        <w:tabs>
          <w:tab w:val="left" w:pos="1715"/>
        </w:tabs>
        <w:spacing w:before="120" w:after="120" w:line="360" w:lineRule="auto"/>
        <w:rPr>
          <w:rFonts w:ascii="Arial" w:hAnsi="Arial" w:cs="Arial"/>
          <w:b/>
          <w:bCs/>
          <w:i/>
          <w:color w:val="000000"/>
          <w:lang w:val="en-GB"/>
        </w:rPr>
      </w:pPr>
      <w:r w:rsidRPr="00486794">
        <w:rPr>
          <w:rFonts w:ascii="Arial" w:hAnsi="Arial" w:cs="Arial"/>
          <w:b/>
          <w:bCs/>
          <w:i/>
          <w:color w:val="000000"/>
          <w:lang w:val="en-GB"/>
        </w:rPr>
        <w:t>Examples related to MONT</w:t>
      </w:r>
      <w:r w:rsidR="00AA1958" w:rsidRPr="00486794">
        <w:rPr>
          <w:rFonts w:ascii="Arial" w:hAnsi="Arial" w:cs="Arial"/>
          <w:b/>
          <w:bCs/>
          <w:i/>
          <w:color w:val="000000"/>
          <w:lang w:val="en-GB"/>
        </w:rPr>
        <w:t xml:space="preserve">HS </w:t>
      </w:r>
    </w:p>
    <w:tbl>
      <w:tblPr>
        <w:tblW w:w="9504"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574"/>
        <w:gridCol w:w="6930"/>
      </w:tblGrid>
      <w:tr w:rsidR="00F41C6C" w:rsidRPr="00486794" w:rsidTr="00EF3337">
        <w:trPr>
          <w:trHeight w:val="430"/>
        </w:trPr>
        <w:tc>
          <w:tcPr>
            <w:tcW w:w="2574" w:type="dxa"/>
            <w:tcBorders>
              <w:top w:val="single" w:sz="8" w:space="0" w:color="4BACC6"/>
              <w:left w:val="single" w:sz="8" w:space="0" w:color="4BACC6"/>
              <w:bottom w:val="single" w:sz="1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Abbreviation </w:t>
            </w:r>
          </w:p>
        </w:tc>
        <w:tc>
          <w:tcPr>
            <w:tcW w:w="6930" w:type="dxa"/>
            <w:tcBorders>
              <w:top w:val="single" w:sz="8" w:space="0" w:color="4BACC6"/>
              <w:left w:val="single" w:sz="8" w:space="0" w:color="4BACC6"/>
              <w:bottom w:val="single" w:sz="1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Meaning </w:t>
            </w:r>
          </w:p>
        </w:tc>
      </w:tr>
      <w:tr w:rsidR="00F41C6C" w:rsidRPr="00486794" w:rsidTr="00EF3337">
        <w:trPr>
          <w:trHeight w:val="475"/>
        </w:trPr>
        <w:tc>
          <w:tcPr>
            <w:tcW w:w="2574"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1/12 </w:t>
            </w:r>
          </w:p>
        </w:tc>
        <w:tc>
          <w:tcPr>
            <w:tcW w:w="6930"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Medicine </w:t>
            </w:r>
            <w:r w:rsidR="00E737F9" w:rsidRPr="00486794">
              <w:rPr>
                <w:rFonts w:ascii="Arial" w:hAnsi="Arial" w:cs="Arial"/>
                <w:color w:val="000000"/>
                <w:sz w:val="20"/>
                <w:szCs w:val="20"/>
                <w:lang w:val="en-GB"/>
              </w:rPr>
              <w:t xml:space="preserve">is </w:t>
            </w:r>
            <w:r w:rsidRPr="00486794">
              <w:rPr>
                <w:rFonts w:ascii="Arial" w:hAnsi="Arial" w:cs="Arial"/>
                <w:color w:val="000000"/>
                <w:sz w:val="20"/>
                <w:szCs w:val="20"/>
                <w:lang w:val="en-GB"/>
              </w:rPr>
              <w:t>to be used for 1 month</w:t>
            </w:r>
            <w:r w:rsidR="00E737F9" w:rsidRPr="00486794">
              <w:rPr>
                <w:rFonts w:ascii="Arial" w:hAnsi="Arial" w:cs="Arial"/>
                <w:color w:val="000000"/>
                <w:sz w:val="20"/>
                <w:szCs w:val="20"/>
                <w:lang w:val="en-GB"/>
              </w:rPr>
              <w:t>.</w:t>
            </w:r>
          </w:p>
        </w:tc>
      </w:tr>
      <w:tr w:rsidR="00F41C6C" w:rsidRPr="00486794" w:rsidTr="00EF3337">
        <w:trPr>
          <w:trHeight w:val="421"/>
        </w:trPr>
        <w:tc>
          <w:tcPr>
            <w:tcW w:w="2574"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2/12 </w:t>
            </w:r>
          </w:p>
        </w:tc>
        <w:tc>
          <w:tcPr>
            <w:tcW w:w="6930"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Medicine </w:t>
            </w:r>
            <w:r w:rsidR="00E737F9" w:rsidRPr="00486794">
              <w:rPr>
                <w:rFonts w:ascii="Arial" w:hAnsi="Arial" w:cs="Arial"/>
                <w:color w:val="000000"/>
                <w:sz w:val="20"/>
                <w:szCs w:val="20"/>
                <w:lang w:val="en-GB"/>
              </w:rPr>
              <w:t xml:space="preserve">is </w:t>
            </w:r>
            <w:r w:rsidRPr="00486794">
              <w:rPr>
                <w:rFonts w:ascii="Arial" w:hAnsi="Arial" w:cs="Arial"/>
                <w:color w:val="000000"/>
                <w:sz w:val="20"/>
                <w:szCs w:val="20"/>
                <w:lang w:val="en-GB"/>
              </w:rPr>
              <w:t>to be used for 2 months</w:t>
            </w:r>
            <w:r w:rsidR="00E737F9"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r w:rsidR="00F41C6C" w:rsidRPr="00486794" w:rsidTr="00EF3337">
        <w:trPr>
          <w:trHeight w:val="466"/>
        </w:trPr>
        <w:tc>
          <w:tcPr>
            <w:tcW w:w="2574"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3/12 </w:t>
            </w:r>
          </w:p>
        </w:tc>
        <w:tc>
          <w:tcPr>
            <w:tcW w:w="6930"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Medicine </w:t>
            </w:r>
            <w:r w:rsidR="00E737F9" w:rsidRPr="00486794">
              <w:rPr>
                <w:rFonts w:ascii="Arial" w:hAnsi="Arial" w:cs="Arial"/>
                <w:color w:val="000000"/>
                <w:sz w:val="20"/>
                <w:szCs w:val="20"/>
                <w:lang w:val="en-GB"/>
              </w:rPr>
              <w:t xml:space="preserve">is </w:t>
            </w:r>
            <w:r w:rsidRPr="00486794">
              <w:rPr>
                <w:rFonts w:ascii="Arial" w:hAnsi="Arial" w:cs="Arial"/>
                <w:color w:val="000000"/>
                <w:sz w:val="20"/>
                <w:szCs w:val="20"/>
                <w:lang w:val="en-GB"/>
              </w:rPr>
              <w:t>to be used for 3 months</w:t>
            </w:r>
            <w:r w:rsidR="00E737F9"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r w:rsidR="00F41C6C" w:rsidRPr="00486794" w:rsidTr="00EF3337">
        <w:trPr>
          <w:trHeight w:val="538"/>
        </w:trPr>
        <w:tc>
          <w:tcPr>
            <w:tcW w:w="2574"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4/12 </w:t>
            </w:r>
          </w:p>
        </w:tc>
        <w:tc>
          <w:tcPr>
            <w:tcW w:w="6930" w:type="dxa"/>
            <w:tcBorders>
              <w:top w:val="single" w:sz="8" w:space="0" w:color="4BACC6"/>
              <w:left w:val="single" w:sz="8" w:space="0" w:color="4BACC6"/>
              <w:bottom w:val="single" w:sz="8" w:space="0" w:color="4BACC6"/>
              <w:right w:val="single" w:sz="8" w:space="0" w:color="4BACC6"/>
            </w:tcBorders>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Medicine </w:t>
            </w:r>
            <w:r w:rsidR="00E737F9" w:rsidRPr="00486794">
              <w:rPr>
                <w:rFonts w:ascii="Arial" w:hAnsi="Arial" w:cs="Arial"/>
                <w:color w:val="000000"/>
                <w:sz w:val="20"/>
                <w:szCs w:val="20"/>
                <w:lang w:val="en-GB"/>
              </w:rPr>
              <w:t xml:space="preserve">is </w:t>
            </w:r>
            <w:r w:rsidRPr="00486794">
              <w:rPr>
                <w:rFonts w:ascii="Arial" w:hAnsi="Arial" w:cs="Arial"/>
                <w:color w:val="000000"/>
                <w:sz w:val="20"/>
                <w:szCs w:val="20"/>
                <w:lang w:val="en-GB"/>
              </w:rPr>
              <w:t>to be used for 4 months</w:t>
            </w:r>
            <w:r w:rsidR="00E737F9"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r w:rsidR="00F41C6C" w:rsidRPr="00486794" w:rsidTr="00EF3337">
        <w:trPr>
          <w:trHeight w:val="268"/>
        </w:trPr>
        <w:tc>
          <w:tcPr>
            <w:tcW w:w="2574"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6/12 </w:t>
            </w:r>
          </w:p>
        </w:tc>
        <w:tc>
          <w:tcPr>
            <w:tcW w:w="6930" w:type="dxa"/>
            <w:tcBorders>
              <w:top w:val="single" w:sz="8" w:space="0" w:color="4BACC6"/>
              <w:left w:val="single" w:sz="8" w:space="0" w:color="4BACC6"/>
              <w:bottom w:val="single" w:sz="8" w:space="0" w:color="4BACC6"/>
              <w:right w:val="single" w:sz="8" w:space="0" w:color="4BACC6"/>
            </w:tcBorders>
            <w:shd w:val="clear" w:color="auto" w:fill="D2EAF1"/>
            <w:hideMark/>
          </w:tcPr>
          <w:p w:rsidR="00F41C6C" w:rsidRPr="00486794" w:rsidRDefault="00F41C6C" w:rsidP="00AA1958">
            <w:pPr>
              <w:tabs>
                <w:tab w:val="left" w:pos="1715"/>
              </w:tabs>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Medicine</w:t>
            </w:r>
            <w:r w:rsidR="00E737F9" w:rsidRPr="00486794">
              <w:rPr>
                <w:rFonts w:ascii="Arial" w:hAnsi="Arial" w:cs="Arial"/>
                <w:color w:val="000000"/>
                <w:sz w:val="20"/>
                <w:szCs w:val="20"/>
                <w:lang w:val="en-GB"/>
              </w:rPr>
              <w:t xml:space="preserve"> is</w:t>
            </w:r>
            <w:r w:rsidRPr="00486794">
              <w:rPr>
                <w:rFonts w:ascii="Arial" w:hAnsi="Arial" w:cs="Arial"/>
                <w:color w:val="000000"/>
                <w:sz w:val="20"/>
                <w:szCs w:val="20"/>
                <w:lang w:val="en-GB"/>
              </w:rPr>
              <w:t xml:space="preserve"> to be used for 6 months</w:t>
            </w:r>
            <w:r w:rsidR="00E737F9"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bl>
    <w:p w:rsidR="00F41C6C" w:rsidRPr="00486794" w:rsidRDefault="00F41C6C" w:rsidP="003226AE">
      <w:pPr>
        <w:tabs>
          <w:tab w:val="left" w:pos="1715"/>
        </w:tabs>
        <w:spacing w:line="360" w:lineRule="auto"/>
        <w:rPr>
          <w:rFonts w:asciiTheme="majorHAnsi" w:hAnsiTheme="majorHAnsi"/>
          <w:color w:val="000000"/>
          <w:sz w:val="24"/>
          <w:szCs w:val="24"/>
          <w:lang w:val="en-GB"/>
        </w:rPr>
      </w:pPr>
    </w:p>
    <w:p w:rsidR="00C303D6" w:rsidRPr="00486794" w:rsidRDefault="00C303D6" w:rsidP="003226AE">
      <w:pPr>
        <w:spacing w:line="360" w:lineRule="auto"/>
        <w:jc w:val="both"/>
        <w:rPr>
          <w:rFonts w:ascii="Times New Roman" w:hAnsi="Times New Roman"/>
          <w:b/>
          <w:sz w:val="24"/>
          <w:szCs w:val="24"/>
          <w:lang w:val="en-GB"/>
        </w:rPr>
      </w:pPr>
      <w:r w:rsidRPr="00486794">
        <w:rPr>
          <w:rFonts w:ascii="Times New Roman" w:hAnsi="Times New Roman"/>
          <w:b/>
          <w:sz w:val="24"/>
          <w:szCs w:val="24"/>
          <w:lang w:val="en-GB"/>
        </w:rPr>
        <w:lastRenderedPageBreak/>
        <w:t>Dilution</w:t>
      </w:r>
      <w:bookmarkEnd w:id="30"/>
      <w:bookmarkEnd w:id="31"/>
    </w:p>
    <w:p w:rsidR="00C303D6" w:rsidRPr="00486794" w:rsidRDefault="00C303D6" w:rsidP="003226AE">
      <w:pPr>
        <w:spacing w:line="360" w:lineRule="auto"/>
        <w:rPr>
          <w:rFonts w:ascii="Times New Roman" w:hAnsi="Times New Roman"/>
          <w:sz w:val="24"/>
          <w:szCs w:val="24"/>
          <w:lang w:val="en-GB"/>
        </w:rPr>
      </w:pPr>
      <w:r w:rsidRPr="00486794">
        <w:rPr>
          <w:rFonts w:ascii="Times New Roman" w:hAnsi="Times New Roman"/>
          <w:sz w:val="24"/>
          <w:szCs w:val="24"/>
          <w:lang w:val="en-GB"/>
        </w:rPr>
        <w:t>This is the process whereby a concentrated solution is made weaker. This is usually done before use. Diluting medicines is mostly done with purified water</w:t>
      </w:r>
      <w:r w:rsidR="00E737F9" w:rsidRPr="00486794">
        <w:rPr>
          <w:rFonts w:ascii="Times New Roman" w:hAnsi="Times New Roman"/>
          <w:sz w:val="24"/>
          <w:szCs w:val="24"/>
          <w:lang w:val="en-GB"/>
        </w:rPr>
        <w:t>,</w:t>
      </w:r>
      <w:r w:rsidRPr="00486794">
        <w:rPr>
          <w:rFonts w:ascii="Times New Roman" w:hAnsi="Times New Roman"/>
          <w:sz w:val="24"/>
          <w:szCs w:val="24"/>
          <w:lang w:val="en-GB"/>
        </w:rPr>
        <w:t xml:space="preserve"> but other liquids are </w:t>
      </w:r>
      <w:r w:rsidR="00E737F9" w:rsidRPr="00486794">
        <w:rPr>
          <w:rFonts w:ascii="Times New Roman" w:hAnsi="Times New Roman"/>
          <w:sz w:val="24"/>
          <w:szCs w:val="24"/>
          <w:lang w:val="en-GB"/>
        </w:rPr>
        <w:t xml:space="preserve">sometimes </w:t>
      </w:r>
      <w:r w:rsidRPr="00486794">
        <w:rPr>
          <w:rFonts w:ascii="Times New Roman" w:hAnsi="Times New Roman"/>
          <w:sz w:val="24"/>
          <w:szCs w:val="24"/>
          <w:lang w:val="en-GB"/>
        </w:rPr>
        <w:t>also used. Disinfectants and antiseptic solutions</w:t>
      </w:r>
      <w:r w:rsidR="006F08C2" w:rsidRPr="00486794">
        <w:rPr>
          <w:rFonts w:ascii="Times New Roman" w:hAnsi="Times New Roman"/>
          <w:sz w:val="24"/>
          <w:szCs w:val="24"/>
          <w:lang w:val="en-GB"/>
        </w:rPr>
        <w:t>,</w:t>
      </w:r>
      <w:r w:rsidRPr="00486794">
        <w:rPr>
          <w:rFonts w:ascii="Times New Roman" w:hAnsi="Times New Roman"/>
          <w:sz w:val="24"/>
          <w:szCs w:val="24"/>
          <w:lang w:val="en-GB"/>
        </w:rPr>
        <w:t xml:space="preserve"> such as hydrogen peroxide</w:t>
      </w:r>
      <w:r w:rsidR="006F08C2" w:rsidRPr="00486794">
        <w:rPr>
          <w:rFonts w:ascii="Times New Roman" w:hAnsi="Times New Roman"/>
          <w:sz w:val="24"/>
          <w:szCs w:val="24"/>
          <w:lang w:val="en-GB"/>
        </w:rPr>
        <w:t>,</w:t>
      </w:r>
      <w:r w:rsidRPr="00486794">
        <w:rPr>
          <w:rFonts w:ascii="Times New Roman" w:hAnsi="Times New Roman"/>
          <w:sz w:val="24"/>
          <w:szCs w:val="24"/>
          <w:lang w:val="en-GB"/>
        </w:rPr>
        <w:t xml:space="preserve"> very often require dilution. </w:t>
      </w:r>
    </w:p>
    <w:p w:rsidR="00C303D6" w:rsidRPr="00486794" w:rsidRDefault="00C303D6" w:rsidP="003226AE">
      <w:pPr>
        <w:spacing w:line="360" w:lineRule="auto"/>
        <w:jc w:val="both"/>
        <w:rPr>
          <w:rFonts w:ascii="Times New Roman" w:hAnsi="Times New Roman"/>
          <w:b/>
          <w:i/>
          <w:sz w:val="24"/>
          <w:szCs w:val="24"/>
          <w:lang w:val="en-GB"/>
        </w:rPr>
      </w:pPr>
      <w:r w:rsidRPr="00486794">
        <w:rPr>
          <w:rFonts w:ascii="Times New Roman" w:hAnsi="Times New Roman"/>
          <w:b/>
          <w:i/>
          <w:sz w:val="24"/>
          <w:szCs w:val="24"/>
          <w:lang w:val="en-GB"/>
        </w:rPr>
        <w:t xml:space="preserve">How to make a </w:t>
      </w:r>
      <w:proofErr w:type="gramStart"/>
      <w:r w:rsidRPr="00486794">
        <w:rPr>
          <w:rFonts w:ascii="Times New Roman" w:hAnsi="Times New Roman"/>
          <w:b/>
          <w:i/>
          <w:sz w:val="24"/>
          <w:szCs w:val="24"/>
          <w:lang w:val="en-GB"/>
        </w:rPr>
        <w:t>dilution</w:t>
      </w:r>
      <w:proofErr w:type="gramEnd"/>
    </w:p>
    <w:p w:rsidR="00C303D6" w:rsidRPr="00486794" w:rsidRDefault="00C303D6" w:rsidP="003226AE">
      <w:p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There are some concentrated liquid preparations </w:t>
      </w:r>
      <w:r w:rsidR="006F08C2" w:rsidRPr="00486794">
        <w:rPr>
          <w:rFonts w:ascii="Times New Roman" w:hAnsi="Times New Roman"/>
          <w:sz w:val="24"/>
          <w:szCs w:val="24"/>
          <w:lang w:val="en-GB"/>
        </w:rPr>
        <w:t xml:space="preserve">that </w:t>
      </w:r>
      <w:r w:rsidRPr="00486794">
        <w:rPr>
          <w:rFonts w:ascii="Times New Roman" w:hAnsi="Times New Roman"/>
          <w:sz w:val="24"/>
          <w:szCs w:val="24"/>
          <w:lang w:val="en-GB"/>
        </w:rPr>
        <w:t>you may have to dilute before dispensing (common for antiseptic</w:t>
      </w:r>
      <w:r w:rsidR="00B529F8" w:rsidRPr="00486794">
        <w:rPr>
          <w:rFonts w:ascii="Times New Roman" w:hAnsi="Times New Roman"/>
          <w:sz w:val="24"/>
          <w:szCs w:val="24"/>
          <w:lang w:val="en-GB"/>
        </w:rPr>
        <w:t xml:space="preserve">s and disinfectants). Example: </w:t>
      </w:r>
      <w:r w:rsidRPr="00486794">
        <w:rPr>
          <w:rFonts w:ascii="Times New Roman" w:hAnsi="Times New Roman"/>
          <w:sz w:val="24"/>
          <w:szCs w:val="24"/>
          <w:lang w:val="en-GB"/>
        </w:rPr>
        <w:t xml:space="preserve">Hydrogen peroxide is often diluted with purified water before use for disinfection or antiseptic purposes. The following are the dilution instructions for </w:t>
      </w:r>
      <w:r w:rsidR="006F08C2" w:rsidRPr="00486794">
        <w:rPr>
          <w:rFonts w:ascii="Times New Roman" w:hAnsi="Times New Roman"/>
          <w:b/>
          <w:sz w:val="24"/>
          <w:szCs w:val="24"/>
          <w:lang w:val="en-GB"/>
        </w:rPr>
        <w:t>h</w:t>
      </w:r>
      <w:r w:rsidRPr="00486794">
        <w:rPr>
          <w:rFonts w:ascii="Times New Roman" w:hAnsi="Times New Roman"/>
          <w:b/>
          <w:sz w:val="24"/>
          <w:szCs w:val="24"/>
          <w:lang w:val="en-GB"/>
        </w:rPr>
        <w:t>ydrogen peroxide</w:t>
      </w:r>
      <w:r w:rsidR="0052556C" w:rsidRPr="00486794">
        <w:rPr>
          <w:rFonts w:ascii="Times New Roman" w:hAnsi="Times New Roman"/>
          <w:b/>
          <w:sz w:val="24"/>
          <w:szCs w:val="24"/>
          <w:lang w:val="en-GB"/>
        </w:rPr>
        <w:t>.</w:t>
      </w:r>
    </w:p>
    <w:p w:rsidR="00C303D6" w:rsidRPr="00486794" w:rsidRDefault="00C303D6" w:rsidP="005A5108">
      <w:pPr>
        <w:keepNext/>
        <w:numPr>
          <w:ilvl w:val="0"/>
          <w:numId w:val="123"/>
        </w:numPr>
        <w:spacing w:before="120" w:after="0" w:line="360" w:lineRule="auto"/>
        <w:jc w:val="both"/>
        <w:rPr>
          <w:rFonts w:ascii="Times New Roman" w:hAnsi="Times New Roman"/>
          <w:b/>
          <w:sz w:val="24"/>
          <w:szCs w:val="24"/>
          <w:lang w:val="en-GB"/>
        </w:rPr>
      </w:pPr>
      <w:r w:rsidRPr="00486794">
        <w:rPr>
          <w:rFonts w:ascii="Times New Roman" w:hAnsi="Times New Roman"/>
          <w:b/>
          <w:sz w:val="24"/>
          <w:szCs w:val="24"/>
          <w:lang w:val="en-GB"/>
        </w:rPr>
        <w:t>First aid</w:t>
      </w:r>
    </w:p>
    <w:p w:rsidR="00C303D6" w:rsidRPr="00486794" w:rsidRDefault="00C303D6" w:rsidP="003226AE">
      <w:pPr>
        <w:keepNext/>
        <w:spacing w:line="360" w:lineRule="auto"/>
        <w:ind w:left="720"/>
        <w:jc w:val="both"/>
        <w:rPr>
          <w:rFonts w:ascii="Times New Roman" w:hAnsi="Times New Roman"/>
          <w:sz w:val="24"/>
          <w:szCs w:val="24"/>
          <w:lang w:val="en-GB"/>
        </w:rPr>
      </w:pPr>
      <w:r w:rsidRPr="00486794">
        <w:rPr>
          <w:rFonts w:ascii="Times New Roman" w:hAnsi="Times New Roman"/>
          <w:sz w:val="24"/>
          <w:szCs w:val="24"/>
          <w:lang w:val="en-GB"/>
        </w:rPr>
        <w:t xml:space="preserve">To arrest bleeding and disinfect wounds; dilute 1 part of </w:t>
      </w:r>
      <w:r w:rsidR="006F08C2" w:rsidRPr="00486794">
        <w:rPr>
          <w:rFonts w:ascii="Times New Roman" w:hAnsi="Times New Roman"/>
          <w:sz w:val="24"/>
          <w:szCs w:val="24"/>
          <w:lang w:val="en-GB"/>
        </w:rPr>
        <w:t>h</w:t>
      </w:r>
      <w:r w:rsidRPr="00486794">
        <w:rPr>
          <w:rFonts w:ascii="Times New Roman" w:hAnsi="Times New Roman"/>
          <w:sz w:val="24"/>
          <w:szCs w:val="24"/>
          <w:lang w:val="en-GB"/>
        </w:rPr>
        <w:t>ydrogen peroxide with 3 parts of purified water</w:t>
      </w:r>
      <w:r w:rsidR="006F08C2" w:rsidRPr="00486794">
        <w:rPr>
          <w:rFonts w:ascii="Times New Roman" w:hAnsi="Times New Roman"/>
          <w:sz w:val="24"/>
          <w:szCs w:val="24"/>
          <w:lang w:val="en-GB"/>
        </w:rPr>
        <w:t>,</w:t>
      </w:r>
      <w:r w:rsidRPr="00486794">
        <w:rPr>
          <w:rFonts w:ascii="Times New Roman" w:hAnsi="Times New Roman"/>
          <w:sz w:val="24"/>
          <w:szCs w:val="24"/>
          <w:lang w:val="en-GB"/>
        </w:rPr>
        <w:t xml:space="preserve"> then apply using a piece of cotton wool on the affected area</w:t>
      </w:r>
      <w:r w:rsidR="006F08C2" w:rsidRPr="00486794">
        <w:rPr>
          <w:rFonts w:ascii="Times New Roman" w:hAnsi="Times New Roman"/>
          <w:sz w:val="24"/>
          <w:szCs w:val="24"/>
          <w:lang w:val="en-GB"/>
        </w:rPr>
        <w:t>.</w:t>
      </w:r>
    </w:p>
    <w:p w:rsidR="00C303D6" w:rsidRPr="00486794" w:rsidRDefault="00C303D6" w:rsidP="005A5108">
      <w:pPr>
        <w:numPr>
          <w:ilvl w:val="0"/>
          <w:numId w:val="123"/>
        </w:numPr>
        <w:spacing w:before="120" w:after="0" w:line="360" w:lineRule="auto"/>
        <w:jc w:val="both"/>
        <w:rPr>
          <w:rFonts w:ascii="Times New Roman" w:hAnsi="Times New Roman"/>
          <w:b/>
          <w:sz w:val="24"/>
          <w:szCs w:val="24"/>
          <w:lang w:val="en-GB"/>
        </w:rPr>
      </w:pPr>
      <w:r w:rsidRPr="00486794">
        <w:rPr>
          <w:rFonts w:ascii="Times New Roman" w:hAnsi="Times New Roman"/>
          <w:b/>
          <w:sz w:val="24"/>
          <w:szCs w:val="24"/>
          <w:lang w:val="en-GB"/>
        </w:rPr>
        <w:t>To remove dirty dressing</w:t>
      </w:r>
    </w:p>
    <w:p w:rsidR="00C303D6" w:rsidRPr="00486794" w:rsidRDefault="00C303D6" w:rsidP="003226AE">
      <w:pPr>
        <w:spacing w:line="360" w:lineRule="auto"/>
        <w:ind w:left="720"/>
        <w:jc w:val="both"/>
        <w:rPr>
          <w:rFonts w:ascii="Times New Roman" w:hAnsi="Times New Roman"/>
          <w:sz w:val="24"/>
          <w:szCs w:val="24"/>
          <w:lang w:val="en-GB"/>
        </w:rPr>
      </w:pPr>
      <w:r w:rsidRPr="00486794">
        <w:rPr>
          <w:rFonts w:ascii="Times New Roman" w:hAnsi="Times New Roman"/>
          <w:sz w:val="24"/>
          <w:szCs w:val="24"/>
          <w:lang w:val="en-GB"/>
        </w:rPr>
        <w:t>Dilute 1 part of hydrogen peroxide with 3 parts of purified water</w:t>
      </w:r>
      <w:r w:rsidR="006F08C2" w:rsidRPr="00486794">
        <w:rPr>
          <w:rFonts w:ascii="Times New Roman" w:hAnsi="Times New Roman"/>
          <w:sz w:val="24"/>
          <w:szCs w:val="24"/>
          <w:lang w:val="en-GB"/>
        </w:rPr>
        <w:t>,</w:t>
      </w:r>
      <w:r w:rsidRPr="00486794">
        <w:rPr>
          <w:rFonts w:ascii="Times New Roman" w:hAnsi="Times New Roman"/>
          <w:sz w:val="24"/>
          <w:szCs w:val="24"/>
          <w:lang w:val="en-GB"/>
        </w:rPr>
        <w:t xml:space="preserve"> then soak the dressing in with the diluted solution and leave it for some minutes before removing the dressing</w:t>
      </w:r>
      <w:r w:rsidR="006F08C2" w:rsidRPr="00486794">
        <w:rPr>
          <w:rFonts w:ascii="Times New Roman" w:hAnsi="Times New Roman"/>
          <w:sz w:val="24"/>
          <w:szCs w:val="24"/>
          <w:lang w:val="en-GB"/>
        </w:rPr>
        <w:t>.</w:t>
      </w:r>
    </w:p>
    <w:p w:rsidR="00C303D6" w:rsidRPr="00486794" w:rsidRDefault="00C303D6" w:rsidP="005A5108">
      <w:pPr>
        <w:numPr>
          <w:ilvl w:val="0"/>
          <w:numId w:val="123"/>
        </w:numPr>
        <w:spacing w:before="120" w:after="0" w:line="360" w:lineRule="auto"/>
        <w:jc w:val="both"/>
        <w:rPr>
          <w:rFonts w:ascii="Times New Roman" w:hAnsi="Times New Roman"/>
          <w:b/>
          <w:sz w:val="24"/>
          <w:szCs w:val="24"/>
          <w:lang w:val="en-GB"/>
        </w:rPr>
      </w:pPr>
      <w:r w:rsidRPr="00486794">
        <w:rPr>
          <w:rFonts w:ascii="Times New Roman" w:hAnsi="Times New Roman"/>
          <w:b/>
          <w:sz w:val="24"/>
          <w:szCs w:val="24"/>
          <w:lang w:val="en-GB"/>
        </w:rPr>
        <w:t xml:space="preserve">Mouth wash </w:t>
      </w:r>
    </w:p>
    <w:p w:rsidR="00C303D6" w:rsidRPr="00486794" w:rsidRDefault="00C303D6" w:rsidP="003226AE">
      <w:pPr>
        <w:spacing w:line="360" w:lineRule="auto"/>
        <w:ind w:left="720"/>
        <w:jc w:val="both"/>
        <w:rPr>
          <w:rFonts w:ascii="Times New Roman" w:hAnsi="Times New Roman"/>
          <w:sz w:val="24"/>
          <w:szCs w:val="24"/>
          <w:lang w:val="en-GB"/>
        </w:rPr>
      </w:pPr>
      <w:r w:rsidRPr="00486794">
        <w:rPr>
          <w:rFonts w:ascii="Times New Roman" w:hAnsi="Times New Roman"/>
          <w:sz w:val="24"/>
          <w:szCs w:val="24"/>
          <w:lang w:val="en-GB"/>
        </w:rPr>
        <w:t xml:space="preserve">Dilute one tablespoonful to one glass of water and </w:t>
      </w:r>
      <w:r w:rsidR="00B529F8" w:rsidRPr="00486794">
        <w:rPr>
          <w:rFonts w:ascii="Times New Roman" w:hAnsi="Times New Roman"/>
          <w:sz w:val="24"/>
          <w:szCs w:val="24"/>
          <w:lang w:val="en-GB"/>
        </w:rPr>
        <w:t>gargle</w:t>
      </w:r>
      <w:r w:rsidRPr="00486794">
        <w:rPr>
          <w:rFonts w:ascii="Times New Roman" w:hAnsi="Times New Roman"/>
          <w:sz w:val="24"/>
          <w:szCs w:val="24"/>
          <w:lang w:val="en-GB"/>
        </w:rPr>
        <w:t xml:space="preserve"> </w:t>
      </w:r>
    </w:p>
    <w:p w:rsidR="00C303D6" w:rsidRPr="00486794" w:rsidRDefault="00C303D6" w:rsidP="003226AE">
      <w:pPr>
        <w:spacing w:line="360" w:lineRule="auto"/>
        <w:jc w:val="both"/>
        <w:rPr>
          <w:rFonts w:ascii="Times New Roman" w:hAnsi="Times New Roman"/>
          <w:b/>
          <w:sz w:val="24"/>
          <w:szCs w:val="24"/>
          <w:lang w:val="en-GB"/>
        </w:rPr>
      </w:pPr>
      <w:bookmarkStart w:id="32" w:name="_Toc311466351"/>
      <w:bookmarkStart w:id="33" w:name="_Toc387053857"/>
      <w:r w:rsidRPr="00486794">
        <w:rPr>
          <w:rFonts w:ascii="Times New Roman" w:hAnsi="Times New Roman"/>
          <w:b/>
          <w:sz w:val="24"/>
          <w:szCs w:val="24"/>
          <w:lang w:val="en-GB"/>
        </w:rPr>
        <w:t>Reconstitution</w:t>
      </w:r>
      <w:bookmarkEnd w:id="32"/>
      <w:bookmarkEnd w:id="33"/>
    </w:p>
    <w:p w:rsidR="00C303D6" w:rsidRPr="00486794" w:rsidRDefault="00C303D6" w:rsidP="003226AE">
      <w:p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This is a process where a specified amount of water is added to a powder form of a </w:t>
      </w:r>
      <w:r w:rsidR="006F08C2" w:rsidRPr="00486794">
        <w:rPr>
          <w:rFonts w:ascii="Times New Roman" w:hAnsi="Times New Roman"/>
          <w:sz w:val="24"/>
          <w:szCs w:val="24"/>
          <w:lang w:val="en-GB"/>
        </w:rPr>
        <w:t>medicine</w:t>
      </w:r>
      <w:r w:rsidRPr="00486794">
        <w:rPr>
          <w:rFonts w:ascii="Times New Roman" w:hAnsi="Times New Roman"/>
          <w:sz w:val="24"/>
          <w:szCs w:val="24"/>
          <w:lang w:val="en-GB"/>
        </w:rPr>
        <w:t xml:space="preserve">. This method is used when </w:t>
      </w:r>
      <w:r w:rsidR="006F08C2" w:rsidRPr="00486794">
        <w:rPr>
          <w:rFonts w:ascii="Times New Roman" w:hAnsi="Times New Roman"/>
          <w:sz w:val="24"/>
          <w:szCs w:val="24"/>
          <w:lang w:val="en-GB"/>
        </w:rPr>
        <w:t xml:space="preserve">medicines </w:t>
      </w:r>
      <w:r w:rsidRPr="00486794">
        <w:rPr>
          <w:rFonts w:ascii="Times New Roman" w:hAnsi="Times New Roman"/>
          <w:sz w:val="24"/>
          <w:szCs w:val="24"/>
          <w:lang w:val="en-GB"/>
        </w:rPr>
        <w:t>are not stable in water/solution</w:t>
      </w:r>
      <w:r w:rsidR="00A9034F" w:rsidRPr="00486794">
        <w:rPr>
          <w:rFonts w:ascii="Times New Roman" w:hAnsi="Times New Roman"/>
          <w:sz w:val="24"/>
          <w:szCs w:val="24"/>
          <w:lang w:val="en-GB"/>
        </w:rPr>
        <w:t xml:space="preserve"> and break down, losing their effectiveness</w:t>
      </w:r>
      <w:r w:rsidRPr="00486794">
        <w:rPr>
          <w:rFonts w:ascii="Times New Roman" w:hAnsi="Times New Roman"/>
          <w:sz w:val="24"/>
          <w:szCs w:val="24"/>
          <w:lang w:val="en-GB"/>
        </w:rPr>
        <w:t xml:space="preserve">. For this reason, </w:t>
      </w:r>
      <w:r w:rsidR="0041684E" w:rsidRPr="00486794">
        <w:rPr>
          <w:rFonts w:ascii="Times New Roman" w:hAnsi="Times New Roman"/>
          <w:sz w:val="24"/>
          <w:szCs w:val="24"/>
          <w:lang w:val="en-GB"/>
        </w:rPr>
        <w:t xml:space="preserve">the powder form </w:t>
      </w:r>
      <w:r w:rsidR="006F08C2" w:rsidRPr="00486794">
        <w:rPr>
          <w:rFonts w:ascii="Times New Roman" w:hAnsi="Times New Roman"/>
          <w:sz w:val="24"/>
          <w:szCs w:val="24"/>
          <w:lang w:val="en-GB"/>
        </w:rPr>
        <w:t xml:space="preserve">must </w:t>
      </w:r>
      <w:r w:rsidR="0041684E" w:rsidRPr="00486794">
        <w:rPr>
          <w:rFonts w:ascii="Times New Roman" w:hAnsi="Times New Roman"/>
          <w:sz w:val="24"/>
          <w:szCs w:val="24"/>
          <w:lang w:val="en-GB"/>
        </w:rPr>
        <w:t>be mixed with water (</w:t>
      </w:r>
      <w:r w:rsidRPr="00486794">
        <w:rPr>
          <w:rFonts w:ascii="Times New Roman" w:hAnsi="Times New Roman"/>
          <w:sz w:val="24"/>
          <w:szCs w:val="24"/>
          <w:lang w:val="en-GB"/>
        </w:rPr>
        <w:t>reconstitute</w:t>
      </w:r>
      <w:r w:rsidR="0041684E" w:rsidRPr="00486794">
        <w:rPr>
          <w:rFonts w:ascii="Times New Roman" w:hAnsi="Times New Roman"/>
          <w:sz w:val="24"/>
          <w:szCs w:val="24"/>
          <w:lang w:val="en-GB"/>
        </w:rPr>
        <w:t>d)</w:t>
      </w:r>
      <w:r w:rsidRPr="00486794">
        <w:rPr>
          <w:rFonts w:ascii="Times New Roman" w:hAnsi="Times New Roman"/>
          <w:sz w:val="24"/>
          <w:szCs w:val="24"/>
          <w:lang w:val="en-GB"/>
        </w:rPr>
        <w:t xml:space="preserve"> just before use. </w:t>
      </w:r>
      <w:r w:rsidR="005811A0" w:rsidRPr="00486794">
        <w:rPr>
          <w:rFonts w:ascii="Times New Roman" w:hAnsi="Times New Roman"/>
          <w:sz w:val="24"/>
          <w:szCs w:val="24"/>
          <w:lang w:val="en-GB"/>
        </w:rPr>
        <w:t>An example</w:t>
      </w:r>
      <w:r w:rsidRPr="00486794">
        <w:rPr>
          <w:rFonts w:ascii="Times New Roman" w:hAnsi="Times New Roman"/>
          <w:sz w:val="24"/>
          <w:szCs w:val="24"/>
          <w:lang w:val="en-GB"/>
        </w:rPr>
        <w:t xml:space="preserve"> of powder form of </w:t>
      </w:r>
      <w:r w:rsidR="006F08C2" w:rsidRPr="00486794">
        <w:rPr>
          <w:rFonts w:ascii="Times New Roman" w:hAnsi="Times New Roman"/>
          <w:sz w:val="24"/>
          <w:szCs w:val="24"/>
          <w:lang w:val="en-GB"/>
        </w:rPr>
        <w:t xml:space="preserve">medicine </w:t>
      </w:r>
      <w:proofErr w:type="gramStart"/>
      <w:r w:rsidRPr="00486794">
        <w:rPr>
          <w:rFonts w:ascii="Times New Roman" w:hAnsi="Times New Roman"/>
          <w:sz w:val="24"/>
          <w:szCs w:val="24"/>
          <w:lang w:val="en-GB"/>
        </w:rPr>
        <w:t>include</w:t>
      </w:r>
      <w:proofErr w:type="gramEnd"/>
      <w:r w:rsidRPr="00486794">
        <w:rPr>
          <w:rFonts w:ascii="Times New Roman" w:hAnsi="Times New Roman"/>
          <w:sz w:val="24"/>
          <w:szCs w:val="24"/>
          <w:lang w:val="en-GB"/>
        </w:rPr>
        <w:t xml:space="preserve"> </w:t>
      </w:r>
      <w:r w:rsidR="004336C3" w:rsidRPr="00486794">
        <w:rPr>
          <w:rFonts w:ascii="Times New Roman" w:hAnsi="Times New Roman"/>
          <w:sz w:val="24"/>
          <w:szCs w:val="24"/>
          <w:lang w:val="en-GB"/>
        </w:rPr>
        <w:t xml:space="preserve">amoxicillin </w:t>
      </w:r>
      <w:r w:rsidR="005811A0" w:rsidRPr="00486794">
        <w:rPr>
          <w:rFonts w:ascii="Times New Roman" w:hAnsi="Times New Roman"/>
          <w:sz w:val="24"/>
          <w:szCs w:val="24"/>
          <w:lang w:val="en-GB"/>
        </w:rPr>
        <w:t>(syrup)</w:t>
      </w:r>
      <w:r w:rsidRPr="00486794">
        <w:rPr>
          <w:rFonts w:ascii="Times New Roman" w:hAnsi="Times New Roman"/>
          <w:sz w:val="24"/>
          <w:szCs w:val="24"/>
          <w:lang w:val="en-GB"/>
        </w:rPr>
        <w:t>.</w:t>
      </w:r>
      <w:r w:rsidR="0041684E" w:rsidRPr="00486794">
        <w:rPr>
          <w:rFonts w:ascii="Times New Roman" w:hAnsi="Times New Roman"/>
          <w:sz w:val="24"/>
          <w:szCs w:val="24"/>
          <w:lang w:val="en-GB"/>
        </w:rPr>
        <w:t xml:space="preserve"> Once mixed with water, the resulting liquid must be used by a certain date, often only several days (or less) after it is reconstituted.</w:t>
      </w:r>
      <w:r w:rsidR="00AE65AD" w:rsidRPr="00486794">
        <w:rPr>
          <w:rFonts w:ascii="Times New Roman" w:hAnsi="Times New Roman"/>
          <w:sz w:val="24"/>
          <w:szCs w:val="24"/>
          <w:lang w:val="en-GB"/>
        </w:rPr>
        <w:t xml:space="preserve"> Since different reconstituted medicines will have different periods of effectiveness, always check the product’s label to see how long it will be good and how you should store it.</w:t>
      </w:r>
    </w:p>
    <w:p w:rsidR="00C303D6" w:rsidRPr="00486794" w:rsidRDefault="00C303D6" w:rsidP="003226AE">
      <w:pPr>
        <w:spacing w:line="360" w:lineRule="auto"/>
        <w:jc w:val="both"/>
        <w:rPr>
          <w:rFonts w:ascii="Times New Roman" w:hAnsi="Times New Roman"/>
          <w:b/>
          <w:i/>
          <w:sz w:val="24"/>
          <w:szCs w:val="24"/>
          <w:lang w:val="en-GB"/>
        </w:rPr>
      </w:pPr>
      <w:r w:rsidRPr="00486794">
        <w:rPr>
          <w:rFonts w:ascii="Times New Roman" w:hAnsi="Times New Roman"/>
          <w:b/>
          <w:i/>
          <w:sz w:val="24"/>
          <w:szCs w:val="24"/>
          <w:lang w:val="en-GB"/>
        </w:rPr>
        <w:lastRenderedPageBreak/>
        <w:t>How to re-constitute dry powders</w:t>
      </w:r>
    </w:p>
    <w:p w:rsidR="00C303D6" w:rsidRPr="00486794" w:rsidRDefault="00C303D6" w:rsidP="003226AE">
      <w:pPr>
        <w:spacing w:line="360" w:lineRule="auto"/>
        <w:rPr>
          <w:rFonts w:ascii="Times New Roman" w:hAnsi="Times New Roman"/>
          <w:sz w:val="24"/>
          <w:szCs w:val="24"/>
          <w:lang w:val="en-GB"/>
        </w:rPr>
      </w:pPr>
      <w:r w:rsidRPr="00486794">
        <w:rPr>
          <w:rFonts w:ascii="Times New Roman" w:hAnsi="Times New Roman"/>
          <w:sz w:val="24"/>
          <w:szCs w:val="24"/>
          <w:lang w:val="en-GB"/>
        </w:rPr>
        <w:t>Most of antibiotics/antibacterial preparations</w:t>
      </w:r>
      <w:r w:rsidR="006F08C2" w:rsidRPr="00486794">
        <w:rPr>
          <w:rFonts w:ascii="Times New Roman" w:hAnsi="Times New Roman"/>
          <w:sz w:val="24"/>
          <w:szCs w:val="24"/>
          <w:lang w:val="en-GB"/>
        </w:rPr>
        <w:t>,</w:t>
      </w:r>
      <w:r w:rsidRPr="00486794">
        <w:rPr>
          <w:rFonts w:ascii="Times New Roman" w:hAnsi="Times New Roman"/>
          <w:sz w:val="24"/>
          <w:szCs w:val="24"/>
          <w:lang w:val="en-GB"/>
        </w:rPr>
        <w:t xml:space="preserve"> like </w:t>
      </w:r>
      <w:r w:rsidR="00AE65AD" w:rsidRPr="00486794">
        <w:rPr>
          <w:rFonts w:ascii="Times New Roman" w:hAnsi="Times New Roman"/>
          <w:sz w:val="24"/>
          <w:szCs w:val="24"/>
          <w:lang w:val="en-GB"/>
        </w:rPr>
        <w:t xml:space="preserve">amoxicillin </w:t>
      </w:r>
      <w:r w:rsidRPr="00486794">
        <w:rPr>
          <w:rFonts w:ascii="Times New Roman" w:hAnsi="Times New Roman"/>
          <w:sz w:val="24"/>
          <w:szCs w:val="24"/>
          <w:lang w:val="en-GB"/>
        </w:rPr>
        <w:t>syrup</w:t>
      </w:r>
      <w:r w:rsidR="006F08C2" w:rsidRPr="00486794">
        <w:rPr>
          <w:rFonts w:ascii="Times New Roman" w:hAnsi="Times New Roman"/>
          <w:sz w:val="24"/>
          <w:szCs w:val="24"/>
          <w:lang w:val="en-GB"/>
        </w:rPr>
        <w:t>,</w:t>
      </w:r>
      <w:r w:rsidRPr="00486794">
        <w:rPr>
          <w:rFonts w:ascii="Times New Roman" w:hAnsi="Times New Roman"/>
          <w:sz w:val="24"/>
          <w:szCs w:val="24"/>
          <w:lang w:val="en-GB"/>
        </w:rPr>
        <w:t xml:space="preserve"> are supplied in bottles as dry powders because they are not stable in liquid form. You need to add a specified amount of purified water immediately before you dispense it to the </w:t>
      </w:r>
      <w:r w:rsidR="00EA77C8" w:rsidRPr="00486794">
        <w:rPr>
          <w:rFonts w:ascii="Times New Roman" w:hAnsi="Times New Roman"/>
          <w:sz w:val="24"/>
          <w:szCs w:val="24"/>
          <w:lang w:val="en-GB"/>
        </w:rPr>
        <w:t>client</w:t>
      </w:r>
      <w:r w:rsidRPr="00486794">
        <w:rPr>
          <w:rFonts w:ascii="Times New Roman" w:hAnsi="Times New Roman"/>
          <w:sz w:val="24"/>
          <w:szCs w:val="24"/>
          <w:lang w:val="en-GB"/>
        </w:rPr>
        <w:t>. The amount to be added is usually indicated on the bottle or label.</w:t>
      </w:r>
    </w:p>
    <w:p w:rsidR="00C303D6" w:rsidRPr="00486794" w:rsidRDefault="00C303D6" w:rsidP="003226AE">
      <w:pPr>
        <w:spacing w:line="360" w:lineRule="auto"/>
        <w:rPr>
          <w:rFonts w:ascii="Times New Roman" w:hAnsi="Times New Roman"/>
          <w:sz w:val="24"/>
          <w:szCs w:val="24"/>
          <w:lang w:val="en-GB"/>
        </w:rPr>
      </w:pPr>
      <w:r w:rsidRPr="00486794">
        <w:rPr>
          <w:rFonts w:ascii="Times New Roman" w:hAnsi="Times New Roman"/>
          <w:sz w:val="24"/>
          <w:szCs w:val="24"/>
          <w:lang w:val="en-GB"/>
        </w:rPr>
        <w:t>Some manufacturers have their bottles marked showing the final level of the reconstituted volume. The following is the procedure for correct reconstitution of powders:</w:t>
      </w:r>
    </w:p>
    <w:p w:rsidR="00C303D6" w:rsidRPr="00486794" w:rsidRDefault="00C303D6" w:rsidP="005A5108">
      <w:pPr>
        <w:numPr>
          <w:ilvl w:val="0"/>
          <w:numId w:val="149"/>
        </w:numPr>
        <w:spacing w:before="120" w:after="0" w:line="360" w:lineRule="auto"/>
        <w:rPr>
          <w:rFonts w:ascii="Times New Roman" w:hAnsi="Times New Roman"/>
          <w:sz w:val="24"/>
          <w:szCs w:val="24"/>
          <w:lang w:val="en-GB"/>
        </w:rPr>
      </w:pPr>
      <w:r w:rsidRPr="00486794">
        <w:rPr>
          <w:rFonts w:ascii="Times New Roman" w:hAnsi="Times New Roman"/>
          <w:sz w:val="24"/>
          <w:szCs w:val="24"/>
          <w:lang w:val="en-GB"/>
        </w:rPr>
        <w:t xml:space="preserve">Disperse the dry powder by first shaking the powders. This disperses any powder </w:t>
      </w:r>
      <w:r w:rsidR="00AE65AD" w:rsidRPr="00486794">
        <w:rPr>
          <w:rFonts w:ascii="Times New Roman" w:hAnsi="Times New Roman"/>
          <w:sz w:val="24"/>
          <w:szCs w:val="24"/>
          <w:lang w:val="en-GB"/>
        </w:rPr>
        <w:t xml:space="preserve">lumps </w:t>
      </w:r>
      <w:r w:rsidRPr="00486794">
        <w:rPr>
          <w:rFonts w:ascii="Times New Roman" w:hAnsi="Times New Roman"/>
          <w:sz w:val="24"/>
          <w:szCs w:val="24"/>
          <w:lang w:val="en-GB"/>
        </w:rPr>
        <w:t>in the bottle that would be difficult to disperse if water was added without this step.</w:t>
      </w:r>
    </w:p>
    <w:p w:rsidR="00C303D6" w:rsidRPr="00486794" w:rsidRDefault="00C303D6" w:rsidP="005A5108">
      <w:pPr>
        <w:numPr>
          <w:ilvl w:val="0"/>
          <w:numId w:val="149"/>
        </w:numPr>
        <w:spacing w:before="120" w:after="0" w:line="360" w:lineRule="auto"/>
        <w:rPr>
          <w:rFonts w:ascii="Times New Roman" w:hAnsi="Times New Roman"/>
          <w:sz w:val="24"/>
          <w:szCs w:val="24"/>
          <w:lang w:val="en-GB"/>
        </w:rPr>
      </w:pPr>
      <w:r w:rsidRPr="00486794">
        <w:rPr>
          <w:rFonts w:ascii="Times New Roman" w:hAnsi="Times New Roman"/>
          <w:sz w:val="24"/>
          <w:szCs w:val="24"/>
          <w:lang w:val="en-GB"/>
        </w:rPr>
        <w:t>If the volume to be added is given on the label, measure that amount; if only a mark is given on the bottle, you need not measure any volume of liquid</w:t>
      </w:r>
      <w:r w:rsidR="006F08C2" w:rsidRPr="00486794">
        <w:rPr>
          <w:rFonts w:ascii="Times New Roman" w:hAnsi="Times New Roman"/>
          <w:sz w:val="24"/>
          <w:szCs w:val="24"/>
          <w:lang w:val="en-GB"/>
        </w:rPr>
        <w:t>.</w:t>
      </w:r>
    </w:p>
    <w:p w:rsidR="00C303D6" w:rsidRPr="00486794" w:rsidRDefault="00C303D6" w:rsidP="005A5108">
      <w:pPr>
        <w:numPr>
          <w:ilvl w:val="0"/>
          <w:numId w:val="149"/>
        </w:numPr>
        <w:spacing w:before="120" w:after="0" w:line="360" w:lineRule="auto"/>
        <w:rPr>
          <w:rFonts w:ascii="Times New Roman" w:hAnsi="Times New Roman"/>
          <w:sz w:val="24"/>
          <w:szCs w:val="24"/>
          <w:lang w:val="en-GB"/>
        </w:rPr>
      </w:pPr>
      <w:r w:rsidRPr="00486794">
        <w:rPr>
          <w:rFonts w:ascii="Times New Roman" w:hAnsi="Times New Roman"/>
          <w:sz w:val="24"/>
          <w:szCs w:val="24"/>
          <w:lang w:val="en-GB"/>
        </w:rPr>
        <w:t xml:space="preserve">Now add the water in small volumes, shaking the bottle each time you add a portion of water. Do so until the </w:t>
      </w:r>
      <w:r w:rsidR="00AE65AD" w:rsidRPr="00486794">
        <w:rPr>
          <w:rFonts w:ascii="Times New Roman" w:hAnsi="Times New Roman"/>
          <w:sz w:val="24"/>
          <w:szCs w:val="24"/>
          <w:lang w:val="en-GB"/>
        </w:rPr>
        <w:t xml:space="preserve">resulting </w:t>
      </w:r>
      <w:r w:rsidRPr="00486794">
        <w:rPr>
          <w:rFonts w:ascii="Times New Roman" w:hAnsi="Times New Roman"/>
          <w:sz w:val="24"/>
          <w:szCs w:val="24"/>
          <w:lang w:val="en-GB"/>
        </w:rPr>
        <w:t xml:space="preserve">liquid is </w:t>
      </w:r>
      <w:r w:rsidR="00AE65AD" w:rsidRPr="00486794">
        <w:rPr>
          <w:rFonts w:ascii="Times New Roman" w:hAnsi="Times New Roman"/>
          <w:sz w:val="24"/>
          <w:szCs w:val="24"/>
          <w:lang w:val="en-GB"/>
        </w:rPr>
        <w:t>completely mixed</w:t>
      </w:r>
      <w:r w:rsidRPr="00486794">
        <w:rPr>
          <w:rFonts w:ascii="Times New Roman" w:hAnsi="Times New Roman"/>
          <w:sz w:val="24"/>
          <w:szCs w:val="24"/>
          <w:lang w:val="en-GB"/>
        </w:rPr>
        <w:t xml:space="preserve"> </w:t>
      </w:r>
      <w:r w:rsidR="00AE65AD" w:rsidRPr="00486794">
        <w:rPr>
          <w:rFonts w:ascii="Times New Roman" w:hAnsi="Times New Roman"/>
          <w:sz w:val="24"/>
          <w:szCs w:val="24"/>
          <w:lang w:val="en-GB"/>
        </w:rPr>
        <w:t xml:space="preserve">with </w:t>
      </w:r>
      <w:r w:rsidRPr="00486794">
        <w:rPr>
          <w:rFonts w:ascii="Times New Roman" w:hAnsi="Times New Roman"/>
          <w:sz w:val="24"/>
          <w:szCs w:val="24"/>
          <w:lang w:val="en-GB"/>
        </w:rPr>
        <w:t xml:space="preserve">the </w:t>
      </w:r>
      <w:r w:rsidR="00AE65AD" w:rsidRPr="00486794">
        <w:rPr>
          <w:rFonts w:ascii="Times New Roman" w:hAnsi="Times New Roman"/>
          <w:sz w:val="24"/>
          <w:szCs w:val="24"/>
          <w:lang w:val="en-GB"/>
        </w:rPr>
        <w:t xml:space="preserve">added </w:t>
      </w:r>
      <w:r w:rsidRPr="00486794">
        <w:rPr>
          <w:rFonts w:ascii="Times New Roman" w:hAnsi="Times New Roman"/>
          <w:sz w:val="24"/>
          <w:szCs w:val="24"/>
          <w:lang w:val="en-GB"/>
        </w:rPr>
        <w:t>water.</w:t>
      </w:r>
    </w:p>
    <w:p w:rsidR="00C303D6" w:rsidRPr="00486794" w:rsidRDefault="00C303D6" w:rsidP="00701B75">
      <w:pPr>
        <w:numPr>
          <w:ilvl w:val="0"/>
          <w:numId w:val="149"/>
        </w:numPr>
        <w:spacing w:before="120" w:after="240" w:line="360" w:lineRule="auto"/>
        <w:rPr>
          <w:rFonts w:ascii="Times New Roman" w:hAnsi="Times New Roman"/>
          <w:sz w:val="24"/>
          <w:szCs w:val="24"/>
          <w:lang w:val="en-GB"/>
        </w:rPr>
      </w:pPr>
      <w:r w:rsidRPr="00486794">
        <w:rPr>
          <w:rFonts w:ascii="Times New Roman" w:hAnsi="Times New Roman"/>
          <w:sz w:val="24"/>
          <w:szCs w:val="24"/>
          <w:lang w:val="en-GB"/>
        </w:rPr>
        <w:t>Finally add the remaining water to make up to the marked point or to finish the given volume of liquid you had measured.</w:t>
      </w:r>
    </w:p>
    <w:p w:rsidR="00C303D6" w:rsidRPr="00486794" w:rsidRDefault="00C303D6" w:rsidP="003226AE">
      <w:pPr>
        <w:keepNext/>
        <w:spacing w:line="360" w:lineRule="auto"/>
        <w:jc w:val="both"/>
        <w:rPr>
          <w:rFonts w:ascii="Times New Roman" w:hAnsi="Times New Roman"/>
          <w:b/>
          <w:sz w:val="24"/>
          <w:szCs w:val="24"/>
          <w:lang w:val="en-GB"/>
        </w:rPr>
      </w:pPr>
      <w:r w:rsidRPr="00335342">
        <w:rPr>
          <w:rFonts w:ascii="Times New Roman" w:hAnsi="Times New Roman"/>
          <w:b/>
          <w:sz w:val="24"/>
          <w:szCs w:val="24"/>
          <w:highlight w:val="yellow"/>
          <w:lang w:val="en-GB"/>
        </w:rPr>
        <w:t xml:space="preserve">How to </w:t>
      </w:r>
      <w:r w:rsidR="00DC580D" w:rsidRPr="00335342">
        <w:rPr>
          <w:rFonts w:ascii="Times New Roman" w:hAnsi="Times New Roman"/>
          <w:b/>
          <w:sz w:val="24"/>
          <w:szCs w:val="24"/>
          <w:highlight w:val="yellow"/>
          <w:lang w:val="en-GB"/>
        </w:rPr>
        <w:t xml:space="preserve">prepare oral rehydration </w:t>
      </w:r>
      <w:r w:rsidR="006F08C2" w:rsidRPr="00335342">
        <w:rPr>
          <w:rFonts w:ascii="Times New Roman" w:hAnsi="Times New Roman"/>
          <w:b/>
          <w:sz w:val="24"/>
          <w:szCs w:val="24"/>
          <w:highlight w:val="yellow"/>
          <w:lang w:val="en-GB"/>
        </w:rPr>
        <w:t xml:space="preserve">solution </w:t>
      </w:r>
      <w:r w:rsidR="00DC580D" w:rsidRPr="00335342">
        <w:rPr>
          <w:rFonts w:ascii="Times New Roman" w:hAnsi="Times New Roman"/>
          <w:b/>
          <w:sz w:val="24"/>
          <w:szCs w:val="24"/>
          <w:highlight w:val="yellow"/>
          <w:lang w:val="en-GB"/>
        </w:rPr>
        <w:t>(ORS)</w:t>
      </w:r>
    </w:p>
    <w:p w:rsidR="00C303D6" w:rsidRPr="00486794" w:rsidRDefault="00DC580D" w:rsidP="003226AE">
      <w:pPr>
        <w:keepNext/>
        <w:spacing w:line="360" w:lineRule="auto"/>
        <w:rPr>
          <w:rFonts w:ascii="Times New Roman" w:hAnsi="Times New Roman"/>
          <w:sz w:val="24"/>
          <w:szCs w:val="24"/>
          <w:lang w:val="en-GB"/>
        </w:rPr>
      </w:pPr>
      <w:r w:rsidRPr="00486794">
        <w:rPr>
          <w:rFonts w:ascii="Times New Roman" w:hAnsi="Times New Roman"/>
          <w:sz w:val="24"/>
          <w:szCs w:val="24"/>
          <w:lang w:val="en-GB"/>
        </w:rPr>
        <w:t xml:space="preserve">ORS </w:t>
      </w:r>
      <w:r w:rsidR="00AE65AD" w:rsidRPr="00486794">
        <w:rPr>
          <w:rFonts w:ascii="Times New Roman" w:hAnsi="Times New Roman"/>
          <w:sz w:val="24"/>
          <w:szCs w:val="24"/>
          <w:lang w:val="en-GB"/>
        </w:rPr>
        <w:t xml:space="preserve">is </w:t>
      </w:r>
      <w:r w:rsidRPr="00486794">
        <w:rPr>
          <w:rFonts w:ascii="Times New Roman" w:hAnsi="Times New Roman"/>
          <w:sz w:val="24"/>
          <w:szCs w:val="24"/>
          <w:lang w:val="en-GB"/>
        </w:rPr>
        <w:t>frequently used in</w:t>
      </w:r>
      <w:r w:rsidR="00C303D6" w:rsidRPr="00486794">
        <w:rPr>
          <w:rFonts w:ascii="Times New Roman" w:hAnsi="Times New Roman"/>
          <w:sz w:val="24"/>
          <w:szCs w:val="24"/>
          <w:lang w:val="en-GB"/>
        </w:rPr>
        <w:t xml:space="preserve"> the treatment of diarrhoea. ORS </w:t>
      </w:r>
      <w:r w:rsidR="00AE65AD" w:rsidRPr="00486794">
        <w:rPr>
          <w:rFonts w:ascii="Times New Roman" w:hAnsi="Times New Roman"/>
          <w:sz w:val="24"/>
          <w:szCs w:val="24"/>
          <w:lang w:val="en-GB"/>
        </w:rPr>
        <w:t xml:space="preserve">is </w:t>
      </w:r>
      <w:r w:rsidR="00C303D6" w:rsidRPr="00486794">
        <w:rPr>
          <w:rFonts w:ascii="Times New Roman" w:hAnsi="Times New Roman"/>
          <w:sz w:val="24"/>
          <w:szCs w:val="24"/>
          <w:lang w:val="en-GB"/>
        </w:rPr>
        <w:t xml:space="preserve">usually supplied in pre-packed sachets </w:t>
      </w:r>
      <w:r w:rsidRPr="00486794">
        <w:rPr>
          <w:rFonts w:ascii="Times New Roman" w:hAnsi="Times New Roman"/>
          <w:sz w:val="24"/>
          <w:szCs w:val="24"/>
          <w:lang w:val="en-GB"/>
        </w:rPr>
        <w:t>that</w:t>
      </w:r>
      <w:r w:rsidR="00C303D6" w:rsidRPr="00486794">
        <w:rPr>
          <w:rFonts w:ascii="Times New Roman" w:hAnsi="Times New Roman"/>
          <w:sz w:val="24"/>
          <w:szCs w:val="24"/>
          <w:lang w:val="en-GB"/>
        </w:rPr>
        <w:t xml:space="preserve"> contain a mixture of salts and sugar, sufficient to make</w:t>
      </w:r>
      <w:r w:rsidRPr="00486794">
        <w:rPr>
          <w:rFonts w:ascii="Times New Roman" w:hAnsi="Times New Roman"/>
          <w:sz w:val="24"/>
          <w:szCs w:val="24"/>
          <w:lang w:val="en-GB"/>
        </w:rPr>
        <w:t xml:space="preserve"> either </w:t>
      </w:r>
      <w:r w:rsidR="00AE65AD" w:rsidRPr="00486794">
        <w:rPr>
          <w:rFonts w:ascii="Times New Roman" w:hAnsi="Times New Roman"/>
          <w:sz w:val="24"/>
          <w:szCs w:val="24"/>
          <w:lang w:val="en-GB"/>
        </w:rPr>
        <w:t>one-</w:t>
      </w:r>
      <w:r w:rsidR="00C303D6" w:rsidRPr="00486794">
        <w:rPr>
          <w:rFonts w:ascii="Times New Roman" w:hAnsi="Times New Roman"/>
          <w:sz w:val="24"/>
          <w:szCs w:val="24"/>
          <w:lang w:val="en-GB"/>
        </w:rPr>
        <w:t>half</w:t>
      </w:r>
      <w:r w:rsidRPr="00486794">
        <w:rPr>
          <w:rFonts w:ascii="Times New Roman" w:hAnsi="Times New Roman"/>
          <w:sz w:val="24"/>
          <w:szCs w:val="24"/>
          <w:lang w:val="en-GB"/>
        </w:rPr>
        <w:t xml:space="preserve"> litre or one</w:t>
      </w:r>
      <w:r w:rsidR="00C303D6" w:rsidRPr="00486794">
        <w:rPr>
          <w:rFonts w:ascii="Times New Roman" w:hAnsi="Times New Roman"/>
          <w:sz w:val="24"/>
          <w:szCs w:val="24"/>
          <w:lang w:val="en-GB"/>
        </w:rPr>
        <w:t xml:space="preserve"> litre of ORS.</w:t>
      </w:r>
    </w:p>
    <w:p w:rsidR="00FD4ABE" w:rsidRPr="00486794" w:rsidRDefault="00FD4ABE" w:rsidP="003226AE">
      <w:pPr>
        <w:spacing w:line="360" w:lineRule="auto"/>
        <w:rPr>
          <w:rFonts w:ascii="Times New Roman" w:hAnsi="Times New Roman"/>
          <w:sz w:val="24"/>
          <w:szCs w:val="24"/>
          <w:lang w:val="en-GB"/>
        </w:rPr>
      </w:pPr>
      <w:r w:rsidRPr="00335342">
        <w:rPr>
          <w:rFonts w:ascii="Times New Roman" w:hAnsi="Times New Roman"/>
          <w:sz w:val="24"/>
          <w:szCs w:val="24"/>
          <w:highlight w:val="yellow"/>
          <w:lang w:val="en-GB"/>
        </w:rPr>
        <w:t xml:space="preserve">When you are dispensing ORS to a </w:t>
      </w:r>
      <w:r w:rsidR="00EA77C8" w:rsidRPr="00335342">
        <w:rPr>
          <w:rFonts w:ascii="Times New Roman" w:hAnsi="Times New Roman"/>
          <w:sz w:val="24"/>
          <w:szCs w:val="24"/>
          <w:highlight w:val="yellow"/>
          <w:lang w:val="en-GB"/>
        </w:rPr>
        <w:t>client</w:t>
      </w:r>
      <w:r w:rsidRPr="00335342">
        <w:rPr>
          <w:rFonts w:ascii="Times New Roman" w:hAnsi="Times New Roman"/>
          <w:sz w:val="24"/>
          <w:szCs w:val="24"/>
          <w:highlight w:val="yellow"/>
          <w:lang w:val="en-GB"/>
        </w:rPr>
        <w:t xml:space="preserve">, give the </w:t>
      </w:r>
      <w:r w:rsidR="00EA77C8" w:rsidRPr="00335342">
        <w:rPr>
          <w:rFonts w:ascii="Times New Roman" w:hAnsi="Times New Roman"/>
          <w:sz w:val="24"/>
          <w:szCs w:val="24"/>
          <w:highlight w:val="yellow"/>
          <w:lang w:val="en-GB"/>
        </w:rPr>
        <w:t>client</w:t>
      </w:r>
      <w:r w:rsidRPr="00335342">
        <w:rPr>
          <w:rFonts w:ascii="Times New Roman" w:hAnsi="Times New Roman"/>
          <w:sz w:val="24"/>
          <w:szCs w:val="24"/>
          <w:highlight w:val="yellow"/>
          <w:lang w:val="en-GB"/>
        </w:rPr>
        <w:t xml:space="preserve"> the following instructions about how to prepare it:</w:t>
      </w:r>
    </w:p>
    <w:tbl>
      <w:tblPr>
        <w:tblW w:w="9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90"/>
        <w:gridCol w:w="4680"/>
      </w:tblGrid>
      <w:tr w:rsidR="00FD4ABE" w:rsidRPr="00486794" w:rsidTr="00FD4ABE">
        <w:trPr>
          <w:trHeight w:val="279"/>
        </w:trPr>
        <w:tc>
          <w:tcPr>
            <w:tcW w:w="4490" w:type="dxa"/>
            <w:shd w:val="clear" w:color="auto" w:fill="D7E4BD"/>
            <w:tcMar>
              <w:top w:w="15" w:type="dxa"/>
              <w:left w:w="99" w:type="dxa"/>
              <w:bottom w:w="0" w:type="dxa"/>
              <w:right w:w="99" w:type="dxa"/>
            </w:tcMar>
            <w:hideMark/>
          </w:tcPr>
          <w:p w:rsidR="00FD4ABE" w:rsidRPr="00486794" w:rsidRDefault="00FD4ABE" w:rsidP="00AA1958">
            <w:pPr>
              <w:keepNext/>
              <w:spacing w:after="160" w:line="360" w:lineRule="auto"/>
              <w:rPr>
                <w:rFonts w:ascii="Arial" w:hAnsi="Arial" w:cs="Arial"/>
                <w:sz w:val="20"/>
                <w:szCs w:val="20"/>
                <w:lang w:val="en-GB"/>
              </w:rPr>
            </w:pPr>
            <w:r w:rsidRPr="00335342">
              <w:rPr>
                <w:rFonts w:ascii="Arial" w:hAnsi="Arial" w:cs="Arial"/>
                <w:b/>
                <w:bCs/>
                <w:sz w:val="20"/>
                <w:szCs w:val="20"/>
                <w:highlight w:val="yellow"/>
                <w:lang w:val="en-GB"/>
              </w:rPr>
              <w:lastRenderedPageBreak/>
              <w:t>To create ½ litre of ORS</w:t>
            </w:r>
          </w:p>
        </w:tc>
        <w:tc>
          <w:tcPr>
            <w:tcW w:w="4680" w:type="dxa"/>
            <w:shd w:val="clear" w:color="auto" w:fill="DCE6F2"/>
            <w:tcMar>
              <w:top w:w="15" w:type="dxa"/>
              <w:left w:w="99" w:type="dxa"/>
              <w:bottom w:w="0" w:type="dxa"/>
              <w:right w:w="99" w:type="dxa"/>
            </w:tcMar>
            <w:hideMark/>
          </w:tcPr>
          <w:p w:rsidR="00FD4ABE" w:rsidRPr="00486794" w:rsidRDefault="00FD4ABE" w:rsidP="00AA1958">
            <w:pPr>
              <w:keepNext/>
              <w:spacing w:after="160" w:line="360" w:lineRule="auto"/>
              <w:rPr>
                <w:rFonts w:ascii="Arial" w:hAnsi="Arial" w:cs="Arial"/>
                <w:sz w:val="20"/>
                <w:szCs w:val="20"/>
                <w:lang w:val="en-GB"/>
              </w:rPr>
            </w:pPr>
            <w:r w:rsidRPr="00486794">
              <w:rPr>
                <w:rFonts w:ascii="Arial" w:hAnsi="Arial" w:cs="Arial"/>
                <w:b/>
                <w:bCs/>
                <w:sz w:val="20"/>
                <w:szCs w:val="20"/>
                <w:lang w:val="en-GB"/>
              </w:rPr>
              <w:t>To create 1 litre of ORS</w:t>
            </w:r>
          </w:p>
        </w:tc>
      </w:tr>
      <w:tr w:rsidR="00FD4ABE" w:rsidRPr="00486794" w:rsidTr="0058500E">
        <w:trPr>
          <w:trHeight w:val="4403"/>
        </w:trPr>
        <w:tc>
          <w:tcPr>
            <w:tcW w:w="4490" w:type="dxa"/>
            <w:shd w:val="clear" w:color="auto" w:fill="D7E4BD"/>
            <w:tcMar>
              <w:top w:w="15" w:type="dxa"/>
              <w:left w:w="99" w:type="dxa"/>
              <w:bottom w:w="0" w:type="dxa"/>
              <w:right w:w="99" w:type="dxa"/>
            </w:tcMar>
            <w:hideMark/>
          </w:tcPr>
          <w:p w:rsidR="00FD4ABE" w:rsidRPr="00486794" w:rsidRDefault="00FD4ABE" w:rsidP="00AA1958">
            <w:pPr>
              <w:keepNext/>
              <w:numPr>
                <w:ilvl w:val="0"/>
                <w:numId w:val="142"/>
              </w:numPr>
              <w:tabs>
                <w:tab w:val="clear" w:pos="540"/>
              </w:tabs>
              <w:spacing w:after="160" w:line="276" w:lineRule="auto"/>
              <w:ind w:left="360"/>
              <w:rPr>
                <w:rFonts w:ascii="Arial" w:hAnsi="Arial" w:cs="Arial"/>
                <w:sz w:val="20"/>
                <w:szCs w:val="20"/>
                <w:lang w:val="en-GB"/>
              </w:rPr>
            </w:pPr>
            <w:r w:rsidRPr="00486794">
              <w:rPr>
                <w:rFonts w:ascii="Arial" w:hAnsi="Arial" w:cs="Arial"/>
                <w:sz w:val="20"/>
                <w:szCs w:val="20"/>
                <w:lang w:val="en-GB"/>
              </w:rPr>
              <w:t xml:space="preserve">Measure one half litre of clean, boiled, and cooled potable water in a clean container or pot. </w:t>
            </w:r>
          </w:p>
          <w:p w:rsidR="00FD4ABE" w:rsidRPr="00486794" w:rsidRDefault="00FD4ABE" w:rsidP="00AA1958">
            <w:pPr>
              <w:keepNext/>
              <w:numPr>
                <w:ilvl w:val="1"/>
                <w:numId w:val="142"/>
              </w:numPr>
              <w:spacing w:after="160" w:line="276" w:lineRule="auto"/>
              <w:ind w:left="720"/>
              <w:rPr>
                <w:rFonts w:ascii="Arial" w:hAnsi="Arial" w:cs="Arial"/>
                <w:sz w:val="20"/>
                <w:szCs w:val="20"/>
                <w:lang w:val="en-GB"/>
              </w:rPr>
            </w:pPr>
            <w:r w:rsidRPr="00486794">
              <w:rPr>
                <w:rFonts w:ascii="Arial" w:hAnsi="Arial" w:cs="Arial"/>
                <w:sz w:val="20"/>
                <w:szCs w:val="20"/>
                <w:lang w:val="en-GB"/>
              </w:rPr>
              <w:t xml:space="preserve">One </w:t>
            </w:r>
            <w:r w:rsidR="00372863" w:rsidRPr="00486794">
              <w:rPr>
                <w:rFonts w:ascii="Arial" w:hAnsi="Arial" w:cs="Arial"/>
                <w:sz w:val="20"/>
                <w:szCs w:val="20"/>
                <w:lang w:val="en-GB"/>
              </w:rPr>
              <w:t>disposable coca cola/</w:t>
            </w:r>
            <w:proofErr w:type="spellStart"/>
            <w:r w:rsidR="00372863" w:rsidRPr="00486794">
              <w:rPr>
                <w:rFonts w:ascii="Arial" w:hAnsi="Arial" w:cs="Arial"/>
                <w:sz w:val="20"/>
                <w:szCs w:val="20"/>
                <w:lang w:val="en-GB"/>
              </w:rPr>
              <w:t>fanta</w:t>
            </w:r>
            <w:proofErr w:type="spellEnd"/>
            <w:r w:rsidRPr="00486794">
              <w:rPr>
                <w:rFonts w:ascii="Arial" w:hAnsi="Arial" w:cs="Arial"/>
                <w:sz w:val="20"/>
                <w:szCs w:val="20"/>
                <w:lang w:val="en-GB"/>
              </w:rPr>
              <w:t xml:space="preserve"> bottle equals half a litre or 500ml.</w:t>
            </w:r>
          </w:p>
          <w:p w:rsidR="00FD4ABE" w:rsidRPr="00486794" w:rsidRDefault="00FD4ABE" w:rsidP="00AA1958">
            <w:pPr>
              <w:keepNext/>
              <w:numPr>
                <w:ilvl w:val="0"/>
                <w:numId w:val="142"/>
              </w:numPr>
              <w:tabs>
                <w:tab w:val="clear" w:pos="540"/>
              </w:tabs>
              <w:spacing w:after="160" w:line="276" w:lineRule="auto"/>
              <w:ind w:left="360"/>
              <w:rPr>
                <w:rFonts w:ascii="Arial" w:hAnsi="Arial" w:cs="Arial"/>
                <w:sz w:val="20"/>
                <w:szCs w:val="20"/>
                <w:lang w:val="en-GB"/>
              </w:rPr>
            </w:pPr>
            <w:r w:rsidRPr="00486794">
              <w:rPr>
                <w:rFonts w:ascii="Arial" w:eastAsiaTheme="minorEastAsia" w:hAnsi="Arial" w:cs="Arial"/>
                <w:sz w:val="20"/>
                <w:szCs w:val="20"/>
                <w:lang w:val="en-GB"/>
              </w:rPr>
              <w:t>Add the contents of one</w:t>
            </w:r>
            <w:r w:rsidR="0058500E" w:rsidRPr="00486794">
              <w:rPr>
                <w:rFonts w:ascii="Arial" w:eastAsiaTheme="minorEastAsia" w:hAnsi="Arial" w:cs="Arial"/>
                <w:sz w:val="20"/>
                <w:szCs w:val="20"/>
                <w:lang w:val="en-GB"/>
              </w:rPr>
              <w:t>-half of a</w:t>
            </w:r>
            <w:r w:rsidRPr="00486794">
              <w:rPr>
                <w:rFonts w:ascii="Arial" w:eastAsiaTheme="minorEastAsia" w:hAnsi="Arial" w:cs="Arial"/>
                <w:sz w:val="20"/>
                <w:szCs w:val="20"/>
                <w:lang w:val="en-GB"/>
              </w:rPr>
              <w:t xml:space="preserve"> sachet</w:t>
            </w:r>
            <w:r w:rsidR="00DB5BC8" w:rsidRPr="00486794">
              <w:rPr>
                <w:rFonts w:ascii="Arial" w:eastAsiaTheme="minorEastAsia" w:hAnsi="Arial" w:cs="Arial"/>
                <w:sz w:val="20"/>
                <w:szCs w:val="20"/>
                <w:lang w:val="en-GB"/>
              </w:rPr>
              <w:t xml:space="preserve"> (unless the sachet is for ½ </w:t>
            </w:r>
            <w:proofErr w:type="gramStart"/>
            <w:r w:rsidR="00DB5BC8" w:rsidRPr="00486794">
              <w:rPr>
                <w:rFonts w:ascii="Arial" w:eastAsiaTheme="minorEastAsia" w:hAnsi="Arial" w:cs="Arial"/>
                <w:sz w:val="20"/>
                <w:szCs w:val="20"/>
                <w:lang w:val="en-GB"/>
              </w:rPr>
              <w:t xml:space="preserve">litre)  </w:t>
            </w:r>
            <w:r w:rsidRPr="00486794">
              <w:rPr>
                <w:rFonts w:ascii="Arial" w:eastAsiaTheme="minorEastAsia" w:hAnsi="Arial" w:cs="Arial"/>
                <w:sz w:val="20"/>
                <w:szCs w:val="20"/>
                <w:lang w:val="en-GB"/>
              </w:rPr>
              <w:t>into</w:t>
            </w:r>
            <w:proofErr w:type="gramEnd"/>
            <w:r w:rsidRPr="00486794">
              <w:rPr>
                <w:rFonts w:ascii="Arial" w:eastAsiaTheme="minorEastAsia" w:hAnsi="Arial" w:cs="Arial"/>
                <w:sz w:val="20"/>
                <w:szCs w:val="20"/>
                <w:lang w:val="en-GB"/>
              </w:rPr>
              <w:t xml:space="preserve"> the water and stir until the liquid is clear and without visible powder particles. The powder is now dissolved.</w:t>
            </w:r>
          </w:p>
          <w:p w:rsidR="00FD4ABE" w:rsidRPr="00486794" w:rsidRDefault="00FD4ABE" w:rsidP="00AA1958">
            <w:pPr>
              <w:keepNext/>
              <w:numPr>
                <w:ilvl w:val="0"/>
                <w:numId w:val="142"/>
              </w:numPr>
              <w:tabs>
                <w:tab w:val="clear" w:pos="540"/>
              </w:tabs>
              <w:spacing w:after="160" w:line="276" w:lineRule="auto"/>
              <w:ind w:left="360"/>
              <w:rPr>
                <w:rFonts w:ascii="Arial" w:hAnsi="Arial" w:cs="Arial"/>
                <w:sz w:val="20"/>
                <w:szCs w:val="20"/>
                <w:lang w:val="en-GB"/>
              </w:rPr>
            </w:pPr>
            <w:r w:rsidRPr="00486794">
              <w:rPr>
                <w:rFonts w:ascii="Arial" w:eastAsiaTheme="minorEastAsia" w:hAnsi="Arial" w:cs="Arial"/>
                <w:sz w:val="20"/>
                <w:szCs w:val="20"/>
                <w:lang w:val="en-GB"/>
              </w:rPr>
              <w:t xml:space="preserve">Please note that ORS should be used within 24 hours. If any of it remains after 24 hours, throw it away (because it is no longer good). Prepare a new solution of ORS, following the instructions above. </w:t>
            </w:r>
          </w:p>
        </w:tc>
        <w:tc>
          <w:tcPr>
            <w:tcW w:w="4680" w:type="dxa"/>
            <w:shd w:val="clear" w:color="auto" w:fill="DCE6F2"/>
            <w:tcMar>
              <w:top w:w="15" w:type="dxa"/>
              <w:left w:w="99" w:type="dxa"/>
              <w:bottom w:w="0" w:type="dxa"/>
              <w:right w:w="99" w:type="dxa"/>
            </w:tcMar>
            <w:hideMark/>
          </w:tcPr>
          <w:p w:rsidR="00FD4ABE" w:rsidRPr="00486794" w:rsidRDefault="00FD4ABE" w:rsidP="00AA1958">
            <w:pPr>
              <w:keepNext/>
              <w:numPr>
                <w:ilvl w:val="0"/>
                <w:numId w:val="143"/>
              </w:numPr>
              <w:spacing w:after="160" w:line="276" w:lineRule="auto"/>
              <w:rPr>
                <w:rFonts w:ascii="Arial" w:hAnsi="Arial" w:cs="Arial"/>
                <w:sz w:val="20"/>
                <w:szCs w:val="20"/>
                <w:lang w:val="en-GB"/>
              </w:rPr>
            </w:pPr>
            <w:r w:rsidRPr="00486794">
              <w:rPr>
                <w:rFonts w:ascii="Arial" w:hAnsi="Arial" w:cs="Arial"/>
                <w:sz w:val="20"/>
                <w:szCs w:val="20"/>
                <w:lang w:val="en-GB"/>
              </w:rPr>
              <w:t xml:space="preserve">Measure one litre of clean, boiled, and cooled potable water in a clean container or pot. </w:t>
            </w:r>
          </w:p>
          <w:p w:rsidR="00FD4ABE" w:rsidRPr="00486794" w:rsidRDefault="00FD4ABE" w:rsidP="00AA1958">
            <w:pPr>
              <w:keepNext/>
              <w:numPr>
                <w:ilvl w:val="1"/>
                <w:numId w:val="143"/>
              </w:numPr>
              <w:spacing w:after="160" w:line="276" w:lineRule="auto"/>
              <w:rPr>
                <w:rFonts w:ascii="Arial" w:hAnsi="Arial" w:cs="Arial"/>
                <w:sz w:val="20"/>
                <w:szCs w:val="20"/>
                <w:lang w:val="en-GB"/>
              </w:rPr>
            </w:pPr>
            <w:r w:rsidRPr="00486794">
              <w:rPr>
                <w:rFonts w:ascii="Arial" w:hAnsi="Arial" w:cs="Arial"/>
                <w:sz w:val="20"/>
                <w:szCs w:val="20"/>
                <w:lang w:val="en-GB"/>
              </w:rPr>
              <w:t xml:space="preserve">One </w:t>
            </w:r>
            <w:r w:rsidR="00372863" w:rsidRPr="00486794">
              <w:rPr>
                <w:rFonts w:ascii="Arial" w:hAnsi="Arial" w:cs="Arial"/>
                <w:sz w:val="20"/>
                <w:szCs w:val="20"/>
                <w:lang w:val="en-GB"/>
              </w:rPr>
              <w:t>disposable coca cola/</w:t>
            </w:r>
            <w:proofErr w:type="spellStart"/>
            <w:r w:rsidR="00372863" w:rsidRPr="00486794">
              <w:rPr>
                <w:rFonts w:ascii="Arial" w:hAnsi="Arial" w:cs="Arial"/>
                <w:sz w:val="20"/>
                <w:szCs w:val="20"/>
                <w:lang w:val="en-GB"/>
              </w:rPr>
              <w:t>fanta</w:t>
            </w:r>
            <w:proofErr w:type="spellEnd"/>
            <w:r w:rsidRPr="00486794">
              <w:rPr>
                <w:rFonts w:ascii="Arial" w:hAnsi="Arial" w:cs="Arial"/>
                <w:sz w:val="20"/>
                <w:szCs w:val="20"/>
                <w:lang w:val="en-GB"/>
              </w:rPr>
              <w:t xml:space="preserve"> bottle equals half a litre or 500ml. </w:t>
            </w:r>
            <w:r w:rsidR="002074E6" w:rsidRPr="00486794">
              <w:rPr>
                <w:rFonts w:ascii="Arial" w:hAnsi="Arial" w:cs="Arial"/>
                <w:sz w:val="20"/>
                <w:szCs w:val="20"/>
                <w:lang w:val="en-GB"/>
              </w:rPr>
              <w:t xml:space="preserve">You </w:t>
            </w:r>
            <w:r w:rsidRPr="00486794">
              <w:rPr>
                <w:rFonts w:ascii="Arial" w:hAnsi="Arial" w:cs="Arial"/>
                <w:sz w:val="20"/>
                <w:szCs w:val="20"/>
                <w:lang w:val="en-GB"/>
              </w:rPr>
              <w:t>will have to fill two of them to make one litre of water.</w:t>
            </w:r>
          </w:p>
          <w:p w:rsidR="00FD4ABE" w:rsidRPr="00486794" w:rsidRDefault="00FD4ABE" w:rsidP="00AA1958">
            <w:pPr>
              <w:keepNext/>
              <w:numPr>
                <w:ilvl w:val="0"/>
                <w:numId w:val="143"/>
              </w:numPr>
              <w:tabs>
                <w:tab w:val="left" w:pos="720"/>
              </w:tabs>
              <w:spacing w:after="160" w:line="276" w:lineRule="auto"/>
              <w:rPr>
                <w:rFonts w:ascii="Arial" w:hAnsi="Arial" w:cs="Arial"/>
                <w:sz w:val="20"/>
                <w:szCs w:val="20"/>
                <w:lang w:val="en-GB"/>
              </w:rPr>
            </w:pPr>
            <w:r w:rsidRPr="00486794">
              <w:rPr>
                <w:rFonts w:ascii="Arial" w:eastAsiaTheme="minorEastAsia" w:hAnsi="Arial" w:cs="Arial"/>
                <w:sz w:val="20"/>
                <w:szCs w:val="20"/>
                <w:lang w:val="en-GB"/>
              </w:rPr>
              <w:t>Add the contents of one sachet into the water and stir until the liquid is clear and without visible powder particles. The powder is now dissolved.</w:t>
            </w:r>
          </w:p>
          <w:p w:rsidR="00FD4ABE" w:rsidRPr="00486794" w:rsidRDefault="00FD4ABE" w:rsidP="00AA1958">
            <w:pPr>
              <w:keepNext/>
              <w:numPr>
                <w:ilvl w:val="0"/>
                <w:numId w:val="143"/>
              </w:numPr>
              <w:tabs>
                <w:tab w:val="left" w:pos="720"/>
              </w:tabs>
              <w:spacing w:after="160" w:line="276" w:lineRule="auto"/>
              <w:rPr>
                <w:rFonts w:ascii="Arial" w:hAnsi="Arial" w:cs="Arial"/>
                <w:sz w:val="20"/>
                <w:szCs w:val="20"/>
                <w:lang w:val="en-GB"/>
              </w:rPr>
            </w:pPr>
            <w:r w:rsidRPr="00486794">
              <w:rPr>
                <w:rFonts w:ascii="Arial" w:eastAsiaTheme="minorEastAsia" w:hAnsi="Arial" w:cs="Arial"/>
                <w:sz w:val="20"/>
                <w:szCs w:val="20"/>
                <w:lang w:val="en-GB"/>
              </w:rPr>
              <w:t>Please note that ORS should be used within 24 hours. If any of it remains after 24 hours, throw it away (because it is no longer good). Prepare a new solution of ORS, following the instructions above.</w:t>
            </w:r>
          </w:p>
        </w:tc>
      </w:tr>
    </w:tbl>
    <w:p w:rsidR="00550FBD" w:rsidRPr="00486794" w:rsidRDefault="00550FBD" w:rsidP="003226AE">
      <w:pPr>
        <w:spacing w:line="360" w:lineRule="auto"/>
        <w:rPr>
          <w:rFonts w:cs="Calibri"/>
          <w:lang w:val="en-GB"/>
        </w:rPr>
      </w:pPr>
    </w:p>
    <w:p w:rsidR="00FD4ABE" w:rsidRPr="00486794" w:rsidRDefault="00FD4ABE" w:rsidP="003226AE">
      <w:pPr>
        <w:spacing w:before="120" w:after="0" w:line="360" w:lineRule="auto"/>
        <w:rPr>
          <w:rFonts w:cs="Calibri"/>
          <w:lang w:val="en-GB"/>
        </w:rPr>
        <w:sectPr w:rsidR="00FD4ABE" w:rsidRPr="00486794" w:rsidSect="00EF1988">
          <w:type w:val="continuous"/>
          <w:pgSz w:w="12240" w:h="15840"/>
          <w:pgMar w:top="1440" w:right="1440" w:bottom="1080" w:left="1440" w:header="720" w:footer="720" w:gutter="0"/>
          <w:cols w:space="720"/>
          <w:docGrid w:linePitch="360"/>
        </w:sectPr>
      </w:pPr>
    </w:p>
    <w:p w:rsidR="00103ACF" w:rsidRPr="00486794" w:rsidRDefault="00103ACF" w:rsidP="003226AE">
      <w:pPr>
        <w:pStyle w:val="Heading2"/>
        <w:spacing w:line="360" w:lineRule="auto"/>
        <w:rPr>
          <w:b/>
          <w:lang w:val="en-GB"/>
        </w:rPr>
        <w:sectPr w:rsidR="00103ACF" w:rsidRPr="00486794" w:rsidSect="00EF1988">
          <w:type w:val="continuous"/>
          <w:pgSz w:w="12240" w:h="15840"/>
          <w:pgMar w:top="1440" w:right="1440" w:bottom="1080" w:left="1440" w:header="720" w:footer="720" w:gutter="0"/>
          <w:cols w:space="720"/>
          <w:docGrid w:linePitch="360"/>
        </w:sectPr>
      </w:pPr>
    </w:p>
    <w:p w:rsidR="00C303D6" w:rsidRPr="00486794" w:rsidRDefault="00D3447C" w:rsidP="003226AE">
      <w:pPr>
        <w:pStyle w:val="Heading2"/>
        <w:spacing w:line="360" w:lineRule="auto"/>
        <w:rPr>
          <w:b/>
          <w:lang w:val="en-GB"/>
        </w:rPr>
      </w:pPr>
      <w:bookmarkStart w:id="34" w:name="_Toc480885859"/>
      <w:r w:rsidRPr="00486794">
        <w:rPr>
          <w:b/>
          <w:lang w:val="en-GB"/>
        </w:rPr>
        <w:lastRenderedPageBreak/>
        <w:t>session</w:t>
      </w:r>
      <w:r w:rsidR="000D5977" w:rsidRPr="00486794">
        <w:rPr>
          <w:b/>
          <w:lang w:val="en-GB"/>
        </w:rPr>
        <w:t xml:space="preserve"> </w:t>
      </w:r>
      <w:r w:rsidR="00C303D6" w:rsidRPr="00486794">
        <w:rPr>
          <w:b/>
          <w:lang w:val="en-GB"/>
        </w:rPr>
        <w:t xml:space="preserve">THREE: </w:t>
      </w:r>
      <w:r w:rsidR="00E1682E" w:rsidRPr="00486794">
        <w:rPr>
          <w:b/>
          <w:lang w:val="en-GB"/>
        </w:rPr>
        <w:t>MEDICINE</w:t>
      </w:r>
      <w:r w:rsidR="00C303D6" w:rsidRPr="00486794">
        <w:rPr>
          <w:b/>
          <w:lang w:val="en-GB"/>
        </w:rPr>
        <w:t xml:space="preserve"> ADMINISTRATION</w:t>
      </w:r>
      <w:bookmarkEnd w:id="34"/>
    </w:p>
    <w:p w:rsidR="00C303D6" w:rsidRPr="00486794" w:rsidRDefault="00C303D6" w:rsidP="003226AE">
      <w:pPr>
        <w:spacing w:after="0" w:line="360" w:lineRule="auto"/>
        <w:rPr>
          <w:rFonts w:asciiTheme="majorHAnsi" w:hAnsiTheme="majorHAnsi"/>
          <w:bCs/>
          <w:color w:val="000000"/>
          <w:sz w:val="24"/>
          <w:szCs w:val="24"/>
          <w:lang w:val="en-GB"/>
        </w:rPr>
      </w:pPr>
    </w:p>
    <w:p w:rsidR="00C303D6" w:rsidRPr="00486794" w:rsidRDefault="00C303D6" w:rsidP="003226AE">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A route of administration is the path by which a </w:t>
      </w:r>
      <w:r w:rsidR="005F5A45" w:rsidRPr="00486794">
        <w:rPr>
          <w:rFonts w:ascii="Times New Roman" w:hAnsi="Times New Roman"/>
          <w:bCs/>
          <w:color w:val="000000"/>
          <w:sz w:val="24"/>
          <w:szCs w:val="24"/>
          <w:lang w:val="en-GB"/>
        </w:rPr>
        <w:t xml:space="preserve">medicine </w:t>
      </w:r>
      <w:r w:rsidRPr="00486794">
        <w:rPr>
          <w:rFonts w:ascii="Times New Roman" w:hAnsi="Times New Roman"/>
          <w:bCs/>
          <w:color w:val="000000"/>
          <w:sz w:val="24"/>
          <w:szCs w:val="24"/>
          <w:lang w:val="en-GB"/>
        </w:rPr>
        <w:t>is introduced onto or into the body.</w:t>
      </w:r>
    </w:p>
    <w:p w:rsidR="00C303D6" w:rsidRPr="00486794" w:rsidRDefault="00C303D6" w:rsidP="003226AE">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The route of </w:t>
      </w:r>
      <w:r w:rsidR="005F5A45" w:rsidRPr="00486794">
        <w:rPr>
          <w:rFonts w:ascii="Times New Roman" w:hAnsi="Times New Roman"/>
          <w:bCs/>
          <w:color w:val="000000"/>
          <w:sz w:val="24"/>
          <w:szCs w:val="24"/>
          <w:lang w:val="en-GB"/>
        </w:rPr>
        <w:t xml:space="preserve">medicine </w:t>
      </w:r>
      <w:r w:rsidRPr="00486794">
        <w:rPr>
          <w:rFonts w:ascii="Times New Roman" w:hAnsi="Times New Roman"/>
          <w:bCs/>
          <w:color w:val="000000"/>
          <w:sz w:val="24"/>
          <w:szCs w:val="24"/>
          <w:lang w:val="en-GB"/>
        </w:rPr>
        <w:t>administration is broadly divided into three major routes</w:t>
      </w:r>
      <w:r w:rsidR="005F5A45" w:rsidRPr="00486794">
        <w:rPr>
          <w:rFonts w:ascii="Times New Roman" w:hAnsi="Times New Roman"/>
          <w:bCs/>
          <w:color w:val="000000"/>
          <w:sz w:val="24"/>
          <w:szCs w:val="24"/>
          <w:lang w:val="en-GB"/>
        </w:rPr>
        <w:t>:</w:t>
      </w:r>
    </w:p>
    <w:p w:rsidR="00C303D6" w:rsidRPr="00486794" w:rsidRDefault="00C303D6" w:rsidP="005A5108">
      <w:pPr>
        <w:numPr>
          <w:ilvl w:val="0"/>
          <w:numId w:val="95"/>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Enteral </w:t>
      </w:r>
      <w:r w:rsidR="005F5A45" w:rsidRPr="00486794">
        <w:rPr>
          <w:rFonts w:ascii="Times New Roman" w:hAnsi="Times New Roman"/>
          <w:bCs/>
          <w:color w:val="000000"/>
          <w:sz w:val="24"/>
          <w:szCs w:val="24"/>
          <w:lang w:val="en-GB"/>
        </w:rPr>
        <w:t>r</w:t>
      </w:r>
      <w:r w:rsidRPr="00486794">
        <w:rPr>
          <w:rFonts w:ascii="Times New Roman" w:hAnsi="Times New Roman"/>
          <w:bCs/>
          <w:color w:val="000000"/>
          <w:sz w:val="24"/>
          <w:szCs w:val="24"/>
          <w:lang w:val="en-GB"/>
        </w:rPr>
        <w:t>oute</w:t>
      </w:r>
    </w:p>
    <w:p w:rsidR="00C303D6" w:rsidRPr="00486794" w:rsidRDefault="00C303D6" w:rsidP="005A5108">
      <w:pPr>
        <w:numPr>
          <w:ilvl w:val="0"/>
          <w:numId w:val="95"/>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Parenteral </w:t>
      </w:r>
      <w:r w:rsidR="005F5A45" w:rsidRPr="00486794">
        <w:rPr>
          <w:rFonts w:ascii="Times New Roman" w:hAnsi="Times New Roman"/>
          <w:bCs/>
          <w:color w:val="000000"/>
          <w:sz w:val="24"/>
          <w:szCs w:val="24"/>
          <w:lang w:val="en-GB"/>
        </w:rPr>
        <w:t>r</w:t>
      </w:r>
      <w:r w:rsidRPr="00486794">
        <w:rPr>
          <w:rFonts w:ascii="Times New Roman" w:hAnsi="Times New Roman"/>
          <w:bCs/>
          <w:color w:val="000000"/>
          <w:sz w:val="24"/>
          <w:szCs w:val="24"/>
          <w:lang w:val="en-GB"/>
        </w:rPr>
        <w:t>oute</w:t>
      </w:r>
    </w:p>
    <w:p w:rsidR="00C303D6" w:rsidRPr="00486794" w:rsidRDefault="00C303D6" w:rsidP="005A5108">
      <w:pPr>
        <w:numPr>
          <w:ilvl w:val="0"/>
          <w:numId w:val="95"/>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Topical </w:t>
      </w:r>
      <w:r w:rsidR="005F5A45" w:rsidRPr="00486794">
        <w:rPr>
          <w:rFonts w:ascii="Times New Roman" w:hAnsi="Times New Roman"/>
          <w:bCs/>
          <w:color w:val="000000"/>
          <w:sz w:val="24"/>
          <w:szCs w:val="24"/>
          <w:lang w:val="en-GB"/>
        </w:rPr>
        <w:t>r</w:t>
      </w:r>
      <w:r w:rsidRPr="00486794">
        <w:rPr>
          <w:rFonts w:ascii="Times New Roman" w:hAnsi="Times New Roman"/>
          <w:bCs/>
          <w:color w:val="000000"/>
          <w:sz w:val="24"/>
          <w:szCs w:val="24"/>
          <w:lang w:val="en-GB"/>
        </w:rPr>
        <w:t>oute</w:t>
      </w:r>
    </w:p>
    <w:p w:rsidR="00C303D6" w:rsidRPr="00486794" w:rsidRDefault="00C303D6" w:rsidP="003226A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Enteral </w:t>
      </w:r>
      <w:r w:rsidR="0044118A" w:rsidRPr="00486794">
        <w:rPr>
          <w:rFonts w:ascii="Times New Roman" w:hAnsi="Times New Roman"/>
          <w:b/>
          <w:color w:val="000000"/>
          <w:sz w:val="24"/>
          <w:szCs w:val="24"/>
          <w:lang w:val="en-GB"/>
        </w:rPr>
        <w:t>R</w:t>
      </w:r>
      <w:r w:rsidRPr="00486794">
        <w:rPr>
          <w:rFonts w:ascii="Times New Roman" w:hAnsi="Times New Roman"/>
          <w:b/>
          <w:color w:val="000000"/>
          <w:sz w:val="24"/>
          <w:szCs w:val="24"/>
          <w:lang w:val="en-GB"/>
        </w:rPr>
        <w:t>oute</w:t>
      </w:r>
    </w:p>
    <w:p w:rsidR="00C303D6" w:rsidRPr="00486794" w:rsidRDefault="005F5A45"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e</w:t>
      </w:r>
      <w:r w:rsidR="00C303D6" w:rsidRPr="00486794">
        <w:rPr>
          <w:rFonts w:ascii="Times New Roman" w:hAnsi="Times New Roman"/>
          <w:color w:val="000000"/>
          <w:sz w:val="24"/>
          <w:szCs w:val="24"/>
          <w:lang w:val="en-GB"/>
        </w:rPr>
        <w:t>nteral route involves administ</w:t>
      </w:r>
      <w:r w:rsidR="008C6F43" w:rsidRPr="00486794">
        <w:rPr>
          <w:rFonts w:ascii="Times New Roman" w:hAnsi="Times New Roman"/>
          <w:color w:val="000000"/>
          <w:sz w:val="24"/>
          <w:szCs w:val="24"/>
          <w:lang w:val="en-GB"/>
        </w:rPr>
        <w:t xml:space="preserve">ering the </w:t>
      </w:r>
      <w:r w:rsidRPr="00486794">
        <w:rPr>
          <w:rFonts w:ascii="Times New Roman" w:hAnsi="Times New Roman"/>
          <w:color w:val="000000"/>
          <w:sz w:val="24"/>
          <w:szCs w:val="24"/>
          <w:lang w:val="en-GB"/>
        </w:rPr>
        <w:t xml:space="preserve">medicine </w:t>
      </w:r>
      <w:r w:rsidR="008C6F43" w:rsidRPr="00486794">
        <w:rPr>
          <w:rFonts w:ascii="Times New Roman" w:hAnsi="Times New Roman"/>
          <w:color w:val="000000"/>
          <w:sz w:val="24"/>
          <w:szCs w:val="24"/>
          <w:lang w:val="en-GB"/>
        </w:rPr>
        <w:t>into the gastrointestinal t</w:t>
      </w:r>
      <w:r w:rsidR="00C303D6" w:rsidRPr="00486794">
        <w:rPr>
          <w:rFonts w:ascii="Times New Roman" w:hAnsi="Times New Roman"/>
          <w:color w:val="000000"/>
          <w:sz w:val="24"/>
          <w:szCs w:val="24"/>
          <w:lang w:val="en-GB"/>
        </w:rPr>
        <w:t xml:space="preserve">ract (GIT) </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is classified as follows:</w:t>
      </w:r>
    </w:p>
    <w:p w:rsidR="00C303D6" w:rsidRPr="00486794" w:rsidRDefault="00C303D6" w:rsidP="005A5108">
      <w:pPr>
        <w:numPr>
          <w:ilvl w:val="0"/>
          <w:numId w:val="9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Oral route</w:t>
      </w:r>
    </w:p>
    <w:p w:rsidR="00C303D6" w:rsidRPr="00486794" w:rsidRDefault="00C303D6" w:rsidP="005A5108">
      <w:pPr>
        <w:numPr>
          <w:ilvl w:val="0"/>
          <w:numId w:val="9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Buccal route</w:t>
      </w:r>
    </w:p>
    <w:p w:rsidR="00C303D6" w:rsidRPr="00486794" w:rsidRDefault="00C303D6" w:rsidP="005A5108">
      <w:pPr>
        <w:numPr>
          <w:ilvl w:val="0"/>
          <w:numId w:val="9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Sublingual route</w:t>
      </w:r>
    </w:p>
    <w:p w:rsidR="00C303D6" w:rsidRPr="00486794" w:rsidRDefault="00C303D6" w:rsidP="005A5108">
      <w:pPr>
        <w:numPr>
          <w:ilvl w:val="0"/>
          <w:numId w:val="9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Rectal route</w:t>
      </w:r>
    </w:p>
    <w:p w:rsidR="00E22E0E" w:rsidRPr="00486794" w:rsidRDefault="00E22E0E" w:rsidP="003226AE">
      <w:pPr>
        <w:spacing w:after="0" w:line="360" w:lineRule="auto"/>
        <w:rPr>
          <w:rFonts w:ascii="Times New Roman" w:hAnsi="Times New Roman"/>
          <w:b/>
          <w:color w:val="000000"/>
          <w:sz w:val="24"/>
          <w:szCs w:val="24"/>
          <w:lang w:val="en-GB"/>
        </w:rPr>
      </w:pPr>
    </w:p>
    <w:p w:rsidR="00C303D6" w:rsidRPr="00486794" w:rsidRDefault="00C303D6" w:rsidP="003226AE">
      <w:pPr>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Oral </w:t>
      </w:r>
      <w:r w:rsidR="0044118A" w:rsidRPr="00486794">
        <w:rPr>
          <w:rFonts w:ascii="Times New Roman" w:hAnsi="Times New Roman"/>
          <w:b/>
          <w:color w:val="000000"/>
          <w:sz w:val="24"/>
          <w:szCs w:val="24"/>
          <w:lang w:val="en-GB"/>
        </w:rPr>
        <w:t>R</w:t>
      </w:r>
      <w:r w:rsidRPr="00486794">
        <w:rPr>
          <w:rFonts w:ascii="Times New Roman" w:hAnsi="Times New Roman"/>
          <w:b/>
          <w:color w:val="000000"/>
          <w:sz w:val="24"/>
          <w:szCs w:val="24"/>
          <w:lang w:val="en-GB"/>
        </w:rPr>
        <w:t>oute</w:t>
      </w:r>
    </w:p>
    <w:p w:rsidR="00C303D6" w:rsidRPr="00486794" w:rsidRDefault="005F5A45" w:rsidP="005A5108">
      <w:pPr>
        <w:numPr>
          <w:ilvl w:val="0"/>
          <w:numId w:val="97"/>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Medicines </w:t>
      </w:r>
      <w:r w:rsidR="00C303D6" w:rsidRPr="00486794">
        <w:rPr>
          <w:rFonts w:ascii="Times New Roman" w:hAnsi="Times New Roman"/>
          <w:color w:val="000000"/>
          <w:sz w:val="24"/>
          <w:szCs w:val="24"/>
          <w:lang w:val="en-GB"/>
        </w:rPr>
        <w:t>are given orally through the mouth</w:t>
      </w:r>
      <w:r w:rsidR="008C6F43" w:rsidRPr="00486794">
        <w:rPr>
          <w:rFonts w:ascii="Times New Roman" w:hAnsi="Times New Roman"/>
          <w:color w:val="000000"/>
          <w:sz w:val="24"/>
          <w:szCs w:val="24"/>
          <w:lang w:val="en-GB"/>
        </w:rPr>
        <w:t xml:space="preserve"> and swallowed</w:t>
      </w:r>
      <w:r w:rsidR="00C303D6" w:rsidRPr="00486794">
        <w:rPr>
          <w:rFonts w:ascii="Times New Roman" w:hAnsi="Times New Roman"/>
          <w:color w:val="000000"/>
          <w:sz w:val="24"/>
          <w:szCs w:val="24"/>
          <w:lang w:val="en-GB"/>
        </w:rPr>
        <w:t>.</w:t>
      </w:r>
    </w:p>
    <w:p w:rsidR="00C303D6" w:rsidRPr="00486794" w:rsidRDefault="00C303D6" w:rsidP="005A5108">
      <w:pPr>
        <w:numPr>
          <w:ilvl w:val="0"/>
          <w:numId w:val="97"/>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Most commonly used route of administration because it is cheaper and convenient</w:t>
      </w:r>
      <w:r w:rsidR="005F5A45"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C303D6" w:rsidRPr="00486794" w:rsidRDefault="005F5A45" w:rsidP="005A5108">
      <w:pPr>
        <w:numPr>
          <w:ilvl w:val="0"/>
          <w:numId w:val="97"/>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Medicines </w:t>
      </w:r>
      <w:r w:rsidR="00C303D6" w:rsidRPr="00486794">
        <w:rPr>
          <w:rFonts w:ascii="Times New Roman" w:hAnsi="Times New Roman"/>
          <w:color w:val="000000"/>
          <w:sz w:val="24"/>
          <w:szCs w:val="24"/>
          <w:lang w:val="en-GB"/>
        </w:rPr>
        <w:t>administered by this route are in</w:t>
      </w:r>
      <w:r w:rsidR="00D01C9B" w:rsidRPr="00486794">
        <w:rPr>
          <w:rFonts w:ascii="Times New Roman" w:hAnsi="Times New Roman"/>
          <w:color w:val="000000"/>
          <w:sz w:val="24"/>
          <w:szCs w:val="24"/>
          <w:lang w:val="en-GB"/>
        </w:rPr>
        <w:t xml:space="preserve"> the </w:t>
      </w:r>
      <w:r w:rsidR="00C303D6" w:rsidRPr="00486794">
        <w:rPr>
          <w:rFonts w:ascii="Times New Roman" w:hAnsi="Times New Roman"/>
          <w:color w:val="000000"/>
          <w:sz w:val="24"/>
          <w:szCs w:val="24"/>
          <w:lang w:val="en-GB"/>
        </w:rPr>
        <w:t xml:space="preserve">form of tablets, capsules, syrups, oral suspensions, </w:t>
      </w:r>
      <w:r w:rsidRPr="00486794">
        <w:rPr>
          <w:rFonts w:ascii="Times New Roman" w:hAnsi="Times New Roman"/>
          <w:color w:val="000000"/>
          <w:sz w:val="24"/>
          <w:szCs w:val="24"/>
          <w:lang w:val="en-GB"/>
        </w:rPr>
        <w:t xml:space="preserve">and </w:t>
      </w:r>
      <w:r w:rsidR="00C303D6" w:rsidRPr="00486794">
        <w:rPr>
          <w:rFonts w:ascii="Times New Roman" w:hAnsi="Times New Roman"/>
          <w:color w:val="000000"/>
          <w:sz w:val="24"/>
          <w:szCs w:val="24"/>
          <w:lang w:val="en-GB"/>
        </w:rPr>
        <w:t>powders</w:t>
      </w:r>
      <w:r w:rsidRPr="00486794">
        <w:rPr>
          <w:rFonts w:ascii="Times New Roman" w:hAnsi="Times New Roman"/>
          <w:color w:val="000000"/>
          <w:sz w:val="24"/>
          <w:szCs w:val="24"/>
          <w:lang w:val="en-GB"/>
        </w:rPr>
        <w:t>.</w:t>
      </w:r>
      <w:r w:rsidR="00C303D6" w:rsidRPr="00486794">
        <w:rPr>
          <w:rFonts w:ascii="Times New Roman" w:hAnsi="Times New Roman"/>
          <w:color w:val="000000"/>
          <w:sz w:val="24"/>
          <w:szCs w:val="24"/>
          <w:lang w:val="en-GB"/>
        </w:rPr>
        <w:t xml:space="preserve">  </w:t>
      </w:r>
    </w:p>
    <w:p w:rsidR="006B4B09" w:rsidRPr="00486794" w:rsidRDefault="006B4B09" w:rsidP="003226AE">
      <w:pPr>
        <w:spacing w:after="0" w:line="360" w:lineRule="auto"/>
        <w:rPr>
          <w:rFonts w:ascii="Times New Roman" w:hAnsi="Times New Roman"/>
          <w:b/>
          <w:bCs/>
          <w:i/>
          <w:color w:val="000000"/>
          <w:sz w:val="24"/>
          <w:szCs w:val="24"/>
          <w:lang w:val="en-GB"/>
        </w:rPr>
      </w:pPr>
    </w:p>
    <w:p w:rsidR="00C303D6" w:rsidRPr="00486794" w:rsidRDefault="00C303D6" w:rsidP="003226AE">
      <w:pPr>
        <w:spacing w:after="0" w:line="360" w:lineRule="auto"/>
        <w:rPr>
          <w:rFonts w:ascii="Times New Roman" w:hAnsi="Times New Roman"/>
          <w:b/>
          <w:i/>
          <w:color w:val="000000"/>
          <w:sz w:val="24"/>
          <w:szCs w:val="24"/>
          <w:lang w:val="en-GB"/>
        </w:rPr>
      </w:pPr>
      <w:r w:rsidRPr="00486794">
        <w:rPr>
          <w:rFonts w:ascii="Times New Roman" w:hAnsi="Times New Roman"/>
          <w:b/>
          <w:bCs/>
          <w:i/>
          <w:color w:val="000000"/>
          <w:sz w:val="24"/>
          <w:szCs w:val="24"/>
          <w:lang w:val="en-GB"/>
        </w:rPr>
        <w:t>Advantages of oral route</w:t>
      </w:r>
    </w:p>
    <w:p w:rsidR="00C303D6" w:rsidRPr="00486794" w:rsidRDefault="00C303D6" w:rsidP="003226AE">
      <w:pPr>
        <w:numPr>
          <w:ilvl w:val="0"/>
          <w:numId w:val="4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 is a </w:t>
      </w:r>
      <w:r w:rsidR="00D01C9B" w:rsidRPr="00486794">
        <w:rPr>
          <w:rFonts w:ascii="Times New Roman" w:hAnsi="Times New Roman"/>
          <w:color w:val="000000"/>
          <w:sz w:val="24"/>
          <w:szCs w:val="24"/>
          <w:lang w:val="en-GB"/>
        </w:rPr>
        <w:t xml:space="preserve">relatively </w:t>
      </w:r>
      <w:r w:rsidRPr="00486794">
        <w:rPr>
          <w:rFonts w:ascii="Times New Roman" w:hAnsi="Times New Roman"/>
          <w:color w:val="000000"/>
          <w:sz w:val="24"/>
          <w:szCs w:val="24"/>
          <w:lang w:val="en-GB"/>
        </w:rPr>
        <w:t xml:space="preserve">safe route of </w:t>
      </w:r>
      <w:r w:rsidR="005F5A45" w:rsidRPr="00486794">
        <w:rPr>
          <w:rFonts w:ascii="Times New Roman" w:hAnsi="Times New Roman"/>
          <w:color w:val="000000"/>
          <w:sz w:val="24"/>
          <w:szCs w:val="24"/>
          <w:lang w:val="en-GB"/>
        </w:rPr>
        <w:t xml:space="preserve">medicine </w:t>
      </w:r>
      <w:r w:rsidRPr="00486794">
        <w:rPr>
          <w:rFonts w:ascii="Times New Roman" w:hAnsi="Times New Roman"/>
          <w:color w:val="000000"/>
          <w:sz w:val="24"/>
          <w:szCs w:val="24"/>
          <w:lang w:val="en-GB"/>
        </w:rPr>
        <w:t xml:space="preserve">administration since reversal is possible in </w:t>
      </w:r>
      <w:r w:rsidR="005F5A45" w:rsidRPr="00486794">
        <w:rPr>
          <w:rFonts w:ascii="Times New Roman" w:hAnsi="Times New Roman"/>
          <w:color w:val="000000"/>
          <w:sz w:val="24"/>
          <w:szCs w:val="24"/>
          <w:lang w:val="en-GB"/>
        </w:rPr>
        <w:t xml:space="preserve">the </w:t>
      </w:r>
      <w:r w:rsidRPr="00486794">
        <w:rPr>
          <w:rFonts w:ascii="Times New Roman" w:hAnsi="Times New Roman"/>
          <w:color w:val="000000"/>
          <w:sz w:val="24"/>
          <w:szCs w:val="24"/>
          <w:lang w:val="en-GB"/>
        </w:rPr>
        <w:t>case of a mistake</w:t>
      </w:r>
      <w:r w:rsidR="005F5A45" w:rsidRPr="00486794">
        <w:rPr>
          <w:rFonts w:ascii="Times New Roman" w:hAnsi="Times New Roman"/>
          <w:color w:val="000000"/>
          <w:sz w:val="24"/>
          <w:szCs w:val="24"/>
          <w:lang w:val="en-GB"/>
        </w:rPr>
        <w:t>.</w:t>
      </w:r>
    </w:p>
    <w:p w:rsidR="00C303D6" w:rsidRPr="00486794" w:rsidRDefault="00C303D6" w:rsidP="003226AE">
      <w:pPr>
        <w:numPr>
          <w:ilvl w:val="0"/>
          <w:numId w:val="4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 is a convenient route since </w:t>
      </w:r>
      <w:r w:rsidR="00B95D68" w:rsidRPr="00486794">
        <w:rPr>
          <w:rFonts w:ascii="Times New Roman" w:hAnsi="Times New Roman"/>
          <w:color w:val="000000"/>
          <w:sz w:val="24"/>
          <w:szCs w:val="24"/>
          <w:lang w:val="en-GB"/>
        </w:rPr>
        <w:t>self-medication</w:t>
      </w:r>
      <w:r w:rsidRPr="00486794">
        <w:rPr>
          <w:rFonts w:ascii="Times New Roman" w:hAnsi="Times New Roman"/>
          <w:color w:val="000000"/>
          <w:sz w:val="24"/>
          <w:szCs w:val="24"/>
          <w:lang w:val="en-GB"/>
        </w:rPr>
        <w:t xml:space="preserve"> is possible</w:t>
      </w:r>
      <w:r w:rsidR="00822D20" w:rsidRPr="00486794">
        <w:rPr>
          <w:rFonts w:ascii="Times New Roman" w:hAnsi="Times New Roman"/>
          <w:color w:val="000000"/>
          <w:sz w:val="24"/>
          <w:szCs w:val="24"/>
          <w:lang w:val="en-GB"/>
        </w:rPr>
        <w:t>.</w:t>
      </w:r>
    </w:p>
    <w:p w:rsidR="00C303D6" w:rsidRPr="00486794" w:rsidRDefault="00C303D6" w:rsidP="003226AE">
      <w:pPr>
        <w:numPr>
          <w:ilvl w:val="0"/>
          <w:numId w:val="4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 is economical since no expenses </w:t>
      </w:r>
      <w:r w:rsidR="00822D20" w:rsidRPr="00486794">
        <w:rPr>
          <w:rFonts w:ascii="Times New Roman" w:hAnsi="Times New Roman"/>
          <w:color w:val="000000"/>
          <w:sz w:val="24"/>
          <w:szCs w:val="24"/>
          <w:lang w:val="en-GB"/>
        </w:rPr>
        <w:t xml:space="preserve">are </w:t>
      </w:r>
      <w:r w:rsidRPr="00486794">
        <w:rPr>
          <w:rFonts w:ascii="Times New Roman" w:hAnsi="Times New Roman"/>
          <w:color w:val="000000"/>
          <w:sz w:val="24"/>
          <w:szCs w:val="24"/>
          <w:lang w:val="en-GB"/>
        </w:rPr>
        <w:t>incurred during administration</w:t>
      </w:r>
      <w:r w:rsidR="00822D2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C303D6" w:rsidRPr="00486794" w:rsidRDefault="00C303D6" w:rsidP="003226AE">
      <w:pPr>
        <w:numPr>
          <w:ilvl w:val="0"/>
          <w:numId w:val="4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Some </w:t>
      </w:r>
      <w:r w:rsidR="00822D20" w:rsidRPr="00486794">
        <w:rPr>
          <w:rFonts w:ascii="Times New Roman" w:hAnsi="Times New Roman"/>
          <w:color w:val="000000"/>
          <w:sz w:val="24"/>
          <w:szCs w:val="24"/>
          <w:lang w:val="en-GB"/>
        </w:rPr>
        <w:t xml:space="preserve">medicines </w:t>
      </w:r>
      <w:r w:rsidRPr="00486794">
        <w:rPr>
          <w:rFonts w:ascii="Times New Roman" w:hAnsi="Times New Roman"/>
          <w:color w:val="000000"/>
          <w:sz w:val="24"/>
          <w:szCs w:val="24"/>
          <w:lang w:val="en-GB"/>
        </w:rPr>
        <w:t xml:space="preserve">can only be administered by </w:t>
      </w:r>
      <w:r w:rsidR="00822D20" w:rsidRPr="00486794">
        <w:rPr>
          <w:rFonts w:ascii="Times New Roman" w:hAnsi="Times New Roman"/>
          <w:color w:val="000000"/>
          <w:sz w:val="24"/>
          <w:szCs w:val="24"/>
          <w:lang w:val="en-GB"/>
        </w:rPr>
        <w:t xml:space="preserve">the </w:t>
      </w:r>
      <w:r w:rsidRPr="00486794">
        <w:rPr>
          <w:rFonts w:ascii="Times New Roman" w:hAnsi="Times New Roman"/>
          <w:color w:val="000000"/>
          <w:sz w:val="24"/>
          <w:szCs w:val="24"/>
          <w:lang w:val="en-GB"/>
        </w:rPr>
        <w:t>oral route</w:t>
      </w:r>
      <w:r w:rsidR="00822D20" w:rsidRPr="00486794">
        <w:rPr>
          <w:rFonts w:ascii="Times New Roman" w:hAnsi="Times New Roman"/>
          <w:color w:val="000000"/>
          <w:sz w:val="24"/>
          <w:szCs w:val="24"/>
          <w:lang w:val="en-GB"/>
        </w:rPr>
        <w:t>.</w:t>
      </w:r>
    </w:p>
    <w:p w:rsidR="006B4B09" w:rsidRPr="00486794" w:rsidRDefault="006B4B09" w:rsidP="003226AE">
      <w:pPr>
        <w:spacing w:after="0" w:line="360" w:lineRule="auto"/>
        <w:rPr>
          <w:rFonts w:ascii="Times New Roman" w:hAnsi="Times New Roman"/>
          <w:b/>
          <w:bCs/>
          <w:i/>
          <w:color w:val="000000"/>
          <w:sz w:val="24"/>
          <w:szCs w:val="24"/>
          <w:lang w:val="en-GB"/>
        </w:rPr>
      </w:pPr>
    </w:p>
    <w:p w:rsidR="00C303D6" w:rsidRPr="00486794" w:rsidRDefault="00C303D6" w:rsidP="003226AE">
      <w:pPr>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Disadvantages of oral route</w:t>
      </w:r>
    </w:p>
    <w:p w:rsidR="00C303D6" w:rsidRPr="00486794" w:rsidRDefault="00C303D6" w:rsidP="003226AE">
      <w:pPr>
        <w:numPr>
          <w:ilvl w:val="0"/>
          <w:numId w:val="41"/>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 has a slow onset of </w:t>
      </w:r>
      <w:proofErr w:type="gramStart"/>
      <w:r w:rsidR="00B529F8" w:rsidRPr="00486794">
        <w:rPr>
          <w:rFonts w:ascii="Times New Roman" w:hAnsi="Times New Roman"/>
          <w:color w:val="000000"/>
          <w:sz w:val="24"/>
          <w:szCs w:val="24"/>
          <w:lang w:val="en-GB"/>
        </w:rPr>
        <w:t>action,</w:t>
      </w:r>
      <w:proofErr w:type="gramEnd"/>
      <w:r w:rsidR="00B529F8" w:rsidRPr="00486794">
        <w:rPr>
          <w:rFonts w:ascii="Times New Roman" w:hAnsi="Times New Roman"/>
          <w:color w:val="000000"/>
          <w:sz w:val="24"/>
          <w:szCs w:val="24"/>
          <w:lang w:val="en-GB"/>
        </w:rPr>
        <w:t xml:space="preserve"> therefore</w:t>
      </w:r>
      <w:r w:rsidR="00822D20" w:rsidRPr="00486794">
        <w:rPr>
          <w:rFonts w:ascii="Times New Roman" w:hAnsi="Times New Roman"/>
          <w:color w:val="000000"/>
          <w:sz w:val="24"/>
          <w:szCs w:val="24"/>
          <w:lang w:val="en-GB"/>
        </w:rPr>
        <w:t xml:space="preserve"> it is</w:t>
      </w:r>
      <w:r w:rsidRPr="00486794">
        <w:rPr>
          <w:rFonts w:ascii="Times New Roman" w:hAnsi="Times New Roman"/>
          <w:color w:val="000000"/>
          <w:sz w:val="24"/>
          <w:szCs w:val="24"/>
          <w:lang w:val="en-GB"/>
        </w:rPr>
        <w:t xml:space="preserve"> not good for emergencies</w:t>
      </w:r>
      <w:r w:rsidR="00822D20" w:rsidRPr="00486794">
        <w:rPr>
          <w:rFonts w:ascii="Times New Roman" w:hAnsi="Times New Roman"/>
          <w:color w:val="000000"/>
          <w:sz w:val="24"/>
          <w:szCs w:val="24"/>
          <w:lang w:val="en-GB"/>
        </w:rPr>
        <w:t>.</w:t>
      </w:r>
    </w:p>
    <w:p w:rsidR="00C303D6" w:rsidRPr="00486794" w:rsidRDefault="00C303D6" w:rsidP="003226AE">
      <w:pPr>
        <w:numPr>
          <w:ilvl w:val="0"/>
          <w:numId w:val="41"/>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Oral route is not recommended in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s with nausea and vomiting</w:t>
      </w:r>
      <w:r w:rsidR="00822D20" w:rsidRPr="00486794">
        <w:rPr>
          <w:rFonts w:ascii="Times New Roman" w:hAnsi="Times New Roman"/>
          <w:color w:val="000000"/>
          <w:sz w:val="24"/>
          <w:szCs w:val="24"/>
          <w:lang w:val="en-GB"/>
        </w:rPr>
        <w:t>.</w:t>
      </w:r>
    </w:p>
    <w:p w:rsidR="00C303D6" w:rsidRPr="00486794" w:rsidRDefault="00C303D6" w:rsidP="003226AE">
      <w:pPr>
        <w:numPr>
          <w:ilvl w:val="0"/>
          <w:numId w:val="41"/>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Some </w:t>
      </w:r>
      <w:r w:rsidR="00822D20" w:rsidRPr="00486794">
        <w:rPr>
          <w:rFonts w:ascii="Times New Roman" w:hAnsi="Times New Roman"/>
          <w:color w:val="000000"/>
          <w:sz w:val="24"/>
          <w:szCs w:val="24"/>
          <w:lang w:val="en-GB"/>
        </w:rPr>
        <w:t xml:space="preserve">medicines, </w:t>
      </w:r>
      <w:r w:rsidRPr="00486794">
        <w:rPr>
          <w:rFonts w:ascii="Times New Roman" w:hAnsi="Times New Roman"/>
          <w:color w:val="000000"/>
          <w:sz w:val="24"/>
          <w:szCs w:val="24"/>
          <w:lang w:val="en-GB"/>
        </w:rPr>
        <w:t xml:space="preserve">such as </w:t>
      </w:r>
      <w:r w:rsidR="00822D20" w:rsidRPr="00486794">
        <w:rPr>
          <w:rFonts w:ascii="Times New Roman" w:hAnsi="Times New Roman"/>
          <w:color w:val="000000"/>
          <w:sz w:val="24"/>
          <w:szCs w:val="24"/>
          <w:lang w:val="en-GB"/>
        </w:rPr>
        <w:t>i</w:t>
      </w:r>
      <w:r w:rsidRPr="00486794">
        <w:rPr>
          <w:rFonts w:ascii="Times New Roman" w:hAnsi="Times New Roman"/>
          <w:color w:val="000000"/>
          <w:sz w:val="24"/>
          <w:szCs w:val="24"/>
          <w:lang w:val="en-GB"/>
        </w:rPr>
        <w:t>nsulin</w:t>
      </w:r>
      <w:r w:rsidR="00822D2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are destroyed by gastric enzymes </w:t>
      </w:r>
      <w:r w:rsidR="00822D20" w:rsidRPr="00486794">
        <w:rPr>
          <w:rFonts w:ascii="Times New Roman" w:hAnsi="Times New Roman"/>
          <w:color w:val="000000"/>
          <w:sz w:val="24"/>
          <w:szCs w:val="24"/>
          <w:lang w:val="en-GB"/>
        </w:rPr>
        <w:t xml:space="preserve">and </w:t>
      </w:r>
      <w:r w:rsidRPr="00486794">
        <w:rPr>
          <w:rFonts w:ascii="Times New Roman" w:hAnsi="Times New Roman"/>
          <w:color w:val="000000"/>
          <w:sz w:val="24"/>
          <w:szCs w:val="24"/>
          <w:lang w:val="en-GB"/>
        </w:rPr>
        <w:t>therefore cannot be given by this route</w:t>
      </w:r>
      <w:r w:rsidR="00822D20" w:rsidRPr="00486794">
        <w:rPr>
          <w:rFonts w:ascii="Times New Roman" w:hAnsi="Times New Roman"/>
          <w:color w:val="000000"/>
          <w:sz w:val="24"/>
          <w:szCs w:val="24"/>
          <w:lang w:val="en-GB"/>
        </w:rPr>
        <w:t>.</w:t>
      </w:r>
    </w:p>
    <w:p w:rsidR="00C303D6" w:rsidRPr="00486794" w:rsidRDefault="00C303D6" w:rsidP="003226AE">
      <w:pPr>
        <w:numPr>
          <w:ilvl w:val="0"/>
          <w:numId w:val="41"/>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 cannot be used </w:t>
      </w:r>
      <w:r w:rsidR="00822D20" w:rsidRPr="00486794">
        <w:rPr>
          <w:rFonts w:ascii="Times New Roman" w:hAnsi="Times New Roman"/>
          <w:color w:val="000000"/>
          <w:sz w:val="24"/>
          <w:szCs w:val="24"/>
          <w:lang w:val="en-GB"/>
        </w:rPr>
        <w:t xml:space="preserve">with </w:t>
      </w:r>
      <w:r w:rsidRPr="00486794">
        <w:rPr>
          <w:rFonts w:ascii="Times New Roman" w:hAnsi="Times New Roman"/>
          <w:color w:val="000000"/>
          <w:sz w:val="24"/>
          <w:szCs w:val="24"/>
          <w:lang w:val="en-GB"/>
        </w:rPr>
        <w:t xml:space="preserve">unconscious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s</w:t>
      </w:r>
      <w:r w:rsidR="00822D20" w:rsidRPr="00486794">
        <w:rPr>
          <w:rFonts w:ascii="Times New Roman" w:hAnsi="Times New Roman"/>
          <w:color w:val="000000"/>
          <w:sz w:val="24"/>
          <w:szCs w:val="24"/>
          <w:lang w:val="en-GB"/>
        </w:rPr>
        <w:t>.</w:t>
      </w:r>
    </w:p>
    <w:p w:rsidR="00C303D6" w:rsidRPr="00486794" w:rsidRDefault="00C303D6" w:rsidP="003226AE">
      <w:pPr>
        <w:numPr>
          <w:ilvl w:val="0"/>
          <w:numId w:val="41"/>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 requires co-operative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s to ensure that the </w:t>
      </w:r>
      <w:r w:rsidR="00822D20" w:rsidRPr="00486794">
        <w:rPr>
          <w:rFonts w:ascii="Times New Roman" w:hAnsi="Times New Roman"/>
          <w:color w:val="000000"/>
          <w:sz w:val="24"/>
          <w:szCs w:val="24"/>
          <w:lang w:val="en-GB"/>
        </w:rPr>
        <w:t xml:space="preserve">medicine </w:t>
      </w:r>
      <w:r w:rsidRPr="00486794">
        <w:rPr>
          <w:rFonts w:ascii="Times New Roman" w:hAnsi="Times New Roman"/>
          <w:color w:val="000000"/>
          <w:sz w:val="24"/>
          <w:szCs w:val="24"/>
          <w:lang w:val="en-GB"/>
        </w:rPr>
        <w:t>is swallowed properly</w:t>
      </w:r>
      <w:r w:rsidR="00822D2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C303D6" w:rsidRPr="00486794" w:rsidRDefault="00C303D6" w:rsidP="003226AE">
      <w:pPr>
        <w:numPr>
          <w:ilvl w:val="0"/>
          <w:numId w:val="41"/>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Drug absorption is not predictable</w:t>
      </w:r>
      <w:r w:rsidR="00822D20" w:rsidRPr="00486794">
        <w:rPr>
          <w:rFonts w:ascii="Times New Roman" w:hAnsi="Times New Roman"/>
          <w:color w:val="000000"/>
          <w:sz w:val="24"/>
          <w:szCs w:val="24"/>
          <w:lang w:val="en-GB"/>
        </w:rPr>
        <w:t>.</w:t>
      </w:r>
    </w:p>
    <w:p w:rsidR="00C303D6" w:rsidRPr="00486794" w:rsidRDefault="00C303D6" w:rsidP="003226AE">
      <w:pPr>
        <w:numPr>
          <w:ilvl w:val="0"/>
          <w:numId w:val="41"/>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Some </w:t>
      </w:r>
      <w:r w:rsidR="00822D20" w:rsidRPr="00486794">
        <w:rPr>
          <w:rFonts w:ascii="Times New Roman" w:hAnsi="Times New Roman"/>
          <w:color w:val="000000"/>
          <w:sz w:val="24"/>
          <w:szCs w:val="24"/>
          <w:lang w:val="en-GB"/>
        </w:rPr>
        <w:t xml:space="preserve">medicines </w:t>
      </w:r>
      <w:r w:rsidRPr="00486794">
        <w:rPr>
          <w:rFonts w:ascii="Times New Roman" w:hAnsi="Times New Roman"/>
          <w:color w:val="000000"/>
          <w:sz w:val="24"/>
          <w:szCs w:val="24"/>
          <w:lang w:val="en-GB"/>
        </w:rPr>
        <w:t>may irritate or damage the stomach lining.</w:t>
      </w:r>
    </w:p>
    <w:p w:rsidR="00E22E0E" w:rsidRPr="00486794" w:rsidRDefault="00E22E0E" w:rsidP="003226AE">
      <w:pPr>
        <w:spacing w:after="0" w:line="360" w:lineRule="auto"/>
        <w:rPr>
          <w:rFonts w:ascii="Times New Roman" w:hAnsi="Times New Roman"/>
          <w:b/>
          <w:bCs/>
          <w:color w:val="000000"/>
          <w:sz w:val="24"/>
          <w:szCs w:val="24"/>
          <w:lang w:val="en-GB"/>
        </w:rPr>
      </w:pPr>
    </w:p>
    <w:p w:rsidR="000D5977" w:rsidRPr="00486794" w:rsidRDefault="000D5977" w:rsidP="003226AE">
      <w:pPr>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Buccal</w:t>
      </w:r>
      <w:r w:rsidR="00B5510E" w:rsidRPr="00486794">
        <w:rPr>
          <w:rFonts w:ascii="Times New Roman" w:hAnsi="Times New Roman"/>
          <w:b/>
          <w:bCs/>
          <w:color w:val="000000"/>
          <w:sz w:val="24"/>
          <w:szCs w:val="24"/>
          <w:lang w:val="en-GB"/>
        </w:rPr>
        <w:t>/sublingual</w:t>
      </w:r>
      <w:r w:rsidR="002B124E" w:rsidRPr="00486794">
        <w:rPr>
          <w:rFonts w:ascii="Times New Roman" w:hAnsi="Times New Roman"/>
          <w:b/>
          <w:bCs/>
          <w:color w:val="000000"/>
          <w:sz w:val="24"/>
          <w:szCs w:val="24"/>
          <w:lang w:val="en-GB"/>
        </w:rPr>
        <w:t xml:space="preserve"> </w:t>
      </w:r>
      <w:r w:rsidR="0044118A" w:rsidRPr="00486794">
        <w:rPr>
          <w:rFonts w:ascii="Times New Roman" w:hAnsi="Times New Roman"/>
          <w:b/>
          <w:bCs/>
          <w:color w:val="000000"/>
          <w:sz w:val="24"/>
          <w:szCs w:val="24"/>
          <w:lang w:val="en-GB"/>
        </w:rPr>
        <w:t>R</w:t>
      </w:r>
      <w:r w:rsidRPr="00486794">
        <w:rPr>
          <w:rFonts w:ascii="Times New Roman" w:hAnsi="Times New Roman"/>
          <w:b/>
          <w:bCs/>
          <w:color w:val="000000"/>
          <w:sz w:val="24"/>
          <w:szCs w:val="24"/>
          <w:lang w:val="en-GB"/>
        </w:rPr>
        <w:t>oute</w:t>
      </w:r>
    </w:p>
    <w:p w:rsidR="000D5977" w:rsidRPr="00486794" w:rsidRDefault="00822D20" w:rsidP="005A5108">
      <w:pPr>
        <w:numPr>
          <w:ilvl w:val="0"/>
          <w:numId w:val="97"/>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Medicines </w:t>
      </w:r>
      <w:r w:rsidR="000D5977" w:rsidRPr="00486794">
        <w:rPr>
          <w:rFonts w:ascii="Times New Roman" w:hAnsi="Times New Roman"/>
          <w:color w:val="000000"/>
          <w:sz w:val="24"/>
          <w:szCs w:val="24"/>
          <w:lang w:val="en-GB"/>
        </w:rPr>
        <w:t xml:space="preserve">are given </w:t>
      </w:r>
      <w:r w:rsidR="00A94A03" w:rsidRPr="00486794">
        <w:rPr>
          <w:rFonts w:ascii="Times New Roman" w:hAnsi="Times New Roman"/>
          <w:color w:val="000000"/>
          <w:sz w:val="24"/>
          <w:szCs w:val="24"/>
          <w:lang w:val="en-GB"/>
        </w:rPr>
        <w:t>between the gum and cheek</w:t>
      </w:r>
      <w:r w:rsidR="00B5510E" w:rsidRPr="00486794">
        <w:rPr>
          <w:rFonts w:ascii="Times New Roman" w:hAnsi="Times New Roman"/>
          <w:color w:val="000000"/>
          <w:sz w:val="24"/>
          <w:szCs w:val="24"/>
          <w:lang w:val="en-GB"/>
        </w:rPr>
        <w:t xml:space="preserve"> (buccal) or under the tongue (sublingual)</w:t>
      </w:r>
      <w:r w:rsidRPr="00486794">
        <w:rPr>
          <w:rFonts w:ascii="Times New Roman" w:hAnsi="Times New Roman"/>
          <w:color w:val="000000"/>
          <w:sz w:val="24"/>
          <w:szCs w:val="24"/>
          <w:lang w:val="en-GB"/>
        </w:rPr>
        <w:t>.</w:t>
      </w:r>
    </w:p>
    <w:p w:rsidR="000D5977" w:rsidRPr="00486794" w:rsidRDefault="00822D20" w:rsidP="005A5108">
      <w:pPr>
        <w:numPr>
          <w:ilvl w:val="0"/>
          <w:numId w:val="97"/>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Medicines </w:t>
      </w:r>
      <w:r w:rsidR="00B5510E" w:rsidRPr="00486794">
        <w:rPr>
          <w:rFonts w:ascii="Times New Roman" w:hAnsi="Times New Roman"/>
          <w:color w:val="000000"/>
          <w:sz w:val="24"/>
          <w:szCs w:val="24"/>
          <w:lang w:val="en-GB"/>
        </w:rPr>
        <w:t>administered by these routes are usually tablets, films, or sprays</w:t>
      </w:r>
      <w:r w:rsidRPr="00486794">
        <w:rPr>
          <w:rFonts w:ascii="Times New Roman" w:hAnsi="Times New Roman"/>
          <w:color w:val="000000"/>
          <w:sz w:val="24"/>
          <w:szCs w:val="24"/>
          <w:lang w:val="en-GB"/>
        </w:rPr>
        <w:t>.</w:t>
      </w:r>
    </w:p>
    <w:p w:rsidR="000D5977" w:rsidRPr="00486794" w:rsidRDefault="000D5977" w:rsidP="003226AE">
      <w:pPr>
        <w:spacing w:after="0" w:line="360" w:lineRule="auto"/>
        <w:rPr>
          <w:rFonts w:ascii="Times New Roman" w:hAnsi="Times New Roman"/>
          <w:b/>
          <w:bCs/>
          <w:color w:val="000000"/>
          <w:sz w:val="24"/>
          <w:szCs w:val="24"/>
          <w:lang w:val="en-GB"/>
        </w:rPr>
      </w:pPr>
    </w:p>
    <w:p w:rsidR="000D5977" w:rsidRPr="00486794" w:rsidRDefault="000D5977" w:rsidP="003226AE">
      <w:pPr>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Advantages of buccal</w:t>
      </w:r>
      <w:r w:rsidR="00B5510E" w:rsidRPr="00486794">
        <w:rPr>
          <w:rFonts w:ascii="Times New Roman" w:hAnsi="Times New Roman"/>
          <w:b/>
          <w:bCs/>
          <w:i/>
          <w:color w:val="000000"/>
          <w:sz w:val="24"/>
          <w:szCs w:val="24"/>
          <w:lang w:val="en-GB"/>
        </w:rPr>
        <w:t>/sublingual</w:t>
      </w:r>
      <w:r w:rsidRPr="00486794">
        <w:rPr>
          <w:rFonts w:ascii="Times New Roman" w:hAnsi="Times New Roman"/>
          <w:b/>
          <w:bCs/>
          <w:i/>
          <w:color w:val="000000"/>
          <w:sz w:val="24"/>
          <w:szCs w:val="24"/>
          <w:lang w:val="en-GB"/>
        </w:rPr>
        <w:t xml:space="preserve"> route</w:t>
      </w:r>
    </w:p>
    <w:p w:rsidR="000D5977" w:rsidRPr="00486794" w:rsidRDefault="00A94A03" w:rsidP="005A5108">
      <w:pPr>
        <w:numPr>
          <w:ilvl w:val="0"/>
          <w:numId w:val="97"/>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Medication is absorbed rapidly</w:t>
      </w:r>
      <w:r w:rsidR="00822D20" w:rsidRPr="00486794">
        <w:rPr>
          <w:rFonts w:ascii="Times New Roman" w:hAnsi="Times New Roman"/>
          <w:color w:val="000000"/>
          <w:sz w:val="24"/>
          <w:szCs w:val="24"/>
          <w:lang w:val="en-GB"/>
        </w:rPr>
        <w:t>.</w:t>
      </w:r>
    </w:p>
    <w:p w:rsidR="00B5510E" w:rsidRPr="00486794" w:rsidRDefault="00822D20" w:rsidP="005A5108">
      <w:pPr>
        <w:numPr>
          <w:ilvl w:val="0"/>
          <w:numId w:val="97"/>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Medicine’s </w:t>
      </w:r>
      <w:r w:rsidR="00B5510E" w:rsidRPr="00486794">
        <w:rPr>
          <w:rFonts w:ascii="Times New Roman" w:hAnsi="Times New Roman"/>
          <w:color w:val="000000"/>
          <w:sz w:val="24"/>
          <w:szCs w:val="24"/>
          <w:lang w:val="en-GB"/>
        </w:rPr>
        <w:t>effects are not affected by the digestion process</w:t>
      </w:r>
      <w:r w:rsidRPr="00486794">
        <w:rPr>
          <w:rFonts w:ascii="Times New Roman" w:hAnsi="Times New Roman"/>
          <w:color w:val="000000"/>
          <w:sz w:val="24"/>
          <w:szCs w:val="24"/>
          <w:lang w:val="en-GB"/>
        </w:rPr>
        <w:t>.</w:t>
      </w:r>
    </w:p>
    <w:p w:rsidR="00B5510E" w:rsidRPr="00486794" w:rsidRDefault="00B5510E" w:rsidP="005A5108">
      <w:pPr>
        <w:numPr>
          <w:ilvl w:val="0"/>
          <w:numId w:val="97"/>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Easier for </w:t>
      </w:r>
      <w:r w:rsidR="004D238C" w:rsidRPr="00486794">
        <w:rPr>
          <w:rFonts w:ascii="Times New Roman" w:hAnsi="Times New Roman"/>
          <w:color w:val="000000"/>
          <w:sz w:val="24"/>
          <w:szCs w:val="24"/>
          <w:lang w:val="en-GB"/>
        </w:rPr>
        <w:t>clients</w:t>
      </w:r>
      <w:r w:rsidRPr="00486794">
        <w:rPr>
          <w:rFonts w:ascii="Times New Roman" w:hAnsi="Times New Roman"/>
          <w:color w:val="000000"/>
          <w:sz w:val="24"/>
          <w:szCs w:val="24"/>
          <w:lang w:val="en-GB"/>
        </w:rPr>
        <w:t xml:space="preserve"> who have trouble swallowing a tablet or capsule</w:t>
      </w:r>
      <w:r w:rsidR="00822D20" w:rsidRPr="00486794">
        <w:rPr>
          <w:rFonts w:ascii="Times New Roman" w:hAnsi="Times New Roman"/>
          <w:color w:val="000000"/>
          <w:sz w:val="24"/>
          <w:szCs w:val="24"/>
          <w:lang w:val="en-GB"/>
        </w:rPr>
        <w:t>.</w:t>
      </w:r>
    </w:p>
    <w:p w:rsidR="00B5510E" w:rsidRPr="00486794" w:rsidRDefault="00B5510E" w:rsidP="005A5108">
      <w:pPr>
        <w:numPr>
          <w:ilvl w:val="0"/>
          <w:numId w:val="97"/>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Can be used </w:t>
      </w:r>
      <w:r w:rsidR="00822D20" w:rsidRPr="00486794">
        <w:rPr>
          <w:rFonts w:ascii="Times New Roman" w:hAnsi="Times New Roman"/>
          <w:color w:val="000000"/>
          <w:sz w:val="24"/>
          <w:szCs w:val="24"/>
          <w:lang w:val="en-GB"/>
        </w:rPr>
        <w:t xml:space="preserve">with </w:t>
      </w:r>
      <w:r w:rsidRPr="00486794">
        <w:rPr>
          <w:rFonts w:ascii="Times New Roman" w:hAnsi="Times New Roman"/>
          <w:color w:val="000000"/>
          <w:sz w:val="24"/>
          <w:szCs w:val="24"/>
          <w:lang w:val="en-GB"/>
        </w:rPr>
        <w:t xml:space="preserve">unconscious </w:t>
      </w:r>
      <w:r w:rsidR="004D238C"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s</w:t>
      </w:r>
      <w:r w:rsidR="00822D20" w:rsidRPr="00486794">
        <w:rPr>
          <w:rFonts w:ascii="Times New Roman" w:hAnsi="Times New Roman"/>
          <w:color w:val="000000"/>
          <w:sz w:val="24"/>
          <w:szCs w:val="24"/>
          <w:lang w:val="en-GB"/>
        </w:rPr>
        <w:t>.</w:t>
      </w:r>
    </w:p>
    <w:p w:rsidR="008C6F43" w:rsidRPr="00486794" w:rsidRDefault="008C6F43" w:rsidP="003226AE">
      <w:pPr>
        <w:spacing w:after="0" w:line="360" w:lineRule="auto"/>
        <w:rPr>
          <w:rFonts w:ascii="Times New Roman" w:hAnsi="Times New Roman"/>
          <w:b/>
          <w:bCs/>
          <w:color w:val="000000"/>
          <w:sz w:val="24"/>
          <w:szCs w:val="24"/>
          <w:lang w:val="en-GB"/>
        </w:rPr>
      </w:pPr>
    </w:p>
    <w:p w:rsidR="000D5977" w:rsidRPr="00486794" w:rsidRDefault="000D5977" w:rsidP="003226AE">
      <w:pPr>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Disadvantages of buccal</w:t>
      </w:r>
      <w:r w:rsidR="00B5510E" w:rsidRPr="00486794">
        <w:rPr>
          <w:rFonts w:ascii="Times New Roman" w:hAnsi="Times New Roman"/>
          <w:b/>
          <w:bCs/>
          <w:i/>
          <w:color w:val="000000"/>
          <w:sz w:val="24"/>
          <w:szCs w:val="24"/>
          <w:lang w:val="en-GB"/>
        </w:rPr>
        <w:t>/sublingual</w:t>
      </w:r>
      <w:r w:rsidRPr="00486794">
        <w:rPr>
          <w:rFonts w:ascii="Times New Roman" w:hAnsi="Times New Roman"/>
          <w:b/>
          <w:bCs/>
          <w:i/>
          <w:color w:val="000000"/>
          <w:sz w:val="24"/>
          <w:szCs w:val="24"/>
          <w:lang w:val="en-GB"/>
        </w:rPr>
        <w:t xml:space="preserve"> route</w:t>
      </w:r>
    </w:p>
    <w:p w:rsidR="000D5977" w:rsidRPr="00486794" w:rsidRDefault="00B5510E" w:rsidP="005A5108">
      <w:pPr>
        <w:numPr>
          <w:ilvl w:val="0"/>
          <w:numId w:val="97"/>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Eating, drinking, or smoking can have an effect on how the medication is absorbed and how effective it is</w:t>
      </w:r>
      <w:r w:rsidR="00822D20" w:rsidRPr="00486794">
        <w:rPr>
          <w:rFonts w:ascii="Times New Roman" w:hAnsi="Times New Roman"/>
          <w:color w:val="000000"/>
          <w:sz w:val="24"/>
          <w:szCs w:val="24"/>
          <w:lang w:val="en-GB"/>
        </w:rPr>
        <w:t>.</w:t>
      </w:r>
    </w:p>
    <w:p w:rsidR="00B5510E" w:rsidRPr="00486794" w:rsidRDefault="00B5510E" w:rsidP="005A5108">
      <w:pPr>
        <w:numPr>
          <w:ilvl w:val="0"/>
          <w:numId w:val="97"/>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medication can irritate or cause mouth sores</w:t>
      </w:r>
      <w:r w:rsidR="00822D20" w:rsidRPr="00486794">
        <w:rPr>
          <w:rFonts w:ascii="Times New Roman" w:hAnsi="Times New Roman"/>
          <w:color w:val="000000"/>
          <w:sz w:val="24"/>
          <w:szCs w:val="24"/>
          <w:lang w:val="en-GB"/>
        </w:rPr>
        <w:t>.</w:t>
      </w:r>
    </w:p>
    <w:p w:rsidR="00E22E0E" w:rsidRPr="00486794" w:rsidRDefault="00E22E0E" w:rsidP="003226AE">
      <w:pPr>
        <w:spacing w:after="0" w:line="360" w:lineRule="auto"/>
        <w:rPr>
          <w:rFonts w:ascii="Times New Roman" w:hAnsi="Times New Roman"/>
          <w:b/>
          <w:bCs/>
          <w:color w:val="000000"/>
          <w:sz w:val="24"/>
          <w:szCs w:val="24"/>
          <w:lang w:val="en-GB"/>
        </w:rPr>
      </w:pPr>
    </w:p>
    <w:p w:rsidR="00C303D6" w:rsidRPr="00486794" w:rsidRDefault="00C303D6" w:rsidP="003226AE">
      <w:pPr>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Rectal </w:t>
      </w:r>
      <w:r w:rsidR="0044118A" w:rsidRPr="00486794">
        <w:rPr>
          <w:rFonts w:ascii="Times New Roman" w:hAnsi="Times New Roman"/>
          <w:b/>
          <w:bCs/>
          <w:color w:val="000000"/>
          <w:sz w:val="24"/>
          <w:szCs w:val="24"/>
          <w:lang w:val="en-GB"/>
        </w:rPr>
        <w:t>R</w:t>
      </w:r>
      <w:r w:rsidRPr="00486794">
        <w:rPr>
          <w:rFonts w:ascii="Times New Roman" w:hAnsi="Times New Roman"/>
          <w:b/>
          <w:bCs/>
          <w:color w:val="000000"/>
          <w:sz w:val="24"/>
          <w:szCs w:val="24"/>
          <w:lang w:val="en-GB"/>
        </w:rPr>
        <w:t>oute</w:t>
      </w:r>
    </w:p>
    <w:p w:rsidR="00C303D6" w:rsidRPr="00486794" w:rsidRDefault="00822D20" w:rsidP="0044118A">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Medicines </w:t>
      </w:r>
      <w:r w:rsidR="00C303D6" w:rsidRPr="00486794">
        <w:rPr>
          <w:rFonts w:ascii="Times New Roman" w:hAnsi="Times New Roman"/>
          <w:color w:val="000000"/>
          <w:sz w:val="24"/>
          <w:szCs w:val="24"/>
          <w:lang w:val="en-GB"/>
        </w:rPr>
        <w:t xml:space="preserve">are placed into the rectum in </w:t>
      </w:r>
      <w:r w:rsidRPr="00486794">
        <w:rPr>
          <w:rFonts w:ascii="Times New Roman" w:hAnsi="Times New Roman"/>
          <w:color w:val="000000"/>
          <w:sz w:val="24"/>
          <w:szCs w:val="24"/>
          <w:lang w:val="en-GB"/>
        </w:rPr>
        <w:t xml:space="preserve">the </w:t>
      </w:r>
      <w:r w:rsidR="00C303D6" w:rsidRPr="00486794">
        <w:rPr>
          <w:rFonts w:ascii="Times New Roman" w:hAnsi="Times New Roman"/>
          <w:color w:val="000000"/>
          <w:sz w:val="24"/>
          <w:szCs w:val="24"/>
          <w:lang w:val="en-GB"/>
        </w:rPr>
        <w:t>form of suppositories or enema</w:t>
      </w:r>
      <w:r w:rsidRPr="00486794">
        <w:rPr>
          <w:rFonts w:ascii="Times New Roman" w:hAnsi="Times New Roman"/>
          <w:color w:val="000000"/>
          <w:sz w:val="24"/>
          <w:szCs w:val="24"/>
          <w:lang w:val="en-GB"/>
        </w:rPr>
        <w:t>.</w:t>
      </w:r>
    </w:p>
    <w:p w:rsidR="00C303D6" w:rsidRPr="00486794" w:rsidRDefault="00822D20" w:rsidP="0044118A">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Medicines </w:t>
      </w:r>
      <w:r w:rsidR="00C303D6" w:rsidRPr="00486794">
        <w:rPr>
          <w:rFonts w:ascii="Times New Roman" w:hAnsi="Times New Roman"/>
          <w:color w:val="000000"/>
          <w:sz w:val="24"/>
          <w:szCs w:val="24"/>
          <w:lang w:val="en-GB"/>
        </w:rPr>
        <w:t>are intended to give either a local or systemic effect</w:t>
      </w:r>
      <w:r w:rsidRPr="00486794">
        <w:rPr>
          <w:rFonts w:ascii="Times New Roman" w:hAnsi="Times New Roman"/>
          <w:color w:val="000000"/>
          <w:sz w:val="24"/>
          <w:szCs w:val="24"/>
          <w:lang w:val="en-GB"/>
        </w:rPr>
        <w:t>.</w:t>
      </w:r>
      <w:r w:rsidR="00C303D6" w:rsidRPr="00486794">
        <w:rPr>
          <w:rFonts w:ascii="Times New Roman" w:hAnsi="Times New Roman"/>
          <w:color w:val="000000"/>
          <w:sz w:val="24"/>
          <w:szCs w:val="24"/>
          <w:lang w:val="en-GB"/>
        </w:rPr>
        <w:t xml:space="preserve">  </w:t>
      </w:r>
    </w:p>
    <w:p w:rsidR="00C303D6" w:rsidRPr="00486794" w:rsidRDefault="00C303D6" w:rsidP="0044118A">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Local effect</w:t>
      </w:r>
      <w:r w:rsidR="00822D2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e.g.</w:t>
      </w:r>
      <w:r w:rsidR="00822D2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use of </w:t>
      </w:r>
      <w:proofErr w:type="spellStart"/>
      <w:r w:rsidRPr="00486794">
        <w:rPr>
          <w:rFonts w:ascii="Times New Roman" w:hAnsi="Times New Roman"/>
          <w:color w:val="000000"/>
          <w:sz w:val="24"/>
          <w:szCs w:val="24"/>
          <w:lang w:val="en-GB"/>
        </w:rPr>
        <w:t>Anusol</w:t>
      </w:r>
      <w:proofErr w:type="spellEnd"/>
      <w:r w:rsidRPr="00486794">
        <w:rPr>
          <w:rFonts w:ascii="Times New Roman" w:hAnsi="Times New Roman"/>
          <w:color w:val="000000"/>
          <w:sz w:val="24"/>
          <w:szCs w:val="24"/>
          <w:lang w:val="en-GB"/>
        </w:rPr>
        <w:t xml:space="preserve"> in the treatment of haemorrhoids</w:t>
      </w:r>
      <w:r w:rsidR="00822D2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C303D6" w:rsidRPr="00486794" w:rsidRDefault="00C303D6" w:rsidP="0044118A">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Systemic effect</w:t>
      </w:r>
      <w:r w:rsidR="00822D2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e.g.</w:t>
      </w:r>
      <w:r w:rsidR="00822D20" w:rsidRPr="00486794">
        <w:rPr>
          <w:rFonts w:ascii="Times New Roman" w:hAnsi="Times New Roman"/>
          <w:color w:val="000000"/>
          <w:sz w:val="24"/>
          <w:szCs w:val="24"/>
          <w:lang w:val="en-GB"/>
        </w:rPr>
        <w:t>,</w:t>
      </w:r>
      <w:r w:rsidR="00806956" w:rsidRPr="00486794">
        <w:rPr>
          <w:rFonts w:ascii="Times New Roman" w:hAnsi="Times New Roman"/>
          <w:color w:val="000000"/>
          <w:sz w:val="24"/>
          <w:szCs w:val="24"/>
          <w:lang w:val="en-GB"/>
        </w:rPr>
        <w:t xml:space="preserve"> </w:t>
      </w:r>
      <w:proofErr w:type="spellStart"/>
      <w:r w:rsidR="00806956" w:rsidRPr="00486794">
        <w:rPr>
          <w:rFonts w:ascii="Times New Roman" w:hAnsi="Times New Roman"/>
          <w:color w:val="000000"/>
          <w:sz w:val="24"/>
          <w:szCs w:val="24"/>
          <w:lang w:val="en-GB"/>
        </w:rPr>
        <w:t>Ponstan</w:t>
      </w:r>
      <w:proofErr w:type="spellEnd"/>
      <w:r w:rsidRPr="00486794">
        <w:rPr>
          <w:rFonts w:ascii="Times New Roman" w:hAnsi="Times New Roman"/>
          <w:color w:val="000000"/>
          <w:sz w:val="24"/>
          <w:szCs w:val="24"/>
          <w:lang w:val="en-GB"/>
        </w:rPr>
        <w:t xml:space="preserve"> recta</w:t>
      </w:r>
      <w:r w:rsidR="00806956" w:rsidRPr="00486794">
        <w:rPr>
          <w:rFonts w:ascii="Times New Roman" w:hAnsi="Times New Roman"/>
          <w:color w:val="000000"/>
          <w:sz w:val="24"/>
          <w:szCs w:val="24"/>
          <w:lang w:val="en-GB"/>
        </w:rPr>
        <w:t>l in the treatment of fever</w:t>
      </w:r>
      <w:r w:rsidRPr="00486794">
        <w:rPr>
          <w:rFonts w:ascii="Times New Roman" w:hAnsi="Times New Roman"/>
          <w:color w:val="000000"/>
          <w:sz w:val="24"/>
          <w:szCs w:val="24"/>
          <w:lang w:val="en-GB"/>
        </w:rPr>
        <w:t xml:space="preserve"> in children</w:t>
      </w:r>
      <w:r w:rsidR="00822D2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822D20" w:rsidRPr="00486794" w:rsidRDefault="00822D20" w:rsidP="003226AE">
      <w:pPr>
        <w:spacing w:after="0" w:line="360" w:lineRule="auto"/>
        <w:rPr>
          <w:rFonts w:ascii="Times New Roman" w:hAnsi="Times New Roman"/>
          <w:b/>
          <w:bCs/>
          <w:i/>
          <w:color w:val="000000"/>
          <w:sz w:val="24"/>
          <w:szCs w:val="24"/>
          <w:lang w:val="en-GB"/>
        </w:rPr>
      </w:pPr>
    </w:p>
    <w:p w:rsidR="00C303D6" w:rsidRPr="00486794" w:rsidRDefault="00C303D6" w:rsidP="003226AE">
      <w:pPr>
        <w:spacing w:after="0" w:line="360" w:lineRule="auto"/>
        <w:rPr>
          <w:rFonts w:ascii="Times New Roman" w:hAnsi="Times New Roman"/>
          <w:i/>
          <w:color w:val="000000"/>
          <w:sz w:val="24"/>
          <w:szCs w:val="24"/>
          <w:lang w:val="en-GB"/>
        </w:rPr>
      </w:pPr>
      <w:r w:rsidRPr="00486794">
        <w:rPr>
          <w:rFonts w:ascii="Times New Roman" w:hAnsi="Times New Roman"/>
          <w:b/>
          <w:bCs/>
          <w:i/>
          <w:color w:val="000000"/>
          <w:sz w:val="24"/>
          <w:szCs w:val="24"/>
          <w:lang w:val="en-GB"/>
        </w:rPr>
        <w:t>Advantages of rectal route</w:t>
      </w:r>
    </w:p>
    <w:p w:rsidR="00C303D6" w:rsidRPr="00486794" w:rsidRDefault="00C303D6" w:rsidP="003226AE">
      <w:pPr>
        <w:numPr>
          <w:ilvl w:val="0"/>
          <w:numId w:val="4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Rectal route can be used in children.</w:t>
      </w:r>
    </w:p>
    <w:p w:rsidR="00C303D6" w:rsidRPr="00486794" w:rsidRDefault="00C303D6" w:rsidP="003226AE">
      <w:pPr>
        <w:numPr>
          <w:ilvl w:val="0"/>
          <w:numId w:val="4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 can be used by a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 who is vomiting</w:t>
      </w:r>
      <w:r w:rsidR="00822D20" w:rsidRPr="00486794">
        <w:rPr>
          <w:rFonts w:ascii="Times New Roman" w:hAnsi="Times New Roman"/>
          <w:color w:val="000000"/>
          <w:sz w:val="24"/>
          <w:szCs w:val="24"/>
          <w:lang w:val="en-GB"/>
        </w:rPr>
        <w:t>.</w:t>
      </w:r>
    </w:p>
    <w:p w:rsidR="00C303D6" w:rsidRPr="00486794" w:rsidRDefault="00C303D6" w:rsidP="003226AE">
      <w:pPr>
        <w:numPr>
          <w:ilvl w:val="0"/>
          <w:numId w:val="4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Can be used by unconscious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s</w:t>
      </w:r>
      <w:r w:rsidR="00822D20" w:rsidRPr="00486794">
        <w:rPr>
          <w:rFonts w:ascii="Times New Roman" w:hAnsi="Times New Roman"/>
          <w:color w:val="000000"/>
          <w:sz w:val="24"/>
          <w:szCs w:val="24"/>
          <w:lang w:val="en-GB"/>
        </w:rPr>
        <w:t>.</w:t>
      </w:r>
    </w:p>
    <w:p w:rsidR="00C303D6" w:rsidRPr="00486794" w:rsidRDefault="00C303D6" w:rsidP="003226AE">
      <w:pPr>
        <w:numPr>
          <w:ilvl w:val="0"/>
          <w:numId w:val="4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gives a faster onset of drug action compared to the oral route</w:t>
      </w:r>
      <w:r w:rsidR="00822D2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822D20" w:rsidRPr="00486794" w:rsidRDefault="00822D20" w:rsidP="003226AE">
      <w:pPr>
        <w:spacing w:after="0" w:line="360" w:lineRule="auto"/>
        <w:rPr>
          <w:rFonts w:ascii="Times New Roman" w:hAnsi="Times New Roman"/>
          <w:b/>
          <w:bCs/>
          <w:i/>
          <w:color w:val="000000"/>
          <w:sz w:val="24"/>
          <w:szCs w:val="24"/>
          <w:lang w:val="en-GB"/>
        </w:rPr>
      </w:pPr>
    </w:p>
    <w:p w:rsidR="00C303D6" w:rsidRPr="00486794" w:rsidRDefault="00C303D6" w:rsidP="003226AE">
      <w:pPr>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Disadvantages of rectal route</w:t>
      </w:r>
    </w:p>
    <w:p w:rsidR="00C303D6" w:rsidRPr="00486794" w:rsidRDefault="00C303D6" w:rsidP="005A5108">
      <w:pPr>
        <w:numPr>
          <w:ilvl w:val="0"/>
          <w:numId w:val="98"/>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 is inconveniencing to the </w:t>
      </w:r>
      <w:r w:rsidR="00EA77C8" w:rsidRPr="00486794">
        <w:rPr>
          <w:rFonts w:ascii="Times New Roman" w:hAnsi="Times New Roman"/>
          <w:color w:val="000000"/>
          <w:sz w:val="24"/>
          <w:szCs w:val="24"/>
          <w:lang w:val="en-GB"/>
        </w:rPr>
        <w:t>client</w:t>
      </w:r>
      <w:r w:rsidR="00822D20" w:rsidRPr="00486794">
        <w:rPr>
          <w:rFonts w:ascii="Times New Roman" w:hAnsi="Times New Roman"/>
          <w:color w:val="000000"/>
          <w:sz w:val="24"/>
          <w:szCs w:val="24"/>
          <w:lang w:val="en-GB"/>
        </w:rPr>
        <w:t>.</w:t>
      </w:r>
    </w:p>
    <w:p w:rsidR="00C303D6" w:rsidRPr="00486794" w:rsidRDefault="00C303D6" w:rsidP="005A5108">
      <w:pPr>
        <w:numPr>
          <w:ilvl w:val="0"/>
          <w:numId w:val="98"/>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 may be embarrassing </w:t>
      </w:r>
      <w:r w:rsidR="00822D20" w:rsidRPr="00486794">
        <w:rPr>
          <w:rFonts w:ascii="Times New Roman" w:hAnsi="Times New Roman"/>
          <w:color w:val="000000"/>
          <w:sz w:val="24"/>
          <w:szCs w:val="24"/>
          <w:lang w:val="en-GB"/>
        </w:rPr>
        <w:t xml:space="preserve">for </w:t>
      </w:r>
      <w:r w:rsidRPr="00486794">
        <w:rPr>
          <w:rFonts w:ascii="Times New Roman" w:hAnsi="Times New Roman"/>
          <w:color w:val="000000"/>
          <w:sz w:val="24"/>
          <w:szCs w:val="24"/>
          <w:lang w:val="en-GB"/>
        </w:rPr>
        <w:t xml:space="preserve">the </w:t>
      </w:r>
      <w:r w:rsidR="00EA77C8" w:rsidRPr="00486794">
        <w:rPr>
          <w:rFonts w:ascii="Times New Roman" w:hAnsi="Times New Roman"/>
          <w:color w:val="000000"/>
          <w:sz w:val="24"/>
          <w:szCs w:val="24"/>
          <w:lang w:val="en-GB"/>
        </w:rPr>
        <w:t>client</w:t>
      </w:r>
      <w:r w:rsidR="00822D2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C303D6" w:rsidRPr="00486794" w:rsidRDefault="00C303D6" w:rsidP="005A5108">
      <w:pPr>
        <w:numPr>
          <w:ilvl w:val="0"/>
          <w:numId w:val="98"/>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may cause irritation of the rectal mucosa (anus)</w:t>
      </w:r>
      <w:r w:rsidR="00822D20" w:rsidRPr="00486794">
        <w:rPr>
          <w:rFonts w:ascii="Times New Roman" w:hAnsi="Times New Roman"/>
          <w:color w:val="000000"/>
          <w:sz w:val="24"/>
          <w:szCs w:val="24"/>
          <w:lang w:val="en-GB"/>
        </w:rPr>
        <w:t>.</w:t>
      </w:r>
    </w:p>
    <w:p w:rsidR="00C303D6" w:rsidRPr="00486794" w:rsidRDefault="00C303D6" w:rsidP="005A5108">
      <w:pPr>
        <w:numPr>
          <w:ilvl w:val="0"/>
          <w:numId w:val="98"/>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Variation in drug absorption</w:t>
      </w:r>
      <w:r w:rsidR="00822D2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C303D6" w:rsidRPr="00486794" w:rsidRDefault="00EA0DBA" w:rsidP="003226AE">
      <w:pPr>
        <w:spacing w:after="0" w:line="360" w:lineRule="auto"/>
        <w:rPr>
          <w:rFonts w:asciiTheme="majorHAnsi" w:hAnsiTheme="majorHAnsi"/>
          <w:b/>
          <w:bCs/>
          <w:color w:val="000000"/>
          <w:sz w:val="24"/>
          <w:szCs w:val="24"/>
          <w:lang w:val="en-GB"/>
        </w:rPr>
      </w:pPr>
      <w:r w:rsidRPr="00486794">
        <w:rPr>
          <w:noProof/>
          <w:lang w:val="en-CA" w:eastAsia="en-CA" w:bidi="ar-SA"/>
        </w:rPr>
        <mc:AlternateContent>
          <mc:Choice Requires="wps">
            <w:drawing>
              <wp:anchor distT="45720" distB="45720" distL="114300" distR="114300" simplePos="0" relativeHeight="251739648" behindDoc="0" locked="0" layoutInCell="1" allowOverlap="1" wp14:anchorId="60AD819C" wp14:editId="7B523AB9">
                <wp:simplePos x="0" y="0"/>
                <wp:positionH relativeFrom="column">
                  <wp:posOffset>446405</wp:posOffset>
                </wp:positionH>
                <wp:positionV relativeFrom="paragraph">
                  <wp:posOffset>189230</wp:posOffset>
                </wp:positionV>
                <wp:extent cx="5042535" cy="2466340"/>
                <wp:effectExtent l="0" t="0" r="24765" b="10160"/>
                <wp:wrapSquare wrapText="bothSides"/>
                <wp:docPr id="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2535" cy="2466340"/>
                        </a:xfrm>
                        <a:prstGeom prst="rect">
                          <a:avLst/>
                        </a:prstGeom>
                        <a:solidFill>
                          <a:srgbClr val="FFFFFF"/>
                        </a:solidFill>
                        <a:ln w="9525">
                          <a:solidFill>
                            <a:srgbClr val="000000"/>
                          </a:solidFill>
                          <a:miter lim="800000"/>
                          <a:headEnd/>
                          <a:tailEnd/>
                        </a:ln>
                      </wps:spPr>
                      <wps:txbx>
                        <w:txbxContent>
                          <w:p w:rsidR="00335342" w:rsidRPr="006A7872" w:rsidRDefault="00335342" w:rsidP="005B520B">
                            <w:pPr>
                              <w:spacing w:line="240" w:lineRule="auto"/>
                              <w:rPr>
                                <w:rFonts w:ascii="Arial" w:hAnsi="Arial" w:cs="Arial"/>
                                <w:b/>
                                <w:color w:val="000000"/>
                                <w:lang w:val="en-GB"/>
                              </w:rPr>
                            </w:pPr>
                            <w:r w:rsidRPr="006A7872">
                              <w:rPr>
                                <w:rFonts w:ascii="Arial" w:hAnsi="Arial" w:cs="Arial"/>
                                <w:b/>
                                <w:color w:val="000000"/>
                                <w:lang w:val="en-GB"/>
                              </w:rPr>
                              <w:t>Parenteral route</w:t>
                            </w:r>
                          </w:p>
                          <w:p w:rsidR="00335342" w:rsidRPr="006A7872" w:rsidRDefault="00335342" w:rsidP="005B520B">
                            <w:pPr>
                              <w:spacing w:after="0" w:line="240" w:lineRule="auto"/>
                              <w:rPr>
                                <w:rFonts w:ascii="Arial" w:hAnsi="Arial" w:cs="Arial"/>
                                <w:color w:val="000000"/>
                                <w:lang w:val="en-GB"/>
                              </w:rPr>
                            </w:pPr>
                            <w:r w:rsidRPr="006A7872">
                              <w:rPr>
                                <w:rFonts w:ascii="Arial" w:hAnsi="Arial" w:cs="Arial"/>
                                <w:color w:val="000000"/>
                                <w:lang w:val="en-GB"/>
                              </w:rPr>
                              <w:t xml:space="preserve">In this type of route of </w:t>
                            </w:r>
                            <w:r>
                              <w:rPr>
                                <w:rFonts w:ascii="Arial" w:hAnsi="Arial" w:cs="Arial"/>
                                <w:color w:val="000000"/>
                                <w:lang w:val="en-GB"/>
                              </w:rPr>
                              <w:t>medicine</w:t>
                            </w:r>
                            <w:r w:rsidRPr="006A7872">
                              <w:rPr>
                                <w:rFonts w:ascii="Arial" w:hAnsi="Arial" w:cs="Arial"/>
                                <w:color w:val="000000"/>
                                <w:lang w:val="en-GB"/>
                              </w:rPr>
                              <w:t xml:space="preserve"> administration, the </w:t>
                            </w:r>
                            <w:r>
                              <w:rPr>
                                <w:rFonts w:ascii="Arial" w:hAnsi="Arial" w:cs="Arial"/>
                                <w:color w:val="000000"/>
                                <w:lang w:val="en-GB"/>
                              </w:rPr>
                              <w:t>medications</w:t>
                            </w:r>
                            <w:r w:rsidRPr="006A7872">
                              <w:rPr>
                                <w:rFonts w:ascii="Arial" w:hAnsi="Arial" w:cs="Arial"/>
                                <w:color w:val="000000"/>
                                <w:lang w:val="en-GB"/>
                              </w:rPr>
                              <w:t xml:space="preserve"> are given with the help of </w:t>
                            </w:r>
                            <w:r>
                              <w:rPr>
                                <w:rFonts w:ascii="Arial" w:hAnsi="Arial" w:cs="Arial"/>
                                <w:color w:val="000000"/>
                                <w:lang w:val="en-GB"/>
                              </w:rPr>
                              <w:t xml:space="preserve">a </w:t>
                            </w:r>
                            <w:r w:rsidRPr="006A7872">
                              <w:rPr>
                                <w:rFonts w:ascii="Arial" w:hAnsi="Arial" w:cs="Arial"/>
                                <w:color w:val="000000"/>
                                <w:lang w:val="en-GB"/>
                              </w:rPr>
                              <w:t>needle and syringe.</w:t>
                            </w:r>
                          </w:p>
                          <w:p w:rsidR="00335342" w:rsidRDefault="00335342" w:rsidP="005B520B">
                            <w:pPr>
                              <w:spacing w:line="240" w:lineRule="auto"/>
                              <w:rPr>
                                <w:rFonts w:ascii="Arial" w:hAnsi="Arial" w:cs="Arial"/>
                                <w:color w:val="000000"/>
                                <w:lang w:val="en-GB"/>
                              </w:rPr>
                            </w:pPr>
                          </w:p>
                          <w:p w:rsidR="00335342" w:rsidRPr="006A7872" w:rsidRDefault="00335342" w:rsidP="005B520B">
                            <w:pPr>
                              <w:spacing w:line="240" w:lineRule="auto"/>
                              <w:rPr>
                                <w:rFonts w:ascii="Arial" w:hAnsi="Arial" w:cs="Arial"/>
                                <w:color w:val="000000"/>
                                <w:lang w:val="en-GB"/>
                              </w:rPr>
                            </w:pPr>
                            <w:r w:rsidRPr="006A7872">
                              <w:rPr>
                                <w:rFonts w:ascii="Arial" w:hAnsi="Arial" w:cs="Arial"/>
                                <w:color w:val="000000"/>
                                <w:lang w:val="en-GB"/>
                              </w:rPr>
                              <w:t>The parenteral route is preferred for severe infections and emergencies.</w:t>
                            </w:r>
                          </w:p>
                          <w:p w:rsidR="00335342" w:rsidRPr="006A7872" w:rsidRDefault="00335342" w:rsidP="005B520B">
                            <w:pPr>
                              <w:spacing w:line="240" w:lineRule="auto"/>
                              <w:rPr>
                                <w:rFonts w:ascii="Arial" w:hAnsi="Arial" w:cs="Arial"/>
                                <w:color w:val="000000"/>
                                <w:lang w:val="en-GB"/>
                              </w:rPr>
                            </w:pPr>
                            <w:r w:rsidRPr="006A7872">
                              <w:rPr>
                                <w:rFonts w:ascii="Arial" w:hAnsi="Arial" w:cs="Arial"/>
                                <w:color w:val="000000"/>
                                <w:lang w:val="en-GB"/>
                              </w:rPr>
                              <w:t>Examples of the parenteral route:</w:t>
                            </w:r>
                          </w:p>
                          <w:p w:rsidR="00335342" w:rsidRPr="006A7872" w:rsidRDefault="00335342" w:rsidP="005A5108">
                            <w:pPr>
                              <w:pStyle w:val="ListParagraph"/>
                              <w:numPr>
                                <w:ilvl w:val="0"/>
                                <w:numId w:val="144"/>
                              </w:numPr>
                              <w:spacing w:line="240" w:lineRule="auto"/>
                              <w:rPr>
                                <w:rFonts w:ascii="Arial" w:hAnsi="Arial" w:cs="Arial"/>
                                <w:color w:val="000000"/>
                                <w:lang w:val="en-GB"/>
                              </w:rPr>
                            </w:pPr>
                            <w:r w:rsidRPr="006A7872">
                              <w:rPr>
                                <w:rFonts w:ascii="Arial" w:hAnsi="Arial" w:cs="Arial"/>
                                <w:color w:val="000000"/>
                                <w:lang w:val="en-GB"/>
                              </w:rPr>
                              <w:t>Intravenous route</w:t>
                            </w:r>
                          </w:p>
                          <w:p w:rsidR="00335342" w:rsidRPr="006A7872" w:rsidRDefault="00335342" w:rsidP="005A5108">
                            <w:pPr>
                              <w:pStyle w:val="ListParagraph"/>
                              <w:numPr>
                                <w:ilvl w:val="0"/>
                                <w:numId w:val="144"/>
                              </w:numPr>
                              <w:spacing w:after="0" w:line="240" w:lineRule="auto"/>
                              <w:rPr>
                                <w:rFonts w:ascii="Arial" w:hAnsi="Arial" w:cs="Arial"/>
                                <w:color w:val="000000"/>
                                <w:lang w:val="en-GB"/>
                              </w:rPr>
                            </w:pPr>
                            <w:r w:rsidRPr="006A7872">
                              <w:rPr>
                                <w:rFonts w:ascii="Arial" w:hAnsi="Arial" w:cs="Arial"/>
                                <w:color w:val="000000"/>
                                <w:lang w:val="en-GB"/>
                              </w:rPr>
                              <w:t>Intramuscular route</w:t>
                            </w:r>
                          </w:p>
                          <w:p w:rsidR="00335342" w:rsidRPr="006A7872" w:rsidRDefault="00335342" w:rsidP="005B520B">
                            <w:pPr>
                              <w:spacing w:line="240" w:lineRule="auto"/>
                              <w:rPr>
                                <w:rFonts w:ascii="Arial" w:hAnsi="Arial" w:cs="Arial"/>
                                <w:lang w:val="en-GB"/>
                              </w:rPr>
                            </w:pPr>
                          </w:p>
                          <w:p w:rsidR="00335342" w:rsidRPr="006A7872" w:rsidRDefault="00335342" w:rsidP="005B520B">
                            <w:pPr>
                              <w:spacing w:after="0" w:line="240" w:lineRule="auto"/>
                              <w:rPr>
                                <w:rFonts w:ascii="Arial" w:hAnsi="Arial" w:cs="Arial"/>
                                <w:b/>
                                <w:lang w:val="en-GB"/>
                              </w:rPr>
                            </w:pPr>
                            <w:r>
                              <w:rPr>
                                <w:rFonts w:ascii="Arial" w:hAnsi="Arial" w:cs="Arial"/>
                                <w:b/>
                                <w:lang w:val="en-GB"/>
                              </w:rPr>
                              <w:t>NOTE: It is illegal for a Health Shop</w:t>
                            </w:r>
                            <w:r w:rsidRPr="006A7872">
                              <w:rPr>
                                <w:rFonts w:ascii="Arial" w:hAnsi="Arial" w:cs="Arial"/>
                                <w:b/>
                                <w:lang w:val="en-GB"/>
                              </w:rPr>
                              <w:t xml:space="preserve"> to stock injectable</w:t>
                            </w:r>
                            <w:r>
                              <w:rPr>
                                <w:rFonts w:ascii="Arial" w:hAnsi="Arial" w:cs="Arial"/>
                                <w:b/>
                                <w:lang w:val="en-GB"/>
                              </w:rPr>
                              <w:t xml:space="preserve"> medicines</w:t>
                            </w:r>
                            <w:r w:rsidRPr="006A7872">
                              <w:rPr>
                                <w:rFonts w:ascii="Arial" w:hAnsi="Arial" w:cs="Arial"/>
                                <w:b/>
                                <w:lang w:val="en-GB"/>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AD819C" id="_x0000_s1048" type="#_x0000_t202" style="position:absolute;margin-left:35.15pt;margin-top:14.9pt;width:397.05pt;height:194.2pt;z-index:251739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">
                <v:textbox>
                  <w:txbxContent>
                    <w:p w:rsidR="00335342" w:rsidRPr="006A7872" w:rsidRDefault="00335342" w:rsidP="005B520B">
                      <w:pPr>
                        <w:spacing w:line="240" w:lineRule="auto"/>
                        <w:rPr>
                          <w:rFonts w:ascii="Arial" w:hAnsi="Arial" w:cs="Arial"/>
                          <w:b/>
                          <w:color w:val="000000"/>
                          <w:lang w:val="en-GB"/>
                        </w:rPr>
                      </w:pPr>
                      <w:r w:rsidRPr="006A7872">
                        <w:rPr>
                          <w:rFonts w:ascii="Arial" w:hAnsi="Arial" w:cs="Arial"/>
                          <w:b/>
                          <w:color w:val="000000"/>
                          <w:lang w:val="en-GB"/>
                        </w:rPr>
                        <w:t>Parenteral route</w:t>
                      </w:r>
                    </w:p>
                    <w:p w:rsidR="00335342" w:rsidRPr="006A7872" w:rsidRDefault="00335342" w:rsidP="005B520B">
                      <w:pPr>
                        <w:spacing w:after="0" w:line="240" w:lineRule="auto"/>
                        <w:rPr>
                          <w:rFonts w:ascii="Arial" w:hAnsi="Arial" w:cs="Arial"/>
                          <w:color w:val="000000"/>
                          <w:lang w:val="en-GB"/>
                        </w:rPr>
                      </w:pPr>
                      <w:r w:rsidRPr="006A7872">
                        <w:rPr>
                          <w:rFonts w:ascii="Arial" w:hAnsi="Arial" w:cs="Arial"/>
                          <w:color w:val="000000"/>
                          <w:lang w:val="en-GB"/>
                        </w:rPr>
                        <w:t xml:space="preserve">In this type of route of </w:t>
                      </w:r>
                      <w:r>
                        <w:rPr>
                          <w:rFonts w:ascii="Arial" w:hAnsi="Arial" w:cs="Arial"/>
                          <w:color w:val="000000"/>
                          <w:lang w:val="en-GB"/>
                        </w:rPr>
                        <w:t>medicine</w:t>
                      </w:r>
                      <w:r w:rsidRPr="006A7872">
                        <w:rPr>
                          <w:rFonts w:ascii="Arial" w:hAnsi="Arial" w:cs="Arial"/>
                          <w:color w:val="000000"/>
                          <w:lang w:val="en-GB"/>
                        </w:rPr>
                        <w:t xml:space="preserve"> administration, the </w:t>
                      </w:r>
                      <w:r>
                        <w:rPr>
                          <w:rFonts w:ascii="Arial" w:hAnsi="Arial" w:cs="Arial"/>
                          <w:color w:val="000000"/>
                          <w:lang w:val="en-GB"/>
                        </w:rPr>
                        <w:t>medications</w:t>
                      </w:r>
                      <w:r w:rsidRPr="006A7872">
                        <w:rPr>
                          <w:rFonts w:ascii="Arial" w:hAnsi="Arial" w:cs="Arial"/>
                          <w:color w:val="000000"/>
                          <w:lang w:val="en-GB"/>
                        </w:rPr>
                        <w:t xml:space="preserve"> are given with the help of </w:t>
                      </w:r>
                      <w:r>
                        <w:rPr>
                          <w:rFonts w:ascii="Arial" w:hAnsi="Arial" w:cs="Arial"/>
                          <w:color w:val="000000"/>
                          <w:lang w:val="en-GB"/>
                        </w:rPr>
                        <w:t xml:space="preserve">a </w:t>
                      </w:r>
                      <w:r w:rsidRPr="006A7872">
                        <w:rPr>
                          <w:rFonts w:ascii="Arial" w:hAnsi="Arial" w:cs="Arial"/>
                          <w:color w:val="000000"/>
                          <w:lang w:val="en-GB"/>
                        </w:rPr>
                        <w:t>needle and syringe.</w:t>
                      </w:r>
                    </w:p>
                    <w:p w:rsidR="00335342" w:rsidRDefault="00335342" w:rsidP="005B520B">
                      <w:pPr>
                        <w:spacing w:line="240" w:lineRule="auto"/>
                        <w:rPr>
                          <w:rFonts w:ascii="Arial" w:hAnsi="Arial" w:cs="Arial"/>
                          <w:color w:val="000000"/>
                          <w:lang w:val="en-GB"/>
                        </w:rPr>
                      </w:pPr>
                    </w:p>
                    <w:p w:rsidR="00335342" w:rsidRPr="006A7872" w:rsidRDefault="00335342" w:rsidP="005B520B">
                      <w:pPr>
                        <w:spacing w:line="240" w:lineRule="auto"/>
                        <w:rPr>
                          <w:rFonts w:ascii="Arial" w:hAnsi="Arial" w:cs="Arial"/>
                          <w:color w:val="000000"/>
                          <w:lang w:val="en-GB"/>
                        </w:rPr>
                      </w:pPr>
                      <w:r w:rsidRPr="006A7872">
                        <w:rPr>
                          <w:rFonts w:ascii="Arial" w:hAnsi="Arial" w:cs="Arial"/>
                          <w:color w:val="000000"/>
                          <w:lang w:val="en-GB"/>
                        </w:rPr>
                        <w:t>The parenteral route is preferred for severe infections and emergencies.</w:t>
                      </w:r>
                    </w:p>
                    <w:p w:rsidR="00335342" w:rsidRPr="006A7872" w:rsidRDefault="00335342" w:rsidP="005B520B">
                      <w:pPr>
                        <w:spacing w:line="240" w:lineRule="auto"/>
                        <w:rPr>
                          <w:rFonts w:ascii="Arial" w:hAnsi="Arial" w:cs="Arial"/>
                          <w:color w:val="000000"/>
                          <w:lang w:val="en-GB"/>
                        </w:rPr>
                      </w:pPr>
                      <w:r w:rsidRPr="006A7872">
                        <w:rPr>
                          <w:rFonts w:ascii="Arial" w:hAnsi="Arial" w:cs="Arial"/>
                          <w:color w:val="000000"/>
                          <w:lang w:val="en-GB"/>
                        </w:rPr>
                        <w:t>Examples of the parenteral route:</w:t>
                      </w:r>
                    </w:p>
                    <w:p w:rsidR="00335342" w:rsidRPr="006A7872" w:rsidRDefault="00335342" w:rsidP="005A5108">
                      <w:pPr>
                        <w:pStyle w:val="ListParagraph"/>
                        <w:numPr>
                          <w:ilvl w:val="0"/>
                          <w:numId w:val="144"/>
                        </w:numPr>
                        <w:spacing w:line="240" w:lineRule="auto"/>
                        <w:rPr>
                          <w:rFonts w:ascii="Arial" w:hAnsi="Arial" w:cs="Arial"/>
                          <w:color w:val="000000"/>
                          <w:lang w:val="en-GB"/>
                        </w:rPr>
                      </w:pPr>
                      <w:r w:rsidRPr="006A7872">
                        <w:rPr>
                          <w:rFonts w:ascii="Arial" w:hAnsi="Arial" w:cs="Arial"/>
                          <w:color w:val="000000"/>
                          <w:lang w:val="en-GB"/>
                        </w:rPr>
                        <w:t>Intravenous route</w:t>
                      </w:r>
                    </w:p>
                    <w:p w:rsidR="00335342" w:rsidRPr="006A7872" w:rsidRDefault="00335342" w:rsidP="005A5108">
                      <w:pPr>
                        <w:pStyle w:val="ListParagraph"/>
                        <w:numPr>
                          <w:ilvl w:val="0"/>
                          <w:numId w:val="144"/>
                        </w:numPr>
                        <w:spacing w:after="0" w:line="240" w:lineRule="auto"/>
                        <w:rPr>
                          <w:rFonts w:ascii="Arial" w:hAnsi="Arial" w:cs="Arial"/>
                          <w:color w:val="000000"/>
                          <w:lang w:val="en-GB"/>
                        </w:rPr>
                      </w:pPr>
                      <w:r w:rsidRPr="006A7872">
                        <w:rPr>
                          <w:rFonts w:ascii="Arial" w:hAnsi="Arial" w:cs="Arial"/>
                          <w:color w:val="000000"/>
                          <w:lang w:val="en-GB"/>
                        </w:rPr>
                        <w:t>Intramuscular route</w:t>
                      </w:r>
                    </w:p>
                    <w:p w:rsidR="00335342" w:rsidRPr="006A7872" w:rsidRDefault="00335342" w:rsidP="005B520B">
                      <w:pPr>
                        <w:spacing w:line="240" w:lineRule="auto"/>
                        <w:rPr>
                          <w:rFonts w:ascii="Arial" w:hAnsi="Arial" w:cs="Arial"/>
                          <w:lang w:val="en-GB"/>
                        </w:rPr>
                      </w:pPr>
                    </w:p>
                    <w:p w:rsidR="00335342" w:rsidRPr="006A7872" w:rsidRDefault="00335342" w:rsidP="005B520B">
                      <w:pPr>
                        <w:spacing w:after="0" w:line="240" w:lineRule="auto"/>
                        <w:rPr>
                          <w:rFonts w:ascii="Arial" w:hAnsi="Arial" w:cs="Arial"/>
                          <w:b/>
                          <w:lang w:val="en-GB"/>
                        </w:rPr>
                      </w:pPr>
                      <w:r>
                        <w:rPr>
                          <w:rFonts w:ascii="Arial" w:hAnsi="Arial" w:cs="Arial"/>
                          <w:b/>
                          <w:lang w:val="en-GB"/>
                        </w:rPr>
                        <w:t>NOTE: It is illegal for a Health Shop</w:t>
                      </w:r>
                      <w:r w:rsidRPr="006A7872">
                        <w:rPr>
                          <w:rFonts w:ascii="Arial" w:hAnsi="Arial" w:cs="Arial"/>
                          <w:b/>
                          <w:lang w:val="en-GB"/>
                        </w:rPr>
                        <w:t xml:space="preserve"> to stock injectable</w:t>
                      </w:r>
                      <w:r>
                        <w:rPr>
                          <w:rFonts w:ascii="Arial" w:hAnsi="Arial" w:cs="Arial"/>
                          <w:b/>
                          <w:lang w:val="en-GB"/>
                        </w:rPr>
                        <w:t xml:space="preserve"> medicines</w:t>
                      </w:r>
                      <w:r w:rsidRPr="006A7872">
                        <w:rPr>
                          <w:rFonts w:ascii="Arial" w:hAnsi="Arial" w:cs="Arial"/>
                          <w:b/>
                          <w:lang w:val="en-GB"/>
                        </w:rPr>
                        <w:t>.</w:t>
                      </w:r>
                    </w:p>
                  </w:txbxContent>
                </v:textbox>
                <w10:wrap type="square"/>
              </v:shape>
            </w:pict>
          </mc:Fallback>
        </mc:AlternateContent>
      </w:r>
      <w:r w:rsidR="00C303D6" w:rsidRPr="00486794">
        <w:rPr>
          <w:rFonts w:asciiTheme="majorHAnsi" w:hAnsiTheme="majorHAnsi"/>
          <w:b/>
          <w:color w:val="000000"/>
          <w:sz w:val="24"/>
          <w:szCs w:val="24"/>
          <w:lang w:val="en-GB"/>
        </w:rPr>
        <w:t xml:space="preserve"> </w:t>
      </w:r>
    </w:p>
    <w:p w:rsidR="005B520B" w:rsidRPr="00486794" w:rsidRDefault="005B520B" w:rsidP="003226AE">
      <w:pPr>
        <w:spacing w:after="0" w:line="360" w:lineRule="auto"/>
        <w:rPr>
          <w:rFonts w:asciiTheme="majorHAnsi" w:hAnsiTheme="majorHAnsi"/>
          <w:b/>
          <w:bCs/>
          <w:color w:val="000000"/>
          <w:sz w:val="24"/>
          <w:szCs w:val="24"/>
          <w:lang w:val="en-GB"/>
        </w:rPr>
      </w:pPr>
    </w:p>
    <w:p w:rsidR="00822D20" w:rsidRPr="00486794" w:rsidRDefault="00822D20" w:rsidP="003226AE">
      <w:pPr>
        <w:spacing w:after="0" w:line="360" w:lineRule="auto"/>
        <w:rPr>
          <w:rFonts w:ascii="Times New Roman" w:hAnsi="Times New Roman"/>
          <w:b/>
          <w:bCs/>
          <w:color w:val="000000"/>
          <w:sz w:val="24"/>
          <w:szCs w:val="24"/>
          <w:lang w:val="en-GB"/>
        </w:rPr>
      </w:pPr>
    </w:p>
    <w:p w:rsidR="00822D20" w:rsidRPr="00486794" w:rsidRDefault="00822D20" w:rsidP="003226AE">
      <w:pPr>
        <w:spacing w:after="0" w:line="360" w:lineRule="auto"/>
        <w:rPr>
          <w:rFonts w:ascii="Times New Roman" w:hAnsi="Times New Roman"/>
          <w:b/>
          <w:bCs/>
          <w:color w:val="000000"/>
          <w:sz w:val="24"/>
          <w:szCs w:val="24"/>
          <w:lang w:val="en-GB"/>
        </w:rPr>
      </w:pPr>
    </w:p>
    <w:p w:rsidR="00822D20" w:rsidRPr="00486794" w:rsidRDefault="00822D20" w:rsidP="003226AE">
      <w:pPr>
        <w:spacing w:after="0" w:line="360" w:lineRule="auto"/>
        <w:rPr>
          <w:rFonts w:ascii="Times New Roman" w:hAnsi="Times New Roman"/>
          <w:b/>
          <w:bCs/>
          <w:color w:val="000000"/>
          <w:sz w:val="24"/>
          <w:szCs w:val="24"/>
          <w:lang w:val="en-GB"/>
        </w:rPr>
      </w:pPr>
    </w:p>
    <w:p w:rsidR="00822D20" w:rsidRPr="00486794" w:rsidRDefault="00822D20" w:rsidP="003226AE">
      <w:pPr>
        <w:spacing w:after="0" w:line="360" w:lineRule="auto"/>
        <w:rPr>
          <w:rFonts w:ascii="Times New Roman" w:hAnsi="Times New Roman"/>
          <w:b/>
          <w:bCs/>
          <w:color w:val="000000"/>
          <w:sz w:val="24"/>
          <w:szCs w:val="24"/>
          <w:lang w:val="en-GB"/>
        </w:rPr>
      </w:pPr>
    </w:p>
    <w:p w:rsidR="00822D20" w:rsidRPr="00486794" w:rsidRDefault="00822D20" w:rsidP="003226AE">
      <w:pPr>
        <w:spacing w:after="0" w:line="360" w:lineRule="auto"/>
        <w:rPr>
          <w:rFonts w:ascii="Times New Roman" w:hAnsi="Times New Roman"/>
          <w:b/>
          <w:bCs/>
          <w:color w:val="000000"/>
          <w:sz w:val="24"/>
          <w:szCs w:val="24"/>
          <w:lang w:val="en-GB"/>
        </w:rPr>
      </w:pPr>
    </w:p>
    <w:p w:rsidR="00822D20" w:rsidRPr="00486794" w:rsidRDefault="00822D20" w:rsidP="003226AE">
      <w:pPr>
        <w:spacing w:after="0" w:line="360" w:lineRule="auto"/>
        <w:rPr>
          <w:rFonts w:ascii="Times New Roman" w:hAnsi="Times New Roman"/>
          <w:b/>
          <w:bCs/>
          <w:color w:val="000000"/>
          <w:sz w:val="24"/>
          <w:szCs w:val="24"/>
          <w:lang w:val="en-GB"/>
        </w:rPr>
      </w:pPr>
    </w:p>
    <w:p w:rsidR="00822D20" w:rsidRPr="00486794" w:rsidRDefault="00822D20" w:rsidP="003226AE">
      <w:pPr>
        <w:spacing w:after="0" w:line="360" w:lineRule="auto"/>
        <w:rPr>
          <w:rFonts w:ascii="Times New Roman" w:hAnsi="Times New Roman"/>
          <w:b/>
          <w:bCs/>
          <w:color w:val="000000"/>
          <w:sz w:val="24"/>
          <w:szCs w:val="24"/>
          <w:lang w:val="en-GB"/>
        </w:rPr>
      </w:pPr>
    </w:p>
    <w:p w:rsidR="00E22E0E" w:rsidRPr="00486794" w:rsidRDefault="00E22E0E" w:rsidP="003226AE">
      <w:pPr>
        <w:spacing w:after="0" w:line="360" w:lineRule="auto"/>
        <w:rPr>
          <w:rFonts w:ascii="Times New Roman" w:hAnsi="Times New Roman"/>
          <w:b/>
          <w:bCs/>
          <w:color w:val="000000"/>
          <w:sz w:val="24"/>
          <w:szCs w:val="24"/>
          <w:lang w:val="en-GB"/>
        </w:rPr>
      </w:pPr>
    </w:p>
    <w:p w:rsidR="00C303D6" w:rsidRPr="00486794" w:rsidRDefault="00C303D6" w:rsidP="003226AE">
      <w:pPr>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Topical </w:t>
      </w:r>
      <w:r w:rsidR="0044118A" w:rsidRPr="00486794">
        <w:rPr>
          <w:rFonts w:ascii="Times New Roman" w:hAnsi="Times New Roman"/>
          <w:b/>
          <w:bCs/>
          <w:color w:val="000000"/>
          <w:sz w:val="24"/>
          <w:szCs w:val="24"/>
          <w:lang w:val="en-GB"/>
        </w:rPr>
        <w:t>R</w:t>
      </w:r>
      <w:r w:rsidRPr="00486794">
        <w:rPr>
          <w:rFonts w:ascii="Times New Roman" w:hAnsi="Times New Roman"/>
          <w:b/>
          <w:bCs/>
          <w:color w:val="000000"/>
          <w:sz w:val="24"/>
          <w:szCs w:val="24"/>
          <w:lang w:val="en-GB"/>
        </w:rPr>
        <w:t>oute</w:t>
      </w:r>
    </w:p>
    <w:p w:rsidR="00C303D6" w:rsidRPr="00486794" w:rsidRDefault="00822D20" w:rsidP="005A5108">
      <w:pPr>
        <w:numPr>
          <w:ilvl w:val="0"/>
          <w:numId w:val="9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Medicines </w:t>
      </w:r>
      <w:r w:rsidR="00C303D6" w:rsidRPr="00486794">
        <w:rPr>
          <w:rFonts w:ascii="Times New Roman" w:hAnsi="Times New Roman"/>
          <w:color w:val="000000"/>
          <w:sz w:val="24"/>
          <w:szCs w:val="24"/>
          <w:lang w:val="en-GB"/>
        </w:rPr>
        <w:t>given by this route are intended to treat localized diseases.</w:t>
      </w:r>
    </w:p>
    <w:p w:rsidR="00C303D6" w:rsidRPr="00486794" w:rsidRDefault="00C303D6" w:rsidP="005A5108">
      <w:pPr>
        <w:numPr>
          <w:ilvl w:val="0"/>
          <w:numId w:val="9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Medicines are applied directly to the surface of the skin or mucus membrane.</w:t>
      </w:r>
    </w:p>
    <w:p w:rsidR="00C303D6" w:rsidRPr="00486794" w:rsidRDefault="00822D20" w:rsidP="005A5108">
      <w:pPr>
        <w:numPr>
          <w:ilvl w:val="0"/>
          <w:numId w:val="9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Medicines </w:t>
      </w:r>
      <w:r w:rsidR="00C303D6" w:rsidRPr="00486794">
        <w:rPr>
          <w:rFonts w:ascii="Times New Roman" w:hAnsi="Times New Roman"/>
          <w:color w:val="000000"/>
          <w:sz w:val="24"/>
          <w:szCs w:val="24"/>
          <w:lang w:val="en-GB"/>
        </w:rPr>
        <w:t>applied to the skin are in form of creams, gels, lotion, ointments</w:t>
      </w:r>
      <w:r w:rsidRPr="00486794">
        <w:rPr>
          <w:rFonts w:ascii="Times New Roman" w:hAnsi="Times New Roman"/>
          <w:color w:val="000000"/>
          <w:sz w:val="24"/>
          <w:szCs w:val="24"/>
          <w:lang w:val="en-GB"/>
        </w:rPr>
        <w:t>,</w:t>
      </w:r>
      <w:r w:rsidR="00C303D6" w:rsidRPr="00486794">
        <w:rPr>
          <w:rFonts w:ascii="Times New Roman" w:hAnsi="Times New Roman"/>
          <w:color w:val="000000"/>
          <w:sz w:val="24"/>
          <w:szCs w:val="24"/>
          <w:lang w:val="en-GB"/>
        </w:rPr>
        <w:t xml:space="preserve"> and powders.</w:t>
      </w:r>
    </w:p>
    <w:p w:rsidR="00C303D6" w:rsidRPr="00486794" w:rsidRDefault="00822D20" w:rsidP="005A5108">
      <w:pPr>
        <w:numPr>
          <w:ilvl w:val="0"/>
          <w:numId w:val="9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Medicines </w:t>
      </w:r>
      <w:r w:rsidR="00C303D6" w:rsidRPr="00486794">
        <w:rPr>
          <w:rFonts w:ascii="Times New Roman" w:hAnsi="Times New Roman"/>
          <w:color w:val="000000"/>
          <w:sz w:val="24"/>
          <w:szCs w:val="24"/>
          <w:lang w:val="en-GB"/>
        </w:rPr>
        <w:t>applied to the eye are in form of eye drops and eye ointment.</w:t>
      </w:r>
    </w:p>
    <w:p w:rsidR="00C303D6" w:rsidRPr="00486794" w:rsidRDefault="00822D20" w:rsidP="005A5108">
      <w:pPr>
        <w:numPr>
          <w:ilvl w:val="0"/>
          <w:numId w:val="9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Medicines </w:t>
      </w:r>
      <w:r w:rsidR="00C303D6" w:rsidRPr="00486794">
        <w:rPr>
          <w:rFonts w:ascii="Times New Roman" w:hAnsi="Times New Roman"/>
          <w:color w:val="000000"/>
          <w:sz w:val="24"/>
          <w:szCs w:val="24"/>
          <w:lang w:val="en-GB"/>
        </w:rPr>
        <w:t>applied to the vagina are in form of pessaries</w:t>
      </w:r>
      <w:r w:rsidR="00806956" w:rsidRPr="00486794">
        <w:rPr>
          <w:rFonts w:ascii="Times New Roman" w:hAnsi="Times New Roman"/>
          <w:color w:val="000000"/>
          <w:sz w:val="24"/>
          <w:szCs w:val="24"/>
          <w:lang w:val="en-GB"/>
        </w:rPr>
        <w:t xml:space="preserve"> (tablets)</w:t>
      </w:r>
      <w:r w:rsidR="00C303D6" w:rsidRPr="00486794">
        <w:rPr>
          <w:rFonts w:ascii="Times New Roman" w:hAnsi="Times New Roman"/>
          <w:color w:val="000000"/>
          <w:sz w:val="24"/>
          <w:szCs w:val="24"/>
          <w:lang w:val="en-GB"/>
        </w:rPr>
        <w:t>, creams</w:t>
      </w:r>
      <w:r w:rsidRPr="00486794">
        <w:rPr>
          <w:rFonts w:ascii="Times New Roman" w:hAnsi="Times New Roman"/>
          <w:color w:val="000000"/>
          <w:sz w:val="24"/>
          <w:szCs w:val="24"/>
          <w:lang w:val="en-GB"/>
        </w:rPr>
        <w:t>,</w:t>
      </w:r>
      <w:r w:rsidR="00C303D6" w:rsidRPr="00486794">
        <w:rPr>
          <w:rFonts w:ascii="Times New Roman" w:hAnsi="Times New Roman"/>
          <w:color w:val="000000"/>
          <w:sz w:val="24"/>
          <w:szCs w:val="24"/>
          <w:lang w:val="en-GB"/>
        </w:rPr>
        <w:t xml:space="preserve"> and ointments.</w:t>
      </w:r>
    </w:p>
    <w:p w:rsidR="006A7872" w:rsidRPr="00486794" w:rsidRDefault="00822D20" w:rsidP="0044118A">
      <w:pPr>
        <w:numPr>
          <w:ilvl w:val="0"/>
          <w:numId w:val="99"/>
        </w:numPr>
        <w:spacing w:after="240" w:line="360" w:lineRule="auto"/>
        <w:rPr>
          <w:b/>
          <w:sz w:val="28"/>
          <w:szCs w:val="28"/>
          <w:lang w:val="en-GB"/>
        </w:rPr>
      </w:pPr>
      <w:r w:rsidRPr="00486794">
        <w:rPr>
          <w:rFonts w:ascii="Times New Roman" w:hAnsi="Times New Roman"/>
          <w:color w:val="000000"/>
          <w:sz w:val="24"/>
          <w:szCs w:val="24"/>
          <w:lang w:val="en-GB"/>
        </w:rPr>
        <w:lastRenderedPageBreak/>
        <w:t xml:space="preserve">Medicines </w:t>
      </w:r>
      <w:r w:rsidR="00C303D6" w:rsidRPr="00486794">
        <w:rPr>
          <w:rFonts w:ascii="Times New Roman" w:hAnsi="Times New Roman"/>
          <w:color w:val="000000"/>
          <w:sz w:val="24"/>
          <w:szCs w:val="24"/>
          <w:lang w:val="en-GB"/>
        </w:rPr>
        <w:t>applied to the nose and lungs are in form of nasal spray, nasal drops</w:t>
      </w:r>
      <w:r w:rsidRPr="00486794">
        <w:rPr>
          <w:rFonts w:ascii="Times New Roman" w:hAnsi="Times New Roman"/>
          <w:color w:val="000000"/>
          <w:sz w:val="24"/>
          <w:szCs w:val="24"/>
          <w:lang w:val="en-GB"/>
        </w:rPr>
        <w:t>,</w:t>
      </w:r>
      <w:r w:rsidR="00C303D6" w:rsidRPr="00486794">
        <w:rPr>
          <w:rFonts w:ascii="Times New Roman" w:hAnsi="Times New Roman"/>
          <w:color w:val="000000"/>
          <w:sz w:val="24"/>
          <w:szCs w:val="24"/>
          <w:lang w:val="en-GB"/>
        </w:rPr>
        <w:t xml:space="preserve"> and inhalers.</w:t>
      </w:r>
    </w:p>
    <w:p w:rsidR="00C303D6" w:rsidRPr="00486794" w:rsidRDefault="00C303D6" w:rsidP="00180496">
      <w:pPr>
        <w:keepNext/>
        <w:spacing w:line="360" w:lineRule="auto"/>
        <w:rPr>
          <w:rFonts w:ascii="Times New Roman" w:hAnsi="Times New Roman"/>
          <w:b/>
          <w:sz w:val="24"/>
          <w:szCs w:val="28"/>
          <w:lang w:val="en-GB"/>
        </w:rPr>
      </w:pPr>
      <w:r w:rsidRPr="00486794">
        <w:rPr>
          <w:rFonts w:ascii="Times New Roman" w:hAnsi="Times New Roman"/>
          <w:b/>
          <w:sz w:val="24"/>
          <w:szCs w:val="28"/>
          <w:lang w:val="en-GB"/>
        </w:rPr>
        <w:t>Medicine Dosage Forms</w:t>
      </w:r>
    </w:p>
    <w:p w:rsidR="00C303D6" w:rsidRPr="00486794" w:rsidRDefault="00C303D6" w:rsidP="00180496">
      <w:pPr>
        <w:keepNext/>
        <w:spacing w:after="0"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 xml:space="preserve">Introduction </w:t>
      </w:r>
    </w:p>
    <w:p w:rsidR="00C303D6" w:rsidRPr="00486794" w:rsidRDefault="00C303D6" w:rsidP="005A5108">
      <w:pPr>
        <w:keepNext/>
        <w:numPr>
          <w:ilvl w:val="0"/>
          <w:numId w:val="10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Dosage form is defined as a way the medicine is presented for use by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w:t>
      </w:r>
    </w:p>
    <w:p w:rsidR="00C303D6" w:rsidRPr="00486794" w:rsidRDefault="00C303D6" w:rsidP="005A5108">
      <w:pPr>
        <w:numPr>
          <w:ilvl w:val="0"/>
          <w:numId w:val="10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type of dosage form determines the route of </w:t>
      </w:r>
      <w:r w:rsidR="00822D20" w:rsidRPr="00486794">
        <w:rPr>
          <w:rFonts w:ascii="Times New Roman" w:hAnsi="Times New Roman"/>
          <w:color w:val="000000"/>
          <w:sz w:val="24"/>
          <w:szCs w:val="24"/>
          <w:lang w:val="en-GB"/>
        </w:rPr>
        <w:t xml:space="preserve">medicine </w:t>
      </w:r>
      <w:r w:rsidRPr="00486794">
        <w:rPr>
          <w:rFonts w:ascii="Times New Roman" w:hAnsi="Times New Roman"/>
          <w:color w:val="000000"/>
          <w:sz w:val="24"/>
          <w:szCs w:val="24"/>
          <w:lang w:val="en-GB"/>
        </w:rPr>
        <w:t>administration</w:t>
      </w:r>
      <w:r w:rsidR="00822D2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C303D6" w:rsidRPr="00486794" w:rsidRDefault="00822D20" w:rsidP="005A5108">
      <w:pPr>
        <w:numPr>
          <w:ilvl w:val="0"/>
          <w:numId w:val="10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w:t>
      </w:r>
      <w:r w:rsidR="007147C5" w:rsidRPr="00486794">
        <w:rPr>
          <w:rFonts w:ascii="Times New Roman" w:hAnsi="Times New Roman"/>
          <w:color w:val="000000"/>
          <w:sz w:val="24"/>
          <w:szCs w:val="24"/>
          <w:lang w:val="en-GB"/>
        </w:rPr>
        <w:t>Health Shop</w:t>
      </w:r>
      <w:r w:rsidR="00806956" w:rsidRPr="00486794">
        <w:rPr>
          <w:rFonts w:ascii="Times New Roman" w:hAnsi="Times New Roman"/>
          <w:color w:val="000000"/>
          <w:sz w:val="24"/>
          <w:szCs w:val="24"/>
          <w:lang w:val="en-GB"/>
        </w:rPr>
        <w:t xml:space="preserve"> dispenser</w:t>
      </w:r>
      <w:r w:rsidR="00C303D6" w:rsidRPr="00486794">
        <w:rPr>
          <w:rFonts w:ascii="Times New Roman" w:hAnsi="Times New Roman"/>
          <w:color w:val="000000"/>
          <w:sz w:val="24"/>
          <w:szCs w:val="24"/>
          <w:lang w:val="en-GB"/>
        </w:rPr>
        <w:t xml:space="preserve"> should know the different dosage forms and how they are used.</w:t>
      </w:r>
    </w:p>
    <w:p w:rsidR="00C303D6" w:rsidRPr="00486794" w:rsidRDefault="00C303D6" w:rsidP="005A5108">
      <w:pPr>
        <w:numPr>
          <w:ilvl w:val="0"/>
          <w:numId w:val="10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This helps to dispense the medicine properly.</w:t>
      </w:r>
    </w:p>
    <w:p w:rsidR="00822D20" w:rsidRPr="00486794" w:rsidRDefault="00822D20" w:rsidP="003226AE">
      <w:pPr>
        <w:spacing w:after="0" w:line="360" w:lineRule="auto"/>
        <w:rPr>
          <w:rFonts w:ascii="Times New Roman" w:hAnsi="Times New Roman"/>
          <w:b/>
          <w:bCs/>
          <w:color w:val="000000"/>
          <w:sz w:val="24"/>
          <w:szCs w:val="24"/>
          <w:lang w:val="en-GB"/>
        </w:rPr>
      </w:pPr>
    </w:p>
    <w:p w:rsidR="00C303D6" w:rsidRPr="00486794" w:rsidRDefault="00C303D6" w:rsidP="003226AE">
      <w:pPr>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Common dosage forms</w:t>
      </w:r>
    </w:p>
    <w:p w:rsidR="00C303D6" w:rsidRPr="00486794" w:rsidRDefault="00C303D6" w:rsidP="003226AE">
      <w:pPr>
        <w:numPr>
          <w:ilvl w:val="0"/>
          <w:numId w:val="43"/>
        </w:numPr>
        <w:spacing w:after="0" w:line="360" w:lineRule="auto"/>
        <w:rPr>
          <w:rFonts w:ascii="Times New Roman" w:hAnsi="Times New Roman"/>
          <w:i/>
          <w:color w:val="000000"/>
          <w:sz w:val="24"/>
          <w:szCs w:val="24"/>
          <w:lang w:val="en-GB"/>
        </w:rPr>
        <w:sectPr w:rsidR="00C303D6" w:rsidRPr="00486794" w:rsidSect="00103ACF">
          <w:pgSz w:w="12240" w:h="15840"/>
          <w:pgMar w:top="1440" w:right="1440" w:bottom="1080" w:left="1440" w:header="720" w:footer="720" w:gutter="0"/>
          <w:cols w:space="720"/>
          <w:docGrid w:linePitch="360"/>
        </w:sectPr>
      </w:pPr>
    </w:p>
    <w:p w:rsidR="00C303D6" w:rsidRPr="00486794" w:rsidRDefault="00C303D6" w:rsidP="003226AE">
      <w:pPr>
        <w:numPr>
          <w:ilvl w:val="0"/>
          <w:numId w:val="4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Tablets</w:t>
      </w:r>
    </w:p>
    <w:p w:rsidR="00C303D6" w:rsidRPr="00486794" w:rsidRDefault="00C303D6" w:rsidP="003226AE">
      <w:pPr>
        <w:numPr>
          <w:ilvl w:val="0"/>
          <w:numId w:val="4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Capsules </w:t>
      </w:r>
    </w:p>
    <w:p w:rsidR="00C303D6" w:rsidRPr="00486794" w:rsidRDefault="00C303D6" w:rsidP="003226AE">
      <w:pPr>
        <w:numPr>
          <w:ilvl w:val="0"/>
          <w:numId w:val="4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Syrups </w:t>
      </w:r>
    </w:p>
    <w:p w:rsidR="00C303D6" w:rsidRPr="00486794" w:rsidRDefault="00C303D6" w:rsidP="003226AE">
      <w:pPr>
        <w:numPr>
          <w:ilvl w:val="0"/>
          <w:numId w:val="4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Oral suspensions </w:t>
      </w:r>
    </w:p>
    <w:p w:rsidR="00C303D6" w:rsidRPr="00486794" w:rsidRDefault="00C303D6" w:rsidP="003226AE">
      <w:pPr>
        <w:numPr>
          <w:ilvl w:val="0"/>
          <w:numId w:val="4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Eye drops </w:t>
      </w:r>
    </w:p>
    <w:p w:rsidR="00C303D6" w:rsidRPr="00486794" w:rsidRDefault="00C303D6" w:rsidP="003226AE">
      <w:pPr>
        <w:numPr>
          <w:ilvl w:val="0"/>
          <w:numId w:val="4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Ear drops</w:t>
      </w:r>
    </w:p>
    <w:p w:rsidR="00C303D6" w:rsidRPr="00486794" w:rsidRDefault="00C303D6" w:rsidP="003226AE">
      <w:pPr>
        <w:numPr>
          <w:ilvl w:val="0"/>
          <w:numId w:val="4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Suppositories </w:t>
      </w:r>
    </w:p>
    <w:p w:rsidR="00C303D6" w:rsidRPr="00486794" w:rsidRDefault="00C303D6" w:rsidP="003226AE">
      <w:pPr>
        <w:numPr>
          <w:ilvl w:val="0"/>
          <w:numId w:val="4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Pessaries</w:t>
      </w:r>
    </w:p>
    <w:p w:rsidR="00C303D6" w:rsidRPr="00486794" w:rsidRDefault="00C303D6" w:rsidP="003226AE">
      <w:pPr>
        <w:numPr>
          <w:ilvl w:val="0"/>
          <w:numId w:val="4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Creams and ointments</w:t>
      </w:r>
    </w:p>
    <w:p w:rsidR="00C303D6" w:rsidRPr="00486794" w:rsidRDefault="00C303D6" w:rsidP="003226AE">
      <w:pPr>
        <w:spacing w:after="0" w:line="360" w:lineRule="auto"/>
        <w:rPr>
          <w:rFonts w:ascii="Times New Roman" w:hAnsi="Times New Roman"/>
          <w:color w:val="000000"/>
          <w:sz w:val="24"/>
          <w:szCs w:val="24"/>
          <w:lang w:val="en-GB"/>
        </w:rPr>
        <w:sectPr w:rsidR="00C303D6" w:rsidRPr="00486794" w:rsidSect="00EF1988">
          <w:type w:val="continuous"/>
          <w:pgSz w:w="12240" w:h="15840"/>
          <w:pgMar w:top="1440" w:right="1440" w:bottom="1080" w:left="1440" w:header="720" w:footer="720" w:gutter="0"/>
          <w:cols w:num="2" w:space="720"/>
          <w:docGrid w:linePitch="360"/>
        </w:sectPr>
      </w:pPr>
    </w:p>
    <w:p w:rsidR="00822D20" w:rsidRPr="00486794" w:rsidRDefault="00822D20" w:rsidP="003226AE">
      <w:pPr>
        <w:spacing w:after="0" w:line="360" w:lineRule="auto"/>
        <w:rPr>
          <w:rFonts w:ascii="Times New Roman" w:hAnsi="Times New Roman"/>
          <w:b/>
          <w:bCs/>
          <w:i/>
          <w:color w:val="000000"/>
          <w:sz w:val="24"/>
          <w:szCs w:val="24"/>
          <w:lang w:val="en-GB"/>
        </w:rPr>
      </w:pPr>
    </w:p>
    <w:p w:rsidR="00C303D6" w:rsidRPr="00486794" w:rsidRDefault="00C303D6" w:rsidP="003226AE">
      <w:pPr>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Tablets</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Tablets are oral solid dosage forms intended to be given by mouth.</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Tablets may be oval, circular, triangular</w:t>
      </w:r>
      <w:r w:rsidR="00822D2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or square.</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After swallowing, tablets have to dissolve before they are absorbed into the blood.</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Tablets are used when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 is </w:t>
      </w:r>
      <w:r w:rsidR="008C6F43" w:rsidRPr="00486794">
        <w:rPr>
          <w:rFonts w:ascii="Times New Roman" w:hAnsi="Times New Roman"/>
          <w:color w:val="000000"/>
          <w:sz w:val="24"/>
          <w:szCs w:val="24"/>
          <w:lang w:val="en-GB"/>
        </w:rPr>
        <w:t>able to swallow.</w:t>
      </w:r>
    </w:p>
    <w:p w:rsidR="00C303D6" w:rsidRPr="00486794" w:rsidRDefault="00C303D6" w:rsidP="003226AE">
      <w:p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Types of tablets</w:t>
      </w:r>
      <w:r w:rsidR="008C6F43" w:rsidRPr="00486794">
        <w:rPr>
          <w:rFonts w:ascii="Times New Roman" w:hAnsi="Times New Roman"/>
          <w:bCs/>
          <w:color w:val="000000"/>
          <w:sz w:val="24"/>
          <w:szCs w:val="24"/>
          <w:lang w:val="en-GB"/>
        </w:rPr>
        <w:t xml:space="preserve"> include the following:</w:t>
      </w:r>
    </w:p>
    <w:p w:rsidR="00C303D6" w:rsidRPr="00486794" w:rsidRDefault="00C303D6" w:rsidP="003226AE">
      <w:pPr>
        <w:numPr>
          <w:ilvl w:val="0"/>
          <w:numId w:val="44"/>
        </w:numPr>
        <w:spacing w:after="0" w:line="360" w:lineRule="auto"/>
        <w:rPr>
          <w:rFonts w:ascii="Times New Roman" w:hAnsi="Times New Roman"/>
          <w:color w:val="000000"/>
          <w:sz w:val="24"/>
          <w:szCs w:val="24"/>
          <w:lang w:val="en-GB"/>
        </w:rPr>
        <w:sectPr w:rsidR="00C303D6" w:rsidRPr="00486794" w:rsidSect="00EF1988">
          <w:type w:val="continuous"/>
          <w:pgSz w:w="12240" w:h="15840"/>
          <w:pgMar w:top="1440" w:right="1440" w:bottom="1440" w:left="1440" w:header="720" w:footer="720" w:gutter="0"/>
          <w:cols w:space="720"/>
          <w:docGrid w:linePitch="360"/>
        </w:sectPr>
      </w:pPr>
    </w:p>
    <w:p w:rsidR="00C303D6" w:rsidRPr="00486794" w:rsidRDefault="00C303D6" w:rsidP="003226AE">
      <w:pPr>
        <w:numPr>
          <w:ilvl w:val="0"/>
          <w:numId w:val="44"/>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Chewable tablets</w:t>
      </w:r>
    </w:p>
    <w:p w:rsidR="00C303D6" w:rsidRPr="00486794" w:rsidRDefault="00C303D6" w:rsidP="003226AE">
      <w:pPr>
        <w:numPr>
          <w:ilvl w:val="0"/>
          <w:numId w:val="44"/>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Effervescent tablets</w:t>
      </w:r>
    </w:p>
    <w:p w:rsidR="00C303D6" w:rsidRPr="00486794" w:rsidRDefault="00C303D6" w:rsidP="003226AE">
      <w:pPr>
        <w:numPr>
          <w:ilvl w:val="0"/>
          <w:numId w:val="44"/>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Slow release</w:t>
      </w:r>
    </w:p>
    <w:p w:rsidR="00C303D6" w:rsidRPr="00486794" w:rsidRDefault="00C303D6" w:rsidP="003226AE">
      <w:pPr>
        <w:numPr>
          <w:ilvl w:val="0"/>
          <w:numId w:val="44"/>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Enteric coated tablets</w:t>
      </w:r>
    </w:p>
    <w:p w:rsidR="00C303D6" w:rsidRPr="00486794" w:rsidRDefault="00C303D6" w:rsidP="003226AE">
      <w:pPr>
        <w:numPr>
          <w:ilvl w:val="0"/>
          <w:numId w:val="44"/>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Sugar coated tablets</w:t>
      </w:r>
    </w:p>
    <w:p w:rsidR="00C303D6" w:rsidRPr="00486794" w:rsidRDefault="00C303D6" w:rsidP="003226AE">
      <w:pPr>
        <w:spacing w:after="0" w:line="360" w:lineRule="auto"/>
        <w:rPr>
          <w:rFonts w:ascii="Times New Roman" w:hAnsi="Times New Roman"/>
          <w:b/>
          <w:bCs/>
          <w:i/>
          <w:color w:val="000000"/>
          <w:sz w:val="24"/>
          <w:szCs w:val="24"/>
          <w:lang w:val="en-GB"/>
        </w:rPr>
        <w:sectPr w:rsidR="00C303D6" w:rsidRPr="00486794" w:rsidSect="00EF1988">
          <w:type w:val="continuous"/>
          <w:pgSz w:w="12240" w:h="15840"/>
          <w:pgMar w:top="1440" w:right="1440" w:bottom="1440" w:left="1440" w:header="720" w:footer="720" w:gutter="0"/>
          <w:cols w:num="2" w:space="720"/>
          <w:docGrid w:linePitch="360"/>
        </w:sectPr>
      </w:pPr>
    </w:p>
    <w:p w:rsidR="00822D20" w:rsidRPr="00486794" w:rsidRDefault="00822D20" w:rsidP="003226AE">
      <w:pPr>
        <w:spacing w:after="0" w:line="360" w:lineRule="auto"/>
        <w:rPr>
          <w:rFonts w:ascii="Times New Roman" w:hAnsi="Times New Roman"/>
          <w:b/>
          <w:bCs/>
          <w:i/>
          <w:color w:val="000000"/>
          <w:sz w:val="24"/>
          <w:szCs w:val="24"/>
          <w:lang w:val="en-GB"/>
        </w:rPr>
      </w:pPr>
    </w:p>
    <w:p w:rsidR="00C303D6" w:rsidRPr="00486794" w:rsidRDefault="00C303D6" w:rsidP="003226AE">
      <w:pPr>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Chewable tablets</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Chewable tablets are meant to be chewed before swallowing. </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 should drink water after chewing the tablets. </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This helps the medicine to move down the stomach.</w:t>
      </w:r>
    </w:p>
    <w:p w:rsidR="00822D20" w:rsidRPr="00486794" w:rsidRDefault="00822D20" w:rsidP="003226AE">
      <w:pPr>
        <w:spacing w:after="0" w:line="360" w:lineRule="auto"/>
        <w:rPr>
          <w:rFonts w:ascii="Times New Roman" w:hAnsi="Times New Roman"/>
          <w:bCs/>
          <w:i/>
          <w:color w:val="000000"/>
          <w:sz w:val="24"/>
          <w:szCs w:val="24"/>
          <w:lang w:val="en-GB"/>
        </w:rPr>
      </w:pPr>
    </w:p>
    <w:p w:rsidR="00C303D6" w:rsidRPr="00486794" w:rsidRDefault="00C303D6" w:rsidP="003226AE">
      <w:pPr>
        <w:spacing w:after="0" w:line="360" w:lineRule="auto"/>
        <w:rPr>
          <w:rFonts w:ascii="Times New Roman" w:hAnsi="Times New Roman"/>
          <w:bCs/>
          <w:i/>
          <w:color w:val="000000"/>
          <w:sz w:val="24"/>
          <w:szCs w:val="24"/>
          <w:lang w:val="en-GB"/>
        </w:rPr>
      </w:pPr>
      <w:r w:rsidRPr="00486794">
        <w:rPr>
          <w:rFonts w:ascii="Times New Roman" w:hAnsi="Times New Roman"/>
          <w:bCs/>
          <w:i/>
          <w:color w:val="000000"/>
          <w:sz w:val="24"/>
          <w:szCs w:val="24"/>
          <w:lang w:val="en-GB"/>
        </w:rPr>
        <w:t>Examples</w:t>
      </w:r>
    </w:p>
    <w:p w:rsidR="00C303D6" w:rsidRPr="00486794" w:rsidRDefault="00C303D6" w:rsidP="003226AE">
      <w:pPr>
        <w:numPr>
          <w:ilvl w:val="0"/>
          <w:numId w:val="45"/>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Magnesium </w:t>
      </w:r>
      <w:proofErr w:type="spellStart"/>
      <w:r w:rsidRPr="00486794">
        <w:rPr>
          <w:rFonts w:ascii="Times New Roman" w:hAnsi="Times New Roman"/>
          <w:color w:val="000000"/>
          <w:sz w:val="24"/>
          <w:szCs w:val="24"/>
          <w:lang w:val="en-GB"/>
        </w:rPr>
        <w:t>trisilicate</w:t>
      </w:r>
      <w:proofErr w:type="spellEnd"/>
      <w:r w:rsidRPr="00486794">
        <w:rPr>
          <w:rFonts w:ascii="Times New Roman" w:hAnsi="Times New Roman"/>
          <w:color w:val="000000"/>
          <w:sz w:val="24"/>
          <w:szCs w:val="24"/>
          <w:lang w:val="en-GB"/>
        </w:rPr>
        <w:t xml:space="preserve"> tab</w:t>
      </w:r>
      <w:r w:rsidR="00822D20" w:rsidRPr="00486794">
        <w:rPr>
          <w:rFonts w:ascii="Times New Roman" w:hAnsi="Times New Roman"/>
          <w:color w:val="000000"/>
          <w:sz w:val="24"/>
          <w:szCs w:val="24"/>
          <w:lang w:val="en-GB"/>
        </w:rPr>
        <w:t>let</w:t>
      </w:r>
      <w:r w:rsidRPr="00486794">
        <w:rPr>
          <w:rFonts w:ascii="Times New Roman" w:hAnsi="Times New Roman"/>
          <w:color w:val="000000"/>
          <w:sz w:val="24"/>
          <w:szCs w:val="24"/>
          <w:lang w:val="en-GB"/>
        </w:rPr>
        <w:t xml:space="preserve">s for heartburn </w:t>
      </w:r>
      <w:r w:rsidR="00822D20" w:rsidRPr="00486794">
        <w:rPr>
          <w:rFonts w:ascii="Times New Roman" w:hAnsi="Times New Roman"/>
          <w:color w:val="000000"/>
          <w:sz w:val="24"/>
          <w:szCs w:val="24"/>
          <w:lang w:val="en-GB"/>
        </w:rPr>
        <w:t xml:space="preserve">and </w:t>
      </w:r>
      <w:r w:rsidRPr="00486794">
        <w:rPr>
          <w:rFonts w:ascii="Times New Roman" w:hAnsi="Times New Roman"/>
          <w:color w:val="000000"/>
          <w:sz w:val="24"/>
          <w:szCs w:val="24"/>
          <w:lang w:val="en-GB"/>
        </w:rPr>
        <w:t>peptic ulcers</w:t>
      </w:r>
    </w:p>
    <w:p w:rsidR="00C303D6" w:rsidRPr="00486794" w:rsidRDefault="00C303D6" w:rsidP="003226AE">
      <w:pPr>
        <w:numPr>
          <w:ilvl w:val="0"/>
          <w:numId w:val="45"/>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Charcoal for treating excessive gas in the stomach</w:t>
      </w:r>
    </w:p>
    <w:p w:rsidR="00C303D6" w:rsidRPr="00486794" w:rsidRDefault="00EA0DBA" w:rsidP="003226AE">
      <w:pPr>
        <w:spacing w:after="0" w:line="360" w:lineRule="auto"/>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629056" behindDoc="0" locked="0" layoutInCell="1" allowOverlap="1" wp14:anchorId="10EC9107" wp14:editId="5E8479E8">
                <wp:simplePos x="0" y="0"/>
                <wp:positionH relativeFrom="column">
                  <wp:posOffset>2671445</wp:posOffset>
                </wp:positionH>
                <wp:positionV relativeFrom="paragraph">
                  <wp:posOffset>2085340</wp:posOffset>
                </wp:positionV>
                <wp:extent cx="1428115" cy="308610"/>
                <wp:effectExtent l="13970" t="6985" r="5715" b="8255"/>
                <wp:wrapNone/>
                <wp:docPr id="45"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115" cy="308610"/>
                        </a:xfrm>
                        <a:prstGeom prst="rect">
                          <a:avLst/>
                        </a:prstGeom>
                        <a:solidFill>
                          <a:srgbClr val="FFFFFF"/>
                        </a:solidFill>
                        <a:ln w="9525">
                          <a:solidFill>
                            <a:srgbClr val="FFFFFF"/>
                          </a:solidFill>
                          <a:miter lim="800000"/>
                          <a:headEnd/>
                          <a:tailEnd/>
                        </a:ln>
                      </wps:spPr>
                      <wps:txbx>
                        <w:txbxContent>
                          <w:p w:rsidR="00335342" w:rsidRPr="001731F5" w:rsidRDefault="00335342" w:rsidP="00C303D6">
                            <w:pPr>
                              <w:rPr>
                                <w:rFonts w:ascii="Arial" w:hAnsi="Arial" w:cs="Arial"/>
                                <w:b/>
                                <w:sz w:val="18"/>
                                <w:szCs w:val="18"/>
                              </w:rPr>
                            </w:pPr>
                            <w:r w:rsidRPr="001731F5">
                              <w:rPr>
                                <w:rFonts w:ascii="Arial" w:hAnsi="Arial" w:cs="Arial"/>
                                <w:b/>
                                <w:sz w:val="18"/>
                                <w:szCs w:val="18"/>
                              </w:rPr>
                              <w:t>Charcoal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EC9107" id="Rectangle 31" o:spid="_x0000_s1049" style="position:absolute;margin-left:210.35pt;margin-top:164.2pt;width:112.45pt;height:24.3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" strokecolor="white">
                <v:textbox>
                  <w:txbxContent>
                    <w:p w:rsidR="00335342" w:rsidRPr="001731F5" w:rsidRDefault="00335342" w:rsidP="00C303D6">
                      <w:pPr>
                        <w:rPr>
                          <w:rFonts w:ascii="Arial" w:hAnsi="Arial" w:cs="Arial"/>
                          <w:b/>
                          <w:sz w:val="18"/>
                          <w:szCs w:val="18"/>
                        </w:rPr>
                      </w:pPr>
                      <w:r w:rsidRPr="001731F5">
                        <w:rPr>
                          <w:rFonts w:ascii="Arial" w:hAnsi="Arial" w:cs="Arial"/>
                          <w:b/>
                          <w:sz w:val="18"/>
                          <w:szCs w:val="18"/>
                        </w:rPr>
                        <w:t>Charcoal</w:t>
                      </w:r>
                    </w:p>
                  </w:txbxContent>
                </v:textbox>
              </v:rect>
            </w:pict>
          </mc:Fallback>
        </mc:AlternateContent>
      </w: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628032" behindDoc="0" locked="0" layoutInCell="1" allowOverlap="1" wp14:anchorId="1B45943F" wp14:editId="5754FBFE">
                <wp:simplePos x="0" y="0"/>
                <wp:positionH relativeFrom="column">
                  <wp:posOffset>10160</wp:posOffset>
                </wp:positionH>
                <wp:positionV relativeFrom="paragraph">
                  <wp:posOffset>2085340</wp:posOffset>
                </wp:positionV>
                <wp:extent cx="2075180" cy="308610"/>
                <wp:effectExtent l="10160" t="6985" r="10160" b="8255"/>
                <wp:wrapNone/>
                <wp:docPr id="44"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5180" cy="308610"/>
                        </a:xfrm>
                        <a:prstGeom prst="rect">
                          <a:avLst/>
                        </a:prstGeom>
                        <a:solidFill>
                          <a:srgbClr val="FFFFFF"/>
                        </a:solidFill>
                        <a:ln w="9525">
                          <a:solidFill>
                            <a:srgbClr val="FFFFFF"/>
                          </a:solidFill>
                          <a:miter lim="800000"/>
                          <a:headEnd/>
                          <a:tailEnd/>
                        </a:ln>
                      </wps:spPr>
                      <wps:txbx>
                        <w:txbxContent>
                          <w:p w:rsidR="00335342" w:rsidRPr="001731F5" w:rsidRDefault="00335342" w:rsidP="00C303D6">
                            <w:pPr>
                              <w:rPr>
                                <w:rFonts w:ascii="Arial" w:hAnsi="Arial" w:cs="Arial"/>
                                <w:b/>
                                <w:sz w:val="18"/>
                                <w:szCs w:val="18"/>
                              </w:rPr>
                            </w:pPr>
                            <w:r w:rsidRPr="001731F5">
                              <w:rPr>
                                <w:rFonts w:ascii="Arial" w:hAnsi="Arial" w:cs="Arial"/>
                                <w:b/>
                                <w:sz w:val="18"/>
                                <w:szCs w:val="18"/>
                              </w:rPr>
                              <w:t xml:space="preserve">Magnesium </w:t>
                            </w:r>
                            <w:proofErr w:type="spellStart"/>
                            <w:r w:rsidRPr="001731F5">
                              <w:rPr>
                                <w:rFonts w:ascii="Arial" w:hAnsi="Arial" w:cs="Arial"/>
                                <w:b/>
                                <w:sz w:val="18"/>
                                <w:szCs w:val="18"/>
                              </w:rPr>
                              <w:t>trisilicate</w:t>
                            </w:r>
                            <w:proofErr w:type="spellEnd"/>
                            <w:r w:rsidRPr="001731F5">
                              <w:rPr>
                                <w:rFonts w:ascii="Arial" w:hAnsi="Arial" w:cs="Arial"/>
                                <w:b/>
                                <w:sz w:val="18"/>
                                <w:szCs w:val="1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45943F" id="Rectangle 30" o:spid="_x0000_s1050" style="position:absolute;margin-left:.8pt;margin-top:164.2pt;width:163.4pt;height:24.3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" strokecolor="white">
                <v:textbox>
                  <w:txbxContent>
                    <w:p w:rsidR="00335342" w:rsidRPr="001731F5" w:rsidRDefault="00335342" w:rsidP="00C303D6">
                      <w:pPr>
                        <w:rPr>
                          <w:rFonts w:ascii="Arial" w:hAnsi="Arial" w:cs="Arial"/>
                          <w:b/>
                          <w:sz w:val="18"/>
                          <w:szCs w:val="18"/>
                        </w:rPr>
                      </w:pPr>
                      <w:r w:rsidRPr="001731F5">
                        <w:rPr>
                          <w:rFonts w:ascii="Arial" w:hAnsi="Arial" w:cs="Arial"/>
                          <w:b/>
                          <w:sz w:val="18"/>
                          <w:szCs w:val="18"/>
                        </w:rPr>
                        <w:t xml:space="preserve">Magnesium trisilicate </w:t>
                      </w:r>
                    </w:p>
                  </w:txbxContent>
                </v:textbox>
              </v:rect>
            </w:pict>
          </mc:Fallback>
        </mc:AlternateContent>
      </w:r>
      <w:r w:rsidR="00C303D6" w:rsidRPr="00486794">
        <w:rPr>
          <w:rFonts w:asciiTheme="majorHAnsi" w:hAnsiTheme="majorHAnsi"/>
          <w:noProof/>
          <w:color w:val="000000"/>
          <w:sz w:val="24"/>
          <w:szCs w:val="24"/>
          <w:lang w:val="en-CA" w:eastAsia="en-CA" w:bidi="ar-SA"/>
        </w:rPr>
        <w:drawing>
          <wp:inline distT="0" distB="0" distL="0" distR="0" wp14:anchorId="72542792" wp14:editId="217F0640">
            <wp:extent cx="2105025" cy="2047875"/>
            <wp:effectExtent l="19050" t="0" r="9525" b="0"/>
            <wp:docPr id="13" name="Picture 7" descr="vit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it C"/>
                    <pic:cNvPicPr>
                      <a:picLocks noChangeAspect="1" noChangeArrowheads="1"/>
                    </pic:cNvPicPr>
                  </pic:nvPicPr>
                  <pic:blipFill>
                    <a:blip r:embed="rId33" cstate="print"/>
                    <a:srcRect/>
                    <a:stretch>
                      <a:fillRect/>
                    </a:stretch>
                  </pic:blipFill>
                  <pic:spPr bwMode="auto">
                    <a:xfrm>
                      <a:off x="0" y="0"/>
                      <a:ext cx="2105025" cy="2047875"/>
                    </a:xfrm>
                    <a:prstGeom prst="rect">
                      <a:avLst/>
                    </a:prstGeom>
                    <a:noFill/>
                    <a:ln w="9525">
                      <a:noFill/>
                      <a:miter lim="800000"/>
                      <a:headEnd/>
                      <a:tailEnd/>
                    </a:ln>
                  </pic:spPr>
                </pic:pic>
              </a:graphicData>
            </a:graphic>
          </wp:inline>
        </w:drawing>
      </w:r>
      <w:r w:rsidR="00C303D6" w:rsidRPr="00486794">
        <w:rPr>
          <w:rFonts w:asciiTheme="majorHAnsi" w:hAnsiTheme="majorHAnsi"/>
          <w:noProof/>
          <w:color w:val="000000"/>
          <w:sz w:val="24"/>
          <w:szCs w:val="24"/>
          <w:lang w:val="en-CA" w:eastAsia="en-CA" w:bidi="ar-SA"/>
        </w:rPr>
        <w:drawing>
          <wp:inline distT="0" distB="0" distL="0" distR="0" wp14:anchorId="211F829E" wp14:editId="50E2B82C">
            <wp:extent cx="2628900" cy="2057400"/>
            <wp:effectExtent l="19050" t="0" r="0" b="0"/>
            <wp:docPr id="14" name="Picture 8" descr="charco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harcoal"/>
                    <pic:cNvPicPr>
                      <a:picLocks noChangeAspect="1" noChangeArrowheads="1"/>
                    </pic:cNvPicPr>
                  </pic:nvPicPr>
                  <pic:blipFill>
                    <a:blip r:embed="rId34" cstate="print"/>
                    <a:srcRect/>
                    <a:stretch>
                      <a:fillRect/>
                    </a:stretch>
                  </pic:blipFill>
                  <pic:spPr bwMode="auto">
                    <a:xfrm>
                      <a:off x="0" y="0"/>
                      <a:ext cx="2628900" cy="2057400"/>
                    </a:xfrm>
                    <a:prstGeom prst="rect">
                      <a:avLst/>
                    </a:prstGeom>
                    <a:noFill/>
                    <a:ln w="9525">
                      <a:noFill/>
                      <a:miter lim="800000"/>
                      <a:headEnd/>
                      <a:tailEnd/>
                    </a:ln>
                  </pic:spPr>
                </pic:pic>
              </a:graphicData>
            </a:graphic>
          </wp:inline>
        </w:drawing>
      </w:r>
    </w:p>
    <w:p w:rsidR="00C303D6" w:rsidRPr="00486794" w:rsidRDefault="002B124E" w:rsidP="003226AE">
      <w:pPr>
        <w:spacing w:after="0" w:line="360" w:lineRule="auto"/>
        <w:rPr>
          <w:rFonts w:asciiTheme="majorHAnsi" w:hAnsiTheme="majorHAnsi"/>
          <w:color w:val="000000"/>
          <w:sz w:val="24"/>
          <w:szCs w:val="24"/>
          <w:lang w:val="en-GB"/>
        </w:rPr>
      </w:pPr>
      <w:r w:rsidRPr="00486794">
        <w:rPr>
          <w:rFonts w:ascii="Times New Roman" w:hAnsi="Times New Roman"/>
          <w:noProof/>
          <w:color w:val="000000"/>
          <w:sz w:val="24"/>
          <w:szCs w:val="24"/>
          <w:lang w:val="en-CA" w:eastAsia="en-CA" w:bidi="ar-SA"/>
        </w:rPr>
        <w:drawing>
          <wp:anchor distT="0" distB="0" distL="114300" distR="114300" simplePos="0" relativeHeight="251740672" behindDoc="0" locked="0" layoutInCell="1" allowOverlap="1" wp14:anchorId="24C0427B" wp14:editId="7EC341FF">
            <wp:simplePos x="0" y="0"/>
            <wp:positionH relativeFrom="column">
              <wp:posOffset>4114165</wp:posOffset>
            </wp:positionH>
            <wp:positionV relativeFrom="paragraph">
              <wp:posOffset>149225</wp:posOffset>
            </wp:positionV>
            <wp:extent cx="1790700" cy="1628775"/>
            <wp:effectExtent l="0" t="0" r="0" b="9525"/>
            <wp:wrapSquare wrapText="bothSides"/>
            <wp:docPr id="15" name="Picture 4" descr="effervscent tabl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ffervscent tablets"/>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90700" cy="16287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822D20" w:rsidRPr="00486794" w:rsidRDefault="00822D20" w:rsidP="003226AE">
      <w:pPr>
        <w:spacing w:after="0" w:line="360" w:lineRule="auto"/>
        <w:rPr>
          <w:rFonts w:ascii="Times New Roman" w:hAnsi="Times New Roman"/>
          <w:b/>
          <w:bCs/>
          <w:i/>
          <w:color w:val="000000"/>
          <w:sz w:val="24"/>
          <w:szCs w:val="24"/>
          <w:lang w:val="en-GB"/>
        </w:rPr>
      </w:pPr>
    </w:p>
    <w:p w:rsidR="00C303D6" w:rsidRPr="00486794" w:rsidRDefault="00C303D6" w:rsidP="003226AE">
      <w:pPr>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Effervescent tablets</w:t>
      </w:r>
    </w:p>
    <w:p w:rsidR="00C303D6" w:rsidRPr="00486794" w:rsidRDefault="00C303D6" w:rsidP="003226AE">
      <w:pPr>
        <w:spacing w:after="0" w:line="360" w:lineRule="auto"/>
        <w:rPr>
          <w:rFonts w:ascii="Times New Roman" w:hAnsi="Times New Roman"/>
          <w:b/>
          <w:bCs/>
          <w:color w:val="000000"/>
          <w:sz w:val="24"/>
          <w:szCs w:val="24"/>
          <w:lang w:val="en-GB"/>
        </w:rPr>
      </w:pPr>
      <w:r w:rsidRPr="00486794">
        <w:rPr>
          <w:rFonts w:ascii="Times New Roman" w:hAnsi="Times New Roman"/>
          <w:color w:val="000000"/>
          <w:sz w:val="24"/>
          <w:szCs w:val="24"/>
          <w:lang w:val="en-GB"/>
        </w:rPr>
        <w:t>These tablets are dissolved in a small amount of water in a glass forming a solution.</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solution is then taken by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Effervescen</w:t>
      </w:r>
      <w:r w:rsidR="00A73663" w:rsidRPr="00486794">
        <w:rPr>
          <w:rFonts w:ascii="Times New Roman" w:hAnsi="Times New Roman"/>
          <w:color w:val="000000"/>
          <w:sz w:val="24"/>
          <w:szCs w:val="24"/>
          <w:lang w:val="en-GB"/>
        </w:rPr>
        <w:t>t</w:t>
      </w:r>
      <w:r w:rsidRPr="00486794">
        <w:rPr>
          <w:rFonts w:ascii="Times New Roman" w:hAnsi="Times New Roman"/>
          <w:color w:val="000000"/>
          <w:sz w:val="24"/>
          <w:szCs w:val="24"/>
          <w:lang w:val="en-GB"/>
        </w:rPr>
        <w:t xml:space="preserve"> tab</w:t>
      </w:r>
      <w:r w:rsidR="00A73663" w:rsidRPr="00486794">
        <w:rPr>
          <w:rFonts w:ascii="Times New Roman" w:hAnsi="Times New Roman"/>
          <w:color w:val="000000"/>
          <w:sz w:val="24"/>
          <w:szCs w:val="24"/>
          <w:lang w:val="en-GB"/>
        </w:rPr>
        <w:t>let</w:t>
      </w:r>
      <w:r w:rsidRPr="00486794">
        <w:rPr>
          <w:rFonts w:ascii="Times New Roman" w:hAnsi="Times New Roman"/>
          <w:color w:val="000000"/>
          <w:sz w:val="24"/>
          <w:szCs w:val="24"/>
          <w:lang w:val="en-GB"/>
        </w:rPr>
        <w:t>s work faster than ordinary tabs</w:t>
      </w:r>
      <w:r w:rsidR="00A73663" w:rsidRPr="00486794">
        <w:rPr>
          <w:rFonts w:ascii="Times New Roman" w:hAnsi="Times New Roman"/>
          <w:color w:val="000000"/>
          <w:sz w:val="24"/>
          <w:szCs w:val="24"/>
          <w:lang w:val="en-GB"/>
        </w:rPr>
        <w:t>.</w:t>
      </w:r>
    </w:p>
    <w:p w:rsidR="00A73663" w:rsidRPr="00486794" w:rsidRDefault="00A73663" w:rsidP="003226AE">
      <w:pPr>
        <w:spacing w:after="0" w:line="360" w:lineRule="auto"/>
        <w:rPr>
          <w:rFonts w:ascii="Times New Roman" w:hAnsi="Times New Roman"/>
          <w:bCs/>
          <w:i/>
          <w:color w:val="000000"/>
          <w:sz w:val="24"/>
          <w:szCs w:val="24"/>
          <w:lang w:val="en-GB"/>
        </w:rPr>
      </w:pPr>
    </w:p>
    <w:p w:rsidR="00C303D6" w:rsidRPr="00486794" w:rsidRDefault="00C303D6" w:rsidP="003226AE">
      <w:pPr>
        <w:spacing w:after="0" w:line="360" w:lineRule="auto"/>
        <w:rPr>
          <w:rFonts w:ascii="Times New Roman" w:hAnsi="Times New Roman"/>
          <w:bCs/>
          <w:i/>
          <w:color w:val="000000"/>
          <w:sz w:val="24"/>
          <w:szCs w:val="24"/>
          <w:lang w:val="en-GB"/>
        </w:rPr>
      </w:pPr>
      <w:r w:rsidRPr="00486794">
        <w:rPr>
          <w:rFonts w:ascii="Times New Roman" w:hAnsi="Times New Roman"/>
          <w:bCs/>
          <w:i/>
          <w:color w:val="000000"/>
          <w:sz w:val="24"/>
          <w:szCs w:val="24"/>
          <w:lang w:val="en-GB"/>
        </w:rPr>
        <w:t>Examples</w:t>
      </w:r>
    </w:p>
    <w:p w:rsidR="00C303D6" w:rsidRPr="00486794" w:rsidRDefault="00C303D6" w:rsidP="003226AE">
      <w:pPr>
        <w:numPr>
          <w:ilvl w:val="0"/>
          <w:numId w:val="46"/>
        </w:numPr>
        <w:spacing w:after="0" w:line="360" w:lineRule="auto"/>
        <w:rPr>
          <w:rFonts w:ascii="Times New Roman" w:hAnsi="Times New Roman"/>
          <w:i/>
          <w:color w:val="000000"/>
          <w:sz w:val="24"/>
          <w:szCs w:val="24"/>
          <w:lang w:val="en-GB"/>
        </w:rPr>
        <w:sectPr w:rsidR="00C303D6" w:rsidRPr="00486794" w:rsidSect="00EF1988">
          <w:type w:val="continuous"/>
          <w:pgSz w:w="12240" w:h="15840"/>
          <w:pgMar w:top="1440" w:right="1440" w:bottom="1440" w:left="1440" w:header="720" w:footer="720" w:gutter="0"/>
          <w:cols w:space="720"/>
          <w:docGrid w:linePitch="360"/>
        </w:sectPr>
      </w:pPr>
    </w:p>
    <w:p w:rsidR="00C303D6" w:rsidRPr="00486794" w:rsidRDefault="00C303D6" w:rsidP="003226AE">
      <w:pPr>
        <w:numPr>
          <w:ilvl w:val="0"/>
          <w:numId w:val="4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Paracetamol (</w:t>
      </w:r>
      <w:proofErr w:type="spellStart"/>
      <w:r w:rsidRPr="00486794">
        <w:rPr>
          <w:rFonts w:ascii="Times New Roman" w:hAnsi="Times New Roman"/>
          <w:color w:val="000000"/>
          <w:sz w:val="24"/>
          <w:szCs w:val="24"/>
          <w:lang w:val="en-GB"/>
        </w:rPr>
        <w:t>Parafiz</w:t>
      </w:r>
      <w:proofErr w:type="spellEnd"/>
      <w:r w:rsidRPr="00486794">
        <w:rPr>
          <w:rFonts w:ascii="Times New Roman" w:hAnsi="Times New Roman"/>
          <w:color w:val="000000"/>
          <w:sz w:val="24"/>
          <w:szCs w:val="24"/>
          <w:lang w:val="en-GB"/>
        </w:rPr>
        <w:t>)</w:t>
      </w:r>
    </w:p>
    <w:p w:rsidR="00C303D6" w:rsidRPr="00486794" w:rsidRDefault="00C303D6" w:rsidP="003226AE">
      <w:pPr>
        <w:numPr>
          <w:ilvl w:val="0"/>
          <w:numId w:val="4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Multivitamins</w:t>
      </w:r>
      <w:r w:rsidR="00A73663"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e.g.</w:t>
      </w:r>
      <w:r w:rsidR="00A73663"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roofErr w:type="spellStart"/>
      <w:r w:rsidRPr="00486794">
        <w:rPr>
          <w:rFonts w:ascii="Times New Roman" w:hAnsi="Times New Roman"/>
          <w:color w:val="000000"/>
          <w:sz w:val="24"/>
          <w:szCs w:val="24"/>
          <w:lang w:val="en-GB"/>
        </w:rPr>
        <w:t>Lavit</w:t>
      </w:r>
      <w:proofErr w:type="spellEnd"/>
    </w:p>
    <w:p w:rsidR="00C303D6" w:rsidRPr="00486794" w:rsidRDefault="00C303D6" w:rsidP="003226AE">
      <w:pPr>
        <w:spacing w:after="0" w:line="360" w:lineRule="auto"/>
        <w:ind w:left="720"/>
        <w:rPr>
          <w:rFonts w:ascii="Times New Roman" w:hAnsi="Times New Roman"/>
          <w:noProof/>
          <w:color w:val="000000"/>
          <w:sz w:val="24"/>
          <w:szCs w:val="24"/>
          <w:lang w:val="en-GB"/>
        </w:rPr>
        <w:sectPr w:rsidR="00C303D6" w:rsidRPr="00486794" w:rsidSect="00EF1988">
          <w:type w:val="continuous"/>
          <w:pgSz w:w="12240" w:h="15840"/>
          <w:pgMar w:top="1440" w:right="1440" w:bottom="1440" w:left="1440" w:header="720" w:footer="720" w:gutter="0"/>
          <w:cols w:num="2" w:space="720"/>
          <w:docGrid w:linePitch="360"/>
        </w:sectPr>
      </w:pPr>
    </w:p>
    <w:p w:rsidR="00A73663" w:rsidRPr="00486794" w:rsidRDefault="00A73663" w:rsidP="003226AE">
      <w:pPr>
        <w:spacing w:after="0" w:line="360" w:lineRule="auto"/>
        <w:rPr>
          <w:rFonts w:ascii="Times New Roman" w:hAnsi="Times New Roman"/>
          <w:b/>
          <w:bCs/>
          <w:i/>
          <w:color w:val="000000"/>
          <w:sz w:val="24"/>
          <w:szCs w:val="24"/>
          <w:lang w:val="en-GB"/>
        </w:rPr>
      </w:pPr>
    </w:p>
    <w:p w:rsidR="00C303D6" w:rsidRPr="00486794" w:rsidRDefault="00C303D6" w:rsidP="003226AE">
      <w:pPr>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Slow release (SR) tablets</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These tablets are made in such a way that their action is prolonged.</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labels usually have the term “retard” or an abbreviation such as SR (slow release).</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Slow release tablets should be swallowed wholly without chewing or breaking them.</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Examples include: diclofenac retard or SR</w:t>
      </w:r>
      <w:r w:rsidR="00A73663" w:rsidRPr="00486794">
        <w:rPr>
          <w:rFonts w:ascii="Times New Roman" w:hAnsi="Times New Roman"/>
          <w:color w:val="000000"/>
          <w:sz w:val="24"/>
          <w:szCs w:val="24"/>
          <w:lang w:val="en-GB"/>
        </w:rPr>
        <w:t>.</w:t>
      </w:r>
    </w:p>
    <w:p w:rsidR="00A73663" w:rsidRPr="00486794" w:rsidRDefault="00A73663" w:rsidP="003226AE">
      <w:pPr>
        <w:spacing w:after="0" w:line="360" w:lineRule="auto"/>
        <w:rPr>
          <w:rFonts w:ascii="Times New Roman" w:hAnsi="Times New Roman"/>
          <w:b/>
          <w:bCs/>
          <w:i/>
          <w:color w:val="000000"/>
          <w:sz w:val="24"/>
          <w:szCs w:val="24"/>
          <w:lang w:val="en-GB"/>
        </w:rPr>
      </w:pPr>
    </w:p>
    <w:p w:rsidR="00C303D6" w:rsidRPr="00486794" w:rsidRDefault="008C6F43" w:rsidP="003226AE">
      <w:pPr>
        <w:keepNext/>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lastRenderedPageBreak/>
        <w:t>Enteric</w:t>
      </w:r>
      <w:r w:rsidR="00A73663" w:rsidRPr="00486794">
        <w:rPr>
          <w:rFonts w:ascii="Times New Roman" w:hAnsi="Times New Roman"/>
          <w:b/>
          <w:bCs/>
          <w:i/>
          <w:color w:val="000000"/>
          <w:sz w:val="24"/>
          <w:szCs w:val="24"/>
          <w:lang w:val="en-GB"/>
        </w:rPr>
        <w:t xml:space="preserve"> </w:t>
      </w:r>
      <w:r w:rsidR="00C303D6" w:rsidRPr="00486794">
        <w:rPr>
          <w:rFonts w:ascii="Times New Roman" w:hAnsi="Times New Roman"/>
          <w:b/>
          <w:bCs/>
          <w:i/>
          <w:color w:val="000000"/>
          <w:sz w:val="24"/>
          <w:szCs w:val="24"/>
          <w:lang w:val="en-GB"/>
        </w:rPr>
        <w:t>coated tablets</w:t>
      </w:r>
    </w:p>
    <w:p w:rsidR="00C303D6" w:rsidRPr="00486794" w:rsidRDefault="00C303D6" w:rsidP="003226AE">
      <w:pPr>
        <w:keepNext/>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Enteric coated tablets are covered with a substance to prevent them from being destroyed by the gastric acid.</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They should be swallowed wholly without crushing or chewing</w:t>
      </w:r>
      <w:r w:rsidR="00A73663"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A73663" w:rsidRPr="00486794" w:rsidRDefault="00A73663" w:rsidP="003226AE">
      <w:pPr>
        <w:spacing w:after="0" w:line="360" w:lineRule="auto"/>
        <w:rPr>
          <w:rFonts w:ascii="Times New Roman" w:hAnsi="Times New Roman"/>
          <w:bCs/>
          <w:i/>
          <w:color w:val="000000"/>
          <w:sz w:val="24"/>
          <w:szCs w:val="24"/>
          <w:lang w:val="en-GB"/>
        </w:rPr>
      </w:pPr>
    </w:p>
    <w:p w:rsidR="00C303D6" w:rsidRPr="00486794" w:rsidRDefault="00C303D6" w:rsidP="00321355">
      <w:pPr>
        <w:spacing w:line="276" w:lineRule="auto"/>
        <w:rPr>
          <w:rFonts w:ascii="Times New Roman" w:hAnsi="Times New Roman"/>
          <w:color w:val="000000"/>
          <w:sz w:val="24"/>
          <w:szCs w:val="24"/>
          <w:lang w:val="en-GB"/>
        </w:rPr>
        <w:sectPr w:rsidR="00C303D6" w:rsidRPr="00486794" w:rsidSect="00EF1988">
          <w:type w:val="continuous"/>
          <w:pgSz w:w="12240" w:h="15840"/>
          <w:pgMar w:top="1440" w:right="1440" w:bottom="1440" w:left="1440" w:header="720" w:footer="720" w:gutter="0"/>
          <w:cols w:space="720"/>
          <w:docGrid w:linePitch="360"/>
        </w:sectPr>
      </w:pPr>
      <w:r w:rsidRPr="00486794">
        <w:rPr>
          <w:rFonts w:ascii="Times New Roman" w:hAnsi="Times New Roman"/>
          <w:bCs/>
          <w:i/>
          <w:color w:val="000000"/>
          <w:sz w:val="24"/>
          <w:szCs w:val="24"/>
          <w:lang w:val="en-GB"/>
        </w:rPr>
        <w:t xml:space="preserve">Examples </w:t>
      </w:r>
    </w:p>
    <w:p w:rsidR="00C303D6" w:rsidRPr="00486794" w:rsidRDefault="00C303D6" w:rsidP="00180496">
      <w:pPr>
        <w:keepNext/>
        <w:numPr>
          <w:ilvl w:val="0"/>
          <w:numId w:val="47"/>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Omeprazole used for peptic ulcer</w:t>
      </w:r>
    </w:p>
    <w:p w:rsidR="00C303D6" w:rsidRPr="00486794" w:rsidRDefault="00C303D6" w:rsidP="003226AE">
      <w:pPr>
        <w:numPr>
          <w:ilvl w:val="0"/>
          <w:numId w:val="47"/>
        </w:numPr>
        <w:spacing w:after="0"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Bisacodyl</w:t>
      </w:r>
      <w:proofErr w:type="spellEnd"/>
      <w:r w:rsidRPr="00486794">
        <w:rPr>
          <w:rFonts w:ascii="Times New Roman" w:hAnsi="Times New Roman"/>
          <w:color w:val="000000"/>
          <w:sz w:val="24"/>
          <w:szCs w:val="24"/>
          <w:lang w:val="en-GB"/>
        </w:rPr>
        <w:t xml:space="preserve"> used for constipation</w:t>
      </w:r>
    </w:p>
    <w:p w:rsidR="00C303D6" w:rsidRPr="00486794" w:rsidRDefault="00C303D6" w:rsidP="003226AE">
      <w:pPr>
        <w:spacing w:after="0" w:line="360" w:lineRule="auto"/>
        <w:rPr>
          <w:rFonts w:ascii="Times New Roman" w:hAnsi="Times New Roman"/>
          <w:b/>
          <w:bCs/>
          <w:color w:val="000000"/>
          <w:sz w:val="24"/>
          <w:szCs w:val="24"/>
          <w:lang w:val="en-GB"/>
        </w:rPr>
        <w:sectPr w:rsidR="00C303D6" w:rsidRPr="00486794" w:rsidSect="00EF1988">
          <w:type w:val="continuous"/>
          <w:pgSz w:w="12240" w:h="15840"/>
          <w:pgMar w:top="1440" w:right="1440" w:bottom="1440" w:left="1440" w:header="720" w:footer="720" w:gutter="0"/>
          <w:cols w:num="2" w:space="720"/>
          <w:docGrid w:linePitch="360"/>
        </w:sectPr>
      </w:pPr>
    </w:p>
    <w:p w:rsidR="00A73663" w:rsidRPr="00486794" w:rsidRDefault="00A73663" w:rsidP="003226AE">
      <w:pPr>
        <w:spacing w:after="0" w:line="360" w:lineRule="auto"/>
        <w:rPr>
          <w:rFonts w:ascii="Times New Roman" w:hAnsi="Times New Roman"/>
          <w:b/>
          <w:bCs/>
          <w:i/>
          <w:color w:val="000000"/>
          <w:sz w:val="24"/>
          <w:szCs w:val="24"/>
          <w:lang w:val="en-GB"/>
        </w:rPr>
      </w:pPr>
    </w:p>
    <w:p w:rsidR="00C303D6" w:rsidRPr="00486794" w:rsidRDefault="008C6F43" w:rsidP="003226AE">
      <w:pPr>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Sugar</w:t>
      </w:r>
      <w:r w:rsidR="00E22E0E" w:rsidRPr="00486794">
        <w:rPr>
          <w:rFonts w:ascii="Times New Roman" w:hAnsi="Times New Roman"/>
          <w:b/>
          <w:bCs/>
          <w:i/>
          <w:color w:val="000000"/>
          <w:sz w:val="24"/>
          <w:szCs w:val="24"/>
          <w:lang w:val="en-GB"/>
        </w:rPr>
        <w:t>-</w:t>
      </w:r>
      <w:r w:rsidR="00C303D6" w:rsidRPr="00486794">
        <w:rPr>
          <w:rFonts w:ascii="Times New Roman" w:hAnsi="Times New Roman"/>
          <w:b/>
          <w:bCs/>
          <w:i/>
          <w:color w:val="000000"/>
          <w:sz w:val="24"/>
          <w:szCs w:val="24"/>
          <w:lang w:val="en-GB"/>
        </w:rPr>
        <w:t>coated tablets</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These tablets are covered with a layer of sugar to mask the bitter taste.</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They should be swallowed wholly without chewing to avoid the bitter taste</w:t>
      </w:r>
      <w:r w:rsidR="00A73663" w:rsidRPr="00486794">
        <w:rPr>
          <w:rFonts w:ascii="Times New Roman" w:hAnsi="Times New Roman"/>
          <w:color w:val="000000"/>
          <w:sz w:val="24"/>
          <w:szCs w:val="24"/>
          <w:lang w:val="en-GB"/>
        </w:rPr>
        <w:t>.</w:t>
      </w:r>
    </w:p>
    <w:p w:rsidR="00A73663" w:rsidRPr="00486794" w:rsidRDefault="00A73663" w:rsidP="003226AE">
      <w:pPr>
        <w:spacing w:after="0" w:line="360" w:lineRule="auto"/>
        <w:rPr>
          <w:rFonts w:ascii="Times New Roman" w:hAnsi="Times New Roman"/>
          <w:bCs/>
          <w:i/>
          <w:color w:val="000000"/>
          <w:sz w:val="24"/>
          <w:szCs w:val="24"/>
          <w:lang w:val="en-GB"/>
        </w:rPr>
      </w:pPr>
    </w:p>
    <w:p w:rsidR="00C303D6" w:rsidRPr="00486794" w:rsidRDefault="00C303D6" w:rsidP="003226AE">
      <w:pPr>
        <w:spacing w:after="0" w:line="360" w:lineRule="auto"/>
        <w:rPr>
          <w:rFonts w:ascii="Times New Roman" w:hAnsi="Times New Roman"/>
          <w:i/>
          <w:color w:val="000000"/>
          <w:sz w:val="24"/>
          <w:szCs w:val="24"/>
          <w:lang w:val="en-GB"/>
        </w:rPr>
      </w:pPr>
      <w:r w:rsidRPr="00486794">
        <w:rPr>
          <w:rFonts w:ascii="Times New Roman" w:hAnsi="Times New Roman"/>
          <w:bCs/>
          <w:i/>
          <w:color w:val="000000"/>
          <w:sz w:val="24"/>
          <w:szCs w:val="24"/>
          <w:lang w:val="en-GB"/>
        </w:rPr>
        <w:t>Example</w:t>
      </w:r>
      <w:r w:rsidR="00A73663" w:rsidRPr="00486794">
        <w:rPr>
          <w:rFonts w:ascii="Times New Roman" w:hAnsi="Times New Roman"/>
          <w:bCs/>
          <w:i/>
          <w:color w:val="000000"/>
          <w:sz w:val="24"/>
          <w:szCs w:val="24"/>
          <w:lang w:val="en-GB"/>
        </w:rPr>
        <w:t>s</w:t>
      </w:r>
      <w:r w:rsidRPr="00486794">
        <w:rPr>
          <w:rFonts w:ascii="Times New Roman" w:hAnsi="Times New Roman"/>
          <w:bCs/>
          <w:i/>
          <w:color w:val="000000"/>
          <w:sz w:val="24"/>
          <w:szCs w:val="24"/>
          <w:lang w:val="en-GB"/>
        </w:rPr>
        <w:t xml:space="preserve"> </w:t>
      </w:r>
    </w:p>
    <w:p w:rsidR="00C303D6" w:rsidRPr="00486794" w:rsidRDefault="00C303D6" w:rsidP="005A5108">
      <w:pPr>
        <w:numPr>
          <w:ilvl w:val="0"/>
          <w:numId w:val="87"/>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Quinine tablets used to treat malaria </w:t>
      </w:r>
    </w:p>
    <w:p w:rsidR="00C303D6" w:rsidRPr="00486794" w:rsidRDefault="00C303D6" w:rsidP="005A5108">
      <w:pPr>
        <w:numPr>
          <w:ilvl w:val="0"/>
          <w:numId w:val="87"/>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Metronidazole used to treat </w:t>
      </w:r>
      <w:r w:rsidR="00B529F8" w:rsidRPr="00486794">
        <w:rPr>
          <w:rFonts w:ascii="Times New Roman" w:hAnsi="Times New Roman"/>
          <w:color w:val="000000"/>
          <w:sz w:val="24"/>
          <w:szCs w:val="24"/>
          <w:lang w:val="en-GB"/>
        </w:rPr>
        <w:t>amoebas</w:t>
      </w:r>
      <w:r w:rsidRPr="00486794">
        <w:rPr>
          <w:rFonts w:ascii="Times New Roman" w:hAnsi="Times New Roman"/>
          <w:color w:val="000000"/>
          <w:sz w:val="24"/>
          <w:szCs w:val="24"/>
          <w:lang w:val="en-GB"/>
        </w:rPr>
        <w:t xml:space="preserve"> and </w:t>
      </w:r>
      <w:proofErr w:type="spellStart"/>
      <w:r w:rsidR="00A73663" w:rsidRPr="00486794">
        <w:rPr>
          <w:rFonts w:ascii="Times New Roman" w:hAnsi="Times New Roman"/>
          <w:color w:val="000000"/>
          <w:sz w:val="24"/>
          <w:szCs w:val="24"/>
          <w:lang w:val="en-GB"/>
        </w:rPr>
        <w:t>t</w:t>
      </w:r>
      <w:r w:rsidRPr="00486794">
        <w:rPr>
          <w:rFonts w:ascii="Times New Roman" w:hAnsi="Times New Roman"/>
          <w:color w:val="000000"/>
          <w:sz w:val="24"/>
          <w:szCs w:val="24"/>
          <w:lang w:val="en-GB"/>
        </w:rPr>
        <w:t>richomoniasis</w:t>
      </w:r>
      <w:proofErr w:type="spellEnd"/>
    </w:p>
    <w:p w:rsidR="00A73663" w:rsidRPr="00486794" w:rsidRDefault="00A73663" w:rsidP="003226AE">
      <w:pPr>
        <w:spacing w:after="0" w:line="360" w:lineRule="auto"/>
        <w:rPr>
          <w:rFonts w:ascii="Times New Roman" w:hAnsi="Times New Roman"/>
          <w:b/>
          <w:bCs/>
          <w:i/>
          <w:color w:val="000000"/>
          <w:sz w:val="24"/>
          <w:szCs w:val="24"/>
          <w:lang w:val="en-GB"/>
        </w:rPr>
      </w:pPr>
    </w:p>
    <w:p w:rsidR="00C303D6" w:rsidRPr="00486794" w:rsidRDefault="008C6F43" w:rsidP="003226AE">
      <w:pPr>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Film</w:t>
      </w:r>
      <w:r w:rsidR="00E22E0E" w:rsidRPr="00486794">
        <w:rPr>
          <w:rFonts w:ascii="Times New Roman" w:hAnsi="Times New Roman"/>
          <w:b/>
          <w:bCs/>
          <w:i/>
          <w:color w:val="000000"/>
          <w:sz w:val="24"/>
          <w:szCs w:val="24"/>
          <w:lang w:val="en-GB"/>
        </w:rPr>
        <w:t>-</w:t>
      </w:r>
      <w:r w:rsidR="00C303D6" w:rsidRPr="00486794">
        <w:rPr>
          <w:rFonts w:ascii="Times New Roman" w:hAnsi="Times New Roman"/>
          <w:b/>
          <w:bCs/>
          <w:i/>
          <w:color w:val="000000"/>
          <w:sz w:val="24"/>
          <w:szCs w:val="24"/>
          <w:lang w:val="en-GB"/>
        </w:rPr>
        <w:t>coated tablets</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These are tablets that are coated with a thin layer</w:t>
      </w:r>
      <w:r w:rsidR="002B124E" w:rsidRPr="00486794">
        <w:rPr>
          <w:rFonts w:ascii="Times New Roman" w:hAnsi="Times New Roman"/>
          <w:color w:val="000000"/>
          <w:sz w:val="24"/>
          <w:szCs w:val="24"/>
          <w:lang w:val="en-GB"/>
        </w:rPr>
        <w:t xml:space="preserve"> of film</w:t>
      </w:r>
      <w:r w:rsidR="00A73663"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coating may be used to mask the bitter taste or smell</w:t>
      </w:r>
      <w:r w:rsidR="00A73663" w:rsidRPr="00486794">
        <w:rPr>
          <w:rFonts w:ascii="Times New Roman" w:hAnsi="Times New Roman"/>
          <w:color w:val="000000"/>
          <w:sz w:val="24"/>
          <w:szCs w:val="24"/>
          <w:lang w:val="en-GB"/>
        </w:rPr>
        <w:t>.</w:t>
      </w:r>
    </w:p>
    <w:p w:rsidR="00A73663" w:rsidRPr="00486794" w:rsidRDefault="00A73663" w:rsidP="003226AE">
      <w:pPr>
        <w:spacing w:after="0" w:line="360" w:lineRule="auto"/>
        <w:rPr>
          <w:rFonts w:ascii="Times New Roman" w:hAnsi="Times New Roman"/>
          <w:bCs/>
          <w:i/>
          <w:color w:val="000000"/>
          <w:sz w:val="24"/>
          <w:szCs w:val="24"/>
          <w:lang w:val="en-GB"/>
        </w:rPr>
      </w:pPr>
    </w:p>
    <w:p w:rsidR="00C303D6" w:rsidRPr="00486794" w:rsidRDefault="00C303D6" w:rsidP="003226AE">
      <w:pPr>
        <w:spacing w:after="0" w:line="360" w:lineRule="auto"/>
        <w:rPr>
          <w:rFonts w:ascii="Times New Roman" w:hAnsi="Times New Roman"/>
          <w:i/>
          <w:color w:val="000000"/>
          <w:sz w:val="24"/>
          <w:szCs w:val="24"/>
          <w:lang w:val="en-GB"/>
        </w:rPr>
      </w:pPr>
      <w:r w:rsidRPr="00486794">
        <w:rPr>
          <w:rFonts w:ascii="Times New Roman" w:hAnsi="Times New Roman"/>
          <w:bCs/>
          <w:i/>
          <w:color w:val="000000"/>
          <w:sz w:val="24"/>
          <w:szCs w:val="24"/>
          <w:lang w:val="en-GB"/>
        </w:rPr>
        <w:t>Examples</w:t>
      </w:r>
    </w:p>
    <w:p w:rsidR="00C303D6" w:rsidRPr="00486794" w:rsidRDefault="00C303D6" w:rsidP="003226AE">
      <w:pPr>
        <w:numPr>
          <w:ilvl w:val="0"/>
          <w:numId w:val="48"/>
        </w:numPr>
        <w:spacing w:after="0" w:line="360" w:lineRule="auto"/>
        <w:rPr>
          <w:rFonts w:ascii="Times New Roman" w:hAnsi="Times New Roman"/>
          <w:color w:val="000000"/>
          <w:sz w:val="24"/>
          <w:szCs w:val="24"/>
          <w:lang w:val="en-GB"/>
        </w:rPr>
        <w:sectPr w:rsidR="00C303D6" w:rsidRPr="00486794" w:rsidSect="00EF1988">
          <w:type w:val="continuous"/>
          <w:pgSz w:w="12240" w:h="15840"/>
          <w:pgMar w:top="1440" w:right="1440" w:bottom="1440" w:left="1440" w:header="720" w:footer="720" w:gutter="0"/>
          <w:cols w:space="720"/>
          <w:docGrid w:linePitch="360"/>
        </w:sectPr>
      </w:pPr>
    </w:p>
    <w:p w:rsidR="00C303D6" w:rsidRPr="00486794" w:rsidRDefault="00C303D6" w:rsidP="003226AE">
      <w:pPr>
        <w:numPr>
          <w:ilvl w:val="0"/>
          <w:numId w:val="48"/>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Metronidazole </w:t>
      </w:r>
    </w:p>
    <w:p w:rsidR="00C303D6" w:rsidRPr="00486794" w:rsidRDefault="00C303D6" w:rsidP="003226AE">
      <w:pPr>
        <w:numPr>
          <w:ilvl w:val="0"/>
          <w:numId w:val="48"/>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Quinine </w:t>
      </w:r>
    </w:p>
    <w:p w:rsidR="00C303D6" w:rsidRPr="00486794" w:rsidRDefault="00C303D6" w:rsidP="003226AE">
      <w:pPr>
        <w:spacing w:after="0" w:line="360" w:lineRule="auto"/>
        <w:rPr>
          <w:rFonts w:ascii="Times New Roman" w:hAnsi="Times New Roman"/>
          <w:b/>
          <w:bCs/>
          <w:color w:val="000000"/>
          <w:sz w:val="24"/>
          <w:szCs w:val="24"/>
          <w:lang w:val="en-GB"/>
        </w:rPr>
        <w:sectPr w:rsidR="00C303D6" w:rsidRPr="00486794" w:rsidSect="00EF1988">
          <w:type w:val="continuous"/>
          <w:pgSz w:w="12240" w:h="15840"/>
          <w:pgMar w:top="1440" w:right="1440" w:bottom="1440" w:left="1440" w:header="720" w:footer="720" w:gutter="0"/>
          <w:cols w:num="2" w:space="720"/>
          <w:docGrid w:linePitch="360"/>
        </w:sectPr>
      </w:pPr>
    </w:p>
    <w:p w:rsidR="00A73663" w:rsidRPr="00486794" w:rsidRDefault="00A73663" w:rsidP="003226AE">
      <w:pPr>
        <w:spacing w:after="0" w:line="360" w:lineRule="auto"/>
        <w:rPr>
          <w:rFonts w:ascii="Times New Roman" w:hAnsi="Times New Roman"/>
          <w:bCs/>
          <w:i/>
          <w:color w:val="000000"/>
          <w:sz w:val="24"/>
          <w:szCs w:val="24"/>
          <w:lang w:val="en-GB"/>
        </w:rPr>
      </w:pPr>
    </w:p>
    <w:p w:rsidR="00C303D6" w:rsidRPr="00486794" w:rsidRDefault="00C303D6" w:rsidP="003226AE">
      <w:pPr>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Capsules</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Capsules are solid dosage forms in which medicines are enclosed in a small </w:t>
      </w:r>
      <w:proofErr w:type="spellStart"/>
      <w:r w:rsidRPr="00486794">
        <w:rPr>
          <w:rFonts w:ascii="Times New Roman" w:hAnsi="Times New Roman"/>
          <w:color w:val="000000"/>
          <w:sz w:val="24"/>
          <w:szCs w:val="24"/>
          <w:lang w:val="en-GB"/>
        </w:rPr>
        <w:t>gelatin</w:t>
      </w:r>
      <w:proofErr w:type="spellEnd"/>
      <w:r w:rsidRPr="00486794">
        <w:rPr>
          <w:rFonts w:ascii="Times New Roman" w:hAnsi="Times New Roman"/>
          <w:color w:val="000000"/>
          <w:sz w:val="24"/>
          <w:szCs w:val="24"/>
          <w:lang w:val="en-GB"/>
        </w:rPr>
        <w:t xml:space="preserve"> shell.</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Capsules are intended to be swallowed </w:t>
      </w:r>
      <w:r w:rsidR="004D1FA2" w:rsidRPr="00486794">
        <w:rPr>
          <w:rFonts w:ascii="Times New Roman" w:hAnsi="Times New Roman"/>
          <w:color w:val="000000"/>
          <w:sz w:val="24"/>
          <w:szCs w:val="24"/>
          <w:lang w:val="en-GB"/>
        </w:rPr>
        <w:t xml:space="preserve">whole </w:t>
      </w:r>
      <w:r w:rsidR="00A73663" w:rsidRPr="00486794">
        <w:rPr>
          <w:rFonts w:ascii="Times New Roman" w:hAnsi="Times New Roman"/>
          <w:color w:val="000000"/>
          <w:sz w:val="24"/>
          <w:szCs w:val="24"/>
          <w:lang w:val="en-GB"/>
        </w:rPr>
        <w:t>al</w:t>
      </w:r>
      <w:r w:rsidRPr="00486794">
        <w:rPr>
          <w:rFonts w:ascii="Times New Roman" w:hAnsi="Times New Roman"/>
          <w:color w:val="000000"/>
          <w:sz w:val="24"/>
          <w:szCs w:val="24"/>
          <w:lang w:val="en-GB"/>
        </w:rPr>
        <w:t>though sometimes</w:t>
      </w:r>
      <w:r w:rsidR="004D1FA2" w:rsidRPr="00486794">
        <w:rPr>
          <w:rFonts w:ascii="Times New Roman" w:hAnsi="Times New Roman"/>
          <w:color w:val="000000"/>
          <w:sz w:val="24"/>
          <w:szCs w:val="24"/>
          <w:lang w:val="en-GB"/>
        </w:rPr>
        <w:t xml:space="preserve">, if needed and </w:t>
      </w:r>
      <w:r w:rsidR="00A73663" w:rsidRPr="00486794">
        <w:rPr>
          <w:rFonts w:ascii="Times New Roman" w:hAnsi="Times New Roman"/>
          <w:color w:val="000000"/>
          <w:sz w:val="24"/>
          <w:szCs w:val="24"/>
          <w:lang w:val="en-GB"/>
        </w:rPr>
        <w:t xml:space="preserve">if </w:t>
      </w:r>
      <w:r w:rsidR="004D1FA2" w:rsidRPr="00486794">
        <w:rPr>
          <w:rFonts w:ascii="Times New Roman" w:hAnsi="Times New Roman"/>
          <w:color w:val="000000"/>
          <w:sz w:val="24"/>
          <w:szCs w:val="24"/>
          <w:lang w:val="en-GB"/>
        </w:rPr>
        <w:t>it does not harm the medicine</w:t>
      </w:r>
      <w:r w:rsidR="00B102B2" w:rsidRPr="00486794">
        <w:rPr>
          <w:rFonts w:ascii="Times New Roman" w:hAnsi="Times New Roman"/>
          <w:color w:val="000000"/>
          <w:sz w:val="24"/>
          <w:szCs w:val="24"/>
          <w:lang w:val="en-GB"/>
        </w:rPr>
        <w:t>’</w:t>
      </w:r>
      <w:r w:rsidR="004D1FA2" w:rsidRPr="00486794">
        <w:rPr>
          <w:rFonts w:ascii="Times New Roman" w:hAnsi="Times New Roman"/>
          <w:color w:val="000000"/>
          <w:sz w:val="24"/>
          <w:szCs w:val="24"/>
          <w:lang w:val="en-GB"/>
        </w:rPr>
        <w:t>s action,</w:t>
      </w:r>
      <w:r w:rsidRPr="00486794">
        <w:rPr>
          <w:rFonts w:ascii="Times New Roman" w:hAnsi="Times New Roman"/>
          <w:color w:val="000000"/>
          <w:sz w:val="24"/>
          <w:szCs w:val="24"/>
          <w:lang w:val="en-GB"/>
        </w:rPr>
        <w:t xml:space="preserve"> the capsules may be opened</w:t>
      </w:r>
      <w:r w:rsidR="004D1FA2" w:rsidRPr="00486794">
        <w:rPr>
          <w:rFonts w:ascii="Times New Roman" w:hAnsi="Times New Roman"/>
          <w:color w:val="000000"/>
          <w:sz w:val="24"/>
          <w:szCs w:val="24"/>
          <w:lang w:val="en-GB"/>
        </w:rPr>
        <w:t xml:space="preserve"> to facilitate </w:t>
      </w:r>
      <w:r w:rsidR="00B102B2" w:rsidRPr="00486794">
        <w:rPr>
          <w:rFonts w:ascii="Times New Roman" w:hAnsi="Times New Roman"/>
          <w:color w:val="000000"/>
          <w:sz w:val="24"/>
          <w:szCs w:val="24"/>
          <w:lang w:val="en-GB"/>
        </w:rPr>
        <w:t>taking the medicine</w:t>
      </w:r>
      <w:r w:rsidRPr="00486794">
        <w:rPr>
          <w:rFonts w:ascii="Times New Roman" w:hAnsi="Times New Roman"/>
          <w:color w:val="000000"/>
          <w:sz w:val="24"/>
          <w:szCs w:val="24"/>
          <w:lang w:val="en-GB"/>
        </w:rPr>
        <w:t xml:space="preserve">. </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Capsules are of </w:t>
      </w:r>
      <w:r w:rsidR="00A73663" w:rsidRPr="00486794">
        <w:rPr>
          <w:rFonts w:ascii="Times New Roman" w:hAnsi="Times New Roman"/>
          <w:color w:val="000000"/>
          <w:sz w:val="24"/>
          <w:szCs w:val="24"/>
          <w:lang w:val="en-GB"/>
        </w:rPr>
        <w:t xml:space="preserve">two </w:t>
      </w:r>
      <w:r w:rsidRPr="00486794">
        <w:rPr>
          <w:rFonts w:ascii="Times New Roman" w:hAnsi="Times New Roman"/>
          <w:color w:val="000000"/>
          <w:sz w:val="24"/>
          <w:szCs w:val="24"/>
          <w:lang w:val="en-GB"/>
        </w:rPr>
        <w:t>types</w:t>
      </w:r>
      <w:r w:rsidR="00A73663"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namely </w:t>
      </w:r>
      <w:r w:rsidR="00A73663" w:rsidRPr="00486794">
        <w:rPr>
          <w:rFonts w:ascii="Times New Roman" w:hAnsi="Times New Roman"/>
          <w:color w:val="000000"/>
          <w:sz w:val="24"/>
          <w:szCs w:val="24"/>
          <w:lang w:val="en-GB"/>
        </w:rPr>
        <w:t>h</w:t>
      </w:r>
      <w:r w:rsidRPr="00486794">
        <w:rPr>
          <w:rFonts w:ascii="Times New Roman" w:hAnsi="Times New Roman"/>
          <w:color w:val="000000"/>
          <w:sz w:val="24"/>
          <w:szCs w:val="24"/>
          <w:lang w:val="en-GB"/>
        </w:rPr>
        <w:t xml:space="preserve">ard </w:t>
      </w:r>
      <w:proofErr w:type="spellStart"/>
      <w:r w:rsidRPr="00486794">
        <w:rPr>
          <w:rFonts w:ascii="Times New Roman" w:hAnsi="Times New Roman"/>
          <w:color w:val="000000"/>
          <w:sz w:val="24"/>
          <w:szCs w:val="24"/>
          <w:lang w:val="en-GB"/>
        </w:rPr>
        <w:t>gelatin</w:t>
      </w:r>
      <w:proofErr w:type="spellEnd"/>
      <w:r w:rsidRPr="00486794">
        <w:rPr>
          <w:rFonts w:ascii="Times New Roman" w:hAnsi="Times New Roman"/>
          <w:color w:val="000000"/>
          <w:sz w:val="24"/>
          <w:szCs w:val="24"/>
          <w:lang w:val="en-GB"/>
        </w:rPr>
        <w:t xml:space="preserve"> and </w:t>
      </w:r>
      <w:r w:rsidR="00A73663" w:rsidRPr="00486794">
        <w:rPr>
          <w:rFonts w:ascii="Times New Roman" w:hAnsi="Times New Roman"/>
          <w:color w:val="000000"/>
          <w:sz w:val="24"/>
          <w:szCs w:val="24"/>
          <w:lang w:val="en-GB"/>
        </w:rPr>
        <w:t>s</w:t>
      </w:r>
      <w:r w:rsidRPr="00486794">
        <w:rPr>
          <w:rFonts w:ascii="Times New Roman" w:hAnsi="Times New Roman"/>
          <w:color w:val="000000"/>
          <w:sz w:val="24"/>
          <w:szCs w:val="24"/>
          <w:lang w:val="en-GB"/>
        </w:rPr>
        <w:t xml:space="preserve">oft </w:t>
      </w:r>
      <w:proofErr w:type="spellStart"/>
      <w:r w:rsidRPr="00486794">
        <w:rPr>
          <w:rFonts w:ascii="Times New Roman" w:hAnsi="Times New Roman"/>
          <w:color w:val="000000"/>
          <w:sz w:val="24"/>
          <w:szCs w:val="24"/>
          <w:lang w:val="en-GB"/>
        </w:rPr>
        <w:t>gelatin</w:t>
      </w:r>
      <w:proofErr w:type="spellEnd"/>
      <w:r w:rsidRPr="00486794">
        <w:rPr>
          <w:rFonts w:ascii="Times New Roman" w:hAnsi="Times New Roman"/>
          <w:color w:val="000000"/>
          <w:sz w:val="24"/>
          <w:szCs w:val="24"/>
          <w:lang w:val="en-GB"/>
        </w:rPr>
        <w:t xml:space="preserve"> capsules</w:t>
      </w:r>
      <w:r w:rsidR="00A73663" w:rsidRPr="00486794">
        <w:rPr>
          <w:rFonts w:ascii="Times New Roman" w:hAnsi="Times New Roman"/>
          <w:color w:val="000000"/>
          <w:sz w:val="24"/>
          <w:szCs w:val="24"/>
          <w:lang w:val="en-GB"/>
        </w:rPr>
        <w:t>.</w:t>
      </w:r>
    </w:p>
    <w:p w:rsidR="00A73663" w:rsidRPr="00486794" w:rsidRDefault="00A73663" w:rsidP="003226AE">
      <w:pPr>
        <w:spacing w:after="0" w:line="360" w:lineRule="auto"/>
        <w:rPr>
          <w:rFonts w:ascii="Times New Roman" w:hAnsi="Times New Roman"/>
          <w:b/>
          <w:bCs/>
          <w:i/>
          <w:color w:val="000000"/>
          <w:sz w:val="24"/>
          <w:szCs w:val="24"/>
          <w:lang w:val="en-GB"/>
        </w:rPr>
      </w:pPr>
    </w:p>
    <w:p w:rsidR="00C303D6" w:rsidRPr="00486794" w:rsidRDefault="00C303D6" w:rsidP="003226AE">
      <w:pPr>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lastRenderedPageBreak/>
        <w:t xml:space="preserve">Hard </w:t>
      </w:r>
      <w:proofErr w:type="spellStart"/>
      <w:r w:rsidRPr="00486794">
        <w:rPr>
          <w:rFonts w:ascii="Times New Roman" w:hAnsi="Times New Roman"/>
          <w:b/>
          <w:bCs/>
          <w:i/>
          <w:color w:val="000000"/>
          <w:sz w:val="24"/>
          <w:szCs w:val="24"/>
          <w:lang w:val="en-GB"/>
        </w:rPr>
        <w:t>gelatin</w:t>
      </w:r>
      <w:proofErr w:type="spellEnd"/>
      <w:r w:rsidRPr="00486794">
        <w:rPr>
          <w:rFonts w:ascii="Times New Roman" w:hAnsi="Times New Roman"/>
          <w:b/>
          <w:bCs/>
          <w:i/>
          <w:color w:val="000000"/>
          <w:sz w:val="24"/>
          <w:szCs w:val="24"/>
          <w:lang w:val="en-GB"/>
        </w:rPr>
        <w:t xml:space="preserve"> capsules</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These are capsules in which powdered medicine </w:t>
      </w:r>
      <w:r w:rsidR="00A73663" w:rsidRPr="00486794">
        <w:rPr>
          <w:rFonts w:ascii="Times New Roman" w:hAnsi="Times New Roman"/>
          <w:color w:val="000000"/>
          <w:sz w:val="24"/>
          <w:szCs w:val="24"/>
          <w:lang w:val="en-GB"/>
        </w:rPr>
        <w:t xml:space="preserve">is </w:t>
      </w:r>
      <w:r w:rsidRPr="00486794">
        <w:rPr>
          <w:rFonts w:ascii="Times New Roman" w:hAnsi="Times New Roman"/>
          <w:color w:val="000000"/>
          <w:sz w:val="24"/>
          <w:szCs w:val="24"/>
          <w:lang w:val="en-GB"/>
        </w:rPr>
        <w:t>enclosed in a shell.</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Capsules usually have different </w:t>
      </w:r>
      <w:r w:rsidR="00A73663" w:rsidRPr="00486794">
        <w:rPr>
          <w:rFonts w:ascii="Times New Roman" w:hAnsi="Times New Roman"/>
          <w:color w:val="000000"/>
          <w:sz w:val="24"/>
          <w:szCs w:val="24"/>
          <w:lang w:val="en-GB"/>
        </w:rPr>
        <w:t>colours</w:t>
      </w:r>
      <w:r w:rsidRPr="00486794">
        <w:rPr>
          <w:rFonts w:ascii="Times New Roman" w:hAnsi="Times New Roman"/>
          <w:color w:val="000000"/>
          <w:sz w:val="24"/>
          <w:szCs w:val="24"/>
          <w:lang w:val="en-GB"/>
        </w:rPr>
        <w:t xml:space="preserve"> </w:t>
      </w:r>
      <w:r w:rsidR="00A73663" w:rsidRPr="00486794">
        <w:rPr>
          <w:rFonts w:ascii="Times New Roman" w:hAnsi="Times New Roman"/>
          <w:color w:val="000000"/>
          <w:sz w:val="24"/>
          <w:szCs w:val="24"/>
          <w:lang w:val="en-GB"/>
        </w:rPr>
        <w:t xml:space="preserve">that </w:t>
      </w:r>
      <w:r w:rsidRPr="00486794">
        <w:rPr>
          <w:rFonts w:ascii="Times New Roman" w:hAnsi="Times New Roman"/>
          <w:color w:val="000000"/>
          <w:sz w:val="24"/>
          <w:szCs w:val="24"/>
          <w:lang w:val="en-GB"/>
        </w:rPr>
        <w:t xml:space="preserve">are sometimes used </w:t>
      </w:r>
      <w:r w:rsidR="00B102B2" w:rsidRPr="00486794">
        <w:rPr>
          <w:rFonts w:ascii="Times New Roman" w:hAnsi="Times New Roman"/>
          <w:color w:val="000000"/>
          <w:sz w:val="24"/>
          <w:szCs w:val="24"/>
          <w:lang w:val="en-GB"/>
        </w:rPr>
        <w:t xml:space="preserve">to help with identification, although since many products have the same </w:t>
      </w:r>
      <w:r w:rsidR="00A73663" w:rsidRPr="00486794">
        <w:rPr>
          <w:rFonts w:ascii="Times New Roman" w:hAnsi="Times New Roman"/>
          <w:color w:val="000000"/>
          <w:sz w:val="24"/>
          <w:szCs w:val="24"/>
          <w:lang w:val="en-GB"/>
        </w:rPr>
        <w:t>colour</w:t>
      </w:r>
      <w:r w:rsidR="00B102B2" w:rsidRPr="00486794">
        <w:rPr>
          <w:rFonts w:ascii="Times New Roman" w:hAnsi="Times New Roman"/>
          <w:color w:val="000000"/>
          <w:sz w:val="24"/>
          <w:szCs w:val="24"/>
          <w:lang w:val="en-GB"/>
        </w:rPr>
        <w:t xml:space="preserve"> you must always read the label to verify identification.</w:t>
      </w:r>
    </w:p>
    <w:p w:rsidR="00C303D6" w:rsidRPr="00486794" w:rsidRDefault="00B102B2"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Hard </w:t>
      </w:r>
      <w:proofErr w:type="spellStart"/>
      <w:r w:rsidRPr="00486794">
        <w:rPr>
          <w:rFonts w:ascii="Times New Roman" w:hAnsi="Times New Roman"/>
          <w:color w:val="000000"/>
          <w:sz w:val="24"/>
          <w:szCs w:val="24"/>
          <w:lang w:val="en-GB"/>
        </w:rPr>
        <w:t>gelatin</w:t>
      </w:r>
      <w:proofErr w:type="spellEnd"/>
      <w:r w:rsidRPr="00486794">
        <w:rPr>
          <w:rFonts w:ascii="Times New Roman" w:hAnsi="Times New Roman"/>
          <w:color w:val="000000"/>
          <w:sz w:val="24"/>
          <w:szCs w:val="24"/>
          <w:lang w:val="en-GB"/>
        </w:rPr>
        <w:t xml:space="preserve"> capsules also </w:t>
      </w:r>
      <w:r w:rsidR="00C303D6" w:rsidRPr="00486794">
        <w:rPr>
          <w:rFonts w:ascii="Times New Roman" w:hAnsi="Times New Roman"/>
          <w:color w:val="000000"/>
          <w:sz w:val="24"/>
          <w:szCs w:val="24"/>
          <w:lang w:val="en-GB"/>
        </w:rPr>
        <w:t xml:space="preserve">have </w:t>
      </w:r>
      <w:r w:rsidR="00A73663" w:rsidRPr="00486794">
        <w:rPr>
          <w:rFonts w:ascii="Times New Roman" w:hAnsi="Times New Roman"/>
          <w:color w:val="000000"/>
          <w:sz w:val="24"/>
          <w:szCs w:val="24"/>
          <w:lang w:val="en-GB"/>
        </w:rPr>
        <w:t xml:space="preserve">the </w:t>
      </w:r>
      <w:r w:rsidR="00C303D6" w:rsidRPr="00486794">
        <w:rPr>
          <w:rFonts w:ascii="Times New Roman" w:hAnsi="Times New Roman"/>
          <w:color w:val="000000"/>
          <w:sz w:val="24"/>
          <w:szCs w:val="24"/>
          <w:lang w:val="en-GB"/>
        </w:rPr>
        <w:t xml:space="preserve">advantage of masking the bad taste of its contents. </w:t>
      </w:r>
    </w:p>
    <w:p w:rsidR="00C303D6" w:rsidRPr="00486794" w:rsidRDefault="00C303D6" w:rsidP="003226AE">
      <w:pPr>
        <w:spacing w:after="0" w:line="360" w:lineRule="auto"/>
        <w:rPr>
          <w:rFonts w:ascii="Times New Roman" w:hAnsi="Times New Roman"/>
          <w:b/>
          <w:bCs/>
          <w:i/>
          <w:color w:val="000000"/>
          <w:sz w:val="24"/>
          <w:szCs w:val="24"/>
          <w:lang w:val="en-GB"/>
        </w:rPr>
      </w:pPr>
    </w:p>
    <w:p w:rsidR="00C303D6" w:rsidRPr="00486794" w:rsidRDefault="00C303D6" w:rsidP="003226AE">
      <w:pPr>
        <w:spacing w:after="0" w:line="360" w:lineRule="auto"/>
        <w:jc w:val="both"/>
        <w:rPr>
          <w:rFonts w:ascii="Arial" w:hAnsi="Arial" w:cs="Arial"/>
          <w:i/>
          <w:color w:val="000000"/>
          <w:lang w:val="en-GB"/>
        </w:rPr>
      </w:pPr>
      <w:r w:rsidRPr="00486794">
        <w:rPr>
          <w:rFonts w:ascii="Arial" w:hAnsi="Arial" w:cs="Arial"/>
          <w:b/>
          <w:bCs/>
          <w:i/>
          <w:color w:val="000000"/>
          <w:lang w:val="en-GB"/>
        </w:rPr>
        <w:t>Examples</w:t>
      </w:r>
    </w:p>
    <w:tbl>
      <w:tblPr>
        <w:tblW w:w="0" w:type="auto"/>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4641"/>
        <w:gridCol w:w="4699"/>
      </w:tblGrid>
      <w:tr w:rsidR="00C303D6" w:rsidRPr="00486794" w:rsidTr="00EF1988">
        <w:tc>
          <w:tcPr>
            <w:tcW w:w="4788" w:type="dxa"/>
            <w:tcBorders>
              <w:top w:val="single" w:sz="8" w:space="0" w:color="4BACC6"/>
              <w:left w:val="single" w:sz="8" w:space="0" w:color="4BACC6"/>
              <w:bottom w:val="single" w:sz="18" w:space="0" w:color="4BACC6"/>
              <w:right w:val="single" w:sz="8" w:space="0" w:color="4BACC6"/>
            </w:tcBorders>
          </w:tcPr>
          <w:p w:rsidR="00C303D6" w:rsidRPr="00486794" w:rsidRDefault="00C303D6" w:rsidP="003226AE">
            <w:pPr>
              <w:spacing w:after="0" w:line="360" w:lineRule="auto"/>
              <w:jc w:val="both"/>
              <w:rPr>
                <w:rFonts w:ascii="Arial" w:hAnsi="Arial" w:cs="Arial"/>
                <w:b/>
                <w:bCs/>
                <w:color w:val="000000"/>
                <w:sz w:val="20"/>
                <w:szCs w:val="20"/>
                <w:lang w:val="en-GB"/>
              </w:rPr>
            </w:pPr>
            <w:r w:rsidRPr="00486794">
              <w:rPr>
                <w:rFonts w:ascii="Arial" w:hAnsi="Arial" w:cs="Arial"/>
                <w:b/>
                <w:bCs/>
                <w:color w:val="000000"/>
                <w:sz w:val="20"/>
                <w:szCs w:val="20"/>
                <w:lang w:val="en-GB"/>
              </w:rPr>
              <w:t xml:space="preserve">Examples of hard </w:t>
            </w:r>
            <w:proofErr w:type="spellStart"/>
            <w:r w:rsidRPr="00486794">
              <w:rPr>
                <w:rFonts w:ascii="Arial" w:hAnsi="Arial" w:cs="Arial"/>
                <w:b/>
                <w:bCs/>
                <w:color w:val="000000"/>
                <w:sz w:val="20"/>
                <w:szCs w:val="20"/>
                <w:lang w:val="en-GB"/>
              </w:rPr>
              <w:t>gelatin</w:t>
            </w:r>
            <w:proofErr w:type="spellEnd"/>
            <w:r w:rsidRPr="00486794">
              <w:rPr>
                <w:rFonts w:ascii="Arial" w:hAnsi="Arial" w:cs="Arial"/>
                <w:b/>
                <w:bCs/>
                <w:color w:val="000000"/>
                <w:sz w:val="20"/>
                <w:szCs w:val="20"/>
                <w:lang w:val="en-GB"/>
              </w:rPr>
              <w:t xml:space="preserve"> capsules </w:t>
            </w:r>
          </w:p>
        </w:tc>
        <w:tc>
          <w:tcPr>
            <w:tcW w:w="4788" w:type="dxa"/>
            <w:tcBorders>
              <w:top w:val="single" w:sz="8" w:space="0" w:color="4BACC6"/>
              <w:left w:val="single" w:sz="8" w:space="0" w:color="4BACC6"/>
              <w:bottom w:val="single" w:sz="18" w:space="0" w:color="4BACC6"/>
              <w:right w:val="single" w:sz="8" w:space="0" w:color="4BACC6"/>
            </w:tcBorders>
          </w:tcPr>
          <w:p w:rsidR="00C303D6" w:rsidRPr="00486794" w:rsidRDefault="00C303D6" w:rsidP="003226AE">
            <w:pPr>
              <w:spacing w:after="0" w:line="360" w:lineRule="auto"/>
              <w:jc w:val="both"/>
              <w:rPr>
                <w:rFonts w:ascii="Arial" w:hAnsi="Arial" w:cs="Arial"/>
                <w:b/>
                <w:bCs/>
                <w:color w:val="000000"/>
                <w:sz w:val="20"/>
                <w:szCs w:val="20"/>
                <w:lang w:val="en-GB"/>
              </w:rPr>
            </w:pPr>
            <w:r w:rsidRPr="00486794">
              <w:rPr>
                <w:rFonts w:ascii="Arial" w:hAnsi="Arial" w:cs="Arial"/>
                <w:b/>
                <w:bCs/>
                <w:color w:val="000000"/>
                <w:sz w:val="20"/>
                <w:szCs w:val="20"/>
                <w:lang w:val="en-GB"/>
              </w:rPr>
              <w:t xml:space="preserve">Illustration </w:t>
            </w:r>
          </w:p>
        </w:tc>
      </w:tr>
      <w:tr w:rsidR="00C303D6" w:rsidRPr="00486794" w:rsidTr="00EF1988">
        <w:tc>
          <w:tcPr>
            <w:tcW w:w="478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Ampicillin </w:t>
            </w:r>
          </w:p>
        </w:tc>
        <w:tc>
          <w:tcPr>
            <w:tcW w:w="4788" w:type="dxa"/>
            <w:vMerge w:val="restart"/>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jc w:val="both"/>
              <w:rPr>
                <w:rFonts w:ascii="Arial" w:hAnsi="Arial" w:cs="Arial"/>
                <w:noProof/>
                <w:color w:val="000000"/>
                <w:sz w:val="20"/>
                <w:szCs w:val="20"/>
                <w:lang w:val="en-GB"/>
              </w:rPr>
            </w:pPr>
            <w:r w:rsidRPr="00486794">
              <w:rPr>
                <w:rFonts w:ascii="Arial" w:hAnsi="Arial" w:cs="Arial"/>
                <w:noProof/>
                <w:color w:val="000000"/>
                <w:sz w:val="20"/>
                <w:szCs w:val="20"/>
                <w:lang w:val="en-CA" w:eastAsia="en-CA" w:bidi="ar-SA"/>
              </w:rPr>
              <w:drawing>
                <wp:inline distT="0" distB="0" distL="0" distR="0" wp14:anchorId="23C7C142" wp14:editId="414DD0ED">
                  <wp:extent cx="1476375" cy="1085850"/>
                  <wp:effectExtent l="19050" t="0" r="9525" b="0"/>
                  <wp:docPr id="16" name="Picture 7" descr="c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ps"/>
                          <pic:cNvPicPr>
                            <a:picLocks noChangeAspect="1" noChangeArrowheads="1"/>
                          </pic:cNvPicPr>
                        </pic:nvPicPr>
                        <pic:blipFill>
                          <a:blip r:embed="rId36" cstate="print"/>
                          <a:srcRect/>
                          <a:stretch>
                            <a:fillRect/>
                          </a:stretch>
                        </pic:blipFill>
                        <pic:spPr bwMode="auto">
                          <a:xfrm>
                            <a:off x="0" y="0"/>
                            <a:ext cx="1476375" cy="1085850"/>
                          </a:xfrm>
                          <a:prstGeom prst="rect">
                            <a:avLst/>
                          </a:prstGeom>
                          <a:noFill/>
                          <a:ln w="9525">
                            <a:noFill/>
                            <a:miter lim="800000"/>
                            <a:headEnd/>
                            <a:tailEnd/>
                          </a:ln>
                        </pic:spPr>
                      </pic:pic>
                    </a:graphicData>
                  </a:graphic>
                </wp:inline>
              </w:drawing>
            </w:r>
          </w:p>
          <w:p w:rsidR="00C303D6" w:rsidRPr="00486794" w:rsidRDefault="00C303D6" w:rsidP="003226AE">
            <w:pPr>
              <w:spacing w:after="0" w:line="360" w:lineRule="auto"/>
              <w:jc w:val="center"/>
              <w:rPr>
                <w:rFonts w:ascii="Arial" w:hAnsi="Arial" w:cs="Arial"/>
                <w:color w:val="000000"/>
                <w:sz w:val="20"/>
                <w:szCs w:val="20"/>
                <w:lang w:val="en-GB"/>
              </w:rPr>
            </w:pPr>
            <w:r w:rsidRPr="00486794">
              <w:rPr>
                <w:rFonts w:ascii="Arial" w:hAnsi="Arial" w:cs="Arial"/>
                <w:noProof/>
                <w:color w:val="000000"/>
                <w:sz w:val="20"/>
                <w:szCs w:val="20"/>
                <w:lang w:val="en-CA" w:eastAsia="en-CA" w:bidi="ar-SA"/>
              </w:rPr>
              <w:drawing>
                <wp:inline distT="0" distB="0" distL="0" distR="0" wp14:anchorId="6154E6AB" wp14:editId="11220E68">
                  <wp:extent cx="1543050" cy="1057275"/>
                  <wp:effectExtent l="19050" t="0" r="0" b="0"/>
                  <wp:docPr id="17" name="Picture 6" descr="capsu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psules"/>
                          <pic:cNvPicPr>
                            <a:picLocks noChangeAspect="1" noChangeArrowheads="1"/>
                          </pic:cNvPicPr>
                        </pic:nvPicPr>
                        <pic:blipFill>
                          <a:blip r:embed="rId37" cstate="print"/>
                          <a:srcRect/>
                          <a:stretch>
                            <a:fillRect/>
                          </a:stretch>
                        </pic:blipFill>
                        <pic:spPr bwMode="auto">
                          <a:xfrm>
                            <a:off x="0" y="0"/>
                            <a:ext cx="1543050" cy="1057275"/>
                          </a:xfrm>
                          <a:prstGeom prst="rect">
                            <a:avLst/>
                          </a:prstGeom>
                          <a:noFill/>
                          <a:ln w="9525">
                            <a:noFill/>
                            <a:miter lim="800000"/>
                            <a:headEnd/>
                            <a:tailEnd/>
                          </a:ln>
                        </pic:spPr>
                      </pic:pic>
                    </a:graphicData>
                  </a:graphic>
                </wp:inline>
              </w:drawing>
            </w:r>
          </w:p>
        </w:tc>
      </w:tr>
      <w:tr w:rsidR="00C303D6" w:rsidRPr="00486794" w:rsidTr="00EF1988">
        <w:tc>
          <w:tcPr>
            <w:tcW w:w="4788" w:type="dxa"/>
            <w:tcBorders>
              <w:top w:val="single" w:sz="8" w:space="0" w:color="4BACC6"/>
              <w:left w:val="single" w:sz="8" w:space="0" w:color="4BACC6"/>
              <w:bottom w:val="single" w:sz="8" w:space="0" w:color="4BACC6"/>
              <w:right w:val="single" w:sz="8" w:space="0" w:color="4BACC6"/>
            </w:tcBorders>
          </w:tcPr>
          <w:p w:rsidR="00C303D6" w:rsidRPr="00486794" w:rsidRDefault="00C303D6" w:rsidP="003226AE">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Amoxicillin </w:t>
            </w:r>
          </w:p>
        </w:tc>
        <w:tc>
          <w:tcPr>
            <w:tcW w:w="4788" w:type="dxa"/>
            <w:vMerge/>
            <w:tcBorders>
              <w:top w:val="single" w:sz="8" w:space="0" w:color="4BACC6"/>
              <w:left w:val="single" w:sz="8" w:space="0" w:color="4BACC6"/>
              <w:bottom w:val="single" w:sz="8" w:space="0" w:color="4BACC6"/>
              <w:right w:val="single" w:sz="8" w:space="0" w:color="4BACC6"/>
            </w:tcBorders>
          </w:tcPr>
          <w:p w:rsidR="00C303D6" w:rsidRPr="00486794" w:rsidRDefault="00C303D6" w:rsidP="003226AE">
            <w:pPr>
              <w:spacing w:after="0" w:line="360" w:lineRule="auto"/>
              <w:jc w:val="both"/>
              <w:rPr>
                <w:rFonts w:ascii="Arial" w:hAnsi="Arial" w:cs="Arial"/>
                <w:color w:val="000000"/>
                <w:sz w:val="20"/>
                <w:szCs w:val="20"/>
                <w:lang w:val="en-GB"/>
              </w:rPr>
            </w:pPr>
          </w:p>
        </w:tc>
      </w:tr>
      <w:tr w:rsidR="00C303D6" w:rsidRPr="00486794" w:rsidTr="00EF1988">
        <w:tc>
          <w:tcPr>
            <w:tcW w:w="478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Doxycycline </w:t>
            </w:r>
          </w:p>
        </w:tc>
        <w:tc>
          <w:tcPr>
            <w:tcW w:w="4788" w:type="dxa"/>
            <w:vMerge/>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jc w:val="both"/>
              <w:rPr>
                <w:rFonts w:ascii="Arial" w:hAnsi="Arial" w:cs="Arial"/>
                <w:color w:val="000000"/>
                <w:sz w:val="20"/>
                <w:szCs w:val="20"/>
                <w:lang w:val="en-GB"/>
              </w:rPr>
            </w:pPr>
          </w:p>
        </w:tc>
      </w:tr>
      <w:tr w:rsidR="00C303D6" w:rsidRPr="00486794" w:rsidTr="00EF1988">
        <w:trPr>
          <w:trHeight w:val="2339"/>
        </w:trPr>
        <w:tc>
          <w:tcPr>
            <w:tcW w:w="4788" w:type="dxa"/>
            <w:tcBorders>
              <w:top w:val="single" w:sz="8" w:space="0" w:color="4BACC6"/>
              <w:left w:val="single" w:sz="8" w:space="0" w:color="4BACC6"/>
              <w:bottom w:val="single" w:sz="8" w:space="0" w:color="4BACC6"/>
              <w:right w:val="single" w:sz="8" w:space="0" w:color="4BACC6"/>
            </w:tcBorders>
          </w:tcPr>
          <w:p w:rsidR="00C303D6" w:rsidRPr="00486794" w:rsidRDefault="00C303D6" w:rsidP="003226AE">
            <w:pPr>
              <w:spacing w:after="0" w:line="360" w:lineRule="auto"/>
              <w:jc w:val="both"/>
              <w:rPr>
                <w:rFonts w:ascii="Arial" w:hAnsi="Arial" w:cs="Arial"/>
                <w:b/>
                <w:bCs/>
                <w:color w:val="000000"/>
                <w:sz w:val="20"/>
                <w:szCs w:val="20"/>
                <w:lang w:val="en-GB"/>
              </w:rPr>
            </w:pPr>
          </w:p>
        </w:tc>
        <w:tc>
          <w:tcPr>
            <w:tcW w:w="4788" w:type="dxa"/>
            <w:vMerge/>
            <w:tcBorders>
              <w:top w:val="single" w:sz="8" w:space="0" w:color="4BACC6"/>
              <w:left w:val="single" w:sz="8" w:space="0" w:color="4BACC6"/>
              <w:bottom w:val="single" w:sz="8" w:space="0" w:color="4BACC6"/>
              <w:right w:val="single" w:sz="8" w:space="0" w:color="4BACC6"/>
            </w:tcBorders>
          </w:tcPr>
          <w:p w:rsidR="00C303D6" w:rsidRPr="00486794" w:rsidRDefault="00C303D6" w:rsidP="003226AE">
            <w:pPr>
              <w:spacing w:after="0" w:line="360" w:lineRule="auto"/>
              <w:jc w:val="both"/>
              <w:rPr>
                <w:rFonts w:ascii="Arial" w:hAnsi="Arial" w:cs="Arial"/>
                <w:color w:val="000000"/>
                <w:sz w:val="20"/>
                <w:szCs w:val="20"/>
                <w:lang w:val="en-GB"/>
              </w:rPr>
            </w:pPr>
          </w:p>
        </w:tc>
      </w:tr>
    </w:tbl>
    <w:p w:rsidR="00C303D6" w:rsidRPr="00486794" w:rsidRDefault="00C303D6" w:rsidP="003226AE">
      <w:pPr>
        <w:spacing w:after="0" w:line="360" w:lineRule="auto"/>
        <w:rPr>
          <w:rFonts w:asciiTheme="majorHAnsi" w:hAnsiTheme="majorHAnsi"/>
          <w:color w:val="000000"/>
          <w:sz w:val="24"/>
          <w:szCs w:val="24"/>
          <w:lang w:val="en-GB"/>
        </w:rPr>
      </w:pPr>
    </w:p>
    <w:p w:rsidR="00C303D6" w:rsidRPr="00486794" w:rsidRDefault="00C303D6" w:rsidP="003226AE">
      <w:pPr>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 xml:space="preserve">Soft </w:t>
      </w:r>
      <w:proofErr w:type="spellStart"/>
      <w:r w:rsidRPr="00486794">
        <w:rPr>
          <w:rFonts w:ascii="Times New Roman" w:hAnsi="Times New Roman"/>
          <w:b/>
          <w:bCs/>
          <w:i/>
          <w:color w:val="000000"/>
          <w:sz w:val="24"/>
          <w:szCs w:val="24"/>
          <w:lang w:val="en-GB"/>
        </w:rPr>
        <w:t>gelatin</w:t>
      </w:r>
      <w:proofErr w:type="spellEnd"/>
      <w:r w:rsidRPr="00486794">
        <w:rPr>
          <w:rFonts w:ascii="Times New Roman" w:hAnsi="Times New Roman"/>
          <w:b/>
          <w:bCs/>
          <w:i/>
          <w:color w:val="000000"/>
          <w:sz w:val="24"/>
          <w:szCs w:val="24"/>
          <w:lang w:val="en-GB"/>
        </w:rPr>
        <w:t xml:space="preserve"> capsules</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These are capsules in which liquid medicine is enclosed in a shell.</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Soft </w:t>
      </w:r>
      <w:proofErr w:type="spellStart"/>
      <w:r w:rsidRPr="00486794">
        <w:rPr>
          <w:rFonts w:ascii="Times New Roman" w:hAnsi="Times New Roman"/>
          <w:color w:val="000000"/>
          <w:sz w:val="24"/>
          <w:szCs w:val="24"/>
          <w:lang w:val="en-GB"/>
        </w:rPr>
        <w:t>gelatin</w:t>
      </w:r>
      <w:proofErr w:type="spellEnd"/>
      <w:r w:rsidRPr="00486794">
        <w:rPr>
          <w:rFonts w:ascii="Times New Roman" w:hAnsi="Times New Roman"/>
          <w:color w:val="000000"/>
          <w:sz w:val="24"/>
          <w:szCs w:val="24"/>
          <w:lang w:val="en-GB"/>
        </w:rPr>
        <w:t xml:space="preserve"> capsules are stable and easy to swallow. </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soft </w:t>
      </w:r>
      <w:proofErr w:type="spellStart"/>
      <w:r w:rsidRPr="00486794">
        <w:rPr>
          <w:rFonts w:ascii="Times New Roman" w:hAnsi="Times New Roman"/>
          <w:color w:val="000000"/>
          <w:sz w:val="24"/>
          <w:szCs w:val="24"/>
          <w:lang w:val="en-GB"/>
        </w:rPr>
        <w:t>gelatin</w:t>
      </w:r>
      <w:proofErr w:type="spellEnd"/>
      <w:r w:rsidRPr="00486794">
        <w:rPr>
          <w:rFonts w:ascii="Times New Roman" w:hAnsi="Times New Roman"/>
          <w:color w:val="000000"/>
          <w:sz w:val="24"/>
          <w:szCs w:val="24"/>
          <w:lang w:val="en-GB"/>
        </w:rPr>
        <w:t xml:space="preserve"> capsules release their content very quickly</w:t>
      </w:r>
      <w:r w:rsidR="003E4851"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2B124E" w:rsidRPr="00486794" w:rsidRDefault="00C303D6" w:rsidP="00180496">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They </w:t>
      </w:r>
      <w:r w:rsidR="00AA4134" w:rsidRPr="00486794">
        <w:rPr>
          <w:rFonts w:ascii="Times New Roman" w:hAnsi="Times New Roman"/>
          <w:color w:val="000000"/>
          <w:sz w:val="24"/>
          <w:szCs w:val="24"/>
          <w:lang w:val="en-GB"/>
        </w:rPr>
        <w:t xml:space="preserve">are best </w:t>
      </w:r>
      <w:r w:rsidRPr="00486794">
        <w:rPr>
          <w:rFonts w:ascii="Times New Roman" w:hAnsi="Times New Roman"/>
          <w:color w:val="000000"/>
          <w:sz w:val="24"/>
          <w:szCs w:val="24"/>
          <w:lang w:val="en-GB"/>
        </w:rPr>
        <w:t xml:space="preserve">swallowed </w:t>
      </w:r>
      <w:r w:rsidR="00AA4134" w:rsidRPr="00486794">
        <w:rPr>
          <w:rFonts w:ascii="Times New Roman" w:hAnsi="Times New Roman"/>
          <w:color w:val="000000"/>
          <w:sz w:val="24"/>
          <w:szCs w:val="24"/>
          <w:lang w:val="en-GB"/>
        </w:rPr>
        <w:t xml:space="preserve">whole, but some may be opened, </w:t>
      </w:r>
      <w:r w:rsidR="00B5510E" w:rsidRPr="00486794">
        <w:rPr>
          <w:rFonts w:ascii="Times New Roman" w:hAnsi="Times New Roman"/>
          <w:color w:val="000000"/>
          <w:sz w:val="24"/>
          <w:szCs w:val="24"/>
          <w:lang w:val="en-GB"/>
        </w:rPr>
        <w:t>(</w:t>
      </w:r>
      <w:r w:rsidR="00AA4134" w:rsidRPr="00486794">
        <w:rPr>
          <w:rFonts w:ascii="Times New Roman" w:hAnsi="Times New Roman"/>
          <w:color w:val="000000"/>
          <w:sz w:val="24"/>
          <w:szCs w:val="24"/>
          <w:lang w:val="en-GB"/>
        </w:rPr>
        <w:t xml:space="preserve">e.g., </w:t>
      </w:r>
      <w:r w:rsidR="003E4851" w:rsidRPr="00486794">
        <w:rPr>
          <w:rFonts w:ascii="Times New Roman" w:hAnsi="Times New Roman"/>
          <w:color w:val="000000"/>
          <w:sz w:val="24"/>
          <w:szCs w:val="24"/>
          <w:lang w:val="en-GB"/>
        </w:rPr>
        <w:t>v</w:t>
      </w:r>
      <w:r w:rsidR="00AA4134" w:rsidRPr="00486794">
        <w:rPr>
          <w:rFonts w:ascii="Times New Roman" w:hAnsi="Times New Roman"/>
          <w:color w:val="000000"/>
          <w:sz w:val="24"/>
          <w:szCs w:val="24"/>
          <w:lang w:val="en-GB"/>
        </w:rPr>
        <w:t>itamin A</w:t>
      </w:r>
      <w:r w:rsidR="00B5510E" w:rsidRPr="00486794">
        <w:rPr>
          <w:rFonts w:ascii="Times New Roman" w:hAnsi="Times New Roman"/>
          <w:color w:val="000000"/>
          <w:sz w:val="24"/>
          <w:szCs w:val="24"/>
          <w:lang w:val="en-GB"/>
        </w:rPr>
        <w:t>)</w:t>
      </w:r>
      <w:r w:rsidR="00AA4134" w:rsidRPr="00486794">
        <w:rPr>
          <w:rFonts w:ascii="Times New Roman" w:hAnsi="Times New Roman"/>
          <w:color w:val="000000"/>
          <w:sz w:val="24"/>
          <w:szCs w:val="24"/>
          <w:lang w:val="en-GB"/>
        </w:rPr>
        <w:t>, to facilitate taking the medicine</w:t>
      </w:r>
      <w:r w:rsidR="00180496" w:rsidRPr="00486794">
        <w:rPr>
          <w:rFonts w:ascii="Times New Roman" w:hAnsi="Times New Roman"/>
          <w:color w:val="000000"/>
          <w:sz w:val="24"/>
          <w:szCs w:val="24"/>
          <w:lang w:val="en-GB"/>
        </w:rPr>
        <w:t>.</w:t>
      </w:r>
    </w:p>
    <w:p w:rsidR="00321355" w:rsidRPr="00486794" w:rsidRDefault="00321355">
      <w:pPr>
        <w:spacing w:line="276" w:lineRule="auto"/>
        <w:rPr>
          <w:rFonts w:ascii="Arial" w:hAnsi="Arial" w:cs="Arial"/>
          <w:b/>
          <w:bCs/>
          <w:i/>
          <w:color w:val="000000"/>
          <w:lang w:val="en-GB"/>
        </w:rPr>
      </w:pPr>
      <w:r w:rsidRPr="00486794">
        <w:rPr>
          <w:rFonts w:ascii="Arial" w:hAnsi="Arial" w:cs="Arial"/>
          <w:b/>
          <w:bCs/>
          <w:i/>
          <w:color w:val="000000"/>
          <w:lang w:val="en-GB"/>
        </w:rPr>
        <w:br w:type="page"/>
      </w:r>
    </w:p>
    <w:p w:rsidR="00C303D6" w:rsidRPr="00486794" w:rsidRDefault="00C303D6" w:rsidP="003226AE">
      <w:pPr>
        <w:spacing w:after="0" w:line="360" w:lineRule="auto"/>
        <w:rPr>
          <w:rFonts w:ascii="Arial" w:hAnsi="Arial" w:cs="Arial"/>
          <w:b/>
          <w:bCs/>
          <w:i/>
          <w:color w:val="000000"/>
          <w:lang w:val="en-GB"/>
        </w:rPr>
      </w:pPr>
      <w:r w:rsidRPr="00486794">
        <w:rPr>
          <w:rFonts w:ascii="Arial" w:hAnsi="Arial" w:cs="Arial"/>
          <w:b/>
          <w:bCs/>
          <w:i/>
          <w:color w:val="000000"/>
          <w:lang w:val="en-GB"/>
        </w:rPr>
        <w:lastRenderedPageBreak/>
        <w:t>Examples</w:t>
      </w:r>
    </w:p>
    <w:tbl>
      <w:tblPr>
        <w:tblW w:w="0" w:type="auto"/>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4597"/>
        <w:gridCol w:w="4743"/>
      </w:tblGrid>
      <w:tr w:rsidR="00C303D6" w:rsidRPr="00486794" w:rsidTr="00EF1988">
        <w:tc>
          <w:tcPr>
            <w:tcW w:w="4788" w:type="dxa"/>
            <w:tcBorders>
              <w:top w:val="single" w:sz="8" w:space="0" w:color="4BACC6"/>
              <w:left w:val="single" w:sz="8" w:space="0" w:color="4BACC6"/>
              <w:bottom w:val="single" w:sz="18" w:space="0" w:color="4BACC6"/>
              <w:right w:val="single" w:sz="8" w:space="0" w:color="4BACC6"/>
            </w:tcBorders>
          </w:tcPr>
          <w:p w:rsidR="00C303D6" w:rsidRPr="00486794" w:rsidRDefault="00C303D6" w:rsidP="003226AE">
            <w:pPr>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Examples of soft </w:t>
            </w:r>
            <w:proofErr w:type="spellStart"/>
            <w:r w:rsidRPr="00486794">
              <w:rPr>
                <w:rFonts w:ascii="Arial" w:hAnsi="Arial" w:cs="Arial"/>
                <w:b/>
                <w:bCs/>
                <w:color w:val="000000"/>
                <w:sz w:val="20"/>
                <w:szCs w:val="20"/>
                <w:lang w:val="en-GB"/>
              </w:rPr>
              <w:t>gelatin</w:t>
            </w:r>
            <w:proofErr w:type="spellEnd"/>
            <w:r w:rsidRPr="00486794">
              <w:rPr>
                <w:rFonts w:ascii="Arial" w:hAnsi="Arial" w:cs="Arial"/>
                <w:b/>
                <w:bCs/>
                <w:color w:val="000000"/>
                <w:sz w:val="20"/>
                <w:szCs w:val="20"/>
                <w:lang w:val="en-GB"/>
              </w:rPr>
              <w:t xml:space="preserve"> capsules </w:t>
            </w:r>
          </w:p>
        </w:tc>
        <w:tc>
          <w:tcPr>
            <w:tcW w:w="4788" w:type="dxa"/>
            <w:tcBorders>
              <w:top w:val="single" w:sz="8" w:space="0" w:color="4BACC6"/>
              <w:left w:val="single" w:sz="8" w:space="0" w:color="4BACC6"/>
              <w:bottom w:val="single" w:sz="18" w:space="0" w:color="4BACC6"/>
              <w:right w:val="single" w:sz="8" w:space="0" w:color="4BACC6"/>
            </w:tcBorders>
          </w:tcPr>
          <w:p w:rsidR="00C303D6" w:rsidRPr="00486794" w:rsidRDefault="00C303D6" w:rsidP="003226AE">
            <w:pPr>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Illustration </w:t>
            </w:r>
          </w:p>
        </w:tc>
      </w:tr>
      <w:tr w:rsidR="00C303D6" w:rsidRPr="00486794" w:rsidTr="00EF1988">
        <w:tc>
          <w:tcPr>
            <w:tcW w:w="478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Vitamin A capsules </w:t>
            </w:r>
          </w:p>
        </w:tc>
        <w:tc>
          <w:tcPr>
            <w:tcW w:w="4788" w:type="dxa"/>
            <w:vMerge w:val="restart"/>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rPr>
                <w:rFonts w:ascii="Arial" w:hAnsi="Arial" w:cs="Arial"/>
                <w:b/>
                <w:bCs/>
                <w:color w:val="000000"/>
                <w:sz w:val="20"/>
                <w:szCs w:val="20"/>
                <w:lang w:val="en-GB"/>
              </w:rPr>
            </w:pPr>
            <w:r w:rsidRPr="00486794">
              <w:rPr>
                <w:rFonts w:ascii="Arial" w:hAnsi="Arial" w:cs="Arial"/>
                <w:noProof/>
                <w:color w:val="000000"/>
                <w:sz w:val="20"/>
                <w:szCs w:val="20"/>
                <w:lang w:val="en-CA" w:eastAsia="en-CA" w:bidi="ar-SA"/>
              </w:rPr>
              <w:drawing>
                <wp:inline distT="0" distB="0" distL="0" distR="0" wp14:anchorId="628F6EEA" wp14:editId="339EFD9F">
                  <wp:extent cx="2343150" cy="1733550"/>
                  <wp:effectExtent l="19050" t="0" r="0" b="0"/>
                  <wp:docPr id="18" name="Picture 8" descr="so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oft"/>
                          <pic:cNvPicPr>
                            <a:picLocks noChangeAspect="1" noChangeArrowheads="1"/>
                          </pic:cNvPicPr>
                        </pic:nvPicPr>
                        <pic:blipFill>
                          <a:blip r:embed="rId38" cstate="print"/>
                          <a:srcRect/>
                          <a:stretch>
                            <a:fillRect/>
                          </a:stretch>
                        </pic:blipFill>
                        <pic:spPr bwMode="auto">
                          <a:xfrm>
                            <a:off x="0" y="0"/>
                            <a:ext cx="2343150" cy="1733550"/>
                          </a:xfrm>
                          <a:prstGeom prst="rect">
                            <a:avLst/>
                          </a:prstGeom>
                          <a:noFill/>
                          <a:ln w="9525">
                            <a:noFill/>
                            <a:miter lim="800000"/>
                            <a:headEnd/>
                            <a:tailEnd/>
                          </a:ln>
                        </pic:spPr>
                      </pic:pic>
                    </a:graphicData>
                  </a:graphic>
                </wp:inline>
              </w:drawing>
            </w:r>
          </w:p>
        </w:tc>
      </w:tr>
      <w:tr w:rsidR="00C303D6" w:rsidRPr="00486794" w:rsidTr="00EF1988">
        <w:tc>
          <w:tcPr>
            <w:tcW w:w="4788" w:type="dxa"/>
            <w:tcBorders>
              <w:top w:val="single" w:sz="8" w:space="0" w:color="4BACC6"/>
              <w:left w:val="single" w:sz="8" w:space="0" w:color="4BACC6"/>
              <w:bottom w:val="single" w:sz="8" w:space="0" w:color="4BACC6"/>
              <w:right w:val="single" w:sz="8" w:space="0" w:color="4BACC6"/>
            </w:tcBorders>
          </w:tcPr>
          <w:p w:rsidR="00C303D6" w:rsidRPr="00486794" w:rsidRDefault="00C303D6" w:rsidP="003226AE">
            <w:pPr>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Cod liver </w:t>
            </w:r>
            <w:r w:rsidR="00B5510E" w:rsidRPr="00486794">
              <w:rPr>
                <w:rFonts w:ascii="Arial" w:hAnsi="Arial" w:cs="Arial"/>
                <w:bCs/>
                <w:color w:val="000000"/>
                <w:sz w:val="20"/>
                <w:szCs w:val="20"/>
                <w:lang w:val="en-GB"/>
              </w:rPr>
              <w:t xml:space="preserve">oil </w:t>
            </w:r>
            <w:r w:rsidRPr="00486794">
              <w:rPr>
                <w:rFonts w:ascii="Arial" w:hAnsi="Arial" w:cs="Arial"/>
                <w:bCs/>
                <w:color w:val="000000"/>
                <w:sz w:val="20"/>
                <w:szCs w:val="20"/>
                <w:lang w:val="en-GB"/>
              </w:rPr>
              <w:t xml:space="preserve">capsules </w:t>
            </w:r>
          </w:p>
        </w:tc>
        <w:tc>
          <w:tcPr>
            <w:tcW w:w="4788" w:type="dxa"/>
            <w:vMerge/>
            <w:tcBorders>
              <w:top w:val="single" w:sz="8" w:space="0" w:color="4BACC6"/>
              <w:left w:val="single" w:sz="8" w:space="0" w:color="4BACC6"/>
              <w:bottom w:val="single" w:sz="8" w:space="0" w:color="4BACC6"/>
              <w:right w:val="single" w:sz="8" w:space="0" w:color="4BACC6"/>
            </w:tcBorders>
          </w:tcPr>
          <w:p w:rsidR="00C303D6" w:rsidRPr="00486794" w:rsidRDefault="00C303D6" w:rsidP="003226AE">
            <w:pPr>
              <w:spacing w:after="0" w:line="360" w:lineRule="auto"/>
              <w:rPr>
                <w:rFonts w:ascii="Arial" w:hAnsi="Arial" w:cs="Arial"/>
                <w:b/>
                <w:bCs/>
                <w:color w:val="000000"/>
                <w:sz w:val="20"/>
                <w:szCs w:val="20"/>
                <w:lang w:val="en-GB"/>
              </w:rPr>
            </w:pPr>
          </w:p>
        </w:tc>
      </w:tr>
      <w:tr w:rsidR="00C303D6" w:rsidRPr="00486794" w:rsidTr="00EF1988">
        <w:tc>
          <w:tcPr>
            <w:tcW w:w="478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Vitamin E capsules </w:t>
            </w:r>
          </w:p>
        </w:tc>
        <w:tc>
          <w:tcPr>
            <w:tcW w:w="4788" w:type="dxa"/>
            <w:vMerge/>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rPr>
                <w:rFonts w:ascii="Arial" w:hAnsi="Arial" w:cs="Arial"/>
                <w:b/>
                <w:bCs/>
                <w:color w:val="000000"/>
                <w:sz w:val="20"/>
                <w:szCs w:val="20"/>
                <w:lang w:val="en-GB"/>
              </w:rPr>
            </w:pPr>
          </w:p>
        </w:tc>
      </w:tr>
    </w:tbl>
    <w:p w:rsidR="00C303D6" w:rsidRPr="00486794" w:rsidRDefault="00C303D6" w:rsidP="003226AE">
      <w:pPr>
        <w:spacing w:after="0" w:line="360" w:lineRule="auto"/>
        <w:rPr>
          <w:rFonts w:asciiTheme="majorHAnsi" w:hAnsiTheme="majorHAnsi"/>
          <w:b/>
          <w:bCs/>
          <w:color w:val="000000"/>
          <w:sz w:val="24"/>
          <w:szCs w:val="24"/>
          <w:lang w:val="en-GB"/>
        </w:rPr>
      </w:pPr>
    </w:p>
    <w:p w:rsidR="00C303D6" w:rsidRPr="00486794" w:rsidRDefault="00C303D6" w:rsidP="003226AE">
      <w:pPr>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Granules</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These are preparations consisting of solid, dry grains. </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Granules are commonly supplied in single dose sachets.</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They are usually intended to be dissolved in water before taking.</w:t>
      </w:r>
    </w:p>
    <w:p w:rsidR="003E4851" w:rsidRPr="00486794" w:rsidRDefault="003E4851" w:rsidP="003226AE">
      <w:pPr>
        <w:spacing w:after="0" w:line="360" w:lineRule="auto"/>
        <w:rPr>
          <w:rFonts w:ascii="Times New Roman" w:hAnsi="Times New Roman"/>
          <w:color w:val="000000"/>
          <w:sz w:val="24"/>
          <w:szCs w:val="24"/>
          <w:lang w:val="en-GB"/>
        </w:rPr>
      </w:pPr>
    </w:p>
    <w:tbl>
      <w:tblPr>
        <w:tblW w:w="0" w:type="auto"/>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4639"/>
        <w:gridCol w:w="4701"/>
      </w:tblGrid>
      <w:tr w:rsidR="00C303D6" w:rsidRPr="00486794" w:rsidTr="00EF1988">
        <w:tc>
          <w:tcPr>
            <w:tcW w:w="4788" w:type="dxa"/>
            <w:tcBorders>
              <w:top w:val="single" w:sz="8" w:space="0" w:color="4BACC6"/>
              <w:left w:val="single" w:sz="8" w:space="0" w:color="4BACC6"/>
              <w:bottom w:val="single" w:sz="18" w:space="0" w:color="4BACC6"/>
              <w:right w:val="single" w:sz="8" w:space="0" w:color="4BACC6"/>
            </w:tcBorders>
          </w:tcPr>
          <w:p w:rsidR="00C303D6" w:rsidRPr="00486794" w:rsidRDefault="00C303D6" w:rsidP="003226AE">
            <w:pPr>
              <w:spacing w:after="0" w:line="360" w:lineRule="auto"/>
              <w:jc w:val="both"/>
              <w:rPr>
                <w:rFonts w:ascii="Arial" w:hAnsi="Arial" w:cs="Arial"/>
                <w:b/>
                <w:bCs/>
                <w:color w:val="000000"/>
                <w:sz w:val="20"/>
                <w:szCs w:val="20"/>
                <w:lang w:val="en-GB"/>
              </w:rPr>
            </w:pPr>
            <w:r w:rsidRPr="00486794">
              <w:rPr>
                <w:rFonts w:ascii="Arial" w:hAnsi="Arial" w:cs="Arial"/>
                <w:b/>
                <w:bCs/>
                <w:color w:val="000000"/>
                <w:sz w:val="20"/>
                <w:szCs w:val="20"/>
                <w:lang w:val="en-GB"/>
              </w:rPr>
              <w:t xml:space="preserve">Examples of granules </w:t>
            </w:r>
          </w:p>
        </w:tc>
        <w:tc>
          <w:tcPr>
            <w:tcW w:w="4788" w:type="dxa"/>
            <w:tcBorders>
              <w:top w:val="single" w:sz="8" w:space="0" w:color="4BACC6"/>
              <w:left w:val="single" w:sz="8" w:space="0" w:color="4BACC6"/>
              <w:bottom w:val="single" w:sz="18" w:space="0" w:color="4BACC6"/>
              <w:right w:val="single" w:sz="8" w:space="0" w:color="4BACC6"/>
            </w:tcBorders>
          </w:tcPr>
          <w:p w:rsidR="00C303D6" w:rsidRPr="00486794" w:rsidRDefault="00C303D6" w:rsidP="003226AE">
            <w:pPr>
              <w:spacing w:after="0" w:line="360" w:lineRule="auto"/>
              <w:jc w:val="both"/>
              <w:rPr>
                <w:rFonts w:ascii="Arial" w:hAnsi="Arial" w:cs="Arial"/>
                <w:b/>
                <w:bCs/>
                <w:color w:val="000000"/>
                <w:sz w:val="20"/>
                <w:szCs w:val="20"/>
                <w:lang w:val="en-GB"/>
              </w:rPr>
            </w:pPr>
            <w:r w:rsidRPr="00486794">
              <w:rPr>
                <w:rFonts w:ascii="Arial" w:hAnsi="Arial" w:cs="Arial"/>
                <w:b/>
                <w:bCs/>
                <w:color w:val="000000"/>
                <w:sz w:val="20"/>
                <w:szCs w:val="20"/>
                <w:lang w:val="en-GB"/>
              </w:rPr>
              <w:t xml:space="preserve">Illustration </w:t>
            </w:r>
          </w:p>
        </w:tc>
      </w:tr>
      <w:tr w:rsidR="00C303D6" w:rsidRPr="00486794" w:rsidTr="00EF1988">
        <w:tc>
          <w:tcPr>
            <w:tcW w:w="478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Andrews</w:t>
            </w:r>
            <w:r w:rsidR="003E4851" w:rsidRPr="00486794">
              <w:rPr>
                <w:rFonts w:ascii="Arial" w:hAnsi="Arial" w:cs="Arial"/>
                <w:bCs/>
                <w:color w:val="000000"/>
                <w:sz w:val="20"/>
                <w:szCs w:val="20"/>
                <w:lang w:val="en-GB"/>
              </w:rPr>
              <w:t>®</w:t>
            </w:r>
            <w:r w:rsidRPr="00486794">
              <w:rPr>
                <w:rFonts w:ascii="Arial" w:hAnsi="Arial" w:cs="Arial"/>
                <w:bCs/>
                <w:color w:val="000000"/>
                <w:sz w:val="20"/>
                <w:szCs w:val="20"/>
                <w:lang w:val="en-GB"/>
              </w:rPr>
              <w:t xml:space="preserve"> liver salts </w:t>
            </w:r>
          </w:p>
        </w:tc>
        <w:tc>
          <w:tcPr>
            <w:tcW w:w="478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jc w:val="both"/>
              <w:rPr>
                <w:rFonts w:ascii="Arial" w:hAnsi="Arial" w:cs="Arial"/>
                <w:color w:val="000000"/>
                <w:sz w:val="20"/>
                <w:szCs w:val="20"/>
                <w:lang w:val="en-GB"/>
              </w:rPr>
            </w:pPr>
            <w:r w:rsidRPr="00486794">
              <w:rPr>
                <w:rFonts w:ascii="Arial" w:hAnsi="Arial" w:cs="Arial"/>
                <w:noProof/>
                <w:color w:val="000000"/>
                <w:sz w:val="20"/>
                <w:szCs w:val="20"/>
                <w:lang w:val="en-CA" w:eastAsia="en-CA" w:bidi="ar-SA"/>
              </w:rPr>
              <w:drawing>
                <wp:inline distT="0" distB="0" distL="0" distR="0" wp14:anchorId="757484D7" wp14:editId="12192245">
                  <wp:extent cx="1543050" cy="838200"/>
                  <wp:effectExtent l="19050" t="0" r="0" b="0"/>
                  <wp:docPr id="19" name="Picture 12" descr="100_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00_2646"/>
                          <pic:cNvPicPr>
                            <a:picLocks noChangeAspect="1" noChangeArrowheads="1"/>
                          </pic:cNvPicPr>
                        </pic:nvPicPr>
                        <pic:blipFill>
                          <a:blip r:embed="rId39" cstate="print"/>
                          <a:srcRect/>
                          <a:stretch>
                            <a:fillRect/>
                          </a:stretch>
                        </pic:blipFill>
                        <pic:spPr bwMode="auto">
                          <a:xfrm>
                            <a:off x="0" y="0"/>
                            <a:ext cx="1543050" cy="838200"/>
                          </a:xfrm>
                          <a:prstGeom prst="rect">
                            <a:avLst/>
                          </a:prstGeom>
                          <a:noFill/>
                          <a:ln w="9525">
                            <a:noFill/>
                            <a:miter lim="800000"/>
                            <a:headEnd/>
                            <a:tailEnd/>
                          </a:ln>
                        </pic:spPr>
                      </pic:pic>
                    </a:graphicData>
                  </a:graphic>
                </wp:inline>
              </w:drawing>
            </w:r>
          </w:p>
        </w:tc>
      </w:tr>
      <w:tr w:rsidR="00C303D6" w:rsidRPr="00486794" w:rsidTr="00EF1988">
        <w:tc>
          <w:tcPr>
            <w:tcW w:w="4788" w:type="dxa"/>
            <w:tcBorders>
              <w:top w:val="single" w:sz="8" w:space="0" w:color="4BACC6"/>
              <w:left w:val="single" w:sz="8" w:space="0" w:color="4BACC6"/>
              <w:bottom w:val="single" w:sz="8" w:space="0" w:color="4BACC6"/>
              <w:right w:val="single" w:sz="8" w:space="0" w:color="4BACC6"/>
            </w:tcBorders>
          </w:tcPr>
          <w:p w:rsidR="00C303D6" w:rsidRPr="00486794" w:rsidRDefault="00C303D6" w:rsidP="003226AE">
            <w:pPr>
              <w:spacing w:after="0" w:line="360" w:lineRule="auto"/>
              <w:jc w:val="both"/>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Eno</w:t>
            </w:r>
            <w:proofErr w:type="spellEnd"/>
            <w:r w:rsidR="003E4851" w:rsidRPr="00486794">
              <w:rPr>
                <w:rFonts w:ascii="Arial" w:hAnsi="Arial" w:cs="Arial"/>
                <w:bCs/>
                <w:color w:val="000000"/>
                <w:sz w:val="20"/>
                <w:szCs w:val="20"/>
                <w:lang w:val="en-GB"/>
              </w:rPr>
              <w:t>®</w:t>
            </w:r>
            <w:r w:rsidRPr="00486794">
              <w:rPr>
                <w:rFonts w:ascii="Arial" w:hAnsi="Arial" w:cs="Arial"/>
                <w:bCs/>
                <w:color w:val="000000"/>
                <w:sz w:val="20"/>
                <w:szCs w:val="20"/>
                <w:lang w:val="en-GB"/>
              </w:rPr>
              <w:t xml:space="preserve"> </w:t>
            </w:r>
          </w:p>
        </w:tc>
        <w:tc>
          <w:tcPr>
            <w:tcW w:w="4788" w:type="dxa"/>
            <w:tcBorders>
              <w:top w:val="single" w:sz="8" w:space="0" w:color="4BACC6"/>
              <w:left w:val="single" w:sz="8" w:space="0" w:color="4BACC6"/>
              <w:bottom w:val="single" w:sz="8" w:space="0" w:color="4BACC6"/>
              <w:right w:val="single" w:sz="8" w:space="0" w:color="4BACC6"/>
            </w:tcBorders>
          </w:tcPr>
          <w:p w:rsidR="00C303D6" w:rsidRPr="00486794" w:rsidRDefault="00C303D6" w:rsidP="003226AE">
            <w:pPr>
              <w:spacing w:after="0" w:line="360" w:lineRule="auto"/>
              <w:jc w:val="both"/>
              <w:rPr>
                <w:rFonts w:ascii="Arial" w:hAnsi="Arial" w:cs="Arial"/>
                <w:color w:val="000000"/>
                <w:sz w:val="20"/>
                <w:szCs w:val="20"/>
                <w:lang w:val="en-GB"/>
              </w:rPr>
            </w:pPr>
            <w:r w:rsidRPr="00486794">
              <w:rPr>
                <w:rFonts w:ascii="Arial" w:hAnsi="Arial" w:cs="Arial"/>
                <w:noProof/>
                <w:color w:val="000000"/>
                <w:sz w:val="20"/>
                <w:szCs w:val="20"/>
                <w:lang w:val="en-CA" w:eastAsia="en-CA" w:bidi="ar-SA"/>
              </w:rPr>
              <w:drawing>
                <wp:inline distT="0" distB="0" distL="0" distR="0" wp14:anchorId="694475C6" wp14:editId="02671C6D">
                  <wp:extent cx="1543050" cy="1181100"/>
                  <wp:effectExtent l="19050" t="0" r="0" b="0"/>
                  <wp:docPr id="20" name="Picture 10" descr="e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no"/>
                          <pic:cNvPicPr>
                            <a:picLocks noChangeAspect="1" noChangeArrowheads="1"/>
                          </pic:cNvPicPr>
                        </pic:nvPicPr>
                        <pic:blipFill>
                          <a:blip r:embed="rId40" cstate="print"/>
                          <a:srcRect/>
                          <a:stretch>
                            <a:fillRect/>
                          </a:stretch>
                        </pic:blipFill>
                        <pic:spPr bwMode="auto">
                          <a:xfrm>
                            <a:off x="0" y="0"/>
                            <a:ext cx="1543050" cy="1181100"/>
                          </a:xfrm>
                          <a:prstGeom prst="rect">
                            <a:avLst/>
                          </a:prstGeom>
                          <a:noFill/>
                          <a:ln w="9525">
                            <a:noFill/>
                            <a:miter lim="800000"/>
                            <a:headEnd/>
                            <a:tailEnd/>
                          </a:ln>
                        </pic:spPr>
                      </pic:pic>
                    </a:graphicData>
                  </a:graphic>
                </wp:inline>
              </w:drawing>
            </w:r>
          </w:p>
        </w:tc>
      </w:tr>
    </w:tbl>
    <w:p w:rsidR="00C303D6" w:rsidRPr="00486794" w:rsidRDefault="00C303D6" w:rsidP="003226AE">
      <w:pPr>
        <w:spacing w:after="0" w:line="360" w:lineRule="auto"/>
        <w:rPr>
          <w:rFonts w:asciiTheme="majorHAnsi" w:hAnsiTheme="majorHAnsi"/>
          <w:b/>
          <w:bCs/>
          <w:color w:val="000000"/>
          <w:sz w:val="24"/>
          <w:szCs w:val="24"/>
          <w:lang w:val="en-GB"/>
        </w:rPr>
      </w:pPr>
    </w:p>
    <w:p w:rsidR="00C303D6" w:rsidRPr="00486794" w:rsidRDefault="00C303D6" w:rsidP="003226AE">
      <w:pPr>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Mouthwash</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Mouthwashes are aqueous solutions that are used to cleanse the mouth or treat diseases of </w:t>
      </w:r>
      <w:r w:rsidR="003E4851" w:rsidRPr="00486794">
        <w:rPr>
          <w:rFonts w:ascii="Times New Roman" w:hAnsi="Times New Roman"/>
          <w:color w:val="000000"/>
          <w:sz w:val="24"/>
          <w:szCs w:val="24"/>
          <w:lang w:val="en-GB"/>
        </w:rPr>
        <w:t xml:space="preserve">the </w:t>
      </w:r>
      <w:r w:rsidRPr="00486794">
        <w:rPr>
          <w:rFonts w:ascii="Times New Roman" w:hAnsi="Times New Roman"/>
          <w:color w:val="000000"/>
          <w:sz w:val="24"/>
          <w:szCs w:val="24"/>
          <w:lang w:val="en-GB"/>
        </w:rPr>
        <w:t xml:space="preserve">oral cavity. </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Mouthwashes can be used to treat dental diseases or bad breath</w:t>
      </w:r>
      <w:r w:rsidR="00437520" w:rsidRPr="00486794">
        <w:rPr>
          <w:rFonts w:ascii="Times New Roman" w:hAnsi="Times New Roman"/>
          <w:color w:val="000000"/>
          <w:sz w:val="24"/>
          <w:szCs w:val="24"/>
          <w:lang w:val="en-GB"/>
        </w:rPr>
        <w:t>.</w:t>
      </w:r>
    </w:p>
    <w:p w:rsidR="000229C5" w:rsidRPr="00486794" w:rsidRDefault="000229C5" w:rsidP="003226AE">
      <w:pPr>
        <w:spacing w:after="0" w:line="360" w:lineRule="auto"/>
        <w:rPr>
          <w:rFonts w:ascii="Times New Roman" w:hAnsi="Times New Roman"/>
          <w:color w:val="000000"/>
          <w:sz w:val="24"/>
          <w:szCs w:val="24"/>
          <w:lang w:val="en-GB"/>
        </w:rPr>
      </w:pPr>
    </w:p>
    <w:tbl>
      <w:tblPr>
        <w:tblW w:w="0" w:type="auto"/>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4658"/>
        <w:gridCol w:w="4682"/>
      </w:tblGrid>
      <w:tr w:rsidR="00C303D6" w:rsidRPr="00486794" w:rsidTr="00EF1988">
        <w:tc>
          <w:tcPr>
            <w:tcW w:w="4788" w:type="dxa"/>
            <w:tcBorders>
              <w:top w:val="single" w:sz="8" w:space="0" w:color="4BACC6"/>
              <w:left w:val="single" w:sz="8" w:space="0" w:color="4BACC6"/>
              <w:bottom w:val="single" w:sz="18" w:space="0" w:color="4BACC6"/>
              <w:right w:val="single" w:sz="8" w:space="0" w:color="4BACC6"/>
            </w:tcBorders>
          </w:tcPr>
          <w:p w:rsidR="00C303D6" w:rsidRPr="00486794" w:rsidRDefault="00C303D6" w:rsidP="003226AE">
            <w:pPr>
              <w:spacing w:after="0" w:line="360" w:lineRule="auto"/>
              <w:jc w:val="both"/>
              <w:rPr>
                <w:rFonts w:ascii="Arial" w:hAnsi="Arial" w:cs="Arial"/>
                <w:b/>
                <w:bCs/>
                <w:color w:val="000000"/>
                <w:sz w:val="20"/>
                <w:szCs w:val="20"/>
                <w:lang w:val="en-GB"/>
              </w:rPr>
            </w:pPr>
            <w:r w:rsidRPr="00486794">
              <w:rPr>
                <w:rFonts w:ascii="Arial" w:hAnsi="Arial" w:cs="Arial"/>
                <w:b/>
                <w:bCs/>
                <w:color w:val="000000"/>
                <w:sz w:val="20"/>
                <w:szCs w:val="20"/>
                <w:lang w:val="en-GB"/>
              </w:rPr>
              <w:lastRenderedPageBreak/>
              <w:t xml:space="preserve">Examples of mouthwash </w:t>
            </w:r>
          </w:p>
        </w:tc>
        <w:tc>
          <w:tcPr>
            <w:tcW w:w="4788" w:type="dxa"/>
            <w:tcBorders>
              <w:top w:val="single" w:sz="8" w:space="0" w:color="4BACC6"/>
              <w:left w:val="single" w:sz="8" w:space="0" w:color="4BACC6"/>
              <w:bottom w:val="single" w:sz="18" w:space="0" w:color="4BACC6"/>
              <w:right w:val="single" w:sz="8" w:space="0" w:color="4BACC6"/>
            </w:tcBorders>
          </w:tcPr>
          <w:p w:rsidR="00C303D6" w:rsidRPr="00486794" w:rsidRDefault="00C303D6" w:rsidP="003226AE">
            <w:pPr>
              <w:spacing w:after="0" w:line="360" w:lineRule="auto"/>
              <w:jc w:val="both"/>
              <w:rPr>
                <w:rFonts w:ascii="Arial" w:hAnsi="Arial" w:cs="Arial"/>
                <w:b/>
                <w:bCs/>
                <w:color w:val="000000"/>
                <w:sz w:val="20"/>
                <w:szCs w:val="20"/>
                <w:lang w:val="en-GB"/>
              </w:rPr>
            </w:pPr>
            <w:r w:rsidRPr="00486794">
              <w:rPr>
                <w:rFonts w:ascii="Arial" w:hAnsi="Arial" w:cs="Arial"/>
                <w:b/>
                <w:bCs/>
                <w:color w:val="000000"/>
                <w:sz w:val="20"/>
                <w:szCs w:val="20"/>
                <w:lang w:val="en-GB"/>
              </w:rPr>
              <w:t xml:space="preserve">Illustration </w:t>
            </w:r>
          </w:p>
        </w:tc>
      </w:tr>
      <w:tr w:rsidR="00C303D6" w:rsidRPr="00486794" w:rsidTr="00EF1988">
        <w:tc>
          <w:tcPr>
            <w:tcW w:w="478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Colgate</w:t>
            </w:r>
            <w:r w:rsidR="00A849BD" w:rsidRPr="00486794">
              <w:rPr>
                <w:rFonts w:ascii="Arial" w:hAnsi="Arial" w:cs="Arial"/>
                <w:bCs/>
                <w:color w:val="000000"/>
                <w:sz w:val="20"/>
                <w:szCs w:val="20"/>
                <w:lang w:val="en-GB"/>
              </w:rPr>
              <w:t>®</w:t>
            </w:r>
            <w:r w:rsidRPr="00486794">
              <w:rPr>
                <w:rFonts w:ascii="Arial" w:hAnsi="Arial" w:cs="Arial"/>
                <w:bCs/>
                <w:color w:val="000000"/>
                <w:sz w:val="20"/>
                <w:szCs w:val="20"/>
                <w:lang w:val="en-GB"/>
              </w:rPr>
              <w:t xml:space="preserve"> </w:t>
            </w:r>
          </w:p>
        </w:tc>
        <w:tc>
          <w:tcPr>
            <w:tcW w:w="478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jc w:val="center"/>
              <w:rPr>
                <w:rFonts w:ascii="Arial" w:hAnsi="Arial" w:cs="Arial"/>
                <w:color w:val="000000"/>
                <w:sz w:val="20"/>
                <w:szCs w:val="20"/>
                <w:lang w:val="en-GB"/>
              </w:rPr>
            </w:pPr>
            <w:r w:rsidRPr="00486794">
              <w:rPr>
                <w:rFonts w:ascii="Arial" w:hAnsi="Arial" w:cs="Arial"/>
                <w:noProof/>
                <w:color w:val="000000"/>
                <w:sz w:val="20"/>
                <w:szCs w:val="20"/>
                <w:lang w:val="en-CA" w:eastAsia="en-CA" w:bidi="ar-SA"/>
              </w:rPr>
              <w:drawing>
                <wp:inline distT="0" distB="0" distL="0" distR="0" wp14:anchorId="48BA3FDD" wp14:editId="2C30D8F5">
                  <wp:extent cx="1000125" cy="1200150"/>
                  <wp:effectExtent l="19050" t="0" r="9525" b="0"/>
                  <wp:docPr id="21" name="Picture 15" descr="colg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lgate"/>
                          <pic:cNvPicPr>
                            <a:picLocks noChangeAspect="1" noChangeArrowheads="1"/>
                          </pic:cNvPicPr>
                        </pic:nvPicPr>
                        <pic:blipFill>
                          <a:blip r:embed="rId41" cstate="print"/>
                          <a:srcRect/>
                          <a:stretch>
                            <a:fillRect/>
                          </a:stretch>
                        </pic:blipFill>
                        <pic:spPr bwMode="auto">
                          <a:xfrm>
                            <a:off x="0" y="0"/>
                            <a:ext cx="1000125" cy="1200150"/>
                          </a:xfrm>
                          <a:prstGeom prst="rect">
                            <a:avLst/>
                          </a:prstGeom>
                          <a:noFill/>
                          <a:ln w="9525">
                            <a:noFill/>
                            <a:miter lim="800000"/>
                            <a:headEnd/>
                            <a:tailEnd/>
                          </a:ln>
                        </pic:spPr>
                      </pic:pic>
                    </a:graphicData>
                  </a:graphic>
                </wp:inline>
              </w:drawing>
            </w:r>
          </w:p>
        </w:tc>
      </w:tr>
      <w:tr w:rsidR="00C303D6" w:rsidRPr="00486794" w:rsidTr="00EF1988">
        <w:tc>
          <w:tcPr>
            <w:tcW w:w="4788" w:type="dxa"/>
            <w:tcBorders>
              <w:top w:val="single" w:sz="8" w:space="0" w:color="4BACC6"/>
              <w:left w:val="single" w:sz="8" w:space="0" w:color="4BACC6"/>
              <w:bottom w:val="single" w:sz="8" w:space="0" w:color="4BACC6"/>
              <w:right w:val="single" w:sz="8" w:space="0" w:color="4BACC6"/>
            </w:tcBorders>
          </w:tcPr>
          <w:p w:rsidR="00C303D6" w:rsidRPr="00486794" w:rsidRDefault="00C303D6" w:rsidP="003226AE">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Listerine</w:t>
            </w:r>
            <w:r w:rsidR="00A849BD" w:rsidRPr="00486794">
              <w:rPr>
                <w:rFonts w:ascii="Arial" w:hAnsi="Arial" w:cs="Arial"/>
                <w:bCs/>
                <w:color w:val="000000"/>
                <w:sz w:val="20"/>
                <w:szCs w:val="20"/>
                <w:lang w:val="en-GB"/>
              </w:rPr>
              <w:t>®</w:t>
            </w:r>
            <w:r w:rsidRPr="00486794">
              <w:rPr>
                <w:rFonts w:ascii="Arial" w:hAnsi="Arial" w:cs="Arial"/>
                <w:bCs/>
                <w:color w:val="000000"/>
                <w:sz w:val="20"/>
                <w:szCs w:val="20"/>
                <w:lang w:val="en-GB"/>
              </w:rPr>
              <w:t xml:space="preserve"> </w:t>
            </w:r>
          </w:p>
        </w:tc>
        <w:tc>
          <w:tcPr>
            <w:tcW w:w="4788" w:type="dxa"/>
            <w:tcBorders>
              <w:top w:val="single" w:sz="8" w:space="0" w:color="4BACC6"/>
              <w:left w:val="single" w:sz="8" w:space="0" w:color="4BACC6"/>
              <w:bottom w:val="single" w:sz="8" w:space="0" w:color="4BACC6"/>
              <w:right w:val="single" w:sz="8" w:space="0" w:color="4BACC6"/>
            </w:tcBorders>
          </w:tcPr>
          <w:p w:rsidR="00C303D6" w:rsidRPr="00486794" w:rsidRDefault="00C303D6" w:rsidP="003226AE">
            <w:pPr>
              <w:spacing w:after="0" w:line="360" w:lineRule="auto"/>
              <w:jc w:val="center"/>
              <w:rPr>
                <w:rFonts w:ascii="Arial" w:hAnsi="Arial" w:cs="Arial"/>
                <w:color w:val="000000"/>
                <w:sz w:val="20"/>
                <w:szCs w:val="20"/>
                <w:lang w:val="en-GB"/>
              </w:rPr>
            </w:pPr>
            <w:r w:rsidRPr="00486794">
              <w:rPr>
                <w:rFonts w:ascii="Arial" w:hAnsi="Arial" w:cs="Arial"/>
                <w:noProof/>
                <w:color w:val="000000"/>
                <w:sz w:val="20"/>
                <w:szCs w:val="20"/>
                <w:lang w:val="en-CA" w:eastAsia="en-CA" w:bidi="ar-SA"/>
              </w:rPr>
              <w:drawing>
                <wp:inline distT="0" distB="0" distL="0" distR="0" wp14:anchorId="68FFE70C" wp14:editId="3C4FB278">
                  <wp:extent cx="1076325" cy="1438275"/>
                  <wp:effectExtent l="19050" t="0" r="9525" b="0"/>
                  <wp:docPr id="22" name="Picture 15" descr="100_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00_2652"/>
                          <pic:cNvPicPr>
                            <a:picLocks noChangeAspect="1" noChangeArrowheads="1"/>
                          </pic:cNvPicPr>
                        </pic:nvPicPr>
                        <pic:blipFill>
                          <a:blip r:embed="rId42" cstate="print"/>
                          <a:srcRect/>
                          <a:stretch>
                            <a:fillRect/>
                          </a:stretch>
                        </pic:blipFill>
                        <pic:spPr bwMode="auto">
                          <a:xfrm>
                            <a:off x="0" y="0"/>
                            <a:ext cx="1076325" cy="1438275"/>
                          </a:xfrm>
                          <a:prstGeom prst="rect">
                            <a:avLst/>
                          </a:prstGeom>
                          <a:noFill/>
                          <a:ln w="9525">
                            <a:noFill/>
                            <a:miter lim="800000"/>
                            <a:headEnd/>
                            <a:tailEnd/>
                          </a:ln>
                        </pic:spPr>
                      </pic:pic>
                    </a:graphicData>
                  </a:graphic>
                </wp:inline>
              </w:drawing>
            </w:r>
          </w:p>
        </w:tc>
      </w:tr>
      <w:tr w:rsidR="00C303D6" w:rsidRPr="00486794" w:rsidTr="00EF1988">
        <w:tc>
          <w:tcPr>
            <w:tcW w:w="478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jc w:val="both"/>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Sonatec</w:t>
            </w:r>
            <w:proofErr w:type="spellEnd"/>
            <w:r w:rsidR="00A849BD" w:rsidRPr="00486794">
              <w:rPr>
                <w:rFonts w:ascii="Arial" w:hAnsi="Arial" w:cs="Arial"/>
                <w:bCs/>
                <w:color w:val="000000"/>
                <w:sz w:val="20"/>
                <w:szCs w:val="20"/>
                <w:lang w:val="en-GB"/>
              </w:rPr>
              <w:t>®</w:t>
            </w:r>
            <w:r w:rsidRPr="00486794">
              <w:rPr>
                <w:rFonts w:ascii="Arial" w:hAnsi="Arial" w:cs="Arial"/>
                <w:bCs/>
                <w:color w:val="000000"/>
                <w:sz w:val="20"/>
                <w:szCs w:val="20"/>
                <w:lang w:val="en-GB"/>
              </w:rPr>
              <w:t xml:space="preserve"> </w:t>
            </w:r>
          </w:p>
        </w:tc>
        <w:tc>
          <w:tcPr>
            <w:tcW w:w="478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jc w:val="center"/>
              <w:rPr>
                <w:rFonts w:ascii="Arial" w:hAnsi="Arial" w:cs="Arial"/>
                <w:color w:val="000000"/>
                <w:sz w:val="20"/>
                <w:szCs w:val="20"/>
                <w:lang w:val="en-GB"/>
              </w:rPr>
            </w:pPr>
            <w:r w:rsidRPr="00486794">
              <w:rPr>
                <w:rFonts w:ascii="Arial" w:hAnsi="Arial" w:cs="Arial"/>
                <w:noProof/>
                <w:color w:val="000000"/>
                <w:sz w:val="20"/>
                <w:szCs w:val="20"/>
                <w:lang w:val="en-CA" w:eastAsia="en-CA" w:bidi="ar-SA"/>
              </w:rPr>
              <w:drawing>
                <wp:inline distT="0" distB="0" distL="0" distR="0" wp14:anchorId="587E69C7" wp14:editId="04ACDC60">
                  <wp:extent cx="1057275" cy="1419225"/>
                  <wp:effectExtent l="19050" t="0" r="9525" b="0"/>
                  <wp:docPr id="23" name="Picture 16" descr="100_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00_2650"/>
                          <pic:cNvPicPr>
                            <a:picLocks noChangeAspect="1" noChangeArrowheads="1"/>
                          </pic:cNvPicPr>
                        </pic:nvPicPr>
                        <pic:blipFill>
                          <a:blip r:embed="rId43" cstate="print"/>
                          <a:srcRect/>
                          <a:stretch>
                            <a:fillRect/>
                          </a:stretch>
                        </pic:blipFill>
                        <pic:spPr bwMode="auto">
                          <a:xfrm>
                            <a:off x="0" y="0"/>
                            <a:ext cx="1057275" cy="1419225"/>
                          </a:xfrm>
                          <a:prstGeom prst="rect">
                            <a:avLst/>
                          </a:prstGeom>
                          <a:noFill/>
                          <a:ln w="9525">
                            <a:noFill/>
                            <a:miter lim="800000"/>
                            <a:headEnd/>
                            <a:tailEnd/>
                          </a:ln>
                        </pic:spPr>
                      </pic:pic>
                    </a:graphicData>
                  </a:graphic>
                </wp:inline>
              </w:drawing>
            </w:r>
          </w:p>
        </w:tc>
      </w:tr>
    </w:tbl>
    <w:p w:rsidR="00C303D6" w:rsidRPr="00486794" w:rsidRDefault="00C303D6" w:rsidP="003226AE">
      <w:pPr>
        <w:spacing w:after="0" w:line="360" w:lineRule="auto"/>
        <w:jc w:val="both"/>
        <w:rPr>
          <w:rFonts w:asciiTheme="majorHAnsi" w:hAnsiTheme="majorHAnsi"/>
          <w:color w:val="000000"/>
          <w:sz w:val="24"/>
          <w:szCs w:val="24"/>
          <w:lang w:val="en-GB"/>
        </w:rPr>
      </w:pPr>
    </w:p>
    <w:p w:rsidR="00C303D6" w:rsidRPr="00486794" w:rsidRDefault="00C303D6" w:rsidP="003226AE">
      <w:pPr>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Lozenge</w:t>
      </w:r>
      <w:r w:rsidR="00E22E0E" w:rsidRPr="00486794">
        <w:rPr>
          <w:rFonts w:ascii="Times New Roman" w:hAnsi="Times New Roman"/>
          <w:b/>
          <w:bCs/>
          <w:color w:val="000000"/>
          <w:sz w:val="24"/>
          <w:szCs w:val="24"/>
          <w:lang w:val="en-GB"/>
        </w:rPr>
        <w:t>s</w:t>
      </w:r>
    </w:p>
    <w:p w:rsidR="00C303D6" w:rsidRPr="00486794" w:rsidRDefault="00437520"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 lozenge </w:t>
      </w:r>
      <w:r w:rsidR="00C303D6" w:rsidRPr="00486794">
        <w:rPr>
          <w:rFonts w:ascii="Times New Roman" w:hAnsi="Times New Roman"/>
          <w:color w:val="000000"/>
          <w:sz w:val="24"/>
          <w:szCs w:val="24"/>
          <w:lang w:val="en-GB"/>
        </w:rPr>
        <w:t xml:space="preserve">is a solid preparation consisting of sugar and gum. </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They are used to treat diseases of the mouth and the throat</w:t>
      </w:r>
      <w:r w:rsidR="00A849BD"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e.g.</w:t>
      </w:r>
      <w:r w:rsidR="00B5510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cough or sore throat</w:t>
      </w:r>
      <w:r w:rsidR="00B5510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etc</w:t>
      </w:r>
      <w:r w:rsidR="00C40CF2" w:rsidRPr="00486794">
        <w:rPr>
          <w:rFonts w:ascii="Times New Roman" w:hAnsi="Times New Roman"/>
          <w:color w:val="000000"/>
          <w:sz w:val="24"/>
          <w:szCs w:val="24"/>
          <w:lang w:val="en-GB"/>
        </w:rPr>
        <w:t>.</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Lozenges </w:t>
      </w:r>
      <w:r w:rsidR="00437520" w:rsidRPr="00486794">
        <w:rPr>
          <w:rFonts w:ascii="Times New Roman" w:hAnsi="Times New Roman"/>
          <w:color w:val="000000"/>
          <w:sz w:val="24"/>
          <w:szCs w:val="24"/>
          <w:lang w:val="en-GB"/>
        </w:rPr>
        <w:t xml:space="preserve">are put into </w:t>
      </w:r>
      <w:r w:rsidRPr="00486794">
        <w:rPr>
          <w:rFonts w:ascii="Times New Roman" w:hAnsi="Times New Roman"/>
          <w:color w:val="000000"/>
          <w:sz w:val="24"/>
          <w:szCs w:val="24"/>
          <w:lang w:val="en-GB"/>
        </w:rPr>
        <w:t xml:space="preserve">the mouth </w:t>
      </w:r>
      <w:r w:rsidR="00C40CF2" w:rsidRPr="00486794">
        <w:rPr>
          <w:rFonts w:ascii="Times New Roman" w:hAnsi="Times New Roman"/>
          <w:color w:val="000000"/>
          <w:sz w:val="24"/>
          <w:szCs w:val="24"/>
          <w:lang w:val="en-GB"/>
        </w:rPr>
        <w:t xml:space="preserve">and </w:t>
      </w:r>
      <w:r w:rsidRPr="00486794">
        <w:rPr>
          <w:rFonts w:ascii="Times New Roman" w:hAnsi="Times New Roman"/>
          <w:color w:val="000000"/>
          <w:sz w:val="24"/>
          <w:szCs w:val="24"/>
          <w:lang w:val="en-GB"/>
        </w:rPr>
        <w:t>allow</w:t>
      </w:r>
      <w:r w:rsidR="00C40CF2" w:rsidRPr="00486794">
        <w:rPr>
          <w:rFonts w:ascii="Times New Roman" w:hAnsi="Times New Roman"/>
          <w:color w:val="000000"/>
          <w:sz w:val="24"/>
          <w:szCs w:val="24"/>
          <w:lang w:val="en-GB"/>
        </w:rPr>
        <w:t xml:space="preserve">ed </w:t>
      </w:r>
      <w:r w:rsidRPr="00486794">
        <w:rPr>
          <w:rFonts w:ascii="Times New Roman" w:hAnsi="Times New Roman"/>
          <w:color w:val="000000"/>
          <w:sz w:val="24"/>
          <w:szCs w:val="24"/>
          <w:lang w:val="en-GB"/>
        </w:rPr>
        <w:t>to dissolve slowly</w:t>
      </w:r>
      <w:r w:rsidR="00C40CF2" w:rsidRPr="00486794">
        <w:rPr>
          <w:rFonts w:ascii="Times New Roman" w:hAnsi="Times New Roman"/>
          <w:color w:val="000000"/>
          <w:sz w:val="24"/>
          <w:szCs w:val="24"/>
          <w:lang w:val="en-GB"/>
        </w:rPr>
        <w:t>.</w:t>
      </w:r>
    </w:p>
    <w:p w:rsidR="002B124E" w:rsidRPr="00486794" w:rsidRDefault="00C303D6" w:rsidP="00180496">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Lozenges should never be swallowed </w:t>
      </w:r>
      <w:r w:rsidR="00C40CF2" w:rsidRPr="00486794">
        <w:rPr>
          <w:rFonts w:ascii="Times New Roman" w:hAnsi="Times New Roman"/>
          <w:color w:val="000000"/>
          <w:sz w:val="24"/>
          <w:szCs w:val="24"/>
          <w:lang w:val="en-GB"/>
        </w:rPr>
        <w:t>whole.</w:t>
      </w:r>
    </w:p>
    <w:p w:rsidR="00321355" w:rsidRPr="00486794" w:rsidRDefault="00321355">
      <w:pPr>
        <w:spacing w:line="276" w:lineRule="auto"/>
        <w:rPr>
          <w:rFonts w:ascii="Times New Roman" w:hAnsi="Times New Roman"/>
          <w:color w:val="000000"/>
          <w:sz w:val="24"/>
          <w:szCs w:val="24"/>
          <w:lang w:val="en-GB"/>
        </w:rPr>
      </w:pPr>
      <w:r w:rsidRPr="00486794">
        <w:rPr>
          <w:rFonts w:ascii="Times New Roman" w:hAnsi="Times New Roman"/>
          <w:color w:val="000000"/>
          <w:sz w:val="24"/>
          <w:szCs w:val="24"/>
          <w:lang w:val="en-GB"/>
        </w:rPr>
        <w:br w:type="page"/>
      </w:r>
    </w:p>
    <w:p w:rsidR="00A849BD" w:rsidRPr="00486794" w:rsidRDefault="00A849BD" w:rsidP="003226AE">
      <w:pPr>
        <w:spacing w:after="0" w:line="360" w:lineRule="auto"/>
        <w:rPr>
          <w:rFonts w:ascii="Times New Roman" w:hAnsi="Times New Roman"/>
          <w:color w:val="000000"/>
          <w:sz w:val="24"/>
          <w:szCs w:val="24"/>
          <w:lang w:val="en-GB"/>
        </w:rPr>
      </w:pPr>
    </w:p>
    <w:tbl>
      <w:tblPr>
        <w:tblW w:w="0" w:type="auto"/>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4654"/>
        <w:gridCol w:w="4686"/>
      </w:tblGrid>
      <w:tr w:rsidR="00C303D6" w:rsidRPr="00486794" w:rsidTr="00EF1988">
        <w:tc>
          <w:tcPr>
            <w:tcW w:w="4788" w:type="dxa"/>
            <w:tcBorders>
              <w:top w:val="single" w:sz="8" w:space="0" w:color="4BACC6"/>
              <w:left w:val="single" w:sz="8" w:space="0" w:color="4BACC6"/>
              <w:bottom w:val="single" w:sz="18" w:space="0" w:color="4BACC6"/>
              <w:right w:val="single" w:sz="8" w:space="0" w:color="4BACC6"/>
            </w:tcBorders>
          </w:tcPr>
          <w:p w:rsidR="00C303D6" w:rsidRPr="00486794" w:rsidRDefault="00C303D6" w:rsidP="003226AE">
            <w:pPr>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Examples of lozenges </w:t>
            </w:r>
          </w:p>
        </w:tc>
        <w:tc>
          <w:tcPr>
            <w:tcW w:w="4788" w:type="dxa"/>
            <w:tcBorders>
              <w:top w:val="single" w:sz="8" w:space="0" w:color="4BACC6"/>
              <w:left w:val="single" w:sz="8" w:space="0" w:color="4BACC6"/>
              <w:bottom w:val="single" w:sz="18" w:space="0" w:color="4BACC6"/>
              <w:right w:val="single" w:sz="8" w:space="0" w:color="4BACC6"/>
            </w:tcBorders>
          </w:tcPr>
          <w:p w:rsidR="00C303D6" w:rsidRPr="00486794" w:rsidRDefault="00C303D6" w:rsidP="003226AE">
            <w:pPr>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Illustration </w:t>
            </w:r>
          </w:p>
        </w:tc>
      </w:tr>
      <w:tr w:rsidR="00C303D6" w:rsidRPr="00486794" w:rsidTr="00EF1988">
        <w:tc>
          <w:tcPr>
            <w:tcW w:w="478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jc w:val="both"/>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Zecuf</w:t>
            </w:r>
            <w:proofErr w:type="spellEnd"/>
            <w:r w:rsidR="00A849BD" w:rsidRPr="00486794">
              <w:rPr>
                <w:rFonts w:ascii="Arial" w:hAnsi="Arial" w:cs="Arial"/>
                <w:bCs/>
                <w:color w:val="000000"/>
                <w:sz w:val="20"/>
                <w:szCs w:val="20"/>
                <w:lang w:val="en-GB"/>
              </w:rPr>
              <w:t>®</w:t>
            </w:r>
            <w:r w:rsidRPr="00486794">
              <w:rPr>
                <w:rFonts w:ascii="Arial" w:hAnsi="Arial" w:cs="Arial"/>
                <w:bCs/>
                <w:color w:val="000000"/>
                <w:sz w:val="20"/>
                <w:szCs w:val="20"/>
                <w:lang w:val="en-GB"/>
              </w:rPr>
              <w:t xml:space="preserve"> lozenges </w:t>
            </w:r>
          </w:p>
          <w:p w:rsidR="00C303D6" w:rsidRPr="00486794" w:rsidRDefault="00C303D6" w:rsidP="003226AE">
            <w:pPr>
              <w:spacing w:after="0" w:line="360" w:lineRule="auto"/>
              <w:jc w:val="both"/>
              <w:rPr>
                <w:rFonts w:ascii="Arial" w:hAnsi="Arial" w:cs="Arial"/>
                <w:bCs/>
                <w:i/>
                <w:color w:val="000000"/>
                <w:sz w:val="20"/>
                <w:szCs w:val="20"/>
                <w:lang w:val="en-GB"/>
              </w:rPr>
            </w:pPr>
          </w:p>
        </w:tc>
        <w:tc>
          <w:tcPr>
            <w:tcW w:w="478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rPr>
                <w:rFonts w:ascii="Arial" w:hAnsi="Arial" w:cs="Arial"/>
                <w:b/>
                <w:bCs/>
                <w:i/>
                <w:color w:val="000000"/>
                <w:sz w:val="20"/>
                <w:szCs w:val="20"/>
                <w:lang w:val="en-GB"/>
              </w:rPr>
            </w:pPr>
            <w:r w:rsidRPr="00486794">
              <w:rPr>
                <w:rFonts w:ascii="Arial" w:hAnsi="Arial" w:cs="Arial"/>
                <w:b/>
                <w:i/>
                <w:noProof/>
                <w:color w:val="000000"/>
                <w:sz w:val="20"/>
                <w:szCs w:val="20"/>
                <w:lang w:val="en-CA" w:eastAsia="en-CA" w:bidi="ar-SA"/>
              </w:rPr>
              <w:drawing>
                <wp:inline distT="0" distB="0" distL="0" distR="0" wp14:anchorId="768F039F" wp14:editId="678AE62B">
                  <wp:extent cx="1143000" cy="857250"/>
                  <wp:effectExtent l="19050" t="0" r="0" b="0"/>
                  <wp:docPr id="24" name="Picture 17" descr="100_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00_2654"/>
                          <pic:cNvPicPr>
                            <a:picLocks noChangeAspect="1" noChangeArrowheads="1"/>
                          </pic:cNvPicPr>
                        </pic:nvPicPr>
                        <pic:blipFill>
                          <a:blip r:embed="rId44" cstate="print"/>
                          <a:srcRect/>
                          <a:stretch>
                            <a:fillRect/>
                          </a:stretch>
                        </pic:blipFill>
                        <pic:spPr bwMode="auto">
                          <a:xfrm>
                            <a:off x="0" y="0"/>
                            <a:ext cx="1143000" cy="857250"/>
                          </a:xfrm>
                          <a:prstGeom prst="rect">
                            <a:avLst/>
                          </a:prstGeom>
                          <a:noFill/>
                          <a:ln w="9525">
                            <a:noFill/>
                            <a:miter lim="800000"/>
                            <a:headEnd/>
                            <a:tailEnd/>
                          </a:ln>
                        </pic:spPr>
                      </pic:pic>
                    </a:graphicData>
                  </a:graphic>
                </wp:inline>
              </w:drawing>
            </w:r>
          </w:p>
        </w:tc>
      </w:tr>
      <w:tr w:rsidR="00C303D6" w:rsidRPr="00486794" w:rsidTr="00EF1988">
        <w:trPr>
          <w:trHeight w:val="935"/>
        </w:trPr>
        <w:tc>
          <w:tcPr>
            <w:tcW w:w="4788" w:type="dxa"/>
            <w:tcBorders>
              <w:top w:val="single" w:sz="8" w:space="0" w:color="4BACC6"/>
              <w:left w:val="single" w:sz="8" w:space="0" w:color="4BACC6"/>
              <w:bottom w:val="single" w:sz="8" w:space="0" w:color="4BACC6"/>
              <w:right w:val="single" w:sz="8" w:space="0" w:color="4BACC6"/>
            </w:tcBorders>
          </w:tcPr>
          <w:p w:rsidR="00C303D6" w:rsidRPr="00486794" w:rsidRDefault="00C303D6" w:rsidP="003226AE">
            <w:pPr>
              <w:spacing w:after="0" w:line="360" w:lineRule="auto"/>
              <w:jc w:val="both"/>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Travasil</w:t>
            </w:r>
            <w:proofErr w:type="spellEnd"/>
            <w:r w:rsidR="00A849BD" w:rsidRPr="00486794">
              <w:rPr>
                <w:rFonts w:ascii="Arial" w:hAnsi="Arial" w:cs="Arial"/>
                <w:bCs/>
                <w:color w:val="000000"/>
                <w:sz w:val="20"/>
                <w:szCs w:val="20"/>
                <w:lang w:val="en-GB"/>
              </w:rPr>
              <w:t>®</w:t>
            </w:r>
            <w:r w:rsidRPr="00486794">
              <w:rPr>
                <w:rFonts w:ascii="Arial" w:hAnsi="Arial" w:cs="Arial"/>
                <w:bCs/>
                <w:color w:val="000000"/>
                <w:sz w:val="20"/>
                <w:szCs w:val="20"/>
                <w:lang w:val="en-GB"/>
              </w:rPr>
              <w:t xml:space="preserve"> lozenge</w:t>
            </w:r>
          </w:p>
          <w:p w:rsidR="00C303D6" w:rsidRPr="00486794" w:rsidRDefault="00C303D6" w:rsidP="003226AE">
            <w:pPr>
              <w:spacing w:after="0" w:line="360" w:lineRule="auto"/>
              <w:rPr>
                <w:rFonts w:ascii="Arial" w:hAnsi="Arial" w:cs="Arial"/>
                <w:bCs/>
                <w:i/>
                <w:color w:val="000000"/>
                <w:sz w:val="20"/>
                <w:szCs w:val="20"/>
                <w:lang w:val="en-GB"/>
              </w:rPr>
            </w:pPr>
          </w:p>
        </w:tc>
        <w:tc>
          <w:tcPr>
            <w:tcW w:w="4788" w:type="dxa"/>
            <w:tcBorders>
              <w:top w:val="single" w:sz="8" w:space="0" w:color="4BACC6"/>
              <w:left w:val="single" w:sz="8" w:space="0" w:color="4BACC6"/>
              <w:bottom w:val="single" w:sz="8" w:space="0" w:color="4BACC6"/>
              <w:right w:val="single" w:sz="8" w:space="0" w:color="4BACC6"/>
            </w:tcBorders>
          </w:tcPr>
          <w:p w:rsidR="00C303D6" w:rsidRPr="00486794" w:rsidRDefault="00C303D6" w:rsidP="003226AE">
            <w:pPr>
              <w:spacing w:after="0" w:line="360" w:lineRule="auto"/>
              <w:rPr>
                <w:rFonts w:ascii="Arial" w:hAnsi="Arial" w:cs="Arial"/>
                <w:b/>
                <w:bCs/>
                <w:i/>
                <w:color w:val="000000"/>
                <w:sz w:val="20"/>
                <w:szCs w:val="20"/>
                <w:lang w:val="en-GB"/>
              </w:rPr>
            </w:pPr>
            <w:r w:rsidRPr="00486794">
              <w:rPr>
                <w:rFonts w:ascii="Arial" w:hAnsi="Arial" w:cs="Arial"/>
                <w:b/>
                <w:i/>
                <w:noProof/>
                <w:color w:val="000000"/>
                <w:sz w:val="20"/>
                <w:szCs w:val="20"/>
                <w:lang w:val="en-CA" w:eastAsia="en-CA" w:bidi="ar-SA"/>
              </w:rPr>
              <w:drawing>
                <wp:inline distT="0" distB="0" distL="0" distR="0" wp14:anchorId="56ACDFC1" wp14:editId="4110CAAD">
                  <wp:extent cx="1143000" cy="866775"/>
                  <wp:effectExtent l="19050" t="0" r="0" b="0"/>
                  <wp:docPr id="25" name="Picture 18" descr="100_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00_2655"/>
                          <pic:cNvPicPr>
                            <a:picLocks noChangeAspect="1" noChangeArrowheads="1"/>
                          </pic:cNvPicPr>
                        </pic:nvPicPr>
                        <pic:blipFill>
                          <a:blip r:embed="rId45" cstate="print"/>
                          <a:srcRect/>
                          <a:stretch>
                            <a:fillRect/>
                          </a:stretch>
                        </pic:blipFill>
                        <pic:spPr bwMode="auto">
                          <a:xfrm>
                            <a:off x="0" y="0"/>
                            <a:ext cx="1143000" cy="866775"/>
                          </a:xfrm>
                          <a:prstGeom prst="rect">
                            <a:avLst/>
                          </a:prstGeom>
                          <a:noFill/>
                          <a:ln w="9525">
                            <a:noFill/>
                            <a:miter lim="800000"/>
                            <a:headEnd/>
                            <a:tailEnd/>
                          </a:ln>
                        </pic:spPr>
                      </pic:pic>
                    </a:graphicData>
                  </a:graphic>
                </wp:inline>
              </w:drawing>
            </w:r>
          </w:p>
        </w:tc>
      </w:tr>
      <w:tr w:rsidR="00C303D6" w:rsidRPr="00486794" w:rsidTr="00EF1988">
        <w:tc>
          <w:tcPr>
            <w:tcW w:w="478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jc w:val="both"/>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Strepsils</w:t>
            </w:r>
            <w:proofErr w:type="spellEnd"/>
            <w:r w:rsidR="00A849BD" w:rsidRPr="00486794">
              <w:rPr>
                <w:rFonts w:ascii="Arial" w:hAnsi="Arial" w:cs="Arial"/>
                <w:bCs/>
                <w:color w:val="000000"/>
                <w:sz w:val="20"/>
                <w:szCs w:val="20"/>
                <w:lang w:val="en-GB"/>
              </w:rPr>
              <w:t>®</w:t>
            </w:r>
          </w:p>
          <w:p w:rsidR="00C303D6" w:rsidRPr="00486794" w:rsidRDefault="00C303D6" w:rsidP="003226AE">
            <w:pPr>
              <w:spacing w:after="0" w:line="360" w:lineRule="auto"/>
              <w:rPr>
                <w:rFonts w:ascii="Arial" w:hAnsi="Arial" w:cs="Arial"/>
                <w:bCs/>
                <w:i/>
                <w:color w:val="000000"/>
                <w:sz w:val="20"/>
                <w:szCs w:val="20"/>
                <w:lang w:val="en-GB"/>
              </w:rPr>
            </w:pPr>
          </w:p>
        </w:tc>
        <w:tc>
          <w:tcPr>
            <w:tcW w:w="478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rPr>
                <w:rFonts w:ascii="Arial" w:hAnsi="Arial" w:cs="Arial"/>
                <w:b/>
                <w:bCs/>
                <w:i/>
                <w:color w:val="000000"/>
                <w:sz w:val="20"/>
                <w:szCs w:val="20"/>
                <w:lang w:val="en-GB"/>
              </w:rPr>
            </w:pPr>
            <w:r w:rsidRPr="00486794">
              <w:rPr>
                <w:rFonts w:ascii="Arial" w:hAnsi="Arial" w:cs="Arial"/>
                <w:b/>
                <w:i/>
                <w:noProof/>
                <w:color w:val="000000"/>
                <w:sz w:val="20"/>
                <w:szCs w:val="20"/>
                <w:lang w:val="en-CA" w:eastAsia="en-CA" w:bidi="ar-SA"/>
              </w:rPr>
              <w:drawing>
                <wp:inline distT="0" distB="0" distL="0" distR="0" wp14:anchorId="3C3C2757" wp14:editId="6ABDFBEF">
                  <wp:extent cx="1209675" cy="904875"/>
                  <wp:effectExtent l="19050" t="0" r="9525" b="0"/>
                  <wp:docPr id="26" name="Picture 19" descr="100_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00_2661"/>
                          <pic:cNvPicPr>
                            <a:picLocks noChangeAspect="1" noChangeArrowheads="1"/>
                          </pic:cNvPicPr>
                        </pic:nvPicPr>
                        <pic:blipFill>
                          <a:blip r:embed="rId46" cstate="print"/>
                          <a:srcRect/>
                          <a:stretch>
                            <a:fillRect/>
                          </a:stretch>
                        </pic:blipFill>
                        <pic:spPr bwMode="auto">
                          <a:xfrm>
                            <a:off x="0" y="0"/>
                            <a:ext cx="1209675" cy="904875"/>
                          </a:xfrm>
                          <a:prstGeom prst="rect">
                            <a:avLst/>
                          </a:prstGeom>
                          <a:noFill/>
                          <a:ln w="9525">
                            <a:noFill/>
                            <a:miter lim="800000"/>
                            <a:headEnd/>
                            <a:tailEnd/>
                          </a:ln>
                        </pic:spPr>
                      </pic:pic>
                    </a:graphicData>
                  </a:graphic>
                </wp:inline>
              </w:drawing>
            </w:r>
          </w:p>
        </w:tc>
      </w:tr>
      <w:tr w:rsidR="00C303D6" w:rsidRPr="00486794" w:rsidTr="00EF1988">
        <w:tc>
          <w:tcPr>
            <w:tcW w:w="4788" w:type="dxa"/>
            <w:tcBorders>
              <w:top w:val="single" w:sz="8" w:space="0" w:color="4BACC6"/>
              <w:left w:val="single" w:sz="8" w:space="0" w:color="4BACC6"/>
              <w:bottom w:val="single" w:sz="8" w:space="0" w:color="4BACC6"/>
              <w:right w:val="single" w:sz="8" w:space="0" w:color="4BACC6"/>
            </w:tcBorders>
          </w:tcPr>
          <w:p w:rsidR="00C303D6" w:rsidRPr="00486794" w:rsidRDefault="00C303D6" w:rsidP="003226AE">
            <w:pPr>
              <w:spacing w:after="0" w:line="360" w:lineRule="auto"/>
              <w:jc w:val="both"/>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Menthodex</w:t>
            </w:r>
            <w:proofErr w:type="spellEnd"/>
            <w:r w:rsidR="00A849BD" w:rsidRPr="00486794">
              <w:rPr>
                <w:rFonts w:ascii="Arial" w:hAnsi="Arial" w:cs="Arial"/>
                <w:bCs/>
                <w:color w:val="000000"/>
                <w:sz w:val="20"/>
                <w:szCs w:val="20"/>
                <w:lang w:val="en-GB"/>
              </w:rPr>
              <w:t>®</w:t>
            </w:r>
          </w:p>
          <w:p w:rsidR="00C303D6" w:rsidRPr="00486794" w:rsidRDefault="00C303D6" w:rsidP="003226AE">
            <w:pPr>
              <w:spacing w:after="0" w:line="360" w:lineRule="auto"/>
              <w:jc w:val="both"/>
              <w:rPr>
                <w:rFonts w:ascii="Arial" w:hAnsi="Arial" w:cs="Arial"/>
                <w:bCs/>
                <w:color w:val="000000"/>
                <w:sz w:val="20"/>
                <w:szCs w:val="20"/>
                <w:lang w:val="en-GB"/>
              </w:rPr>
            </w:pPr>
          </w:p>
        </w:tc>
        <w:tc>
          <w:tcPr>
            <w:tcW w:w="4788" w:type="dxa"/>
            <w:tcBorders>
              <w:top w:val="single" w:sz="8" w:space="0" w:color="4BACC6"/>
              <w:left w:val="single" w:sz="8" w:space="0" w:color="4BACC6"/>
              <w:bottom w:val="single" w:sz="8" w:space="0" w:color="4BACC6"/>
              <w:right w:val="single" w:sz="8" w:space="0" w:color="4BACC6"/>
            </w:tcBorders>
          </w:tcPr>
          <w:p w:rsidR="00C303D6" w:rsidRPr="00486794" w:rsidRDefault="00C303D6" w:rsidP="003226AE">
            <w:pPr>
              <w:spacing w:after="0" w:line="360" w:lineRule="auto"/>
              <w:rPr>
                <w:rFonts w:ascii="Arial" w:hAnsi="Arial" w:cs="Arial"/>
                <w:b/>
                <w:bCs/>
                <w:i/>
                <w:color w:val="000000"/>
                <w:sz w:val="20"/>
                <w:szCs w:val="20"/>
                <w:lang w:val="en-GB"/>
              </w:rPr>
            </w:pPr>
            <w:r w:rsidRPr="00486794">
              <w:rPr>
                <w:rFonts w:ascii="Arial" w:hAnsi="Arial" w:cs="Arial"/>
                <w:b/>
                <w:i/>
                <w:noProof/>
                <w:color w:val="000000"/>
                <w:sz w:val="20"/>
                <w:szCs w:val="20"/>
                <w:lang w:val="en-CA" w:eastAsia="en-CA" w:bidi="ar-SA"/>
              </w:rPr>
              <w:drawing>
                <wp:inline distT="0" distB="0" distL="0" distR="0" wp14:anchorId="1576FD08" wp14:editId="10D5E364">
                  <wp:extent cx="1209675" cy="914400"/>
                  <wp:effectExtent l="19050" t="0" r="9525" b="0"/>
                  <wp:docPr id="27" name="Picture 20" descr="100_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00_2663"/>
                          <pic:cNvPicPr>
                            <a:picLocks noChangeAspect="1" noChangeArrowheads="1"/>
                          </pic:cNvPicPr>
                        </pic:nvPicPr>
                        <pic:blipFill>
                          <a:blip r:embed="rId47" cstate="print"/>
                          <a:srcRect/>
                          <a:stretch>
                            <a:fillRect/>
                          </a:stretch>
                        </pic:blipFill>
                        <pic:spPr bwMode="auto">
                          <a:xfrm>
                            <a:off x="0" y="0"/>
                            <a:ext cx="1209675" cy="914400"/>
                          </a:xfrm>
                          <a:prstGeom prst="rect">
                            <a:avLst/>
                          </a:prstGeom>
                          <a:noFill/>
                          <a:ln w="9525">
                            <a:noFill/>
                            <a:miter lim="800000"/>
                            <a:headEnd/>
                            <a:tailEnd/>
                          </a:ln>
                        </pic:spPr>
                      </pic:pic>
                    </a:graphicData>
                  </a:graphic>
                </wp:inline>
              </w:drawing>
            </w:r>
          </w:p>
        </w:tc>
      </w:tr>
    </w:tbl>
    <w:p w:rsidR="00C303D6" w:rsidRPr="00486794" w:rsidRDefault="00C303D6" w:rsidP="003226AE">
      <w:pPr>
        <w:spacing w:after="0" w:line="360" w:lineRule="auto"/>
        <w:rPr>
          <w:rFonts w:asciiTheme="majorHAnsi" w:hAnsiTheme="majorHAnsi"/>
          <w:b/>
          <w:bCs/>
          <w:i/>
          <w:color w:val="000000"/>
          <w:sz w:val="24"/>
          <w:szCs w:val="24"/>
          <w:lang w:val="en-GB"/>
        </w:rPr>
      </w:pPr>
    </w:p>
    <w:p w:rsidR="00C303D6" w:rsidRPr="00486794" w:rsidRDefault="00C303D6" w:rsidP="003226AE">
      <w:pPr>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Suppositories</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Suppositories are solid bullet</w:t>
      </w:r>
      <w:r w:rsidR="00A849BD"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shaped preparations designed to be inserted into the rectum (anus)</w:t>
      </w:r>
      <w:r w:rsidR="004061C1" w:rsidRPr="00486794">
        <w:rPr>
          <w:rFonts w:ascii="Times New Roman" w:hAnsi="Times New Roman"/>
          <w:color w:val="000000"/>
          <w:sz w:val="24"/>
          <w:szCs w:val="24"/>
          <w:lang w:val="en-GB"/>
        </w:rPr>
        <w:t>.</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Suppositories may have a local or systemic effect.</w:t>
      </w:r>
    </w:p>
    <w:p w:rsidR="00C303D6" w:rsidRPr="00486794" w:rsidRDefault="00C303D6" w:rsidP="003226AE">
      <w:pPr>
        <w:numPr>
          <w:ilvl w:val="0"/>
          <w:numId w:val="49"/>
        </w:numPr>
        <w:spacing w:after="0"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Anusol</w:t>
      </w:r>
      <w:proofErr w:type="spellEnd"/>
      <w:r w:rsidRPr="00486794">
        <w:rPr>
          <w:rFonts w:ascii="Times New Roman" w:hAnsi="Times New Roman"/>
          <w:color w:val="000000"/>
          <w:sz w:val="24"/>
          <w:szCs w:val="24"/>
          <w:lang w:val="en-GB"/>
        </w:rPr>
        <w:t xml:space="preserve"> suppositories are used to treat haemorrhoids</w:t>
      </w:r>
      <w:r w:rsidR="00A849BD"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180496" w:rsidRPr="00486794" w:rsidRDefault="00C303D6" w:rsidP="00321355">
      <w:pPr>
        <w:numPr>
          <w:ilvl w:val="0"/>
          <w:numId w:val="4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Paracetamol suppositories are used to treat pain and reduce fever</w:t>
      </w:r>
      <w:r w:rsidR="00A849BD" w:rsidRPr="00486794">
        <w:rPr>
          <w:rFonts w:ascii="Times New Roman" w:hAnsi="Times New Roman"/>
          <w:color w:val="000000"/>
          <w:sz w:val="24"/>
          <w:szCs w:val="24"/>
          <w:lang w:val="en-GB"/>
        </w:rPr>
        <w:t>.</w:t>
      </w:r>
    </w:p>
    <w:tbl>
      <w:tblPr>
        <w:tblW w:w="0" w:type="auto"/>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4605"/>
        <w:gridCol w:w="4735"/>
      </w:tblGrid>
      <w:tr w:rsidR="00C303D6" w:rsidRPr="00486794" w:rsidTr="00EF1988">
        <w:tc>
          <w:tcPr>
            <w:tcW w:w="4788" w:type="dxa"/>
            <w:tcBorders>
              <w:top w:val="single" w:sz="8" w:space="0" w:color="4BACC6"/>
              <w:left w:val="single" w:sz="8" w:space="0" w:color="4BACC6"/>
              <w:bottom w:val="single" w:sz="18" w:space="0" w:color="4BACC6"/>
              <w:right w:val="single" w:sz="8" w:space="0" w:color="4BACC6"/>
            </w:tcBorders>
          </w:tcPr>
          <w:p w:rsidR="00C303D6" w:rsidRPr="00486794" w:rsidRDefault="002B124E" w:rsidP="003226AE">
            <w:pPr>
              <w:spacing w:after="0" w:line="360" w:lineRule="auto"/>
              <w:rPr>
                <w:rFonts w:ascii="Arial" w:hAnsi="Arial" w:cs="Arial"/>
                <w:b/>
                <w:bCs/>
                <w:color w:val="000000"/>
                <w:sz w:val="20"/>
                <w:szCs w:val="20"/>
                <w:lang w:val="en-GB"/>
              </w:rPr>
            </w:pPr>
            <w:r w:rsidRPr="00486794">
              <w:rPr>
                <w:rFonts w:ascii="Times New Roman" w:hAnsi="Times New Roman"/>
                <w:color w:val="000000"/>
                <w:sz w:val="24"/>
                <w:szCs w:val="24"/>
                <w:lang w:val="en-GB"/>
              </w:rPr>
              <w:br w:type="page"/>
            </w:r>
            <w:r w:rsidR="00C303D6" w:rsidRPr="00486794">
              <w:rPr>
                <w:rFonts w:ascii="Arial" w:hAnsi="Arial" w:cs="Arial"/>
                <w:b/>
                <w:bCs/>
                <w:color w:val="000000"/>
                <w:sz w:val="20"/>
                <w:szCs w:val="20"/>
                <w:lang w:val="en-GB"/>
              </w:rPr>
              <w:t>Example</w:t>
            </w:r>
          </w:p>
        </w:tc>
        <w:tc>
          <w:tcPr>
            <w:tcW w:w="4788" w:type="dxa"/>
            <w:tcBorders>
              <w:top w:val="single" w:sz="8" w:space="0" w:color="4BACC6"/>
              <w:left w:val="single" w:sz="8" w:space="0" w:color="4BACC6"/>
              <w:bottom w:val="single" w:sz="18" w:space="0" w:color="4BACC6"/>
              <w:right w:val="single" w:sz="8" w:space="0" w:color="4BACC6"/>
            </w:tcBorders>
          </w:tcPr>
          <w:p w:rsidR="00C303D6" w:rsidRPr="00486794" w:rsidRDefault="00C303D6" w:rsidP="003226AE">
            <w:pPr>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Shape of a suppository </w:t>
            </w:r>
          </w:p>
        </w:tc>
      </w:tr>
      <w:tr w:rsidR="00C303D6" w:rsidRPr="00486794" w:rsidTr="00EF1988">
        <w:tc>
          <w:tcPr>
            <w:tcW w:w="478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Paracetamol suppositories </w:t>
            </w:r>
          </w:p>
        </w:tc>
        <w:tc>
          <w:tcPr>
            <w:tcW w:w="4788" w:type="dxa"/>
            <w:vMerge w:val="restart"/>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rPr>
                <w:rFonts w:ascii="Arial" w:hAnsi="Arial" w:cs="Arial"/>
                <w:b/>
                <w:bCs/>
                <w:i/>
                <w:color w:val="000000"/>
                <w:sz w:val="20"/>
                <w:szCs w:val="20"/>
                <w:lang w:val="en-GB"/>
              </w:rPr>
            </w:pPr>
            <w:r w:rsidRPr="00486794">
              <w:rPr>
                <w:rFonts w:ascii="Arial" w:hAnsi="Arial" w:cs="Arial"/>
                <w:noProof/>
                <w:color w:val="000000"/>
                <w:sz w:val="20"/>
                <w:szCs w:val="20"/>
                <w:lang w:val="en-CA" w:eastAsia="en-CA" w:bidi="ar-SA"/>
              </w:rPr>
              <w:drawing>
                <wp:inline distT="0" distB="0" distL="0" distR="0" wp14:anchorId="788131BE" wp14:editId="0F5E2BA1">
                  <wp:extent cx="2266950" cy="1562100"/>
                  <wp:effectExtent l="19050" t="0" r="0" b="0"/>
                  <wp:docPr id="28" name="Picture 14" descr="supposo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upposotory"/>
                          <pic:cNvPicPr>
                            <a:picLocks noChangeAspect="1" noChangeArrowheads="1"/>
                          </pic:cNvPicPr>
                        </pic:nvPicPr>
                        <pic:blipFill>
                          <a:blip r:embed="rId48" cstate="print"/>
                          <a:srcRect/>
                          <a:stretch>
                            <a:fillRect/>
                          </a:stretch>
                        </pic:blipFill>
                        <pic:spPr bwMode="auto">
                          <a:xfrm>
                            <a:off x="0" y="0"/>
                            <a:ext cx="2266950" cy="1562100"/>
                          </a:xfrm>
                          <a:prstGeom prst="rect">
                            <a:avLst/>
                          </a:prstGeom>
                          <a:noFill/>
                          <a:ln w="9525">
                            <a:noFill/>
                            <a:miter lim="800000"/>
                            <a:headEnd/>
                            <a:tailEnd/>
                          </a:ln>
                        </pic:spPr>
                      </pic:pic>
                    </a:graphicData>
                  </a:graphic>
                </wp:inline>
              </w:drawing>
            </w:r>
          </w:p>
        </w:tc>
      </w:tr>
      <w:tr w:rsidR="00C303D6" w:rsidRPr="00486794" w:rsidTr="00EF1988">
        <w:tc>
          <w:tcPr>
            <w:tcW w:w="4788" w:type="dxa"/>
            <w:tcBorders>
              <w:top w:val="single" w:sz="8" w:space="0" w:color="4BACC6"/>
              <w:left w:val="single" w:sz="8" w:space="0" w:color="4BACC6"/>
              <w:bottom w:val="single" w:sz="8" w:space="0" w:color="4BACC6"/>
              <w:right w:val="single" w:sz="8" w:space="0" w:color="4BACC6"/>
            </w:tcBorders>
          </w:tcPr>
          <w:p w:rsidR="00C303D6" w:rsidRPr="00486794" w:rsidRDefault="00C303D6" w:rsidP="003226AE">
            <w:pPr>
              <w:spacing w:after="0" w:line="360" w:lineRule="auto"/>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Anusol</w:t>
            </w:r>
            <w:proofErr w:type="spellEnd"/>
            <w:r w:rsidRPr="00486794">
              <w:rPr>
                <w:rFonts w:ascii="Arial" w:hAnsi="Arial" w:cs="Arial"/>
                <w:bCs/>
                <w:color w:val="000000"/>
                <w:sz w:val="20"/>
                <w:szCs w:val="20"/>
                <w:lang w:val="en-GB"/>
              </w:rPr>
              <w:t xml:space="preserve"> suppositories </w:t>
            </w:r>
          </w:p>
        </w:tc>
        <w:tc>
          <w:tcPr>
            <w:tcW w:w="4788" w:type="dxa"/>
            <w:vMerge/>
            <w:tcBorders>
              <w:top w:val="single" w:sz="8" w:space="0" w:color="4BACC6"/>
              <w:left w:val="single" w:sz="8" w:space="0" w:color="4BACC6"/>
              <w:bottom w:val="single" w:sz="8" w:space="0" w:color="4BACC6"/>
              <w:right w:val="single" w:sz="8" w:space="0" w:color="4BACC6"/>
            </w:tcBorders>
          </w:tcPr>
          <w:p w:rsidR="00C303D6" w:rsidRPr="00486794" w:rsidRDefault="00C303D6" w:rsidP="003226AE">
            <w:pPr>
              <w:spacing w:after="0" w:line="360" w:lineRule="auto"/>
              <w:rPr>
                <w:rFonts w:ascii="Arial" w:hAnsi="Arial" w:cs="Arial"/>
                <w:b/>
                <w:bCs/>
                <w:i/>
                <w:color w:val="000000"/>
                <w:sz w:val="20"/>
                <w:szCs w:val="20"/>
                <w:lang w:val="en-GB"/>
              </w:rPr>
            </w:pPr>
          </w:p>
        </w:tc>
      </w:tr>
      <w:tr w:rsidR="00C303D6" w:rsidRPr="00486794" w:rsidTr="00EF1988">
        <w:tc>
          <w:tcPr>
            <w:tcW w:w="478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rPr>
                <w:rFonts w:ascii="Arial" w:hAnsi="Arial" w:cs="Arial"/>
                <w:bCs/>
                <w:color w:val="000000"/>
                <w:sz w:val="20"/>
                <w:szCs w:val="20"/>
                <w:lang w:val="en-GB"/>
              </w:rPr>
            </w:pPr>
          </w:p>
        </w:tc>
        <w:tc>
          <w:tcPr>
            <w:tcW w:w="4788" w:type="dxa"/>
            <w:vMerge/>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rPr>
                <w:rFonts w:ascii="Arial" w:hAnsi="Arial" w:cs="Arial"/>
                <w:b/>
                <w:bCs/>
                <w:i/>
                <w:color w:val="000000"/>
                <w:sz w:val="20"/>
                <w:szCs w:val="20"/>
                <w:lang w:val="en-GB"/>
              </w:rPr>
            </w:pPr>
          </w:p>
        </w:tc>
      </w:tr>
      <w:tr w:rsidR="00C303D6" w:rsidRPr="00486794" w:rsidTr="00EF1988">
        <w:tc>
          <w:tcPr>
            <w:tcW w:w="4788" w:type="dxa"/>
            <w:tcBorders>
              <w:top w:val="single" w:sz="8" w:space="0" w:color="4BACC6"/>
              <w:left w:val="single" w:sz="8" w:space="0" w:color="4BACC6"/>
              <w:bottom w:val="single" w:sz="8" w:space="0" w:color="4BACC6"/>
              <w:right w:val="single" w:sz="8" w:space="0" w:color="4BACC6"/>
            </w:tcBorders>
          </w:tcPr>
          <w:p w:rsidR="00C303D6" w:rsidRPr="00486794" w:rsidRDefault="00C303D6" w:rsidP="003226AE">
            <w:pPr>
              <w:spacing w:after="0" w:line="360" w:lineRule="auto"/>
              <w:rPr>
                <w:rFonts w:ascii="Arial" w:hAnsi="Arial" w:cs="Arial"/>
                <w:bCs/>
                <w:color w:val="000000"/>
                <w:sz w:val="20"/>
                <w:szCs w:val="20"/>
                <w:lang w:val="en-GB"/>
              </w:rPr>
            </w:pPr>
          </w:p>
        </w:tc>
        <w:tc>
          <w:tcPr>
            <w:tcW w:w="4788" w:type="dxa"/>
            <w:vMerge/>
            <w:tcBorders>
              <w:top w:val="single" w:sz="8" w:space="0" w:color="4BACC6"/>
              <w:left w:val="single" w:sz="8" w:space="0" w:color="4BACC6"/>
              <w:bottom w:val="single" w:sz="8" w:space="0" w:color="4BACC6"/>
              <w:right w:val="single" w:sz="8" w:space="0" w:color="4BACC6"/>
            </w:tcBorders>
          </w:tcPr>
          <w:p w:rsidR="00C303D6" w:rsidRPr="00486794" w:rsidRDefault="00C303D6" w:rsidP="003226AE">
            <w:pPr>
              <w:spacing w:after="0" w:line="360" w:lineRule="auto"/>
              <w:rPr>
                <w:rFonts w:ascii="Arial" w:hAnsi="Arial" w:cs="Arial"/>
                <w:b/>
                <w:bCs/>
                <w:i/>
                <w:color w:val="000000"/>
                <w:sz w:val="20"/>
                <w:szCs w:val="20"/>
                <w:lang w:val="en-GB"/>
              </w:rPr>
            </w:pPr>
          </w:p>
        </w:tc>
      </w:tr>
      <w:tr w:rsidR="00C303D6" w:rsidRPr="00486794" w:rsidTr="00EF1988">
        <w:tc>
          <w:tcPr>
            <w:tcW w:w="478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rPr>
                <w:rFonts w:ascii="Arial" w:hAnsi="Arial" w:cs="Arial"/>
                <w:bCs/>
                <w:color w:val="000000"/>
                <w:sz w:val="20"/>
                <w:szCs w:val="20"/>
                <w:lang w:val="en-GB"/>
              </w:rPr>
            </w:pPr>
          </w:p>
        </w:tc>
        <w:tc>
          <w:tcPr>
            <w:tcW w:w="4788" w:type="dxa"/>
            <w:vMerge/>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rPr>
                <w:rFonts w:ascii="Arial" w:hAnsi="Arial" w:cs="Arial"/>
                <w:b/>
                <w:bCs/>
                <w:i/>
                <w:color w:val="000000"/>
                <w:sz w:val="20"/>
                <w:szCs w:val="20"/>
                <w:lang w:val="en-GB"/>
              </w:rPr>
            </w:pPr>
          </w:p>
        </w:tc>
      </w:tr>
    </w:tbl>
    <w:p w:rsidR="00C303D6" w:rsidRPr="00486794" w:rsidRDefault="00C303D6" w:rsidP="003226AE">
      <w:pPr>
        <w:spacing w:after="0" w:line="360" w:lineRule="auto"/>
        <w:ind w:left="720"/>
        <w:rPr>
          <w:rFonts w:asciiTheme="majorHAnsi" w:hAnsiTheme="majorHAnsi"/>
          <w:noProof/>
          <w:color w:val="000000"/>
          <w:sz w:val="24"/>
          <w:szCs w:val="24"/>
          <w:lang w:val="en-GB"/>
        </w:rPr>
        <w:sectPr w:rsidR="00C303D6" w:rsidRPr="00486794" w:rsidSect="00EF1988">
          <w:type w:val="continuous"/>
          <w:pgSz w:w="12240" w:h="15840"/>
          <w:pgMar w:top="1440" w:right="1440" w:bottom="1440" w:left="1440" w:header="720" w:footer="720" w:gutter="0"/>
          <w:cols w:space="720"/>
          <w:docGrid w:linePitch="360"/>
        </w:sectPr>
      </w:pPr>
      <w:r w:rsidRPr="00486794">
        <w:rPr>
          <w:rFonts w:asciiTheme="majorHAnsi" w:hAnsiTheme="majorHAnsi"/>
          <w:noProof/>
          <w:color w:val="000000"/>
          <w:sz w:val="24"/>
          <w:szCs w:val="24"/>
          <w:lang w:val="en-GB"/>
        </w:rPr>
        <w:t xml:space="preserve"> </w:t>
      </w:r>
    </w:p>
    <w:p w:rsidR="00E22E0E" w:rsidRPr="00486794" w:rsidRDefault="00C303D6" w:rsidP="003226AE">
      <w:pPr>
        <w:spacing w:after="0" w:line="360" w:lineRule="auto"/>
        <w:rPr>
          <w:rFonts w:ascii="Times New Roman" w:hAnsi="Times New Roman"/>
          <w:b/>
          <w:bCs/>
          <w:i/>
          <w:noProof/>
          <w:color w:val="000000"/>
          <w:sz w:val="24"/>
          <w:szCs w:val="24"/>
          <w:lang w:val="en-GB"/>
        </w:rPr>
      </w:pPr>
      <w:r w:rsidRPr="00486794">
        <w:rPr>
          <w:rFonts w:ascii="Times New Roman" w:hAnsi="Times New Roman"/>
          <w:b/>
          <w:bCs/>
          <w:i/>
          <w:noProof/>
          <w:color w:val="000000"/>
          <w:sz w:val="24"/>
          <w:szCs w:val="24"/>
          <w:lang w:val="en-GB"/>
        </w:rPr>
        <w:lastRenderedPageBreak/>
        <w:t xml:space="preserve">Procedure for inserting suppositories </w:t>
      </w:r>
    </w:p>
    <w:p w:rsidR="00C303D6" w:rsidRPr="00486794" w:rsidRDefault="00C303D6" w:rsidP="005A5108">
      <w:pPr>
        <w:numPr>
          <w:ilvl w:val="0"/>
          <w:numId w:val="101"/>
        </w:numPr>
        <w:spacing w:after="0" w:line="360" w:lineRule="auto"/>
        <w:rPr>
          <w:rFonts w:ascii="Times New Roman" w:hAnsi="Times New Roman"/>
          <w:noProof/>
          <w:color w:val="000000"/>
          <w:sz w:val="24"/>
          <w:szCs w:val="24"/>
          <w:lang w:val="en-GB"/>
        </w:rPr>
      </w:pPr>
      <w:r w:rsidRPr="00486794">
        <w:rPr>
          <w:rFonts w:ascii="Times New Roman" w:hAnsi="Times New Roman"/>
          <w:noProof/>
          <w:color w:val="000000"/>
          <w:sz w:val="24"/>
          <w:szCs w:val="24"/>
          <w:lang w:val="en-GB"/>
        </w:rPr>
        <w:t>Wash the anal area (anus) and gently dry it by patting with toilet paper or clean towel.</w:t>
      </w:r>
    </w:p>
    <w:p w:rsidR="00C303D6" w:rsidRPr="00486794" w:rsidRDefault="00C303D6" w:rsidP="005A5108">
      <w:pPr>
        <w:numPr>
          <w:ilvl w:val="0"/>
          <w:numId w:val="101"/>
        </w:numPr>
        <w:spacing w:after="0" w:line="360" w:lineRule="auto"/>
        <w:rPr>
          <w:rFonts w:ascii="Times New Roman" w:hAnsi="Times New Roman"/>
          <w:noProof/>
          <w:color w:val="000000"/>
          <w:sz w:val="24"/>
          <w:szCs w:val="24"/>
          <w:lang w:val="en-GB"/>
        </w:rPr>
      </w:pPr>
      <w:r w:rsidRPr="00486794">
        <w:rPr>
          <w:rFonts w:ascii="Times New Roman" w:hAnsi="Times New Roman"/>
          <w:noProof/>
          <w:color w:val="000000"/>
          <w:sz w:val="24"/>
          <w:szCs w:val="24"/>
          <w:lang w:val="en-GB"/>
        </w:rPr>
        <w:t>Wash your hands thoroughly</w:t>
      </w:r>
      <w:r w:rsidR="00A849BD" w:rsidRPr="00486794">
        <w:rPr>
          <w:rFonts w:ascii="Times New Roman" w:hAnsi="Times New Roman"/>
          <w:noProof/>
          <w:color w:val="000000"/>
          <w:sz w:val="24"/>
          <w:szCs w:val="24"/>
          <w:lang w:val="en-GB"/>
        </w:rPr>
        <w:t>.</w:t>
      </w:r>
      <w:r w:rsidRPr="00486794">
        <w:rPr>
          <w:rFonts w:ascii="Times New Roman" w:hAnsi="Times New Roman"/>
          <w:noProof/>
          <w:color w:val="000000"/>
          <w:sz w:val="24"/>
          <w:szCs w:val="24"/>
          <w:lang w:val="en-GB"/>
        </w:rPr>
        <w:t xml:space="preserve"> </w:t>
      </w:r>
    </w:p>
    <w:p w:rsidR="00C303D6" w:rsidRPr="00486794" w:rsidRDefault="00C303D6" w:rsidP="005A5108">
      <w:pPr>
        <w:numPr>
          <w:ilvl w:val="0"/>
          <w:numId w:val="101"/>
        </w:numPr>
        <w:spacing w:after="0" w:line="360" w:lineRule="auto"/>
        <w:rPr>
          <w:rFonts w:ascii="Times New Roman" w:hAnsi="Times New Roman"/>
          <w:noProof/>
          <w:color w:val="000000"/>
          <w:sz w:val="24"/>
          <w:szCs w:val="24"/>
          <w:lang w:val="en-GB"/>
        </w:rPr>
      </w:pPr>
      <w:r w:rsidRPr="00486794">
        <w:rPr>
          <w:rFonts w:ascii="Times New Roman" w:hAnsi="Times New Roman"/>
          <w:noProof/>
          <w:color w:val="000000"/>
          <w:sz w:val="24"/>
          <w:szCs w:val="24"/>
          <w:lang w:val="en-GB"/>
        </w:rPr>
        <w:t>Gently remove the suppository from its wrapper (packet).</w:t>
      </w:r>
    </w:p>
    <w:p w:rsidR="00C303D6" w:rsidRPr="00486794" w:rsidRDefault="00C303D6" w:rsidP="005A5108">
      <w:pPr>
        <w:numPr>
          <w:ilvl w:val="0"/>
          <w:numId w:val="101"/>
        </w:numPr>
        <w:spacing w:after="0" w:line="360" w:lineRule="auto"/>
        <w:rPr>
          <w:rFonts w:ascii="Times New Roman" w:hAnsi="Times New Roman"/>
          <w:noProof/>
          <w:color w:val="000000"/>
          <w:sz w:val="24"/>
          <w:szCs w:val="24"/>
          <w:lang w:val="en-GB"/>
        </w:rPr>
      </w:pPr>
      <w:r w:rsidRPr="00486794">
        <w:rPr>
          <w:rFonts w:ascii="Times New Roman" w:hAnsi="Times New Roman"/>
          <w:noProof/>
          <w:color w:val="000000"/>
          <w:sz w:val="24"/>
          <w:szCs w:val="24"/>
          <w:lang w:val="en-GB"/>
        </w:rPr>
        <w:t>Dip the suppository in lukewarm</w:t>
      </w:r>
      <w:r w:rsidR="00B529F8" w:rsidRPr="00486794">
        <w:rPr>
          <w:rFonts w:ascii="Times New Roman" w:hAnsi="Times New Roman"/>
          <w:noProof/>
          <w:color w:val="000000"/>
          <w:sz w:val="24"/>
          <w:szCs w:val="24"/>
          <w:lang w:val="en-GB"/>
        </w:rPr>
        <w:t xml:space="preserve"> water (not hot) to moisten it </w:t>
      </w:r>
      <w:r w:rsidRPr="00486794">
        <w:rPr>
          <w:rFonts w:ascii="Times New Roman" w:hAnsi="Times New Roman"/>
          <w:noProof/>
          <w:color w:val="000000"/>
          <w:sz w:val="24"/>
          <w:szCs w:val="24"/>
          <w:lang w:val="en-GB"/>
        </w:rPr>
        <w:t>and help it enter easily.</w:t>
      </w:r>
    </w:p>
    <w:p w:rsidR="00C303D6" w:rsidRPr="00486794" w:rsidRDefault="00C303D6" w:rsidP="005A5108">
      <w:pPr>
        <w:numPr>
          <w:ilvl w:val="0"/>
          <w:numId w:val="101"/>
        </w:numPr>
        <w:spacing w:after="0" w:line="360" w:lineRule="auto"/>
        <w:rPr>
          <w:rFonts w:ascii="Times New Roman" w:hAnsi="Times New Roman"/>
          <w:noProof/>
          <w:color w:val="000000"/>
          <w:sz w:val="24"/>
          <w:szCs w:val="24"/>
          <w:lang w:val="en-GB"/>
        </w:rPr>
      </w:pPr>
      <w:r w:rsidRPr="00486794">
        <w:rPr>
          <w:rFonts w:ascii="Times New Roman" w:hAnsi="Times New Roman"/>
          <w:noProof/>
          <w:color w:val="000000"/>
          <w:sz w:val="24"/>
          <w:szCs w:val="24"/>
          <w:lang w:val="en-GB"/>
        </w:rPr>
        <w:t>Lie on your left side with knees bent towards your chest.</w:t>
      </w:r>
    </w:p>
    <w:p w:rsidR="00C303D6" w:rsidRPr="00486794" w:rsidRDefault="00C303D6" w:rsidP="005A5108">
      <w:pPr>
        <w:numPr>
          <w:ilvl w:val="0"/>
          <w:numId w:val="101"/>
        </w:numPr>
        <w:spacing w:after="0" w:line="360" w:lineRule="auto"/>
        <w:rPr>
          <w:rFonts w:ascii="Times New Roman" w:hAnsi="Times New Roman"/>
          <w:noProof/>
          <w:color w:val="000000"/>
          <w:sz w:val="24"/>
          <w:szCs w:val="24"/>
          <w:lang w:val="en-GB"/>
        </w:rPr>
      </w:pPr>
      <w:r w:rsidRPr="00486794">
        <w:rPr>
          <w:rFonts w:ascii="Times New Roman" w:hAnsi="Times New Roman"/>
          <w:noProof/>
          <w:color w:val="000000"/>
          <w:sz w:val="24"/>
          <w:szCs w:val="24"/>
          <w:lang w:val="en-GB"/>
        </w:rPr>
        <w:t>Relax the buttock just before inserting the suppository.</w:t>
      </w:r>
    </w:p>
    <w:p w:rsidR="00C303D6" w:rsidRPr="00486794" w:rsidRDefault="00C303D6" w:rsidP="005A5108">
      <w:pPr>
        <w:numPr>
          <w:ilvl w:val="0"/>
          <w:numId w:val="101"/>
        </w:numPr>
        <w:spacing w:after="0" w:line="360" w:lineRule="auto"/>
        <w:rPr>
          <w:rFonts w:ascii="Times New Roman" w:hAnsi="Times New Roman"/>
          <w:noProof/>
          <w:color w:val="000000"/>
          <w:sz w:val="24"/>
          <w:szCs w:val="24"/>
          <w:lang w:val="en-GB"/>
        </w:rPr>
      </w:pPr>
      <w:r w:rsidRPr="00486794">
        <w:rPr>
          <w:rFonts w:ascii="Times New Roman" w:hAnsi="Times New Roman"/>
          <w:noProof/>
          <w:color w:val="000000"/>
          <w:sz w:val="24"/>
          <w:szCs w:val="24"/>
          <w:lang w:val="en-GB"/>
        </w:rPr>
        <w:t xml:space="preserve">Gently push the suppository inside as far as possible. </w:t>
      </w:r>
    </w:p>
    <w:p w:rsidR="00C303D6" w:rsidRPr="00486794" w:rsidRDefault="00C303D6" w:rsidP="005A5108">
      <w:pPr>
        <w:numPr>
          <w:ilvl w:val="0"/>
          <w:numId w:val="101"/>
        </w:numPr>
        <w:spacing w:after="0" w:line="360" w:lineRule="auto"/>
        <w:rPr>
          <w:rFonts w:ascii="Times New Roman" w:hAnsi="Times New Roman"/>
          <w:noProof/>
          <w:color w:val="000000"/>
          <w:sz w:val="24"/>
          <w:szCs w:val="24"/>
          <w:lang w:val="en-GB"/>
        </w:rPr>
      </w:pPr>
      <w:r w:rsidRPr="00486794">
        <w:rPr>
          <w:rFonts w:ascii="Times New Roman" w:hAnsi="Times New Roman"/>
          <w:noProof/>
          <w:color w:val="000000"/>
          <w:sz w:val="24"/>
          <w:szCs w:val="24"/>
          <w:lang w:val="en-GB"/>
        </w:rPr>
        <w:t xml:space="preserve">Continue to lie down for a few minutes and hold the buttocks together. </w:t>
      </w:r>
    </w:p>
    <w:p w:rsidR="00C303D6" w:rsidRPr="00486794" w:rsidRDefault="00C303D6" w:rsidP="005A5108">
      <w:pPr>
        <w:numPr>
          <w:ilvl w:val="0"/>
          <w:numId w:val="101"/>
        </w:numPr>
        <w:spacing w:after="0" w:line="360" w:lineRule="auto"/>
        <w:rPr>
          <w:rFonts w:ascii="Times New Roman" w:hAnsi="Times New Roman"/>
          <w:noProof/>
          <w:color w:val="000000"/>
          <w:sz w:val="24"/>
          <w:szCs w:val="24"/>
          <w:lang w:val="en-GB"/>
        </w:rPr>
      </w:pPr>
      <w:r w:rsidRPr="00486794">
        <w:rPr>
          <w:rFonts w:ascii="Times New Roman" w:hAnsi="Times New Roman"/>
          <w:noProof/>
          <w:color w:val="000000"/>
          <w:sz w:val="24"/>
          <w:szCs w:val="24"/>
          <w:lang w:val="en-GB"/>
        </w:rPr>
        <w:t>Wash your hands.</w:t>
      </w:r>
    </w:p>
    <w:p w:rsidR="00C303D6" w:rsidRPr="00486794" w:rsidRDefault="00C303D6" w:rsidP="005A5108">
      <w:pPr>
        <w:numPr>
          <w:ilvl w:val="0"/>
          <w:numId w:val="101"/>
        </w:numPr>
        <w:spacing w:after="0" w:line="360" w:lineRule="auto"/>
        <w:rPr>
          <w:rFonts w:ascii="Times New Roman" w:hAnsi="Times New Roman"/>
          <w:noProof/>
          <w:color w:val="000000"/>
          <w:sz w:val="24"/>
          <w:szCs w:val="24"/>
          <w:lang w:val="en-GB"/>
        </w:rPr>
      </w:pPr>
      <w:r w:rsidRPr="00486794">
        <w:rPr>
          <w:rFonts w:ascii="Times New Roman" w:hAnsi="Times New Roman"/>
          <w:noProof/>
          <w:color w:val="000000"/>
          <w:sz w:val="24"/>
          <w:szCs w:val="24"/>
          <w:lang w:val="en-GB"/>
        </w:rPr>
        <w:t xml:space="preserve">Remember not to visit the toilet/latrine for at least </w:t>
      </w:r>
      <w:r w:rsidR="00A849BD" w:rsidRPr="00486794">
        <w:rPr>
          <w:rFonts w:ascii="Times New Roman" w:hAnsi="Times New Roman"/>
          <w:noProof/>
          <w:color w:val="000000"/>
          <w:sz w:val="24"/>
          <w:szCs w:val="24"/>
          <w:lang w:val="en-GB"/>
        </w:rPr>
        <w:t xml:space="preserve">one </w:t>
      </w:r>
      <w:r w:rsidRPr="00486794">
        <w:rPr>
          <w:rFonts w:ascii="Times New Roman" w:hAnsi="Times New Roman"/>
          <w:noProof/>
          <w:color w:val="000000"/>
          <w:sz w:val="24"/>
          <w:szCs w:val="24"/>
          <w:lang w:val="en-GB"/>
        </w:rPr>
        <w:t>hour after inserting a suppository.</w:t>
      </w:r>
    </w:p>
    <w:p w:rsidR="00C303D6" w:rsidRPr="00486794" w:rsidRDefault="00C303D6" w:rsidP="003226AE">
      <w:pPr>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Pessaries</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These are solid preparations designed to be inserted into the vagina.</w:t>
      </w:r>
    </w:p>
    <w:p w:rsidR="00C303D6" w:rsidRPr="00486794" w:rsidRDefault="00C303D6"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They are sometimes inserted with the help of an applicator</w:t>
      </w:r>
      <w:r w:rsidR="00A849BD" w:rsidRPr="00486794">
        <w:rPr>
          <w:rFonts w:ascii="Times New Roman" w:hAnsi="Times New Roman"/>
          <w:color w:val="000000"/>
          <w:sz w:val="24"/>
          <w:szCs w:val="24"/>
          <w:lang w:val="en-GB"/>
        </w:rPr>
        <w:t>.</w:t>
      </w:r>
    </w:p>
    <w:p w:rsidR="001848D6" w:rsidRPr="00486794" w:rsidRDefault="00C40CF2" w:rsidP="003226A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w:t>
      </w:r>
      <w:r w:rsidR="00C303D6" w:rsidRPr="00486794">
        <w:rPr>
          <w:rFonts w:ascii="Times New Roman" w:hAnsi="Times New Roman"/>
          <w:color w:val="000000"/>
          <w:sz w:val="24"/>
          <w:szCs w:val="24"/>
          <w:lang w:val="en-GB"/>
        </w:rPr>
        <w:t xml:space="preserve">essaries are used to treat </w:t>
      </w:r>
      <w:r w:rsidR="00B5510E" w:rsidRPr="00486794">
        <w:rPr>
          <w:rFonts w:ascii="Times New Roman" w:hAnsi="Times New Roman"/>
          <w:color w:val="000000"/>
          <w:sz w:val="24"/>
          <w:szCs w:val="24"/>
          <w:lang w:val="en-GB"/>
        </w:rPr>
        <w:t>vaginal candidiasis</w:t>
      </w:r>
      <w:r w:rsidR="00A849BD" w:rsidRPr="00486794">
        <w:rPr>
          <w:rFonts w:ascii="Times New Roman" w:hAnsi="Times New Roman"/>
          <w:color w:val="000000"/>
          <w:sz w:val="24"/>
          <w:szCs w:val="24"/>
          <w:lang w:val="en-GB"/>
        </w:rPr>
        <w:t>.</w:t>
      </w:r>
    </w:p>
    <w:p w:rsidR="00321355" w:rsidRPr="00486794" w:rsidRDefault="00321355" w:rsidP="003226AE">
      <w:pPr>
        <w:spacing w:after="0" w:line="360" w:lineRule="auto"/>
        <w:rPr>
          <w:rFonts w:ascii="Times New Roman" w:hAnsi="Times New Roman"/>
          <w:color w:val="000000"/>
          <w:sz w:val="24"/>
          <w:szCs w:val="24"/>
          <w:lang w:val="en-GB"/>
        </w:rPr>
      </w:pPr>
    </w:p>
    <w:tbl>
      <w:tblPr>
        <w:tblW w:w="0" w:type="auto"/>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3608"/>
        <w:gridCol w:w="5732"/>
      </w:tblGrid>
      <w:tr w:rsidR="00C303D6" w:rsidRPr="00486794" w:rsidTr="00EF1988">
        <w:tc>
          <w:tcPr>
            <w:tcW w:w="3708" w:type="dxa"/>
            <w:tcBorders>
              <w:top w:val="single" w:sz="8" w:space="0" w:color="4BACC6"/>
              <w:left w:val="single" w:sz="8" w:space="0" w:color="4BACC6"/>
              <w:bottom w:val="single" w:sz="18" w:space="0" w:color="4BACC6"/>
              <w:right w:val="single" w:sz="8" w:space="0" w:color="4BACC6"/>
            </w:tcBorders>
          </w:tcPr>
          <w:p w:rsidR="00C303D6" w:rsidRPr="00486794" w:rsidRDefault="00C303D6" w:rsidP="003226AE">
            <w:pPr>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Example </w:t>
            </w:r>
          </w:p>
        </w:tc>
        <w:tc>
          <w:tcPr>
            <w:tcW w:w="5868" w:type="dxa"/>
            <w:tcBorders>
              <w:top w:val="single" w:sz="8" w:space="0" w:color="4BACC6"/>
              <w:left w:val="single" w:sz="8" w:space="0" w:color="4BACC6"/>
              <w:bottom w:val="single" w:sz="18" w:space="0" w:color="4BACC6"/>
              <w:right w:val="single" w:sz="8" w:space="0" w:color="4BACC6"/>
            </w:tcBorders>
          </w:tcPr>
          <w:p w:rsidR="00C303D6" w:rsidRPr="00486794" w:rsidRDefault="00C303D6" w:rsidP="003226AE">
            <w:pPr>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Illustration of a pessary with an applicator  </w:t>
            </w:r>
          </w:p>
        </w:tc>
      </w:tr>
      <w:tr w:rsidR="00C303D6" w:rsidRPr="00486794" w:rsidTr="00EF1988">
        <w:tc>
          <w:tcPr>
            <w:tcW w:w="370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Nystatin pessaries </w:t>
            </w:r>
          </w:p>
        </w:tc>
        <w:tc>
          <w:tcPr>
            <w:tcW w:w="5868" w:type="dxa"/>
            <w:vMerge w:val="restart"/>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EA0DBA" w:rsidP="003226AE">
            <w:pPr>
              <w:spacing w:after="0" w:line="360" w:lineRule="auto"/>
              <w:rPr>
                <w:rFonts w:ascii="Arial" w:hAnsi="Arial" w:cs="Arial"/>
                <w:b/>
                <w:bCs/>
                <w:i/>
                <w:color w:val="000000"/>
                <w:sz w:val="20"/>
                <w:szCs w:val="20"/>
                <w:lang w:val="en-GB"/>
              </w:rPr>
            </w:pPr>
            <w:r w:rsidRPr="00486794">
              <w:rPr>
                <w:rFonts w:ascii="Arial" w:hAnsi="Arial" w:cs="Arial"/>
                <w:b/>
                <w:bCs/>
                <w:i/>
                <w:noProof/>
                <w:color w:val="000000"/>
                <w:sz w:val="20"/>
                <w:szCs w:val="20"/>
                <w:lang w:val="en-CA" w:eastAsia="en-CA" w:bidi="ar-SA"/>
              </w:rPr>
              <mc:AlternateContent>
                <mc:Choice Requires="wps">
                  <w:drawing>
                    <wp:anchor distT="0" distB="0" distL="114300" distR="114300" simplePos="0" relativeHeight="251627008" behindDoc="0" locked="0" layoutInCell="1" allowOverlap="1" wp14:anchorId="2ABC7EA8" wp14:editId="1C53AB3B">
                      <wp:simplePos x="0" y="0"/>
                      <wp:positionH relativeFrom="column">
                        <wp:posOffset>1731010</wp:posOffset>
                      </wp:positionH>
                      <wp:positionV relativeFrom="paragraph">
                        <wp:posOffset>442595</wp:posOffset>
                      </wp:positionV>
                      <wp:extent cx="998220" cy="346710"/>
                      <wp:effectExtent l="8890" t="10795" r="12065" b="13970"/>
                      <wp:wrapNone/>
                      <wp:docPr id="43"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8220" cy="346710"/>
                              </a:xfrm>
                              <a:prstGeom prst="rect">
                                <a:avLst/>
                              </a:prstGeom>
                              <a:solidFill>
                                <a:srgbClr val="FFFFFF"/>
                              </a:solidFill>
                              <a:ln w="9525">
                                <a:solidFill>
                                  <a:srgbClr val="000000"/>
                                </a:solidFill>
                                <a:miter lim="800000"/>
                                <a:headEnd/>
                                <a:tailEnd/>
                              </a:ln>
                            </wps:spPr>
                            <wps:txbx>
                              <w:txbxContent>
                                <w:p w:rsidR="00335342" w:rsidRPr="00BB281D" w:rsidRDefault="00335342" w:rsidP="00C303D6">
                                  <w:pPr>
                                    <w:rPr>
                                      <w:b/>
                                    </w:rPr>
                                  </w:pPr>
                                  <w:r w:rsidRPr="00BB281D">
                                    <w:rPr>
                                      <w:b/>
                                    </w:rPr>
                                    <w:t xml:space="preserve">Applicator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BC7EA8" id="Rectangle 29" o:spid="_x0000_s1051" style="position:absolute;margin-left:136.3pt;margin-top:34.85pt;width:78.6pt;height:27.3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">
                      <v:textbox>
                        <w:txbxContent>
                          <w:p w:rsidR="00335342" w:rsidRPr="00BB281D" w:rsidRDefault="00335342" w:rsidP="00C303D6">
                            <w:pPr>
                              <w:rPr>
                                <w:b/>
                              </w:rPr>
                            </w:pPr>
                            <w:r w:rsidRPr="00BB281D">
                              <w:rPr>
                                <w:b/>
                              </w:rPr>
                              <w:t xml:space="preserve">Applicator </w:t>
                            </w:r>
                          </w:p>
                        </w:txbxContent>
                      </v:textbox>
                    </v:rect>
                  </w:pict>
                </mc:Fallback>
              </mc:AlternateContent>
            </w:r>
            <w:r w:rsidRPr="00486794">
              <w:rPr>
                <w:rFonts w:ascii="Arial" w:hAnsi="Arial" w:cs="Arial"/>
                <w:b/>
                <w:bCs/>
                <w:i/>
                <w:noProof/>
                <w:color w:val="000000"/>
                <w:sz w:val="20"/>
                <w:szCs w:val="20"/>
                <w:lang w:val="en-CA" w:eastAsia="en-CA" w:bidi="ar-SA"/>
              </w:rPr>
              <mc:AlternateContent>
                <mc:Choice Requires="wps">
                  <w:drawing>
                    <wp:anchor distT="0" distB="0" distL="114300" distR="114300" simplePos="0" relativeHeight="251625984" behindDoc="0" locked="0" layoutInCell="1" allowOverlap="1" wp14:anchorId="50DCB2C0" wp14:editId="3DC2520E">
                      <wp:simplePos x="0" y="0"/>
                      <wp:positionH relativeFrom="column">
                        <wp:posOffset>995680</wp:posOffset>
                      </wp:positionH>
                      <wp:positionV relativeFrom="paragraph">
                        <wp:posOffset>568960</wp:posOffset>
                      </wp:positionV>
                      <wp:extent cx="1166495" cy="651510"/>
                      <wp:effectExtent l="45085" t="13335" r="7620" b="59055"/>
                      <wp:wrapNone/>
                      <wp:docPr id="40"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66495" cy="6515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8B160F" id="AutoShape 28" o:spid="_x0000_s1026" type="#_x0000_t32" style="position:absolute;margin-left:78.4pt;margin-top:44.8pt;width:91.85pt;height:51.3pt;flip:x;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">
                      <v:stroke endarrow="block"/>
                    </v:shape>
                  </w:pict>
                </mc:Fallback>
              </mc:AlternateContent>
            </w:r>
            <w:r w:rsidR="00C303D6" w:rsidRPr="00486794">
              <w:rPr>
                <w:rFonts w:ascii="Arial" w:hAnsi="Arial" w:cs="Arial"/>
                <w:b/>
                <w:i/>
                <w:noProof/>
                <w:color w:val="000000"/>
                <w:sz w:val="20"/>
                <w:szCs w:val="20"/>
                <w:lang w:val="en-CA" w:eastAsia="en-CA" w:bidi="ar-SA"/>
              </w:rPr>
              <w:drawing>
                <wp:inline distT="0" distB="0" distL="0" distR="0" wp14:anchorId="62D2C8E9" wp14:editId="4B728D14">
                  <wp:extent cx="1504950" cy="1390650"/>
                  <wp:effectExtent l="19050" t="0" r="0" b="0"/>
                  <wp:docPr id="29" name="Picture 22" descr="100_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00_2678"/>
                          <pic:cNvPicPr>
                            <a:picLocks noChangeAspect="1" noChangeArrowheads="1"/>
                          </pic:cNvPicPr>
                        </pic:nvPicPr>
                        <pic:blipFill>
                          <a:blip r:embed="rId49" cstate="print"/>
                          <a:srcRect/>
                          <a:stretch>
                            <a:fillRect/>
                          </a:stretch>
                        </pic:blipFill>
                        <pic:spPr bwMode="auto">
                          <a:xfrm>
                            <a:off x="0" y="0"/>
                            <a:ext cx="1504950" cy="1390650"/>
                          </a:xfrm>
                          <a:prstGeom prst="rect">
                            <a:avLst/>
                          </a:prstGeom>
                          <a:noFill/>
                          <a:ln w="9525">
                            <a:noFill/>
                            <a:miter lim="800000"/>
                            <a:headEnd/>
                            <a:tailEnd/>
                          </a:ln>
                        </pic:spPr>
                      </pic:pic>
                    </a:graphicData>
                  </a:graphic>
                </wp:inline>
              </w:drawing>
            </w:r>
          </w:p>
        </w:tc>
      </w:tr>
      <w:tr w:rsidR="00C303D6" w:rsidRPr="00486794" w:rsidTr="00EF1988">
        <w:tc>
          <w:tcPr>
            <w:tcW w:w="3708" w:type="dxa"/>
            <w:tcBorders>
              <w:top w:val="single" w:sz="8" w:space="0" w:color="4BACC6"/>
              <w:left w:val="single" w:sz="8" w:space="0" w:color="4BACC6"/>
              <w:bottom w:val="single" w:sz="8" w:space="0" w:color="4BACC6"/>
              <w:right w:val="single" w:sz="8" w:space="0" w:color="4BACC6"/>
            </w:tcBorders>
          </w:tcPr>
          <w:p w:rsidR="00C303D6" w:rsidRPr="00486794" w:rsidRDefault="00C303D6" w:rsidP="003226AE">
            <w:pPr>
              <w:spacing w:after="0" w:line="360" w:lineRule="auto"/>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Clotrimazole</w:t>
            </w:r>
            <w:proofErr w:type="spellEnd"/>
            <w:r w:rsidRPr="00486794">
              <w:rPr>
                <w:rFonts w:ascii="Arial" w:hAnsi="Arial" w:cs="Arial"/>
                <w:bCs/>
                <w:color w:val="000000"/>
                <w:sz w:val="20"/>
                <w:szCs w:val="20"/>
                <w:lang w:val="en-GB"/>
              </w:rPr>
              <w:t xml:space="preserve"> pessaries </w:t>
            </w:r>
          </w:p>
        </w:tc>
        <w:tc>
          <w:tcPr>
            <w:tcW w:w="5868" w:type="dxa"/>
            <w:vMerge/>
            <w:tcBorders>
              <w:top w:val="single" w:sz="8" w:space="0" w:color="4BACC6"/>
              <w:left w:val="single" w:sz="8" w:space="0" w:color="4BACC6"/>
              <w:bottom w:val="single" w:sz="8" w:space="0" w:color="4BACC6"/>
              <w:right w:val="single" w:sz="8" w:space="0" w:color="4BACC6"/>
            </w:tcBorders>
          </w:tcPr>
          <w:p w:rsidR="00C303D6" w:rsidRPr="00486794" w:rsidRDefault="00C303D6" w:rsidP="003226AE">
            <w:pPr>
              <w:spacing w:after="0" w:line="360" w:lineRule="auto"/>
              <w:rPr>
                <w:rFonts w:ascii="Arial" w:hAnsi="Arial" w:cs="Arial"/>
                <w:b/>
                <w:bCs/>
                <w:i/>
                <w:color w:val="000000"/>
                <w:sz w:val="20"/>
                <w:szCs w:val="20"/>
                <w:lang w:val="en-GB"/>
              </w:rPr>
            </w:pPr>
          </w:p>
        </w:tc>
      </w:tr>
    </w:tbl>
    <w:p w:rsidR="00C303D6" w:rsidRPr="00486794" w:rsidRDefault="00C303D6" w:rsidP="003226AE">
      <w:pPr>
        <w:tabs>
          <w:tab w:val="left" w:pos="1715"/>
        </w:tabs>
        <w:spacing w:after="0" w:line="360" w:lineRule="auto"/>
        <w:rPr>
          <w:rFonts w:asciiTheme="majorHAnsi" w:hAnsiTheme="majorHAnsi"/>
          <w:color w:val="000000"/>
          <w:sz w:val="24"/>
          <w:szCs w:val="24"/>
          <w:lang w:val="en-GB"/>
        </w:rPr>
      </w:pPr>
    </w:p>
    <w:p w:rsidR="00C303D6" w:rsidRPr="00486794" w:rsidRDefault="00C303D6" w:rsidP="003226AE">
      <w:pPr>
        <w:tabs>
          <w:tab w:val="left" w:pos="1715"/>
        </w:tabs>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 xml:space="preserve">Procedure for inserting </w:t>
      </w:r>
      <w:r w:rsidR="00A849BD" w:rsidRPr="00486794">
        <w:rPr>
          <w:rFonts w:ascii="Times New Roman" w:hAnsi="Times New Roman"/>
          <w:b/>
          <w:bCs/>
          <w:i/>
          <w:color w:val="000000"/>
          <w:sz w:val="24"/>
          <w:szCs w:val="24"/>
          <w:lang w:val="en-GB"/>
        </w:rPr>
        <w:t xml:space="preserve">a </w:t>
      </w:r>
      <w:r w:rsidRPr="00486794">
        <w:rPr>
          <w:rFonts w:ascii="Times New Roman" w:hAnsi="Times New Roman"/>
          <w:b/>
          <w:bCs/>
          <w:i/>
          <w:color w:val="000000"/>
          <w:sz w:val="24"/>
          <w:szCs w:val="24"/>
          <w:lang w:val="en-GB"/>
        </w:rPr>
        <w:t>vaginal pessary</w:t>
      </w:r>
    </w:p>
    <w:p w:rsidR="00C303D6" w:rsidRPr="00486794" w:rsidRDefault="00C303D6" w:rsidP="005A5108">
      <w:pPr>
        <w:numPr>
          <w:ilvl w:val="0"/>
          <w:numId w:val="102"/>
        </w:numPr>
        <w:tabs>
          <w:tab w:val="left" w:pos="1715"/>
        </w:tabs>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Wash your hands with soap and water.</w:t>
      </w:r>
    </w:p>
    <w:p w:rsidR="00C303D6" w:rsidRPr="00486794" w:rsidRDefault="00C303D6" w:rsidP="005A5108">
      <w:pPr>
        <w:numPr>
          <w:ilvl w:val="0"/>
          <w:numId w:val="102"/>
        </w:numPr>
        <w:tabs>
          <w:tab w:val="left" w:pos="1715"/>
        </w:tabs>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Remove the pessary from the pocket and place it firmly into the applicator.</w:t>
      </w:r>
    </w:p>
    <w:p w:rsidR="00C303D6" w:rsidRPr="00486794" w:rsidRDefault="00C303D6" w:rsidP="005A5108">
      <w:pPr>
        <w:numPr>
          <w:ilvl w:val="0"/>
          <w:numId w:val="102"/>
        </w:numPr>
        <w:tabs>
          <w:tab w:val="left" w:pos="1715"/>
        </w:tabs>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Lie on your back with knees bent towards </w:t>
      </w:r>
      <w:r w:rsidR="00A849BD" w:rsidRPr="00486794">
        <w:rPr>
          <w:rFonts w:ascii="Times New Roman" w:hAnsi="Times New Roman"/>
          <w:bCs/>
          <w:color w:val="000000"/>
          <w:sz w:val="24"/>
          <w:szCs w:val="24"/>
          <w:lang w:val="en-GB"/>
        </w:rPr>
        <w:t xml:space="preserve">your </w:t>
      </w:r>
      <w:r w:rsidRPr="00486794">
        <w:rPr>
          <w:rFonts w:ascii="Times New Roman" w:hAnsi="Times New Roman"/>
          <w:bCs/>
          <w:color w:val="000000"/>
          <w:sz w:val="24"/>
          <w:szCs w:val="24"/>
          <w:lang w:val="en-GB"/>
        </w:rPr>
        <w:t>chest.</w:t>
      </w:r>
    </w:p>
    <w:p w:rsidR="00C303D6" w:rsidRPr="00486794" w:rsidRDefault="00C303D6" w:rsidP="005A5108">
      <w:pPr>
        <w:numPr>
          <w:ilvl w:val="0"/>
          <w:numId w:val="102"/>
        </w:numPr>
        <w:tabs>
          <w:tab w:val="left" w:pos="1715"/>
        </w:tabs>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Insert the applicator with the </w:t>
      </w:r>
      <w:r w:rsidR="004061C1" w:rsidRPr="00486794">
        <w:rPr>
          <w:rFonts w:ascii="Times New Roman" w:hAnsi="Times New Roman"/>
          <w:bCs/>
          <w:color w:val="000000"/>
          <w:sz w:val="24"/>
          <w:szCs w:val="24"/>
          <w:lang w:val="en-GB"/>
        </w:rPr>
        <w:t>pessary as</w:t>
      </w:r>
      <w:r w:rsidRPr="00486794">
        <w:rPr>
          <w:rFonts w:ascii="Times New Roman" w:hAnsi="Times New Roman"/>
          <w:bCs/>
          <w:color w:val="000000"/>
          <w:sz w:val="24"/>
          <w:szCs w:val="24"/>
          <w:lang w:val="en-GB"/>
        </w:rPr>
        <w:t xml:space="preserve"> deep as is comfortable into the vagina.</w:t>
      </w:r>
    </w:p>
    <w:p w:rsidR="00C303D6" w:rsidRPr="00486794" w:rsidRDefault="00C303D6" w:rsidP="005A5108">
      <w:pPr>
        <w:numPr>
          <w:ilvl w:val="0"/>
          <w:numId w:val="102"/>
        </w:numPr>
        <w:tabs>
          <w:tab w:val="left" w:pos="1715"/>
        </w:tabs>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Slowly press the plunger on the applicator until it stops. </w:t>
      </w:r>
    </w:p>
    <w:p w:rsidR="00C303D6" w:rsidRPr="00486794" w:rsidRDefault="00C303D6" w:rsidP="005A5108">
      <w:pPr>
        <w:numPr>
          <w:ilvl w:val="0"/>
          <w:numId w:val="102"/>
        </w:numPr>
        <w:tabs>
          <w:tab w:val="left" w:pos="1715"/>
        </w:tabs>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This releases the pessary into the vagina.</w:t>
      </w:r>
    </w:p>
    <w:p w:rsidR="00C303D6" w:rsidRPr="00486794" w:rsidRDefault="00C303D6" w:rsidP="005A5108">
      <w:pPr>
        <w:numPr>
          <w:ilvl w:val="0"/>
          <w:numId w:val="102"/>
        </w:numPr>
        <w:tabs>
          <w:tab w:val="left" w:pos="1715"/>
        </w:tabs>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lastRenderedPageBreak/>
        <w:t>Gently remove the applicator</w:t>
      </w:r>
      <w:r w:rsidR="00A849BD" w:rsidRPr="00486794">
        <w:rPr>
          <w:rFonts w:ascii="Times New Roman" w:hAnsi="Times New Roman"/>
          <w:bCs/>
          <w:color w:val="000000"/>
          <w:sz w:val="24"/>
          <w:szCs w:val="24"/>
          <w:lang w:val="en-GB"/>
        </w:rPr>
        <w:t>.</w:t>
      </w:r>
    </w:p>
    <w:p w:rsidR="00696A41" w:rsidRPr="00486794" w:rsidRDefault="00C303D6" w:rsidP="005A5108">
      <w:pPr>
        <w:numPr>
          <w:ilvl w:val="0"/>
          <w:numId w:val="102"/>
        </w:numPr>
        <w:tabs>
          <w:tab w:val="left" w:pos="1715"/>
        </w:tabs>
        <w:spacing w:after="0" w:line="360" w:lineRule="auto"/>
        <w:rPr>
          <w:rFonts w:ascii="Times New Roman" w:hAnsi="Times New Roman"/>
          <w:b/>
          <w:bCs/>
          <w:color w:val="000000"/>
          <w:sz w:val="24"/>
          <w:szCs w:val="24"/>
          <w:lang w:val="en-GB"/>
        </w:rPr>
      </w:pPr>
      <w:r w:rsidRPr="00486794">
        <w:rPr>
          <w:rFonts w:ascii="Times New Roman" w:hAnsi="Times New Roman"/>
          <w:bCs/>
          <w:color w:val="000000"/>
          <w:sz w:val="24"/>
          <w:szCs w:val="24"/>
          <w:lang w:val="en-GB"/>
        </w:rPr>
        <w:t xml:space="preserve">Remain in the position for some time to prevent leakage. </w:t>
      </w:r>
    </w:p>
    <w:p w:rsidR="000229C5" w:rsidRPr="00486794" w:rsidRDefault="000229C5" w:rsidP="003226AE">
      <w:pPr>
        <w:tabs>
          <w:tab w:val="left" w:pos="1715"/>
        </w:tabs>
        <w:spacing w:after="0" w:line="360" w:lineRule="auto"/>
        <w:rPr>
          <w:rFonts w:ascii="Times New Roman" w:hAnsi="Times New Roman"/>
          <w:b/>
          <w:bCs/>
          <w:color w:val="000000"/>
          <w:sz w:val="24"/>
          <w:szCs w:val="24"/>
          <w:lang w:val="en-GB"/>
        </w:rPr>
      </w:pPr>
    </w:p>
    <w:p w:rsidR="00C303D6" w:rsidRPr="00486794" w:rsidRDefault="00C303D6" w:rsidP="003226AE">
      <w:pPr>
        <w:tabs>
          <w:tab w:val="left" w:pos="1715"/>
        </w:tabs>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Oral </w:t>
      </w:r>
      <w:r w:rsidR="00975619" w:rsidRPr="00486794">
        <w:rPr>
          <w:rFonts w:ascii="Times New Roman" w:hAnsi="Times New Roman"/>
          <w:b/>
          <w:bCs/>
          <w:color w:val="000000"/>
          <w:sz w:val="24"/>
          <w:szCs w:val="24"/>
          <w:lang w:val="en-GB"/>
        </w:rPr>
        <w:t>S</w:t>
      </w:r>
      <w:r w:rsidRPr="00486794">
        <w:rPr>
          <w:rFonts w:ascii="Times New Roman" w:hAnsi="Times New Roman"/>
          <w:b/>
          <w:bCs/>
          <w:color w:val="000000"/>
          <w:sz w:val="24"/>
          <w:szCs w:val="24"/>
          <w:lang w:val="en-GB"/>
        </w:rPr>
        <w:t>uspension</w:t>
      </w:r>
    </w:p>
    <w:p w:rsidR="00C303D6" w:rsidRPr="00486794" w:rsidRDefault="00C303D6" w:rsidP="003226AE">
      <w:p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These are </w:t>
      </w:r>
      <w:r w:rsidR="00A849BD" w:rsidRPr="00486794">
        <w:rPr>
          <w:rFonts w:ascii="Times New Roman" w:hAnsi="Times New Roman"/>
          <w:color w:val="000000"/>
          <w:sz w:val="24"/>
          <w:szCs w:val="24"/>
          <w:lang w:val="en-GB"/>
        </w:rPr>
        <w:t>l</w:t>
      </w:r>
      <w:r w:rsidRPr="00486794">
        <w:rPr>
          <w:rFonts w:ascii="Times New Roman" w:hAnsi="Times New Roman"/>
          <w:color w:val="000000"/>
          <w:sz w:val="24"/>
          <w:szCs w:val="24"/>
          <w:lang w:val="en-GB"/>
        </w:rPr>
        <w:t xml:space="preserve">iquid preparations for oral use containing one or more active ingredients. </w:t>
      </w:r>
    </w:p>
    <w:p w:rsidR="00C303D6" w:rsidRPr="00486794" w:rsidRDefault="00C303D6" w:rsidP="003226AE">
      <w:p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Oral suspensions may be in dry powder for reconstitution or already in liquid form. </w:t>
      </w:r>
    </w:p>
    <w:p w:rsidR="00321355" w:rsidRPr="00486794" w:rsidRDefault="00C303D6" w:rsidP="003226AE">
      <w:p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Shake the oral suspension before measuring off the uniform dose</w:t>
      </w:r>
      <w:r w:rsidR="00A849BD" w:rsidRPr="00486794">
        <w:rPr>
          <w:rFonts w:ascii="Times New Roman" w:hAnsi="Times New Roman"/>
          <w:color w:val="000000"/>
          <w:sz w:val="24"/>
          <w:szCs w:val="24"/>
          <w:lang w:val="en-GB"/>
        </w:rPr>
        <w:t>.</w:t>
      </w:r>
      <w:r w:rsidR="001731F5" w:rsidRPr="00486794">
        <w:rPr>
          <w:rFonts w:ascii="Times New Roman" w:hAnsi="Times New Roman"/>
          <w:color w:val="000000"/>
          <w:sz w:val="24"/>
          <w:szCs w:val="24"/>
          <w:lang w:val="en-GB"/>
        </w:rPr>
        <w:tab/>
      </w:r>
    </w:p>
    <w:p w:rsidR="00321355" w:rsidRPr="00486794" w:rsidRDefault="00321355" w:rsidP="003226AE">
      <w:pPr>
        <w:tabs>
          <w:tab w:val="left" w:pos="1715"/>
        </w:tabs>
        <w:spacing w:after="0" w:line="360" w:lineRule="auto"/>
        <w:rPr>
          <w:rFonts w:ascii="Times New Roman" w:hAnsi="Times New Roman"/>
          <w:color w:val="000000"/>
          <w:sz w:val="24"/>
          <w:szCs w:val="24"/>
          <w:lang w:val="en-GB"/>
        </w:rPr>
      </w:pPr>
    </w:p>
    <w:tbl>
      <w:tblPr>
        <w:tblW w:w="0" w:type="auto"/>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4649"/>
        <w:gridCol w:w="16"/>
        <w:gridCol w:w="4644"/>
        <w:gridCol w:w="31"/>
      </w:tblGrid>
      <w:tr w:rsidR="00C303D6" w:rsidRPr="00486794" w:rsidTr="001848D6">
        <w:trPr>
          <w:gridAfter w:val="1"/>
          <w:wAfter w:w="32" w:type="dxa"/>
          <w:trHeight w:val="2860"/>
        </w:trPr>
        <w:tc>
          <w:tcPr>
            <w:tcW w:w="4772" w:type="dxa"/>
            <w:tcBorders>
              <w:top w:val="single" w:sz="8" w:space="0" w:color="4BACC6"/>
              <w:left w:val="single" w:sz="8" w:space="0" w:color="4BACC6"/>
              <w:bottom w:val="single" w:sz="18" w:space="0" w:color="4BACC6"/>
              <w:right w:val="single" w:sz="8" w:space="0" w:color="4BACC6"/>
            </w:tcBorders>
          </w:tcPr>
          <w:p w:rsidR="00C303D6" w:rsidRPr="00486794" w:rsidRDefault="001848D6" w:rsidP="003226AE">
            <w:pPr>
              <w:pBdr>
                <w:bottom w:val="single" w:sz="4" w:space="1" w:color="auto"/>
              </w:pBdr>
              <w:tabs>
                <w:tab w:val="left" w:pos="1715"/>
              </w:tabs>
              <w:spacing w:after="0" w:line="360" w:lineRule="auto"/>
              <w:jc w:val="center"/>
              <w:rPr>
                <w:rFonts w:ascii="Arial" w:hAnsi="Arial" w:cs="Arial"/>
                <w:b/>
                <w:bCs/>
                <w:color w:val="000000"/>
                <w:sz w:val="20"/>
                <w:szCs w:val="20"/>
                <w:lang w:val="en-GB"/>
              </w:rPr>
            </w:pPr>
            <w:r w:rsidRPr="00486794">
              <w:rPr>
                <w:rFonts w:ascii="Times New Roman" w:hAnsi="Times New Roman"/>
                <w:bCs/>
                <w:i/>
                <w:color w:val="000000"/>
                <w:sz w:val="24"/>
                <w:szCs w:val="24"/>
                <w:lang w:val="en-GB"/>
              </w:rPr>
              <w:br w:type="page"/>
            </w:r>
            <w:r w:rsidR="00C303D6" w:rsidRPr="00486794">
              <w:rPr>
                <w:rFonts w:ascii="Arial" w:hAnsi="Arial" w:cs="Arial"/>
                <w:b/>
                <w:bCs/>
                <w:color w:val="000000"/>
                <w:sz w:val="20"/>
                <w:szCs w:val="20"/>
                <w:lang w:val="en-GB"/>
              </w:rPr>
              <w:t>Dry powder for oral suspension</w:t>
            </w:r>
          </w:p>
          <w:p w:rsidR="00C303D6" w:rsidRPr="00486794" w:rsidRDefault="00C303D6" w:rsidP="003226AE">
            <w:pPr>
              <w:tabs>
                <w:tab w:val="left" w:pos="1715"/>
              </w:tabs>
              <w:spacing w:after="0" w:line="360" w:lineRule="auto"/>
              <w:ind w:left="720"/>
              <w:rPr>
                <w:rFonts w:ascii="Arial" w:hAnsi="Arial" w:cs="Arial"/>
                <w:bCs/>
                <w:color w:val="000000"/>
                <w:sz w:val="20"/>
                <w:szCs w:val="20"/>
                <w:lang w:val="en-GB"/>
              </w:rPr>
            </w:pPr>
          </w:p>
          <w:p w:rsidR="00C303D6" w:rsidRPr="00486794" w:rsidRDefault="00C303D6" w:rsidP="003226AE">
            <w:pPr>
              <w:tabs>
                <w:tab w:val="left" w:pos="1715"/>
              </w:tabs>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Amoxicillin </w:t>
            </w:r>
          </w:p>
          <w:p w:rsidR="00C303D6" w:rsidRPr="00486794" w:rsidRDefault="00C303D6" w:rsidP="003226AE">
            <w:pPr>
              <w:tabs>
                <w:tab w:val="left" w:pos="1715"/>
              </w:tabs>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Erythromycin </w:t>
            </w:r>
          </w:p>
          <w:p w:rsidR="00C303D6" w:rsidRPr="00486794" w:rsidRDefault="00C303D6" w:rsidP="003226AE">
            <w:pPr>
              <w:tabs>
                <w:tab w:val="left" w:pos="1715"/>
              </w:tabs>
              <w:spacing w:after="0" w:line="360" w:lineRule="auto"/>
              <w:ind w:left="720"/>
              <w:rPr>
                <w:rFonts w:ascii="Arial" w:hAnsi="Arial" w:cs="Arial"/>
                <w:bCs/>
                <w:color w:val="000000"/>
                <w:sz w:val="20"/>
                <w:szCs w:val="20"/>
                <w:lang w:val="en-GB"/>
              </w:rPr>
            </w:pPr>
          </w:p>
          <w:p w:rsidR="00C303D6" w:rsidRPr="00486794" w:rsidRDefault="00C303D6" w:rsidP="003226AE">
            <w:pPr>
              <w:tabs>
                <w:tab w:val="left" w:pos="1715"/>
              </w:tabs>
              <w:spacing w:after="0" w:line="360" w:lineRule="auto"/>
              <w:rPr>
                <w:rFonts w:ascii="Arial" w:hAnsi="Arial" w:cs="Arial"/>
                <w:b/>
                <w:bCs/>
                <w:i/>
                <w:color w:val="000000"/>
                <w:sz w:val="20"/>
                <w:szCs w:val="20"/>
                <w:lang w:val="en-GB"/>
              </w:rPr>
            </w:pPr>
            <w:r w:rsidRPr="00486794">
              <w:rPr>
                <w:rFonts w:ascii="Arial" w:hAnsi="Arial" w:cs="Arial"/>
                <w:b/>
                <w:bCs/>
                <w:i/>
                <w:color w:val="000000"/>
                <w:sz w:val="20"/>
                <w:szCs w:val="20"/>
                <w:lang w:val="en-GB"/>
              </w:rPr>
              <w:t xml:space="preserve">Note </w:t>
            </w:r>
          </w:p>
          <w:p w:rsidR="00C303D6" w:rsidRPr="00486794" w:rsidRDefault="00C303D6" w:rsidP="003226AE">
            <w:pPr>
              <w:numPr>
                <w:ilvl w:val="0"/>
                <w:numId w:val="50"/>
              </w:num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Dry powders should be mixed with clean drinking water before use.</w:t>
            </w:r>
          </w:p>
          <w:p w:rsidR="00C303D6" w:rsidRPr="00486794" w:rsidRDefault="00C303D6" w:rsidP="003226AE">
            <w:pPr>
              <w:numPr>
                <w:ilvl w:val="0"/>
                <w:numId w:val="50"/>
              </w:numPr>
              <w:tabs>
                <w:tab w:val="left" w:pos="1715"/>
              </w:tabs>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Dry powders can </w:t>
            </w:r>
            <w:r w:rsidR="00C40CF2" w:rsidRPr="00486794">
              <w:rPr>
                <w:rFonts w:ascii="Arial" w:hAnsi="Arial" w:cs="Arial"/>
                <w:bCs/>
                <w:color w:val="000000"/>
                <w:sz w:val="20"/>
                <w:szCs w:val="20"/>
                <w:lang w:val="en-GB"/>
              </w:rPr>
              <w:t xml:space="preserve">typically </w:t>
            </w:r>
            <w:r w:rsidR="00B5510E" w:rsidRPr="00486794">
              <w:rPr>
                <w:rFonts w:ascii="Arial" w:hAnsi="Arial" w:cs="Arial"/>
                <w:bCs/>
                <w:color w:val="000000"/>
                <w:sz w:val="20"/>
                <w:szCs w:val="20"/>
                <w:lang w:val="en-GB"/>
              </w:rPr>
              <w:t xml:space="preserve">be kept for 1 </w:t>
            </w:r>
            <w:r w:rsidRPr="00486794">
              <w:rPr>
                <w:rFonts w:ascii="Arial" w:hAnsi="Arial" w:cs="Arial"/>
                <w:bCs/>
                <w:color w:val="000000"/>
                <w:sz w:val="20"/>
                <w:szCs w:val="20"/>
                <w:lang w:val="en-GB"/>
              </w:rPr>
              <w:t>week after mixing</w:t>
            </w:r>
            <w:r w:rsidR="00C40CF2" w:rsidRPr="00486794">
              <w:rPr>
                <w:rFonts w:ascii="Arial" w:hAnsi="Arial" w:cs="Arial"/>
                <w:bCs/>
                <w:color w:val="000000"/>
                <w:sz w:val="20"/>
                <w:szCs w:val="20"/>
                <w:lang w:val="en-GB"/>
              </w:rPr>
              <w:t>, but products may vary</w:t>
            </w:r>
            <w:r w:rsidR="00B5510E" w:rsidRPr="00486794">
              <w:rPr>
                <w:rFonts w:ascii="Arial" w:hAnsi="Arial" w:cs="Arial"/>
                <w:bCs/>
                <w:color w:val="000000"/>
                <w:sz w:val="20"/>
                <w:szCs w:val="20"/>
                <w:lang w:val="en-GB"/>
              </w:rPr>
              <w:t>,</w:t>
            </w:r>
            <w:r w:rsidR="00C40CF2" w:rsidRPr="00486794">
              <w:rPr>
                <w:rFonts w:ascii="Arial" w:hAnsi="Arial" w:cs="Arial"/>
                <w:bCs/>
                <w:color w:val="000000"/>
                <w:sz w:val="20"/>
                <w:szCs w:val="20"/>
                <w:lang w:val="en-GB"/>
              </w:rPr>
              <w:t xml:space="preserve"> so be sure you follow the manufacturer’s directions</w:t>
            </w:r>
            <w:r w:rsidR="00A53DB2" w:rsidRPr="00486794">
              <w:rPr>
                <w:rFonts w:ascii="Arial" w:hAnsi="Arial" w:cs="Arial"/>
                <w:bCs/>
                <w:color w:val="000000"/>
                <w:sz w:val="20"/>
                <w:szCs w:val="20"/>
                <w:lang w:val="en-GB"/>
              </w:rPr>
              <w:t>.</w:t>
            </w:r>
          </w:p>
        </w:tc>
        <w:tc>
          <w:tcPr>
            <w:tcW w:w="4772" w:type="dxa"/>
            <w:gridSpan w:val="2"/>
            <w:tcBorders>
              <w:top w:val="single" w:sz="8" w:space="0" w:color="4BACC6"/>
              <w:left w:val="single" w:sz="8" w:space="0" w:color="4BACC6"/>
              <w:bottom w:val="single" w:sz="18" w:space="0" w:color="4BACC6"/>
              <w:right w:val="single" w:sz="8" w:space="0" w:color="4BACC6"/>
            </w:tcBorders>
          </w:tcPr>
          <w:p w:rsidR="00C303D6" w:rsidRPr="00486794" w:rsidRDefault="00C303D6" w:rsidP="003226AE">
            <w:pPr>
              <w:pBdr>
                <w:bottom w:val="single" w:sz="4" w:space="1" w:color="auto"/>
              </w:pBdr>
              <w:tabs>
                <w:tab w:val="left" w:pos="1715"/>
              </w:tabs>
              <w:spacing w:after="0" w:line="360" w:lineRule="auto"/>
              <w:jc w:val="center"/>
              <w:rPr>
                <w:rFonts w:ascii="Arial" w:hAnsi="Arial" w:cs="Arial"/>
                <w:b/>
                <w:bCs/>
                <w:color w:val="000000"/>
                <w:sz w:val="20"/>
                <w:szCs w:val="20"/>
                <w:lang w:val="en-GB"/>
              </w:rPr>
            </w:pPr>
            <w:r w:rsidRPr="00486794">
              <w:rPr>
                <w:rFonts w:ascii="Arial" w:hAnsi="Arial" w:cs="Arial"/>
                <w:b/>
                <w:bCs/>
                <w:color w:val="000000"/>
                <w:sz w:val="20"/>
                <w:szCs w:val="20"/>
                <w:lang w:val="en-GB"/>
              </w:rPr>
              <w:t>Liquid oral suspensions</w:t>
            </w:r>
          </w:p>
          <w:p w:rsidR="00C303D6" w:rsidRPr="00486794" w:rsidRDefault="00C303D6" w:rsidP="003226AE">
            <w:pPr>
              <w:tabs>
                <w:tab w:val="left" w:pos="1715"/>
              </w:tabs>
              <w:spacing w:after="0" w:line="360" w:lineRule="auto"/>
              <w:rPr>
                <w:rFonts w:ascii="Arial" w:hAnsi="Arial" w:cs="Arial"/>
                <w:bCs/>
                <w:color w:val="000000"/>
                <w:sz w:val="20"/>
                <w:szCs w:val="20"/>
                <w:lang w:val="en-GB"/>
              </w:rPr>
            </w:pPr>
          </w:p>
          <w:p w:rsidR="00C303D6" w:rsidRPr="00486794" w:rsidRDefault="00C303D6" w:rsidP="003226AE">
            <w:pPr>
              <w:tabs>
                <w:tab w:val="left" w:pos="1715"/>
              </w:tabs>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Co</w:t>
            </w:r>
            <w:r w:rsidR="00306139" w:rsidRPr="00486794">
              <w:rPr>
                <w:rFonts w:ascii="Arial" w:hAnsi="Arial" w:cs="Arial"/>
                <w:bCs/>
                <w:color w:val="000000"/>
                <w:sz w:val="20"/>
                <w:szCs w:val="20"/>
                <w:lang w:val="en-GB"/>
              </w:rPr>
              <w:t>-</w:t>
            </w:r>
            <w:proofErr w:type="spellStart"/>
            <w:r w:rsidRPr="00486794">
              <w:rPr>
                <w:rFonts w:ascii="Arial" w:hAnsi="Arial" w:cs="Arial"/>
                <w:bCs/>
                <w:color w:val="000000"/>
                <w:sz w:val="20"/>
                <w:szCs w:val="20"/>
                <w:lang w:val="en-GB"/>
              </w:rPr>
              <w:t>trimoxazole</w:t>
            </w:r>
            <w:proofErr w:type="spellEnd"/>
          </w:p>
          <w:p w:rsidR="00C303D6" w:rsidRPr="00486794" w:rsidRDefault="00C303D6" w:rsidP="003226AE">
            <w:pPr>
              <w:tabs>
                <w:tab w:val="left" w:pos="1715"/>
              </w:tabs>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Magnesium </w:t>
            </w:r>
            <w:proofErr w:type="spellStart"/>
            <w:r w:rsidRPr="00486794">
              <w:rPr>
                <w:rFonts w:ascii="Arial" w:hAnsi="Arial" w:cs="Arial"/>
                <w:bCs/>
                <w:color w:val="000000"/>
                <w:sz w:val="20"/>
                <w:szCs w:val="20"/>
                <w:lang w:val="en-GB"/>
              </w:rPr>
              <w:t>trisilicate</w:t>
            </w:r>
            <w:proofErr w:type="spellEnd"/>
            <w:r w:rsidRPr="00486794">
              <w:rPr>
                <w:rFonts w:ascii="Arial" w:hAnsi="Arial" w:cs="Arial"/>
                <w:bCs/>
                <w:color w:val="000000"/>
                <w:sz w:val="20"/>
                <w:szCs w:val="20"/>
                <w:lang w:val="en-GB"/>
              </w:rPr>
              <w:t xml:space="preserve"> mixture</w:t>
            </w:r>
          </w:p>
          <w:p w:rsidR="00C303D6" w:rsidRPr="00486794" w:rsidRDefault="00C303D6" w:rsidP="003226AE">
            <w:pPr>
              <w:tabs>
                <w:tab w:val="left" w:pos="1715"/>
              </w:tabs>
              <w:spacing w:after="0" w:line="360" w:lineRule="auto"/>
              <w:ind w:left="720"/>
              <w:rPr>
                <w:rFonts w:ascii="Arial" w:hAnsi="Arial" w:cs="Arial"/>
                <w:bCs/>
                <w:color w:val="000000"/>
                <w:sz w:val="20"/>
                <w:szCs w:val="20"/>
                <w:lang w:val="en-GB"/>
              </w:rPr>
            </w:pPr>
          </w:p>
          <w:p w:rsidR="00C303D6" w:rsidRPr="00486794" w:rsidRDefault="00C303D6" w:rsidP="003226AE">
            <w:pPr>
              <w:tabs>
                <w:tab w:val="left" w:pos="1715"/>
              </w:tabs>
              <w:spacing w:after="0" w:line="360" w:lineRule="auto"/>
              <w:rPr>
                <w:rFonts w:ascii="Arial" w:hAnsi="Arial" w:cs="Arial"/>
                <w:b/>
                <w:bCs/>
                <w:i/>
                <w:color w:val="000000"/>
                <w:sz w:val="20"/>
                <w:szCs w:val="20"/>
                <w:lang w:val="en-GB"/>
              </w:rPr>
            </w:pPr>
            <w:r w:rsidRPr="00486794">
              <w:rPr>
                <w:rFonts w:ascii="Arial" w:hAnsi="Arial" w:cs="Arial"/>
                <w:b/>
                <w:bCs/>
                <w:i/>
                <w:color w:val="000000"/>
                <w:sz w:val="20"/>
                <w:szCs w:val="20"/>
                <w:lang w:val="en-GB"/>
              </w:rPr>
              <w:t xml:space="preserve">Note </w:t>
            </w:r>
          </w:p>
          <w:p w:rsidR="00C303D6" w:rsidRPr="00486794" w:rsidRDefault="00C303D6" w:rsidP="003226AE">
            <w:pPr>
              <w:numPr>
                <w:ilvl w:val="0"/>
                <w:numId w:val="51"/>
              </w:numPr>
              <w:tabs>
                <w:tab w:val="left" w:pos="1715"/>
              </w:tabs>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Liquid suspensions do not need </w:t>
            </w:r>
            <w:r w:rsidR="00A53DB2" w:rsidRPr="00486794">
              <w:rPr>
                <w:rFonts w:ascii="Arial" w:hAnsi="Arial" w:cs="Arial"/>
                <w:bCs/>
                <w:color w:val="000000"/>
                <w:sz w:val="20"/>
                <w:szCs w:val="20"/>
                <w:lang w:val="en-GB"/>
              </w:rPr>
              <w:t xml:space="preserve">the </w:t>
            </w:r>
            <w:r w:rsidRPr="00486794">
              <w:rPr>
                <w:rFonts w:ascii="Arial" w:hAnsi="Arial" w:cs="Arial"/>
                <w:bCs/>
                <w:color w:val="000000"/>
                <w:sz w:val="20"/>
                <w:szCs w:val="20"/>
                <w:lang w:val="en-GB"/>
              </w:rPr>
              <w:t xml:space="preserve">addition of water. </w:t>
            </w:r>
          </w:p>
          <w:p w:rsidR="00C303D6" w:rsidRPr="00486794" w:rsidRDefault="00C303D6" w:rsidP="003226AE">
            <w:pPr>
              <w:numPr>
                <w:ilvl w:val="0"/>
                <w:numId w:val="51"/>
              </w:numPr>
              <w:tabs>
                <w:tab w:val="left" w:pos="1715"/>
              </w:tabs>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They are ready to be used after shaking. </w:t>
            </w:r>
          </w:p>
          <w:p w:rsidR="00C303D6" w:rsidRPr="00486794" w:rsidRDefault="00C303D6" w:rsidP="003226AE">
            <w:pPr>
              <w:tabs>
                <w:tab w:val="left" w:pos="1715"/>
              </w:tabs>
              <w:spacing w:after="0" w:line="360" w:lineRule="auto"/>
              <w:rPr>
                <w:rFonts w:ascii="Arial" w:hAnsi="Arial" w:cs="Arial"/>
                <w:bCs/>
                <w:color w:val="000000"/>
                <w:sz w:val="20"/>
                <w:szCs w:val="20"/>
                <w:lang w:val="en-GB"/>
              </w:rPr>
            </w:pPr>
          </w:p>
        </w:tc>
      </w:tr>
      <w:tr w:rsidR="00C303D6" w:rsidRPr="00486794" w:rsidTr="00EF1988">
        <w:tc>
          <w:tcPr>
            <w:tcW w:w="4788" w:type="dxa"/>
            <w:gridSpan w:val="2"/>
            <w:tcBorders>
              <w:top w:val="single" w:sz="8" w:space="0" w:color="4BACC6"/>
              <w:left w:val="single" w:sz="8" w:space="0" w:color="4BACC6"/>
              <w:bottom w:val="single" w:sz="18" w:space="0" w:color="4BACC6"/>
              <w:right w:val="single" w:sz="8" w:space="0" w:color="4BACC6"/>
            </w:tcBorders>
          </w:tcPr>
          <w:p w:rsidR="00C303D6" w:rsidRPr="00486794" w:rsidRDefault="00C303D6" w:rsidP="003226AE">
            <w:pPr>
              <w:tabs>
                <w:tab w:val="left" w:pos="1715"/>
              </w:tabs>
              <w:spacing w:before="120" w:after="120" w:line="360" w:lineRule="auto"/>
              <w:jc w:val="center"/>
              <w:rPr>
                <w:rFonts w:ascii="Arial" w:hAnsi="Arial" w:cs="Arial"/>
                <w:b/>
                <w:bCs/>
                <w:color w:val="000000"/>
                <w:sz w:val="20"/>
                <w:szCs w:val="20"/>
                <w:lang w:val="en-GB"/>
              </w:rPr>
            </w:pPr>
            <w:r w:rsidRPr="00486794">
              <w:rPr>
                <w:rFonts w:ascii="Arial" w:hAnsi="Arial" w:cs="Arial"/>
                <w:b/>
                <w:bCs/>
                <w:color w:val="000000"/>
                <w:sz w:val="20"/>
                <w:szCs w:val="20"/>
                <w:lang w:val="en-GB"/>
              </w:rPr>
              <w:t>Dry powder for oral suspension</w:t>
            </w:r>
          </w:p>
        </w:tc>
        <w:tc>
          <w:tcPr>
            <w:tcW w:w="4788" w:type="dxa"/>
            <w:gridSpan w:val="2"/>
            <w:tcBorders>
              <w:top w:val="single" w:sz="8" w:space="0" w:color="4BACC6"/>
              <w:left w:val="single" w:sz="8" w:space="0" w:color="4BACC6"/>
              <w:bottom w:val="single" w:sz="18" w:space="0" w:color="4BACC6"/>
              <w:right w:val="single" w:sz="8" w:space="0" w:color="4BACC6"/>
            </w:tcBorders>
          </w:tcPr>
          <w:p w:rsidR="00C303D6" w:rsidRPr="00486794" w:rsidRDefault="00C303D6" w:rsidP="003226AE">
            <w:pPr>
              <w:tabs>
                <w:tab w:val="left" w:pos="1715"/>
              </w:tabs>
              <w:spacing w:before="120" w:after="120" w:line="360" w:lineRule="auto"/>
              <w:jc w:val="center"/>
              <w:rPr>
                <w:rFonts w:ascii="Arial" w:hAnsi="Arial" w:cs="Arial"/>
                <w:b/>
                <w:bCs/>
                <w:color w:val="000000"/>
                <w:sz w:val="20"/>
                <w:szCs w:val="20"/>
                <w:lang w:val="en-GB"/>
              </w:rPr>
            </w:pPr>
            <w:r w:rsidRPr="00486794">
              <w:rPr>
                <w:rFonts w:ascii="Arial" w:hAnsi="Arial" w:cs="Arial"/>
                <w:b/>
                <w:bCs/>
                <w:color w:val="000000"/>
                <w:sz w:val="20"/>
                <w:szCs w:val="20"/>
                <w:lang w:val="en-GB"/>
              </w:rPr>
              <w:t>Liquid oral suspension</w:t>
            </w:r>
          </w:p>
        </w:tc>
      </w:tr>
      <w:tr w:rsidR="00C303D6" w:rsidRPr="00486794" w:rsidTr="00EF1988">
        <w:tc>
          <w:tcPr>
            <w:tcW w:w="4788" w:type="dxa"/>
            <w:gridSpan w:val="2"/>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tabs>
                <w:tab w:val="left" w:pos="1715"/>
              </w:tabs>
              <w:spacing w:line="360" w:lineRule="auto"/>
              <w:jc w:val="center"/>
              <w:rPr>
                <w:rFonts w:asciiTheme="majorHAnsi" w:hAnsiTheme="majorHAnsi"/>
                <w:b/>
                <w:bCs/>
                <w:color w:val="000000"/>
                <w:sz w:val="24"/>
                <w:szCs w:val="24"/>
                <w:lang w:val="en-GB"/>
              </w:rPr>
            </w:pPr>
            <w:r w:rsidRPr="00486794">
              <w:rPr>
                <w:rFonts w:asciiTheme="majorHAnsi" w:hAnsiTheme="majorHAnsi"/>
                <w:b/>
                <w:noProof/>
                <w:color w:val="000000"/>
                <w:sz w:val="24"/>
                <w:szCs w:val="24"/>
                <w:lang w:val="en-CA" w:eastAsia="en-CA" w:bidi="ar-SA"/>
              </w:rPr>
              <w:drawing>
                <wp:inline distT="0" distB="0" distL="0" distR="0" wp14:anchorId="6E919441" wp14:editId="61F17932">
                  <wp:extent cx="1295400" cy="1733550"/>
                  <wp:effectExtent l="19050" t="0" r="0" b="0"/>
                  <wp:docPr id="30" name="Picture 23" descr="100_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00_2680"/>
                          <pic:cNvPicPr>
                            <a:picLocks noChangeAspect="1" noChangeArrowheads="1"/>
                          </pic:cNvPicPr>
                        </pic:nvPicPr>
                        <pic:blipFill>
                          <a:blip r:embed="rId50" cstate="print"/>
                          <a:srcRect/>
                          <a:stretch>
                            <a:fillRect/>
                          </a:stretch>
                        </pic:blipFill>
                        <pic:spPr bwMode="auto">
                          <a:xfrm>
                            <a:off x="0" y="0"/>
                            <a:ext cx="1295400" cy="1733550"/>
                          </a:xfrm>
                          <a:prstGeom prst="rect">
                            <a:avLst/>
                          </a:prstGeom>
                          <a:noFill/>
                          <a:ln w="9525">
                            <a:noFill/>
                            <a:miter lim="800000"/>
                            <a:headEnd/>
                            <a:tailEnd/>
                          </a:ln>
                        </pic:spPr>
                      </pic:pic>
                    </a:graphicData>
                  </a:graphic>
                </wp:inline>
              </w:drawing>
            </w:r>
          </w:p>
        </w:tc>
        <w:tc>
          <w:tcPr>
            <w:tcW w:w="4788" w:type="dxa"/>
            <w:gridSpan w:val="2"/>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tabs>
                <w:tab w:val="left" w:pos="1715"/>
              </w:tabs>
              <w:spacing w:line="360" w:lineRule="auto"/>
              <w:jc w:val="center"/>
              <w:rPr>
                <w:rFonts w:asciiTheme="majorHAnsi" w:hAnsiTheme="majorHAnsi"/>
                <w:b/>
                <w:bCs/>
                <w:color w:val="000000"/>
                <w:sz w:val="24"/>
                <w:szCs w:val="24"/>
                <w:lang w:val="en-GB"/>
              </w:rPr>
            </w:pPr>
            <w:r w:rsidRPr="00486794">
              <w:rPr>
                <w:rFonts w:asciiTheme="majorHAnsi" w:hAnsiTheme="majorHAnsi"/>
                <w:b/>
                <w:noProof/>
                <w:color w:val="000000"/>
                <w:sz w:val="24"/>
                <w:szCs w:val="24"/>
                <w:lang w:val="en-CA" w:eastAsia="en-CA" w:bidi="ar-SA"/>
              </w:rPr>
              <w:drawing>
                <wp:inline distT="0" distB="0" distL="0" distR="0" wp14:anchorId="07C36F79" wp14:editId="6F98358B">
                  <wp:extent cx="1419225" cy="1876425"/>
                  <wp:effectExtent l="19050" t="0" r="9525" b="0"/>
                  <wp:docPr id="31" name="Picture 24" descr="100_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100_2684"/>
                          <pic:cNvPicPr>
                            <a:picLocks noChangeAspect="1" noChangeArrowheads="1"/>
                          </pic:cNvPicPr>
                        </pic:nvPicPr>
                        <pic:blipFill>
                          <a:blip r:embed="rId51" cstate="print"/>
                          <a:srcRect/>
                          <a:stretch>
                            <a:fillRect/>
                          </a:stretch>
                        </pic:blipFill>
                        <pic:spPr bwMode="auto">
                          <a:xfrm>
                            <a:off x="0" y="0"/>
                            <a:ext cx="1419225" cy="1876425"/>
                          </a:xfrm>
                          <a:prstGeom prst="rect">
                            <a:avLst/>
                          </a:prstGeom>
                          <a:noFill/>
                          <a:ln w="9525">
                            <a:noFill/>
                            <a:miter lim="800000"/>
                            <a:headEnd/>
                            <a:tailEnd/>
                          </a:ln>
                        </pic:spPr>
                      </pic:pic>
                    </a:graphicData>
                  </a:graphic>
                </wp:inline>
              </w:drawing>
            </w:r>
          </w:p>
        </w:tc>
      </w:tr>
    </w:tbl>
    <w:p w:rsidR="00C303D6" w:rsidRPr="00486794" w:rsidRDefault="00C303D6" w:rsidP="003226AE">
      <w:pPr>
        <w:tabs>
          <w:tab w:val="left" w:pos="1715"/>
        </w:tabs>
        <w:spacing w:after="0" w:line="360" w:lineRule="auto"/>
        <w:rPr>
          <w:rFonts w:asciiTheme="majorHAnsi" w:hAnsiTheme="majorHAnsi"/>
          <w:b/>
          <w:bCs/>
          <w:color w:val="000000"/>
          <w:sz w:val="24"/>
          <w:szCs w:val="24"/>
          <w:lang w:val="en-GB"/>
        </w:rPr>
      </w:pPr>
    </w:p>
    <w:p w:rsidR="001426C0" w:rsidRPr="00486794" w:rsidRDefault="001426C0">
      <w:pPr>
        <w:spacing w:line="276"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br w:type="page"/>
      </w:r>
    </w:p>
    <w:p w:rsidR="00C303D6" w:rsidRPr="00486794" w:rsidRDefault="00C303D6" w:rsidP="003226AE">
      <w:pPr>
        <w:tabs>
          <w:tab w:val="left" w:pos="1715"/>
        </w:tabs>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lastRenderedPageBreak/>
        <w:t xml:space="preserve">Topical </w:t>
      </w:r>
      <w:r w:rsidR="00975619" w:rsidRPr="00486794">
        <w:rPr>
          <w:rFonts w:ascii="Times New Roman" w:hAnsi="Times New Roman"/>
          <w:b/>
          <w:bCs/>
          <w:color w:val="000000"/>
          <w:sz w:val="24"/>
          <w:szCs w:val="24"/>
          <w:lang w:val="en-GB"/>
        </w:rPr>
        <w:t>P</w:t>
      </w:r>
      <w:r w:rsidRPr="00486794">
        <w:rPr>
          <w:rFonts w:ascii="Times New Roman" w:hAnsi="Times New Roman"/>
          <w:b/>
          <w:bCs/>
          <w:color w:val="000000"/>
          <w:sz w:val="24"/>
          <w:szCs w:val="24"/>
          <w:lang w:val="en-GB"/>
        </w:rPr>
        <w:t>reparations</w:t>
      </w:r>
    </w:p>
    <w:p w:rsidR="00C303D6" w:rsidRPr="00486794" w:rsidRDefault="00C40CF2" w:rsidP="003226AE">
      <w:pPr>
        <w:tabs>
          <w:tab w:val="left" w:pos="1715"/>
        </w:tabs>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Topical preparations </w:t>
      </w:r>
      <w:r w:rsidR="00C303D6" w:rsidRPr="00486794">
        <w:rPr>
          <w:rFonts w:ascii="Times New Roman" w:hAnsi="Times New Roman"/>
          <w:color w:val="000000"/>
          <w:sz w:val="24"/>
          <w:szCs w:val="24"/>
          <w:lang w:val="en-GB"/>
        </w:rPr>
        <w:t>are semi-solid preparations intended to be applied to the surface of the skin.</w:t>
      </w:r>
    </w:p>
    <w:p w:rsidR="00C303D6" w:rsidRPr="00486794" w:rsidRDefault="00C303D6" w:rsidP="003226AE">
      <w:pPr>
        <w:tabs>
          <w:tab w:val="left" w:pos="1715"/>
        </w:tabs>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Topical preparations may</w:t>
      </w:r>
      <w:r w:rsidR="00A53DB2" w:rsidRPr="00486794">
        <w:rPr>
          <w:rFonts w:ascii="Times New Roman" w:hAnsi="Times New Roman"/>
          <w:color w:val="000000"/>
          <w:sz w:val="24"/>
          <w:szCs w:val="24"/>
          <w:lang w:val="en-GB"/>
        </w:rPr>
        <w:t xml:space="preserve"> </w:t>
      </w:r>
      <w:r w:rsidRPr="00486794">
        <w:rPr>
          <w:rFonts w:ascii="Times New Roman" w:hAnsi="Times New Roman"/>
          <w:color w:val="000000"/>
          <w:sz w:val="24"/>
          <w:szCs w:val="24"/>
          <w:lang w:val="en-GB"/>
        </w:rPr>
        <w:t>be in</w:t>
      </w:r>
      <w:r w:rsidR="00A53DB2" w:rsidRPr="00486794">
        <w:rPr>
          <w:rFonts w:ascii="Times New Roman" w:hAnsi="Times New Roman"/>
          <w:color w:val="000000"/>
          <w:sz w:val="24"/>
          <w:szCs w:val="24"/>
          <w:lang w:val="en-GB"/>
        </w:rPr>
        <w:t xml:space="preserve"> the </w:t>
      </w:r>
      <w:r w:rsidRPr="00486794">
        <w:rPr>
          <w:rFonts w:ascii="Times New Roman" w:hAnsi="Times New Roman"/>
          <w:color w:val="000000"/>
          <w:sz w:val="24"/>
          <w:szCs w:val="24"/>
          <w:lang w:val="en-GB"/>
        </w:rPr>
        <w:t>form of creams, ointments, lotions, and gels</w:t>
      </w:r>
      <w:r w:rsidR="00A53DB2"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C303D6" w:rsidRPr="00486794" w:rsidRDefault="00C303D6" w:rsidP="003226AE">
      <w:pPr>
        <w:tabs>
          <w:tab w:val="left" w:pos="1715"/>
        </w:tabs>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Topical preparations are intended for external use only.</w:t>
      </w:r>
    </w:p>
    <w:p w:rsidR="00C303D6" w:rsidRPr="00486794" w:rsidRDefault="00C303D6" w:rsidP="003226AE">
      <w:pPr>
        <w:tabs>
          <w:tab w:val="left" w:pos="1715"/>
        </w:tabs>
        <w:spacing w:after="0" w:line="360" w:lineRule="auto"/>
        <w:jc w:val="both"/>
        <w:rPr>
          <w:rFonts w:asciiTheme="majorHAnsi" w:hAnsiTheme="majorHAnsi"/>
          <w:i/>
          <w:color w:val="000000"/>
          <w:sz w:val="24"/>
          <w:szCs w:val="24"/>
          <w:lang w:val="en-GB"/>
        </w:rPr>
      </w:pPr>
    </w:p>
    <w:tbl>
      <w:tblPr>
        <w:tblW w:w="964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573"/>
        <w:gridCol w:w="3576"/>
        <w:gridCol w:w="3499"/>
      </w:tblGrid>
      <w:tr w:rsidR="00C303D6" w:rsidRPr="00486794" w:rsidTr="001848D6">
        <w:trPr>
          <w:trHeight w:val="556"/>
          <w:tblHeader/>
        </w:trPr>
        <w:tc>
          <w:tcPr>
            <w:tcW w:w="2653" w:type="dxa"/>
            <w:tcBorders>
              <w:top w:val="single" w:sz="8" w:space="0" w:color="4BACC6"/>
              <w:left w:val="single" w:sz="8" w:space="0" w:color="4BACC6"/>
              <w:bottom w:val="single" w:sz="18" w:space="0" w:color="4BACC6"/>
              <w:right w:val="single" w:sz="8" w:space="0" w:color="4BACC6"/>
            </w:tcBorders>
            <w:vAlign w:val="center"/>
            <w:hideMark/>
          </w:tcPr>
          <w:p w:rsidR="00C303D6" w:rsidRPr="00486794" w:rsidRDefault="00696A41" w:rsidP="00975619">
            <w:pPr>
              <w:tabs>
                <w:tab w:val="left" w:pos="1715"/>
              </w:tabs>
              <w:spacing w:after="120" w:line="276" w:lineRule="auto"/>
              <w:jc w:val="center"/>
              <w:rPr>
                <w:rFonts w:ascii="Arial" w:hAnsi="Arial" w:cs="Arial"/>
                <w:b/>
                <w:bCs/>
                <w:color w:val="000000"/>
                <w:sz w:val="20"/>
                <w:szCs w:val="20"/>
                <w:lang w:val="en-GB"/>
              </w:rPr>
            </w:pPr>
            <w:r w:rsidRPr="00486794">
              <w:rPr>
                <w:rFonts w:ascii="Arial" w:hAnsi="Arial" w:cs="Arial"/>
                <w:b/>
                <w:bCs/>
                <w:color w:val="000000"/>
                <w:sz w:val="20"/>
                <w:szCs w:val="20"/>
                <w:lang w:val="en-GB"/>
              </w:rPr>
              <w:t>Examples of to</w:t>
            </w:r>
            <w:r w:rsidR="00C303D6" w:rsidRPr="00486794">
              <w:rPr>
                <w:rFonts w:ascii="Arial" w:hAnsi="Arial" w:cs="Arial"/>
                <w:b/>
                <w:bCs/>
                <w:color w:val="000000"/>
                <w:sz w:val="20"/>
                <w:szCs w:val="20"/>
                <w:lang w:val="en-GB"/>
              </w:rPr>
              <w:t>pical preparation</w:t>
            </w:r>
          </w:p>
        </w:tc>
        <w:tc>
          <w:tcPr>
            <w:tcW w:w="3341" w:type="dxa"/>
            <w:tcBorders>
              <w:top w:val="single" w:sz="8" w:space="0" w:color="4BACC6"/>
              <w:left w:val="single" w:sz="8" w:space="0" w:color="4BACC6"/>
              <w:bottom w:val="single" w:sz="18" w:space="0" w:color="4BACC6"/>
              <w:right w:val="single" w:sz="8" w:space="0" w:color="4BACC6"/>
            </w:tcBorders>
            <w:vAlign w:val="center"/>
          </w:tcPr>
          <w:p w:rsidR="00C303D6" w:rsidRPr="00486794" w:rsidRDefault="00C303D6" w:rsidP="00975619">
            <w:pPr>
              <w:tabs>
                <w:tab w:val="left" w:pos="1715"/>
              </w:tabs>
              <w:spacing w:after="120" w:line="276" w:lineRule="auto"/>
              <w:jc w:val="center"/>
              <w:rPr>
                <w:rFonts w:ascii="Arial" w:hAnsi="Arial" w:cs="Arial"/>
                <w:b/>
                <w:bCs/>
                <w:color w:val="000000"/>
                <w:sz w:val="20"/>
                <w:szCs w:val="20"/>
                <w:lang w:val="en-GB"/>
              </w:rPr>
            </w:pPr>
            <w:r w:rsidRPr="00486794">
              <w:rPr>
                <w:rFonts w:ascii="Arial" w:hAnsi="Arial" w:cs="Arial"/>
                <w:b/>
                <w:bCs/>
                <w:color w:val="000000"/>
                <w:sz w:val="20"/>
                <w:szCs w:val="20"/>
                <w:lang w:val="en-GB"/>
              </w:rPr>
              <w:t>Illustration</w:t>
            </w:r>
          </w:p>
        </w:tc>
        <w:tc>
          <w:tcPr>
            <w:tcW w:w="3654" w:type="dxa"/>
            <w:tcBorders>
              <w:top w:val="single" w:sz="8" w:space="0" w:color="4BACC6"/>
              <w:left w:val="single" w:sz="8" w:space="0" w:color="4BACC6"/>
              <w:bottom w:val="single" w:sz="18" w:space="0" w:color="4BACC6"/>
              <w:right w:val="single" w:sz="8" w:space="0" w:color="4BACC6"/>
            </w:tcBorders>
            <w:vAlign w:val="center"/>
            <w:hideMark/>
          </w:tcPr>
          <w:p w:rsidR="00C303D6" w:rsidRPr="00486794" w:rsidRDefault="00C303D6" w:rsidP="00975619">
            <w:pPr>
              <w:tabs>
                <w:tab w:val="left" w:pos="1715"/>
              </w:tabs>
              <w:spacing w:after="120" w:line="276" w:lineRule="auto"/>
              <w:jc w:val="center"/>
              <w:rPr>
                <w:rFonts w:ascii="Arial" w:hAnsi="Arial" w:cs="Arial"/>
                <w:b/>
                <w:bCs/>
                <w:color w:val="000000"/>
                <w:sz w:val="20"/>
                <w:szCs w:val="20"/>
                <w:lang w:val="en-GB"/>
              </w:rPr>
            </w:pPr>
            <w:r w:rsidRPr="00486794">
              <w:rPr>
                <w:rFonts w:ascii="Arial" w:hAnsi="Arial" w:cs="Arial"/>
                <w:b/>
                <w:bCs/>
                <w:color w:val="000000"/>
                <w:sz w:val="20"/>
                <w:szCs w:val="20"/>
                <w:lang w:val="en-GB"/>
              </w:rPr>
              <w:t>Use</w:t>
            </w:r>
          </w:p>
        </w:tc>
      </w:tr>
      <w:tr w:rsidR="00C303D6" w:rsidRPr="00486794" w:rsidTr="00EF1988">
        <w:trPr>
          <w:trHeight w:val="547"/>
        </w:trPr>
        <w:tc>
          <w:tcPr>
            <w:tcW w:w="2653"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tabs>
                <w:tab w:val="left" w:pos="1715"/>
              </w:tabs>
              <w:spacing w:after="12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Hydrocortisone cream 1% </w:t>
            </w:r>
          </w:p>
        </w:tc>
        <w:tc>
          <w:tcPr>
            <w:tcW w:w="3341"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975619">
            <w:pPr>
              <w:tabs>
                <w:tab w:val="left" w:pos="1715"/>
              </w:tabs>
              <w:spacing w:after="120" w:line="276" w:lineRule="auto"/>
              <w:ind w:left="720"/>
              <w:jc w:val="center"/>
              <w:rPr>
                <w:rFonts w:ascii="Arial" w:hAnsi="Arial" w:cs="Arial"/>
                <w:bCs/>
                <w:color w:val="000000"/>
                <w:sz w:val="20"/>
                <w:szCs w:val="20"/>
                <w:lang w:val="en-GB"/>
              </w:rPr>
            </w:pPr>
            <w:r w:rsidRPr="00486794">
              <w:rPr>
                <w:rFonts w:ascii="Arial" w:hAnsi="Arial" w:cs="Arial"/>
                <w:noProof/>
                <w:color w:val="000000"/>
                <w:sz w:val="20"/>
                <w:szCs w:val="20"/>
                <w:lang w:val="en-CA" w:eastAsia="en-CA" w:bidi="ar-SA"/>
              </w:rPr>
              <w:drawing>
                <wp:inline distT="0" distB="0" distL="0" distR="0" wp14:anchorId="6CFC48D3" wp14:editId="2582B0D4">
                  <wp:extent cx="1609725" cy="695325"/>
                  <wp:effectExtent l="19050" t="0" r="9525" b="0"/>
                  <wp:docPr id="32" name="Picture 25" descr="100_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00_2715"/>
                          <pic:cNvPicPr>
                            <a:picLocks noChangeAspect="1" noChangeArrowheads="1"/>
                          </pic:cNvPicPr>
                        </pic:nvPicPr>
                        <pic:blipFill>
                          <a:blip r:embed="rId52" cstate="print"/>
                          <a:srcRect/>
                          <a:stretch>
                            <a:fillRect/>
                          </a:stretch>
                        </pic:blipFill>
                        <pic:spPr bwMode="auto">
                          <a:xfrm>
                            <a:off x="0" y="0"/>
                            <a:ext cx="1609725" cy="695325"/>
                          </a:xfrm>
                          <a:prstGeom prst="rect">
                            <a:avLst/>
                          </a:prstGeom>
                          <a:noFill/>
                          <a:ln w="9525">
                            <a:noFill/>
                            <a:miter lim="800000"/>
                            <a:headEnd/>
                            <a:tailEnd/>
                          </a:ln>
                        </pic:spPr>
                      </pic:pic>
                    </a:graphicData>
                  </a:graphic>
                </wp:inline>
              </w:drawing>
            </w:r>
          </w:p>
        </w:tc>
        <w:tc>
          <w:tcPr>
            <w:tcW w:w="3654"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numPr>
                <w:ilvl w:val="0"/>
                <w:numId w:val="1"/>
              </w:numPr>
              <w:tabs>
                <w:tab w:val="left" w:pos="1715"/>
              </w:tabs>
              <w:spacing w:after="120" w:line="276"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Used to treat eczema and insect bites </w:t>
            </w:r>
          </w:p>
        </w:tc>
      </w:tr>
      <w:tr w:rsidR="00C303D6" w:rsidRPr="00486794" w:rsidTr="00EF1988">
        <w:trPr>
          <w:trHeight w:val="499"/>
        </w:trPr>
        <w:tc>
          <w:tcPr>
            <w:tcW w:w="2653"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975619">
            <w:pPr>
              <w:tabs>
                <w:tab w:val="left" w:pos="1715"/>
              </w:tabs>
              <w:spacing w:after="12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Betamethasone ointment </w:t>
            </w:r>
          </w:p>
        </w:tc>
        <w:tc>
          <w:tcPr>
            <w:tcW w:w="3341" w:type="dxa"/>
            <w:tcBorders>
              <w:top w:val="single" w:sz="8" w:space="0" w:color="4BACC6"/>
              <w:left w:val="single" w:sz="8" w:space="0" w:color="4BACC6"/>
              <w:bottom w:val="single" w:sz="8" w:space="0" w:color="4BACC6"/>
              <w:right w:val="single" w:sz="8" w:space="0" w:color="4BACC6"/>
            </w:tcBorders>
          </w:tcPr>
          <w:p w:rsidR="00C303D6" w:rsidRPr="00486794" w:rsidRDefault="00C303D6" w:rsidP="00975619">
            <w:pPr>
              <w:tabs>
                <w:tab w:val="left" w:pos="1715"/>
              </w:tabs>
              <w:spacing w:after="120" w:line="276" w:lineRule="auto"/>
              <w:ind w:left="720"/>
              <w:jc w:val="center"/>
              <w:rPr>
                <w:rFonts w:ascii="Arial" w:hAnsi="Arial" w:cs="Arial"/>
                <w:bCs/>
                <w:color w:val="000000"/>
                <w:sz w:val="20"/>
                <w:szCs w:val="20"/>
                <w:lang w:val="en-GB"/>
              </w:rPr>
            </w:pPr>
            <w:r w:rsidRPr="00486794">
              <w:rPr>
                <w:rFonts w:ascii="Arial" w:hAnsi="Arial" w:cs="Arial"/>
                <w:noProof/>
                <w:color w:val="000000"/>
                <w:sz w:val="20"/>
                <w:szCs w:val="20"/>
                <w:lang w:val="en-CA" w:eastAsia="en-CA" w:bidi="ar-SA"/>
              </w:rPr>
              <w:drawing>
                <wp:inline distT="0" distB="0" distL="0" distR="0" wp14:anchorId="21C67754" wp14:editId="55DCA1D6">
                  <wp:extent cx="1647825" cy="1123950"/>
                  <wp:effectExtent l="19050" t="0" r="9525" b="0"/>
                  <wp:docPr id="33" name="Picture 26" descr="100_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00_2699"/>
                          <pic:cNvPicPr>
                            <a:picLocks noChangeAspect="1" noChangeArrowheads="1"/>
                          </pic:cNvPicPr>
                        </pic:nvPicPr>
                        <pic:blipFill>
                          <a:blip r:embed="rId53" cstate="print"/>
                          <a:srcRect/>
                          <a:stretch>
                            <a:fillRect/>
                          </a:stretch>
                        </pic:blipFill>
                        <pic:spPr bwMode="auto">
                          <a:xfrm>
                            <a:off x="0" y="0"/>
                            <a:ext cx="1647825" cy="1123950"/>
                          </a:xfrm>
                          <a:prstGeom prst="rect">
                            <a:avLst/>
                          </a:prstGeom>
                          <a:noFill/>
                          <a:ln w="9525">
                            <a:noFill/>
                            <a:miter lim="800000"/>
                            <a:headEnd/>
                            <a:tailEnd/>
                          </a:ln>
                        </pic:spPr>
                      </pic:pic>
                    </a:graphicData>
                  </a:graphic>
                </wp:inline>
              </w:drawing>
            </w:r>
          </w:p>
        </w:tc>
        <w:tc>
          <w:tcPr>
            <w:tcW w:w="3654"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975619">
            <w:pPr>
              <w:numPr>
                <w:ilvl w:val="0"/>
                <w:numId w:val="2"/>
              </w:numPr>
              <w:tabs>
                <w:tab w:val="left" w:pos="1715"/>
              </w:tabs>
              <w:spacing w:after="120" w:line="276"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Used to treat eczema</w:t>
            </w:r>
          </w:p>
        </w:tc>
      </w:tr>
      <w:tr w:rsidR="00C303D6" w:rsidRPr="00486794" w:rsidTr="00EF1988">
        <w:trPr>
          <w:trHeight w:val="747"/>
        </w:trPr>
        <w:tc>
          <w:tcPr>
            <w:tcW w:w="2653"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tabs>
                <w:tab w:val="left" w:pos="1715"/>
              </w:tabs>
              <w:spacing w:after="12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Calamine lotion </w:t>
            </w:r>
          </w:p>
        </w:tc>
        <w:tc>
          <w:tcPr>
            <w:tcW w:w="3341"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975619">
            <w:pPr>
              <w:tabs>
                <w:tab w:val="left" w:pos="1715"/>
              </w:tabs>
              <w:spacing w:after="120" w:line="276" w:lineRule="auto"/>
              <w:ind w:left="720"/>
              <w:jc w:val="center"/>
              <w:rPr>
                <w:rFonts w:ascii="Arial" w:hAnsi="Arial" w:cs="Arial"/>
                <w:bCs/>
                <w:color w:val="000000"/>
                <w:sz w:val="20"/>
                <w:szCs w:val="20"/>
                <w:lang w:val="en-GB"/>
              </w:rPr>
            </w:pPr>
            <w:r w:rsidRPr="00486794">
              <w:rPr>
                <w:rFonts w:ascii="Arial" w:hAnsi="Arial" w:cs="Arial"/>
                <w:noProof/>
                <w:color w:val="000000"/>
                <w:sz w:val="20"/>
                <w:szCs w:val="20"/>
                <w:lang w:val="en-CA" w:eastAsia="en-CA" w:bidi="ar-SA"/>
              </w:rPr>
              <w:drawing>
                <wp:inline distT="0" distB="0" distL="0" distR="0" wp14:anchorId="0C398429" wp14:editId="158FBE36">
                  <wp:extent cx="1333500" cy="1714500"/>
                  <wp:effectExtent l="19050" t="0" r="0" b="0"/>
                  <wp:docPr id="34" name="Picture 27" descr="100_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00_2728"/>
                          <pic:cNvPicPr>
                            <a:picLocks noChangeAspect="1" noChangeArrowheads="1"/>
                          </pic:cNvPicPr>
                        </pic:nvPicPr>
                        <pic:blipFill>
                          <a:blip r:embed="rId54" cstate="print"/>
                          <a:srcRect/>
                          <a:stretch>
                            <a:fillRect/>
                          </a:stretch>
                        </pic:blipFill>
                        <pic:spPr bwMode="auto">
                          <a:xfrm>
                            <a:off x="0" y="0"/>
                            <a:ext cx="1333500" cy="1714500"/>
                          </a:xfrm>
                          <a:prstGeom prst="rect">
                            <a:avLst/>
                          </a:prstGeom>
                          <a:noFill/>
                          <a:ln w="9525">
                            <a:noFill/>
                            <a:miter lim="800000"/>
                            <a:headEnd/>
                            <a:tailEnd/>
                          </a:ln>
                        </pic:spPr>
                      </pic:pic>
                    </a:graphicData>
                  </a:graphic>
                </wp:inline>
              </w:drawing>
            </w:r>
          </w:p>
        </w:tc>
        <w:tc>
          <w:tcPr>
            <w:tcW w:w="3654"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numPr>
                <w:ilvl w:val="0"/>
                <w:numId w:val="3"/>
              </w:numPr>
              <w:tabs>
                <w:tab w:val="left" w:pos="1715"/>
              </w:tabs>
              <w:spacing w:after="120" w:line="276"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To treat chicken pox and herpes zoster </w:t>
            </w:r>
          </w:p>
        </w:tc>
      </w:tr>
    </w:tbl>
    <w:p w:rsidR="00C303D6" w:rsidRPr="00486794" w:rsidRDefault="00C303D6" w:rsidP="003226AE">
      <w:pPr>
        <w:tabs>
          <w:tab w:val="left" w:pos="1715"/>
        </w:tabs>
        <w:spacing w:line="360" w:lineRule="auto"/>
        <w:rPr>
          <w:rFonts w:asciiTheme="majorHAnsi" w:hAnsiTheme="majorHAnsi"/>
          <w:b/>
          <w:bCs/>
          <w:color w:val="000000"/>
          <w:sz w:val="24"/>
          <w:szCs w:val="24"/>
          <w:lang w:val="en-GB"/>
        </w:rPr>
      </w:pPr>
    </w:p>
    <w:p w:rsidR="00C303D6" w:rsidRPr="00486794" w:rsidRDefault="00C303D6" w:rsidP="003226AE">
      <w:pPr>
        <w:tabs>
          <w:tab w:val="left" w:pos="1715"/>
        </w:tabs>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Eye </w:t>
      </w:r>
      <w:r w:rsidR="00975619" w:rsidRPr="00486794">
        <w:rPr>
          <w:rFonts w:ascii="Times New Roman" w:hAnsi="Times New Roman"/>
          <w:b/>
          <w:bCs/>
          <w:color w:val="000000"/>
          <w:sz w:val="24"/>
          <w:szCs w:val="24"/>
          <w:lang w:val="en-GB"/>
        </w:rPr>
        <w:t>P</w:t>
      </w:r>
      <w:r w:rsidRPr="00486794">
        <w:rPr>
          <w:rFonts w:ascii="Times New Roman" w:hAnsi="Times New Roman"/>
          <w:b/>
          <w:bCs/>
          <w:color w:val="000000"/>
          <w:sz w:val="24"/>
          <w:szCs w:val="24"/>
          <w:lang w:val="en-GB"/>
        </w:rPr>
        <w:t>reparations</w:t>
      </w:r>
    </w:p>
    <w:p w:rsidR="00C303D6" w:rsidRPr="00486794" w:rsidRDefault="00C303D6" w:rsidP="003226AE">
      <w:pPr>
        <w:tabs>
          <w:tab w:val="left" w:pos="1715"/>
        </w:tabs>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These are sterile preparations intended to be applied to the eye.</w:t>
      </w:r>
    </w:p>
    <w:p w:rsidR="00C303D6" w:rsidRPr="00486794" w:rsidRDefault="00C303D6" w:rsidP="003226AE">
      <w:pPr>
        <w:tabs>
          <w:tab w:val="left" w:pos="1715"/>
        </w:tabs>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They are in </w:t>
      </w:r>
      <w:r w:rsidR="00A53DB2" w:rsidRPr="00486794">
        <w:rPr>
          <w:rFonts w:ascii="Times New Roman" w:hAnsi="Times New Roman"/>
          <w:color w:val="000000"/>
          <w:sz w:val="24"/>
          <w:szCs w:val="24"/>
          <w:lang w:val="en-GB"/>
        </w:rPr>
        <w:t xml:space="preserve">the </w:t>
      </w:r>
      <w:r w:rsidRPr="00486794">
        <w:rPr>
          <w:rFonts w:ascii="Times New Roman" w:hAnsi="Times New Roman"/>
          <w:color w:val="000000"/>
          <w:sz w:val="24"/>
          <w:szCs w:val="24"/>
          <w:lang w:val="en-GB"/>
        </w:rPr>
        <w:t>form of eye drops or eye ointment</w:t>
      </w:r>
      <w:r w:rsidR="00A53DB2" w:rsidRPr="00486794">
        <w:rPr>
          <w:rFonts w:ascii="Times New Roman" w:hAnsi="Times New Roman"/>
          <w:color w:val="000000"/>
          <w:sz w:val="24"/>
          <w:szCs w:val="24"/>
          <w:lang w:val="en-GB"/>
        </w:rPr>
        <w:t>.</w:t>
      </w:r>
    </w:p>
    <w:p w:rsidR="00C303D6" w:rsidRPr="00486794" w:rsidRDefault="00C303D6" w:rsidP="003226AE">
      <w:pPr>
        <w:tabs>
          <w:tab w:val="left" w:pos="1715"/>
        </w:tabs>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These preparations may contain antibiotics, steroids</w:t>
      </w:r>
      <w:r w:rsidR="00B5510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or antiviral</w:t>
      </w:r>
      <w:r w:rsidR="00B5510E" w:rsidRPr="00486794">
        <w:rPr>
          <w:rFonts w:ascii="Times New Roman" w:hAnsi="Times New Roman"/>
          <w:color w:val="000000"/>
          <w:sz w:val="24"/>
          <w:szCs w:val="24"/>
          <w:lang w:val="en-GB"/>
        </w:rPr>
        <w:t>s</w:t>
      </w:r>
      <w:r w:rsidR="00A53DB2"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C303D6" w:rsidRPr="00486794" w:rsidRDefault="00C303D6" w:rsidP="003226AE">
      <w:pPr>
        <w:tabs>
          <w:tab w:val="left" w:pos="1715"/>
        </w:tabs>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Eye drops are applied to the eye during </w:t>
      </w:r>
      <w:r w:rsidR="00A53DB2" w:rsidRPr="00486794">
        <w:rPr>
          <w:rFonts w:ascii="Times New Roman" w:hAnsi="Times New Roman"/>
          <w:color w:val="000000"/>
          <w:sz w:val="24"/>
          <w:szCs w:val="24"/>
          <w:lang w:val="en-GB"/>
        </w:rPr>
        <w:t xml:space="preserve">the </w:t>
      </w:r>
      <w:r w:rsidRPr="00486794">
        <w:rPr>
          <w:rFonts w:ascii="Times New Roman" w:hAnsi="Times New Roman"/>
          <w:color w:val="000000"/>
          <w:sz w:val="24"/>
          <w:szCs w:val="24"/>
          <w:lang w:val="en-GB"/>
        </w:rPr>
        <w:t>day time and ointments at night</w:t>
      </w:r>
      <w:r w:rsidR="00A53DB2"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0229C5" w:rsidRPr="00486794" w:rsidRDefault="000229C5" w:rsidP="003226AE">
      <w:pPr>
        <w:spacing w:line="360" w:lineRule="auto"/>
        <w:rPr>
          <w:rFonts w:asciiTheme="majorHAnsi" w:hAnsiTheme="majorHAnsi"/>
          <w:color w:val="000000"/>
          <w:sz w:val="24"/>
          <w:szCs w:val="24"/>
          <w:lang w:val="en-GB"/>
        </w:rPr>
      </w:pPr>
      <w:r w:rsidRPr="00486794">
        <w:rPr>
          <w:rFonts w:asciiTheme="majorHAnsi" w:hAnsiTheme="majorHAnsi"/>
          <w:color w:val="000000"/>
          <w:sz w:val="24"/>
          <w:szCs w:val="24"/>
          <w:lang w:val="en-GB"/>
        </w:rPr>
        <w:br w:type="page"/>
      </w:r>
    </w:p>
    <w:p w:rsidR="00C303D6" w:rsidRPr="00486794" w:rsidRDefault="00C303D6" w:rsidP="003226AE">
      <w:pPr>
        <w:tabs>
          <w:tab w:val="left" w:pos="1715"/>
        </w:tabs>
        <w:spacing w:after="0" w:line="360" w:lineRule="auto"/>
        <w:ind w:left="720"/>
        <w:rPr>
          <w:rFonts w:asciiTheme="majorHAnsi" w:hAnsiTheme="majorHAnsi"/>
          <w:color w:val="000000"/>
          <w:sz w:val="24"/>
          <w:szCs w:val="24"/>
          <w:lang w:val="en-GB"/>
        </w:rPr>
      </w:pPr>
    </w:p>
    <w:tbl>
      <w:tblPr>
        <w:tblW w:w="9414"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808"/>
        <w:gridCol w:w="3960"/>
        <w:gridCol w:w="2646"/>
      </w:tblGrid>
      <w:tr w:rsidR="00C303D6" w:rsidRPr="00486794" w:rsidTr="00EF1988">
        <w:trPr>
          <w:trHeight w:val="670"/>
        </w:trPr>
        <w:tc>
          <w:tcPr>
            <w:tcW w:w="2808" w:type="dxa"/>
            <w:tcBorders>
              <w:top w:val="single" w:sz="8" w:space="0" w:color="4BACC6"/>
              <w:left w:val="single" w:sz="8" w:space="0" w:color="4BACC6"/>
              <w:bottom w:val="single" w:sz="18" w:space="0" w:color="4BACC6"/>
              <w:right w:val="single" w:sz="8" w:space="0" w:color="4BACC6"/>
            </w:tcBorders>
            <w:hideMark/>
          </w:tcPr>
          <w:p w:rsidR="00C303D6" w:rsidRPr="00486794" w:rsidRDefault="00C303D6" w:rsidP="003226AE">
            <w:pPr>
              <w:tabs>
                <w:tab w:val="left" w:pos="1715"/>
              </w:tabs>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Eye preparation </w:t>
            </w:r>
          </w:p>
        </w:tc>
        <w:tc>
          <w:tcPr>
            <w:tcW w:w="3960" w:type="dxa"/>
            <w:tcBorders>
              <w:top w:val="single" w:sz="8" w:space="0" w:color="4BACC6"/>
              <w:left w:val="single" w:sz="8" w:space="0" w:color="4BACC6"/>
              <w:bottom w:val="single" w:sz="18" w:space="0" w:color="4BACC6"/>
              <w:right w:val="single" w:sz="8" w:space="0" w:color="4BACC6"/>
            </w:tcBorders>
            <w:hideMark/>
          </w:tcPr>
          <w:p w:rsidR="00C303D6" w:rsidRPr="00486794" w:rsidRDefault="00C303D6" w:rsidP="003226AE">
            <w:pPr>
              <w:tabs>
                <w:tab w:val="left" w:pos="1715"/>
              </w:tabs>
              <w:spacing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Illustration </w:t>
            </w:r>
          </w:p>
        </w:tc>
        <w:tc>
          <w:tcPr>
            <w:tcW w:w="2646" w:type="dxa"/>
            <w:tcBorders>
              <w:top w:val="single" w:sz="8" w:space="0" w:color="4BACC6"/>
              <w:left w:val="single" w:sz="8" w:space="0" w:color="4BACC6"/>
              <w:bottom w:val="single" w:sz="18" w:space="0" w:color="4BACC6"/>
              <w:right w:val="single" w:sz="8" w:space="0" w:color="4BACC6"/>
            </w:tcBorders>
            <w:hideMark/>
          </w:tcPr>
          <w:p w:rsidR="00C303D6" w:rsidRPr="00486794" w:rsidRDefault="00C303D6" w:rsidP="003226AE">
            <w:pPr>
              <w:tabs>
                <w:tab w:val="left" w:pos="1715"/>
              </w:tabs>
              <w:spacing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Use </w:t>
            </w:r>
          </w:p>
        </w:tc>
      </w:tr>
      <w:tr w:rsidR="00C303D6" w:rsidRPr="00486794" w:rsidTr="00EF1988">
        <w:trPr>
          <w:trHeight w:val="962"/>
        </w:trPr>
        <w:tc>
          <w:tcPr>
            <w:tcW w:w="2808"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3226AE">
            <w:pPr>
              <w:tabs>
                <w:tab w:val="left" w:pos="1715"/>
              </w:tabs>
              <w:spacing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Pro-Beta eye/ear drop </w:t>
            </w:r>
          </w:p>
          <w:p w:rsidR="00C303D6" w:rsidRPr="00486794" w:rsidRDefault="00C303D6" w:rsidP="003226AE">
            <w:pPr>
              <w:tabs>
                <w:tab w:val="left" w:pos="1715"/>
              </w:tabs>
              <w:spacing w:line="360" w:lineRule="auto"/>
              <w:rPr>
                <w:rFonts w:ascii="Arial" w:hAnsi="Arial" w:cs="Arial"/>
                <w:bCs/>
                <w:color w:val="000000"/>
                <w:sz w:val="20"/>
                <w:szCs w:val="20"/>
                <w:lang w:val="en-GB"/>
              </w:rPr>
            </w:pPr>
            <w:r w:rsidRPr="00486794">
              <w:rPr>
                <w:rFonts w:ascii="Arial" w:hAnsi="Arial" w:cs="Arial"/>
                <w:bCs/>
                <w:color w:val="000000"/>
                <w:sz w:val="20"/>
                <w:szCs w:val="20"/>
                <w:lang w:val="en-GB"/>
              </w:rPr>
              <w:t>Betamethasone (steroid)</w:t>
            </w:r>
          </w:p>
        </w:tc>
        <w:tc>
          <w:tcPr>
            <w:tcW w:w="3960"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3226AE">
            <w:pPr>
              <w:tabs>
                <w:tab w:val="left" w:pos="1715"/>
              </w:tabs>
              <w:spacing w:line="360" w:lineRule="auto"/>
              <w:jc w:val="center"/>
              <w:rPr>
                <w:rFonts w:ascii="Arial" w:hAnsi="Arial" w:cs="Arial"/>
                <w:color w:val="000000"/>
                <w:sz w:val="20"/>
                <w:szCs w:val="20"/>
                <w:lang w:val="en-GB"/>
              </w:rPr>
            </w:pPr>
            <w:r w:rsidRPr="00486794">
              <w:rPr>
                <w:rFonts w:ascii="Arial" w:hAnsi="Arial" w:cs="Arial"/>
                <w:noProof/>
                <w:color w:val="000000"/>
                <w:sz w:val="20"/>
                <w:szCs w:val="20"/>
                <w:lang w:val="en-CA" w:eastAsia="en-CA" w:bidi="ar-SA"/>
              </w:rPr>
              <w:drawing>
                <wp:inline distT="0" distB="0" distL="0" distR="0" wp14:anchorId="251D5E65" wp14:editId="72BB041B">
                  <wp:extent cx="1238250" cy="1190625"/>
                  <wp:effectExtent l="19050" t="0" r="0" b="0"/>
                  <wp:docPr id="35" name="Picture 28" descr="100_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00_2701"/>
                          <pic:cNvPicPr>
                            <a:picLocks noChangeAspect="1" noChangeArrowheads="1"/>
                          </pic:cNvPicPr>
                        </pic:nvPicPr>
                        <pic:blipFill>
                          <a:blip r:embed="rId55" cstate="print"/>
                          <a:srcRect/>
                          <a:stretch>
                            <a:fillRect/>
                          </a:stretch>
                        </pic:blipFill>
                        <pic:spPr bwMode="auto">
                          <a:xfrm>
                            <a:off x="0" y="0"/>
                            <a:ext cx="1238250" cy="1190625"/>
                          </a:xfrm>
                          <a:prstGeom prst="rect">
                            <a:avLst/>
                          </a:prstGeom>
                          <a:noFill/>
                          <a:ln w="9525">
                            <a:noFill/>
                            <a:miter lim="800000"/>
                            <a:headEnd/>
                            <a:tailEnd/>
                          </a:ln>
                        </pic:spPr>
                      </pic:pic>
                    </a:graphicData>
                  </a:graphic>
                </wp:inline>
              </w:drawing>
            </w:r>
          </w:p>
        </w:tc>
        <w:tc>
          <w:tcPr>
            <w:tcW w:w="2646"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3226AE">
            <w:pPr>
              <w:numPr>
                <w:ilvl w:val="0"/>
                <w:numId w:val="4"/>
              </w:numPr>
              <w:tabs>
                <w:tab w:val="left" w:pos="1715"/>
              </w:tabs>
              <w:spacing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Used to treat allergies of the eye </w:t>
            </w:r>
            <w:r w:rsidR="00C40CF2" w:rsidRPr="00486794">
              <w:rPr>
                <w:rFonts w:ascii="Arial" w:hAnsi="Arial" w:cs="Arial"/>
                <w:color w:val="000000"/>
                <w:sz w:val="20"/>
                <w:szCs w:val="20"/>
                <w:lang w:val="en-GB"/>
              </w:rPr>
              <w:t>(or ear)</w:t>
            </w:r>
          </w:p>
        </w:tc>
      </w:tr>
      <w:tr w:rsidR="00C303D6" w:rsidRPr="00486794" w:rsidTr="00EF1988">
        <w:trPr>
          <w:trHeight w:val="962"/>
        </w:trPr>
        <w:tc>
          <w:tcPr>
            <w:tcW w:w="2808"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3226AE">
            <w:pPr>
              <w:tabs>
                <w:tab w:val="left" w:pos="1715"/>
              </w:tabs>
              <w:spacing w:line="360" w:lineRule="auto"/>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Ocucycline</w:t>
            </w:r>
            <w:proofErr w:type="spellEnd"/>
            <w:r w:rsidRPr="00486794">
              <w:rPr>
                <w:rFonts w:ascii="Arial" w:hAnsi="Arial" w:cs="Arial"/>
                <w:bCs/>
                <w:color w:val="000000"/>
                <w:sz w:val="20"/>
                <w:szCs w:val="20"/>
                <w:lang w:val="en-GB"/>
              </w:rPr>
              <w:t xml:space="preserve"> eye ointment </w:t>
            </w:r>
          </w:p>
          <w:p w:rsidR="00C303D6" w:rsidRPr="00486794" w:rsidRDefault="00C303D6" w:rsidP="003226AE">
            <w:pPr>
              <w:tabs>
                <w:tab w:val="left" w:pos="1715"/>
              </w:tabs>
              <w:spacing w:line="360" w:lineRule="auto"/>
              <w:rPr>
                <w:rFonts w:ascii="Arial" w:hAnsi="Arial" w:cs="Arial"/>
                <w:bCs/>
                <w:color w:val="000000"/>
                <w:sz w:val="20"/>
                <w:szCs w:val="20"/>
                <w:lang w:val="en-GB"/>
              </w:rPr>
            </w:pPr>
            <w:r w:rsidRPr="00486794">
              <w:rPr>
                <w:rFonts w:ascii="Arial" w:hAnsi="Arial" w:cs="Arial"/>
                <w:bCs/>
                <w:color w:val="000000"/>
                <w:sz w:val="20"/>
                <w:szCs w:val="20"/>
                <w:lang w:val="en-GB"/>
              </w:rPr>
              <w:t>Tetracycline eye ointment (</w:t>
            </w:r>
            <w:r w:rsidR="00A53DB2" w:rsidRPr="00486794">
              <w:rPr>
                <w:rFonts w:ascii="Arial" w:hAnsi="Arial" w:cs="Arial"/>
                <w:bCs/>
                <w:color w:val="000000"/>
                <w:sz w:val="20"/>
                <w:szCs w:val="20"/>
                <w:lang w:val="en-GB"/>
              </w:rPr>
              <w:t>a</w:t>
            </w:r>
            <w:r w:rsidRPr="00486794">
              <w:rPr>
                <w:rFonts w:ascii="Arial" w:hAnsi="Arial" w:cs="Arial"/>
                <w:bCs/>
                <w:color w:val="000000"/>
                <w:sz w:val="20"/>
                <w:szCs w:val="20"/>
                <w:lang w:val="en-GB"/>
              </w:rPr>
              <w:t>ntibiotic)</w:t>
            </w:r>
          </w:p>
        </w:tc>
        <w:tc>
          <w:tcPr>
            <w:tcW w:w="3960"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3226AE">
            <w:pPr>
              <w:tabs>
                <w:tab w:val="left" w:pos="1715"/>
              </w:tabs>
              <w:spacing w:line="360" w:lineRule="auto"/>
              <w:jc w:val="center"/>
              <w:rPr>
                <w:rFonts w:ascii="Arial" w:hAnsi="Arial" w:cs="Arial"/>
                <w:color w:val="000000"/>
                <w:sz w:val="20"/>
                <w:szCs w:val="20"/>
                <w:lang w:val="en-GB"/>
              </w:rPr>
            </w:pPr>
            <w:r w:rsidRPr="00486794">
              <w:rPr>
                <w:rFonts w:ascii="Arial" w:hAnsi="Arial" w:cs="Arial"/>
                <w:noProof/>
                <w:color w:val="000000"/>
                <w:sz w:val="20"/>
                <w:szCs w:val="20"/>
                <w:lang w:val="en-CA" w:eastAsia="en-CA" w:bidi="ar-SA"/>
              </w:rPr>
              <w:drawing>
                <wp:inline distT="0" distB="0" distL="0" distR="0" wp14:anchorId="0B998197" wp14:editId="1B0D220C">
                  <wp:extent cx="1581150" cy="1190625"/>
                  <wp:effectExtent l="19050" t="0" r="0" b="0"/>
                  <wp:docPr id="36" name="Picture 29" descr="100_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100_2726"/>
                          <pic:cNvPicPr>
                            <a:picLocks noChangeAspect="1" noChangeArrowheads="1"/>
                          </pic:cNvPicPr>
                        </pic:nvPicPr>
                        <pic:blipFill>
                          <a:blip r:embed="rId56" cstate="print"/>
                          <a:srcRect/>
                          <a:stretch>
                            <a:fillRect/>
                          </a:stretch>
                        </pic:blipFill>
                        <pic:spPr bwMode="auto">
                          <a:xfrm>
                            <a:off x="0" y="0"/>
                            <a:ext cx="1581150" cy="1190625"/>
                          </a:xfrm>
                          <a:prstGeom prst="rect">
                            <a:avLst/>
                          </a:prstGeom>
                          <a:noFill/>
                          <a:ln w="9525">
                            <a:noFill/>
                            <a:miter lim="800000"/>
                            <a:headEnd/>
                            <a:tailEnd/>
                          </a:ln>
                        </pic:spPr>
                      </pic:pic>
                    </a:graphicData>
                  </a:graphic>
                </wp:inline>
              </w:drawing>
            </w:r>
          </w:p>
        </w:tc>
        <w:tc>
          <w:tcPr>
            <w:tcW w:w="2646"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3226AE">
            <w:pPr>
              <w:numPr>
                <w:ilvl w:val="0"/>
                <w:numId w:val="5"/>
              </w:numPr>
              <w:tabs>
                <w:tab w:val="left" w:pos="1715"/>
              </w:tabs>
              <w:spacing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Used in neonatal conjunctivitis </w:t>
            </w:r>
          </w:p>
        </w:tc>
      </w:tr>
      <w:tr w:rsidR="00C303D6" w:rsidRPr="00486794" w:rsidTr="00EF1988">
        <w:trPr>
          <w:trHeight w:val="979"/>
        </w:trPr>
        <w:tc>
          <w:tcPr>
            <w:tcW w:w="2808"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3226AE">
            <w:pPr>
              <w:tabs>
                <w:tab w:val="left" w:pos="1715"/>
              </w:tabs>
              <w:spacing w:line="360" w:lineRule="auto"/>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Ocumycin</w:t>
            </w:r>
            <w:proofErr w:type="spellEnd"/>
            <w:r w:rsidRPr="00486794">
              <w:rPr>
                <w:rFonts w:ascii="Arial" w:hAnsi="Arial" w:cs="Arial"/>
                <w:bCs/>
                <w:color w:val="000000"/>
                <w:sz w:val="20"/>
                <w:szCs w:val="20"/>
                <w:lang w:val="en-GB"/>
              </w:rPr>
              <w:t xml:space="preserve"> eye drops</w:t>
            </w:r>
          </w:p>
          <w:p w:rsidR="00C303D6" w:rsidRPr="00486794" w:rsidRDefault="00C303D6" w:rsidP="003226AE">
            <w:pPr>
              <w:tabs>
                <w:tab w:val="left" w:pos="1715"/>
              </w:tabs>
              <w:spacing w:line="360" w:lineRule="auto"/>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Chloramphenical</w:t>
            </w:r>
            <w:proofErr w:type="spellEnd"/>
            <w:r w:rsidRPr="00486794">
              <w:rPr>
                <w:rFonts w:ascii="Arial" w:hAnsi="Arial" w:cs="Arial"/>
                <w:bCs/>
                <w:color w:val="000000"/>
                <w:sz w:val="20"/>
                <w:szCs w:val="20"/>
                <w:lang w:val="en-GB"/>
              </w:rPr>
              <w:t xml:space="preserve"> (</w:t>
            </w:r>
            <w:r w:rsidR="00A53DB2" w:rsidRPr="00486794">
              <w:rPr>
                <w:rFonts w:ascii="Arial" w:hAnsi="Arial" w:cs="Arial"/>
                <w:bCs/>
                <w:color w:val="000000"/>
                <w:sz w:val="20"/>
                <w:szCs w:val="20"/>
                <w:lang w:val="en-GB"/>
              </w:rPr>
              <w:t>a</w:t>
            </w:r>
            <w:r w:rsidRPr="00486794">
              <w:rPr>
                <w:rFonts w:ascii="Arial" w:hAnsi="Arial" w:cs="Arial"/>
                <w:bCs/>
                <w:color w:val="000000"/>
                <w:sz w:val="20"/>
                <w:szCs w:val="20"/>
                <w:lang w:val="en-GB"/>
              </w:rPr>
              <w:t xml:space="preserve">ntibiotic)  </w:t>
            </w:r>
          </w:p>
        </w:tc>
        <w:tc>
          <w:tcPr>
            <w:tcW w:w="3960"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3226AE">
            <w:pPr>
              <w:tabs>
                <w:tab w:val="left" w:pos="1715"/>
              </w:tabs>
              <w:spacing w:line="360" w:lineRule="auto"/>
              <w:jc w:val="center"/>
              <w:rPr>
                <w:rFonts w:ascii="Arial" w:hAnsi="Arial" w:cs="Arial"/>
                <w:color w:val="000000"/>
                <w:sz w:val="20"/>
                <w:szCs w:val="20"/>
                <w:lang w:val="en-GB"/>
              </w:rPr>
            </w:pPr>
            <w:r w:rsidRPr="00486794">
              <w:rPr>
                <w:rFonts w:ascii="Arial" w:hAnsi="Arial" w:cs="Arial"/>
                <w:noProof/>
                <w:color w:val="000000"/>
                <w:sz w:val="20"/>
                <w:szCs w:val="20"/>
                <w:lang w:val="en-CA" w:eastAsia="en-CA" w:bidi="ar-SA"/>
              </w:rPr>
              <w:drawing>
                <wp:inline distT="0" distB="0" distL="0" distR="0" wp14:anchorId="61DFF5EE" wp14:editId="67EAA7EA">
                  <wp:extent cx="1152525" cy="1190625"/>
                  <wp:effectExtent l="19050" t="0" r="9525" b="0"/>
                  <wp:docPr id="37" name="Picture 30" descr="100_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00_2695"/>
                          <pic:cNvPicPr>
                            <a:picLocks noChangeAspect="1" noChangeArrowheads="1"/>
                          </pic:cNvPicPr>
                        </pic:nvPicPr>
                        <pic:blipFill>
                          <a:blip r:embed="rId57" cstate="print"/>
                          <a:srcRect/>
                          <a:stretch>
                            <a:fillRect/>
                          </a:stretch>
                        </pic:blipFill>
                        <pic:spPr bwMode="auto">
                          <a:xfrm>
                            <a:off x="0" y="0"/>
                            <a:ext cx="1152525" cy="1190625"/>
                          </a:xfrm>
                          <a:prstGeom prst="rect">
                            <a:avLst/>
                          </a:prstGeom>
                          <a:noFill/>
                          <a:ln w="9525">
                            <a:noFill/>
                            <a:miter lim="800000"/>
                            <a:headEnd/>
                            <a:tailEnd/>
                          </a:ln>
                        </pic:spPr>
                      </pic:pic>
                    </a:graphicData>
                  </a:graphic>
                </wp:inline>
              </w:drawing>
            </w:r>
          </w:p>
        </w:tc>
        <w:tc>
          <w:tcPr>
            <w:tcW w:w="2646"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3226AE">
            <w:pPr>
              <w:numPr>
                <w:ilvl w:val="0"/>
                <w:numId w:val="6"/>
              </w:numPr>
              <w:tabs>
                <w:tab w:val="left" w:pos="1715"/>
              </w:tabs>
              <w:spacing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Used to treat bacterial infections of the eye </w:t>
            </w:r>
          </w:p>
        </w:tc>
      </w:tr>
      <w:tr w:rsidR="00C303D6" w:rsidRPr="00486794" w:rsidTr="00EF1988">
        <w:trPr>
          <w:trHeight w:val="2320"/>
        </w:trPr>
        <w:tc>
          <w:tcPr>
            <w:tcW w:w="2808"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3226AE">
            <w:pPr>
              <w:tabs>
                <w:tab w:val="left" w:pos="1715"/>
              </w:tabs>
              <w:spacing w:line="360" w:lineRule="auto"/>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Dexona</w:t>
            </w:r>
            <w:proofErr w:type="spellEnd"/>
            <w:r w:rsidRPr="00486794">
              <w:rPr>
                <w:rFonts w:ascii="Arial" w:hAnsi="Arial" w:cs="Arial"/>
                <w:bCs/>
                <w:color w:val="000000"/>
                <w:sz w:val="20"/>
                <w:szCs w:val="20"/>
                <w:lang w:val="en-GB"/>
              </w:rPr>
              <w:t xml:space="preserve"> eye/ear drop </w:t>
            </w:r>
          </w:p>
          <w:p w:rsidR="00C303D6" w:rsidRPr="00486794" w:rsidRDefault="00C303D6" w:rsidP="003226AE">
            <w:pPr>
              <w:tabs>
                <w:tab w:val="left" w:pos="1715"/>
              </w:tabs>
              <w:spacing w:line="360" w:lineRule="auto"/>
              <w:rPr>
                <w:rFonts w:ascii="Arial" w:hAnsi="Arial" w:cs="Arial"/>
                <w:bCs/>
                <w:color w:val="000000"/>
                <w:sz w:val="20"/>
                <w:szCs w:val="20"/>
                <w:lang w:val="en-GB"/>
              </w:rPr>
            </w:pPr>
            <w:r w:rsidRPr="00486794">
              <w:rPr>
                <w:rFonts w:ascii="Arial" w:hAnsi="Arial" w:cs="Arial"/>
                <w:bCs/>
                <w:color w:val="000000"/>
                <w:sz w:val="20"/>
                <w:szCs w:val="20"/>
                <w:lang w:val="en-GB"/>
              </w:rPr>
              <w:t>Dexamethasone (steroid)</w:t>
            </w:r>
          </w:p>
          <w:p w:rsidR="00C303D6" w:rsidRPr="00486794" w:rsidRDefault="00C303D6" w:rsidP="003226AE">
            <w:pPr>
              <w:tabs>
                <w:tab w:val="left" w:pos="1715"/>
              </w:tabs>
              <w:spacing w:line="360" w:lineRule="auto"/>
              <w:rPr>
                <w:rFonts w:ascii="Arial" w:hAnsi="Arial" w:cs="Arial"/>
                <w:bCs/>
                <w:color w:val="000000"/>
                <w:sz w:val="20"/>
                <w:szCs w:val="20"/>
                <w:lang w:val="en-GB"/>
              </w:rPr>
            </w:pPr>
            <w:r w:rsidRPr="00486794">
              <w:rPr>
                <w:rFonts w:ascii="Arial" w:hAnsi="Arial" w:cs="Arial"/>
                <w:bCs/>
                <w:color w:val="000000"/>
                <w:sz w:val="20"/>
                <w:szCs w:val="20"/>
                <w:lang w:val="en-GB"/>
              </w:rPr>
              <w:t>Neomycin (antibiotic)</w:t>
            </w:r>
          </w:p>
        </w:tc>
        <w:tc>
          <w:tcPr>
            <w:tcW w:w="3960"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3226AE">
            <w:pPr>
              <w:tabs>
                <w:tab w:val="left" w:pos="1715"/>
              </w:tabs>
              <w:spacing w:line="360" w:lineRule="auto"/>
              <w:jc w:val="center"/>
              <w:rPr>
                <w:rFonts w:ascii="Arial" w:hAnsi="Arial" w:cs="Arial"/>
                <w:color w:val="000000"/>
                <w:sz w:val="20"/>
                <w:szCs w:val="20"/>
                <w:lang w:val="en-GB"/>
              </w:rPr>
            </w:pPr>
            <w:r w:rsidRPr="00486794">
              <w:rPr>
                <w:rFonts w:ascii="Arial" w:hAnsi="Arial" w:cs="Arial"/>
                <w:noProof/>
                <w:color w:val="000000"/>
                <w:sz w:val="20"/>
                <w:szCs w:val="20"/>
                <w:lang w:val="en-CA" w:eastAsia="en-CA" w:bidi="ar-SA"/>
              </w:rPr>
              <w:drawing>
                <wp:inline distT="0" distB="0" distL="0" distR="0" wp14:anchorId="3038B0E6" wp14:editId="09E728D2">
                  <wp:extent cx="1409700" cy="1266825"/>
                  <wp:effectExtent l="19050" t="0" r="0" b="0"/>
                  <wp:docPr id="38" name="Picture 31" descr="100_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00_2697"/>
                          <pic:cNvPicPr>
                            <a:picLocks noChangeAspect="1" noChangeArrowheads="1"/>
                          </pic:cNvPicPr>
                        </pic:nvPicPr>
                        <pic:blipFill>
                          <a:blip r:embed="rId58" cstate="print"/>
                          <a:srcRect/>
                          <a:stretch>
                            <a:fillRect/>
                          </a:stretch>
                        </pic:blipFill>
                        <pic:spPr bwMode="auto">
                          <a:xfrm>
                            <a:off x="0" y="0"/>
                            <a:ext cx="1409700" cy="1266825"/>
                          </a:xfrm>
                          <a:prstGeom prst="rect">
                            <a:avLst/>
                          </a:prstGeom>
                          <a:noFill/>
                          <a:ln w="9525">
                            <a:noFill/>
                            <a:miter lim="800000"/>
                            <a:headEnd/>
                            <a:tailEnd/>
                          </a:ln>
                        </pic:spPr>
                      </pic:pic>
                    </a:graphicData>
                  </a:graphic>
                </wp:inline>
              </w:drawing>
            </w:r>
          </w:p>
        </w:tc>
        <w:tc>
          <w:tcPr>
            <w:tcW w:w="2646"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3226AE">
            <w:pPr>
              <w:numPr>
                <w:ilvl w:val="0"/>
                <w:numId w:val="7"/>
              </w:numPr>
              <w:tabs>
                <w:tab w:val="left" w:pos="1715"/>
              </w:tabs>
              <w:spacing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Used to treat allergies of the eye </w:t>
            </w:r>
            <w:r w:rsidR="00C40CF2" w:rsidRPr="00486794">
              <w:rPr>
                <w:rFonts w:ascii="Arial" w:hAnsi="Arial" w:cs="Arial"/>
                <w:color w:val="000000"/>
                <w:sz w:val="20"/>
                <w:szCs w:val="20"/>
                <w:lang w:val="en-GB"/>
              </w:rPr>
              <w:t xml:space="preserve">(or ear) </w:t>
            </w:r>
            <w:r w:rsidRPr="00486794">
              <w:rPr>
                <w:rFonts w:ascii="Arial" w:hAnsi="Arial" w:cs="Arial"/>
                <w:color w:val="000000"/>
                <w:sz w:val="20"/>
                <w:szCs w:val="20"/>
                <w:lang w:val="en-GB"/>
              </w:rPr>
              <w:t xml:space="preserve">associated with bacterial infection </w:t>
            </w:r>
          </w:p>
        </w:tc>
      </w:tr>
    </w:tbl>
    <w:p w:rsidR="00C303D6" w:rsidRPr="00486794" w:rsidRDefault="00C303D6" w:rsidP="003226AE">
      <w:pPr>
        <w:tabs>
          <w:tab w:val="left" w:pos="1715"/>
        </w:tabs>
        <w:spacing w:after="0" w:line="360" w:lineRule="auto"/>
        <w:rPr>
          <w:rFonts w:asciiTheme="majorHAnsi" w:hAnsiTheme="majorHAnsi"/>
          <w:b/>
          <w:bCs/>
          <w:color w:val="000000"/>
          <w:sz w:val="24"/>
          <w:szCs w:val="24"/>
          <w:lang w:val="en-GB"/>
        </w:rPr>
      </w:pPr>
    </w:p>
    <w:p w:rsidR="00C303D6" w:rsidRPr="00486794" w:rsidRDefault="00C303D6" w:rsidP="003226AE">
      <w:pPr>
        <w:tabs>
          <w:tab w:val="left" w:pos="1715"/>
        </w:tabs>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Inhaler</w:t>
      </w:r>
    </w:p>
    <w:p w:rsidR="00C303D6" w:rsidRPr="00486794" w:rsidRDefault="00C303D6" w:rsidP="003226AE">
      <w:pPr>
        <w:tabs>
          <w:tab w:val="left" w:pos="1715"/>
        </w:tabs>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Inhalers </w:t>
      </w:r>
      <w:r w:rsidR="00CC27B2" w:rsidRPr="00486794">
        <w:rPr>
          <w:rFonts w:ascii="Times New Roman" w:hAnsi="Times New Roman"/>
          <w:color w:val="000000"/>
          <w:sz w:val="24"/>
          <w:szCs w:val="24"/>
          <w:lang w:val="en-GB"/>
        </w:rPr>
        <w:t xml:space="preserve">contain </w:t>
      </w:r>
      <w:r w:rsidRPr="00486794">
        <w:rPr>
          <w:rFonts w:ascii="Times New Roman" w:hAnsi="Times New Roman"/>
          <w:color w:val="000000"/>
          <w:sz w:val="24"/>
          <w:szCs w:val="24"/>
          <w:lang w:val="en-GB"/>
        </w:rPr>
        <w:t>solutions</w:t>
      </w:r>
      <w:r w:rsidR="00CC27B2" w:rsidRPr="00486794">
        <w:rPr>
          <w:rFonts w:ascii="Times New Roman" w:hAnsi="Times New Roman"/>
          <w:color w:val="000000"/>
          <w:sz w:val="24"/>
          <w:szCs w:val="24"/>
          <w:lang w:val="en-GB"/>
        </w:rPr>
        <w:t xml:space="preserve"> or </w:t>
      </w:r>
      <w:r w:rsidRPr="00486794">
        <w:rPr>
          <w:rFonts w:ascii="Times New Roman" w:hAnsi="Times New Roman"/>
          <w:color w:val="000000"/>
          <w:sz w:val="24"/>
          <w:szCs w:val="24"/>
          <w:lang w:val="en-GB"/>
        </w:rPr>
        <w:t xml:space="preserve">suspensions that are given in </w:t>
      </w:r>
      <w:r w:rsidR="00A53DB2" w:rsidRPr="00486794">
        <w:rPr>
          <w:rFonts w:ascii="Times New Roman" w:hAnsi="Times New Roman"/>
          <w:color w:val="000000"/>
          <w:sz w:val="24"/>
          <w:szCs w:val="24"/>
          <w:lang w:val="en-GB"/>
        </w:rPr>
        <w:t xml:space="preserve">the </w:t>
      </w:r>
      <w:r w:rsidRPr="00486794">
        <w:rPr>
          <w:rFonts w:ascii="Times New Roman" w:hAnsi="Times New Roman"/>
          <w:color w:val="000000"/>
          <w:sz w:val="24"/>
          <w:szCs w:val="24"/>
          <w:lang w:val="en-GB"/>
        </w:rPr>
        <w:t>form of sprays.</w:t>
      </w:r>
    </w:p>
    <w:p w:rsidR="00C303D6" w:rsidRPr="00486794" w:rsidRDefault="00C303D6" w:rsidP="003226AE">
      <w:pPr>
        <w:tabs>
          <w:tab w:val="left" w:pos="1715"/>
        </w:tabs>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Inhalers deliver the </w:t>
      </w:r>
      <w:r w:rsidR="00A53DB2" w:rsidRPr="00486794">
        <w:rPr>
          <w:rFonts w:ascii="Times New Roman" w:hAnsi="Times New Roman"/>
          <w:color w:val="000000"/>
          <w:sz w:val="24"/>
          <w:szCs w:val="24"/>
          <w:lang w:val="en-GB"/>
        </w:rPr>
        <w:t xml:space="preserve">medicine </w:t>
      </w:r>
      <w:r w:rsidRPr="00486794">
        <w:rPr>
          <w:rFonts w:ascii="Times New Roman" w:hAnsi="Times New Roman"/>
          <w:color w:val="000000"/>
          <w:sz w:val="24"/>
          <w:szCs w:val="24"/>
          <w:lang w:val="en-GB"/>
        </w:rPr>
        <w:t>directly into the lungs.</w:t>
      </w:r>
    </w:p>
    <w:p w:rsidR="00C303D6" w:rsidRPr="00486794" w:rsidRDefault="00C303D6" w:rsidP="003226AE">
      <w:pPr>
        <w:tabs>
          <w:tab w:val="left" w:pos="1715"/>
        </w:tabs>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They are used in the prevention and treatment of asthma.</w:t>
      </w:r>
    </w:p>
    <w:p w:rsidR="00A53DB2" w:rsidRPr="00486794" w:rsidRDefault="00A53DB2" w:rsidP="003226AE">
      <w:pPr>
        <w:tabs>
          <w:tab w:val="left" w:pos="1715"/>
        </w:tabs>
        <w:spacing w:after="0" w:line="360" w:lineRule="auto"/>
        <w:rPr>
          <w:rFonts w:ascii="Times New Roman" w:hAnsi="Times New Roman"/>
          <w:b/>
          <w:bCs/>
          <w:color w:val="000000"/>
          <w:sz w:val="24"/>
          <w:szCs w:val="24"/>
          <w:lang w:val="en-GB"/>
        </w:rPr>
      </w:pPr>
    </w:p>
    <w:p w:rsidR="00C303D6" w:rsidRPr="00486794" w:rsidRDefault="00C303D6" w:rsidP="003226AE">
      <w:pPr>
        <w:tabs>
          <w:tab w:val="left" w:pos="1715"/>
        </w:tabs>
        <w:spacing w:after="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t>Examples</w:t>
      </w:r>
      <w:r w:rsidRPr="00486794">
        <w:rPr>
          <w:rFonts w:ascii="Times New Roman" w:hAnsi="Times New Roman"/>
          <w:color w:val="000000"/>
          <w:sz w:val="24"/>
          <w:szCs w:val="24"/>
          <w:lang w:val="en-GB"/>
        </w:rPr>
        <w:t>: Salbutamol (</w:t>
      </w:r>
      <w:proofErr w:type="spellStart"/>
      <w:r w:rsidRPr="00486794">
        <w:rPr>
          <w:rFonts w:ascii="Times New Roman" w:hAnsi="Times New Roman"/>
          <w:color w:val="000000"/>
          <w:sz w:val="24"/>
          <w:szCs w:val="24"/>
          <w:lang w:val="en-GB"/>
        </w:rPr>
        <w:t>Vental</w:t>
      </w:r>
      <w:proofErr w:type="spellEnd"/>
      <w:r w:rsidRPr="00486794">
        <w:rPr>
          <w:rFonts w:ascii="Times New Roman" w:hAnsi="Times New Roman"/>
          <w:color w:val="000000"/>
          <w:sz w:val="24"/>
          <w:szCs w:val="24"/>
          <w:lang w:val="en-GB"/>
        </w:rPr>
        <w:t>) inhaler.</w:t>
      </w:r>
    </w:p>
    <w:p w:rsidR="00244FC7" w:rsidRPr="00486794" w:rsidRDefault="00244FC7" w:rsidP="003226AE">
      <w:pPr>
        <w:tabs>
          <w:tab w:val="left" w:pos="1715"/>
        </w:tabs>
        <w:spacing w:after="0" w:line="360" w:lineRule="auto"/>
        <w:rPr>
          <w:rFonts w:ascii="Times New Roman" w:hAnsi="Times New Roman"/>
          <w:color w:val="000000"/>
          <w:sz w:val="24"/>
          <w:szCs w:val="24"/>
          <w:lang w:val="en-GB"/>
        </w:rPr>
      </w:pPr>
    </w:p>
    <w:p w:rsidR="00806956" w:rsidRPr="00486794" w:rsidRDefault="00806956" w:rsidP="003226AE">
      <w:pPr>
        <w:tabs>
          <w:tab w:val="left" w:pos="1715"/>
        </w:tabs>
        <w:spacing w:after="0" w:line="360" w:lineRule="auto"/>
        <w:rPr>
          <w:rFonts w:ascii="Times New Roman" w:hAnsi="Times New Roman"/>
          <w:b/>
          <w:color w:val="FF0000"/>
          <w:sz w:val="24"/>
          <w:szCs w:val="24"/>
          <w:lang w:val="en-GB"/>
        </w:rPr>
      </w:pPr>
      <w:r w:rsidRPr="00486794">
        <w:rPr>
          <w:rFonts w:ascii="Times New Roman" w:hAnsi="Times New Roman"/>
          <w:b/>
          <w:color w:val="FF0000"/>
          <w:sz w:val="24"/>
          <w:szCs w:val="24"/>
          <w:lang w:val="en-GB"/>
        </w:rPr>
        <w:t>Note: Some of the medicines mentioned and i</w:t>
      </w:r>
      <w:r w:rsidR="00244FC7" w:rsidRPr="00486794">
        <w:rPr>
          <w:rFonts w:ascii="Times New Roman" w:hAnsi="Times New Roman"/>
          <w:b/>
          <w:color w:val="FF0000"/>
          <w:sz w:val="24"/>
          <w:szCs w:val="24"/>
          <w:lang w:val="en-GB"/>
        </w:rPr>
        <w:t>llustrated in the pag</w:t>
      </w:r>
      <w:r w:rsidRPr="00486794">
        <w:rPr>
          <w:rFonts w:ascii="Times New Roman" w:hAnsi="Times New Roman"/>
          <w:b/>
          <w:color w:val="FF0000"/>
          <w:sz w:val="24"/>
          <w:szCs w:val="24"/>
          <w:lang w:val="en-GB"/>
        </w:rPr>
        <w:t xml:space="preserve">es </w:t>
      </w:r>
      <w:r w:rsidR="00244FC7" w:rsidRPr="00486794">
        <w:rPr>
          <w:rFonts w:ascii="Times New Roman" w:hAnsi="Times New Roman"/>
          <w:b/>
          <w:color w:val="FF0000"/>
          <w:sz w:val="24"/>
          <w:szCs w:val="24"/>
          <w:lang w:val="en-GB"/>
        </w:rPr>
        <w:t xml:space="preserve">above </w:t>
      </w:r>
      <w:r w:rsidRPr="00486794">
        <w:rPr>
          <w:rFonts w:ascii="Times New Roman" w:hAnsi="Times New Roman"/>
          <w:b/>
          <w:color w:val="FF0000"/>
          <w:sz w:val="24"/>
          <w:szCs w:val="24"/>
          <w:lang w:val="en-GB"/>
        </w:rPr>
        <w:t xml:space="preserve">may not necessarily be on the prescribed list of medicines for </w:t>
      </w:r>
      <w:r w:rsidR="007147C5" w:rsidRPr="00486794">
        <w:rPr>
          <w:rFonts w:ascii="Times New Roman" w:hAnsi="Times New Roman"/>
          <w:b/>
          <w:color w:val="FF0000"/>
          <w:sz w:val="24"/>
          <w:szCs w:val="24"/>
          <w:lang w:val="en-GB"/>
        </w:rPr>
        <w:t>Health Shop</w:t>
      </w:r>
      <w:r w:rsidRPr="00486794">
        <w:rPr>
          <w:rFonts w:ascii="Times New Roman" w:hAnsi="Times New Roman"/>
          <w:b/>
          <w:color w:val="FF0000"/>
          <w:sz w:val="24"/>
          <w:szCs w:val="24"/>
          <w:lang w:val="en-GB"/>
        </w:rPr>
        <w:t>s, or on the general sales list. They are provided only as teaching aids.</w:t>
      </w:r>
    </w:p>
    <w:p w:rsidR="00244FC7" w:rsidRPr="00486794" w:rsidRDefault="00244FC7" w:rsidP="003226AE">
      <w:pPr>
        <w:tabs>
          <w:tab w:val="left" w:pos="1715"/>
        </w:tabs>
        <w:spacing w:after="0" w:line="360" w:lineRule="auto"/>
        <w:rPr>
          <w:rFonts w:ascii="Times New Roman" w:hAnsi="Times New Roman"/>
          <w:color w:val="000000"/>
          <w:sz w:val="24"/>
          <w:szCs w:val="24"/>
          <w:lang w:val="en-GB"/>
        </w:rPr>
      </w:pPr>
    </w:p>
    <w:p w:rsidR="00696A41" w:rsidRPr="00486794" w:rsidRDefault="00E22E0E" w:rsidP="00180496">
      <w:pPr>
        <w:spacing w:after="0" w:line="360" w:lineRule="auto"/>
        <w:rPr>
          <w:rFonts w:ascii="Times New Roman" w:hAnsi="Times New Roman"/>
          <w:b/>
          <w:sz w:val="24"/>
          <w:szCs w:val="24"/>
          <w:lang w:val="en-GB"/>
        </w:rPr>
      </w:pPr>
      <w:r w:rsidRPr="00486794">
        <w:rPr>
          <w:rFonts w:ascii="Times New Roman" w:hAnsi="Times New Roman"/>
          <w:b/>
          <w:sz w:val="24"/>
          <w:szCs w:val="24"/>
          <w:lang w:val="en-GB"/>
        </w:rPr>
        <w:t>Drug Interactions</w:t>
      </w:r>
    </w:p>
    <w:p w:rsidR="00C303D6" w:rsidRPr="00486794" w:rsidRDefault="00BF20F5" w:rsidP="003226AE">
      <w:pPr>
        <w:tabs>
          <w:tab w:val="left" w:pos="1715"/>
        </w:tabs>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 drug </w:t>
      </w:r>
      <w:r w:rsidR="00C303D6" w:rsidRPr="00486794">
        <w:rPr>
          <w:rFonts w:ascii="Times New Roman" w:hAnsi="Times New Roman"/>
          <w:color w:val="000000"/>
          <w:sz w:val="24"/>
          <w:szCs w:val="24"/>
          <w:lang w:val="en-GB"/>
        </w:rPr>
        <w:t>interaction occurs when the effect of one drug is changed by the</w:t>
      </w:r>
      <w:r w:rsidR="00F1723E" w:rsidRPr="00486794">
        <w:rPr>
          <w:rFonts w:ascii="Times New Roman" w:hAnsi="Times New Roman"/>
          <w:color w:val="000000"/>
          <w:sz w:val="24"/>
          <w:szCs w:val="24"/>
          <w:lang w:val="en-GB"/>
        </w:rPr>
        <w:t xml:space="preserve"> presence of an</w:t>
      </w:r>
      <w:r w:rsidR="00C303D6" w:rsidRPr="00486794">
        <w:rPr>
          <w:rFonts w:ascii="Times New Roman" w:hAnsi="Times New Roman"/>
          <w:color w:val="000000"/>
          <w:sz w:val="24"/>
          <w:szCs w:val="24"/>
          <w:lang w:val="en-GB"/>
        </w:rPr>
        <w:t>other</w:t>
      </w:r>
      <w:r w:rsidR="00F1723E" w:rsidRPr="00486794">
        <w:rPr>
          <w:rFonts w:ascii="Times New Roman" w:hAnsi="Times New Roman"/>
          <w:color w:val="000000"/>
          <w:sz w:val="24"/>
          <w:szCs w:val="24"/>
          <w:lang w:val="en-GB"/>
        </w:rPr>
        <w:t xml:space="preserve"> substance.</w:t>
      </w:r>
    </w:p>
    <w:p w:rsidR="00C303D6" w:rsidRPr="00486794" w:rsidRDefault="00C303D6" w:rsidP="003226AE">
      <w:pPr>
        <w:tabs>
          <w:tab w:val="left" w:pos="1715"/>
        </w:tabs>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 </w:t>
      </w:r>
      <w:r w:rsidR="00BF20F5" w:rsidRPr="00486794">
        <w:rPr>
          <w:rFonts w:ascii="Times New Roman" w:hAnsi="Times New Roman"/>
          <w:color w:val="000000"/>
          <w:sz w:val="24"/>
          <w:szCs w:val="24"/>
          <w:lang w:val="en-GB"/>
        </w:rPr>
        <w:t xml:space="preserve">may </w:t>
      </w:r>
      <w:r w:rsidRPr="00486794">
        <w:rPr>
          <w:rFonts w:ascii="Times New Roman" w:hAnsi="Times New Roman"/>
          <w:color w:val="000000"/>
          <w:sz w:val="24"/>
          <w:szCs w:val="24"/>
          <w:lang w:val="en-GB"/>
        </w:rPr>
        <w:t>occur</w:t>
      </w:r>
      <w:r w:rsidR="00BF20F5" w:rsidRPr="00486794">
        <w:rPr>
          <w:rFonts w:ascii="Times New Roman" w:hAnsi="Times New Roman"/>
          <w:color w:val="000000"/>
          <w:sz w:val="24"/>
          <w:szCs w:val="24"/>
          <w:lang w:val="en-GB"/>
        </w:rPr>
        <w:t xml:space="preserve"> if </w:t>
      </w:r>
      <w:r w:rsidRPr="00486794">
        <w:rPr>
          <w:rFonts w:ascii="Times New Roman" w:hAnsi="Times New Roman"/>
          <w:color w:val="000000"/>
          <w:sz w:val="24"/>
          <w:szCs w:val="24"/>
          <w:lang w:val="en-GB"/>
        </w:rPr>
        <w:t xml:space="preserve">two or more </w:t>
      </w:r>
      <w:r w:rsidR="00A53DB2" w:rsidRPr="00486794">
        <w:rPr>
          <w:rFonts w:ascii="Times New Roman" w:hAnsi="Times New Roman"/>
          <w:color w:val="000000"/>
          <w:sz w:val="24"/>
          <w:szCs w:val="24"/>
          <w:lang w:val="en-GB"/>
        </w:rPr>
        <w:t xml:space="preserve">medicines </w:t>
      </w:r>
      <w:r w:rsidRPr="00486794">
        <w:rPr>
          <w:rFonts w:ascii="Times New Roman" w:hAnsi="Times New Roman"/>
          <w:color w:val="000000"/>
          <w:sz w:val="24"/>
          <w:szCs w:val="24"/>
          <w:lang w:val="en-GB"/>
        </w:rPr>
        <w:t xml:space="preserve">are given to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 at the same time. </w:t>
      </w:r>
    </w:p>
    <w:p w:rsidR="00C303D6" w:rsidRPr="00486794" w:rsidRDefault="00C303D6" w:rsidP="003226AE">
      <w:pPr>
        <w:tabs>
          <w:tab w:val="left" w:pos="1715"/>
        </w:tabs>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Drug interaction</w:t>
      </w:r>
      <w:r w:rsidR="00BF20F5" w:rsidRPr="00486794">
        <w:rPr>
          <w:rFonts w:ascii="Times New Roman" w:hAnsi="Times New Roman"/>
          <w:color w:val="000000"/>
          <w:sz w:val="24"/>
          <w:szCs w:val="24"/>
          <w:lang w:val="en-GB"/>
        </w:rPr>
        <w:t>s</w:t>
      </w:r>
      <w:r w:rsidRPr="00486794">
        <w:rPr>
          <w:rFonts w:ascii="Times New Roman" w:hAnsi="Times New Roman"/>
          <w:color w:val="000000"/>
          <w:sz w:val="24"/>
          <w:szCs w:val="24"/>
          <w:lang w:val="en-GB"/>
        </w:rPr>
        <w:t xml:space="preserve"> may also occur with herbal medicine or food eaten by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w:t>
      </w:r>
    </w:p>
    <w:p w:rsidR="00C303D6" w:rsidRPr="00486794" w:rsidRDefault="00C303D6" w:rsidP="003226AE">
      <w:pPr>
        <w:tabs>
          <w:tab w:val="left" w:pos="1715"/>
        </w:tabs>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Drug interaction</w:t>
      </w:r>
      <w:r w:rsidR="00BF20F5" w:rsidRPr="00486794">
        <w:rPr>
          <w:rFonts w:ascii="Times New Roman" w:hAnsi="Times New Roman"/>
          <w:color w:val="000000"/>
          <w:sz w:val="24"/>
          <w:szCs w:val="24"/>
          <w:lang w:val="en-GB"/>
        </w:rPr>
        <w:t>s</w:t>
      </w:r>
      <w:r w:rsidRPr="00486794">
        <w:rPr>
          <w:rFonts w:ascii="Times New Roman" w:hAnsi="Times New Roman"/>
          <w:color w:val="000000"/>
          <w:sz w:val="24"/>
          <w:szCs w:val="24"/>
          <w:lang w:val="en-GB"/>
        </w:rPr>
        <w:t xml:space="preserve"> may involve </w:t>
      </w:r>
      <w:r w:rsidR="00BF20F5" w:rsidRPr="00486794">
        <w:rPr>
          <w:rFonts w:ascii="Times New Roman" w:hAnsi="Times New Roman"/>
          <w:color w:val="000000"/>
          <w:sz w:val="24"/>
          <w:szCs w:val="24"/>
          <w:lang w:val="en-GB"/>
        </w:rPr>
        <w:t xml:space="preserve">multiple </w:t>
      </w:r>
      <w:r w:rsidRPr="00486794">
        <w:rPr>
          <w:rFonts w:ascii="Times New Roman" w:hAnsi="Times New Roman"/>
          <w:color w:val="000000"/>
          <w:sz w:val="24"/>
          <w:szCs w:val="24"/>
          <w:lang w:val="en-GB"/>
        </w:rPr>
        <w:t>medicine</w:t>
      </w:r>
      <w:r w:rsidR="00BF20F5" w:rsidRPr="00486794">
        <w:rPr>
          <w:rFonts w:ascii="Times New Roman" w:hAnsi="Times New Roman"/>
          <w:color w:val="000000"/>
          <w:sz w:val="24"/>
          <w:szCs w:val="24"/>
          <w:lang w:val="en-GB"/>
        </w:rPr>
        <w:t>s</w:t>
      </w:r>
      <w:r w:rsidRPr="00486794">
        <w:rPr>
          <w:rFonts w:ascii="Times New Roman" w:hAnsi="Times New Roman"/>
          <w:color w:val="000000"/>
          <w:sz w:val="24"/>
          <w:szCs w:val="24"/>
          <w:lang w:val="en-GB"/>
        </w:rPr>
        <w:t xml:space="preserve"> </w:t>
      </w:r>
      <w:r w:rsidR="00BF20F5" w:rsidRPr="00486794">
        <w:rPr>
          <w:rFonts w:ascii="Times New Roman" w:hAnsi="Times New Roman"/>
          <w:color w:val="000000"/>
          <w:sz w:val="24"/>
          <w:szCs w:val="24"/>
          <w:lang w:val="en-GB"/>
        </w:rPr>
        <w:t xml:space="preserve">that are </w:t>
      </w:r>
      <w:r w:rsidRPr="00486794">
        <w:rPr>
          <w:rFonts w:ascii="Times New Roman" w:hAnsi="Times New Roman"/>
          <w:color w:val="000000"/>
          <w:sz w:val="24"/>
          <w:szCs w:val="24"/>
          <w:lang w:val="en-GB"/>
        </w:rPr>
        <w:t xml:space="preserve">prescribed by the doctor on the same prescription. </w:t>
      </w:r>
    </w:p>
    <w:p w:rsidR="00C303D6" w:rsidRPr="00486794" w:rsidRDefault="00C303D6" w:rsidP="003226AE">
      <w:pPr>
        <w:tabs>
          <w:tab w:val="left" w:pos="1715"/>
        </w:tabs>
        <w:spacing w:line="360" w:lineRule="auto"/>
        <w:rPr>
          <w:rFonts w:ascii="Times New Roman" w:hAnsi="Times New Roman"/>
          <w:i/>
          <w:color w:val="000000"/>
          <w:sz w:val="24"/>
          <w:szCs w:val="24"/>
          <w:lang w:val="en-GB"/>
        </w:rPr>
      </w:pPr>
      <w:r w:rsidRPr="00486794">
        <w:rPr>
          <w:rFonts w:ascii="Times New Roman" w:hAnsi="Times New Roman"/>
          <w:b/>
          <w:bCs/>
          <w:i/>
          <w:color w:val="000000"/>
          <w:sz w:val="24"/>
          <w:szCs w:val="24"/>
          <w:lang w:val="en-GB"/>
        </w:rPr>
        <w:t xml:space="preserve">Or </w:t>
      </w:r>
    </w:p>
    <w:p w:rsidR="00C303D6" w:rsidRPr="00486794" w:rsidRDefault="00BF20F5" w:rsidP="003226AE">
      <w:pPr>
        <w:tabs>
          <w:tab w:val="left" w:pos="1715"/>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They may occur when a prescription </w:t>
      </w:r>
      <w:r w:rsidR="00C303D6" w:rsidRPr="00486794">
        <w:rPr>
          <w:rFonts w:ascii="Times New Roman" w:hAnsi="Times New Roman"/>
          <w:color w:val="000000"/>
          <w:sz w:val="24"/>
          <w:szCs w:val="24"/>
          <w:lang w:val="en-GB"/>
        </w:rPr>
        <w:t xml:space="preserve">medicine </w:t>
      </w:r>
      <w:r w:rsidRPr="00486794">
        <w:rPr>
          <w:rFonts w:ascii="Times New Roman" w:hAnsi="Times New Roman"/>
          <w:color w:val="000000"/>
          <w:sz w:val="24"/>
          <w:szCs w:val="24"/>
          <w:lang w:val="en-GB"/>
        </w:rPr>
        <w:t xml:space="preserve">is taken </w:t>
      </w:r>
      <w:r w:rsidR="00C303D6" w:rsidRPr="00486794">
        <w:rPr>
          <w:rFonts w:ascii="Times New Roman" w:hAnsi="Times New Roman"/>
          <w:color w:val="000000"/>
          <w:sz w:val="24"/>
          <w:szCs w:val="24"/>
          <w:lang w:val="en-GB"/>
        </w:rPr>
        <w:t xml:space="preserve">with an </w:t>
      </w:r>
      <w:r w:rsidR="00A53DB2" w:rsidRPr="00486794">
        <w:rPr>
          <w:rFonts w:ascii="Times New Roman" w:hAnsi="Times New Roman"/>
          <w:color w:val="000000"/>
          <w:sz w:val="24"/>
          <w:szCs w:val="24"/>
          <w:lang w:val="en-GB"/>
        </w:rPr>
        <w:t>OTC</w:t>
      </w:r>
      <w:r w:rsidR="00C303D6" w:rsidRPr="00486794">
        <w:rPr>
          <w:rFonts w:ascii="Times New Roman" w:hAnsi="Times New Roman"/>
          <w:color w:val="000000"/>
          <w:sz w:val="24"/>
          <w:szCs w:val="24"/>
          <w:lang w:val="en-GB"/>
        </w:rPr>
        <w:t xml:space="preserve"> medicine.</w:t>
      </w:r>
    </w:p>
    <w:p w:rsidR="00C303D6" w:rsidRPr="00486794" w:rsidRDefault="00C303D6" w:rsidP="003226AE">
      <w:pPr>
        <w:tabs>
          <w:tab w:val="left" w:pos="1715"/>
        </w:tabs>
        <w:spacing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Effect of drug interaction</w:t>
      </w:r>
      <w:r w:rsidR="002C135F" w:rsidRPr="00486794">
        <w:rPr>
          <w:rFonts w:ascii="Times New Roman" w:hAnsi="Times New Roman"/>
          <w:b/>
          <w:bCs/>
          <w:i/>
          <w:color w:val="000000"/>
          <w:sz w:val="24"/>
          <w:szCs w:val="24"/>
          <w:lang w:val="en-GB"/>
        </w:rPr>
        <w:t>s</w:t>
      </w:r>
    </w:p>
    <w:p w:rsidR="00C303D6" w:rsidRPr="00486794" w:rsidRDefault="00C303D6" w:rsidP="005A5108">
      <w:pPr>
        <w:numPr>
          <w:ilvl w:val="0"/>
          <w:numId w:val="103"/>
        </w:numPr>
        <w:tabs>
          <w:tab w:val="left" w:pos="1715"/>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Drug interaction</w:t>
      </w:r>
      <w:r w:rsidR="002C135F" w:rsidRPr="00486794">
        <w:rPr>
          <w:rFonts w:ascii="Times New Roman" w:hAnsi="Times New Roman"/>
          <w:color w:val="000000"/>
          <w:sz w:val="24"/>
          <w:szCs w:val="24"/>
          <w:lang w:val="en-GB"/>
        </w:rPr>
        <w:t>s</w:t>
      </w:r>
      <w:r w:rsidRPr="00486794">
        <w:rPr>
          <w:rFonts w:ascii="Times New Roman" w:hAnsi="Times New Roman"/>
          <w:color w:val="000000"/>
          <w:sz w:val="24"/>
          <w:szCs w:val="24"/>
          <w:lang w:val="en-GB"/>
        </w:rPr>
        <w:t xml:space="preserve"> may reduce the overall effectiveness of the treatment.</w:t>
      </w:r>
    </w:p>
    <w:p w:rsidR="00C303D6" w:rsidRPr="00486794" w:rsidRDefault="00C303D6" w:rsidP="005A5108">
      <w:pPr>
        <w:numPr>
          <w:ilvl w:val="0"/>
          <w:numId w:val="103"/>
        </w:numPr>
        <w:tabs>
          <w:tab w:val="left" w:pos="1715"/>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may increase adverse drug reactions.</w:t>
      </w:r>
    </w:p>
    <w:p w:rsidR="00C303D6" w:rsidRPr="00486794" w:rsidRDefault="00C303D6" w:rsidP="005A5108">
      <w:pPr>
        <w:numPr>
          <w:ilvl w:val="0"/>
          <w:numId w:val="103"/>
        </w:numPr>
        <w:tabs>
          <w:tab w:val="left" w:pos="1715"/>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may lead to worsening of the disease or death.</w:t>
      </w:r>
    </w:p>
    <w:p w:rsidR="00C303D6" w:rsidRPr="00486794" w:rsidRDefault="001A6A0C" w:rsidP="00975619">
      <w:pPr>
        <w:tabs>
          <w:tab w:val="left" w:pos="1715"/>
        </w:tabs>
        <w:spacing w:after="120" w:line="360" w:lineRule="auto"/>
        <w:rPr>
          <w:rFonts w:ascii="Arial" w:hAnsi="Arial" w:cs="Arial"/>
          <w:b/>
          <w:bCs/>
          <w:color w:val="000000"/>
          <w:lang w:val="en-GB"/>
        </w:rPr>
      </w:pPr>
      <w:r w:rsidRPr="00486794">
        <w:rPr>
          <w:rFonts w:ascii="Arial" w:hAnsi="Arial" w:cs="Arial"/>
          <w:b/>
          <w:bCs/>
          <w:color w:val="000000"/>
          <w:lang w:val="en-GB"/>
        </w:rPr>
        <w:t xml:space="preserve">Common </w:t>
      </w:r>
      <w:r w:rsidR="00975619" w:rsidRPr="00486794">
        <w:rPr>
          <w:rFonts w:ascii="Arial" w:hAnsi="Arial" w:cs="Arial"/>
          <w:b/>
          <w:bCs/>
          <w:color w:val="000000"/>
          <w:lang w:val="en-GB"/>
        </w:rPr>
        <w:t>Drug–Drug Interactions</w:t>
      </w:r>
    </w:p>
    <w:tbl>
      <w:tblPr>
        <w:tblW w:w="9504"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313"/>
        <w:gridCol w:w="3501"/>
        <w:gridCol w:w="3690"/>
      </w:tblGrid>
      <w:tr w:rsidR="00C303D6" w:rsidRPr="00486794" w:rsidTr="000229C5">
        <w:trPr>
          <w:trHeight w:val="531"/>
          <w:tblHeader/>
        </w:trPr>
        <w:tc>
          <w:tcPr>
            <w:tcW w:w="2313" w:type="dxa"/>
            <w:tcBorders>
              <w:top w:val="single" w:sz="8" w:space="0" w:color="4BACC6"/>
              <w:left w:val="single" w:sz="8" w:space="0" w:color="4BACC6"/>
              <w:bottom w:val="single" w:sz="18" w:space="0" w:color="4BACC6"/>
              <w:right w:val="single" w:sz="8" w:space="0" w:color="4BACC6"/>
            </w:tcBorders>
            <w:hideMark/>
          </w:tcPr>
          <w:p w:rsidR="00C303D6" w:rsidRPr="00486794" w:rsidRDefault="001A6A0C" w:rsidP="00975619">
            <w:pPr>
              <w:tabs>
                <w:tab w:val="left" w:pos="1715"/>
              </w:tabs>
              <w:spacing w:before="60" w:after="60" w:line="276" w:lineRule="auto"/>
              <w:rPr>
                <w:rFonts w:ascii="Arial" w:hAnsi="Arial" w:cs="Arial"/>
                <w:b/>
                <w:bCs/>
                <w:color w:val="000000"/>
                <w:sz w:val="20"/>
                <w:szCs w:val="20"/>
                <w:lang w:val="en-GB"/>
              </w:rPr>
            </w:pPr>
            <w:r w:rsidRPr="00486794">
              <w:rPr>
                <w:rFonts w:ascii="Arial" w:hAnsi="Arial" w:cs="Arial"/>
                <w:b/>
                <w:bCs/>
                <w:color w:val="000000"/>
                <w:sz w:val="20"/>
                <w:szCs w:val="20"/>
                <w:lang w:val="en-GB"/>
              </w:rPr>
              <w:t>Drug combination</w:t>
            </w:r>
            <w:r w:rsidR="00C303D6" w:rsidRPr="00486794">
              <w:rPr>
                <w:rFonts w:ascii="Arial" w:hAnsi="Arial" w:cs="Arial"/>
                <w:b/>
                <w:bCs/>
                <w:color w:val="000000"/>
                <w:sz w:val="20"/>
                <w:szCs w:val="20"/>
                <w:lang w:val="en-GB"/>
              </w:rPr>
              <w:t xml:space="preserve"> </w:t>
            </w:r>
          </w:p>
        </w:tc>
        <w:tc>
          <w:tcPr>
            <w:tcW w:w="3501" w:type="dxa"/>
            <w:tcBorders>
              <w:top w:val="single" w:sz="8" w:space="0" w:color="4BACC6"/>
              <w:left w:val="single" w:sz="8" w:space="0" w:color="4BACC6"/>
              <w:bottom w:val="single" w:sz="18" w:space="0" w:color="4BACC6"/>
              <w:right w:val="single" w:sz="8" w:space="0" w:color="4BACC6"/>
            </w:tcBorders>
            <w:hideMark/>
          </w:tcPr>
          <w:p w:rsidR="00C303D6" w:rsidRPr="00486794" w:rsidRDefault="00C303D6" w:rsidP="00975619">
            <w:pPr>
              <w:tabs>
                <w:tab w:val="left" w:pos="1715"/>
              </w:tabs>
              <w:spacing w:before="60" w:after="60" w:line="276"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Effect </w:t>
            </w:r>
          </w:p>
        </w:tc>
        <w:tc>
          <w:tcPr>
            <w:tcW w:w="3690" w:type="dxa"/>
            <w:tcBorders>
              <w:top w:val="single" w:sz="8" w:space="0" w:color="4BACC6"/>
              <w:left w:val="single" w:sz="8" w:space="0" w:color="4BACC6"/>
              <w:bottom w:val="single" w:sz="18" w:space="0" w:color="4BACC6"/>
              <w:right w:val="single" w:sz="8" w:space="0" w:color="4BACC6"/>
            </w:tcBorders>
            <w:hideMark/>
          </w:tcPr>
          <w:p w:rsidR="00C303D6" w:rsidRPr="00486794" w:rsidRDefault="00C303D6" w:rsidP="00975619">
            <w:pPr>
              <w:tabs>
                <w:tab w:val="left" w:pos="1715"/>
              </w:tabs>
              <w:spacing w:before="60" w:after="60" w:line="276"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Measures to be taken </w:t>
            </w:r>
          </w:p>
        </w:tc>
      </w:tr>
      <w:tr w:rsidR="00C303D6" w:rsidRPr="00486794" w:rsidTr="00EF1988">
        <w:trPr>
          <w:trHeight w:val="603"/>
        </w:trPr>
        <w:tc>
          <w:tcPr>
            <w:tcW w:w="2313"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tabs>
                <w:tab w:val="left" w:pos="1715"/>
              </w:tabs>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Doxycycline + </w:t>
            </w:r>
            <w:r w:rsidR="009D2CD3" w:rsidRPr="00486794">
              <w:rPr>
                <w:rFonts w:ascii="Arial" w:hAnsi="Arial" w:cs="Arial"/>
                <w:bCs/>
                <w:color w:val="000000"/>
                <w:sz w:val="20"/>
                <w:szCs w:val="20"/>
                <w:lang w:val="en-GB"/>
              </w:rPr>
              <w:t>i</w:t>
            </w:r>
            <w:r w:rsidRPr="00486794">
              <w:rPr>
                <w:rFonts w:ascii="Arial" w:hAnsi="Arial" w:cs="Arial"/>
                <w:bCs/>
                <w:color w:val="000000"/>
                <w:sz w:val="20"/>
                <w:szCs w:val="20"/>
                <w:lang w:val="en-GB"/>
              </w:rPr>
              <w:t xml:space="preserve">ron supplements </w:t>
            </w:r>
          </w:p>
        </w:tc>
        <w:tc>
          <w:tcPr>
            <w:tcW w:w="3501"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numPr>
                <w:ilvl w:val="0"/>
                <w:numId w:val="8"/>
              </w:num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The absorption of both </w:t>
            </w:r>
            <w:r w:rsidR="009D2CD3" w:rsidRPr="00486794">
              <w:rPr>
                <w:rFonts w:ascii="Arial" w:hAnsi="Arial" w:cs="Arial"/>
                <w:color w:val="000000"/>
                <w:sz w:val="20"/>
                <w:szCs w:val="20"/>
                <w:lang w:val="en-GB"/>
              </w:rPr>
              <w:t xml:space="preserve">medicines </w:t>
            </w:r>
            <w:r w:rsidRPr="00486794">
              <w:rPr>
                <w:rFonts w:ascii="Arial" w:hAnsi="Arial" w:cs="Arial"/>
                <w:color w:val="000000"/>
                <w:sz w:val="20"/>
                <w:szCs w:val="20"/>
                <w:lang w:val="en-GB"/>
              </w:rPr>
              <w:t>will be affected</w:t>
            </w:r>
            <w:r w:rsidR="009D2CD3"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c>
          <w:tcPr>
            <w:tcW w:w="3690"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numPr>
                <w:ilvl w:val="0"/>
                <w:numId w:val="8"/>
              </w:num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Separate administration by 2 hours</w:t>
            </w:r>
            <w:r w:rsidR="009D2CD3"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r w:rsidR="00C303D6" w:rsidRPr="00486794" w:rsidTr="00EF1988">
        <w:trPr>
          <w:trHeight w:val="1006"/>
        </w:trPr>
        <w:tc>
          <w:tcPr>
            <w:tcW w:w="2313"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975619">
            <w:pPr>
              <w:tabs>
                <w:tab w:val="left" w:pos="1715"/>
              </w:tabs>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Ciprofloxacin + </w:t>
            </w:r>
            <w:r w:rsidR="009D2CD3" w:rsidRPr="00486794">
              <w:rPr>
                <w:rFonts w:ascii="Arial" w:hAnsi="Arial" w:cs="Arial"/>
                <w:bCs/>
                <w:color w:val="000000"/>
                <w:sz w:val="20"/>
                <w:szCs w:val="20"/>
                <w:lang w:val="en-GB"/>
              </w:rPr>
              <w:t>m</w:t>
            </w:r>
            <w:r w:rsidRPr="00486794">
              <w:rPr>
                <w:rFonts w:ascii="Arial" w:hAnsi="Arial" w:cs="Arial"/>
                <w:bCs/>
                <w:color w:val="000000"/>
                <w:sz w:val="20"/>
                <w:szCs w:val="20"/>
                <w:lang w:val="en-GB"/>
              </w:rPr>
              <w:t xml:space="preserve">agnesium antacids </w:t>
            </w:r>
          </w:p>
        </w:tc>
        <w:tc>
          <w:tcPr>
            <w:tcW w:w="3501"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975619">
            <w:pPr>
              <w:numPr>
                <w:ilvl w:val="0"/>
                <w:numId w:val="9"/>
              </w:num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Magnesium antacids reduce the a</w:t>
            </w:r>
            <w:r w:rsidR="001A6A0C" w:rsidRPr="00486794">
              <w:rPr>
                <w:rFonts w:ascii="Arial" w:hAnsi="Arial" w:cs="Arial"/>
                <w:color w:val="000000"/>
                <w:sz w:val="20"/>
                <w:szCs w:val="20"/>
                <w:lang w:val="en-GB"/>
              </w:rPr>
              <w:t xml:space="preserve">bsorption and </w:t>
            </w:r>
            <w:r w:rsidR="001A6A0C" w:rsidRPr="00486794">
              <w:rPr>
                <w:rFonts w:ascii="Arial" w:hAnsi="Arial" w:cs="Arial"/>
                <w:color w:val="000000"/>
                <w:sz w:val="20"/>
                <w:szCs w:val="20"/>
                <w:lang w:val="en-GB"/>
              </w:rPr>
              <w:lastRenderedPageBreak/>
              <w:t>effectiveness of c</w:t>
            </w:r>
            <w:r w:rsidRPr="00486794">
              <w:rPr>
                <w:rFonts w:ascii="Arial" w:hAnsi="Arial" w:cs="Arial"/>
                <w:color w:val="000000"/>
                <w:sz w:val="20"/>
                <w:szCs w:val="20"/>
                <w:lang w:val="en-GB"/>
              </w:rPr>
              <w:t>iprofloxacin</w:t>
            </w:r>
            <w:r w:rsidR="009D2CD3"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c>
          <w:tcPr>
            <w:tcW w:w="3690" w:type="dxa"/>
            <w:tcBorders>
              <w:top w:val="single" w:sz="8" w:space="0" w:color="4BACC6"/>
              <w:left w:val="single" w:sz="8" w:space="0" w:color="4BACC6"/>
              <w:bottom w:val="single" w:sz="8" w:space="0" w:color="4BACC6"/>
              <w:right w:val="single" w:sz="8" w:space="0" w:color="4BACC6"/>
            </w:tcBorders>
            <w:hideMark/>
          </w:tcPr>
          <w:p w:rsidR="00C303D6" w:rsidRPr="00486794" w:rsidRDefault="009D2CD3" w:rsidP="00975619">
            <w:pPr>
              <w:numPr>
                <w:ilvl w:val="0"/>
                <w:numId w:val="9"/>
              </w:num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lastRenderedPageBreak/>
              <w:t xml:space="preserve">Take </w:t>
            </w:r>
            <w:r w:rsidR="001A6A0C" w:rsidRPr="00486794">
              <w:rPr>
                <w:rFonts w:ascii="Arial" w:hAnsi="Arial" w:cs="Arial"/>
                <w:color w:val="000000"/>
                <w:sz w:val="20"/>
                <w:szCs w:val="20"/>
                <w:lang w:val="en-GB"/>
              </w:rPr>
              <w:t>c</w:t>
            </w:r>
            <w:r w:rsidR="00C303D6" w:rsidRPr="00486794">
              <w:rPr>
                <w:rFonts w:ascii="Arial" w:hAnsi="Arial" w:cs="Arial"/>
                <w:color w:val="000000"/>
                <w:sz w:val="20"/>
                <w:szCs w:val="20"/>
                <w:lang w:val="en-GB"/>
              </w:rPr>
              <w:t>iprofloxacin first and wait for 2</w:t>
            </w:r>
            <w:r w:rsidRPr="00486794">
              <w:rPr>
                <w:rFonts w:ascii="Arial" w:hAnsi="Arial" w:cs="Arial"/>
                <w:color w:val="000000"/>
                <w:sz w:val="20"/>
                <w:szCs w:val="20"/>
                <w:lang w:val="en-GB"/>
              </w:rPr>
              <w:t xml:space="preserve"> hours </w:t>
            </w:r>
            <w:r w:rsidR="00C303D6" w:rsidRPr="00486794">
              <w:rPr>
                <w:rFonts w:ascii="Arial" w:hAnsi="Arial" w:cs="Arial"/>
                <w:color w:val="000000"/>
                <w:sz w:val="20"/>
                <w:szCs w:val="20"/>
                <w:lang w:val="en-GB"/>
              </w:rPr>
              <w:t xml:space="preserve">before </w:t>
            </w:r>
            <w:r w:rsidRPr="00486794">
              <w:rPr>
                <w:rFonts w:ascii="Arial" w:hAnsi="Arial" w:cs="Arial"/>
                <w:color w:val="000000"/>
                <w:sz w:val="20"/>
                <w:szCs w:val="20"/>
                <w:lang w:val="en-GB"/>
              </w:rPr>
              <w:t xml:space="preserve">taking </w:t>
            </w:r>
            <w:r w:rsidR="00C303D6" w:rsidRPr="00486794">
              <w:rPr>
                <w:rFonts w:ascii="Arial" w:hAnsi="Arial" w:cs="Arial"/>
                <w:color w:val="000000"/>
                <w:sz w:val="20"/>
                <w:szCs w:val="20"/>
                <w:lang w:val="en-GB"/>
              </w:rPr>
              <w:t>the antacid</w:t>
            </w:r>
            <w:r w:rsidRPr="00486794">
              <w:rPr>
                <w:rFonts w:ascii="Arial" w:hAnsi="Arial" w:cs="Arial"/>
                <w:color w:val="000000"/>
                <w:sz w:val="20"/>
                <w:szCs w:val="20"/>
                <w:lang w:val="en-GB"/>
              </w:rPr>
              <w:t>.</w:t>
            </w:r>
            <w:r w:rsidR="00C303D6" w:rsidRPr="00486794">
              <w:rPr>
                <w:rFonts w:ascii="Arial" w:hAnsi="Arial" w:cs="Arial"/>
                <w:color w:val="000000"/>
                <w:sz w:val="20"/>
                <w:szCs w:val="20"/>
                <w:lang w:val="en-GB"/>
              </w:rPr>
              <w:t xml:space="preserve"> </w:t>
            </w:r>
          </w:p>
        </w:tc>
      </w:tr>
      <w:tr w:rsidR="00C303D6" w:rsidRPr="00486794" w:rsidTr="00EF1988">
        <w:trPr>
          <w:trHeight w:val="1150"/>
        </w:trPr>
        <w:tc>
          <w:tcPr>
            <w:tcW w:w="2313"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03790D" w:rsidP="00975619">
            <w:pPr>
              <w:tabs>
                <w:tab w:val="left" w:pos="1715"/>
              </w:tabs>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lastRenderedPageBreak/>
              <w:t xml:space="preserve">Birth control </w:t>
            </w:r>
            <w:r w:rsidR="00C303D6" w:rsidRPr="00486794">
              <w:rPr>
                <w:rFonts w:ascii="Arial" w:hAnsi="Arial" w:cs="Arial"/>
                <w:bCs/>
                <w:color w:val="000000"/>
                <w:sz w:val="20"/>
                <w:szCs w:val="20"/>
                <w:lang w:val="en-GB"/>
              </w:rPr>
              <w:t xml:space="preserve">pills with </w:t>
            </w:r>
            <w:r w:rsidR="009D2CD3" w:rsidRPr="00486794">
              <w:rPr>
                <w:rFonts w:ascii="Arial" w:hAnsi="Arial" w:cs="Arial"/>
                <w:bCs/>
                <w:color w:val="000000"/>
                <w:sz w:val="20"/>
                <w:szCs w:val="20"/>
                <w:lang w:val="en-GB"/>
              </w:rPr>
              <w:t>a</w:t>
            </w:r>
            <w:r w:rsidR="00C303D6" w:rsidRPr="00486794">
              <w:rPr>
                <w:rFonts w:ascii="Arial" w:hAnsi="Arial" w:cs="Arial"/>
                <w:bCs/>
                <w:color w:val="000000"/>
                <w:sz w:val="20"/>
                <w:szCs w:val="20"/>
                <w:lang w:val="en-GB"/>
              </w:rPr>
              <w:t xml:space="preserve">moxicillin </w:t>
            </w:r>
          </w:p>
        </w:tc>
        <w:tc>
          <w:tcPr>
            <w:tcW w:w="3501"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numPr>
                <w:ilvl w:val="0"/>
                <w:numId w:val="10"/>
              </w:num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Amoxicillin reduces the effectiveness of the pills</w:t>
            </w:r>
            <w:r w:rsidR="009D2CD3"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c>
          <w:tcPr>
            <w:tcW w:w="3690"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numPr>
                <w:ilvl w:val="0"/>
                <w:numId w:val="10"/>
              </w:num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Tell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 to use extra protection</w:t>
            </w:r>
            <w:r w:rsidR="009D2CD3"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such as condoms</w:t>
            </w:r>
            <w:r w:rsidR="009D2CD3"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during the period of use of amoxicillin</w:t>
            </w:r>
            <w:r w:rsidR="009D2CD3"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r w:rsidR="00C303D6" w:rsidRPr="00486794" w:rsidTr="00EF1988">
        <w:trPr>
          <w:trHeight w:val="826"/>
        </w:trPr>
        <w:tc>
          <w:tcPr>
            <w:tcW w:w="2313"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975619">
            <w:pPr>
              <w:tabs>
                <w:tab w:val="left" w:pos="1715"/>
              </w:tabs>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Omeprazole + </w:t>
            </w:r>
            <w:r w:rsidR="009D2CD3" w:rsidRPr="00486794">
              <w:rPr>
                <w:rFonts w:ascii="Arial" w:hAnsi="Arial" w:cs="Arial"/>
                <w:bCs/>
                <w:color w:val="000000"/>
                <w:sz w:val="20"/>
                <w:szCs w:val="20"/>
                <w:lang w:val="en-GB"/>
              </w:rPr>
              <w:t>m</w:t>
            </w:r>
            <w:r w:rsidRPr="00486794">
              <w:rPr>
                <w:rFonts w:ascii="Arial" w:hAnsi="Arial" w:cs="Arial"/>
                <w:bCs/>
                <w:color w:val="000000"/>
                <w:sz w:val="20"/>
                <w:szCs w:val="20"/>
                <w:lang w:val="en-GB"/>
              </w:rPr>
              <w:t xml:space="preserve">agnesium antacids </w:t>
            </w:r>
          </w:p>
        </w:tc>
        <w:tc>
          <w:tcPr>
            <w:tcW w:w="3501"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975619">
            <w:pPr>
              <w:numPr>
                <w:ilvl w:val="0"/>
                <w:numId w:val="11"/>
              </w:num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A</w:t>
            </w:r>
            <w:r w:rsidR="001A6A0C" w:rsidRPr="00486794">
              <w:rPr>
                <w:rFonts w:ascii="Arial" w:hAnsi="Arial" w:cs="Arial"/>
                <w:color w:val="000000"/>
                <w:sz w:val="20"/>
                <w:szCs w:val="20"/>
                <w:lang w:val="en-GB"/>
              </w:rPr>
              <w:t xml:space="preserve">ntacids lead to </w:t>
            </w:r>
            <w:r w:rsidR="009D2CD3" w:rsidRPr="00486794">
              <w:rPr>
                <w:rFonts w:ascii="Arial" w:hAnsi="Arial" w:cs="Arial"/>
                <w:color w:val="000000"/>
                <w:sz w:val="20"/>
                <w:szCs w:val="20"/>
                <w:lang w:val="en-GB"/>
              </w:rPr>
              <w:t xml:space="preserve">the </w:t>
            </w:r>
            <w:r w:rsidR="001A6A0C" w:rsidRPr="00486794">
              <w:rPr>
                <w:rFonts w:ascii="Arial" w:hAnsi="Arial" w:cs="Arial"/>
                <w:color w:val="000000"/>
                <w:sz w:val="20"/>
                <w:szCs w:val="20"/>
                <w:lang w:val="en-GB"/>
              </w:rPr>
              <w:t>destruction of o</w:t>
            </w:r>
            <w:r w:rsidRPr="00486794">
              <w:rPr>
                <w:rFonts w:ascii="Arial" w:hAnsi="Arial" w:cs="Arial"/>
                <w:color w:val="000000"/>
                <w:sz w:val="20"/>
                <w:szCs w:val="20"/>
                <w:lang w:val="en-GB"/>
              </w:rPr>
              <w:t>meprazole in the stomach</w:t>
            </w:r>
            <w:r w:rsidR="009D2CD3"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c>
          <w:tcPr>
            <w:tcW w:w="3690" w:type="dxa"/>
            <w:tcBorders>
              <w:top w:val="single" w:sz="8" w:space="0" w:color="4BACC6"/>
              <w:left w:val="single" w:sz="8" w:space="0" w:color="4BACC6"/>
              <w:bottom w:val="single" w:sz="8" w:space="0" w:color="4BACC6"/>
              <w:right w:val="single" w:sz="8" w:space="0" w:color="4BACC6"/>
            </w:tcBorders>
            <w:hideMark/>
          </w:tcPr>
          <w:p w:rsidR="00C303D6" w:rsidRPr="00486794" w:rsidRDefault="009D2CD3" w:rsidP="00975619">
            <w:pPr>
              <w:numPr>
                <w:ilvl w:val="0"/>
                <w:numId w:val="11"/>
              </w:num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Take </w:t>
            </w:r>
            <w:r w:rsidR="001A6A0C" w:rsidRPr="00486794">
              <w:rPr>
                <w:rFonts w:ascii="Arial" w:hAnsi="Arial" w:cs="Arial"/>
                <w:color w:val="000000"/>
                <w:sz w:val="20"/>
                <w:szCs w:val="20"/>
                <w:lang w:val="en-GB"/>
              </w:rPr>
              <w:t>o</w:t>
            </w:r>
            <w:r w:rsidR="00C303D6" w:rsidRPr="00486794">
              <w:rPr>
                <w:rFonts w:ascii="Arial" w:hAnsi="Arial" w:cs="Arial"/>
                <w:color w:val="000000"/>
                <w:sz w:val="20"/>
                <w:szCs w:val="20"/>
                <w:lang w:val="en-GB"/>
              </w:rPr>
              <w:t>meprazole and wait for 2</w:t>
            </w:r>
            <w:r w:rsidRPr="00486794">
              <w:rPr>
                <w:rFonts w:ascii="Arial" w:hAnsi="Arial" w:cs="Arial"/>
                <w:color w:val="000000"/>
                <w:sz w:val="20"/>
                <w:szCs w:val="20"/>
                <w:lang w:val="en-GB"/>
              </w:rPr>
              <w:t xml:space="preserve"> hours</w:t>
            </w:r>
            <w:r w:rsidR="00C303D6" w:rsidRPr="00486794">
              <w:rPr>
                <w:rFonts w:ascii="Arial" w:hAnsi="Arial" w:cs="Arial"/>
                <w:color w:val="000000"/>
                <w:sz w:val="20"/>
                <w:szCs w:val="20"/>
                <w:lang w:val="en-GB"/>
              </w:rPr>
              <w:t xml:space="preserve"> before </w:t>
            </w:r>
            <w:r w:rsidRPr="00486794">
              <w:rPr>
                <w:rFonts w:ascii="Arial" w:hAnsi="Arial" w:cs="Arial"/>
                <w:color w:val="000000"/>
                <w:sz w:val="20"/>
                <w:szCs w:val="20"/>
                <w:lang w:val="en-GB"/>
              </w:rPr>
              <w:t>taking m</w:t>
            </w:r>
            <w:r w:rsidR="00C303D6" w:rsidRPr="00486794">
              <w:rPr>
                <w:rFonts w:ascii="Arial" w:hAnsi="Arial" w:cs="Arial"/>
                <w:color w:val="000000"/>
                <w:sz w:val="20"/>
                <w:szCs w:val="20"/>
                <w:lang w:val="en-GB"/>
              </w:rPr>
              <w:t>agnesium antacids</w:t>
            </w:r>
            <w:r w:rsidRPr="00486794">
              <w:rPr>
                <w:rFonts w:ascii="Arial" w:hAnsi="Arial" w:cs="Arial"/>
                <w:color w:val="000000"/>
                <w:sz w:val="20"/>
                <w:szCs w:val="20"/>
                <w:lang w:val="en-GB"/>
              </w:rPr>
              <w:t>.</w:t>
            </w:r>
            <w:r w:rsidR="00C303D6" w:rsidRPr="00486794">
              <w:rPr>
                <w:rFonts w:ascii="Arial" w:hAnsi="Arial" w:cs="Arial"/>
                <w:color w:val="000000"/>
                <w:sz w:val="20"/>
                <w:szCs w:val="20"/>
                <w:lang w:val="en-GB"/>
              </w:rPr>
              <w:t xml:space="preserve"> </w:t>
            </w:r>
          </w:p>
        </w:tc>
      </w:tr>
      <w:tr w:rsidR="00C303D6" w:rsidRPr="00486794" w:rsidTr="00EF1988">
        <w:trPr>
          <w:trHeight w:val="430"/>
        </w:trPr>
        <w:tc>
          <w:tcPr>
            <w:tcW w:w="2313"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tabs>
                <w:tab w:val="left" w:pos="1715"/>
              </w:tabs>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Charcoal + any drug taken orally </w:t>
            </w:r>
          </w:p>
        </w:tc>
        <w:tc>
          <w:tcPr>
            <w:tcW w:w="3501"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numPr>
                <w:ilvl w:val="0"/>
                <w:numId w:val="12"/>
              </w:num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Charcoal prevents </w:t>
            </w:r>
            <w:r w:rsidR="009D2CD3" w:rsidRPr="00486794">
              <w:rPr>
                <w:rFonts w:ascii="Arial" w:hAnsi="Arial" w:cs="Arial"/>
                <w:color w:val="000000"/>
                <w:sz w:val="20"/>
                <w:szCs w:val="20"/>
                <w:lang w:val="en-GB"/>
              </w:rPr>
              <w:t xml:space="preserve">the </w:t>
            </w:r>
            <w:r w:rsidRPr="00486794">
              <w:rPr>
                <w:rFonts w:ascii="Arial" w:hAnsi="Arial" w:cs="Arial"/>
                <w:color w:val="000000"/>
                <w:sz w:val="20"/>
                <w:szCs w:val="20"/>
                <w:lang w:val="en-GB"/>
              </w:rPr>
              <w:t xml:space="preserve">absorption of any drug </w:t>
            </w:r>
            <w:r w:rsidR="009D2CD3" w:rsidRPr="00486794">
              <w:rPr>
                <w:rFonts w:ascii="Arial" w:hAnsi="Arial" w:cs="Arial"/>
                <w:color w:val="000000"/>
                <w:sz w:val="20"/>
                <w:szCs w:val="20"/>
                <w:lang w:val="en-GB"/>
              </w:rPr>
              <w:t xml:space="preserve">taken </w:t>
            </w:r>
            <w:r w:rsidRPr="00486794">
              <w:rPr>
                <w:rFonts w:ascii="Arial" w:hAnsi="Arial" w:cs="Arial"/>
                <w:color w:val="000000"/>
                <w:sz w:val="20"/>
                <w:szCs w:val="20"/>
                <w:lang w:val="en-GB"/>
              </w:rPr>
              <w:t xml:space="preserve">at the same time with it. </w:t>
            </w:r>
          </w:p>
        </w:tc>
        <w:tc>
          <w:tcPr>
            <w:tcW w:w="3690"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numPr>
                <w:ilvl w:val="0"/>
                <w:numId w:val="12"/>
              </w:numPr>
              <w:tabs>
                <w:tab w:val="left" w:pos="1715"/>
              </w:tabs>
              <w:spacing w:before="60" w:after="60"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Do not </w:t>
            </w:r>
            <w:r w:rsidR="009D2CD3" w:rsidRPr="00486794">
              <w:rPr>
                <w:rFonts w:ascii="Arial" w:hAnsi="Arial" w:cs="Arial"/>
                <w:color w:val="000000"/>
                <w:sz w:val="20"/>
                <w:szCs w:val="20"/>
                <w:lang w:val="en-GB"/>
              </w:rPr>
              <w:t xml:space="preserve">take </w:t>
            </w:r>
            <w:r w:rsidRPr="00486794">
              <w:rPr>
                <w:rFonts w:ascii="Arial" w:hAnsi="Arial" w:cs="Arial"/>
                <w:color w:val="000000"/>
                <w:sz w:val="20"/>
                <w:szCs w:val="20"/>
                <w:lang w:val="en-GB"/>
              </w:rPr>
              <w:t>charcoal with any drug at the same time</w:t>
            </w:r>
            <w:r w:rsidR="009D2CD3"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r>
      <w:tr w:rsidR="00C303D6" w:rsidRPr="00486794" w:rsidTr="00EF1988">
        <w:trPr>
          <w:trHeight w:val="745"/>
        </w:trPr>
        <w:tc>
          <w:tcPr>
            <w:tcW w:w="2313"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975619">
            <w:pPr>
              <w:tabs>
                <w:tab w:val="left" w:pos="1715"/>
              </w:tabs>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Metronidazole + </w:t>
            </w:r>
            <w:r w:rsidR="009D2CD3" w:rsidRPr="00486794">
              <w:rPr>
                <w:rFonts w:ascii="Arial" w:hAnsi="Arial" w:cs="Arial"/>
                <w:bCs/>
                <w:color w:val="000000"/>
                <w:sz w:val="20"/>
                <w:szCs w:val="20"/>
                <w:lang w:val="en-GB"/>
              </w:rPr>
              <w:t>a</w:t>
            </w:r>
            <w:r w:rsidRPr="00486794">
              <w:rPr>
                <w:rFonts w:ascii="Arial" w:hAnsi="Arial" w:cs="Arial"/>
                <w:bCs/>
                <w:color w:val="000000"/>
                <w:sz w:val="20"/>
                <w:szCs w:val="20"/>
                <w:lang w:val="en-GB"/>
              </w:rPr>
              <w:t xml:space="preserve">lcohol </w:t>
            </w:r>
          </w:p>
        </w:tc>
        <w:tc>
          <w:tcPr>
            <w:tcW w:w="3501"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975619">
            <w:pPr>
              <w:numPr>
                <w:ilvl w:val="0"/>
                <w:numId w:val="13"/>
              </w:num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Alcohol </w:t>
            </w:r>
            <w:r w:rsidR="001A6A0C" w:rsidRPr="00486794">
              <w:rPr>
                <w:rFonts w:ascii="Arial" w:hAnsi="Arial" w:cs="Arial"/>
                <w:color w:val="000000"/>
                <w:sz w:val="20"/>
                <w:szCs w:val="20"/>
                <w:lang w:val="en-GB"/>
              </w:rPr>
              <w:t>reacts with m</w:t>
            </w:r>
            <w:r w:rsidRPr="00486794">
              <w:rPr>
                <w:rFonts w:ascii="Arial" w:hAnsi="Arial" w:cs="Arial"/>
                <w:color w:val="000000"/>
                <w:sz w:val="20"/>
                <w:szCs w:val="20"/>
                <w:lang w:val="en-GB"/>
              </w:rPr>
              <w:t>etronidazole</w:t>
            </w:r>
            <w:r w:rsidR="009D2CD3"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making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 vomit a lot</w:t>
            </w:r>
            <w:r w:rsidR="009D2CD3"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c>
          <w:tcPr>
            <w:tcW w:w="3690"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975619">
            <w:pPr>
              <w:numPr>
                <w:ilvl w:val="0"/>
                <w:numId w:val="13"/>
              </w:num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Do not </w:t>
            </w:r>
            <w:r w:rsidR="009D2CD3" w:rsidRPr="00486794">
              <w:rPr>
                <w:rFonts w:ascii="Arial" w:hAnsi="Arial" w:cs="Arial"/>
                <w:color w:val="000000"/>
                <w:sz w:val="20"/>
                <w:szCs w:val="20"/>
                <w:lang w:val="en-GB"/>
              </w:rPr>
              <w:t xml:space="preserve">drink </w:t>
            </w:r>
            <w:r w:rsidRPr="00486794">
              <w:rPr>
                <w:rFonts w:ascii="Arial" w:hAnsi="Arial" w:cs="Arial"/>
                <w:color w:val="000000"/>
                <w:sz w:val="20"/>
                <w:szCs w:val="20"/>
                <w:lang w:val="en-GB"/>
              </w:rPr>
              <w:t>a</w:t>
            </w:r>
            <w:r w:rsidR="001A6A0C" w:rsidRPr="00486794">
              <w:rPr>
                <w:rFonts w:ascii="Arial" w:hAnsi="Arial" w:cs="Arial"/>
                <w:color w:val="000000"/>
                <w:sz w:val="20"/>
                <w:szCs w:val="20"/>
                <w:lang w:val="en-GB"/>
              </w:rPr>
              <w:t>lcohol while on treatment with m</w:t>
            </w:r>
            <w:r w:rsidRPr="00486794">
              <w:rPr>
                <w:rFonts w:ascii="Arial" w:hAnsi="Arial" w:cs="Arial"/>
                <w:color w:val="000000"/>
                <w:sz w:val="20"/>
                <w:szCs w:val="20"/>
                <w:lang w:val="en-GB"/>
              </w:rPr>
              <w:t xml:space="preserve">etronidazole. </w:t>
            </w:r>
          </w:p>
        </w:tc>
      </w:tr>
    </w:tbl>
    <w:p w:rsidR="00C303D6" w:rsidRPr="00486794" w:rsidRDefault="00C303D6" w:rsidP="003226AE">
      <w:pPr>
        <w:tabs>
          <w:tab w:val="left" w:pos="1715"/>
        </w:tabs>
        <w:spacing w:line="360" w:lineRule="auto"/>
        <w:rPr>
          <w:rFonts w:asciiTheme="majorHAnsi" w:hAnsiTheme="majorHAnsi"/>
          <w:b/>
          <w:bCs/>
          <w:i/>
          <w:color w:val="000000"/>
          <w:sz w:val="24"/>
          <w:szCs w:val="24"/>
          <w:lang w:val="en-GB"/>
        </w:rPr>
      </w:pPr>
    </w:p>
    <w:p w:rsidR="00C303D6" w:rsidRPr="00486794" w:rsidRDefault="001A6A0C" w:rsidP="003226AE">
      <w:pPr>
        <w:tabs>
          <w:tab w:val="left" w:pos="1715"/>
        </w:tabs>
        <w:spacing w:line="360" w:lineRule="auto"/>
        <w:rPr>
          <w:rFonts w:ascii="Arial" w:hAnsi="Arial" w:cs="Arial"/>
          <w:b/>
          <w:bCs/>
          <w:color w:val="000000"/>
          <w:lang w:val="en-GB"/>
        </w:rPr>
      </w:pPr>
      <w:r w:rsidRPr="00486794">
        <w:rPr>
          <w:rFonts w:ascii="Arial" w:hAnsi="Arial" w:cs="Arial"/>
          <w:b/>
          <w:bCs/>
          <w:color w:val="000000"/>
          <w:lang w:val="en-GB"/>
        </w:rPr>
        <w:t>Drug–</w:t>
      </w:r>
      <w:r w:rsidR="00975619" w:rsidRPr="00486794">
        <w:rPr>
          <w:rFonts w:ascii="Arial" w:hAnsi="Arial" w:cs="Arial"/>
          <w:b/>
          <w:bCs/>
          <w:color w:val="000000"/>
          <w:lang w:val="en-GB"/>
        </w:rPr>
        <w:t>Food Interactions</w:t>
      </w:r>
    </w:p>
    <w:tbl>
      <w:tblPr>
        <w:tblW w:w="9504"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538"/>
        <w:gridCol w:w="3510"/>
        <w:gridCol w:w="3456"/>
      </w:tblGrid>
      <w:tr w:rsidR="00C303D6" w:rsidRPr="00486794" w:rsidTr="00EF1988">
        <w:trPr>
          <w:trHeight w:val="466"/>
        </w:trPr>
        <w:tc>
          <w:tcPr>
            <w:tcW w:w="2538" w:type="dxa"/>
            <w:tcBorders>
              <w:top w:val="single" w:sz="8" w:space="0" w:color="4BACC6"/>
              <w:left w:val="single" w:sz="8" w:space="0" w:color="4BACC6"/>
              <w:bottom w:val="single" w:sz="18" w:space="0" w:color="4BACC6"/>
              <w:right w:val="single" w:sz="8" w:space="0" w:color="4BACC6"/>
            </w:tcBorders>
            <w:hideMark/>
          </w:tcPr>
          <w:p w:rsidR="00C303D6" w:rsidRPr="00486794" w:rsidRDefault="001A6A0C" w:rsidP="00975619">
            <w:pPr>
              <w:tabs>
                <w:tab w:val="left" w:pos="1715"/>
              </w:tabs>
              <w:spacing w:before="60" w:after="60" w:line="276" w:lineRule="auto"/>
              <w:rPr>
                <w:rFonts w:ascii="Arial" w:hAnsi="Arial" w:cs="Arial"/>
                <w:b/>
                <w:bCs/>
                <w:color w:val="000000"/>
                <w:sz w:val="20"/>
                <w:szCs w:val="20"/>
                <w:lang w:val="en-GB"/>
              </w:rPr>
            </w:pPr>
            <w:r w:rsidRPr="00486794">
              <w:rPr>
                <w:rFonts w:ascii="Arial" w:hAnsi="Arial" w:cs="Arial"/>
                <w:b/>
                <w:bCs/>
                <w:color w:val="000000"/>
                <w:sz w:val="20"/>
                <w:szCs w:val="20"/>
                <w:lang w:val="en-GB"/>
              </w:rPr>
              <w:t>Drug–</w:t>
            </w:r>
            <w:r w:rsidR="00C303D6" w:rsidRPr="00486794">
              <w:rPr>
                <w:rFonts w:ascii="Arial" w:hAnsi="Arial" w:cs="Arial"/>
                <w:b/>
                <w:bCs/>
                <w:color w:val="000000"/>
                <w:sz w:val="20"/>
                <w:szCs w:val="20"/>
                <w:lang w:val="en-GB"/>
              </w:rPr>
              <w:t xml:space="preserve">food </w:t>
            </w:r>
            <w:r w:rsidRPr="00486794">
              <w:rPr>
                <w:rFonts w:ascii="Arial" w:hAnsi="Arial" w:cs="Arial"/>
                <w:b/>
                <w:bCs/>
                <w:color w:val="000000"/>
                <w:sz w:val="20"/>
                <w:szCs w:val="20"/>
                <w:lang w:val="en-GB"/>
              </w:rPr>
              <w:t>combination</w:t>
            </w:r>
          </w:p>
        </w:tc>
        <w:tc>
          <w:tcPr>
            <w:tcW w:w="3510" w:type="dxa"/>
            <w:tcBorders>
              <w:top w:val="single" w:sz="8" w:space="0" w:color="4BACC6"/>
              <w:left w:val="single" w:sz="8" w:space="0" w:color="4BACC6"/>
              <w:bottom w:val="single" w:sz="18" w:space="0" w:color="4BACC6"/>
              <w:right w:val="single" w:sz="8" w:space="0" w:color="4BACC6"/>
            </w:tcBorders>
            <w:hideMark/>
          </w:tcPr>
          <w:p w:rsidR="00C303D6" w:rsidRPr="00486794" w:rsidRDefault="00C303D6" w:rsidP="00975619">
            <w:pPr>
              <w:tabs>
                <w:tab w:val="left" w:pos="1715"/>
              </w:tabs>
              <w:spacing w:before="60" w:after="60" w:line="276"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Effect </w:t>
            </w:r>
          </w:p>
        </w:tc>
        <w:tc>
          <w:tcPr>
            <w:tcW w:w="3456" w:type="dxa"/>
            <w:tcBorders>
              <w:top w:val="single" w:sz="8" w:space="0" w:color="4BACC6"/>
              <w:left w:val="single" w:sz="8" w:space="0" w:color="4BACC6"/>
              <w:bottom w:val="single" w:sz="18" w:space="0" w:color="4BACC6"/>
              <w:right w:val="single" w:sz="8" w:space="0" w:color="4BACC6"/>
            </w:tcBorders>
            <w:hideMark/>
          </w:tcPr>
          <w:p w:rsidR="00C303D6" w:rsidRPr="00486794" w:rsidRDefault="00C303D6" w:rsidP="00975619">
            <w:pPr>
              <w:tabs>
                <w:tab w:val="left" w:pos="1715"/>
              </w:tabs>
              <w:spacing w:before="60" w:after="60" w:line="276"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Measures to be taken </w:t>
            </w:r>
          </w:p>
        </w:tc>
      </w:tr>
      <w:tr w:rsidR="00C303D6" w:rsidRPr="00486794" w:rsidTr="00EF1988">
        <w:trPr>
          <w:trHeight w:val="1051"/>
        </w:trPr>
        <w:tc>
          <w:tcPr>
            <w:tcW w:w="2538"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tabs>
                <w:tab w:val="left" w:pos="1715"/>
              </w:tabs>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Ciprofloxacin + milk </w:t>
            </w:r>
          </w:p>
        </w:tc>
        <w:tc>
          <w:tcPr>
            <w:tcW w:w="3510"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numPr>
                <w:ilvl w:val="0"/>
                <w:numId w:val="14"/>
              </w:num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Milk reduces the effectiveness o</w:t>
            </w:r>
            <w:r w:rsidR="001A6A0C" w:rsidRPr="00486794">
              <w:rPr>
                <w:rFonts w:ascii="Arial" w:hAnsi="Arial" w:cs="Arial"/>
                <w:color w:val="000000"/>
                <w:sz w:val="20"/>
                <w:szCs w:val="20"/>
                <w:lang w:val="en-GB"/>
              </w:rPr>
              <w:t>f c</w:t>
            </w:r>
            <w:r w:rsidRPr="00486794">
              <w:rPr>
                <w:rFonts w:ascii="Arial" w:hAnsi="Arial" w:cs="Arial"/>
                <w:color w:val="000000"/>
                <w:sz w:val="20"/>
                <w:szCs w:val="20"/>
                <w:lang w:val="en-GB"/>
              </w:rPr>
              <w:t>iprofloxacin</w:t>
            </w:r>
            <w:r w:rsidR="009D2CD3"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c>
          <w:tcPr>
            <w:tcW w:w="3456"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1A6A0C" w:rsidP="00975619">
            <w:pPr>
              <w:numPr>
                <w:ilvl w:val="0"/>
                <w:numId w:val="14"/>
              </w:numPr>
              <w:tabs>
                <w:tab w:val="left" w:pos="1715"/>
              </w:tabs>
              <w:spacing w:before="60" w:after="60"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Take c</w:t>
            </w:r>
            <w:r w:rsidR="00C303D6" w:rsidRPr="00486794">
              <w:rPr>
                <w:rFonts w:ascii="Arial" w:hAnsi="Arial" w:cs="Arial"/>
                <w:color w:val="000000"/>
                <w:sz w:val="20"/>
                <w:szCs w:val="20"/>
                <w:lang w:val="en-GB"/>
              </w:rPr>
              <w:t>iprofloxacin and the milk after 2 hours</w:t>
            </w:r>
            <w:r w:rsidR="009D2CD3" w:rsidRPr="00486794">
              <w:rPr>
                <w:rFonts w:ascii="Arial" w:hAnsi="Arial" w:cs="Arial"/>
                <w:color w:val="000000"/>
                <w:sz w:val="20"/>
                <w:szCs w:val="20"/>
                <w:lang w:val="en-GB"/>
              </w:rPr>
              <w:t>.</w:t>
            </w:r>
            <w:r w:rsidR="00C303D6" w:rsidRPr="00486794">
              <w:rPr>
                <w:rFonts w:ascii="Arial" w:hAnsi="Arial" w:cs="Arial"/>
                <w:color w:val="000000"/>
                <w:sz w:val="20"/>
                <w:szCs w:val="20"/>
                <w:lang w:val="en-GB"/>
              </w:rPr>
              <w:t xml:space="preserve"> </w:t>
            </w:r>
          </w:p>
        </w:tc>
      </w:tr>
      <w:tr w:rsidR="00C303D6" w:rsidRPr="00486794" w:rsidTr="00EF1988">
        <w:trPr>
          <w:trHeight w:val="592"/>
        </w:trPr>
        <w:tc>
          <w:tcPr>
            <w:tcW w:w="2538" w:type="dxa"/>
            <w:tcBorders>
              <w:top w:val="single" w:sz="8" w:space="0" w:color="4BACC6"/>
              <w:left w:val="single" w:sz="8" w:space="0" w:color="4BACC6"/>
              <w:bottom w:val="single" w:sz="8" w:space="0" w:color="4BACC6"/>
              <w:right w:val="single" w:sz="8" w:space="0" w:color="4BACC6"/>
            </w:tcBorders>
            <w:hideMark/>
          </w:tcPr>
          <w:p w:rsidR="00C303D6" w:rsidRPr="00486794" w:rsidRDefault="004D238C" w:rsidP="00975619">
            <w:pPr>
              <w:tabs>
                <w:tab w:val="left" w:pos="1715"/>
              </w:tabs>
              <w:spacing w:before="60" w:after="60" w:line="276" w:lineRule="auto"/>
              <w:rPr>
                <w:rFonts w:ascii="Arial" w:hAnsi="Arial" w:cs="Arial"/>
                <w:bCs/>
                <w:color w:val="000000"/>
                <w:sz w:val="20"/>
                <w:szCs w:val="20"/>
                <w:lang w:val="en-GB"/>
              </w:rPr>
            </w:pPr>
            <w:r w:rsidRPr="00486794">
              <w:rPr>
                <w:rFonts w:ascii="Arial" w:hAnsi="Arial" w:cs="Arial"/>
                <w:bCs/>
                <w:color w:val="000000"/>
                <w:sz w:val="20"/>
                <w:szCs w:val="20"/>
                <w:lang w:val="en-GB"/>
              </w:rPr>
              <w:t>Ampicillin</w:t>
            </w:r>
            <w:r w:rsidR="00C303D6" w:rsidRPr="00486794">
              <w:rPr>
                <w:rFonts w:ascii="Arial" w:hAnsi="Arial" w:cs="Arial"/>
                <w:bCs/>
                <w:color w:val="000000"/>
                <w:sz w:val="20"/>
                <w:szCs w:val="20"/>
                <w:lang w:val="en-GB"/>
              </w:rPr>
              <w:t xml:space="preserve"> + any food </w:t>
            </w:r>
          </w:p>
        </w:tc>
        <w:tc>
          <w:tcPr>
            <w:tcW w:w="3510"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975619">
            <w:pPr>
              <w:numPr>
                <w:ilvl w:val="0"/>
                <w:numId w:val="15"/>
              </w:num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Presence of food in the sto</w:t>
            </w:r>
            <w:r w:rsidR="001A6A0C" w:rsidRPr="00486794">
              <w:rPr>
                <w:rFonts w:ascii="Arial" w:hAnsi="Arial" w:cs="Arial"/>
                <w:color w:val="000000"/>
                <w:sz w:val="20"/>
                <w:szCs w:val="20"/>
                <w:lang w:val="en-GB"/>
              </w:rPr>
              <w:t>mach reduces the absorption of a</w:t>
            </w:r>
            <w:r w:rsidRPr="00486794">
              <w:rPr>
                <w:rFonts w:ascii="Arial" w:hAnsi="Arial" w:cs="Arial"/>
                <w:color w:val="000000"/>
                <w:sz w:val="20"/>
                <w:szCs w:val="20"/>
                <w:lang w:val="en-GB"/>
              </w:rPr>
              <w:t>mpicillin</w:t>
            </w:r>
            <w:r w:rsidR="009D2CD3" w:rsidRPr="00486794">
              <w:rPr>
                <w:rFonts w:ascii="Arial" w:hAnsi="Arial" w:cs="Arial"/>
                <w:color w:val="000000"/>
                <w:sz w:val="20"/>
                <w:szCs w:val="20"/>
                <w:lang w:val="en-GB"/>
              </w:rPr>
              <w:t>.</w:t>
            </w:r>
          </w:p>
        </w:tc>
        <w:tc>
          <w:tcPr>
            <w:tcW w:w="3456" w:type="dxa"/>
            <w:tcBorders>
              <w:top w:val="single" w:sz="8" w:space="0" w:color="4BACC6"/>
              <w:left w:val="single" w:sz="8" w:space="0" w:color="4BACC6"/>
              <w:bottom w:val="single" w:sz="8" w:space="0" w:color="4BACC6"/>
              <w:right w:val="single" w:sz="8" w:space="0" w:color="4BACC6"/>
            </w:tcBorders>
            <w:hideMark/>
          </w:tcPr>
          <w:p w:rsidR="00C303D6" w:rsidRPr="00486794" w:rsidRDefault="001A6A0C" w:rsidP="00975619">
            <w:pPr>
              <w:numPr>
                <w:ilvl w:val="0"/>
                <w:numId w:val="15"/>
              </w:numPr>
              <w:tabs>
                <w:tab w:val="left" w:pos="1715"/>
              </w:tabs>
              <w:spacing w:before="60" w:after="60"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Take a</w:t>
            </w:r>
            <w:r w:rsidR="00C303D6" w:rsidRPr="00486794">
              <w:rPr>
                <w:rFonts w:ascii="Arial" w:hAnsi="Arial" w:cs="Arial"/>
                <w:color w:val="000000"/>
                <w:sz w:val="20"/>
                <w:szCs w:val="20"/>
                <w:lang w:val="en-GB"/>
              </w:rPr>
              <w:t>mpicillin 1 hour before food</w:t>
            </w:r>
            <w:r w:rsidR="009D2CD3" w:rsidRPr="00486794">
              <w:rPr>
                <w:rFonts w:ascii="Arial" w:hAnsi="Arial" w:cs="Arial"/>
                <w:color w:val="000000"/>
                <w:sz w:val="20"/>
                <w:szCs w:val="20"/>
                <w:lang w:val="en-GB"/>
              </w:rPr>
              <w:t>.</w:t>
            </w:r>
            <w:r w:rsidR="00C303D6" w:rsidRPr="00486794">
              <w:rPr>
                <w:rFonts w:ascii="Arial" w:hAnsi="Arial" w:cs="Arial"/>
                <w:color w:val="000000"/>
                <w:sz w:val="20"/>
                <w:szCs w:val="20"/>
                <w:lang w:val="en-GB"/>
              </w:rPr>
              <w:t xml:space="preserve"> </w:t>
            </w:r>
          </w:p>
        </w:tc>
      </w:tr>
      <w:tr w:rsidR="00C303D6" w:rsidRPr="00486794" w:rsidTr="00EF1988">
        <w:trPr>
          <w:trHeight w:val="1051"/>
        </w:trPr>
        <w:tc>
          <w:tcPr>
            <w:tcW w:w="2538"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tabs>
                <w:tab w:val="left" w:pos="1715"/>
              </w:tabs>
              <w:spacing w:before="60" w:after="60" w:line="276" w:lineRule="auto"/>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Coartem</w:t>
            </w:r>
            <w:proofErr w:type="spellEnd"/>
            <w:r w:rsidR="00A72530" w:rsidRPr="00486794">
              <w:rPr>
                <w:rFonts w:ascii="Arial" w:hAnsi="Arial" w:cs="Arial"/>
                <w:bCs/>
                <w:color w:val="000000"/>
                <w:sz w:val="20"/>
                <w:szCs w:val="20"/>
                <w:lang w:val="en-GB"/>
              </w:rPr>
              <w:t xml:space="preserve"> </w:t>
            </w:r>
            <w:r w:rsidRPr="00486794">
              <w:rPr>
                <w:rFonts w:ascii="Arial" w:hAnsi="Arial" w:cs="Arial"/>
                <w:bCs/>
                <w:color w:val="000000"/>
                <w:sz w:val="20"/>
                <w:szCs w:val="20"/>
                <w:lang w:val="en-GB"/>
              </w:rPr>
              <w:t xml:space="preserve">+ fatty food </w:t>
            </w:r>
          </w:p>
        </w:tc>
        <w:tc>
          <w:tcPr>
            <w:tcW w:w="3510"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numPr>
                <w:ilvl w:val="0"/>
                <w:numId w:val="16"/>
              </w:num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Fatty foods improve </w:t>
            </w:r>
            <w:r w:rsidR="009D2CD3" w:rsidRPr="00486794">
              <w:rPr>
                <w:rFonts w:ascii="Arial" w:hAnsi="Arial" w:cs="Arial"/>
                <w:color w:val="000000"/>
                <w:sz w:val="20"/>
                <w:szCs w:val="20"/>
                <w:lang w:val="en-GB"/>
              </w:rPr>
              <w:t xml:space="preserve">the </w:t>
            </w:r>
            <w:r w:rsidRPr="00486794">
              <w:rPr>
                <w:rFonts w:ascii="Arial" w:hAnsi="Arial" w:cs="Arial"/>
                <w:color w:val="000000"/>
                <w:sz w:val="20"/>
                <w:szCs w:val="20"/>
                <w:lang w:val="en-GB"/>
              </w:rPr>
              <w:t xml:space="preserve">absorption of </w:t>
            </w:r>
            <w:proofErr w:type="spellStart"/>
            <w:r w:rsidRPr="00486794">
              <w:rPr>
                <w:rFonts w:ascii="Arial" w:hAnsi="Arial" w:cs="Arial"/>
                <w:color w:val="000000"/>
                <w:sz w:val="20"/>
                <w:szCs w:val="20"/>
                <w:lang w:val="en-GB"/>
              </w:rPr>
              <w:t>Coartem</w:t>
            </w:r>
            <w:proofErr w:type="spellEnd"/>
            <w:r w:rsidRPr="00486794">
              <w:rPr>
                <w:rFonts w:ascii="Arial" w:hAnsi="Arial" w:cs="Arial"/>
                <w:color w:val="000000"/>
                <w:sz w:val="20"/>
                <w:szCs w:val="20"/>
                <w:lang w:val="en-GB"/>
              </w:rPr>
              <w:t xml:space="preserve"> and its effectiveness</w:t>
            </w:r>
            <w:r w:rsidR="009D2CD3"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tc>
        <w:tc>
          <w:tcPr>
            <w:tcW w:w="3456"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numPr>
                <w:ilvl w:val="0"/>
                <w:numId w:val="16"/>
              </w:numPr>
              <w:tabs>
                <w:tab w:val="left" w:pos="1715"/>
              </w:tabs>
              <w:spacing w:before="60" w:after="60"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Take </w:t>
            </w:r>
            <w:proofErr w:type="spellStart"/>
            <w:r w:rsidRPr="00486794">
              <w:rPr>
                <w:rFonts w:ascii="Arial" w:hAnsi="Arial" w:cs="Arial"/>
                <w:color w:val="000000"/>
                <w:sz w:val="20"/>
                <w:szCs w:val="20"/>
                <w:lang w:val="en-GB"/>
              </w:rPr>
              <w:t>Coartem</w:t>
            </w:r>
            <w:proofErr w:type="spellEnd"/>
            <w:r w:rsidRPr="00486794">
              <w:rPr>
                <w:rFonts w:ascii="Arial" w:hAnsi="Arial" w:cs="Arial"/>
                <w:color w:val="000000"/>
                <w:sz w:val="20"/>
                <w:szCs w:val="20"/>
                <w:lang w:val="en-GB"/>
              </w:rPr>
              <w:t xml:space="preserve"> with any fatty </w:t>
            </w:r>
            <w:r w:rsidR="00B529F8" w:rsidRPr="00486794">
              <w:rPr>
                <w:rFonts w:ascii="Arial" w:hAnsi="Arial" w:cs="Arial"/>
                <w:color w:val="000000"/>
                <w:sz w:val="20"/>
                <w:szCs w:val="20"/>
                <w:lang w:val="en-GB"/>
              </w:rPr>
              <w:t>meal.</w:t>
            </w:r>
          </w:p>
        </w:tc>
      </w:tr>
      <w:tr w:rsidR="00C303D6" w:rsidRPr="00486794" w:rsidTr="001848D6">
        <w:trPr>
          <w:trHeight w:val="673"/>
        </w:trPr>
        <w:tc>
          <w:tcPr>
            <w:tcW w:w="2538"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975619">
            <w:pPr>
              <w:tabs>
                <w:tab w:val="left" w:pos="1715"/>
              </w:tabs>
              <w:spacing w:before="60" w:after="60" w:line="276" w:lineRule="auto"/>
              <w:rPr>
                <w:rFonts w:ascii="Arial" w:hAnsi="Arial" w:cs="Arial"/>
                <w:bCs/>
                <w:color w:val="000000"/>
                <w:sz w:val="20"/>
                <w:szCs w:val="20"/>
                <w:lang w:val="en-GB"/>
              </w:rPr>
            </w:pPr>
            <w:proofErr w:type="spellStart"/>
            <w:r w:rsidRPr="00486794">
              <w:rPr>
                <w:rFonts w:ascii="Arial" w:hAnsi="Arial" w:cs="Arial"/>
                <w:bCs/>
                <w:color w:val="000000"/>
                <w:sz w:val="20"/>
                <w:szCs w:val="20"/>
                <w:lang w:val="en-GB"/>
              </w:rPr>
              <w:t>Griseofulvin</w:t>
            </w:r>
            <w:proofErr w:type="spellEnd"/>
            <w:r w:rsidRPr="00486794">
              <w:rPr>
                <w:rFonts w:ascii="Arial" w:hAnsi="Arial" w:cs="Arial"/>
                <w:bCs/>
                <w:color w:val="000000"/>
                <w:sz w:val="20"/>
                <w:szCs w:val="20"/>
                <w:lang w:val="en-GB"/>
              </w:rPr>
              <w:t xml:space="preserve"> + fatty food </w:t>
            </w:r>
          </w:p>
        </w:tc>
        <w:tc>
          <w:tcPr>
            <w:tcW w:w="3510"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975619">
            <w:pPr>
              <w:numPr>
                <w:ilvl w:val="0"/>
                <w:numId w:val="17"/>
              </w:numPr>
              <w:tabs>
                <w:tab w:val="left" w:pos="1715"/>
              </w:tabs>
              <w:spacing w:before="60" w:after="60" w:line="276" w:lineRule="auto"/>
              <w:rPr>
                <w:rFonts w:ascii="Arial" w:hAnsi="Arial" w:cs="Arial"/>
                <w:color w:val="000000"/>
                <w:sz w:val="20"/>
                <w:szCs w:val="20"/>
                <w:lang w:val="en-GB"/>
              </w:rPr>
            </w:pPr>
            <w:r w:rsidRPr="00486794">
              <w:rPr>
                <w:rFonts w:ascii="Arial" w:hAnsi="Arial" w:cs="Arial"/>
                <w:color w:val="000000"/>
                <w:sz w:val="20"/>
                <w:szCs w:val="20"/>
                <w:lang w:val="en-GB"/>
              </w:rPr>
              <w:t>Fatty meals improve the a</w:t>
            </w:r>
            <w:r w:rsidR="001A6A0C" w:rsidRPr="00486794">
              <w:rPr>
                <w:rFonts w:ascii="Arial" w:hAnsi="Arial" w:cs="Arial"/>
                <w:color w:val="000000"/>
                <w:sz w:val="20"/>
                <w:szCs w:val="20"/>
                <w:lang w:val="en-GB"/>
              </w:rPr>
              <w:t xml:space="preserve">bsorption and effectiveness of </w:t>
            </w:r>
            <w:proofErr w:type="spellStart"/>
            <w:r w:rsidR="001A6A0C" w:rsidRPr="00486794">
              <w:rPr>
                <w:rFonts w:ascii="Arial" w:hAnsi="Arial" w:cs="Arial"/>
                <w:color w:val="000000"/>
                <w:sz w:val="20"/>
                <w:szCs w:val="20"/>
                <w:lang w:val="en-GB"/>
              </w:rPr>
              <w:t>g</w:t>
            </w:r>
            <w:r w:rsidRPr="00486794">
              <w:rPr>
                <w:rFonts w:ascii="Arial" w:hAnsi="Arial" w:cs="Arial"/>
                <w:color w:val="000000"/>
                <w:sz w:val="20"/>
                <w:szCs w:val="20"/>
                <w:lang w:val="en-GB"/>
              </w:rPr>
              <w:t>riseofulvin</w:t>
            </w:r>
            <w:proofErr w:type="spellEnd"/>
            <w:r w:rsidR="009D2CD3" w:rsidRPr="00486794">
              <w:rPr>
                <w:rFonts w:ascii="Arial" w:hAnsi="Arial" w:cs="Arial"/>
                <w:color w:val="000000"/>
                <w:sz w:val="20"/>
                <w:szCs w:val="20"/>
                <w:lang w:val="en-GB"/>
              </w:rPr>
              <w:t>.</w:t>
            </w:r>
          </w:p>
        </w:tc>
        <w:tc>
          <w:tcPr>
            <w:tcW w:w="3456" w:type="dxa"/>
            <w:tcBorders>
              <w:top w:val="single" w:sz="8" w:space="0" w:color="4BACC6"/>
              <w:left w:val="single" w:sz="8" w:space="0" w:color="4BACC6"/>
              <w:bottom w:val="single" w:sz="8" w:space="0" w:color="4BACC6"/>
              <w:right w:val="single" w:sz="8" w:space="0" w:color="4BACC6"/>
            </w:tcBorders>
            <w:hideMark/>
          </w:tcPr>
          <w:p w:rsidR="00C303D6" w:rsidRPr="00486794" w:rsidRDefault="001A6A0C" w:rsidP="00975619">
            <w:pPr>
              <w:numPr>
                <w:ilvl w:val="0"/>
                <w:numId w:val="17"/>
              </w:numPr>
              <w:tabs>
                <w:tab w:val="left" w:pos="1715"/>
              </w:tabs>
              <w:spacing w:before="60" w:after="60"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Take </w:t>
            </w:r>
            <w:proofErr w:type="spellStart"/>
            <w:r w:rsidRPr="00486794">
              <w:rPr>
                <w:rFonts w:ascii="Arial" w:hAnsi="Arial" w:cs="Arial"/>
                <w:color w:val="000000"/>
                <w:sz w:val="20"/>
                <w:szCs w:val="20"/>
                <w:lang w:val="en-GB"/>
              </w:rPr>
              <w:t>g</w:t>
            </w:r>
            <w:r w:rsidR="00C303D6" w:rsidRPr="00486794">
              <w:rPr>
                <w:rFonts w:ascii="Arial" w:hAnsi="Arial" w:cs="Arial"/>
                <w:color w:val="000000"/>
                <w:sz w:val="20"/>
                <w:szCs w:val="20"/>
                <w:lang w:val="en-GB"/>
              </w:rPr>
              <w:t>riseofulvin</w:t>
            </w:r>
            <w:proofErr w:type="spellEnd"/>
            <w:r w:rsidR="00C303D6" w:rsidRPr="00486794">
              <w:rPr>
                <w:rFonts w:ascii="Arial" w:hAnsi="Arial" w:cs="Arial"/>
                <w:color w:val="000000"/>
                <w:sz w:val="20"/>
                <w:szCs w:val="20"/>
                <w:lang w:val="en-GB"/>
              </w:rPr>
              <w:t xml:space="preserve"> with a fatty </w:t>
            </w:r>
            <w:r w:rsidR="00B529F8" w:rsidRPr="00486794">
              <w:rPr>
                <w:rFonts w:ascii="Arial" w:hAnsi="Arial" w:cs="Arial"/>
                <w:color w:val="000000"/>
                <w:sz w:val="20"/>
                <w:szCs w:val="20"/>
                <w:lang w:val="en-GB"/>
              </w:rPr>
              <w:t>meal.</w:t>
            </w:r>
          </w:p>
        </w:tc>
      </w:tr>
    </w:tbl>
    <w:p w:rsidR="00C303D6" w:rsidRPr="00486794" w:rsidRDefault="00C303D6" w:rsidP="003226AE">
      <w:pPr>
        <w:spacing w:line="360" w:lineRule="auto"/>
        <w:rPr>
          <w:rFonts w:asciiTheme="majorHAnsi" w:hAnsiTheme="majorHAnsi"/>
          <w:color w:val="000000"/>
          <w:sz w:val="24"/>
          <w:szCs w:val="24"/>
          <w:lang w:val="en-GB"/>
        </w:rPr>
      </w:pPr>
    </w:p>
    <w:p w:rsidR="001426C0" w:rsidRPr="00486794" w:rsidRDefault="001426C0">
      <w:pPr>
        <w:spacing w:line="276" w:lineRule="auto"/>
        <w:rPr>
          <w:caps/>
          <w:color w:val="632423"/>
          <w:spacing w:val="15"/>
          <w:sz w:val="24"/>
          <w:szCs w:val="24"/>
          <w:lang w:val="en-GB"/>
        </w:rPr>
      </w:pPr>
      <w:r w:rsidRPr="00486794">
        <w:rPr>
          <w:lang w:val="en-GB"/>
        </w:rPr>
        <w:br w:type="page"/>
      </w:r>
    </w:p>
    <w:p w:rsidR="00C303D6" w:rsidRPr="00486794" w:rsidRDefault="00C303D6" w:rsidP="003226AE">
      <w:pPr>
        <w:pStyle w:val="Heading2"/>
        <w:spacing w:line="360" w:lineRule="auto"/>
        <w:rPr>
          <w:b/>
          <w:lang w:val="en-GB"/>
        </w:rPr>
      </w:pPr>
      <w:bookmarkStart w:id="35" w:name="_Toc480885860"/>
      <w:r w:rsidRPr="00486794">
        <w:rPr>
          <w:b/>
          <w:lang w:val="en-GB"/>
        </w:rPr>
        <w:lastRenderedPageBreak/>
        <w:t xml:space="preserve">SESSION FOUR: maintaining good quality medicines at the </w:t>
      </w:r>
      <w:bookmarkEnd w:id="35"/>
      <w:r w:rsidR="007147C5" w:rsidRPr="00486794">
        <w:rPr>
          <w:b/>
          <w:lang w:val="en-GB"/>
        </w:rPr>
        <w:t>Health Shop</w:t>
      </w:r>
    </w:p>
    <w:p w:rsidR="00C303D6" w:rsidRPr="00486794" w:rsidRDefault="00C303D6" w:rsidP="003226AE">
      <w:pPr>
        <w:spacing w:line="360" w:lineRule="auto"/>
        <w:rPr>
          <w:rFonts w:ascii="Times New Roman" w:hAnsi="Times New Roman"/>
          <w:b/>
          <w:bCs/>
          <w:sz w:val="24"/>
          <w:szCs w:val="24"/>
          <w:lang w:val="en-GB"/>
        </w:rPr>
      </w:pPr>
      <w:r w:rsidRPr="00486794">
        <w:rPr>
          <w:rFonts w:ascii="Times New Roman" w:hAnsi="Times New Roman"/>
          <w:b/>
          <w:bCs/>
          <w:sz w:val="24"/>
          <w:szCs w:val="24"/>
          <w:lang w:val="en-GB"/>
        </w:rPr>
        <w:t xml:space="preserve">How can a </w:t>
      </w:r>
      <w:r w:rsidR="00975619" w:rsidRPr="00486794">
        <w:rPr>
          <w:rFonts w:ascii="Times New Roman" w:hAnsi="Times New Roman"/>
          <w:b/>
          <w:bCs/>
          <w:sz w:val="24"/>
          <w:szCs w:val="24"/>
          <w:lang w:val="en-GB"/>
        </w:rPr>
        <w:t>Medicine Outlet Prevent Poor Quality Medicines</w:t>
      </w:r>
      <w:r w:rsidRPr="00486794">
        <w:rPr>
          <w:rFonts w:ascii="Times New Roman" w:hAnsi="Times New Roman"/>
          <w:b/>
          <w:bCs/>
          <w:sz w:val="24"/>
          <w:szCs w:val="24"/>
          <w:lang w:val="en-GB"/>
        </w:rPr>
        <w:t>?</w:t>
      </w:r>
    </w:p>
    <w:p w:rsidR="00C303D6" w:rsidRPr="00486794" w:rsidRDefault="00C303D6" w:rsidP="003226AE">
      <w:pPr>
        <w:spacing w:line="360" w:lineRule="auto"/>
        <w:rPr>
          <w:rFonts w:ascii="Times New Roman" w:hAnsi="Times New Roman"/>
          <w:bCs/>
          <w:sz w:val="24"/>
          <w:szCs w:val="24"/>
          <w:lang w:val="en-GB"/>
        </w:rPr>
      </w:pPr>
      <w:r w:rsidRPr="00486794">
        <w:rPr>
          <w:rFonts w:ascii="Times New Roman" w:hAnsi="Times New Roman"/>
          <w:bCs/>
          <w:sz w:val="24"/>
          <w:szCs w:val="24"/>
          <w:lang w:val="en-GB"/>
        </w:rPr>
        <w:t xml:space="preserve">Adhering to laws, regulations, policies, and guidelines is the most important way to prevent poor quality medicines </w:t>
      </w:r>
      <w:r w:rsidR="009D2CD3" w:rsidRPr="00486794">
        <w:rPr>
          <w:rFonts w:ascii="Times New Roman" w:hAnsi="Times New Roman"/>
          <w:bCs/>
          <w:sz w:val="24"/>
          <w:szCs w:val="24"/>
          <w:lang w:val="en-GB"/>
        </w:rPr>
        <w:t xml:space="preserve">in </w:t>
      </w:r>
      <w:r w:rsidRPr="00486794">
        <w:rPr>
          <w:rFonts w:ascii="Times New Roman" w:hAnsi="Times New Roman"/>
          <w:bCs/>
          <w:sz w:val="24"/>
          <w:szCs w:val="24"/>
          <w:lang w:val="en-GB"/>
        </w:rPr>
        <w:t xml:space="preserve">our market. </w:t>
      </w:r>
      <w:r w:rsidR="009D2CD3" w:rsidRPr="00486794">
        <w:rPr>
          <w:rFonts w:ascii="Times New Roman" w:hAnsi="Times New Roman"/>
          <w:bCs/>
          <w:sz w:val="24"/>
          <w:szCs w:val="24"/>
          <w:lang w:val="en-GB"/>
        </w:rPr>
        <w:t xml:space="preserve">As medicine sellers, it </w:t>
      </w:r>
      <w:r w:rsidRPr="00486794">
        <w:rPr>
          <w:rFonts w:ascii="Times New Roman" w:hAnsi="Times New Roman"/>
          <w:bCs/>
          <w:sz w:val="24"/>
          <w:szCs w:val="24"/>
          <w:lang w:val="en-GB"/>
        </w:rPr>
        <w:t xml:space="preserve">is important that we comply </w:t>
      </w:r>
      <w:r w:rsidR="009D2CD3" w:rsidRPr="00486794">
        <w:rPr>
          <w:rFonts w:ascii="Times New Roman" w:hAnsi="Times New Roman"/>
          <w:bCs/>
          <w:sz w:val="24"/>
          <w:szCs w:val="24"/>
          <w:lang w:val="en-GB"/>
        </w:rPr>
        <w:t xml:space="preserve">with </w:t>
      </w:r>
      <w:r w:rsidRPr="00486794">
        <w:rPr>
          <w:rFonts w:ascii="Times New Roman" w:hAnsi="Times New Roman"/>
          <w:bCs/>
          <w:sz w:val="24"/>
          <w:szCs w:val="24"/>
          <w:lang w:val="en-GB"/>
        </w:rPr>
        <w:t xml:space="preserve">the regulations discussed previously. </w:t>
      </w:r>
    </w:p>
    <w:p w:rsidR="00C303D6" w:rsidRPr="00486794" w:rsidRDefault="00C303D6" w:rsidP="003226AE">
      <w:pPr>
        <w:spacing w:line="360" w:lineRule="auto"/>
        <w:rPr>
          <w:rFonts w:ascii="Times New Roman" w:hAnsi="Times New Roman"/>
          <w:bCs/>
          <w:sz w:val="24"/>
          <w:szCs w:val="24"/>
          <w:lang w:val="en-GB"/>
        </w:rPr>
      </w:pPr>
      <w:r w:rsidRPr="00486794">
        <w:rPr>
          <w:rFonts w:ascii="Times New Roman" w:hAnsi="Times New Roman"/>
          <w:bCs/>
          <w:sz w:val="24"/>
          <w:szCs w:val="24"/>
          <w:lang w:val="en-GB"/>
        </w:rPr>
        <w:t>The following guidelines should be followed:</w:t>
      </w:r>
    </w:p>
    <w:p w:rsidR="00C303D6" w:rsidRPr="00486794" w:rsidRDefault="00C303D6" w:rsidP="005A5108">
      <w:pPr>
        <w:numPr>
          <w:ilvl w:val="0"/>
          <w:numId w:val="125"/>
        </w:numPr>
        <w:spacing w:before="120" w:after="0" w:line="360" w:lineRule="auto"/>
        <w:rPr>
          <w:rFonts w:ascii="Times New Roman" w:hAnsi="Times New Roman"/>
          <w:bCs/>
          <w:sz w:val="24"/>
          <w:szCs w:val="24"/>
          <w:lang w:val="en-GB"/>
        </w:rPr>
      </w:pPr>
      <w:r w:rsidRPr="00486794">
        <w:rPr>
          <w:rFonts w:ascii="Times New Roman" w:hAnsi="Times New Roman"/>
          <w:bCs/>
          <w:sz w:val="24"/>
          <w:szCs w:val="24"/>
          <w:lang w:val="en-GB"/>
        </w:rPr>
        <w:t>Make sure the building where medicines are sold does not allow exposure to moisture, excessive heat and light</w:t>
      </w:r>
      <w:r w:rsidR="009D2CD3" w:rsidRPr="00486794">
        <w:rPr>
          <w:rFonts w:ascii="Times New Roman" w:hAnsi="Times New Roman"/>
          <w:bCs/>
          <w:sz w:val="24"/>
          <w:szCs w:val="24"/>
          <w:lang w:val="en-GB"/>
        </w:rPr>
        <w:t>,</w:t>
      </w:r>
      <w:r w:rsidRPr="00486794">
        <w:rPr>
          <w:rFonts w:ascii="Times New Roman" w:hAnsi="Times New Roman"/>
          <w:bCs/>
          <w:sz w:val="24"/>
          <w:szCs w:val="24"/>
          <w:lang w:val="en-GB"/>
        </w:rPr>
        <w:t xml:space="preserve"> and vermin</w:t>
      </w:r>
      <w:r w:rsidR="009D2CD3" w:rsidRPr="00486794">
        <w:rPr>
          <w:rFonts w:ascii="Times New Roman" w:hAnsi="Times New Roman"/>
          <w:bCs/>
          <w:sz w:val="24"/>
          <w:szCs w:val="24"/>
          <w:lang w:val="en-GB"/>
        </w:rPr>
        <w:t>.</w:t>
      </w:r>
    </w:p>
    <w:p w:rsidR="00C303D6" w:rsidRPr="00486794" w:rsidRDefault="00C303D6" w:rsidP="005A5108">
      <w:pPr>
        <w:numPr>
          <w:ilvl w:val="0"/>
          <w:numId w:val="125"/>
        </w:numPr>
        <w:spacing w:before="120" w:after="0" w:line="360" w:lineRule="auto"/>
        <w:rPr>
          <w:rFonts w:ascii="Times New Roman" w:hAnsi="Times New Roman"/>
          <w:bCs/>
          <w:sz w:val="24"/>
          <w:szCs w:val="24"/>
          <w:lang w:val="en-GB"/>
        </w:rPr>
      </w:pPr>
      <w:r w:rsidRPr="00486794">
        <w:rPr>
          <w:rFonts w:ascii="Times New Roman" w:hAnsi="Times New Roman"/>
          <w:bCs/>
          <w:sz w:val="24"/>
          <w:szCs w:val="24"/>
          <w:lang w:val="en-GB"/>
        </w:rPr>
        <w:t xml:space="preserve">Cross check all new consignments of medicines for any physical changes </w:t>
      </w:r>
      <w:r w:rsidR="009D2CD3" w:rsidRPr="00486794">
        <w:rPr>
          <w:rFonts w:ascii="Times New Roman" w:hAnsi="Times New Roman"/>
          <w:bCs/>
          <w:sz w:val="24"/>
          <w:szCs w:val="24"/>
          <w:lang w:val="en-GB"/>
        </w:rPr>
        <w:t xml:space="preserve">in </w:t>
      </w:r>
      <w:r w:rsidRPr="00486794">
        <w:rPr>
          <w:rFonts w:ascii="Times New Roman" w:hAnsi="Times New Roman"/>
          <w:bCs/>
          <w:sz w:val="24"/>
          <w:szCs w:val="24"/>
          <w:lang w:val="en-GB"/>
        </w:rPr>
        <w:t>the medicines</w:t>
      </w:r>
      <w:r w:rsidR="009D2CD3" w:rsidRPr="00486794">
        <w:rPr>
          <w:rFonts w:ascii="Times New Roman" w:hAnsi="Times New Roman"/>
          <w:bCs/>
          <w:sz w:val="24"/>
          <w:szCs w:val="24"/>
          <w:lang w:val="en-GB"/>
        </w:rPr>
        <w:t>;</w:t>
      </w:r>
      <w:r w:rsidRPr="00486794">
        <w:rPr>
          <w:rFonts w:ascii="Times New Roman" w:hAnsi="Times New Roman"/>
          <w:bCs/>
          <w:sz w:val="24"/>
          <w:szCs w:val="24"/>
          <w:lang w:val="en-GB"/>
        </w:rPr>
        <w:t xml:space="preserve"> these are critical indicators of poor quality</w:t>
      </w:r>
      <w:r w:rsidR="009D2CD3" w:rsidRPr="00486794">
        <w:rPr>
          <w:rFonts w:ascii="Times New Roman" w:hAnsi="Times New Roman"/>
          <w:bCs/>
          <w:sz w:val="24"/>
          <w:szCs w:val="24"/>
          <w:lang w:val="en-GB"/>
        </w:rPr>
        <w:t>.</w:t>
      </w:r>
    </w:p>
    <w:p w:rsidR="00C303D6" w:rsidRPr="00486794" w:rsidRDefault="00C303D6" w:rsidP="005A5108">
      <w:pPr>
        <w:numPr>
          <w:ilvl w:val="0"/>
          <w:numId w:val="125"/>
        </w:numPr>
        <w:spacing w:before="120" w:after="0" w:line="360" w:lineRule="auto"/>
        <w:rPr>
          <w:rFonts w:ascii="Times New Roman" w:hAnsi="Times New Roman"/>
          <w:bCs/>
          <w:sz w:val="24"/>
          <w:szCs w:val="24"/>
          <w:lang w:val="en-GB"/>
        </w:rPr>
      </w:pPr>
      <w:r w:rsidRPr="00486794">
        <w:rPr>
          <w:rFonts w:ascii="Times New Roman" w:hAnsi="Times New Roman"/>
          <w:bCs/>
          <w:sz w:val="24"/>
          <w:szCs w:val="24"/>
          <w:lang w:val="en-GB"/>
        </w:rPr>
        <w:t>Routinely cross check medicines for quality</w:t>
      </w:r>
      <w:r w:rsidR="009D2CD3" w:rsidRPr="00486794">
        <w:rPr>
          <w:rFonts w:ascii="Times New Roman" w:hAnsi="Times New Roman"/>
          <w:bCs/>
          <w:sz w:val="24"/>
          <w:szCs w:val="24"/>
          <w:lang w:val="en-GB"/>
        </w:rPr>
        <w:t>.</w:t>
      </w:r>
      <w:r w:rsidRPr="00486794">
        <w:rPr>
          <w:rFonts w:ascii="Times New Roman" w:hAnsi="Times New Roman"/>
          <w:bCs/>
          <w:sz w:val="24"/>
          <w:szCs w:val="24"/>
          <w:lang w:val="en-GB"/>
        </w:rPr>
        <w:t xml:space="preserve"> </w:t>
      </w:r>
    </w:p>
    <w:p w:rsidR="00C303D6" w:rsidRPr="00486794" w:rsidRDefault="00C303D6" w:rsidP="005A5108">
      <w:pPr>
        <w:numPr>
          <w:ilvl w:val="0"/>
          <w:numId w:val="125"/>
        </w:numPr>
        <w:spacing w:before="120" w:after="0" w:line="360" w:lineRule="auto"/>
        <w:rPr>
          <w:rFonts w:ascii="Times New Roman" w:hAnsi="Times New Roman"/>
          <w:bCs/>
          <w:sz w:val="24"/>
          <w:szCs w:val="24"/>
          <w:lang w:val="en-GB"/>
        </w:rPr>
      </w:pPr>
      <w:r w:rsidRPr="00486794">
        <w:rPr>
          <w:rFonts w:ascii="Times New Roman" w:hAnsi="Times New Roman"/>
          <w:bCs/>
          <w:sz w:val="24"/>
          <w:szCs w:val="24"/>
          <w:lang w:val="en-GB"/>
        </w:rPr>
        <w:t>Regularly clean the medicine outlet</w:t>
      </w:r>
      <w:r w:rsidR="009D2CD3" w:rsidRPr="00486794">
        <w:rPr>
          <w:rFonts w:ascii="Times New Roman" w:hAnsi="Times New Roman"/>
          <w:bCs/>
          <w:sz w:val="24"/>
          <w:szCs w:val="24"/>
          <w:lang w:val="en-GB"/>
        </w:rPr>
        <w:t>.</w:t>
      </w:r>
    </w:p>
    <w:p w:rsidR="00C303D6" w:rsidRPr="00486794" w:rsidRDefault="00C303D6" w:rsidP="005A5108">
      <w:pPr>
        <w:numPr>
          <w:ilvl w:val="0"/>
          <w:numId w:val="125"/>
        </w:numPr>
        <w:spacing w:before="120" w:after="0" w:line="360" w:lineRule="auto"/>
        <w:rPr>
          <w:rFonts w:ascii="Times New Roman" w:hAnsi="Times New Roman"/>
          <w:bCs/>
          <w:sz w:val="24"/>
          <w:szCs w:val="24"/>
          <w:lang w:val="en-GB"/>
        </w:rPr>
      </w:pPr>
      <w:r w:rsidRPr="00486794">
        <w:rPr>
          <w:rFonts w:ascii="Times New Roman" w:hAnsi="Times New Roman"/>
          <w:bCs/>
          <w:sz w:val="24"/>
          <w:szCs w:val="24"/>
          <w:lang w:val="en-GB"/>
        </w:rPr>
        <w:t xml:space="preserve">Maintain the </w:t>
      </w:r>
      <w:r w:rsidR="009D2CD3" w:rsidRPr="00486794">
        <w:rPr>
          <w:rFonts w:ascii="Times New Roman" w:hAnsi="Times New Roman"/>
          <w:bCs/>
          <w:sz w:val="24"/>
          <w:szCs w:val="24"/>
          <w:lang w:val="en-GB"/>
        </w:rPr>
        <w:t xml:space="preserve">medicines </w:t>
      </w:r>
      <w:r w:rsidRPr="00486794">
        <w:rPr>
          <w:rFonts w:ascii="Times New Roman" w:hAnsi="Times New Roman"/>
          <w:bCs/>
          <w:sz w:val="24"/>
          <w:szCs w:val="24"/>
          <w:lang w:val="en-GB"/>
        </w:rPr>
        <w:t>tidily on the shelves. Do not keep medicines on the floor</w:t>
      </w:r>
      <w:r w:rsidR="009D2CD3" w:rsidRPr="00486794">
        <w:rPr>
          <w:rFonts w:ascii="Times New Roman" w:hAnsi="Times New Roman"/>
          <w:bCs/>
          <w:sz w:val="24"/>
          <w:szCs w:val="24"/>
          <w:lang w:val="en-GB"/>
        </w:rPr>
        <w:t>.</w:t>
      </w:r>
    </w:p>
    <w:p w:rsidR="00C303D6" w:rsidRPr="00486794" w:rsidRDefault="009D2CD3" w:rsidP="005A5108">
      <w:pPr>
        <w:numPr>
          <w:ilvl w:val="0"/>
          <w:numId w:val="125"/>
        </w:numPr>
        <w:spacing w:before="120" w:after="0" w:line="360" w:lineRule="auto"/>
        <w:rPr>
          <w:rFonts w:ascii="Times New Roman" w:hAnsi="Times New Roman"/>
          <w:bCs/>
          <w:sz w:val="24"/>
          <w:szCs w:val="24"/>
          <w:lang w:val="en-GB"/>
        </w:rPr>
      </w:pPr>
      <w:r w:rsidRPr="00486794">
        <w:rPr>
          <w:rFonts w:ascii="Times New Roman" w:hAnsi="Times New Roman"/>
          <w:bCs/>
          <w:sz w:val="24"/>
          <w:szCs w:val="24"/>
          <w:lang w:val="en-GB"/>
        </w:rPr>
        <w:t xml:space="preserve">Keep </w:t>
      </w:r>
      <w:r w:rsidR="00C303D6" w:rsidRPr="00486794">
        <w:rPr>
          <w:rFonts w:ascii="Times New Roman" w:hAnsi="Times New Roman"/>
          <w:bCs/>
          <w:sz w:val="24"/>
          <w:szCs w:val="24"/>
          <w:lang w:val="en-GB"/>
        </w:rPr>
        <w:t>record</w:t>
      </w:r>
      <w:r w:rsidRPr="00486794">
        <w:rPr>
          <w:rFonts w:ascii="Times New Roman" w:hAnsi="Times New Roman"/>
          <w:bCs/>
          <w:sz w:val="24"/>
          <w:szCs w:val="24"/>
          <w:lang w:val="en-GB"/>
        </w:rPr>
        <w:t>s</w:t>
      </w:r>
      <w:r w:rsidR="00C303D6" w:rsidRPr="00486794">
        <w:rPr>
          <w:rFonts w:ascii="Times New Roman" w:hAnsi="Times New Roman"/>
          <w:bCs/>
          <w:sz w:val="24"/>
          <w:szCs w:val="24"/>
          <w:lang w:val="en-GB"/>
        </w:rPr>
        <w:t xml:space="preserve"> of all purchases and sales to help track </w:t>
      </w:r>
      <w:r w:rsidR="009259A0" w:rsidRPr="00486794">
        <w:rPr>
          <w:rFonts w:ascii="Times New Roman" w:hAnsi="Times New Roman"/>
          <w:bCs/>
          <w:sz w:val="24"/>
          <w:szCs w:val="24"/>
          <w:lang w:val="en-GB"/>
        </w:rPr>
        <w:t xml:space="preserve">the </w:t>
      </w:r>
      <w:r w:rsidR="00C303D6" w:rsidRPr="00486794">
        <w:rPr>
          <w:rFonts w:ascii="Times New Roman" w:hAnsi="Times New Roman"/>
          <w:bCs/>
          <w:sz w:val="24"/>
          <w:szCs w:val="24"/>
          <w:lang w:val="en-GB"/>
        </w:rPr>
        <w:t>source of poor quality medicine</w:t>
      </w:r>
      <w:r w:rsidR="009259A0" w:rsidRPr="00486794">
        <w:rPr>
          <w:rFonts w:ascii="Times New Roman" w:hAnsi="Times New Roman"/>
          <w:bCs/>
          <w:sz w:val="24"/>
          <w:szCs w:val="24"/>
          <w:lang w:val="en-GB"/>
        </w:rPr>
        <w:t>s.</w:t>
      </w:r>
    </w:p>
    <w:p w:rsidR="00C303D6" w:rsidRPr="00486794" w:rsidRDefault="00C303D6" w:rsidP="005A5108">
      <w:pPr>
        <w:numPr>
          <w:ilvl w:val="0"/>
          <w:numId w:val="125"/>
        </w:numPr>
        <w:spacing w:before="120" w:after="0" w:line="360" w:lineRule="auto"/>
        <w:rPr>
          <w:rFonts w:ascii="Times New Roman" w:hAnsi="Times New Roman"/>
          <w:bCs/>
          <w:sz w:val="24"/>
          <w:szCs w:val="24"/>
          <w:lang w:val="en-GB"/>
        </w:rPr>
      </w:pPr>
      <w:r w:rsidRPr="00486794">
        <w:rPr>
          <w:rFonts w:ascii="Times New Roman" w:hAnsi="Times New Roman"/>
          <w:bCs/>
          <w:sz w:val="24"/>
          <w:szCs w:val="24"/>
          <w:lang w:val="en-GB"/>
        </w:rPr>
        <w:t xml:space="preserve">Make sure medicines are adequately packed when they are dispensed to </w:t>
      </w:r>
      <w:r w:rsidR="00EA77C8" w:rsidRPr="00486794">
        <w:rPr>
          <w:rFonts w:ascii="Times New Roman" w:hAnsi="Times New Roman"/>
          <w:bCs/>
          <w:sz w:val="24"/>
          <w:szCs w:val="24"/>
          <w:lang w:val="en-GB"/>
        </w:rPr>
        <w:t>client</w:t>
      </w:r>
      <w:r w:rsidRPr="00486794">
        <w:rPr>
          <w:rFonts w:ascii="Times New Roman" w:hAnsi="Times New Roman"/>
          <w:bCs/>
          <w:sz w:val="24"/>
          <w:szCs w:val="24"/>
          <w:lang w:val="en-GB"/>
        </w:rPr>
        <w:t>s</w:t>
      </w:r>
      <w:r w:rsidR="009259A0" w:rsidRPr="00486794">
        <w:rPr>
          <w:rFonts w:ascii="Times New Roman" w:hAnsi="Times New Roman"/>
          <w:bCs/>
          <w:sz w:val="24"/>
          <w:szCs w:val="24"/>
          <w:lang w:val="en-GB"/>
        </w:rPr>
        <w:t>.</w:t>
      </w:r>
    </w:p>
    <w:p w:rsidR="00C303D6" w:rsidRPr="00486794" w:rsidRDefault="00C303D6" w:rsidP="005A5108">
      <w:pPr>
        <w:numPr>
          <w:ilvl w:val="0"/>
          <w:numId w:val="125"/>
        </w:numPr>
        <w:spacing w:before="120" w:after="0" w:line="360" w:lineRule="auto"/>
        <w:rPr>
          <w:rFonts w:ascii="Times New Roman" w:hAnsi="Times New Roman"/>
          <w:bCs/>
          <w:sz w:val="24"/>
          <w:szCs w:val="24"/>
          <w:lang w:val="en-GB"/>
        </w:rPr>
      </w:pPr>
      <w:r w:rsidRPr="00486794">
        <w:rPr>
          <w:rFonts w:ascii="Times New Roman" w:hAnsi="Times New Roman"/>
          <w:bCs/>
          <w:sz w:val="24"/>
          <w:szCs w:val="24"/>
          <w:lang w:val="en-GB"/>
        </w:rPr>
        <w:t xml:space="preserve">Give </w:t>
      </w:r>
      <w:r w:rsidR="00EA77C8" w:rsidRPr="00486794">
        <w:rPr>
          <w:rFonts w:ascii="Times New Roman" w:hAnsi="Times New Roman"/>
          <w:bCs/>
          <w:sz w:val="24"/>
          <w:szCs w:val="24"/>
          <w:lang w:val="en-GB"/>
        </w:rPr>
        <w:t>client</w:t>
      </w:r>
      <w:r w:rsidRPr="00486794">
        <w:rPr>
          <w:rFonts w:ascii="Times New Roman" w:hAnsi="Times New Roman"/>
          <w:bCs/>
          <w:sz w:val="24"/>
          <w:szCs w:val="24"/>
          <w:lang w:val="en-GB"/>
        </w:rPr>
        <w:t>s information on how to keep medicines at home</w:t>
      </w:r>
      <w:r w:rsidR="009259A0" w:rsidRPr="00486794">
        <w:rPr>
          <w:rFonts w:ascii="Times New Roman" w:hAnsi="Times New Roman"/>
          <w:bCs/>
          <w:sz w:val="24"/>
          <w:szCs w:val="24"/>
          <w:lang w:val="en-GB"/>
        </w:rPr>
        <w:t>.</w:t>
      </w:r>
    </w:p>
    <w:p w:rsidR="00C303D6" w:rsidRPr="00486794" w:rsidRDefault="00C303D6" w:rsidP="005A5108">
      <w:pPr>
        <w:numPr>
          <w:ilvl w:val="0"/>
          <w:numId w:val="125"/>
        </w:numPr>
        <w:spacing w:before="120" w:after="0" w:line="360" w:lineRule="auto"/>
        <w:rPr>
          <w:rFonts w:ascii="Times New Roman" w:hAnsi="Times New Roman"/>
          <w:bCs/>
          <w:sz w:val="24"/>
          <w:szCs w:val="24"/>
          <w:lang w:val="en-GB"/>
        </w:rPr>
      </w:pPr>
      <w:r w:rsidRPr="00486794">
        <w:rPr>
          <w:rFonts w:ascii="Times New Roman" w:hAnsi="Times New Roman"/>
          <w:bCs/>
          <w:sz w:val="24"/>
          <w:szCs w:val="24"/>
          <w:lang w:val="en-GB"/>
        </w:rPr>
        <w:t xml:space="preserve">Remove all expired and damaged medicines from stock and contact </w:t>
      </w:r>
      <w:r w:rsidR="009259A0" w:rsidRPr="00486794">
        <w:rPr>
          <w:rFonts w:ascii="Times New Roman" w:hAnsi="Times New Roman"/>
          <w:bCs/>
          <w:sz w:val="24"/>
          <w:szCs w:val="24"/>
          <w:lang w:val="en-GB"/>
        </w:rPr>
        <w:t xml:space="preserve">the </w:t>
      </w:r>
      <w:r w:rsidR="00244FC7" w:rsidRPr="00486794">
        <w:rPr>
          <w:rFonts w:ascii="Times New Roman" w:hAnsi="Times New Roman"/>
          <w:bCs/>
          <w:sz w:val="24"/>
          <w:szCs w:val="24"/>
          <w:lang w:val="en-GB"/>
        </w:rPr>
        <w:t>ZAMRA</w:t>
      </w:r>
      <w:r w:rsidRPr="00486794">
        <w:rPr>
          <w:rFonts w:ascii="Times New Roman" w:hAnsi="Times New Roman"/>
          <w:bCs/>
          <w:sz w:val="24"/>
          <w:szCs w:val="24"/>
          <w:lang w:val="en-GB"/>
        </w:rPr>
        <w:t xml:space="preserve"> for their proper disposal</w:t>
      </w:r>
      <w:r w:rsidR="009259A0" w:rsidRPr="00486794">
        <w:rPr>
          <w:rFonts w:ascii="Times New Roman" w:hAnsi="Times New Roman"/>
          <w:bCs/>
          <w:sz w:val="24"/>
          <w:szCs w:val="24"/>
          <w:lang w:val="en-GB"/>
        </w:rPr>
        <w:t>.</w:t>
      </w:r>
    </w:p>
    <w:p w:rsidR="00C303D6" w:rsidRPr="00486794" w:rsidRDefault="00C303D6" w:rsidP="005A5108">
      <w:pPr>
        <w:numPr>
          <w:ilvl w:val="0"/>
          <w:numId w:val="125"/>
        </w:numPr>
        <w:spacing w:before="120" w:after="0" w:line="360" w:lineRule="auto"/>
        <w:rPr>
          <w:rFonts w:ascii="Times New Roman" w:hAnsi="Times New Roman"/>
          <w:bCs/>
          <w:sz w:val="24"/>
          <w:szCs w:val="24"/>
          <w:lang w:val="en-GB"/>
        </w:rPr>
      </w:pPr>
      <w:r w:rsidRPr="00486794">
        <w:rPr>
          <w:rFonts w:ascii="Times New Roman" w:hAnsi="Times New Roman"/>
          <w:bCs/>
          <w:sz w:val="24"/>
          <w:szCs w:val="24"/>
          <w:lang w:val="en-GB"/>
        </w:rPr>
        <w:t xml:space="preserve">Refer to </w:t>
      </w:r>
      <w:r w:rsidR="009259A0" w:rsidRPr="00486794">
        <w:rPr>
          <w:rFonts w:ascii="Times New Roman" w:hAnsi="Times New Roman"/>
          <w:bCs/>
          <w:sz w:val="24"/>
          <w:szCs w:val="24"/>
          <w:lang w:val="en-GB"/>
        </w:rPr>
        <w:t xml:space="preserve">the </w:t>
      </w:r>
      <w:r w:rsidRPr="00486794">
        <w:rPr>
          <w:rFonts w:ascii="Times New Roman" w:hAnsi="Times New Roman"/>
          <w:bCs/>
          <w:sz w:val="24"/>
          <w:szCs w:val="24"/>
          <w:lang w:val="en-GB"/>
        </w:rPr>
        <w:t xml:space="preserve">job aids </w:t>
      </w:r>
      <w:r w:rsidR="009259A0" w:rsidRPr="00486794">
        <w:rPr>
          <w:rFonts w:ascii="Times New Roman" w:hAnsi="Times New Roman"/>
          <w:bCs/>
          <w:sz w:val="24"/>
          <w:szCs w:val="24"/>
          <w:lang w:val="en-GB"/>
        </w:rPr>
        <w:t xml:space="preserve">provided </w:t>
      </w:r>
      <w:r w:rsidRPr="00486794">
        <w:rPr>
          <w:rFonts w:ascii="Times New Roman" w:hAnsi="Times New Roman"/>
          <w:bCs/>
          <w:sz w:val="24"/>
          <w:szCs w:val="24"/>
          <w:lang w:val="en-GB"/>
        </w:rPr>
        <w:t xml:space="preserve">when conducting any tasks in the </w:t>
      </w:r>
      <w:r w:rsidR="007147C5" w:rsidRPr="00486794">
        <w:rPr>
          <w:rFonts w:ascii="Times New Roman" w:hAnsi="Times New Roman"/>
          <w:bCs/>
          <w:sz w:val="24"/>
          <w:szCs w:val="24"/>
          <w:lang w:val="en-GB"/>
        </w:rPr>
        <w:t>Health Shop</w:t>
      </w:r>
      <w:r w:rsidR="009259A0" w:rsidRPr="00486794">
        <w:rPr>
          <w:rFonts w:ascii="Times New Roman" w:hAnsi="Times New Roman"/>
          <w:bCs/>
          <w:sz w:val="24"/>
          <w:szCs w:val="24"/>
          <w:lang w:val="en-GB"/>
        </w:rPr>
        <w:t>.</w:t>
      </w:r>
      <w:bookmarkStart w:id="36" w:name="_Toc44149644"/>
    </w:p>
    <w:p w:rsidR="00180496" w:rsidRPr="00486794" w:rsidRDefault="00180496" w:rsidP="00180496">
      <w:pPr>
        <w:spacing w:before="120" w:after="0" w:line="360" w:lineRule="auto"/>
        <w:ind w:left="720"/>
        <w:rPr>
          <w:rFonts w:ascii="Times New Roman" w:hAnsi="Times New Roman"/>
          <w:bCs/>
          <w:sz w:val="24"/>
          <w:szCs w:val="24"/>
          <w:lang w:val="en-GB"/>
        </w:rPr>
      </w:pPr>
    </w:p>
    <w:p w:rsidR="00C303D6" w:rsidRPr="00486794" w:rsidRDefault="00C303D6" w:rsidP="003226AE">
      <w:pPr>
        <w:spacing w:line="360" w:lineRule="auto"/>
        <w:rPr>
          <w:rFonts w:ascii="Times New Roman" w:hAnsi="Times New Roman"/>
          <w:b/>
          <w:sz w:val="24"/>
          <w:szCs w:val="24"/>
          <w:lang w:val="en-GB"/>
        </w:rPr>
      </w:pPr>
      <w:r w:rsidRPr="00486794">
        <w:rPr>
          <w:rFonts w:ascii="Times New Roman" w:hAnsi="Times New Roman"/>
          <w:b/>
          <w:sz w:val="24"/>
          <w:szCs w:val="24"/>
          <w:lang w:val="en-GB"/>
        </w:rPr>
        <w:t xml:space="preserve">Some </w:t>
      </w:r>
      <w:r w:rsidR="00975619" w:rsidRPr="00486794">
        <w:rPr>
          <w:rFonts w:ascii="Times New Roman" w:hAnsi="Times New Roman"/>
          <w:b/>
          <w:sz w:val="24"/>
          <w:szCs w:val="24"/>
          <w:lang w:val="en-GB"/>
        </w:rPr>
        <w:t>Signs of Poor Quality Medicines</w:t>
      </w:r>
      <w:bookmarkEnd w:id="36"/>
    </w:p>
    <w:p w:rsidR="00C303D6" w:rsidRPr="00486794" w:rsidRDefault="00C303D6" w:rsidP="003226AE">
      <w:pPr>
        <w:spacing w:line="360" w:lineRule="auto"/>
        <w:rPr>
          <w:rFonts w:ascii="Times New Roman" w:hAnsi="Times New Roman"/>
          <w:bCs/>
          <w:sz w:val="24"/>
          <w:szCs w:val="24"/>
          <w:lang w:val="en-GB"/>
        </w:rPr>
      </w:pPr>
      <w:r w:rsidRPr="00486794">
        <w:rPr>
          <w:rFonts w:ascii="Times New Roman" w:hAnsi="Times New Roman"/>
          <w:bCs/>
          <w:sz w:val="24"/>
          <w:szCs w:val="24"/>
          <w:lang w:val="en-GB"/>
        </w:rPr>
        <w:t>Medicines have particular properties or characteristics</w:t>
      </w:r>
      <w:r w:rsidR="009259A0" w:rsidRPr="00486794">
        <w:rPr>
          <w:rFonts w:ascii="Times New Roman" w:hAnsi="Times New Roman"/>
          <w:bCs/>
          <w:sz w:val="24"/>
          <w:szCs w:val="24"/>
          <w:lang w:val="en-GB"/>
        </w:rPr>
        <w:t>,</w:t>
      </w:r>
      <w:r w:rsidRPr="00486794">
        <w:rPr>
          <w:rFonts w:ascii="Times New Roman" w:hAnsi="Times New Roman"/>
          <w:bCs/>
          <w:sz w:val="24"/>
          <w:szCs w:val="24"/>
          <w:lang w:val="en-GB"/>
        </w:rPr>
        <w:t xml:space="preserve"> such as colour, smell, viscosity, clearness</w:t>
      </w:r>
      <w:r w:rsidR="009259A0" w:rsidRPr="00486794">
        <w:rPr>
          <w:rFonts w:ascii="Times New Roman" w:hAnsi="Times New Roman"/>
          <w:bCs/>
          <w:sz w:val="24"/>
          <w:szCs w:val="24"/>
          <w:lang w:val="en-GB"/>
        </w:rPr>
        <w:t>,</w:t>
      </w:r>
      <w:r w:rsidRPr="00486794">
        <w:rPr>
          <w:rFonts w:ascii="Times New Roman" w:hAnsi="Times New Roman"/>
          <w:bCs/>
          <w:sz w:val="24"/>
          <w:szCs w:val="24"/>
          <w:lang w:val="en-GB"/>
        </w:rPr>
        <w:t xml:space="preserve"> or shape. These are important indicators of quality of the medicines that can be noted </w:t>
      </w:r>
      <w:r w:rsidRPr="00486794">
        <w:rPr>
          <w:rFonts w:ascii="Times New Roman" w:hAnsi="Times New Roman"/>
          <w:bCs/>
          <w:sz w:val="24"/>
          <w:szCs w:val="24"/>
          <w:lang w:val="en-GB"/>
        </w:rPr>
        <w:lastRenderedPageBreak/>
        <w:t>through physical and visual examination. Changes in these characteristics may be indicators of poor quality. Some of the attributes to look for on physical/visual examination of the product include:</w:t>
      </w:r>
    </w:p>
    <w:p w:rsidR="00C303D6" w:rsidRPr="00486794" w:rsidRDefault="00C303D6" w:rsidP="005A5108">
      <w:pPr>
        <w:numPr>
          <w:ilvl w:val="0"/>
          <w:numId w:val="124"/>
        </w:numPr>
        <w:spacing w:before="120" w:after="0" w:line="360" w:lineRule="auto"/>
        <w:rPr>
          <w:rFonts w:ascii="Times New Roman" w:hAnsi="Times New Roman"/>
          <w:sz w:val="24"/>
          <w:szCs w:val="24"/>
          <w:lang w:val="en-GB"/>
        </w:rPr>
      </w:pPr>
      <w:r w:rsidRPr="00486794">
        <w:rPr>
          <w:rFonts w:ascii="Times New Roman" w:hAnsi="Times New Roman"/>
          <w:sz w:val="24"/>
          <w:szCs w:val="24"/>
          <w:lang w:val="en-GB"/>
        </w:rPr>
        <w:t>Packaging:</w:t>
      </w:r>
    </w:p>
    <w:p w:rsidR="009259A0" w:rsidRPr="00486794" w:rsidRDefault="009259A0" w:rsidP="005A5108">
      <w:pPr>
        <w:numPr>
          <w:ilvl w:val="1"/>
          <w:numId w:val="124"/>
        </w:numPr>
        <w:spacing w:after="0" w:line="360" w:lineRule="auto"/>
        <w:rPr>
          <w:rFonts w:ascii="Times New Roman" w:hAnsi="Times New Roman"/>
          <w:sz w:val="24"/>
          <w:szCs w:val="24"/>
          <w:lang w:val="en-GB"/>
        </w:rPr>
      </w:pPr>
      <w:r w:rsidRPr="00486794">
        <w:rPr>
          <w:rFonts w:ascii="Times New Roman" w:hAnsi="Times New Roman"/>
          <w:sz w:val="24"/>
          <w:szCs w:val="24"/>
          <w:lang w:val="en-GB"/>
        </w:rPr>
        <w:t>b</w:t>
      </w:r>
      <w:r w:rsidR="00C303D6" w:rsidRPr="00486794">
        <w:rPr>
          <w:rFonts w:ascii="Times New Roman" w:hAnsi="Times New Roman"/>
          <w:sz w:val="24"/>
          <w:szCs w:val="24"/>
          <w:lang w:val="en-GB"/>
        </w:rPr>
        <w:t>roken</w:t>
      </w:r>
    </w:p>
    <w:p w:rsidR="009259A0" w:rsidRPr="00486794" w:rsidRDefault="009259A0" w:rsidP="005A5108">
      <w:pPr>
        <w:numPr>
          <w:ilvl w:val="1"/>
          <w:numId w:val="124"/>
        </w:numPr>
        <w:spacing w:after="0" w:line="360" w:lineRule="auto"/>
        <w:rPr>
          <w:rFonts w:ascii="Times New Roman" w:hAnsi="Times New Roman"/>
          <w:sz w:val="24"/>
          <w:szCs w:val="24"/>
          <w:lang w:val="en-GB"/>
        </w:rPr>
      </w:pPr>
      <w:r w:rsidRPr="00486794">
        <w:rPr>
          <w:rFonts w:ascii="Times New Roman" w:hAnsi="Times New Roman"/>
          <w:sz w:val="24"/>
          <w:szCs w:val="24"/>
          <w:lang w:val="en-GB"/>
        </w:rPr>
        <w:t>ripped</w:t>
      </w:r>
    </w:p>
    <w:p w:rsidR="00C303D6" w:rsidRPr="00486794" w:rsidRDefault="00C303D6" w:rsidP="005A5108">
      <w:pPr>
        <w:numPr>
          <w:ilvl w:val="0"/>
          <w:numId w:val="124"/>
        </w:numPr>
        <w:spacing w:before="120" w:after="0" w:line="360" w:lineRule="auto"/>
        <w:rPr>
          <w:rFonts w:ascii="Times New Roman" w:hAnsi="Times New Roman"/>
          <w:sz w:val="24"/>
          <w:szCs w:val="24"/>
          <w:lang w:val="en-GB"/>
        </w:rPr>
      </w:pPr>
      <w:r w:rsidRPr="00486794">
        <w:rPr>
          <w:rFonts w:ascii="Times New Roman" w:hAnsi="Times New Roman"/>
          <w:sz w:val="24"/>
          <w:szCs w:val="24"/>
          <w:lang w:val="en-GB"/>
        </w:rPr>
        <w:t>Labels:</w:t>
      </w:r>
    </w:p>
    <w:p w:rsidR="00C303D6" w:rsidRPr="00486794" w:rsidRDefault="00C303D6" w:rsidP="005A5108">
      <w:pPr>
        <w:numPr>
          <w:ilvl w:val="1"/>
          <w:numId w:val="124"/>
        </w:numPr>
        <w:spacing w:after="0" w:line="360" w:lineRule="auto"/>
        <w:rPr>
          <w:rFonts w:ascii="Times New Roman" w:hAnsi="Times New Roman"/>
          <w:sz w:val="24"/>
          <w:szCs w:val="24"/>
          <w:lang w:val="en-GB"/>
        </w:rPr>
      </w:pPr>
      <w:r w:rsidRPr="00486794">
        <w:rPr>
          <w:rFonts w:ascii="Times New Roman" w:hAnsi="Times New Roman"/>
          <w:sz w:val="24"/>
          <w:szCs w:val="24"/>
          <w:lang w:val="en-GB"/>
        </w:rPr>
        <w:t>missing</w:t>
      </w:r>
    </w:p>
    <w:p w:rsidR="00C303D6" w:rsidRPr="00486794" w:rsidRDefault="00C303D6" w:rsidP="005A5108">
      <w:pPr>
        <w:numPr>
          <w:ilvl w:val="1"/>
          <w:numId w:val="124"/>
        </w:numPr>
        <w:spacing w:after="0" w:line="360" w:lineRule="auto"/>
        <w:rPr>
          <w:rFonts w:ascii="Times New Roman" w:hAnsi="Times New Roman"/>
          <w:sz w:val="24"/>
          <w:szCs w:val="24"/>
          <w:lang w:val="en-GB"/>
        </w:rPr>
      </w:pPr>
      <w:r w:rsidRPr="00486794">
        <w:rPr>
          <w:rFonts w:ascii="Times New Roman" w:hAnsi="Times New Roman"/>
          <w:sz w:val="24"/>
          <w:szCs w:val="24"/>
          <w:lang w:val="en-GB"/>
        </w:rPr>
        <w:t>incomplete</w:t>
      </w:r>
    </w:p>
    <w:p w:rsidR="00C303D6" w:rsidRPr="00486794" w:rsidRDefault="00C303D6" w:rsidP="005A5108">
      <w:pPr>
        <w:numPr>
          <w:ilvl w:val="1"/>
          <w:numId w:val="124"/>
        </w:numPr>
        <w:spacing w:after="0" w:line="360" w:lineRule="auto"/>
        <w:rPr>
          <w:rFonts w:ascii="Times New Roman" w:hAnsi="Times New Roman"/>
          <w:sz w:val="24"/>
          <w:szCs w:val="24"/>
          <w:lang w:val="en-GB"/>
        </w:rPr>
      </w:pPr>
      <w:r w:rsidRPr="00486794">
        <w:rPr>
          <w:rFonts w:ascii="Times New Roman" w:hAnsi="Times New Roman"/>
          <w:sz w:val="24"/>
          <w:szCs w:val="24"/>
          <w:lang w:val="en-GB"/>
        </w:rPr>
        <w:t>unreadable</w:t>
      </w:r>
    </w:p>
    <w:p w:rsidR="00C303D6" w:rsidRPr="00486794" w:rsidRDefault="00C303D6" w:rsidP="005A5108">
      <w:pPr>
        <w:numPr>
          <w:ilvl w:val="0"/>
          <w:numId w:val="124"/>
        </w:numPr>
        <w:spacing w:before="120" w:after="0" w:line="360" w:lineRule="auto"/>
        <w:rPr>
          <w:rFonts w:ascii="Times New Roman" w:hAnsi="Times New Roman"/>
          <w:sz w:val="24"/>
          <w:szCs w:val="24"/>
          <w:lang w:val="en-GB"/>
        </w:rPr>
      </w:pPr>
      <w:r w:rsidRPr="00486794">
        <w:rPr>
          <w:rFonts w:ascii="Times New Roman" w:hAnsi="Times New Roman"/>
          <w:sz w:val="24"/>
          <w:szCs w:val="24"/>
          <w:lang w:val="en-GB"/>
        </w:rPr>
        <w:t>Tablets or capsules:</w:t>
      </w:r>
    </w:p>
    <w:p w:rsidR="00C303D6" w:rsidRPr="00486794" w:rsidRDefault="00C303D6" w:rsidP="005A5108">
      <w:pPr>
        <w:numPr>
          <w:ilvl w:val="1"/>
          <w:numId w:val="124"/>
        </w:numPr>
        <w:spacing w:after="0" w:line="360" w:lineRule="auto"/>
        <w:rPr>
          <w:rFonts w:ascii="Times New Roman" w:hAnsi="Times New Roman"/>
          <w:sz w:val="24"/>
          <w:szCs w:val="24"/>
          <w:lang w:val="en-GB"/>
        </w:rPr>
      </w:pPr>
      <w:r w:rsidRPr="00486794">
        <w:rPr>
          <w:rFonts w:ascii="Times New Roman" w:hAnsi="Times New Roman"/>
          <w:sz w:val="24"/>
          <w:szCs w:val="24"/>
          <w:lang w:val="en-GB"/>
        </w:rPr>
        <w:t>discoloration</w:t>
      </w:r>
    </w:p>
    <w:p w:rsidR="00C303D6" w:rsidRPr="00486794" w:rsidRDefault="00C303D6" w:rsidP="005A5108">
      <w:pPr>
        <w:numPr>
          <w:ilvl w:val="1"/>
          <w:numId w:val="124"/>
        </w:numPr>
        <w:spacing w:after="0" w:line="360" w:lineRule="auto"/>
        <w:rPr>
          <w:rFonts w:ascii="Times New Roman" w:hAnsi="Times New Roman"/>
          <w:sz w:val="24"/>
          <w:szCs w:val="24"/>
          <w:lang w:val="en-GB"/>
        </w:rPr>
      </w:pPr>
      <w:r w:rsidRPr="00486794">
        <w:rPr>
          <w:rFonts w:ascii="Times New Roman" w:hAnsi="Times New Roman"/>
          <w:sz w:val="24"/>
          <w:szCs w:val="24"/>
          <w:lang w:val="en-GB"/>
        </w:rPr>
        <w:t>stickiness</w:t>
      </w:r>
    </w:p>
    <w:p w:rsidR="00C303D6" w:rsidRPr="00486794" w:rsidRDefault="00C303D6" w:rsidP="005A5108">
      <w:pPr>
        <w:numPr>
          <w:ilvl w:val="1"/>
          <w:numId w:val="124"/>
        </w:numPr>
        <w:spacing w:after="0" w:line="360" w:lineRule="auto"/>
        <w:rPr>
          <w:rFonts w:ascii="Times New Roman" w:hAnsi="Times New Roman"/>
          <w:sz w:val="24"/>
          <w:szCs w:val="24"/>
          <w:lang w:val="en-GB"/>
        </w:rPr>
      </w:pPr>
      <w:r w:rsidRPr="00486794">
        <w:rPr>
          <w:rFonts w:ascii="Times New Roman" w:hAnsi="Times New Roman"/>
          <w:sz w:val="24"/>
          <w:szCs w:val="24"/>
          <w:lang w:val="en-GB"/>
        </w:rPr>
        <w:t>crushed capsules</w:t>
      </w:r>
    </w:p>
    <w:p w:rsidR="00C303D6" w:rsidRPr="00486794" w:rsidRDefault="00C303D6" w:rsidP="005A5108">
      <w:pPr>
        <w:numPr>
          <w:ilvl w:val="1"/>
          <w:numId w:val="124"/>
        </w:numPr>
        <w:spacing w:after="0" w:line="360" w:lineRule="auto"/>
        <w:rPr>
          <w:rFonts w:ascii="Times New Roman" w:hAnsi="Times New Roman"/>
          <w:sz w:val="24"/>
          <w:szCs w:val="24"/>
          <w:lang w:val="en-GB"/>
        </w:rPr>
      </w:pPr>
      <w:r w:rsidRPr="00486794">
        <w:rPr>
          <w:rFonts w:ascii="Times New Roman" w:hAnsi="Times New Roman"/>
          <w:sz w:val="24"/>
          <w:szCs w:val="24"/>
          <w:lang w:val="en-GB"/>
        </w:rPr>
        <w:t xml:space="preserve">crushed capsules or crumbled tablets </w:t>
      </w:r>
    </w:p>
    <w:p w:rsidR="00C303D6" w:rsidRPr="00486794" w:rsidRDefault="00C303D6" w:rsidP="005A5108">
      <w:pPr>
        <w:numPr>
          <w:ilvl w:val="1"/>
          <w:numId w:val="124"/>
        </w:numPr>
        <w:spacing w:after="0" w:line="360" w:lineRule="auto"/>
        <w:rPr>
          <w:rFonts w:ascii="Times New Roman" w:hAnsi="Times New Roman"/>
          <w:sz w:val="24"/>
          <w:szCs w:val="24"/>
          <w:lang w:val="en-GB"/>
        </w:rPr>
      </w:pPr>
      <w:r w:rsidRPr="00486794">
        <w:rPr>
          <w:rFonts w:ascii="Times New Roman" w:hAnsi="Times New Roman"/>
          <w:sz w:val="24"/>
          <w:szCs w:val="24"/>
          <w:lang w:val="en-GB"/>
        </w:rPr>
        <w:t>unusual smell</w:t>
      </w:r>
    </w:p>
    <w:p w:rsidR="00C303D6" w:rsidRPr="00486794" w:rsidRDefault="00C303D6" w:rsidP="005A5108">
      <w:pPr>
        <w:numPr>
          <w:ilvl w:val="0"/>
          <w:numId w:val="124"/>
        </w:numPr>
        <w:spacing w:before="120" w:after="0" w:line="360" w:lineRule="auto"/>
        <w:rPr>
          <w:rFonts w:ascii="Times New Roman" w:hAnsi="Times New Roman"/>
          <w:sz w:val="24"/>
          <w:szCs w:val="24"/>
          <w:lang w:val="en-GB"/>
        </w:rPr>
      </w:pPr>
      <w:r w:rsidRPr="00486794">
        <w:rPr>
          <w:rFonts w:ascii="Times New Roman" w:hAnsi="Times New Roman"/>
          <w:sz w:val="24"/>
          <w:szCs w:val="24"/>
          <w:lang w:val="en-GB"/>
        </w:rPr>
        <w:t>Liquids:</w:t>
      </w:r>
    </w:p>
    <w:p w:rsidR="00C303D6" w:rsidRPr="00486794" w:rsidRDefault="00C303D6" w:rsidP="005A5108">
      <w:pPr>
        <w:numPr>
          <w:ilvl w:val="1"/>
          <w:numId w:val="124"/>
        </w:numPr>
        <w:spacing w:after="0" w:line="360" w:lineRule="auto"/>
        <w:rPr>
          <w:rFonts w:ascii="Times New Roman" w:hAnsi="Times New Roman"/>
          <w:sz w:val="24"/>
          <w:szCs w:val="24"/>
          <w:lang w:val="en-GB"/>
        </w:rPr>
      </w:pPr>
      <w:r w:rsidRPr="00486794">
        <w:rPr>
          <w:rFonts w:ascii="Times New Roman" w:hAnsi="Times New Roman"/>
          <w:sz w:val="24"/>
          <w:szCs w:val="24"/>
          <w:lang w:val="en-GB"/>
        </w:rPr>
        <w:t>discoloration</w:t>
      </w:r>
    </w:p>
    <w:p w:rsidR="00C303D6" w:rsidRPr="00486794" w:rsidRDefault="00C303D6" w:rsidP="005A5108">
      <w:pPr>
        <w:numPr>
          <w:ilvl w:val="1"/>
          <w:numId w:val="124"/>
        </w:numPr>
        <w:spacing w:after="0" w:line="360" w:lineRule="auto"/>
        <w:rPr>
          <w:rFonts w:ascii="Times New Roman" w:hAnsi="Times New Roman"/>
          <w:sz w:val="24"/>
          <w:szCs w:val="24"/>
          <w:lang w:val="en-GB"/>
        </w:rPr>
      </w:pPr>
      <w:r w:rsidRPr="00486794">
        <w:rPr>
          <w:rFonts w:ascii="Times New Roman" w:hAnsi="Times New Roman"/>
          <w:sz w:val="24"/>
          <w:szCs w:val="24"/>
          <w:lang w:val="en-GB"/>
        </w:rPr>
        <w:t>sedimentation</w:t>
      </w:r>
    </w:p>
    <w:p w:rsidR="00C303D6" w:rsidRPr="00486794" w:rsidRDefault="00C303D6" w:rsidP="005A5108">
      <w:pPr>
        <w:numPr>
          <w:ilvl w:val="1"/>
          <w:numId w:val="124"/>
        </w:numPr>
        <w:spacing w:after="0" w:line="360" w:lineRule="auto"/>
        <w:rPr>
          <w:rFonts w:ascii="Times New Roman" w:hAnsi="Times New Roman"/>
          <w:sz w:val="24"/>
          <w:szCs w:val="24"/>
          <w:lang w:val="en-GB"/>
        </w:rPr>
      </w:pPr>
      <w:r w:rsidRPr="00486794">
        <w:rPr>
          <w:rFonts w:ascii="Times New Roman" w:hAnsi="Times New Roman"/>
          <w:sz w:val="24"/>
          <w:szCs w:val="24"/>
          <w:lang w:val="en-GB"/>
        </w:rPr>
        <w:t>cloudiness</w:t>
      </w:r>
      <w:r w:rsidR="00133FCD" w:rsidRPr="00486794">
        <w:rPr>
          <w:rFonts w:ascii="Times New Roman" w:hAnsi="Times New Roman"/>
          <w:sz w:val="24"/>
          <w:szCs w:val="24"/>
          <w:lang w:val="en-GB"/>
        </w:rPr>
        <w:t xml:space="preserve"> </w:t>
      </w:r>
    </w:p>
    <w:p w:rsidR="00C303D6" w:rsidRPr="00486794" w:rsidRDefault="00C303D6" w:rsidP="005A5108">
      <w:pPr>
        <w:numPr>
          <w:ilvl w:val="1"/>
          <w:numId w:val="124"/>
        </w:numPr>
        <w:spacing w:after="0" w:line="360" w:lineRule="auto"/>
        <w:rPr>
          <w:rFonts w:ascii="Times New Roman" w:hAnsi="Times New Roman"/>
          <w:sz w:val="24"/>
          <w:szCs w:val="24"/>
          <w:lang w:val="en-GB"/>
        </w:rPr>
      </w:pPr>
      <w:r w:rsidRPr="00486794">
        <w:rPr>
          <w:rFonts w:ascii="Times New Roman" w:hAnsi="Times New Roman"/>
          <w:sz w:val="24"/>
          <w:szCs w:val="24"/>
          <w:lang w:val="en-GB"/>
        </w:rPr>
        <w:t xml:space="preserve">unusual smell </w:t>
      </w:r>
    </w:p>
    <w:p w:rsidR="00C303D6" w:rsidRPr="00486794" w:rsidRDefault="00C303D6" w:rsidP="005A5108">
      <w:pPr>
        <w:numPr>
          <w:ilvl w:val="1"/>
          <w:numId w:val="124"/>
        </w:numPr>
        <w:spacing w:after="0" w:line="360" w:lineRule="auto"/>
        <w:rPr>
          <w:rFonts w:ascii="Times New Roman" w:hAnsi="Times New Roman"/>
          <w:sz w:val="24"/>
          <w:szCs w:val="24"/>
          <w:lang w:val="en-GB"/>
        </w:rPr>
      </w:pPr>
      <w:r w:rsidRPr="00486794">
        <w:rPr>
          <w:rFonts w:ascii="Times New Roman" w:hAnsi="Times New Roman"/>
          <w:sz w:val="24"/>
          <w:szCs w:val="24"/>
          <w:lang w:val="en-GB"/>
        </w:rPr>
        <w:t>broken seal on bottle</w:t>
      </w:r>
    </w:p>
    <w:p w:rsidR="00C303D6" w:rsidRPr="00486794" w:rsidRDefault="00C303D6" w:rsidP="005A5108">
      <w:pPr>
        <w:numPr>
          <w:ilvl w:val="1"/>
          <w:numId w:val="124"/>
        </w:numPr>
        <w:spacing w:after="0" w:line="360" w:lineRule="auto"/>
        <w:rPr>
          <w:rFonts w:ascii="Times New Roman" w:hAnsi="Times New Roman"/>
          <w:sz w:val="24"/>
          <w:szCs w:val="24"/>
          <w:lang w:val="en-GB"/>
        </w:rPr>
      </w:pPr>
      <w:r w:rsidRPr="00486794">
        <w:rPr>
          <w:rFonts w:ascii="Times New Roman" w:hAnsi="Times New Roman"/>
          <w:sz w:val="24"/>
          <w:szCs w:val="24"/>
          <w:lang w:val="en-GB"/>
        </w:rPr>
        <w:t xml:space="preserve">cracks on bottles </w:t>
      </w:r>
    </w:p>
    <w:p w:rsidR="00C303D6" w:rsidRPr="00486794" w:rsidRDefault="00C303D6" w:rsidP="005A5108">
      <w:pPr>
        <w:numPr>
          <w:ilvl w:val="1"/>
          <w:numId w:val="124"/>
        </w:numPr>
        <w:spacing w:after="0" w:line="360" w:lineRule="auto"/>
        <w:rPr>
          <w:rFonts w:ascii="Times New Roman" w:hAnsi="Times New Roman"/>
          <w:sz w:val="24"/>
          <w:szCs w:val="24"/>
          <w:lang w:val="en-GB"/>
        </w:rPr>
      </w:pPr>
      <w:r w:rsidRPr="00486794">
        <w:rPr>
          <w:rFonts w:ascii="Times New Roman" w:hAnsi="Times New Roman"/>
          <w:sz w:val="24"/>
          <w:szCs w:val="24"/>
          <w:lang w:val="en-GB"/>
        </w:rPr>
        <w:t xml:space="preserve">dampness insides packages </w:t>
      </w:r>
    </w:p>
    <w:p w:rsidR="00C303D6" w:rsidRPr="00486794" w:rsidRDefault="00C303D6" w:rsidP="005A5108">
      <w:pPr>
        <w:numPr>
          <w:ilvl w:val="1"/>
          <w:numId w:val="124"/>
        </w:numPr>
        <w:spacing w:after="0" w:line="360" w:lineRule="auto"/>
        <w:rPr>
          <w:rFonts w:ascii="Times New Roman" w:hAnsi="Times New Roman"/>
          <w:sz w:val="24"/>
          <w:szCs w:val="24"/>
          <w:lang w:val="en-GB"/>
        </w:rPr>
      </w:pPr>
      <w:r w:rsidRPr="00486794">
        <w:rPr>
          <w:rFonts w:ascii="Times New Roman" w:hAnsi="Times New Roman"/>
          <w:sz w:val="24"/>
          <w:szCs w:val="24"/>
          <w:lang w:val="en-GB"/>
        </w:rPr>
        <w:t>torn packages</w:t>
      </w:r>
    </w:p>
    <w:p w:rsidR="00C303D6" w:rsidRPr="00486794" w:rsidRDefault="00C303D6" w:rsidP="005A5108">
      <w:pPr>
        <w:numPr>
          <w:ilvl w:val="0"/>
          <w:numId w:val="124"/>
        </w:numPr>
        <w:spacing w:before="120" w:after="0" w:line="360" w:lineRule="auto"/>
        <w:rPr>
          <w:rFonts w:ascii="Times New Roman" w:hAnsi="Times New Roman"/>
          <w:i/>
          <w:sz w:val="24"/>
          <w:szCs w:val="24"/>
          <w:lang w:val="en-GB"/>
        </w:rPr>
      </w:pPr>
      <w:r w:rsidRPr="00486794">
        <w:rPr>
          <w:rFonts w:ascii="Times New Roman" w:hAnsi="Times New Roman"/>
          <w:b/>
          <w:i/>
          <w:sz w:val="24"/>
          <w:szCs w:val="24"/>
          <w:lang w:val="en-GB"/>
        </w:rPr>
        <w:t>Expiry date must be indicated on the containe</w:t>
      </w:r>
      <w:r w:rsidR="00B529F8" w:rsidRPr="00486794">
        <w:rPr>
          <w:rFonts w:ascii="Times New Roman" w:hAnsi="Times New Roman"/>
          <w:b/>
          <w:i/>
          <w:sz w:val="24"/>
          <w:szCs w:val="24"/>
          <w:lang w:val="en-GB"/>
        </w:rPr>
        <w:t xml:space="preserve">r. This should not be altered. </w:t>
      </w:r>
      <w:r w:rsidRPr="00486794">
        <w:rPr>
          <w:rFonts w:ascii="Times New Roman" w:hAnsi="Times New Roman"/>
          <w:b/>
          <w:i/>
          <w:sz w:val="24"/>
          <w:szCs w:val="24"/>
          <w:lang w:val="en-GB"/>
        </w:rPr>
        <w:t xml:space="preserve">None of the medicines on the shelves should have reached </w:t>
      </w:r>
      <w:r w:rsidR="009259A0" w:rsidRPr="00486794">
        <w:rPr>
          <w:rFonts w:ascii="Times New Roman" w:hAnsi="Times New Roman"/>
          <w:b/>
          <w:i/>
          <w:sz w:val="24"/>
          <w:szCs w:val="24"/>
          <w:lang w:val="en-GB"/>
        </w:rPr>
        <w:t xml:space="preserve">their </w:t>
      </w:r>
      <w:r w:rsidRPr="00486794">
        <w:rPr>
          <w:rFonts w:ascii="Times New Roman" w:hAnsi="Times New Roman"/>
          <w:b/>
          <w:i/>
          <w:sz w:val="24"/>
          <w:szCs w:val="24"/>
          <w:lang w:val="en-GB"/>
        </w:rPr>
        <w:t xml:space="preserve">expiry date. </w:t>
      </w:r>
      <w:r w:rsidRPr="00486794">
        <w:rPr>
          <w:rFonts w:ascii="Times New Roman" w:hAnsi="Times New Roman"/>
          <w:i/>
          <w:sz w:val="24"/>
          <w:szCs w:val="24"/>
          <w:lang w:val="en-GB"/>
        </w:rPr>
        <w:t>Sometimes the physical characteristics of the product may change before reaching the expiry date. Such medicines are not fit for human consumption and should be removed from stock.</w:t>
      </w:r>
    </w:p>
    <w:p w:rsidR="00C303D6" w:rsidRPr="00486794" w:rsidRDefault="00C303D6" w:rsidP="003226AE">
      <w:pPr>
        <w:spacing w:line="360" w:lineRule="auto"/>
        <w:rPr>
          <w:rFonts w:ascii="Times New Roman" w:hAnsi="Times New Roman"/>
          <w:bCs/>
          <w:sz w:val="24"/>
          <w:szCs w:val="24"/>
          <w:lang w:val="en-GB"/>
        </w:rPr>
      </w:pPr>
    </w:p>
    <w:p w:rsidR="00C303D6" w:rsidRPr="00486794" w:rsidRDefault="00C303D6" w:rsidP="003226AE">
      <w:pPr>
        <w:spacing w:line="360" w:lineRule="auto"/>
        <w:rPr>
          <w:rFonts w:ascii="Times New Roman" w:hAnsi="Times New Roman"/>
          <w:bCs/>
          <w:sz w:val="24"/>
          <w:szCs w:val="24"/>
          <w:lang w:val="en-GB"/>
        </w:rPr>
      </w:pPr>
      <w:r w:rsidRPr="00486794">
        <w:rPr>
          <w:rFonts w:ascii="Times New Roman" w:hAnsi="Times New Roman"/>
          <w:bCs/>
          <w:sz w:val="24"/>
          <w:szCs w:val="24"/>
          <w:lang w:val="en-GB"/>
        </w:rPr>
        <w:t xml:space="preserve">Keep all expired and damaged medicines separate from medicines for sale, preferably in a sealed box. Inform the </w:t>
      </w:r>
      <w:r w:rsidR="00244FC7" w:rsidRPr="00486794">
        <w:rPr>
          <w:rFonts w:ascii="Times New Roman" w:hAnsi="Times New Roman"/>
          <w:bCs/>
          <w:sz w:val="24"/>
          <w:szCs w:val="24"/>
          <w:lang w:val="en-GB"/>
        </w:rPr>
        <w:t>ZAMRA</w:t>
      </w:r>
      <w:r w:rsidRPr="00486794">
        <w:rPr>
          <w:rFonts w:ascii="Times New Roman" w:hAnsi="Times New Roman"/>
          <w:bCs/>
          <w:sz w:val="24"/>
          <w:szCs w:val="24"/>
          <w:lang w:val="en-GB"/>
        </w:rPr>
        <w:t xml:space="preserve"> inspector nearest you for information about proper disposal.</w:t>
      </w:r>
    </w:p>
    <w:p w:rsidR="00C303D6" w:rsidRPr="00486794" w:rsidRDefault="00C303D6" w:rsidP="003226AE">
      <w:pPr>
        <w:spacing w:line="360" w:lineRule="auto"/>
        <w:rPr>
          <w:rFonts w:ascii="Times New Roman" w:hAnsi="Times New Roman"/>
          <w:bCs/>
          <w:sz w:val="24"/>
          <w:szCs w:val="24"/>
          <w:lang w:val="en-GB"/>
        </w:rPr>
      </w:pPr>
      <w:r w:rsidRPr="00486794">
        <w:rPr>
          <w:rFonts w:ascii="Times New Roman" w:hAnsi="Times New Roman"/>
          <w:bCs/>
          <w:sz w:val="24"/>
          <w:szCs w:val="24"/>
          <w:lang w:val="en-GB"/>
        </w:rPr>
        <w:t>Keep a re</w:t>
      </w:r>
      <w:r w:rsidR="00B529F8" w:rsidRPr="00486794">
        <w:rPr>
          <w:rFonts w:ascii="Times New Roman" w:hAnsi="Times New Roman"/>
          <w:bCs/>
          <w:sz w:val="24"/>
          <w:szCs w:val="24"/>
          <w:lang w:val="en-GB"/>
        </w:rPr>
        <w:t xml:space="preserve">cord of all expired medicines. </w:t>
      </w:r>
      <w:r w:rsidRPr="00486794">
        <w:rPr>
          <w:rFonts w:ascii="Times New Roman" w:hAnsi="Times New Roman"/>
          <w:bCs/>
          <w:sz w:val="24"/>
          <w:szCs w:val="24"/>
          <w:lang w:val="en-GB"/>
        </w:rPr>
        <w:t xml:space="preserve">The following should be recorded: </w:t>
      </w:r>
    </w:p>
    <w:p w:rsidR="00C303D6" w:rsidRPr="00486794" w:rsidRDefault="00C303D6" w:rsidP="005A5108">
      <w:pPr>
        <w:numPr>
          <w:ilvl w:val="0"/>
          <w:numId w:val="150"/>
        </w:numPr>
        <w:spacing w:after="0" w:line="360" w:lineRule="auto"/>
        <w:rPr>
          <w:rFonts w:ascii="Times New Roman" w:hAnsi="Times New Roman"/>
          <w:sz w:val="24"/>
          <w:szCs w:val="24"/>
          <w:lang w:val="en-GB"/>
        </w:rPr>
      </w:pPr>
      <w:r w:rsidRPr="00486794">
        <w:rPr>
          <w:rFonts w:ascii="Times New Roman" w:hAnsi="Times New Roman"/>
          <w:sz w:val="24"/>
          <w:szCs w:val="24"/>
          <w:lang w:val="en-GB"/>
        </w:rPr>
        <w:t>Name of the medicine</w:t>
      </w:r>
    </w:p>
    <w:p w:rsidR="00C303D6" w:rsidRPr="00486794" w:rsidRDefault="00C303D6" w:rsidP="005A5108">
      <w:pPr>
        <w:numPr>
          <w:ilvl w:val="0"/>
          <w:numId w:val="150"/>
        </w:numPr>
        <w:spacing w:after="0" w:line="360" w:lineRule="auto"/>
        <w:rPr>
          <w:rFonts w:ascii="Times New Roman" w:hAnsi="Times New Roman"/>
          <w:sz w:val="24"/>
          <w:szCs w:val="24"/>
          <w:lang w:val="en-GB"/>
        </w:rPr>
      </w:pPr>
      <w:r w:rsidRPr="00486794">
        <w:rPr>
          <w:rFonts w:ascii="Times New Roman" w:hAnsi="Times New Roman"/>
          <w:sz w:val="24"/>
          <w:szCs w:val="24"/>
          <w:lang w:val="en-GB"/>
        </w:rPr>
        <w:t>Dosage form and strength</w:t>
      </w:r>
    </w:p>
    <w:p w:rsidR="00C303D6" w:rsidRPr="00486794" w:rsidRDefault="00C303D6" w:rsidP="005A5108">
      <w:pPr>
        <w:numPr>
          <w:ilvl w:val="0"/>
          <w:numId w:val="150"/>
        </w:numPr>
        <w:spacing w:after="0" w:line="360" w:lineRule="auto"/>
        <w:rPr>
          <w:rFonts w:ascii="Times New Roman" w:hAnsi="Times New Roman"/>
          <w:sz w:val="24"/>
          <w:szCs w:val="24"/>
          <w:lang w:val="en-GB"/>
        </w:rPr>
      </w:pPr>
      <w:r w:rsidRPr="00486794">
        <w:rPr>
          <w:rFonts w:ascii="Times New Roman" w:hAnsi="Times New Roman"/>
          <w:sz w:val="24"/>
          <w:szCs w:val="24"/>
          <w:lang w:val="en-GB"/>
        </w:rPr>
        <w:t>Quantity</w:t>
      </w:r>
    </w:p>
    <w:p w:rsidR="00C303D6" w:rsidRPr="00486794" w:rsidRDefault="00C303D6" w:rsidP="005A5108">
      <w:pPr>
        <w:numPr>
          <w:ilvl w:val="0"/>
          <w:numId w:val="150"/>
        </w:numPr>
        <w:spacing w:after="0" w:line="360" w:lineRule="auto"/>
        <w:rPr>
          <w:rFonts w:ascii="Times New Roman" w:hAnsi="Times New Roman"/>
          <w:sz w:val="24"/>
          <w:szCs w:val="24"/>
          <w:lang w:val="en-GB"/>
        </w:rPr>
      </w:pPr>
      <w:r w:rsidRPr="00486794">
        <w:rPr>
          <w:rFonts w:ascii="Times New Roman" w:hAnsi="Times New Roman"/>
          <w:sz w:val="24"/>
          <w:szCs w:val="24"/>
          <w:lang w:val="en-GB"/>
        </w:rPr>
        <w:t>Batch number</w:t>
      </w:r>
    </w:p>
    <w:p w:rsidR="00133FCD" w:rsidRPr="00486794" w:rsidRDefault="00C303D6" w:rsidP="005A5108">
      <w:pPr>
        <w:numPr>
          <w:ilvl w:val="0"/>
          <w:numId w:val="150"/>
        </w:numPr>
        <w:spacing w:after="0" w:line="360" w:lineRule="auto"/>
        <w:rPr>
          <w:rFonts w:ascii="Times New Roman" w:hAnsi="Times New Roman"/>
          <w:b/>
          <w:sz w:val="24"/>
          <w:szCs w:val="24"/>
          <w:lang w:val="en-GB"/>
        </w:rPr>
      </w:pPr>
      <w:r w:rsidRPr="00486794">
        <w:rPr>
          <w:rFonts w:ascii="Times New Roman" w:hAnsi="Times New Roman"/>
          <w:sz w:val="24"/>
          <w:szCs w:val="24"/>
          <w:lang w:val="en-GB"/>
        </w:rPr>
        <w:t>Expiry date</w:t>
      </w:r>
    </w:p>
    <w:p w:rsidR="00180496" w:rsidRPr="00486794" w:rsidRDefault="00180496" w:rsidP="00180496">
      <w:pPr>
        <w:spacing w:after="0" w:line="360" w:lineRule="auto"/>
        <w:ind w:left="720"/>
        <w:rPr>
          <w:rFonts w:ascii="Times New Roman" w:hAnsi="Times New Roman"/>
          <w:b/>
          <w:sz w:val="24"/>
          <w:szCs w:val="24"/>
          <w:lang w:val="en-GB"/>
        </w:rPr>
      </w:pPr>
    </w:p>
    <w:p w:rsidR="00C303D6" w:rsidRPr="00486794" w:rsidRDefault="00C303D6" w:rsidP="003226AE">
      <w:p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List of job aids provided to the </w:t>
      </w:r>
      <w:r w:rsidR="007147C5" w:rsidRPr="00486794">
        <w:rPr>
          <w:rFonts w:ascii="Times New Roman" w:hAnsi="Times New Roman"/>
          <w:sz w:val="24"/>
          <w:szCs w:val="24"/>
          <w:lang w:val="en-GB"/>
        </w:rPr>
        <w:t>Health Shop</w:t>
      </w:r>
      <w:r w:rsidRPr="00486794">
        <w:rPr>
          <w:rFonts w:ascii="Times New Roman" w:hAnsi="Times New Roman"/>
          <w:sz w:val="24"/>
          <w:szCs w:val="24"/>
          <w:lang w:val="en-GB"/>
        </w:rPr>
        <w:t xml:space="preserve"> </w:t>
      </w:r>
      <w:r w:rsidR="00244FC7" w:rsidRPr="00486794">
        <w:rPr>
          <w:rFonts w:ascii="Times New Roman" w:hAnsi="Times New Roman"/>
          <w:sz w:val="24"/>
          <w:szCs w:val="24"/>
          <w:lang w:val="en-GB"/>
        </w:rPr>
        <w:t>dispense</w:t>
      </w:r>
      <w:r w:rsidRPr="00486794">
        <w:rPr>
          <w:rFonts w:ascii="Times New Roman" w:hAnsi="Times New Roman"/>
          <w:sz w:val="24"/>
          <w:szCs w:val="24"/>
          <w:lang w:val="en-GB"/>
        </w:rPr>
        <w:t xml:space="preserve">r that </w:t>
      </w:r>
      <w:r w:rsidR="009259A0" w:rsidRPr="00486794">
        <w:rPr>
          <w:rFonts w:ascii="Times New Roman" w:hAnsi="Times New Roman"/>
          <w:sz w:val="24"/>
          <w:szCs w:val="24"/>
          <w:lang w:val="en-GB"/>
        </w:rPr>
        <w:t xml:space="preserve">they </w:t>
      </w:r>
      <w:r w:rsidRPr="00486794">
        <w:rPr>
          <w:rFonts w:ascii="Times New Roman" w:hAnsi="Times New Roman"/>
          <w:sz w:val="24"/>
          <w:szCs w:val="24"/>
          <w:lang w:val="en-GB"/>
        </w:rPr>
        <w:t>should always refer to:</w:t>
      </w:r>
    </w:p>
    <w:p w:rsidR="00C303D6" w:rsidRPr="00486794" w:rsidRDefault="00C303D6" w:rsidP="005A5108">
      <w:pPr>
        <w:numPr>
          <w:ilvl w:val="0"/>
          <w:numId w:val="151"/>
        </w:numPr>
        <w:spacing w:after="0" w:line="360" w:lineRule="auto"/>
        <w:rPr>
          <w:rFonts w:ascii="Times New Roman" w:hAnsi="Times New Roman"/>
          <w:sz w:val="24"/>
          <w:szCs w:val="24"/>
          <w:lang w:val="en-GB"/>
        </w:rPr>
      </w:pPr>
      <w:r w:rsidRPr="00486794">
        <w:rPr>
          <w:rFonts w:ascii="Times New Roman" w:hAnsi="Times New Roman"/>
          <w:sz w:val="24"/>
          <w:szCs w:val="24"/>
          <w:lang w:val="en-GB"/>
        </w:rPr>
        <w:t>For receiving medicines</w:t>
      </w:r>
    </w:p>
    <w:p w:rsidR="00C303D6" w:rsidRPr="00486794" w:rsidRDefault="00C303D6" w:rsidP="005A5108">
      <w:pPr>
        <w:numPr>
          <w:ilvl w:val="0"/>
          <w:numId w:val="151"/>
        </w:numPr>
        <w:spacing w:after="0" w:line="360" w:lineRule="auto"/>
        <w:rPr>
          <w:rFonts w:ascii="Times New Roman" w:hAnsi="Times New Roman"/>
          <w:sz w:val="24"/>
          <w:szCs w:val="24"/>
          <w:lang w:val="en-GB"/>
        </w:rPr>
      </w:pPr>
      <w:r w:rsidRPr="00486794">
        <w:rPr>
          <w:rFonts w:ascii="Times New Roman" w:hAnsi="Times New Roman"/>
          <w:sz w:val="24"/>
          <w:szCs w:val="24"/>
          <w:lang w:val="en-GB"/>
        </w:rPr>
        <w:t>Storing medicines</w:t>
      </w:r>
    </w:p>
    <w:p w:rsidR="00C303D6" w:rsidRPr="00486794" w:rsidRDefault="00C303D6" w:rsidP="005A5108">
      <w:pPr>
        <w:numPr>
          <w:ilvl w:val="0"/>
          <w:numId w:val="151"/>
        </w:numPr>
        <w:spacing w:after="0" w:line="360" w:lineRule="auto"/>
        <w:rPr>
          <w:rFonts w:ascii="Times New Roman" w:hAnsi="Times New Roman"/>
          <w:sz w:val="24"/>
          <w:szCs w:val="24"/>
          <w:lang w:val="en-GB"/>
        </w:rPr>
      </w:pPr>
      <w:r w:rsidRPr="00486794">
        <w:rPr>
          <w:rFonts w:ascii="Times New Roman" w:hAnsi="Times New Roman"/>
          <w:sz w:val="24"/>
          <w:szCs w:val="24"/>
          <w:lang w:val="en-GB"/>
        </w:rPr>
        <w:t>Dispensing medicines</w:t>
      </w:r>
    </w:p>
    <w:p w:rsidR="00C303D6" w:rsidRPr="00486794" w:rsidRDefault="00244FC7" w:rsidP="005A5108">
      <w:pPr>
        <w:pStyle w:val="ListParagraph"/>
        <w:numPr>
          <w:ilvl w:val="0"/>
          <w:numId w:val="151"/>
        </w:numPr>
        <w:spacing w:line="360" w:lineRule="auto"/>
        <w:rPr>
          <w:rFonts w:ascii="Times New Roman" w:hAnsi="Times New Roman"/>
          <w:color w:val="000000"/>
          <w:sz w:val="24"/>
          <w:szCs w:val="24"/>
          <w:lang w:val="en-GB"/>
        </w:rPr>
      </w:pPr>
      <w:r w:rsidRPr="00486794">
        <w:rPr>
          <w:rFonts w:ascii="Times New Roman" w:hAnsi="Times New Roman"/>
          <w:sz w:val="24"/>
          <w:szCs w:val="24"/>
          <w:lang w:val="en-GB"/>
        </w:rPr>
        <w:t xml:space="preserve">Cleaning the </w:t>
      </w:r>
      <w:r w:rsidR="007147C5" w:rsidRPr="00486794">
        <w:rPr>
          <w:rFonts w:ascii="Times New Roman" w:hAnsi="Times New Roman"/>
          <w:sz w:val="24"/>
          <w:szCs w:val="24"/>
          <w:lang w:val="en-GB"/>
        </w:rPr>
        <w:t>Health Shop</w:t>
      </w:r>
      <w:r w:rsidR="00C303D6" w:rsidRPr="00486794">
        <w:rPr>
          <w:rFonts w:ascii="Times New Roman" w:hAnsi="Times New Roman"/>
          <w:sz w:val="24"/>
          <w:szCs w:val="24"/>
          <w:lang w:val="en-GB"/>
        </w:rPr>
        <w:t xml:space="preserve"> </w:t>
      </w:r>
    </w:p>
    <w:p w:rsidR="00C303D6" w:rsidRPr="00486794" w:rsidRDefault="00C303D6" w:rsidP="005A5108">
      <w:pPr>
        <w:pStyle w:val="ListParagraph"/>
        <w:numPr>
          <w:ilvl w:val="0"/>
          <w:numId w:val="151"/>
        </w:numPr>
        <w:spacing w:line="360" w:lineRule="auto"/>
        <w:rPr>
          <w:rFonts w:ascii="Times New Roman" w:hAnsi="Times New Roman"/>
          <w:color w:val="000000"/>
          <w:sz w:val="24"/>
          <w:szCs w:val="24"/>
          <w:lang w:val="en-GB"/>
        </w:rPr>
      </w:pPr>
      <w:r w:rsidRPr="00486794">
        <w:rPr>
          <w:rFonts w:ascii="Times New Roman" w:hAnsi="Times New Roman"/>
          <w:sz w:val="24"/>
          <w:szCs w:val="24"/>
          <w:lang w:val="en-GB"/>
        </w:rPr>
        <w:t>ICCM job aid</w:t>
      </w:r>
    </w:p>
    <w:p w:rsidR="00C303D6" w:rsidRPr="00486794" w:rsidRDefault="00C303D6" w:rsidP="005A5108">
      <w:pPr>
        <w:pStyle w:val="ListParagraph"/>
        <w:numPr>
          <w:ilvl w:val="0"/>
          <w:numId w:val="151"/>
        </w:numPr>
        <w:spacing w:line="360" w:lineRule="auto"/>
        <w:rPr>
          <w:rFonts w:ascii="Times New Roman" w:hAnsi="Times New Roman"/>
          <w:color w:val="000000"/>
          <w:sz w:val="24"/>
          <w:szCs w:val="24"/>
          <w:lang w:val="en-GB"/>
        </w:rPr>
      </w:pPr>
      <w:r w:rsidRPr="00486794">
        <w:rPr>
          <w:rFonts w:ascii="Times New Roman" w:hAnsi="Times New Roman"/>
          <w:sz w:val="24"/>
          <w:szCs w:val="24"/>
          <w:lang w:val="en-GB"/>
        </w:rPr>
        <w:t xml:space="preserve">Family </w:t>
      </w:r>
      <w:r w:rsidR="009259A0" w:rsidRPr="00486794">
        <w:rPr>
          <w:rFonts w:ascii="Times New Roman" w:hAnsi="Times New Roman"/>
          <w:sz w:val="24"/>
          <w:szCs w:val="24"/>
          <w:lang w:val="en-GB"/>
        </w:rPr>
        <w:t>p</w:t>
      </w:r>
      <w:r w:rsidRPr="00486794">
        <w:rPr>
          <w:rFonts w:ascii="Times New Roman" w:hAnsi="Times New Roman"/>
          <w:sz w:val="24"/>
          <w:szCs w:val="24"/>
          <w:lang w:val="en-GB"/>
        </w:rPr>
        <w:t>lanning flip chart</w:t>
      </w:r>
    </w:p>
    <w:p w:rsidR="00C303D6" w:rsidRPr="00486794" w:rsidRDefault="00C303D6" w:rsidP="003226AE">
      <w:pPr>
        <w:spacing w:line="360" w:lineRule="auto"/>
        <w:rPr>
          <w:rFonts w:ascii="Times New Roman" w:hAnsi="Times New Roman"/>
          <w:sz w:val="24"/>
          <w:szCs w:val="24"/>
          <w:lang w:val="en-GB"/>
        </w:rPr>
      </w:pPr>
      <w:r w:rsidRPr="00486794">
        <w:rPr>
          <w:rFonts w:ascii="Times New Roman" w:hAnsi="Times New Roman"/>
          <w:sz w:val="24"/>
          <w:szCs w:val="24"/>
          <w:lang w:val="en-GB"/>
        </w:rPr>
        <w:t>Benefit of using the job aids</w:t>
      </w:r>
      <w:r w:rsidR="009259A0" w:rsidRPr="00486794">
        <w:rPr>
          <w:rFonts w:ascii="Times New Roman" w:hAnsi="Times New Roman"/>
          <w:sz w:val="24"/>
          <w:szCs w:val="24"/>
          <w:lang w:val="en-GB"/>
        </w:rPr>
        <w:t>:</w:t>
      </w:r>
    </w:p>
    <w:p w:rsidR="00C303D6" w:rsidRPr="00486794" w:rsidRDefault="00C303D6" w:rsidP="005A5108">
      <w:pPr>
        <w:numPr>
          <w:ilvl w:val="0"/>
          <w:numId w:val="152"/>
        </w:numPr>
        <w:spacing w:after="0" w:line="360" w:lineRule="auto"/>
        <w:rPr>
          <w:rFonts w:ascii="Times New Roman" w:hAnsi="Times New Roman"/>
          <w:sz w:val="24"/>
          <w:szCs w:val="24"/>
          <w:lang w:val="en-GB"/>
        </w:rPr>
      </w:pPr>
      <w:r w:rsidRPr="00486794">
        <w:rPr>
          <w:rFonts w:ascii="Times New Roman" w:hAnsi="Times New Roman"/>
          <w:sz w:val="24"/>
          <w:szCs w:val="24"/>
          <w:lang w:val="en-GB"/>
        </w:rPr>
        <w:t>Minimization of variation and errors</w:t>
      </w:r>
    </w:p>
    <w:p w:rsidR="00C303D6" w:rsidRPr="00486794" w:rsidRDefault="00C303D6" w:rsidP="005A5108">
      <w:pPr>
        <w:numPr>
          <w:ilvl w:val="0"/>
          <w:numId w:val="152"/>
        </w:numPr>
        <w:spacing w:after="0" w:line="360" w:lineRule="auto"/>
        <w:rPr>
          <w:rFonts w:ascii="Times New Roman" w:hAnsi="Times New Roman"/>
          <w:sz w:val="24"/>
          <w:szCs w:val="24"/>
          <w:lang w:val="en-GB"/>
        </w:rPr>
      </w:pPr>
      <w:r w:rsidRPr="00486794">
        <w:rPr>
          <w:rFonts w:ascii="Times New Roman" w:hAnsi="Times New Roman"/>
          <w:sz w:val="24"/>
          <w:szCs w:val="24"/>
          <w:lang w:val="en-GB"/>
        </w:rPr>
        <w:t xml:space="preserve">Promotion of </w:t>
      </w:r>
      <w:r w:rsidR="009259A0" w:rsidRPr="00486794">
        <w:rPr>
          <w:rFonts w:ascii="Times New Roman" w:hAnsi="Times New Roman"/>
          <w:sz w:val="24"/>
          <w:szCs w:val="24"/>
          <w:lang w:val="en-GB"/>
        </w:rPr>
        <w:t xml:space="preserve">the </w:t>
      </w:r>
      <w:r w:rsidRPr="00486794">
        <w:rPr>
          <w:rFonts w:ascii="Times New Roman" w:hAnsi="Times New Roman"/>
          <w:sz w:val="24"/>
          <w:szCs w:val="24"/>
          <w:lang w:val="en-GB"/>
        </w:rPr>
        <w:t>quality of services and medicines</w:t>
      </w:r>
    </w:p>
    <w:p w:rsidR="00C303D6" w:rsidRPr="00486794" w:rsidRDefault="00C303D6" w:rsidP="005A5108">
      <w:pPr>
        <w:numPr>
          <w:ilvl w:val="0"/>
          <w:numId w:val="152"/>
        </w:numPr>
        <w:spacing w:after="0" w:line="360" w:lineRule="auto"/>
        <w:rPr>
          <w:rFonts w:ascii="Times New Roman" w:hAnsi="Times New Roman"/>
          <w:sz w:val="24"/>
          <w:szCs w:val="24"/>
          <w:lang w:val="en-GB"/>
        </w:rPr>
      </w:pPr>
      <w:r w:rsidRPr="00486794">
        <w:rPr>
          <w:rFonts w:ascii="Times New Roman" w:hAnsi="Times New Roman"/>
          <w:sz w:val="24"/>
          <w:szCs w:val="24"/>
          <w:lang w:val="en-GB"/>
        </w:rPr>
        <w:t xml:space="preserve">Promotion of compliance </w:t>
      </w:r>
      <w:r w:rsidR="009259A0" w:rsidRPr="00486794">
        <w:rPr>
          <w:rFonts w:ascii="Times New Roman" w:hAnsi="Times New Roman"/>
          <w:sz w:val="24"/>
          <w:szCs w:val="24"/>
          <w:lang w:val="en-GB"/>
        </w:rPr>
        <w:t xml:space="preserve">with </w:t>
      </w:r>
      <w:r w:rsidRPr="00486794">
        <w:rPr>
          <w:rFonts w:ascii="Times New Roman" w:hAnsi="Times New Roman"/>
          <w:sz w:val="24"/>
          <w:szCs w:val="24"/>
          <w:lang w:val="en-GB"/>
        </w:rPr>
        <w:t>regulations</w:t>
      </w:r>
    </w:p>
    <w:p w:rsidR="00C303D6" w:rsidRPr="00486794" w:rsidRDefault="00C303D6" w:rsidP="005A5108">
      <w:pPr>
        <w:numPr>
          <w:ilvl w:val="0"/>
          <w:numId w:val="152"/>
        </w:numPr>
        <w:spacing w:after="0" w:line="360" w:lineRule="auto"/>
        <w:rPr>
          <w:rFonts w:ascii="Times New Roman" w:hAnsi="Times New Roman"/>
          <w:sz w:val="24"/>
          <w:szCs w:val="24"/>
          <w:lang w:val="en-GB"/>
        </w:rPr>
      </w:pPr>
      <w:r w:rsidRPr="00486794">
        <w:rPr>
          <w:rFonts w:ascii="Times New Roman" w:hAnsi="Times New Roman"/>
          <w:sz w:val="24"/>
          <w:szCs w:val="24"/>
          <w:lang w:val="en-GB"/>
        </w:rPr>
        <w:t xml:space="preserve">Reduction </w:t>
      </w:r>
      <w:r w:rsidR="009259A0" w:rsidRPr="00486794">
        <w:rPr>
          <w:rFonts w:ascii="Times New Roman" w:hAnsi="Times New Roman"/>
          <w:sz w:val="24"/>
          <w:szCs w:val="24"/>
          <w:lang w:val="en-GB"/>
        </w:rPr>
        <w:t xml:space="preserve">in </w:t>
      </w:r>
      <w:r w:rsidRPr="00486794">
        <w:rPr>
          <w:rFonts w:ascii="Times New Roman" w:hAnsi="Times New Roman"/>
          <w:sz w:val="24"/>
          <w:szCs w:val="24"/>
          <w:lang w:val="en-GB"/>
        </w:rPr>
        <w:t>work effort</w:t>
      </w:r>
    </w:p>
    <w:p w:rsidR="00C303D6" w:rsidRPr="00486794" w:rsidRDefault="00C303D6" w:rsidP="005A5108">
      <w:pPr>
        <w:numPr>
          <w:ilvl w:val="0"/>
          <w:numId w:val="152"/>
        </w:numPr>
        <w:spacing w:after="0" w:line="360" w:lineRule="auto"/>
        <w:rPr>
          <w:rFonts w:ascii="Times New Roman" w:hAnsi="Times New Roman"/>
          <w:sz w:val="24"/>
          <w:szCs w:val="24"/>
          <w:lang w:val="en-GB"/>
        </w:rPr>
      </w:pPr>
      <w:r w:rsidRPr="00486794">
        <w:rPr>
          <w:rFonts w:ascii="Times New Roman" w:hAnsi="Times New Roman"/>
          <w:sz w:val="24"/>
          <w:szCs w:val="24"/>
          <w:lang w:val="en-GB"/>
        </w:rPr>
        <w:t>Help achieve maximum efficiency and effectiveness from the employees</w:t>
      </w:r>
    </w:p>
    <w:p w:rsidR="00C303D6" w:rsidRPr="00486794" w:rsidRDefault="00C303D6" w:rsidP="005A5108">
      <w:pPr>
        <w:numPr>
          <w:ilvl w:val="0"/>
          <w:numId w:val="152"/>
        </w:numPr>
        <w:spacing w:after="0" w:line="360" w:lineRule="auto"/>
        <w:rPr>
          <w:rFonts w:ascii="Times New Roman" w:hAnsi="Times New Roman"/>
          <w:sz w:val="24"/>
          <w:szCs w:val="24"/>
          <w:lang w:val="en-GB"/>
        </w:rPr>
      </w:pPr>
      <w:r w:rsidRPr="00486794">
        <w:rPr>
          <w:rFonts w:ascii="Times New Roman" w:hAnsi="Times New Roman"/>
          <w:sz w:val="24"/>
          <w:szCs w:val="24"/>
          <w:lang w:val="en-GB"/>
        </w:rPr>
        <w:t xml:space="preserve">Makes it easy to delegate work and shift tasks </w:t>
      </w:r>
    </w:p>
    <w:p w:rsidR="00180496" w:rsidRPr="00486794" w:rsidRDefault="00180496" w:rsidP="00180496">
      <w:pPr>
        <w:spacing w:after="0" w:line="360" w:lineRule="auto"/>
        <w:ind w:left="720"/>
        <w:rPr>
          <w:rFonts w:ascii="Times New Roman" w:hAnsi="Times New Roman"/>
          <w:sz w:val="24"/>
          <w:szCs w:val="24"/>
          <w:lang w:val="en-GB"/>
        </w:rPr>
      </w:pPr>
    </w:p>
    <w:p w:rsidR="00C303D6" w:rsidRPr="00486794" w:rsidRDefault="00696A41" w:rsidP="00975619">
      <w:pPr>
        <w:keepNext/>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lastRenderedPageBreak/>
        <w:t xml:space="preserve">Counterfeit </w:t>
      </w:r>
      <w:r w:rsidR="00975619" w:rsidRPr="00486794">
        <w:rPr>
          <w:rFonts w:ascii="Times New Roman" w:hAnsi="Times New Roman"/>
          <w:b/>
          <w:color w:val="000000"/>
          <w:sz w:val="24"/>
          <w:szCs w:val="24"/>
          <w:lang w:val="en-GB"/>
        </w:rPr>
        <w:t>M</w:t>
      </w:r>
      <w:r w:rsidR="00C303D6" w:rsidRPr="00486794">
        <w:rPr>
          <w:rFonts w:ascii="Times New Roman" w:hAnsi="Times New Roman"/>
          <w:b/>
          <w:color w:val="000000"/>
          <w:sz w:val="24"/>
          <w:szCs w:val="24"/>
          <w:lang w:val="en-GB"/>
        </w:rPr>
        <w:t>edicines</w:t>
      </w:r>
    </w:p>
    <w:p w:rsidR="00C303D6" w:rsidRPr="00486794" w:rsidRDefault="00C303D6" w:rsidP="00975619">
      <w:pPr>
        <w:keepNext/>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Counterfeits are medicines that are falsely </w:t>
      </w:r>
      <w:r w:rsidR="009259A0" w:rsidRPr="00486794">
        <w:rPr>
          <w:rFonts w:ascii="Times New Roman" w:hAnsi="Times New Roman"/>
          <w:color w:val="000000"/>
          <w:sz w:val="24"/>
          <w:szCs w:val="24"/>
          <w:lang w:val="en-GB"/>
        </w:rPr>
        <w:t>labelled</w:t>
      </w:r>
      <w:r w:rsidRPr="00486794">
        <w:rPr>
          <w:rFonts w:ascii="Times New Roman" w:hAnsi="Times New Roman"/>
          <w:color w:val="000000"/>
          <w:sz w:val="24"/>
          <w:szCs w:val="24"/>
          <w:lang w:val="en-GB"/>
        </w:rPr>
        <w:t xml:space="preserve"> regar</w:t>
      </w:r>
      <w:r w:rsidR="00B529F8" w:rsidRPr="00486794">
        <w:rPr>
          <w:rFonts w:ascii="Times New Roman" w:hAnsi="Times New Roman"/>
          <w:color w:val="000000"/>
          <w:sz w:val="24"/>
          <w:szCs w:val="24"/>
          <w:lang w:val="en-GB"/>
        </w:rPr>
        <w:t xml:space="preserve">ding their identity or source. </w:t>
      </w:r>
      <w:r w:rsidRPr="00486794">
        <w:rPr>
          <w:rFonts w:ascii="Times New Roman" w:hAnsi="Times New Roman"/>
          <w:color w:val="000000"/>
          <w:sz w:val="24"/>
          <w:szCs w:val="24"/>
          <w:lang w:val="en-GB"/>
        </w:rPr>
        <w:t xml:space="preserve">They duplicate or copy existing </w:t>
      </w:r>
      <w:r w:rsidR="009259A0" w:rsidRPr="00486794">
        <w:rPr>
          <w:rFonts w:ascii="Times New Roman" w:hAnsi="Times New Roman"/>
          <w:color w:val="000000"/>
          <w:sz w:val="24"/>
          <w:szCs w:val="24"/>
          <w:lang w:val="en-GB"/>
        </w:rPr>
        <w:t xml:space="preserve">medicines that are in high demand </w:t>
      </w:r>
      <w:r w:rsidRPr="00486794">
        <w:rPr>
          <w:rFonts w:ascii="Times New Roman" w:hAnsi="Times New Roman"/>
          <w:color w:val="000000"/>
          <w:sz w:val="24"/>
          <w:szCs w:val="24"/>
          <w:lang w:val="en-GB"/>
        </w:rPr>
        <w:t xml:space="preserve">to create contaminated ones or medicines </w:t>
      </w:r>
      <w:r w:rsidR="009259A0" w:rsidRPr="00486794">
        <w:rPr>
          <w:rFonts w:ascii="Times New Roman" w:hAnsi="Times New Roman"/>
          <w:color w:val="000000"/>
          <w:sz w:val="24"/>
          <w:szCs w:val="24"/>
          <w:lang w:val="en-GB"/>
        </w:rPr>
        <w:t xml:space="preserve">that </w:t>
      </w:r>
      <w:r w:rsidRPr="00486794">
        <w:rPr>
          <w:rFonts w:ascii="Times New Roman" w:hAnsi="Times New Roman"/>
          <w:color w:val="000000"/>
          <w:sz w:val="24"/>
          <w:szCs w:val="24"/>
          <w:lang w:val="en-GB"/>
        </w:rPr>
        <w:t xml:space="preserve">contain little or no active ingredient but </w:t>
      </w:r>
      <w:r w:rsidR="009259A0" w:rsidRPr="00486794">
        <w:rPr>
          <w:rFonts w:ascii="Times New Roman" w:hAnsi="Times New Roman"/>
          <w:color w:val="000000"/>
          <w:sz w:val="24"/>
          <w:szCs w:val="24"/>
          <w:lang w:val="en-GB"/>
        </w:rPr>
        <w:t xml:space="preserve">have a </w:t>
      </w:r>
      <w:r w:rsidRPr="00486794">
        <w:rPr>
          <w:rFonts w:ascii="Times New Roman" w:hAnsi="Times New Roman"/>
          <w:color w:val="000000"/>
          <w:sz w:val="24"/>
          <w:szCs w:val="24"/>
          <w:lang w:val="en-GB"/>
        </w:rPr>
        <w:t>similar appearance to the original medicines.</w:t>
      </w: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To ensure </w:t>
      </w:r>
      <w:r w:rsidR="009259A0" w:rsidRPr="00486794">
        <w:rPr>
          <w:rFonts w:ascii="Times New Roman" w:hAnsi="Times New Roman"/>
          <w:color w:val="000000"/>
          <w:sz w:val="24"/>
          <w:szCs w:val="24"/>
          <w:lang w:val="en-GB"/>
        </w:rPr>
        <w:t xml:space="preserve">the </w:t>
      </w:r>
      <w:r w:rsidRPr="00486794">
        <w:rPr>
          <w:rFonts w:ascii="Times New Roman" w:hAnsi="Times New Roman"/>
          <w:color w:val="000000"/>
          <w:sz w:val="24"/>
          <w:szCs w:val="24"/>
          <w:lang w:val="en-GB"/>
        </w:rPr>
        <w:t xml:space="preserve">quality of the medicine dispensed </w:t>
      </w:r>
      <w:r w:rsidR="00244FC7" w:rsidRPr="00486794">
        <w:rPr>
          <w:rFonts w:ascii="Times New Roman" w:hAnsi="Times New Roman"/>
          <w:color w:val="000000"/>
          <w:sz w:val="24"/>
          <w:szCs w:val="24"/>
          <w:lang w:val="en-GB"/>
        </w:rPr>
        <w:t xml:space="preserve">by a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the </w:t>
      </w:r>
      <w:r w:rsidR="00244FC7" w:rsidRPr="00486794">
        <w:rPr>
          <w:rFonts w:ascii="Times New Roman" w:hAnsi="Times New Roman"/>
          <w:color w:val="000000"/>
          <w:sz w:val="24"/>
          <w:szCs w:val="24"/>
          <w:lang w:val="en-GB"/>
        </w:rPr>
        <w:t>dispenser</w:t>
      </w:r>
      <w:r w:rsidRPr="00486794">
        <w:rPr>
          <w:rFonts w:ascii="Times New Roman" w:hAnsi="Times New Roman"/>
          <w:color w:val="000000"/>
          <w:sz w:val="24"/>
          <w:szCs w:val="24"/>
          <w:lang w:val="en-GB"/>
        </w:rPr>
        <w:t xml:space="preserve"> should be on the look out to avoid stocking counterfeit medicines.</w:t>
      </w:r>
    </w:p>
    <w:p w:rsidR="00C303D6" w:rsidRPr="00486794" w:rsidRDefault="00C303D6" w:rsidP="005A5108">
      <w:pPr>
        <w:numPr>
          <w:ilvl w:val="0"/>
          <w:numId w:val="10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Counterfeit medicines are intended to trick people into buying them as the </w:t>
      </w:r>
      <w:r w:rsidR="001A6A0C" w:rsidRPr="00486794">
        <w:rPr>
          <w:rFonts w:ascii="Times New Roman" w:hAnsi="Times New Roman"/>
          <w:color w:val="000000"/>
          <w:sz w:val="24"/>
          <w:szCs w:val="24"/>
          <w:lang w:val="en-GB"/>
        </w:rPr>
        <w:t>correct</w:t>
      </w:r>
      <w:r w:rsidRPr="00486794">
        <w:rPr>
          <w:rFonts w:ascii="Times New Roman" w:hAnsi="Times New Roman"/>
          <w:color w:val="000000"/>
          <w:sz w:val="24"/>
          <w:szCs w:val="24"/>
          <w:lang w:val="en-GB"/>
        </w:rPr>
        <w:t xml:space="preserve"> medicine</w:t>
      </w:r>
      <w:r w:rsidR="009259A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C303D6" w:rsidRPr="00486794" w:rsidRDefault="00C303D6" w:rsidP="00180496">
      <w:pPr>
        <w:spacing w:line="360" w:lineRule="auto"/>
        <w:ind w:left="360"/>
        <w:rPr>
          <w:rFonts w:ascii="Times New Roman" w:hAnsi="Times New Roman"/>
          <w:i/>
          <w:color w:val="000000"/>
          <w:sz w:val="24"/>
          <w:szCs w:val="24"/>
          <w:lang w:val="en-GB"/>
        </w:rPr>
      </w:pPr>
      <w:r w:rsidRPr="00486794">
        <w:rPr>
          <w:rFonts w:ascii="Times New Roman" w:hAnsi="Times New Roman"/>
          <w:i/>
          <w:color w:val="000000"/>
          <w:sz w:val="24"/>
          <w:szCs w:val="24"/>
          <w:lang w:val="en-GB"/>
        </w:rPr>
        <w:t>Example</w:t>
      </w:r>
    </w:p>
    <w:p w:rsidR="00C303D6" w:rsidRPr="00486794" w:rsidRDefault="00C303D6" w:rsidP="003226AE">
      <w:pPr>
        <w:spacing w:line="360" w:lineRule="auto"/>
        <w:ind w:left="360"/>
        <w:rPr>
          <w:rFonts w:asciiTheme="majorHAnsi" w:hAnsiTheme="majorHAnsi" w:cs="Arial"/>
          <w:color w:val="000000"/>
          <w:sz w:val="24"/>
          <w:szCs w:val="24"/>
          <w:lang w:val="en-GB"/>
        </w:rPr>
      </w:pPr>
      <w:r w:rsidRPr="00486794">
        <w:rPr>
          <w:rFonts w:asciiTheme="majorHAnsi" w:hAnsiTheme="majorHAnsi" w:cs="Arial"/>
          <w:noProof/>
          <w:color w:val="000000"/>
          <w:sz w:val="24"/>
          <w:szCs w:val="24"/>
          <w:lang w:val="en-CA" w:eastAsia="en-CA" w:bidi="ar-SA"/>
        </w:rPr>
        <w:drawing>
          <wp:inline distT="0" distB="0" distL="0" distR="0" wp14:anchorId="6A816934" wp14:editId="01ADEE86">
            <wp:extent cx="5943600" cy="2333625"/>
            <wp:effectExtent l="19050" t="0" r="0" b="0"/>
            <wp:docPr id="3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9" cstate="print"/>
                    <a:srcRect/>
                    <a:stretch>
                      <a:fillRect/>
                    </a:stretch>
                  </pic:blipFill>
                  <pic:spPr bwMode="auto">
                    <a:xfrm>
                      <a:off x="0" y="0"/>
                      <a:ext cx="5943600" cy="2333625"/>
                    </a:xfrm>
                    <a:prstGeom prst="rect">
                      <a:avLst/>
                    </a:prstGeom>
                    <a:noFill/>
                    <a:ln w="9525">
                      <a:noFill/>
                      <a:miter lim="800000"/>
                      <a:headEnd/>
                      <a:tailEnd/>
                    </a:ln>
                  </pic:spPr>
                </pic:pic>
              </a:graphicData>
            </a:graphic>
          </wp:inline>
        </w:drawing>
      </w:r>
    </w:p>
    <w:p w:rsidR="00C303D6" w:rsidRPr="00486794" w:rsidRDefault="00C303D6" w:rsidP="005A5108">
      <w:pPr>
        <w:numPr>
          <w:ilvl w:val="0"/>
          <w:numId w:val="110"/>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Private pharmacies, clinics</w:t>
      </w:r>
      <w:r w:rsidR="009259A0" w:rsidRPr="00486794">
        <w:rPr>
          <w:rFonts w:ascii="Times New Roman" w:hAnsi="Times New Roman"/>
          <w:bCs/>
          <w:color w:val="000000"/>
          <w:sz w:val="24"/>
          <w:szCs w:val="24"/>
          <w:lang w:val="en-GB"/>
        </w:rPr>
        <w:t>,</w:t>
      </w:r>
      <w:r w:rsidRPr="00486794">
        <w:rPr>
          <w:rFonts w:ascii="Times New Roman" w:hAnsi="Times New Roman"/>
          <w:bCs/>
          <w:color w:val="000000"/>
          <w:sz w:val="24"/>
          <w:szCs w:val="24"/>
          <w:lang w:val="en-GB"/>
        </w:rPr>
        <w:t xml:space="preserve"> and drug shops are the major buyers of counterfeit medicine.</w:t>
      </w:r>
    </w:p>
    <w:p w:rsidR="000229C5" w:rsidRPr="00486794" w:rsidRDefault="000229C5" w:rsidP="003226AE">
      <w:pPr>
        <w:spacing w:line="360" w:lineRule="auto"/>
        <w:rPr>
          <w:rFonts w:ascii="Arial" w:hAnsi="Arial" w:cs="Arial"/>
          <w:b/>
          <w:bCs/>
          <w:color w:val="000000"/>
          <w:lang w:val="en-GB"/>
        </w:rPr>
      </w:pPr>
    </w:p>
    <w:p w:rsidR="00975619" w:rsidRPr="00486794" w:rsidRDefault="00975619">
      <w:pPr>
        <w:spacing w:line="276" w:lineRule="auto"/>
        <w:rPr>
          <w:rFonts w:ascii="Arial" w:hAnsi="Arial" w:cs="Arial"/>
          <w:b/>
          <w:bCs/>
          <w:color w:val="000000"/>
          <w:lang w:val="en-GB"/>
        </w:rPr>
      </w:pPr>
      <w:r w:rsidRPr="00486794">
        <w:rPr>
          <w:rFonts w:ascii="Arial" w:hAnsi="Arial" w:cs="Arial"/>
          <w:b/>
          <w:bCs/>
          <w:color w:val="000000"/>
          <w:lang w:val="en-GB"/>
        </w:rPr>
        <w:br w:type="page"/>
      </w:r>
    </w:p>
    <w:p w:rsidR="00C303D6" w:rsidRPr="00486794" w:rsidRDefault="00C303D6" w:rsidP="00975619">
      <w:pPr>
        <w:spacing w:after="120" w:line="360" w:lineRule="auto"/>
        <w:rPr>
          <w:rFonts w:ascii="Arial" w:hAnsi="Arial" w:cs="Arial"/>
          <w:b/>
          <w:bCs/>
          <w:color w:val="000000"/>
          <w:lang w:val="en-GB"/>
        </w:rPr>
      </w:pPr>
      <w:r w:rsidRPr="00486794">
        <w:rPr>
          <w:rFonts w:ascii="Arial" w:hAnsi="Arial" w:cs="Arial"/>
          <w:b/>
          <w:bCs/>
          <w:color w:val="000000"/>
          <w:lang w:val="en-GB"/>
        </w:rPr>
        <w:lastRenderedPageBreak/>
        <w:t xml:space="preserve">How to </w:t>
      </w:r>
      <w:r w:rsidR="00975619" w:rsidRPr="00486794">
        <w:rPr>
          <w:rFonts w:ascii="Arial" w:hAnsi="Arial" w:cs="Arial"/>
          <w:b/>
          <w:bCs/>
          <w:color w:val="000000"/>
          <w:lang w:val="en-GB"/>
        </w:rPr>
        <w:t xml:space="preserve">Detect Counterfeit </w:t>
      </w:r>
      <w:proofErr w:type="gramStart"/>
      <w:r w:rsidR="00975619" w:rsidRPr="00486794">
        <w:rPr>
          <w:rFonts w:ascii="Arial" w:hAnsi="Arial" w:cs="Arial"/>
          <w:b/>
          <w:bCs/>
          <w:color w:val="000000"/>
          <w:lang w:val="en-GB"/>
        </w:rPr>
        <w:t>Medicines</w:t>
      </w:r>
      <w:proofErr w:type="gramEnd"/>
    </w:p>
    <w:tbl>
      <w:tblPr>
        <w:tblW w:w="946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795"/>
        <w:gridCol w:w="6673"/>
      </w:tblGrid>
      <w:tr w:rsidR="00C303D6" w:rsidRPr="00486794" w:rsidTr="00180496">
        <w:trPr>
          <w:trHeight w:val="187"/>
          <w:tblHeader/>
        </w:trPr>
        <w:tc>
          <w:tcPr>
            <w:tcW w:w="2795" w:type="dxa"/>
            <w:tcBorders>
              <w:top w:val="single" w:sz="8" w:space="0" w:color="4BACC6"/>
              <w:left w:val="single" w:sz="8" w:space="0" w:color="4BACC6"/>
              <w:bottom w:val="single" w:sz="18" w:space="0" w:color="4BACC6"/>
              <w:right w:val="single" w:sz="8" w:space="0" w:color="4BACC6"/>
            </w:tcBorders>
            <w:hideMark/>
          </w:tcPr>
          <w:p w:rsidR="00C303D6" w:rsidRPr="00486794" w:rsidRDefault="00C303D6" w:rsidP="00975619">
            <w:pPr>
              <w:spacing w:before="60" w:after="60" w:line="276"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What to check for? </w:t>
            </w:r>
          </w:p>
        </w:tc>
        <w:tc>
          <w:tcPr>
            <w:tcW w:w="6673" w:type="dxa"/>
            <w:tcBorders>
              <w:top w:val="single" w:sz="8" w:space="0" w:color="4BACC6"/>
              <w:left w:val="single" w:sz="8" w:space="0" w:color="4BACC6"/>
              <w:bottom w:val="single" w:sz="18" w:space="0" w:color="4BACC6"/>
              <w:right w:val="single" w:sz="8" w:space="0" w:color="4BACC6"/>
            </w:tcBorders>
            <w:hideMark/>
          </w:tcPr>
          <w:p w:rsidR="00C303D6" w:rsidRPr="00486794" w:rsidRDefault="00C303D6" w:rsidP="00975619">
            <w:pPr>
              <w:spacing w:before="60" w:after="60" w:line="276"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Remarks </w:t>
            </w:r>
          </w:p>
        </w:tc>
      </w:tr>
      <w:tr w:rsidR="00C303D6" w:rsidRPr="00486794" w:rsidTr="001848D6">
        <w:trPr>
          <w:trHeight w:val="1332"/>
        </w:trPr>
        <w:tc>
          <w:tcPr>
            <w:tcW w:w="2795"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spacing w:before="60" w:after="60" w:line="276" w:lineRule="auto"/>
              <w:jc w:val="both"/>
              <w:rPr>
                <w:rFonts w:ascii="Arial" w:hAnsi="Arial" w:cs="Arial"/>
                <w:b/>
                <w:bCs/>
                <w:color w:val="000000"/>
                <w:sz w:val="20"/>
                <w:szCs w:val="20"/>
                <w:lang w:val="en-GB"/>
              </w:rPr>
            </w:pPr>
            <w:r w:rsidRPr="00486794">
              <w:rPr>
                <w:rFonts w:ascii="Arial" w:hAnsi="Arial" w:cs="Arial"/>
                <w:b/>
                <w:bCs/>
                <w:color w:val="000000"/>
                <w:sz w:val="20"/>
                <w:szCs w:val="20"/>
                <w:lang w:val="en-GB"/>
              </w:rPr>
              <w:t xml:space="preserve">Price </w:t>
            </w:r>
          </w:p>
        </w:tc>
        <w:tc>
          <w:tcPr>
            <w:tcW w:w="6673"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numPr>
                <w:ilvl w:val="0"/>
                <w:numId w:val="58"/>
              </w:numPr>
              <w:spacing w:before="60" w:after="60"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Counterfeit medicines are usually very cheap compared to the real product.</w:t>
            </w:r>
          </w:p>
          <w:p w:rsidR="00C303D6" w:rsidRPr="00486794" w:rsidRDefault="00C303D6" w:rsidP="00975619">
            <w:pPr>
              <w:numPr>
                <w:ilvl w:val="0"/>
                <w:numId w:val="58"/>
              </w:numPr>
              <w:spacing w:before="60" w:after="60"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This is intended to attract buyers to buy the product with </w:t>
            </w:r>
            <w:r w:rsidR="009259A0" w:rsidRPr="00486794">
              <w:rPr>
                <w:rFonts w:ascii="Arial" w:hAnsi="Arial" w:cs="Arial"/>
                <w:color w:val="000000"/>
                <w:sz w:val="20"/>
                <w:szCs w:val="20"/>
                <w:lang w:val="en-GB"/>
              </w:rPr>
              <w:t xml:space="preserve">the </w:t>
            </w:r>
            <w:r w:rsidRPr="00486794">
              <w:rPr>
                <w:rFonts w:ascii="Arial" w:hAnsi="Arial" w:cs="Arial"/>
                <w:color w:val="000000"/>
                <w:sz w:val="20"/>
                <w:szCs w:val="20"/>
                <w:lang w:val="en-GB"/>
              </w:rPr>
              <w:t xml:space="preserve">intention of maximizing profits. </w:t>
            </w:r>
          </w:p>
        </w:tc>
      </w:tr>
      <w:tr w:rsidR="00C303D6" w:rsidRPr="00486794" w:rsidTr="00EF1988">
        <w:trPr>
          <w:trHeight w:val="1780"/>
        </w:trPr>
        <w:tc>
          <w:tcPr>
            <w:tcW w:w="2795"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975619">
            <w:pPr>
              <w:spacing w:before="60" w:after="60" w:line="276" w:lineRule="auto"/>
              <w:jc w:val="both"/>
              <w:rPr>
                <w:rFonts w:ascii="Arial" w:hAnsi="Arial" w:cs="Arial"/>
                <w:b/>
                <w:bCs/>
                <w:color w:val="000000"/>
                <w:sz w:val="20"/>
                <w:szCs w:val="20"/>
                <w:lang w:val="en-GB"/>
              </w:rPr>
            </w:pPr>
            <w:r w:rsidRPr="00486794">
              <w:rPr>
                <w:rFonts w:ascii="Arial" w:hAnsi="Arial" w:cs="Arial"/>
                <w:b/>
                <w:bCs/>
                <w:color w:val="000000"/>
                <w:sz w:val="20"/>
                <w:szCs w:val="20"/>
                <w:lang w:val="en-GB"/>
              </w:rPr>
              <w:t xml:space="preserve">Source of supply </w:t>
            </w:r>
          </w:p>
        </w:tc>
        <w:tc>
          <w:tcPr>
            <w:tcW w:w="6673"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975619">
            <w:pPr>
              <w:numPr>
                <w:ilvl w:val="0"/>
                <w:numId w:val="59"/>
              </w:numPr>
              <w:spacing w:before="60" w:after="60"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Counterfeit medicines are usually sold by hawkers who do not have a registered pharmacy or drug shop.</w:t>
            </w:r>
          </w:p>
          <w:p w:rsidR="00C303D6" w:rsidRPr="00486794" w:rsidRDefault="00C303D6" w:rsidP="00975619">
            <w:pPr>
              <w:numPr>
                <w:ilvl w:val="0"/>
                <w:numId w:val="59"/>
              </w:numPr>
              <w:spacing w:before="60" w:after="60"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They usually sell on </w:t>
            </w:r>
            <w:r w:rsidR="009259A0" w:rsidRPr="00486794">
              <w:rPr>
                <w:rFonts w:ascii="Arial" w:hAnsi="Arial" w:cs="Arial"/>
                <w:color w:val="000000"/>
                <w:sz w:val="20"/>
                <w:szCs w:val="20"/>
                <w:lang w:val="en-GB"/>
              </w:rPr>
              <w:t xml:space="preserve">a </w:t>
            </w:r>
            <w:r w:rsidRPr="00486794">
              <w:rPr>
                <w:rFonts w:ascii="Arial" w:hAnsi="Arial" w:cs="Arial"/>
                <w:color w:val="000000"/>
                <w:sz w:val="20"/>
                <w:szCs w:val="20"/>
                <w:lang w:val="en-GB"/>
              </w:rPr>
              <w:t>cash basis</w:t>
            </w:r>
            <w:r w:rsidR="009259A0"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p w:rsidR="00C303D6" w:rsidRPr="00486794" w:rsidRDefault="00C303D6" w:rsidP="00975619">
            <w:pPr>
              <w:numPr>
                <w:ilvl w:val="0"/>
                <w:numId w:val="59"/>
              </w:numPr>
              <w:spacing w:before="60" w:after="60"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Some pharmacies may also be involved in </w:t>
            </w:r>
            <w:r w:rsidR="00040DBE" w:rsidRPr="00486794">
              <w:rPr>
                <w:rFonts w:ascii="Arial" w:hAnsi="Arial" w:cs="Arial"/>
                <w:color w:val="000000"/>
                <w:sz w:val="20"/>
                <w:szCs w:val="20"/>
                <w:lang w:val="en-GB"/>
              </w:rPr>
              <w:t>wholesaling</w:t>
            </w:r>
            <w:r w:rsidRPr="00486794">
              <w:rPr>
                <w:rFonts w:ascii="Arial" w:hAnsi="Arial" w:cs="Arial"/>
                <w:color w:val="000000"/>
                <w:sz w:val="20"/>
                <w:szCs w:val="20"/>
                <w:lang w:val="en-GB"/>
              </w:rPr>
              <w:t xml:space="preserve"> counterfeits. </w:t>
            </w:r>
          </w:p>
        </w:tc>
      </w:tr>
      <w:tr w:rsidR="00C303D6" w:rsidRPr="00486794" w:rsidTr="001848D6">
        <w:trPr>
          <w:trHeight w:val="1321"/>
        </w:trPr>
        <w:tc>
          <w:tcPr>
            <w:tcW w:w="2795"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spacing w:before="60" w:after="60" w:line="276" w:lineRule="auto"/>
              <w:jc w:val="both"/>
              <w:rPr>
                <w:rFonts w:ascii="Arial" w:hAnsi="Arial" w:cs="Arial"/>
                <w:b/>
                <w:bCs/>
                <w:color w:val="000000"/>
                <w:sz w:val="20"/>
                <w:szCs w:val="20"/>
                <w:lang w:val="en-GB"/>
              </w:rPr>
            </w:pPr>
            <w:r w:rsidRPr="00486794">
              <w:rPr>
                <w:rFonts w:ascii="Arial" w:hAnsi="Arial" w:cs="Arial"/>
                <w:b/>
                <w:bCs/>
                <w:color w:val="000000"/>
                <w:sz w:val="20"/>
                <w:szCs w:val="20"/>
                <w:lang w:val="en-GB"/>
              </w:rPr>
              <w:t xml:space="preserve">Expiry dates </w:t>
            </w:r>
          </w:p>
        </w:tc>
        <w:tc>
          <w:tcPr>
            <w:tcW w:w="6673"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numPr>
                <w:ilvl w:val="0"/>
                <w:numId w:val="60"/>
              </w:numPr>
              <w:spacing w:before="60" w:after="60"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Some counterfeit medicines may not have expiry dates or if they do</w:t>
            </w:r>
            <w:r w:rsidR="009259A0"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it may have been altered.</w:t>
            </w:r>
          </w:p>
          <w:p w:rsidR="00C303D6" w:rsidRPr="00486794" w:rsidRDefault="00C303D6" w:rsidP="00975619">
            <w:pPr>
              <w:numPr>
                <w:ilvl w:val="0"/>
                <w:numId w:val="60"/>
              </w:numPr>
              <w:spacing w:before="60" w:after="60"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Expiry date on the primary package may differ from the secondary. </w:t>
            </w:r>
          </w:p>
        </w:tc>
      </w:tr>
      <w:tr w:rsidR="00C303D6" w:rsidRPr="00486794" w:rsidTr="00EF1988">
        <w:trPr>
          <w:trHeight w:val="799"/>
        </w:trPr>
        <w:tc>
          <w:tcPr>
            <w:tcW w:w="2795"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975619">
            <w:pPr>
              <w:spacing w:before="60" w:after="60" w:line="276" w:lineRule="auto"/>
              <w:jc w:val="both"/>
              <w:rPr>
                <w:rFonts w:ascii="Arial" w:hAnsi="Arial" w:cs="Arial"/>
                <w:b/>
                <w:bCs/>
                <w:color w:val="000000"/>
                <w:sz w:val="20"/>
                <w:szCs w:val="20"/>
                <w:lang w:val="en-GB"/>
              </w:rPr>
            </w:pPr>
            <w:r w:rsidRPr="00486794">
              <w:rPr>
                <w:rFonts w:ascii="Arial" w:hAnsi="Arial" w:cs="Arial"/>
                <w:b/>
                <w:bCs/>
                <w:color w:val="000000"/>
                <w:sz w:val="20"/>
                <w:szCs w:val="20"/>
                <w:lang w:val="en-GB"/>
              </w:rPr>
              <w:t xml:space="preserve">Batch number </w:t>
            </w:r>
          </w:p>
        </w:tc>
        <w:tc>
          <w:tcPr>
            <w:tcW w:w="6673"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975619">
            <w:pPr>
              <w:numPr>
                <w:ilvl w:val="0"/>
                <w:numId w:val="61"/>
              </w:numPr>
              <w:spacing w:before="60" w:after="60"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The batch number on the main box may differ from that on the blister strip. </w:t>
            </w:r>
          </w:p>
        </w:tc>
      </w:tr>
      <w:tr w:rsidR="00C303D6" w:rsidRPr="00486794" w:rsidTr="001848D6">
        <w:trPr>
          <w:trHeight w:val="1843"/>
        </w:trPr>
        <w:tc>
          <w:tcPr>
            <w:tcW w:w="2795" w:type="dxa"/>
            <w:tcBorders>
              <w:top w:val="single" w:sz="8" w:space="0" w:color="4BACC6"/>
              <w:left w:val="single" w:sz="8" w:space="0" w:color="4BACC6"/>
              <w:bottom w:val="single" w:sz="8" w:space="0" w:color="4BACC6"/>
              <w:right w:val="single" w:sz="8" w:space="0" w:color="4BACC6"/>
            </w:tcBorders>
            <w:hideMark/>
          </w:tcPr>
          <w:p w:rsidR="00C303D6" w:rsidRPr="00486794" w:rsidRDefault="009259A0" w:rsidP="00975619">
            <w:pPr>
              <w:spacing w:before="60" w:after="60" w:line="276" w:lineRule="auto"/>
              <w:jc w:val="both"/>
              <w:rPr>
                <w:rFonts w:ascii="Arial" w:hAnsi="Arial" w:cs="Arial"/>
                <w:b/>
                <w:bCs/>
                <w:color w:val="000000"/>
                <w:sz w:val="20"/>
                <w:szCs w:val="20"/>
                <w:lang w:val="en-GB"/>
              </w:rPr>
            </w:pPr>
            <w:r w:rsidRPr="00486794">
              <w:rPr>
                <w:rFonts w:ascii="Arial" w:hAnsi="Arial" w:cs="Arial"/>
                <w:b/>
                <w:bCs/>
                <w:color w:val="000000"/>
                <w:sz w:val="20"/>
                <w:szCs w:val="20"/>
                <w:lang w:val="en-GB"/>
              </w:rPr>
              <w:t>Colour</w:t>
            </w:r>
            <w:r w:rsidR="00C303D6" w:rsidRPr="00486794">
              <w:rPr>
                <w:rFonts w:ascii="Arial" w:hAnsi="Arial" w:cs="Arial"/>
                <w:b/>
                <w:bCs/>
                <w:color w:val="000000"/>
                <w:sz w:val="20"/>
                <w:szCs w:val="20"/>
                <w:lang w:val="en-GB"/>
              </w:rPr>
              <w:t xml:space="preserve"> and package size </w:t>
            </w:r>
          </w:p>
        </w:tc>
        <w:tc>
          <w:tcPr>
            <w:tcW w:w="6673" w:type="dxa"/>
            <w:tcBorders>
              <w:top w:val="single" w:sz="8" w:space="0" w:color="4BACC6"/>
              <w:left w:val="single" w:sz="8" w:space="0" w:color="4BACC6"/>
              <w:bottom w:val="single" w:sz="8" w:space="0" w:color="4BACC6"/>
              <w:right w:val="single" w:sz="8" w:space="0" w:color="4BACC6"/>
            </w:tcBorders>
            <w:hideMark/>
          </w:tcPr>
          <w:p w:rsidR="00C303D6" w:rsidRPr="00486794" w:rsidRDefault="00C303D6" w:rsidP="00975619">
            <w:pPr>
              <w:numPr>
                <w:ilvl w:val="0"/>
                <w:numId w:val="62"/>
              </w:numPr>
              <w:spacing w:before="60" w:after="60"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The </w:t>
            </w:r>
            <w:r w:rsidR="009259A0" w:rsidRPr="00486794">
              <w:rPr>
                <w:rFonts w:ascii="Arial" w:hAnsi="Arial" w:cs="Arial"/>
                <w:color w:val="000000"/>
                <w:sz w:val="20"/>
                <w:szCs w:val="20"/>
                <w:lang w:val="en-GB"/>
              </w:rPr>
              <w:t>colour</w:t>
            </w:r>
            <w:r w:rsidRPr="00486794">
              <w:rPr>
                <w:rFonts w:ascii="Arial" w:hAnsi="Arial" w:cs="Arial"/>
                <w:color w:val="000000"/>
                <w:sz w:val="20"/>
                <w:szCs w:val="20"/>
                <w:lang w:val="en-GB"/>
              </w:rPr>
              <w:t xml:space="preserve"> of the counterfeit medicines may differ slightly from an original product.</w:t>
            </w:r>
          </w:p>
          <w:p w:rsidR="00C303D6" w:rsidRPr="00486794" w:rsidRDefault="00C303D6" w:rsidP="00975619">
            <w:pPr>
              <w:numPr>
                <w:ilvl w:val="0"/>
                <w:numId w:val="62"/>
              </w:numPr>
              <w:spacing w:before="60" w:after="60"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The measurements of the counterfeit medicine box may differ from the original.</w:t>
            </w:r>
          </w:p>
          <w:p w:rsidR="00C303D6" w:rsidRPr="00486794" w:rsidRDefault="00C303D6" w:rsidP="00975619">
            <w:pPr>
              <w:numPr>
                <w:ilvl w:val="0"/>
                <w:numId w:val="62"/>
              </w:numPr>
              <w:spacing w:before="60" w:after="60"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Quality of packaging material is usually poor. </w:t>
            </w:r>
          </w:p>
        </w:tc>
      </w:tr>
      <w:tr w:rsidR="00C303D6" w:rsidRPr="00486794" w:rsidTr="00EF1988">
        <w:trPr>
          <w:trHeight w:val="1249"/>
        </w:trPr>
        <w:tc>
          <w:tcPr>
            <w:tcW w:w="2795"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spacing w:before="60" w:after="60" w:line="276" w:lineRule="auto"/>
              <w:jc w:val="both"/>
              <w:rPr>
                <w:rFonts w:ascii="Arial" w:hAnsi="Arial" w:cs="Arial"/>
                <w:b/>
                <w:bCs/>
                <w:color w:val="000000"/>
                <w:sz w:val="20"/>
                <w:szCs w:val="20"/>
                <w:lang w:val="en-GB"/>
              </w:rPr>
            </w:pPr>
            <w:r w:rsidRPr="00486794">
              <w:rPr>
                <w:rFonts w:ascii="Arial" w:hAnsi="Arial" w:cs="Arial"/>
                <w:b/>
                <w:bCs/>
                <w:color w:val="000000"/>
                <w:sz w:val="20"/>
                <w:szCs w:val="20"/>
                <w:lang w:val="en-GB"/>
              </w:rPr>
              <w:t xml:space="preserve">Texture of the tablet </w:t>
            </w:r>
          </w:p>
        </w:tc>
        <w:tc>
          <w:tcPr>
            <w:tcW w:w="6673" w:type="dxa"/>
            <w:tcBorders>
              <w:top w:val="single" w:sz="8" w:space="0" w:color="4BACC6"/>
              <w:left w:val="single" w:sz="8" w:space="0" w:color="4BACC6"/>
              <w:bottom w:val="single" w:sz="8" w:space="0" w:color="4BACC6"/>
              <w:right w:val="single" w:sz="8" w:space="0" w:color="4BACC6"/>
            </w:tcBorders>
            <w:shd w:val="clear" w:color="auto" w:fill="D2EAF1"/>
            <w:hideMark/>
          </w:tcPr>
          <w:p w:rsidR="00C303D6" w:rsidRPr="00486794" w:rsidRDefault="00C303D6" w:rsidP="00975619">
            <w:pPr>
              <w:numPr>
                <w:ilvl w:val="0"/>
                <w:numId w:val="63"/>
              </w:numPr>
              <w:spacing w:before="60" w:after="60"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Counterfeit medicines usually have a rough surface and easily get broken or form powders.</w:t>
            </w:r>
          </w:p>
          <w:p w:rsidR="00C303D6" w:rsidRPr="00486794" w:rsidRDefault="00C303D6" w:rsidP="00975619">
            <w:pPr>
              <w:numPr>
                <w:ilvl w:val="0"/>
                <w:numId w:val="88"/>
              </w:numPr>
              <w:spacing w:before="60" w:after="60" w:line="276" w:lineRule="auto"/>
              <w:jc w:val="both"/>
              <w:rPr>
                <w:rFonts w:ascii="Arial" w:hAnsi="Arial" w:cs="Arial"/>
                <w:color w:val="000000"/>
                <w:sz w:val="20"/>
                <w:szCs w:val="20"/>
                <w:lang w:val="en-GB"/>
              </w:rPr>
            </w:pPr>
            <w:r w:rsidRPr="00486794">
              <w:rPr>
                <w:rFonts w:ascii="Arial" w:hAnsi="Arial" w:cs="Arial"/>
                <w:color w:val="000000"/>
                <w:sz w:val="20"/>
                <w:szCs w:val="20"/>
                <w:lang w:val="en-GB"/>
              </w:rPr>
              <w:t xml:space="preserve">Or the tablets tend to stick together. </w:t>
            </w:r>
          </w:p>
        </w:tc>
      </w:tr>
    </w:tbl>
    <w:p w:rsidR="00C303D6" w:rsidRPr="00486794" w:rsidRDefault="00C303D6" w:rsidP="003226AE">
      <w:pPr>
        <w:spacing w:line="360" w:lineRule="auto"/>
        <w:jc w:val="both"/>
        <w:rPr>
          <w:rFonts w:asciiTheme="majorHAnsi" w:hAnsiTheme="majorHAnsi"/>
          <w:bCs/>
          <w:color w:val="000000"/>
          <w:sz w:val="24"/>
          <w:szCs w:val="24"/>
          <w:lang w:val="en-GB"/>
        </w:rPr>
      </w:pPr>
    </w:p>
    <w:p w:rsidR="00C303D6" w:rsidRPr="00486794" w:rsidRDefault="00C303D6" w:rsidP="003226AE">
      <w:pPr>
        <w:spacing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Consequences of </w:t>
      </w:r>
      <w:r w:rsidR="00975619" w:rsidRPr="00486794">
        <w:rPr>
          <w:rFonts w:ascii="Times New Roman" w:hAnsi="Times New Roman"/>
          <w:b/>
          <w:bCs/>
          <w:color w:val="000000"/>
          <w:sz w:val="24"/>
          <w:szCs w:val="24"/>
          <w:lang w:val="en-GB"/>
        </w:rPr>
        <w:t xml:space="preserve">Stocking Counterfeit Medicines </w:t>
      </w: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use of counterfeit medicines may have long term effects </w:t>
      </w:r>
      <w:r w:rsidR="009259A0" w:rsidRPr="00486794">
        <w:rPr>
          <w:rFonts w:ascii="Times New Roman" w:hAnsi="Times New Roman"/>
          <w:color w:val="000000"/>
          <w:sz w:val="24"/>
          <w:szCs w:val="24"/>
          <w:lang w:val="en-GB"/>
        </w:rPr>
        <w:t xml:space="preserve">on </w:t>
      </w:r>
      <w:r w:rsidRPr="00486794">
        <w:rPr>
          <w:rFonts w:ascii="Times New Roman" w:hAnsi="Times New Roman"/>
          <w:color w:val="000000"/>
          <w:sz w:val="24"/>
          <w:szCs w:val="24"/>
          <w:lang w:val="en-GB"/>
        </w:rPr>
        <w:t xml:space="preserve">both the business and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s being served.</w:t>
      </w:r>
    </w:p>
    <w:p w:rsidR="000229C5" w:rsidRPr="00486794" w:rsidRDefault="000229C5" w:rsidP="003226AE">
      <w:pPr>
        <w:spacing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br w:type="page"/>
      </w:r>
    </w:p>
    <w:p w:rsidR="00C303D6" w:rsidRPr="00486794" w:rsidRDefault="00C303D6" w:rsidP="003226AE">
      <w:pPr>
        <w:spacing w:line="360" w:lineRule="auto"/>
        <w:rPr>
          <w:rFonts w:ascii="Times New Roman" w:hAnsi="Times New Roman"/>
          <w:b/>
          <w:i/>
          <w:color w:val="000000"/>
          <w:sz w:val="24"/>
          <w:szCs w:val="24"/>
          <w:lang w:val="en-GB"/>
        </w:rPr>
      </w:pPr>
      <w:r w:rsidRPr="00486794">
        <w:rPr>
          <w:rFonts w:ascii="Times New Roman" w:hAnsi="Times New Roman"/>
          <w:b/>
          <w:bCs/>
          <w:i/>
          <w:color w:val="000000"/>
          <w:sz w:val="24"/>
          <w:szCs w:val="24"/>
          <w:lang w:val="en-GB"/>
        </w:rPr>
        <w:lastRenderedPageBreak/>
        <w:t xml:space="preserve">Effects </w:t>
      </w:r>
      <w:r w:rsidR="009259A0" w:rsidRPr="00486794">
        <w:rPr>
          <w:rFonts w:ascii="Times New Roman" w:hAnsi="Times New Roman"/>
          <w:b/>
          <w:bCs/>
          <w:i/>
          <w:color w:val="000000"/>
          <w:sz w:val="24"/>
          <w:szCs w:val="24"/>
          <w:lang w:val="en-GB"/>
        </w:rPr>
        <w:t xml:space="preserve">on </w:t>
      </w:r>
      <w:r w:rsidRPr="00486794">
        <w:rPr>
          <w:rFonts w:ascii="Times New Roman" w:hAnsi="Times New Roman"/>
          <w:b/>
          <w:bCs/>
          <w:i/>
          <w:color w:val="000000"/>
          <w:sz w:val="24"/>
          <w:szCs w:val="24"/>
          <w:lang w:val="en-GB"/>
        </w:rPr>
        <w:t xml:space="preserve">the </w:t>
      </w:r>
      <w:r w:rsidR="00EA77C8" w:rsidRPr="00486794">
        <w:rPr>
          <w:rFonts w:ascii="Times New Roman" w:hAnsi="Times New Roman"/>
          <w:b/>
          <w:bCs/>
          <w:i/>
          <w:color w:val="000000"/>
          <w:sz w:val="24"/>
          <w:szCs w:val="24"/>
          <w:lang w:val="en-GB"/>
        </w:rPr>
        <w:t>client</w:t>
      </w:r>
      <w:r w:rsidRPr="00486794">
        <w:rPr>
          <w:rFonts w:ascii="Times New Roman" w:hAnsi="Times New Roman"/>
          <w:b/>
          <w:i/>
          <w:color w:val="000000"/>
          <w:sz w:val="24"/>
          <w:szCs w:val="24"/>
          <w:lang w:val="en-GB"/>
        </w:rPr>
        <w:t xml:space="preserve"> </w:t>
      </w:r>
    </w:p>
    <w:p w:rsidR="00C303D6" w:rsidRPr="00486794" w:rsidRDefault="00C303D6" w:rsidP="003226AE">
      <w:pPr>
        <w:numPr>
          <w:ilvl w:val="0"/>
          <w:numId w:val="6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Use of substandard antibiotics may lead to </w:t>
      </w:r>
      <w:r w:rsidR="009259A0" w:rsidRPr="00486794">
        <w:rPr>
          <w:rFonts w:ascii="Times New Roman" w:hAnsi="Times New Roman"/>
          <w:color w:val="000000"/>
          <w:sz w:val="24"/>
          <w:szCs w:val="24"/>
          <w:lang w:val="en-GB"/>
        </w:rPr>
        <w:t xml:space="preserve">the </w:t>
      </w:r>
      <w:r w:rsidRPr="00486794">
        <w:rPr>
          <w:rFonts w:ascii="Times New Roman" w:hAnsi="Times New Roman"/>
          <w:color w:val="000000"/>
          <w:sz w:val="24"/>
          <w:szCs w:val="24"/>
          <w:lang w:val="en-GB"/>
        </w:rPr>
        <w:t xml:space="preserve">development of resistance. </w:t>
      </w:r>
    </w:p>
    <w:p w:rsidR="00C303D6" w:rsidRPr="00486794" w:rsidRDefault="00C303D6" w:rsidP="003226AE">
      <w:pPr>
        <w:numPr>
          <w:ilvl w:val="0"/>
          <w:numId w:val="6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Use of counterfeit medicines may worsen the disease and subsequently cause death.</w:t>
      </w:r>
    </w:p>
    <w:p w:rsidR="00C303D6" w:rsidRPr="00486794" w:rsidRDefault="00C303D6" w:rsidP="003226AE">
      <w:pPr>
        <w:numPr>
          <w:ilvl w:val="0"/>
          <w:numId w:val="6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Use of counterfeit medicines increases the chances of developing adverse drug reactions</w:t>
      </w:r>
      <w:r w:rsidR="009259A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which may lead to permanent disability.</w:t>
      </w:r>
    </w:p>
    <w:p w:rsidR="00C303D6" w:rsidRPr="00486794" w:rsidRDefault="00C303D6" w:rsidP="003226AE">
      <w:pPr>
        <w:numPr>
          <w:ilvl w:val="0"/>
          <w:numId w:val="6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Use of counterfeit contraceptives</w:t>
      </w:r>
      <w:r w:rsidR="009259A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e.g.</w:t>
      </w:r>
      <w:r w:rsidR="009259A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pills and condoms</w:t>
      </w:r>
      <w:r w:rsidR="009259A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may lead to unwanted pregnancies </w:t>
      </w:r>
      <w:r w:rsidR="009259A0" w:rsidRPr="00486794">
        <w:rPr>
          <w:rFonts w:ascii="Times New Roman" w:hAnsi="Times New Roman"/>
          <w:color w:val="000000"/>
          <w:sz w:val="24"/>
          <w:szCs w:val="24"/>
          <w:lang w:val="en-GB"/>
        </w:rPr>
        <w:t xml:space="preserve">that </w:t>
      </w:r>
      <w:r w:rsidRPr="00486794">
        <w:rPr>
          <w:rFonts w:ascii="Times New Roman" w:hAnsi="Times New Roman"/>
          <w:color w:val="000000"/>
          <w:sz w:val="24"/>
          <w:szCs w:val="24"/>
          <w:lang w:val="en-GB"/>
        </w:rPr>
        <w:t>may progress to unsafe abortions and death.</w:t>
      </w:r>
    </w:p>
    <w:p w:rsidR="00C303D6" w:rsidRPr="00486794" w:rsidRDefault="00C303D6" w:rsidP="003226AE">
      <w:pPr>
        <w:numPr>
          <w:ilvl w:val="0"/>
          <w:numId w:val="6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Transmission of </w:t>
      </w:r>
      <w:r w:rsidR="009259A0" w:rsidRPr="00486794">
        <w:rPr>
          <w:rFonts w:ascii="Times New Roman" w:hAnsi="Times New Roman"/>
          <w:color w:val="000000"/>
          <w:sz w:val="24"/>
          <w:szCs w:val="24"/>
          <w:lang w:val="en-GB"/>
        </w:rPr>
        <w:t>STIs.</w:t>
      </w:r>
    </w:p>
    <w:p w:rsidR="00C303D6" w:rsidRPr="00486794" w:rsidRDefault="00C303D6" w:rsidP="003226AE">
      <w:pPr>
        <w:spacing w:line="360" w:lineRule="auto"/>
        <w:rPr>
          <w:rFonts w:ascii="Times New Roman" w:hAnsi="Times New Roman"/>
          <w:b/>
          <w:i/>
          <w:color w:val="000000"/>
          <w:sz w:val="24"/>
          <w:szCs w:val="24"/>
          <w:lang w:val="en-GB"/>
        </w:rPr>
      </w:pPr>
      <w:r w:rsidRPr="00486794">
        <w:rPr>
          <w:rFonts w:ascii="Times New Roman" w:hAnsi="Times New Roman"/>
          <w:b/>
          <w:bCs/>
          <w:i/>
          <w:color w:val="000000"/>
          <w:sz w:val="24"/>
          <w:szCs w:val="24"/>
          <w:lang w:val="en-GB"/>
        </w:rPr>
        <w:t xml:space="preserve">Effects </w:t>
      </w:r>
      <w:r w:rsidR="009259A0" w:rsidRPr="00486794">
        <w:rPr>
          <w:rFonts w:ascii="Times New Roman" w:hAnsi="Times New Roman"/>
          <w:b/>
          <w:bCs/>
          <w:i/>
          <w:color w:val="000000"/>
          <w:sz w:val="24"/>
          <w:szCs w:val="24"/>
          <w:lang w:val="en-GB"/>
        </w:rPr>
        <w:t xml:space="preserve">on </w:t>
      </w:r>
      <w:r w:rsidRPr="00486794">
        <w:rPr>
          <w:rFonts w:ascii="Times New Roman" w:hAnsi="Times New Roman"/>
          <w:b/>
          <w:bCs/>
          <w:i/>
          <w:color w:val="000000"/>
          <w:sz w:val="24"/>
          <w:szCs w:val="24"/>
          <w:lang w:val="en-GB"/>
        </w:rPr>
        <w:t xml:space="preserve">the business </w:t>
      </w: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Stocking of counterfeit medicines may lead to </w:t>
      </w:r>
      <w:r w:rsidR="009259A0" w:rsidRPr="00486794">
        <w:rPr>
          <w:rFonts w:ascii="Times New Roman" w:hAnsi="Times New Roman"/>
          <w:color w:val="000000"/>
          <w:sz w:val="24"/>
          <w:szCs w:val="24"/>
          <w:lang w:val="en-GB"/>
        </w:rPr>
        <w:t xml:space="preserve">a </w:t>
      </w:r>
      <w:r w:rsidRPr="00486794">
        <w:rPr>
          <w:rFonts w:ascii="Times New Roman" w:hAnsi="Times New Roman"/>
          <w:color w:val="000000"/>
          <w:sz w:val="24"/>
          <w:szCs w:val="24"/>
          <w:lang w:val="en-GB"/>
        </w:rPr>
        <w:t xml:space="preserve">lack of confidence in 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since most of your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s won’t get better.</w:t>
      </w: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Stocking of counterfeit medicines may lead to legal closure of 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by </w:t>
      </w:r>
      <w:r w:rsidR="009259A0" w:rsidRPr="00486794">
        <w:rPr>
          <w:rFonts w:ascii="Times New Roman" w:hAnsi="Times New Roman"/>
          <w:color w:val="000000"/>
          <w:sz w:val="24"/>
          <w:szCs w:val="24"/>
          <w:lang w:val="en-GB"/>
        </w:rPr>
        <w:t xml:space="preserve">the </w:t>
      </w:r>
      <w:r w:rsidRPr="00486794">
        <w:rPr>
          <w:rFonts w:ascii="Times New Roman" w:hAnsi="Times New Roman"/>
          <w:color w:val="000000"/>
          <w:sz w:val="24"/>
          <w:szCs w:val="24"/>
          <w:lang w:val="en-GB"/>
        </w:rPr>
        <w:t xml:space="preserve">police or </w:t>
      </w:r>
      <w:r w:rsidR="00244FC7" w:rsidRPr="00486794">
        <w:rPr>
          <w:rFonts w:ascii="Times New Roman" w:hAnsi="Times New Roman"/>
          <w:color w:val="000000"/>
          <w:sz w:val="24"/>
          <w:szCs w:val="24"/>
          <w:lang w:val="en-GB"/>
        </w:rPr>
        <w:t>ZAMR</w:t>
      </w:r>
      <w:r w:rsidR="009259A0" w:rsidRPr="00486794">
        <w:rPr>
          <w:rFonts w:ascii="Times New Roman" w:hAnsi="Times New Roman"/>
          <w:color w:val="000000"/>
          <w:sz w:val="24"/>
          <w:szCs w:val="24"/>
          <w:lang w:val="en-GB"/>
        </w:rPr>
        <w:t>A</w:t>
      </w:r>
      <w:r w:rsidRPr="00486794">
        <w:rPr>
          <w:rFonts w:ascii="Times New Roman" w:hAnsi="Times New Roman"/>
          <w:color w:val="000000"/>
          <w:sz w:val="24"/>
          <w:szCs w:val="24"/>
          <w:lang w:val="en-GB"/>
        </w:rPr>
        <w:t>.</w:t>
      </w: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Stocking of counterfeit medicines may lead to </w:t>
      </w:r>
      <w:r w:rsidR="009259A0" w:rsidRPr="00486794">
        <w:rPr>
          <w:rFonts w:ascii="Times New Roman" w:hAnsi="Times New Roman"/>
          <w:color w:val="000000"/>
          <w:sz w:val="24"/>
          <w:szCs w:val="24"/>
          <w:lang w:val="en-GB"/>
        </w:rPr>
        <w:t xml:space="preserve">the </w:t>
      </w:r>
      <w:r w:rsidRPr="00486794">
        <w:rPr>
          <w:rFonts w:ascii="Times New Roman" w:hAnsi="Times New Roman"/>
          <w:color w:val="000000"/>
          <w:sz w:val="24"/>
          <w:szCs w:val="24"/>
          <w:lang w:val="en-GB"/>
        </w:rPr>
        <w:t xml:space="preserve">loss of income as a result of </w:t>
      </w:r>
      <w:r w:rsidR="009259A0" w:rsidRPr="00486794">
        <w:rPr>
          <w:rFonts w:ascii="Times New Roman" w:hAnsi="Times New Roman"/>
          <w:color w:val="000000"/>
          <w:sz w:val="24"/>
          <w:szCs w:val="24"/>
          <w:lang w:val="en-GB"/>
        </w:rPr>
        <w:t xml:space="preserve">a </w:t>
      </w:r>
      <w:r w:rsidRPr="00486794">
        <w:rPr>
          <w:rFonts w:ascii="Times New Roman" w:hAnsi="Times New Roman"/>
          <w:color w:val="000000"/>
          <w:sz w:val="24"/>
          <w:szCs w:val="24"/>
          <w:lang w:val="en-GB"/>
        </w:rPr>
        <w:t>reduced number of clients.</w:t>
      </w: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Stocking of counterfeit medicines may lead to </w:t>
      </w:r>
      <w:r w:rsidR="009259A0" w:rsidRPr="00486794">
        <w:rPr>
          <w:rFonts w:ascii="Times New Roman" w:hAnsi="Times New Roman"/>
          <w:color w:val="000000"/>
          <w:sz w:val="24"/>
          <w:szCs w:val="24"/>
          <w:lang w:val="en-GB"/>
        </w:rPr>
        <w:t xml:space="preserve">the </w:t>
      </w:r>
      <w:r w:rsidRPr="00486794">
        <w:rPr>
          <w:rFonts w:ascii="Times New Roman" w:hAnsi="Times New Roman"/>
          <w:color w:val="000000"/>
          <w:sz w:val="24"/>
          <w:szCs w:val="24"/>
          <w:lang w:val="en-GB"/>
        </w:rPr>
        <w:t xml:space="preserve">loss of </w:t>
      </w:r>
      <w:r w:rsidR="009259A0" w:rsidRPr="00486794">
        <w:rPr>
          <w:rFonts w:ascii="Times New Roman" w:hAnsi="Times New Roman"/>
          <w:color w:val="000000"/>
          <w:sz w:val="24"/>
          <w:szCs w:val="24"/>
          <w:lang w:val="en-GB"/>
        </w:rPr>
        <w:t xml:space="preserve">your </w:t>
      </w:r>
      <w:r w:rsidRPr="00486794">
        <w:rPr>
          <w:rFonts w:ascii="Times New Roman" w:hAnsi="Times New Roman"/>
          <w:color w:val="000000"/>
          <w:sz w:val="24"/>
          <w:szCs w:val="24"/>
          <w:lang w:val="en-GB"/>
        </w:rPr>
        <w:t xml:space="preserve">practicing license as result of unethical conduct.  </w:t>
      </w:r>
    </w:p>
    <w:p w:rsidR="00C303D6" w:rsidRPr="00486794" w:rsidRDefault="00C303D6" w:rsidP="003226AE">
      <w:pPr>
        <w:spacing w:line="360" w:lineRule="auto"/>
        <w:rPr>
          <w:rFonts w:ascii="Times New Roman" w:hAnsi="Times New Roman"/>
          <w:b/>
          <w:i/>
          <w:color w:val="000000"/>
          <w:sz w:val="24"/>
          <w:szCs w:val="24"/>
          <w:lang w:val="en-GB"/>
        </w:rPr>
      </w:pPr>
      <w:r w:rsidRPr="00486794">
        <w:rPr>
          <w:rFonts w:ascii="Times New Roman" w:hAnsi="Times New Roman"/>
          <w:b/>
          <w:bCs/>
          <w:i/>
          <w:color w:val="000000"/>
          <w:sz w:val="24"/>
          <w:szCs w:val="24"/>
          <w:lang w:val="en-GB"/>
        </w:rPr>
        <w:t>Where to report?</w:t>
      </w: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 case a counterfeit medicine is identified, report to any of the following:</w:t>
      </w:r>
    </w:p>
    <w:p w:rsidR="00C303D6" w:rsidRPr="00486794" w:rsidRDefault="00244FC7" w:rsidP="005A5108">
      <w:pPr>
        <w:numPr>
          <w:ilvl w:val="0"/>
          <w:numId w:val="7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ZAMRA</w:t>
      </w:r>
      <w:r w:rsidR="00C303D6" w:rsidRPr="00486794">
        <w:rPr>
          <w:rFonts w:ascii="Times New Roman" w:hAnsi="Times New Roman"/>
          <w:color w:val="000000"/>
          <w:sz w:val="24"/>
          <w:szCs w:val="24"/>
          <w:lang w:val="en-GB"/>
        </w:rPr>
        <w:t xml:space="preserve"> representative in your area </w:t>
      </w:r>
    </w:p>
    <w:p w:rsidR="00C303D6" w:rsidRPr="00486794" w:rsidRDefault="00C303D6" w:rsidP="005A5108">
      <w:pPr>
        <w:numPr>
          <w:ilvl w:val="0"/>
          <w:numId w:val="7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District </w:t>
      </w:r>
      <w:r w:rsidR="009259A0" w:rsidRPr="00486794">
        <w:rPr>
          <w:rFonts w:ascii="Times New Roman" w:hAnsi="Times New Roman"/>
          <w:color w:val="000000"/>
          <w:sz w:val="24"/>
          <w:szCs w:val="24"/>
          <w:lang w:val="en-GB"/>
        </w:rPr>
        <w:t>H</w:t>
      </w:r>
      <w:r w:rsidRPr="00486794">
        <w:rPr>
          <w:rFonts w:ascii="Times New Roman" w:hAnsi="Times New Roman"/>
          <w:color w:val="000000"/>
          <w:sz w:val="24"/>
          <w:szCs w:val="24"/>
          <w:lang w:val="en-GB"/>
        </w:rPr>
        <w:t xml:space="preserve">ealth </w:t>
      </w:r>
      <w:r w:rsidR="009259A0" w:rsidRPr="00486794">
        <w:rPr>
          <w:rFonts w:ascii="Times New Roman" w:hAnsi="Times New Roman"/>
          <w:color w:val="000000"/>
          <w:sz w:val="24"/>
          <w:szCs w:val="24"/>
          <w:lang w:val="en-GB"/>
        </w:rPr>
        <w:t>O</w:t>
      </w:r>
      <w:r w:rsidRPr="00486794">
        <w:rPr>
          <w:rFonts w:ascii="Times New Roman" w:hAnsi="Times New Roman"/>
          <w:color w:val="000000"/>
          <w:sz w:val="24"/>
          <w:szCs w:val="24"/>
          <w:lang w:val="en-GB"/>
        </w:rPr>
        <w:t>fficer</w:t>
      </w:r>
    </w:p>
    <w:p w:rsidR="00244FC7" w:rsidRPr="00486794" w:rsidRDefault="00244FC7" w:rsidP="005A5108">
      <w:pPr>
        <w:numPr>
          <w:ilvl w:val="0"/>
          <w:numId w:val="7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Police</w:t>
      </w:r>
    </w:p>
    <w:p w:rsidR="00C303D6" w:rsidRPr="00486794" w:rsidRDefault="00C303D6" w:rsidP="003226AE">
      <w:pPr>
        <w:spacing w:line="360" w:lineRule="auto"/>
        <w:rPr>
          <w:rFonts w:ascii="Times New Roman" w:hAnsi="Times New Roman"/>
          <w:color w:val="000000"/>
          <w:sz w:val="24"/>
          <w:szCs w:val="24"/>
          <w:lang w:val="en-GB"/>
        </w:rPr>
      </w:pPr>
    </w:p>
    <w:p w:rsidR="00C303D6" w:rsidRPr="00486794" w:rsidRDefault="00C303D6" w:rsidP="003226AE">
      <w:pPr>
        <w:pStyle w:val="Heading2"/>
        <w:spacing w:line="360" w:lineRule="auto"/>
        <w:rPr>
          <w:b/>
          <w:lang w:val="en-GB"/>
        </w:rPr>
      </w:pPr>
      <w:bookmarkStart w:id="37" w:name="_Toc480885861"/>
      <w:r w:rsidRPr="00486794">
        <w:rPr>
          <w:b/>
          <w:lang w:val="en-GB"/>
        </w:rPr>
        <w:lastRenderedPageBreak/>
        <w:t xml:space="preserve">SESSION FIVE: HANDLING ADVERSE </w:t>
      </w:r>
      <w:r w:rsidR="0025491A" w:rsidRPr="00486794">
        <w:rPr>
          <w:b/>
          <w:lang w:val="en-GB"/>
        </w:rPr>
        <w:t xml:space="preserve">MEDICINE REACTIONS AT THE </w:t>
      </w:r>
      <w:bookmarkEnd w:id="37"/>
      <w:r w:rsidR="007147C5" w:rsidRPr="00486794">
        <w:rPr>
          <w:b/>
          <w:lang w:val="en-GB"/>
        </w:rPr>
        <w:t>Health Shop</w:t>
      </w:r>
    </w:p>
    <w:p w:rsidR="00C303D6" w:rsidRPr="00486794" w:rsidRDefault="00C303D6" w:rsidP="003226AE">
      <w:pPr>
        <w:spacing w:after="0" w:line="360" w:lineRule="auto"/>
        <w:rPr>
          <w:rFonts w:asciiTheme="majorHAnsi" w:hAnsiTheme="majorHAnsi"/>
          <w:b/>
          <w:bCs/>
          <w:color w:val="000000"/>
          <w:sz w:val="24"/>
          <w:szCs w:val="24"/>
          <w:lang w:val="en-GB"/>
        </w:rPr>
      </w:pPr>
    </w:p>
    <w:p w:rsidR="00C303D6" w:rsidRPr="00486794" w:rsidRDefault="00C303D6" w:rsidP="003226AE">
      <w:pPr>
        <w:spacing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Definitions of </w:t>
      </w:r>
      <w:r w:rsidR="00975619" w:rsidRPr="00486794">
        <w:rPr>
          <w:rFonts w:ascii="Times New Roman" w:hAnsi="Times New Roman"/>
          <w:b/>
          <w:bCs/>
          <w:color w:val="000000"/>
          <w:sz w:val="24"/>
          <w:szCs w:val="24"/>
          <w:lang w:val="en-GB"/>
        </w:rPr>
        <w:t>T</w:t>
      </w:r>
      <w:r w:rsidRPr="00486794">
        <w:rPr>
          <w:rFonts w:ascii="Times New Roman" w:hAnsi="Times New Roman"/>
          <w:b/>
          <w:bCs/>
          <w:color w:val="000000"/>
          <w:sz w:val="24"/>
          <w:szCs w:val="24"/>
          <w:lang w:val="en-GB"/>
        </w:rPr>
        <w:t xml:space="preserve">erms </w:t>
      </w:r>
    </w:p>
    <w:p w:rsidR="00C303D6" w:rsidRPr="00486794" w:rsidRDefault="00C303D6" w:rsidP="003226AE">
      <w:pPr>
        <w:spacing w:line="360" w:lineRule="auto"/>
        <w:rPr>
          <w:rFonts w:ascii="Times New Roman" w:hAnsi="Times New Roman"/>
          <w:b/>
          <w:i/>
          <w:color w:val="000000"/>
          <w:sz w:val="24"/>
          <w:szCs w:val="24"/>
          <w:lang w:val="en-GB"/>
        </w:rPr>
      </w:pPr>
      <w:r w:rsidRPr="00486794">
        <w:rPr>
          <w:rFonts w:ascii="Times New Roman" w:hAnsi="Times New Roman"/>
          <w:b/>
          <w:bCs/>
          <w:i/>
          <w:color w:val="000000"/>
          <w:sz w:val="24"/>
          <w:szCs w:val="24"/>
          <w:lang w:val="en-GB"/>
        </w:rPr>
        <w:t xml:space="preserve">Side effects </w:t>
      </w: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These are unwanted but expected effects of a </w:t>
      </w:r>
      <w:r w:rsidR="009C4620" w:rsidRPr="00486794">
        <w:rPr>
          <w:rFonts w:ascii="Times New Roman" w:hAnsi="Times New Roman"/>
          <w:color w:val="000000"/>
          <w:sz w:val="24"/>
          <w:szCs w:val="24"/>
          <w:lang w:val="en-GB"/>
        </w:rPr>
        <w:t xml:space="preserve">medicine </w:t>
      </w:r>
      <w:r w:rsidRPr="00486794">
        <w:rPr>
          <w:rFonts w:ascii="Times New Roman" w:hAnsi="Times New Roman"/>
          <w:color w:val="000000"/>
          <w:sz w:val="24"/>
          <w:szCs w:val="24"/>
          <w:lang w:val="en-GB"/>
        </w:rPr>
        <w:t xml:space="preserve">that occur when a </w:t>
      </w:r>
      <w:r w:rsidR="009C4620" w:rsidRPr="00486794">
        <w:rPr>
          <w:rFonts w:ascii="Times New Roman" w:hAnsi="Times New Roman"/>
          <w:color w:val="000000"/>
          <w:sz w:val="24"/>
          <w:szCs w:val="24"/>
          <w:lang w:val="en-GB"/>
        </w:rPr>
        <w:t xml:space="preserve">medicine </w:t>
      </w:r>
      <w:r w:rsidRPr="00486794">
        <w:rPr>
          <w:rFonts w:ascii="Times New Roman" w:hAnsi="Times New Roman"/>
          <w:color w:val="000000"/>
          <w:sz w:val="24"/>
          <w:szCs w:val="24"/>
          <w:lang w:val="en-GB"/>
        </w:rPr>
        <w:t xml:space="preserve">is given in the right dose </w:t>
      </w:r>
      <w:r w:rsidR="00280874"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e.g.</w:t>
      </w:r>
      <w:r w:rsidR="00280874"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roofErr w:type="spellStart"/>
      <w:r w:rsidRPr="00486794">
        <w:rPr>
          <w:rFonts w:ascii="Times New Roman" w:hAnsi="Times New Roman"/>
          <w:color w:val="000000"/>
          <w:sz w:val="24"/>
          <w:szCs w:val="24"/>
          <w:lang w:val="en-GB"/>
        </w:rPr>
        <w:t>Piriton</w:t>
      </w:r>
      <w:proofErr w:type="spellEnd"/>
      <w:r w:rsidRPr="00486794">
        <w:rPr>
          <w:rFonts w:ascii="Times New Roman" w:hAnsi="Times New Roman"/>
          <w:color w:val="000000"/>
          <w:sz w:val="24"/>
          <w:szCs w:val="24"/>
          <w:lang w:val="en-GB"/>
        </w:rPr>
        <w:t xml:space="preserve"> makes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 feel sleepy</w:t>
      </w:r>
      <w:r w:rsidR="00280874"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All medicines produce side effects</w:t>
      </w:r>
      <w:r w:rsidR="00280874"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whether </w:t>
      </w:r>
      <w:r w:rsidR="00040DBE" w:rsidRPr="00486794">
        <w:rPr>
          <w:rFonts w:ascii="Times New Roman" w:hAnsi="Times New Roman"/>
          <w:color w:val="000000"/>
          <w:sz w:val="24"/>
          <w:szCs w:val="24"/>
          <w:lang w:val="en-GB"/>
        </w:rPr>
        <w:t>prescription-</w:t>
      </w:r>
      <w:r w:rsidRPr="00486794">
        <w:rPr>
          <w:rFonts w:ascii="Times New Roman" w:hAnsi="Times New Roman"/>
          <w:color w:val="000000"/>
          <w:sz w:val="24"/>
          <w:szCs w:val="24"/>
          <w:lang w:val="en-GB"/>
        </w:rPr>
        <w:t xml:space="preserve">only medicines or </w:t>
      </w:r>
      <w:r w:rsidR="009C4620" w:rsidRPr="00486794">
        <w:rPr>
          <w:rFonts w:ascii="Times New Roman" w:hAnsi="Times New Roman"/>
          <w:color w:val="000000"/>
          <w:sz w:val="24"/>
          <w:szCs w:val="24"/>
          <w:lang w:val="en-GB"/>
        </w:rPr>
        <w:t>OTC</w:t>
      </w:r>
      <w:r w:rsidRPr="00486794">
        <w:rPr>
          <w:rFonts w:ascii="Times New Roman" w:hAnsi="Times New Roman"/>
          <w:color w:val="000000"/>
          <w:sz w:val="24"/>
          <w:szCs w:val="24"/>
          <w:lang w:val="en-GB"/>
        </w:rPr>
        <w:t xml:space="preserve"> medicines. </w:t>
      </w:r>
    </w:p>
    <w:p w:rsidR="00C303D6" w:rsidRPr="00486794" w:rsidRDefault="00C303D6" w:rsidP="003226AE">
      <w:pPr>
        <w:spacing w:line="360" w:lineRule="auto"/>
        <w:rPr>
          <w:rFonts w:ascii="Times New Roman" w:hAnsi="Times New Roman"/>
          <w:b/>
          <w:i/>
          <w:color w:val="000000"/>
          <w:sz w:val="24"/>
          <w:szCs w:val="24"/>
          <w:lang w:val="en-GB"/>
        </w:rPr>
      </w:pPr>
      <w:r w:rsidRPr="00486794">
        <w:rPr>
          <w:rFonts w:ascii="Times New Roman" w:hAnsi="Times New Roman"/>
          <w:b/>
          <w:bCs/>
          <w:i/>
          <w:color w:val="000000"/>
          <w:sz w:val="24"/>
          <w:szCs w:val="24"/>
          <w:lang w:val="en-GB"/>
        </w:rPr>
        <w:t xml:space="preserve">Adverse effects </w:t>
      </w: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These are unexpected effects of </w:t>
      </w:r>
      <w:r w:rsidR="009C4620" w:rsidRPr="00486794">
        <w:rPr>
          <w:rFonts w:ascii="Times New Roman" w:hAnsi="Times New Roman"/>
          <w:color w:val="000000"/>
          <w:sz w:val="24"/>
          <w:szCs w:val="24"/>
          <w:lang w:val="en-GB"/>
        </w:rPr>
        <w:t xml:space="preserve">a medicine </w:t>
      </w:r>
      <w:r w:rsidRPr="00486794">
        <w:rPr>
          <w:rFonts w:ascii="Times New Roman" w:hAnsi="Times New Roman"/>
          <w:color w:val="000000"/>
          <w:sz w:val="24"/>
          <w:szCs w:val="24"/>
          <w:lang w:val="en-GB"/>
        </w:rPr>
        <w:t xml:space="preserve">that occur when given at the normal dose. </w:t>
      </w:r>
    </w:p>
    <w:p w:rsidR="00C303D6" w:rsidRPr="00486794" w:rsidRDefault="0025491A" w:rsidP="003226AE">
      <w:pPr>
        <w:spacing w:line="360" w:lineRule="auto"/>
        <w:rPr>
          <w:rFonts w:ascii="Times New Roman" w:hAnsi="Times New Roman"/>
          <w:b/>
          <w:i/>
          <w:color w:val="000000"/>
          <w:sz w:val="24"/>
          <w:szCs w:val="24"/>
          <w:lang w:val="en-GB"/>
        </w:rPr>
      </w:pPr>
      <w:r w:rsidRPr="00486794">
        <w:rPr>
          <w:rFonts w:ascii="Times New Roman" w:hAnsi="Times New Roman"/>
          <w:b/>
          <w:bCs/>
          <w:i/>
          <w:color w:val="000000"/>
          <w:sz w:val="24"/>
          <w:szCs w:val="24"/>
          <w:lang w:val="en-GB"/>
        </w:rPr>
        <w:t>Adverse medicine</w:t>
      </w:r>
      <w:r w:rsidR="00C303D6" w:rsidRPr="00486794">
        <w:rPr>
          <w:rFonts w:ascii="Times New Roman" w:hAnsi="Times New Roman"/>
          <w:b/>
          <w:bCs/>
          <w:i/>
          <w:color w:val="000000"/>
          <w:sz w:val="24"/>
          <w:szCs w:val="24"/>
          <w:lang w:val="en-GB"/>
        </w:rPr>
        <w:t xml:space="preserve"> reaction </w:t>
      </w: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 response to a </w:t>
      </w:r>
      <w:r w:rsidR="009C4620" w:rsidRPr="00486794">
        <w:rPr>
          <w:rFonts w:ascii="Times New Roman" w:hAnsi="Times New Roman"/>
          <w:color w:val="000000"/>
          <w:sz w:val="24"/>
          <w:szCs w:val="24"/>
          <w:lang w:val="en-GB"/>
        </w:rPr>
        <w:t>medicine that</w:t>
      </w:r>
      <w:r w:rsidRPr="00486794">
        <w:rPr>
          <w:rFonts w:ascii="Times New Roman" w:hAnsi="Times New Roman"/>
          <w:color w:val="000000"/>
          <w:sz w:val="24"/>
          <w:szCs w:val="24"/>
          <w:lang w:val="en-GB"/>
        </w:rPr>
        <w:t xml:space="preserve"> is harmful and not intended.</w:t>
      </w: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These reactions occur when a </w:t>
      </w:r>
      <w:r w:rsidR="009C4620" w:rsidRPr="00486794">
        <w:rPr>
          <w:rFonts w:ascii="Times New Roman" w:hAnsi="Times New Roman"/>
          <w:color w:val="000000"/>
          <w:sz w:val="24"/>
          <w:szCs w:val="24"/>
          <w:lang w:val="en-GB"/>
        </w:rPr>
        <w:t xml:space="preserve">medicine </w:t>
      </w:r>
      <w:r w:rsidRPr="00486794">
        <w:rPr>
          <w:rFonts w:ascii="Times New Roman" w:hAnsi="Times New Roman"/>
          <w:color w:val="000000"/>
          <w:sz w:val="24"/>
          <w:szCs w:val="24"/>
          <w:lang w:val="en-GB"/>
        </w:rPr>
        <w:t xml:space="preserve">is given in the usual dose. </w:t>
      </w:r>
    </w:p>
    <w:p w:rsidR="00C303D6" w:rsidRPr="00486794" w:rsidRDefault="0025491A"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Adverse medicine</w:t>
      </w:r>
      <w:r w:rsidR="00C303D6" w:rsidRPr="00486794">
        <w:rPr>
          <w:rFonts w:ascii="Times New Roman" w:hAnsi="Times New Roman"/>
          <w:color w:val="000000"/>
          <w:sz w:val="24"/>
          <w:szCs w:val="24"/>
          <w:lang w:val="en-GB"/>
        </w:rPr>
        <w:t xml:space="preserve"> reactions </w:t>
      </w:r>
      <w:r w:rsidRPr="00486794">
        <w:rPr>
          <w:rFonts w:ascii="Times New Roman" w:hAnsi="Times New Roman"/>
          <w:color w:val="000000"/>
          <w:sz w:val="24"/>
          <w:szCs w:val="24"/>
          <w:lang w:val="en-GB"/>
        </w:rPr>
        <w:t>(AM</w:t>
      </w:r>
      <w:r w:rsidR="009C4620" w:rsidRPr="00486794">
        <w:rPr>
          <w:rFonts w:ascii="Times New Roman" w:hAnsi="Times New Roman"/>
          <w:color w:val="000000"/>
          <w:sz w:val="24"/>
          <w:szCs w:val="24"/>
          <w:lang w:val="en-GB"/>
        </w:rPr>
        <w:t xml:space="preserve">R) </w:t>
      </w:r>
      <w:r w:rsidR="00C303D6" w:rsidRPr="00486794">
        <w:rPr>
          <w:rFonts w:ascii="Times New Roman" w:hAnsi="Times New Roman"/>
          <w:color w:val="000000"/>
          <w:sz w:val="24"/>
          <w:szCs w:val="24"/>
          <w:lang w:val="en-GB"/>
        </w:rPr>
        <w:t xml:space="preserve">may have a major effect on the </w:t>
      </w:r>
      <w:r w:rsidR="00EA77C8" w:rsidRPr="00486794">
        <w:rPr>
          <w:rFonts w:ascii="Times New Roman" w:hAnsi="Times New Roman"/>
          <w:color w:val="000000"/>
          <w:sz w:val="24"/>
          <w:szCs w:val="24"/>
          <w:lang w:val="en-GB"/>
        </w:rPr>
        <w:t>client</w:t>
      </w:r>
      <w:r w:rsidR="00C303D6" w:rsidRPr="00486794">
        <w:rPr>
          <w:rFonts w:ascii="Times New Roman" w:hAnsi="Times New Roman"/>
          <w:color w:val="000000"/>
          <w:sz w:val="24"/>
          <w:szCs w:val="24"/>
          <w:lang w:val="en-GB"/>
        </w:rPr>
        <w:t xml:space="preserve">. </w:t>
      </w:r>
    </w:p>
    <w:p w:rsidR="00280874" w:rsidRPr="00486794" w:rsidRDefault="00280874" w:rsidP="003226AE">
      <w:pPr>
        <w:spacing w:line="360" w:lineRule="auto"/>
        <w:rPr>
          <w:rFonts w:ascii="Times New Roman" w:hAnsi="Times New Roman"/>
          <w:color w:val="000000"/>
          <w:sz w:val="24"/>
          <w:szCs w:val="24"/>
          <w:lang w:val="en-GB"/>
        </w:rPr>
        <w:sectPr w:rsidR="00280874" w:rsidRPr="00486794" w:rsidSect="00EF1988">
          <w:type w:val="continuous"/>
          <w:pgSz w:w="12240" w:h="15840"/>
          <w:pgMar w:top="1440" w:right="1440" w:bottom="1440" w:left="1440" w:header="720" w:footer="720" w:gutter="0"/>
          <w:cols w:space="720"/>
          <w:docGrid w:linePitch="360"/>
        </w:sectPr>
      </w:pP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Serious drug reactions may lead to:</w:t>
      </w:r>
    </w:p>
    <w:p w:rsidR="00C303D6" w:rsidRPr="00486794" w:rsidRDefault="00C303D6" w:rsidP="003226AE">
      <w:pPr>
        <w:numPr>
          <w:ilvl w:val="0"/>
          <w:numId w:val="69"/>
        </w:numPr>
        <w:spacing w:line="360" w:lineRule="auto"/>
        <w:rPr>
          <w:rFonts w:ascii="Times New Roman" w:hAnsi="Times New Roman"/>
          <w:color w:val="000000"/>
          <w:sz w:val="24"/>
          <w:szCs w:val="24"/>
          <w:lang w:val="en-GB"/>
        </w:rPr>
        <w:sectPr w:rsidR="00C303D6" w:rsidRPr="00486794" w:rsidSect="00280874">
          <w:type w:val="continuous"/>
          <w:pgSz w:w="12240" w:h="15840"/>
          <w:pgMar w:top="1440" w:right="1440" w:bottom="1440" w:left="1440" w:header="720" w:footer="720" w:gutter="0"/>
          <w:cols w:space="720"/>
          <w:docGrid w:linePitch="360"/>
        </w:sectPr>
      </w:pPr>
    </w:p>
    <w:p w:rsidR="00C303D6" w:rsidRPr="00486794" w:rsidRDefault="00C303D6" w:rsidP="003226AE">
      <w:pPr>
        <w:numPr>
          <w:ilvl w:val="0"/>
          <w:numId w:val="6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Prolonged hospitalization</w:t>
      </w:r>
    </w:p>
    <w:p w:rsidR="00C303D6" w:rsidRPr="00486794" w:rsidRDefault="00C303D6" w:rsidP="003226AE">
      <w:pPr>
        <w:numPr>
          <w:ilvl w:val="0"/>
          <w:numId w:val="6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Death </w:t>
      </w:r>
    </w:p>
    <w:p w:rsidR="00C303D6" w:rsidRPr="00486794" w:rsidRDefault="00C303D6" w:rsidP="003226AE">
      <w:pPr>
        <w:numPr>
          <w:ilvl w:val="0"/>
          <w:numId w:val="6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Permanent damage to organs</w:t>
      </w:r>
    </w:p>
    <w:p w:rsidR="00C303D6" w:rsidRPr="00486794" w:rsidRDefault="00C303D6" w:rsidP="003226AE">
      <w:pPr>
        <w:numPr>
          <w:ilvl w:val="0"/>
          <w:numId w:val="6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Birth defects in </w:t>
      </w:r>
      <w:proofErr w:type="spellStart"/>
      <w:r w:rsidR="00B529F8" w:rsidRPr="00486794">
        <w:rPr>
          <w:rFonts w:ascii="Times New Roman" w:hAnsi="Times New Roman"/>
          <w:color w:val="000000"/>
          <w:sz w:val="24"/>
          <w:szCs w:val="24"/>
          <w:lang w:val="en-GB"/>
        </w:rPr>
        <w:t>newborn</w:t>
      </w:r>
      <w:proofErr w:type="spellEnd"/>
      <w:r w:rsidRPr="00486794">
        <w:rPr>
          <w:rFonts w:ascii="Times New Roman" w:hAnsi="Times New Roman"/>
          <w:color w:val="000000"/>
          <w:sz w:val="24"/>
          <w:szCs w:val="24"/>
          <w:lang w:val="en-GB"/>
        </w:rPr>
        <w:t xml:space="preserve"> children</w:t>
      </w:r>
    </w:p>
    <w:p w:rsidR="00C303D6" w:rsidRPr="00486794" w:rsidRDefault="00C303D6" w:rsidP="003226AE">
      <w:pPr>
        <w:spacing w:line="360" w:lineRule="auto"/>
        <w:rPr>
          <w:rFonts w:asciiTheme="majorHAnsi" w:hAnsiTheme="majorHAnsi"/>
          <w:b/>
          <w:i/>
          <w:color w:val="000000"/>
          <w:sz w:val="24"/>
          <w:szCs w:val="24"/>
          <w:lang w:val="en-GB"/>
        </w:rPr>
        <w:sectPr w:rsidR="00C303D6" w:rsidRPr="00486794" w:rsidSect="00280874">
          <w:type w:val="continuous"/>
          <w:pgSz w:w="12240" w:h="15840"/>
          <w:pgMar w:top="1440" w:right="1440" w:bottom="1440" w:left="1440" w:header="720" w:footer="720" w:gutter="0"/>
          <w:cols w:space="720"/>
          <w:docGrid w:linePitch="360"/>
        </w:sectPr>
      </w:pPr>
    </w:p>
    <w:p w:rsidR="00C303D6" w:rsidRPr="00486794" w:rsidRDefault="00280874" w:rsidP="00975619">
      <w:pPr>
        <w:spacing w:after="120" w:line="360" w:lineRule="auto"/>
        <w:rPr>
          <w:rFonts w:ascii="Arial" w:hAnsi="Arial" w:cs="Arial"/>
          <w:b/>
          <w:i/>
          <w:color w:val="000000"/>
          <w:lang w:val="en-GB"/>
        </w:rPr>
      </w:pPr>
      <w:r w:rsidRPr="00486794">
        <w:rPr>
          <w:rFonts w:ascii="Arial" w:hAnsi="Arial" w:cs="Arial"/>
          <w:b/>
          <w:color w:val="000000"/>
          <w:lang w:val="en-GB"/>
        </w:rPr>
        <w:lastRenderedPageBreak/>
        <w:t xml:space="preserve">Examples of </w:t>
      </w:r>
      <w:r w:rsidR="00975619" w:rsidRPr="00486794">
        <w:rPr>
          <w:rFonts w:ascii="Arial" w:hAnsi="Arial" w:cs="Arial"/>
          <w:b/>
          <w:color w:val="000000"/>
          <w:lang w:val="en-GB"/>
        </w:rPr>
        <w:t xml:space="preserve">Consequences of Adverse Drug </w:t>
      </w:r>
      <w:r w:rsidR="00975619" w:rsidRPr="00486794">
        <w:rPr>
          <w:rFonts w:ascii="Arial" w:hAnsi="Arial" w:cs="Arial"/>
          <w:b/>
          <w:i/>
          <w:color w:val="000000"/>
          <w:lang w:val="en-GB"/>
        </w:rPr>
        <w:t>Reactions</w:t>
      </w:r>
    </w:p>
    <w:tbl>
      <w:tblPr>
        <w:tblW w:w="973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ayout w:type="fixed"/>
        <w:tblLook w:val="04A0" w:firstRow="1" w:lastRow="0" w:firstColumn="1" w:lastColumn="0" w:noHBand="0" w:noVBand="1"/>
      </w:tblPr>
      <w:tblGrid>
        <w:gridCol w:w="4698"/>
        <w:gridCol w:w="5040"/>
      </w:tblGrid>
      <w:tr w:rsidR="00C303D6" w:rsidRPr="00486794" w:rsidTr="00EF1988">
        <w:tc>
          <w:tcPr>
            <w:tcW w:w="4698" w:type="dxa"/>
            <w:tcBorders>
              <w:top w:val="single" w:sz="8" w:space="0" w:color="4BACC6"/>
              <w:left w:val="single" w:sz="8" w:space="0" w:color="4BACC6"/>
              <w:bottom w:val="single" w:sz="18" w:space="0" w:color="4BACC6"/>
              <w:right w:val="single" w:sz="8" w:space="0" w:color="4BACC6"/>
            </w:tcBorders>
          </w:tcPr>
          <w:p w:rsidR="00C303D6" w:rsidRPr="00486794" w:rsidRDefault="00C303D6" w:rsidP="003226AE">
            <w:pPr>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Example</w:t>
            </w:r>
          </w:p>
        </w:tc>
        <w:tc>
          <w:tcPr>
            <w:tcW w:w="5040" w:type="dxa"/>
            <w:tcBorders>
              <w:top w:val="single" w:sz="8" w:space="0" w:color="4BACC6"/>
              <w:left w:val="single" w:sz="8" w:space="0" w:color="4BACC6"/>
              <w:bottom w:val="single" w:sz="18" w:space="0" w:color="4BACC6"/>
              <w:right w:val="single" w:sz="8" w:space="0" w:color="4BACC6"/>
            </w:tcBorders>
          </w:tcPr>
          <w:p w:rsidR="00C303D6" w:rsidRPr="00486794" w:rsidRDefault="00C303D6" w:rsidP="003226AE">
            <w:pPr>
              <w:spacing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Remarks </w:t>
            </w:r>
          </w:p>
        </w:tc>
      </w:tr>
      <w:tr w:rsidR="00C303D6" w:rsidRPr="00486794" w:rsidTr="00EF1988">
        <w:tc>
          <w:tcPr>
            <w:tcW w:w="469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EA0DBA" w:rsidP="003226AE">
            <w:pPr>
              <w:spacing w:line="360" w:lineRule="auto"/>
              <w:rPr>
                <w:rFonts w:ascii="Arial" w:hAnsi="Arial" w:cs="Arial"/>
                <w:b/>
                <w:bCs/>
                <w:color w:val="000000"/>
                <w:sz w:val="20"/>
                <w:szCs w:val="20"/>
                <w:lang w:val="en-GB"/>
              </w:rPr>
            </w:pPr>
            <w:r w:rsidRPr="00486794">
              <w:rPr>
                <w:rFonts w:ascii="Arial" w:hAnsi="Arial" w:cs="Arial"/>
                <w:b/>
                <w:noProof/>
                <w:color w:val="000000"/>
                <w:sz w:val="20"/>
                <w:szCs w:val="20"/>
                <w:lang w:val="en-CA" w:eastAsia="en-CA" w:bidi="ar-SA"/>
              </w:rPr>
              <mc:AlternateContent>
                <mc:Choice Requires="wps">
                  <w:drawing>
                    <wp:anchor distT="0" distB="0" distL="114300" distR="114300" simplePos="0" relativeHeight="251614720" behindDoc="0" locked="0" layoutInCell="1" allowOverlap="1" wp14:anchorId="68388B26" wp14:editId="5C3F2012">
                      <wp:simplePos x="0" y="0"/>
                      <wp:positionH relativeFrom="column">
                        <wp:posOffset>292735</wp:posOffset>
                      </wp:positionH>
                      <wp:positionV relativeFrom="paragraph">
                        <wp:posOffset>734060</wp:posOffset>
                      </wp:positionV>
                      <wp:extent cx="1353185" cy="316865"/>
                      <wp:effectExtent l="26035" t="20955" r="40005" b="52705"/>
                      <wp:wrapNone/>
                      <wp:docPr id="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3185" cy="316865"/>
                              </a:xfrm>
                              <a:prstGeom prst="rect">
                                <a:avLst/>
                              </a:prstGeom>
                              <a:solidFill>
                                <a:srgbClr val="000000"/>
                              </a:solidFill>
                              <a:ln w="38100">
                                <a:solidFill>
                                  <a:srgbClr val="000000"/>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608C32" id="Rectangle 17" o:spid="_x0000_s1026" style="position:absolute;margin-left:23.05pt;margin-top:57.8pt;width:106.55pt;height:24.9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" fillcolor="black" strokeweight="3pt">
                      <v:shadow on="t" color="#7f7f7f" opacity=".5" offset="1pt"/>
                    </v:rect>
                  </w:pict>
                </mc:Fallback>
              </mc:AlternateContent>
            </w:r>
            <w:r w:rsidR="00C303D6" w:rsidRPr="00486794">
              <w:rPr>
                <w:rFonts w:ascii="Arial" w:hAnsi="Arial" w:cs="Arial"/>
                <w:b/>
                <w:noProof/>
                <w:color w:val="000000"/>
                <w:sz w:val="20"/>
                <w:szCs w:val="20"/>
                <w:lang w:val="en-CA" w:eastAsia="en-CA" w:bidi="ar-SA"/>
              </w:rPr>
              <w:drawing>
                <wp:inline distT="0" distB="0" distL="0" distR="0" wp14:anchorId="7CBE489F" wp14:editId="2AF50628">
                  <wp:extent cx="2066925" cy="2257425"/>
                  <wp:effectExtent l="19050" t="0" r="9525" b="0"/>
                  <wp:docPr id="41" name="Picture 46" descr="steven johnson sy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steven johnson syn"/>
                          <pic:cNvPicPr>
                            <a:picLocks noChangeAspect="1" noChangeArrowheads="1"/>
                          </pic:cNvPicPr>
                        </pic:nvPicPr>
                        <pic:blipFill>
                          <a:blip r:embed="rId60" cstate="print"/>
                          <a:srcRect/>
                          <a:stretch>
                            <a:fillRect/>
                          </a:stretch>
                        </pic:blipFill>
                        <pic:spPr bwMode="auto">
                          <a:xfrm>
                            <a:off x="0" y="0"/>
                            <a:ext cx="2066925" cy="2257425"/>
                          </a:xfrm>
                          <a:prstGeom prst="rect">
                            <a:avLst/>
                          </a:prstGeom>
                          <a:noFill/>
                          <a:ln w="9525">
                            <a:noFill/>
                            <a:miter lim="800000"/>
                            <a:headEnd/>
                            <a:tailEnd/>
                          </a:ln>
                        </pic:spPr>
                      </pic:pic>
                    </a:graphicData>
                  </a:graphic>
                </wp:inline>
              </w:drawing>
            </w:r>
          </w:p>
        </w:tc>
        <w:tc>
          <w:tcPr>
            <w:tcW w:w="5040"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line="360" w:lineRule="auto"/>
              <w:rPr>
                <w:rFonts w:ascii="Arial" w:hAnsi="Arial" w:cs="Arial"/>
                <w:b/>
                <w:color w:val="000000"/>
                <w:sz w:val="20"/>
                <w:szCs w:val="20"/>
                <w:lang w:val="en-GB"/>
              </w:rPr>
            </w:pPr>
            <w:proofErr w:type="spellStart"/>
            <w:r w:rsidRPr="00486794">
              <w:rPr>
                <w:rFonts w:ascii="Arial" w:hAnsi="Arial" w:cs="Arial"/>
                <w:b/>
                <w:bCs/>
                <w:color w:val="000000"/>
                <w:sz w:val="20"/>
                <w:szCs w:val="20"/>
                <w:lang w:val="en-GB"/>
              </w:rPr>
              <w:t>Septrin</w:t>
            </w:r>
            <w:proofErr w:type="spellEnd"/>
            <w:r w:rsidRPr="00486794">
              <w:rPr>
                <w:rFonts w:ascii="Arial" w:hAnsi="Arial" w:cs="Arial"/>
                <w:b/>
                <w:bCs/>
                <w:color w:val="000000"/>
                <w:sz w:val="20"/>
                <w:szCs w:val="20"/>
                <w:lang w:val="en-GB"/>
              </w:rPr>
              <w:t xml:space="preserve"> reaction</w:t>
            </w:r>
          </w:p>
          <w:p w:rsidR="00C303D6" w:rsidRPr="00486794" w:rsidRDefault="00C303D6" w:rsidP="003226AE">
            <w:pPr>
              <w:numPr>
                <w:ilvl w:val="0"/>
                <w:numId w:val="65"/>
              </w:numPr>
              <w:spacing w:line="360" w:lineRule="auto"/>
              <w:rPr>
                <w:rFonts w:ascii="Arial" w:hAnsi="Arial" w:cs="Arial"/>
                <w:color w:val="000000"/>
                <w:sz w:val="20"/>
                <w:szCs w:val="20"/>
                <w:lang w:val="en-GB"/>
              </w:rPr>
            </w:pPr>
            <w:r w:rsidRPr="00486794">
              <w:rPr>
                <w:rFonts w:ascii="Arial" w:hAnsi="Arial" w:cs="Arial"/>
                <w:bCs/>
                <w:color w:val="000000"/>
                <w:sz w:val="20"/>
                <w:szCs w:val="20"/>
                <w:lang w:val="en-GB"/>
              </w:rPr>
              <w:t xml:space="preserve">This was a male HIV + </w:t>
            </w:r>
            <w:r w:rsidR="00EA77C8" w:rsidRPr="00486794">
              <w:rPr>
                <w:rFonts w:ascii="Arial" w:hAnsi="Arial" w:cs="Arial"/>
                <w:bCs/>
                <w:color w:val="000000"/>
                <w:sz w:val="20"/>
                <w:szCs w:val="20"/>
                <w:lang w:val="en-GB"/>
              </w:rPr>
              <w:t>client</w:t>
            </w:r>
            <w:r w:rsidRPr="00486794">
              <w:rPr>
                <w:rFonts w:ascii="Arial" w:hAnsi="Arial" w:cs="Arial"/>
                <w:bCs/>
                <w:color w:val="000000"/>
                <w:sz w:val="20"/>
                <w:szCs w:val="20"/>
                <w:lang w:val="en-GB"/>
              </w:rPr>
              <w:t xml:space="preserve"> who was given </w:t>
            </w:r>
            <w:proofErr w:type="spellStart"/>
            <w:r w:rsidR="004D238C" w:rsidRPr="00486794">
              <w:rPr>
                <w:rFonts w:ascii="Arial" w:hAnsi="Arial" w:cs="Arial"/>
                <w:bCs/>
                <w:color w:val="000000"/>
                <w:sz w:val="20"/>
                <w:szCs w:val="20"/>
                <w:lang w:val="en-GB"/>
              </w:rPr>
              <w:t>Septrin</w:t>
            </w:r>
            <w:proofErr w:type="spellEnd"/>
            <w:r w:rsidRPr="00486794">
              <w:rPr>
                <w:rFonts w:ascii="Arial" w:hAnsi="Arial" w:cs="Arial"/>
                <w:bCs/>
                <w:color w:val="000000"/>
                <w:sz w:val="20"/>
                <w:szCs w:val="20"/>
                <w:lang w:val="en-GB"/>
              </w:rPr>
              <w:t xml:space="preserve"> for prophylaxis.</w:t>
            </w:r>
          </w:p>
          <w:p w:rsidR="00C303D6" w:rsidRPr="00486794" w:rsidRDefault="00C303D6" w:rsidP="003226AE">
            <w:pPr>
              <w:numPr>
                <w:ilvl w:val="0"/>
                <w:numId w:val="65"/>
              </w:numPr>
              <w:spacing w:line="360" w:lineRule="auto"/>
              <w:rPr>
                <w:rFonts w:ascii="Arial" w:hAnsi="Arial" w:cs="Arial"/>
                <w:color w:val="000000"/>
                <w:sz w:val="20"/>
                <w:szCs w:val="20"/>
                <w:lang w:val="en-GB"/>
              </w:rPr>
            </w:pPr>
            <w:r w:rsidRPr="00486794">
              <w:rPr>
                <w:rFonts w:ascii="Arial" w:hAnsi="Arial" w:cs="Arial"/>
                <w:bCs/>
                <w:color w:val="000000"/>
                <w:sz w:val="20"/>
                <w:szCs w:val="20"/>
                <w:lang w:val="en-GB"/>
              </w:rPr>
              <w:t xml:space="preserve">He developed severe reactions and the </w:t>
            </w:r>
            <w:r w:rsidR="009C4620" w:rsidRPr="00486794">
              <w:rPr>
                <w:rFonts w:ascii="Arial" w:hAnsi="Arial" w:cs="Arial"/>
                <w:bCs/>
                <w:color w:val="000000"/>
                <w:sz w:val="20"/>
                <w:szCs w:val="20"/>
                <w:lang w:val="en-GB"/>
              </w:rPr>
              <w:t xml:space="preserve">medicine </w:t>
            </w:r>
            <w:r w:rsidRPr="00486794">
              <w:rPr>
                <w:rFonts w:ascii="Arial" w:hAnsi="Arial" w:cs="Arial"/>
                <w:bCs/>
                <w:color w:val="000000"/>
                <w:sz w:val="20"/>
                <w:szCs w:val="20"/>
                <w:lang w:val="en-GB"/>
              </w:rPr>
              <w:t>was stopped.</w:t>
            </w:r>
          </w:p>
          <w:p w:rsidR="00C303D6" w:rsidRPr="00486794" w:rsidRDefault="00C303D6" w:rsidP="003226AE">
            <w:pPr>
              <w:spacing w:line="360" w:lineRule="auto"/>
              <w:rPr>
                <w:rFonts w:ascii="Arial" w:hAnsi="Arial" w:cs="Arial"/>
                <w:color w:val="000000"/>
                <w:sz w:val="20"/>
                <w:szCs w:val="20"/>
                <w:lang w:val="en-GB"/>
              </w:rPr>
            </w:pPr>
          </w:p>
          <w:p w:rsidR="00C303D6" w:rsidRPr="00486794" w:rsidRDefault="00C303D6" w:rsidP="003226AE">
            <w:pPr>
              <w:spacing w:line="360" w:lineRule="auto"/>
              <w:rPr>
                <w:rFonts w:ascii="Arial" w:hAnsi="Arial" w:cs="Arial"/>
                <w:color w:val="000000"/>
                <w:sz w:val="20"/>
                <w:szCs w:val="20"/>
                <w:lang w:val="en-GB"/>
              </w:rPr>
            </w:pPr>
          </w:p>
        </w:tc>
      </w:tr>
      <w:tr w:rsidR="00C303D6" w:rsidRPr="00486794" w:rsidTr="00EF1988">
        <w:tc>
          <w:tcPr>
            <w:tcW w:w="4698" w:type="dxa"/>
            <w:tcBorders>
              <w:top w:val="single" w:sz="8" w:space="0" w:color="4BACC6"/>
              <w:left w:val="single" w:sz="8" w:space="0" w:color="4BACC6"/>
              <w:bottom w:val="single" w:sz="8" w:space="0" w:color="4BACC6"/>
              <w:right w:val="single" w:sz="8" w:space="0" w:color="4BACC6"/>
            </w:tcBorders>
          </w:tcPr>
          <w:p w:rsidR="00C303D6" w:rsidRPr="00486794" w:rsidRDefault="00C303D6" w:rsidP="003226AE">
            <w:pPr>
              <w:spacing w:line="360" w:lineRule="auto"/>
              <w:rPr>
                <w:rFonts w:ascii="Arial" w:hAnsi="Arial" w:cs="Arial"/>
                <w:b/>
                <w:bCs/>
                <w:color w:val="000000"/>
                <w:sz w:val="20"/>
                <w:szCs w:val="20"/>
                <w:lang w:val="en-GB"/>
              </w:rPr>
            </w:pPr>
            <w:r w:rsidRPr="00486794">
              <w:rPr>
                <w:rFonts w:ascii="Arial" w:hAnsi="Arial" w:cs="Arial"/>
                <w:b/>
                <w:noProof/>
                <w:color w:val="000000"/>
                <w:sz w:val="20"/>
                <w:szCs w:val="20"/>
                <w:lang w:val="en-CA" w:eastAsia="en-CA" w:bidi="ar-SA"/>
              </w:rPr>
              <w:drawing>
                <wp:inline distT="0" distB="0" distL="0" distR="0" wp14:anchorId="14F9F2E4" wp14:editId="53E7DDCF">
                  <wp:extent cx="2171700" cy="1866900"/>
                  <wp:effectExtent l="19050" t="0" r="0" b="0"/>
                  <wp:docPr id="42" name="Picture 47" descr="septrin re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septrin reaction"/>
                          <pic:cNvPicPr>
                            <a:picLocks noChangeAspect="1" noChangeArrowheads="1"/>
                          </pic:cNvPicPr>
                        </pic:nvPicPr>
                        <pic:blipFill>
                          <a:blip r:embed="rId61" cstate="print"/>
                          <a:srcRect/>
                          <a:stretch>
                            <a:fillRect/>
                          </a:stretch>
                        </pic:blipFill>
                        <pic:spPr bwMode="auto">
                          <a:xfrm>
                            <a:off x="0" y="0"/>
                            <a:ext cx="2171700" cy="1866900"/>
                          </a:xfrm>
                          <a:prstGeom prst="rect">
                            <a:avLst/>
                          </a:prstGeom>
                          <a:noFill/>
                          <a:ln w="9525">
                            <a:noFill/>
                            <a:miter lim="800000"/>
                            <a:headEnd/>
                            <a:tailEnd/>
                          </a:ln>
                        </pic:spPr>
                      </pic:pic>
                    </a:graphicData>
                  </a:graphic>
                </wp:inline>
              </w:drawing>
            </w:r>
          </w:p>
        </w:tc>
        <w:tc>
          <w:tcPr>
            <w:tcW w:w="5040" w:type="dxa"/>
            <w:tcBorders>
              <w:top w:val="single" w:sz="8" w:space="0" w:color="4BACC6"/>
              <w:left w:val="single" w:sz="8" w:space="0" w:color="4BACC6"/>
              <w:bottom w:val="single" w:sz="8" w:space="0" w:color="4BACC6"/>
              <w:right w:val="single" w:sz="8" w:space="0" w:color="4BACC6"/>
            </w:tcBorders>
          </w:tcPr>
          <w:p w:rsidR="00C303D6" w:rsidRPr="00486794" w:rsidRDefault="001A6A0C" w:rsidP="003226AE">
            <w:pPr>
              <w:spacing w:line="360" w:lineRule="auto"/>
              <w:rPr>
                <w:rFonts w:ascii="Arial" w:hAnsi="Arial" w:cs="Arial"/>
                <w:b/>
                <w:color w:val="000000"/>
                <w:sz w:val="20"/>
                <w:szCs w:val="20"/>
                <w:lang w:val="en-GB"/>
              </w:rPr>
            </w:pPr>
            <w:r w:rsidRPr="00486794">
              <w:rPr>
                <w:rFonts w:ascii="Arial" w:hAnsi="Arial" w:cs="Arial"/>
                <w:b/>
                <w:bCs/>
                <w:color w:val="000000"/>
                <w:sz w:val="20"/>
                <w:szCs w:val="20"/>
                <w:lang w:val="en-GB"/>
              </w:rPr>
              <w:t xml:space="preserve">Reaction to </w:t>
            </w:r>
            <w:proofErr w:type="spellStart"/>
            <w:r w:rsidR="009C4620" w:rsidRPr="00486794">
              <w:rPr>
                <w:rFonts w:ascii="Arial" w:hAnsi="Arial" w:cs="Arial"/>
                <w:b/>
                <w:bCs/>
                <w:color w:val="000000"/>
                <w:sz w:val="20"/>
                <w:szCs w:val="20"/>
                <w:lang w:val="en-GB"/>
              </w:rPr>
              <w:t>antiretrovirals</w:t>
            </w:r>
            <w:proofErr w:type="spellEnd"/>
            <w:r w:rsidR="00C303D6" w:rsidRPr="00486794">
              <w:rPr>
                <w:rFonts w:ascii="Arial" w:hAnsi="Arial" w:cs="Arial"/>
                <w:b/>
                <w:bCs/>
                <w:color w:val="000000"/>
                <w:sz w:val="20"/>
                <w:szCs w:val="20"/>
                <w:lang w:val="en-GB"/>
              </w:rPr>
              <w:t xml:space="preserve"> </w:t>
            </w:r>
          </w:p>
          <w:p w:rsidR="00C303D6" w:rsidRPr="00486794" w:rsidRDefault="00C303D6" w:rsidP="003226AE">
            <w:pPr>
              <w:numPr>
                <w:ilvl w:val="0"/>
                <w:numId w:val="64"/>
              </w:numPr>
              <w:spacing w:line="360" w:lineRule="auto"/>
              <w:rPr>
                <w:rFonts w:ascii="Arial" w:hAnsi="Arial" w:cs="Arial"/>
                <w:color w:val="000000"/>
                <w:sz w:val="20"/>
                <w:szCs w:val="20"/>
                <w:lang w:val="en-GB"/>
              </w:rPr>
            </w:pPr>
            <w:r w:rsidRPr="00486794">
              <w:rPr>
                <w:rFonts w:ascii="Arial" w:hAnsi="Arial" w:cs="Arial"/>
                <w:bCs/>
                <w:color w:val="000000"/>
                <w:sz w:val="20"/>
                <w:szCs w:val="20"/>
                <w:lang w:val="en-GB"/>
              </w:rPr>
              <w:t xml:space="preserve">This adult female </w:t>
            </w:r>
            <w:r w:rsidR="00EA77C8" w:rsidRPr="00486794">
              <w:rPr>
                <w:rFonts w:ascii="Arial" w:hAnsi="Arial" w:cs="Arial"/>
                <w:bCs/>
                <w:color w:val="000000"/>
                <w:sz w:val="20"/>
                <w:szCs w:val="20"/>
                <w:lang w:val="en-GB"/>
              </w:rPr>
              <w:t>client</w:t>
            </w:r>
            <w:r w:rsidRPr="00486794">
              <w:rPr>
                <w:rFonts w:ascii="Arial" w:hAnsi="Arial" w:cs="Arial"/>
                <w:bCs/>
                <w:color w:val="000000"/>
                <w:sz w:val="20"/>
                <w:szCs w:val="20"/>
                <w:lang w:val="en-GB"/>
              </w:rPr>
              <w:t xml:space="preserve"> reacted to one of the </w:t>
            </w:r>
            <w:proofErr w:type="spellStart"/>
            <w:r w:rsidR="009C4620" w:rsidRPr="00486794">
              <w:rPr>
                <w:rFonts w:ascii="Arial" w:hAnsi="Arial" w:cs="Arial"/>
                <w:bCs/>
                <w:color w:val="000000"/>
                <w:sz w:val="20"/>
                <w:szCs w:val="20"/>
                <w:lang w:val="en-GB"/>
              </w:rPr>
              <w:t>antiretrovirals</w:t>
            </w:r>
            <w:proofErr w:type="spellEnd"/>
            <w:r w:rsidRPr="00486794">
              <w:rPr>
                <w:rFonts w:ascii="Arial" w:hAnsi="Arial" w:cs="Arial"/>
                <w:bCs/>
                <w:color w:val="000000"/>
                <w:sz w:val="20"/>
                <w:szCs w:val="20"/>
                <w:lang w:val="en-GB"/>
              </w:rPr>
              <w:t xml:space="preserve"> in the combination </w:t>
            </w:r>
            <w:r w:rsidR="009C4620" w:rsidRPr="00486794">
              <w:rPr>
                <w:rFonts w:ascii="Arial" w:hAnsi="Arial" w:cs="Arial"/>
                <w:bCs/>
                <w:color w:val="000000"/>
                <w:sz w:val="20"/>
                <w:szCs w:val="20"/>
                <w:lang w:val="en-GB"/>
              </w:rPr>
              <w:t xml:space="preserve">that </w:t>
            </w:r>
            <w:r w:rsidRPr="00486794">
              <w:rPr>
                <w:rFonts w:ascii="Arial" w:hAnsi="Arial" w:cs="Arial"/>
                <w:bCs/>
                <w:color w:val="000000"/>
                <w:sz w:val="20"/>
                <w:szCs w:val="20"/>
                <w:lang w:val="en-GB"/>
              </w:rPr>
              <w:t>had been given to her</w:t>
            </w:r>
            <w:r w:rsidR="001A6A0C" w:rsidRPr="00486794">
              <w:rPr>
                <w:rFonts w:ascii="Arial" w:hAnsi="Arial" w:cs="Arial"/>
                <w:bCs/>
                <w:color w:val="000000"/>
                <w:sz w:val="20"/>
                <w:szCs w:val="20"/>
                <w:lang w:val="en-GB"/>
              </w:rPr>
              <w:t xml:space="preserve"> </w:t>
            </w:r>
            <w:r w:rsidRPr="00486794">
              <w:rPr>
                <w:rFonts w:ascii="Arial" w:hAnsi="Arial" w:cs="Arial"/>
                <w:bCs/>
                <w:color w:val="000000"/>
                <w:sz w:val="20"/>
                <w:szCs w:val="20"/>
                <w:lang w:val="en-GB"/>
              </w:rPr>
              <w:t xml:space="preserve">to treat HIV. </w:t>
            </w:r>
          </w:p>
          <w:p w:rsidR="00C303D6" w:rsidRPr="00486794" w:rsidRDefault="00C303D6" w:rsidP="003226AE">
            <w:pPr>
              <w:spacing w:line="360" w:lineRule="auto"/>
              <w:ind w:left="360"/>
              <w:rPr>
                <w:rFonts w:ascii="Arial" w:hAnsi="Arial" w:cs="Arial"/>
                <w:color w:val="000000"/>
                <w:sz w:val="20"/>
                <w:szCs w:val="20"/>
                <w:lang w:val="en-GB"/>
              </w:rPr>
            </w:pPr>
          </w:p>
        </w:tc>
      </w:tr>
      <w:tr w:rsidR="00C303D6" w:rsidRPr="00486794" w:rsidTr="00EF1988">
        <w:trPr>
          <w:trHeight w:val="160"/>
        </w:trPr>
        <w:tc>
          <w:tcPr>
            <w:tcW w:w="469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line="360" w:lineRule="auto"/>
              <w:rPr>
                <w:rFonts w:ascii="Arial" w:hAnsi="Arial" w:cs="Arial"/>
                <w:b/>
                <w:bCs/>
                <w:color w:val="000000"/>
                <w:sz w:val="20"/>
                <w:szCs w:val="20"/>
                <w:lang w:val="en-GB"/>
              </w:rPr>
            </w:pPr>
            <w:r w:rsidRPr="00486794">
              <w:rPr>
                <w:rFonts w:ascii="Arial" w:hAnsi="Arial" w:cs="Arial"/>
                <w:b/>
                <w:noProof/>
                <w:color w:val="000000"/>
                <w:sz w:val="20"/>
                <w:szCs w:val="20"/>
                <w:lang w:val="en-CA" w:eastAsia="en-CA" w:bidi="ar-SA"/>
              </w:rPr>
              <w:drawing>
                <wp:inline distT="0" distB="0" distL="0" distR="0" wp14:anchorId="013524E5" wp14:editId="6ED51EBC">
                  <wp:extent cx="2486025" cy="1885950"/>
                  <wp:effectExtent l="19050" t="0" r="9525" b="0"/>
                  <wp:docPr id="49" name="Picture 48" descr="ThalidomideBabyVictimRondoniaAlain_ABSPT_5_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ThalidomideBabyVictimRondoniaAlain_ABSPT_5_2005"/>
                          <pic:cNvPicPr>
                            <a:picLocks noChangeAspect="1" noChangeArrowheads="1"/>
                          </pic:cNvPicPr>
                        </pic:nvPicPr>
                        <pic:blipFill>
                          <a:blip r:embed="rId62" cstate="print"/>
                          <a:srcRect/>
                          <a:stretch>
                            <a:fillRect/>
                          </a:stretch>
                        </pic:blipFill>
                        <pic:spPr bwMode="auto">
                          <a:xfrm>
                            <a:off x="0" y="0"/>
                            <a:ext cx="2486025" cy="1885950"/>
                          </a:xfrm>
                          <a:prstGeom prst="rect">
                            <a:avLst/>
                          </a:prstGeom>
                          <a:noFill/>
                          <a:ln w="9525">
                            <a:noFill/>
                            <a:miter lim="800000"/>
                            <a:headEnd/>
                            <a:tailEnd/>
                          </a:ln>
                        </pic:spPr>
                      </pic:pic>
                    </a:graphicData>
                  </a:graphic>
                </wp:inline>
              </w:drawing>
            </w:r>
          </w:p>
        </w:tc>
        <w:tc>
          <w:tcPr>
            <w:tcW w:w="5040"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3226AE">
            <w:pPr>
              <w:spacing w:line="360" w:lineRule="auto"/>
              <w:rPr>
                <w:rFonts w:ascii="Arial" w:hAnsi="Arial" w:cs="Arial"/>
                <w:b/>
                <w:color w:val="000000"/>
                <w:sz w:val="20"/>
                <w:szCs w:val="20"/>
                <w:lang w:val="en-GB"/>
              </w:rPr>
            </w:pPr>
            <w:r w:rsidRPr="00486794">
              <w:rPr>
                <w:rFonts w:ascii="Arial" w:hAnsi="Arial" w:cs="Arial"/>
                <w:b/>
                <w:color w:val="000000"/>
                <w:sz w:val="20"/>
                <w:szCs w:val="20"/>
                <w:lang w:val="en-GB"/>
              </w:rPr>
              <w:t>Body deformity</w:t>
            </w:r>
          </w:p>
          <w:p w:rsidR="00C303D6" w:rsidRPr="00486794" w:rsidRDefault="00C303D6" w:rsidP="003226AE">
            <w:pPr>
              <w:numPr>
                <w:ilvl w:val="0"/>
                <w:numId w:val="64"/>
              </w:numPr>
              <w:spacing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It occurred when a </w:t>
            </w:r>
            <w:r w:rsidR="009C4620" w:rsidRPr="00486794">
              <w:rPr>
                <w:rFonts w:ascii="Arial" w:hAnsi="Arial" w:cs="Arial"/>
                <w:color w:val="000000"/>
                <w:sz w:val="20"/>
                <w:szCs w:val="20"/>
                <w:lang w:val="en-GB"/>
              </w:rPr>
              <w:t>medicine that</w:t>
            </w:r>
            <w:r w:rsidRPr="00486794">
              <w:rPr>
                <w:rFonts w:ascii="Arial" w:hAnsi="Arial" w:cs="Arial"/>
                <w:color w:val="000000"/>
                <w:sz w:val="20"/>
                <w:szCs w:val="20"/>
                <w:lang w:val="en-GB"/>
              </w:rPr>
              <w:t xml:space="preserve"> was thought to be safe for use </w:t>
            </w:r>
            <w:r w:rsidR="009C4620" w:rsidRPr="00486794">
              <w:rPr>
                <w:rFonts w:ascii="Arial" w:hAnsi="Arial" w:cs="Arial"/>
                <w:color w:val="000000"/>
                <w:sz w:val="20"/>
                <w:szCs w:val="20"/>
                <w:lang w:val="en-GB"/>
              </w:rPr>
              <w:t xml:space="preserve">during </w:t>
            </w:r>
            <w:r w:rsidRPr="00486794">
              <w:rPr>
                <w:rFonts w:ascii="Arial" w:hAnsi="Arial" w:cs="Arial"/>
                <w:color w:val="000000"/>
                <w:sz w:val="20"/>
                <w:szCs w:val="20"/>
                <w:lang w:val="en-GB"/>
              </w:rPr>
              <w:t xml:space="preserve">pregnancy was given to a pregnant </w:t>
            </w:r>
            <w:r w:rsidR="009C4620" w:rsidRPr="00486794">
              <w:rPr>
                <w:rFonts w:ascii="Arial" w:hAnsi="Arial" w:cs="Arial"/>
                <w:color w:val="000000"/>
                <w:sz w:val="20"/>
                <w:szCs w:val="20"/>
                <w:lang w:val="en-GB"/>
              </w:rPr>
              <w:t>woman</w:t>
            </w:r>
            <w:r w:rsidRPr="00486794">
              <w:rPr>
                <w:rFonts w:ascii="Arial" w:hAnsi="Arial" w:cs="Arial"/>
                <w:color w:val="000000"/>
                <w:sz w:val="20"/>
                <w:szCs w:val="20"/>
                <w:lang w:val="en-GB"/>
              </w:rPr>
              <w:t>.</w:t>
            </w:r>
          </w:p>
          <w:p w:rsidR="00C303D6" w:rsidRPr="00486794" w:rsidRDefault="00C303D6" w:rsidP="003226AE">
            <w:pPr>
              <w:numPr>
                <w:ilvl w:val="0"/>
                <w:numId w:val="64"/>
              </w:numPr>
              <w:spacing w:line="360" w:lineRule="auto"/>
              <w:rPr>
                <w:rFonts w:ascii="Arial" w:hAnsi="Arial" w:cs="Arial"/>
                <w:color w:val="000000"/>
                <w:sz w:val="20"/>
                <w:szCs w:val="20"/>
                <w:lang w:val="en-GB"/>
              </w:rPr>
            </w:pPr>
            <w:r w:rsidRPr="00486794">
              <w:rPr>
                <w:rFonts w:ascii="Arial" w:hAnsi="Arial" w:cs="Arial"/>
                <w:color w:val="000000"/>
                <w:sz w:val="20"/>
                <w:szCs w:val="20"/>
                <w:lang w:val="en-GB"/>
              </w:rPr>
              <w:t>The baby was born with deformities.</w:t>
            </w:r>
          </w:p>
          <w:p w:rsidR="00C303D6" w:rsidRPr="00486794" w:rsidRDefault="00C303D6" w:rsidP="003226AE">
            <w:pPr>
              <w:numPr>
                <w:ilvl w:val="0"/>
                <w:numId w:val="64"/>
              </w:numPr>
              <w:spacing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This explains the need to report </w:t>
            </w:r>
            <w:r w:rsidR="009C4620" w:rsidRPr="00486794">
              <w:rPr>
                <w:rFonts w:ascii="Arial" w:hAnsi="Arial" w:cs="Arial"/>
                <w:color w:val="000000"/>
                <w:sz w:val="20"/>
                <w:szCs w:val="20"/>
                <w:lang w:val="en-GB"/>
              </w:rPr>
              <w:t xml:space="preserve">ADRs </w:t>
            </w:r>
            <w:r w:rsidRPr="00486794">
              <w:rPr>
                <w:rFonts w:ascii="Arial" w:hAnsi="Arial" w:cs="Arial"/>
                <w:color w:val="000000"/>
                <w:sz w:val="20"/>
                <w:szCs w:val="20"/>
                <w:lang w:val="en-GB"/>
              </w:rPr>
              <w:t>so that such cases can be minimized.</w:t>
            </w:r>
          </w:p>
          <w:p w:rsidR="00C303D6" w:rsidRPr="00486794" w:rsidRDefault="00C303D6" w:rsidP="003226AE">
            <w:pPr>
              <w:spacing w:line="360" w:lineRule="auto"/>
              <w:rPr>
                <w:rFonts w:ascii="Arial" w:hAnsi="Arial" w:cs="Arial"/>
                <w:color w:val="000000"/>
                <w:sz w:val="20"/>
                <w:szCs w:val="20"/>
                <w:lang w:val="en-GB"/>
              </w:rPr>
            </w:pPr>
          </w:p>
        </w:tc>
      </w:tr>
    </w:tbl>
    <w:p w:rsidR="00C303D6" w:rsidRPr="00486794" w:rsidRDefault="00C303D6" w:rsidP="003226AE">
      <w:pPr>
        <w:tabs>
          <w:tab w:val="center" w:pos="4680"/>
        </w:tabs>
        <w:spacing w:line="360" w:lineRule="auto"/>
        <w:jc w:val="both"/>
        <w:rPr>
          <w:rFonts w:asciiTheme="majorHAnsi" w:hAnsiTheme="majorHAnsi"/>
          <w:b/>
          <w:bCs/>
          <w:i/>
          <w:color w:val="000000"/>
          <w:sz w:val="24"/>
          <w:szCs w:val="24"/>
          <w:lang w:val="en-GB"/>
        </w:rPr>
      </w:pPr>
    </w:p>
    <w:p w:rsidR="00C303D6" w:rsidRPr="00486794" w:rsidRDefault="00C303D6" w:rsidP="003226AE">
      <w:pPr>
        <w:tabs>
          <w:tab w:val="center" w:pos="4680"/>
        </w:tabs>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Who is at </w:t>
      </w:r>
      <w:r w:rsidR="00975619" w:rsidRPr="00486794">
        <w:rPr>
          <w:rFonts w:ascii="Times New Roman" w:hAnsi="Times New Roman"/>
          <w:b/>
          <w:bCs/>
          <w:color w:val="000000"/>
          <w:sz w:val="24"/>
          <w:szCs w:val="24"/>
          <w:lang w:val="en-GB"/>
        </w:rPr>
        <w:t>Highest Risk of Adverse Medicine Reactions</w:t>
      </w:r>
      <w:r w:rsidRPr="00486794">
        <w:rPr>
          <w:rFonts w:ascii="Times New Roman" w:hAnsi="Times New Roman"/>
          <w:b/>
          <w:bCs/>
          <w:color w:val="000000"/>
          <w:sz w:val="24"/>
          <w:szCs w:val="24"/>
          <w:lang w:val="en-GB"/>
        </w:rPr>
        <w:t>?</w:t>
      </w:r>
      <w:r w:rsidRPr="00486794">
        <w:rPr>
          <w:rFonts w:ascii="Times New Roman" w:hAnsi="Times New Roman"/>
          <w:color w:val="000000"/>
          <w:sz w:val="24"/>
          <w:szCs w:val="24"/>
          <w:lang w:val="en-GB"/>
        </w:rPr>
        <w:t xml:space="preserve"> </w:t>
      </w:r>
    </w:p>
    <w:p w:rsidR="00C303D6" w:rsidRPr="00486794" w:rsidRDefault="00C303D6" w:rsidP="003226AE">
      <w:p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chances of </w:t>
      </w:r>
      <w:r w:rsidR="0025491A" w:rsidRPr="00486794">
        <w:rPr>
          <w:rFonts w:ascii="Times New Roman" w:hAnsi="Times New Roman"/>
          <w:color w:val="000000"/>
          <w:sz w:val="24"/>
          <w:szCs w:val="24"/>
          <w:lang w:val="en-GB"/>
        </w:rPr>
        <w:t>AM</w:t>
      </w:r>
      <w:r w:rsidR="009C4620" w:rsidRPr="00486794">
        <w:rPr>
          <w:rFonts w:ascii="Times New Roman" w:hAnsi="Times New Roman"/>
          <w:color w:val="000000"/>
          <w:sz w:val="24"/>
          <w:szCs w:val="24"/>
          <w:lang w:val="en-GB"/>
        </w:rPr>
        <w:t>Rs</w:t>
      </w:r>
      <w:r w:rsidRPr="00486794">
        <w:rPr>
          <w:rFonts w:ascii="Times New Roman" w:hAnsi="Times New Roman"/>
          <w:color w:val="000000"/>
          <w:sz w:val="24"/>
          <w:szCs w:val="24"/>
          <w:lang w:val="en-GB"/>
        </w:rPr>
        <w:t xml:space="preserve"> are higher in the following categories of people</w:t>
      </w:r>
      <w:r w:rsidR="009C462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C303D6" w:rsidRPr="00486794" w:rsidRDefault="009C4620" w:rsidP="003226AE">
      <w:pPr>
        <w:numPr>
          <w:ilvl w:val="0"/>
          <w:numId w:val="67"/>
        </w:num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P</w:t>
      </w:r>
      <w:r w:rsidR="00C303D6" w:rsidRPr="00486794">
        <w:rPr>
          <w:rFonts w:ascii="Times New Roman" w:hAnsi="Times New Roman"/>
          <w:color w:val="000000"/>
          <w:sz w:val="24"/>
          <w:szCs w:val="24"/>
          <w:lang w:val="en-GB"/>
        </w:rPr>
        <w:t xml:space="preserve">eople above 60 years </w:t>
      </w:r>
      <w:r w:rsidRPr="00486794">
        <w:rPr>
          <w:rFonts w:ascii="Times New Roman" w:hAnsi="Times New Roman"/>
          <w:color w:val="000000"/>
          <w:sz w:val="24"/>
          <w:szCs w:val="24"/>
          <w:lang w:val="en-GB"/>
        </w:rPr>
        <w:t>of age</w:t>
      </w:r>
    </w:p>
    <w:p w:rsidR="00C303D6" w:rsidRPr="00486794" w:rsidRDefault="00C303D6" w:rsidP="003226AE">
      <w:pPr>
        <w:numPr>
          <w:ilvl w:val="0"/>
          <w:numId w:val="67"/>
        </w:num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 person taking many </w:t>
      </w:r>
      <w:r w:rsidR="009C4620" w:rsidRPr="00486794">
        <w:rPr>
          <w:rFonts w:ascii="Times New Roman" w:hAnsi="Times New Roman"/>
          <w:color w:val="000000"/>
          <w:sz w:val="24"/>
          <w:szCs w:val="24"/>
          <w:lang w:val="en-GB"/>
        </w:rPr>
        <w:t xml:space="preserve">medicines </w:t>
      </w:r>
      <w:r w:rsidRPr="00486794">
        <w:rPr>
          <w:rFonts w:ascii="Times New Roman" w:hAnsi="Times New Roman"/>
          <w:color w:val="000000"/>
          <w:sz w:val="24"/>
          <w:szCs w:val="24"/>
          <w:lang w:val="en-GB"/>
        </w:rPr>
        <w:t xml:space="preserve">at the same time </w:t>
      </w:r>
    </w:p>
    <w:p w:rsidR="00C303D6" w:rsidRPr="00486794" w:rsidRDefault="00C303D6" w:rsidP="003226AE">
      <w:pPr>
        <w:numPr>
          <w:ilvl w:val="0"/>
          <w:numId w:val="67"/>
        </w:num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 person using a newly discovered </w:t>
      </w:r>
      <w:r w:rsidR="009C4620" w:rsidRPr="00486794">
        <w:rPr>
          <w:rFonts w:ascii="Times New Roman" w:hAnsi="Times New Roman"/>
          <w:color w:val="000000"/>
          <w:sz w:val="24"/>
          <w:szCs w:val="24"/>
          <w:lang w:val="en-GB"/>
        </w:rPr>
        <w:t xml:space="preserve">medicine, </w:t>
      </w:r>
      <w:r w:rsidRPr="00486794">
        <w:rPr>
          <w:rFonts w:ascii="Times New Roman" w:hAnsi="Times New Roman"/>
          <w:color w:val="000000"/>
          <w:sz w:val="24"/>
          <w:szCs w:val="24"/>
          <w:lang w:val="en-GB"/>
        </w:rPr>
        <w:t>e.g.</w:t>
      </w:r>
      <w:r w:rsidR="009C4620" w:rsidRPr="00486794">
        <w:rPr>
          <w:rFonts w:ascii="Times New Roman" w:hAnsi="Times New Roman"/>
          <w:color w:val="000000"/>
          <w:sz w:val="24"/>
          <w:szCs w:val="24"/>
          <w:lang w:val="en-GB"/>
        </w:rPr>
        <w:t>, medications</w:t>
      </w:r>
      <w:r w:rsidRPr="00486794">
        <w:rPr>
          <w:rFonts w:ascii="Times New Roman" w:hAnsi="Times New Roman"/>
          <w:color w:val="000000"/>
          <w:sz w:val="24"/>
          <w:szCs w:val="24"/>
          <w:lang w:val="en-GB"/>
        </w:rPr>
        <w:t xml:space="preserve"> for HIV</w:t>
      </w:r>
    </w:p>
    <w:p w:rsidR="00C303D6" w:rsidRPr="00486794" w:rsidRDefault="00C303D6" w:rsidP="003226AE">
      <w:pPr>
        <w:numPr>
          <w:ilvl w:val="0"/>
          <w:numId w:val="67"/>
        </w:num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Pregnant mothers </w:t>
      </w:r>
    </w:p>
    <w:p w:rsidR="00C303D6" w:rsidRPr="00486794" w:rsidRDefault="00C303D6" w:rsidP="003226AE">
      <w:pPr>
        <w:numPr>
          <w:ilvl w:val="0"/>
          <w:numId w:val="67"/>
        </w:num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Alcoholics</w:t>
      </w:r>
    </w:p>
    <w:p w:rsidR="00180496" w:rsidRPr="00486794" w:rsidRDefault="003226AE" w:rsidP="003226AE">
      <w:pPr>
        <w:numPr>
          <w:ilvl w:val="0"/>
          <w:numId w:val="67"/>
        </w:num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Drug abusers</w:t>
      </w:r>
    </w:p>
    <w:p w:rsidR="00C303D6" w:rsidRPr="00486794" w:rsidRDefault="0025491A" w:rsidP="00180496">
      <w:pPr>
        <w:tabs>
          <w:tab w:val="center" w:pos="4680"/>
        </w:tabs>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Role of </w:t>
      </w:r>
      <w:r w:rsidR="007147C5" w:rsidRPr="00486794">
        <w:rPr>
          <w:rFonts w:ascii="Times New Roman" w:hAnsi="Times New Roman"/>
          <w:b/>
          <w:bCs/>
          <w:color w:val="000000"/>
          <w:sz w:val="24"/>
          <w:szCs w:val="24"/>
          <w:lang w:val="en-GB"/>
        </w:rPr>
        <w:t>Health Shop</w:t>
      </w:r>
      <w:r w:rsidR="00C303D6" w:rsidRPr="00486794">
        <w:rPr>
          <w:rFonts w:ascii="Times New Roman" w:hAnsi="Times New Roman"/>
          <w:b/>
          <w:bCs/>
          <w:color w:val="000000"/>
          <w:sz w:val="24"/>
          <w:szCs w:val="24"/>
          <w:lang w:val="en-GB"/>
        </w:rPr>
        <w:t xml:space="preserve"> in </w:t>
      </w:r>
      <w:r w:rsidR="00975619" w:rsidRPr="00486794">
        <w:rPr>
          <w:rFonts w:ascii="Times New Roman" w:hAnsi="Times New Roman"/>
          <w:b/>
          <w:bCs/>
          <w:color w:val="000000"/>
          <w:sz w:val="24"/>
          <w:szCs w:val="24"/>
          <w:lang w:val="en-GB"/>
        </w:rPr>
        <w:t>R</w:t>
      </w:r>
      <w:r w:rsidRPr="00486794">
        <w:rPr>
          <w:rFonts w:ascii="Times New Roman" w:hAnsi="Times New Roman"/>
          <w:b/>
          <w:bCs/>
          <w:color w:val="000000"/>
          <w:sz w:val="24"/>
          <w:szCs w:val="24"/>
          <w:lang w:val="en-GB"/>
        </w:rPr>
        <w:t>eporting AM</w:t>
      </w:r>
      <w:r w:rsidR="006A0E25" w:rsidRPr="00486794">
        <w:rPr>
          <w:rFonts w:ascii="Times New Roman" w:hAnsi="Times New Roman"/>
          <w:b/>
          <w:bCs/>
          <w:color w:val="000000"/>
          <w:sz w:val="24"/>
          <w:szCs w:val="24"/>
          <w:lang w:val="en-GB"/>
        </w:rPr>
        <w:t>Rs</w:t>
      </w:r>
      <w:r w:rsidR="00C303D6" w:rsidRPr="00486794">
        <w:rPr>
          <w:rFonts w:ascii="Times New Roman" w:hAnsi="Times New Roman"/>
          <w:b/>
          <w:bCs/>
          <w:color w:val="000000"/>
          <w:sz w:val="24"/>
          <w:szCs w:val="24"/>
          <w:lang w:val="en-GB"/>
        </w:rPr>
        <w:t xml:space="preserve"> </w:t>
      </w:r>
    </w:p>
    <w:p w:rsidR="00C303D6" w:rsidRPr="00486794" w:rsidRDefault="00C303D6" w:rsidP="003226AE">
      <w:pPr>
        <w:numPr>
          <w:ilvl w:val="0"/>
          <w:numId w:val="66"/>
        </w:num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Give proper instructions to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s</w:t>
      </w:r>
      <w:r w:rsidR="009C4620"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including the caregivers.</w:t>
      </w:r>
    </w:p>
    <w:p w:rsidR="00C303D6" w:rsidRPr="00486794" w:rsidRDefault="009C4620" w:rsidP="003226AE">
      <w:pPr>
        <w:numPr>
          <w:ilvl w:val="0"/>
          <w:numId w:val="66"/>
        </w:num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w:t>
      </w:r>
      <w:r w:rsidR="00C303D6" w:rsidRPr="00486794">
        <w:rPr>
          <w:rFonts w:ascii="Times New Roman" w:hAnsi="Times New Roman"/>
          <w:color w:val="000000"/>
          <w:sz w:val="24"/>
          <w:szCs w:val="24"/>
          <w:lang w:val="en-GB"/>
        </w:rPr>
        <w:t xml:space="preserve">nform </w:t>
      </w:r>
      <w:r w:rsidR="00EA77C8" w:rsidRPr="00486794">
        <w:rPr>
          <w:rFonts w:ascii="Times New Roman" w:hAnsi="Times New Roman"/>
          <w:color w:val="000000"/>
          <w:sz w:val="24"/>
          <w:szCs w:val="24"/>
          <w:lang w:val="en-GB"/>
        </w:rPr>
        <w:t>client</w:t>
      </w:r>
      <w:r w:rsidR="00C303D6" w:rsidRPr="00486794">
        <w:rPr>
          <w:rFonts w:ascii="Times New Roman" w:hAnsi="Times New Roman"/>
          <w:color w:val="000000"/>
          <w:sz w:val="24"/>
          <w:szCs w:val="24"/>
          <w:lang w:val="en-GB"/>
        </w:rPr>
        <w:t>/caregiver to immediately report back in case of any drug reaction.</w:t>
      </w:r>
    </w:p>
    <w:p w:rsidR="00C303D6" w:rsidRPr="00486794" w:rsidRDefault="0025491A" w:rsidP="003226AE">
      <w:pPr>
        <w:numPr>
          <w:ilvl w:val="0"/>
          <w:numId w:val="66"/>
        </w:num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Refer all cases of AMRs to the nearest health centre</w:t>
      </w:r>
      <w:r w:rsidR="009C4620" w:rsidRPr="00486794">
        <w:rPr>
          <w:rFonts w:ascii="Times New Roman" w:hAnsi="Times New Roman"/>
          <w:color w:val="000000"/>
          <w:sz w:val="24"/>
          <w:szCs w:val="24"/>
          <w:lang w:val="en-GB"/>
        </w:rPr>
        <w:t>.</w:t>
      </w:r>
    </w:p>
    <w:p w:rsidR="00C303D6" w:rsidRPr="00486794" w:rsidRDefault="00C303D6" w:rsidP="003226AE">
      <w:pPr>
        <w:numPr>
          <w:ilvl w:val="0"/>
          <w:numId w:val="66"/>
        </w:num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Ask all female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s whether they are pregnant or breast feeding and ensure </w:t>
      </w:r>
      <w:r w:rsidR="009C4620" w:rsidRPr="00486794">
        <w:rPr>
          <w:rFonts w:ascii="Times New Roman" w:hAnsi="Times New Roman"/>
          <w:color w:val="000000"/>
          <w:sz w:val="24"/>
          <w:szCs w:val="24"/>
          <w:lang w:val="en-GB"/>
        </w:rPr>
        <w:t xml:space="preserve">that </w:t>
      </w:r>
      <w:r w:rsidRPr="00486794">
        <w:rPr>
          <w:rFonts w:ascii="Times New Roman" w:hAnsi="Times New Roman"/>
          <w:color w:val="000000"/>
          <w:sz w:val="24"/>
          <w:szCs w:val="24"/>
          <w:lang w:val="en-GB"/>
        </w:rPr>
        <w:t xml:space="preserve">medicine is safe before dispensing it. </w:t>
      </w:r>
    </w:p>
    <w:p w:rsidR="00C303D6" w:rsidRPr="00486794" w:rsidRDefault="00280874" w:rsidP="003226AE">
      <w:pPr>
        <w:numPr>
          <w:ilvl w:val="0"/>
          <w:numId w:val="66"/>
        </w:num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w:t>
      </w:r>
      <w:r w:rsidR="00C303D6" w:rsidRPr="00486794">
        <w:rPr>
          <w:rFonts w:ascii="Times New Roman" w:hAnsi="Times New Roman"/>
          <w:color w:val="000000"/>
          <w:sz w:val="24"/>
          <w:szCs w:val="24"/>
          <w:lang w:val="en-GB"/>
        </w:rPr>
        <w:t xml:space="preserve">ecord </w:t>
      </w:r>
      <w:r w:rsidR="0025491A" w:rsidRPr="00486794">
        <w:rPr>
          <w:rFonts w:ascii="Times New Roman" w:hAnsi="Times New Roman"/>
          <w:color w:val="000000"/>
          <w:sz w:val="24"/>
          <w:szCs w:val="24"/>
          <w:lang w:val="en-GB"/>
        </w:rPr>
        <w:t>AM</w:t>
      </w:r>
      <w:r w:rsidR="009C4620" w:rsidRPr="00486794">
        <w:rPr>
          <w:rFonts w:ascii="Times New Roman" w:hAnsi="Times New Roman"/>
          <w:color w:val="000000"/>
          <w:sz w:val="24"/>
          <w:szCs w:val="24"/>
          <w:lang w:val="en-GB"/>
        </w:rPr>
        <w:t>Rs</w:t>
      </w:r>
      <w:r w:rsidR="00C303D6" w:rsidRPr="00486794">
        <w:rPr>
          <w:rFonts w:ascii="Times New Roman" w:hAnsi="Times New Roman"/>
          <w:color w:val="000000"/>
          <w:sz w:val="24"/>
          <w:szCs w:val="24"/>
          <w:lang w:val="en-GB"/>
        </w:rPr>
        <w:t xml:space="preserve"> </w:t>
      </w:r>
      <w:r w:rsidR="009C4620" w:rsidRPr="00486794">
        <w:rPr>
          <w:rFonts w:ascii="Times New Roman" w:hAnsi="Times New Roman"/>
          <w:color w:val="000000"/>
          <w:sz w:val="24"/>
          <w:szCs w:val="24"/>
          <w:lang w:val="en-GB"/>
        </w:rPr>
        <w:t xml:space="preserve">on </w:t>
      </w:r>
      <w:r w:rsidR="0025491A" w:rsidRPr="00486794">
        <w:rPr>
          <w:rFonts w:ascii="Times New Roman" w:hAnsi="Times New Roman"/>
          <w:color w:val="000000"/>
          <w:sz w:val="24"/>
          <w:szCs w:val="24"/>
          <w:lang w:val="en-GB"/>
        </w:rPr>
        <w:t>the ZAMR</w:t>
      </w:r>
      <w:r w:rsidR="00C303D6" w:rsidRPr="00486794">
        <w:rPr>
          <w:rFonts w:ascii="Times New Roman" w:hAnsi="Times New Roman"/>
          <w:color w:val="000000"/>
          <w:sz w:val="24"/>
          <w:szCs w:val="24"/>
          <w:lang w:val="en-GB"/>
        </w:rPr>
        <w:t xml:space="preserve">A </w:t>
      </w:r>
      <w:r w:rsidR="0025491A" w:rsidRPr="00486794">
        <w:rPr>
          <w:rFonts w:ascii="Times New Roman" w:hAnsi="Times New Roman"/>
          <w:color w:val="000000"/>
          <w:sz w:val="24"/>
          <w:szCs w:val="24"/>
          <w:lang w:val="en-GB"/>
        </w:rPr>
        <w:t xml:space="preserve">AMR </w:t>
      </w:r>
      <w:r w:rsidR="00C303D6" w:rsidRPr="00486794">
        <w:rPr>
          <w:rFonts w:ascii="Times New Roman" w:hAnsi="Times New Roman"/>
          <w:color w:val="000000"/>
          <w:sz w:val="24"/>
          <w:szCs w:val="24"/>
          <w:lang w:val="en-GB"/>
        </w:rPr>
        <w:t xml:space="preserve">forms and send them to </w:t>
      </w:r>
      <w:r w:rsidR="009C4620" w:rsidRPr="00486794">
        <w:rPr>
          <w:rFonts w:ascii="Times New Roman" w:hAnsi="Times New Roman"/>
          <w:color w:val="000000"/>
          <w:sz w:val="24"/>
          <w:szCs w:val="24"/>
          <w:lang w:val="en-GB"/>
        </w:rPr>
        <w:t xml:space="preserve">the </w:t>
      </w:r>
      <w:r w:rsidR="00C303D6" w:rsidRPr="00486794">
        <w:rPr>
          <w:rFonts w:ascii="Times New Roman" w:hAnsi="Times New Roman"/>
          <w:color w:val="000000"/>
          <w:sz w:val="24"/>
          <w:szCs w:val="24"/>
          <w:lang w:val="en-GB"/>
        </w:rPr>
        <w:t xml:space="preserve">DHO’s office or the representative of </w:t>
      </w:r>
      <w:r w:rsidR="009C4620" w:rsidRPr="00486794">
        <w:rPr>
          <w:rFonts w:ascii="Times New Roman" w:hAnsi="Times New Roman"/>
          <w:color w:val="000000"/>
          <w:sz w:val="24"/>
          <w:szCs w:val="24"/>
          <w:lang w:val="en-GB"/>
        </w:rPr>
        <w:t xml:space="preserve">the </w:t>
      </w:r>
      <w:r w:rsidR="0025491A" w:rsidRPr="00486794">
        <w:rPr>
          <w:rFonts w:ascii="Times New Roman" w:hAnsi="Times New Roman"/>
          <w:color w:val="000000"/>
          <w:sz w:val="24"/>
          <w:szCs w:val="24"/>
          <w:lang w:val="en-GB"/>
        </w:rPr>
        <w:t>ZAMR</w:t>
      </w:r>
      <w:r w:rsidR="00C303D6" w:rsidRPr="00486794">
        <w:rPr>
          <w:rFonts w:ascii="Times New Roman" w:hAnsi="Times New Roman"/>
          <w:color w:val="000000"/>
          <w:sz w:val="24"/>
          <w:szCs w:val="24"/>
          <w:lang w:val="en-GB"/>
        </w:rPr>
        <w:t>A</w:t>
      </w:r>
      <w:r w:rsidR="0025491A" w:rsidRPr="00486794">
        <w:rPr>
          <w:rFonts w:ascii="Times New Roman" w:hAnsi="Times New Roman"/>
          <w:color w:val="000000"/>
          <w:sz w:val="24"/>
          <w:szCs w:val="24"/>
          <w:lang w:val="en-GB"/>
        </w:rPr>
        <w:t xml:space="preserve"> in your area</w:t>
      </w:r>
      <w:r w:rsidR="00C303D6" w:rsidRPr="00486794">
        <w:rPr>
          <w:rFonts w:ascii="Times New Roman" w:hAnsi="Times New Roman"/>
          <w:color w:val="000000"/>
          <w:sz w:val="24"/>
          <w:szCs w:val="24"/>
          <w:lang w:val="en-GB"/>
        </w:rPr>
        <w:t xml:space="preserve">. </w:t>
      </w:r>
    </w:p>
    <w:p w:rsidR="00E63313" w:rsidRPr="00486794" w:rsidRDefault="00E63313" w:rsidP="00E63313">
      <w:p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See below for a copy of the form and the instructions on how to fill and where to send/submit.</w:t>
      </w:r>
    </w:p>
    <w:p w:rsidR="006A0E25" w:rsidRPr="00486794" w:rsidRDefault="006A0E25" w:rsidP="003226AE">
      <w:pPr>
        <w:spacing w:after="0" w:line="360" w:lineRule="auto"/>
        <w:rPr>
          <w:rFonts w:ascii="Times New Roman" w:hAnsi="Times New Roman"/>
          <w:b/>
          <w:lang w:val="en-GB"/>
        </w:rPr>
      </w:pPr>
    </w:p>
    <w:p w:rsidR="00975619" w:rsidRPr="00486794" w:rsidRDefault="00975619">
      <w:pPr>
        <w:spacing w:line="276" w:lineRule="auto"/>
        <w:rPr>
          <w:rFonts w:ascii="Arial" w:eastAsia="Calibri" w:hAnsi="Arial" w:cs="Arial"/>
          <w:b/>
          <w:bCs/>
          <w:color w:val="000000"/>
          <w:sz w:val="24"/>
          <w:szCs w:val="24"/>
          <w:lang w:val="en-GB" w:bidi="ar-SA"/>
        </w:rPr>
      </w:pPr>
      <w:r w:rsidRPr="00486794">
        <w:rPr>
          <w:rFonts w:ascii="Arial" w:eastAsia="Calibri" w:hAnsi="Arial" w:cs="Arial"/>
          <w:b/>
          <w:bCs/>
          <w:color w:val="000000"/>
          <w:sz w:val="24"/>
          <w:szCs w:val="24"/>
          <w:lang w:val="en-GB" w:bidi="ar-SA"/>
        </w:rPr>
        <w:br w:type="page"/>
      </w:r>
    </w:p>
    <w:p w:rsidR="00E63313" w:rsidRPr="00486794" w:rsidRDefault="00E63313" w:rsidP="00E63313">
      <w:pPr>
        <w:autoSpaceDE w:val="0"/>
        <w:autoSpaceDN w:val="0"/>
        <w:adjustRightInd w:val="0"/>
        <w:spacing w:after="0" w:line="276" w:lineRule="auto"/>
        <w:jc w:val="center"/>
        <w:rPr>
          <w:rFonts w:ascii="Arial" w:eastAsia="Calibri" w:hAnsi="Arial" w:cs="Arial"/>
          <w:b/>
          <w:bCs/>
          <w:color w:val="000000"/>
          <w:sz w:val="24"/>
          <w:szCs w:val="24"/>
          <w:lang w:val="en-GB" w:bidi="ar-SA"/>
        </w:rPr>
      </w:pPr>
      <w:r w:rsidRPr="00486794">
        <w:rPr>
          <w:rFonts w:ascii="Arial" w:eastAsia="Calibri" w:hAnsi="Arial" w:cs="Arial"/>
          <w:b/>
          <w:bCs/>
          <w:color w:val="000000"/>
          <w:sz w:val="24"/>
          <w:szCs w:val="24"/>
          <w:lang w:val="en-GB" w:bidi="ar-SA"/>
        </w:rPr>
        <w:lastRenderedPageBreak/>
        <w:t>ADVERSE MEDICINE REACTION REPORTING FORM</w:t>
      </w:r>
    </w:p>
    <w:p w:rsidR="00E63313" w:rsidRPr="00486794" w:rsidRDefault="00E63313" w:rsidP="00E63313">
      <w:pPr>
        <w:autoSpaceDE w:val="0"/>
        <w:autoSpaceDN w:val="0"/>
        <w:adjustRightInd w:val="0"/>
        <w:spacing w:after="0" w:line="276" w:lineRule="auto"/>
        <w:jc w:val="center"/>
        <w:rPr>
          <w:rFonts w:ascii="Arial" w:eastAsia="Calibri" w:hAnsi="Arial" w:cs="Arial"/>
          <w:b/>
          <w:bCs/>
          <w:color w:val="000000"/>
          <w:sz w:val="24"/>
          <w:szCs w:val="24"/>
          <w:lang w:val="en-GB" w:bidi="ar-SA"/>
        </w:rPr>
      </w:pPr>
    </w:p>
    <w:p w:rsidR="00E63313" w:rsidRPr="00486794" w:rsidRDefault="00E63313" w:rsidP="00E63313">
      <w:pPr>
        <w:autoSpaceDE w:val="0"/>
        <w:autoSpaceDN w:val="0"/>
        <w:adjustRightInd w:val="0"/>
        <w:spacing w:after="0" w:line="276" w:lineRule="auto"/>
        <w:jc w:val="center"/>
        <w:rPr>
          <w:rFonts w:ascii="Arial" w:eastAsia="Calibri" w:hAnsi="Arial" w:cs="Arial"/>
          <w:b/>
          <w:bCs/>
          <w:color w:val="000000"/>
          <w:sz w:val="28"/>
          <w:szCs w:val="28"/>
          <w:lang w:val="en-GB" w:bidi="ar-SA"/>
        </w:rPr>
      </w:pPr>
      <w:r w:rsidRPr="00486794">
        <w:rPr>
          <w:rFonts w:ascii="Arial" w:eastAsia="Calibri" w:hAnsi="Arial" w:cs="Arial"/>
          <w:b/>
          <w:bCs/>
          <w:color w:val="000000"/>
          <w:sz w:val="24"/>
          <w:szCs w:val="24"/>
          <w:lang w:val="en-GB" w:bidi="ar-SA"/>
        </w:rPr>
        <w:t>FOR PATIENTS, NON-HEALTH PROFESSIONALS AND PRACTITIONERS OF TRADITIONAL/ ALTERNATIVE/ COMPLEMENTARY MEDICINE</w:t>
      </w:r>
    </w:p>
    <w:p w:rsidR="00E63313" w:rsidRPr="00486794" w:rsidRDefault="00E63313" w:rsidP="00E63313">
      <w:pPr>
        <w:spacing w:line="276" w:lineRule="auto"/>
        <w:jc w:val="center"/>
        <w:rPr>
          <w:rFonts w:ascii="Arial" w:eastAsia="Calibri" w:hAnsi="Arial" w:cs="Arial"/>
          <w:i/>
          <w:sz w:val="16"/>
          <w:szCs w:val="20"/>
          <w:lang w:val="en-GB" w:bidi="ar-SA"/>
        </w:rPr>
      </w:pPr>
      <w:r w:rsidRPr="00486794">
        <w:rPr>
          <w:rFonts w:ascii="Arial" w:eastAsia="Calibri" w:hAnsi="Arial" w:cs="Arial"/>
          <w:b/>
          <w:noProof/>
          <w:sz w:val="20"/>
          <w:szCs w:val="20"/>
          <w:lang w:val="en-CA" w:eastAsia="en-CA" w:bidi="ar-SA"/>
        </w:rPr>
        <mc:AlternateContent>
          <mc:Choice Requires="wps">
            <w:drawing>
              <wp:anchor distT="0" distB="0" distL="114300" distR="114300" simplePos="0" relativeHeight="251752960" behindDoc="0" locked="0" layoutInCell="1" allowOverlap="1" wp14:anchorId="60CD69B0" wp14:editId="435C775A">
                <wp:simplePos x="0" y="0"/>
                <wp:positionH relativeFrom="column">
                  <wp:posOffset>5412105</wp:posOffset>
                </wp:positionH>
                <wp:positionV relativeFrom="paragraph">
                  <wp:posOffset>47625</wp:posOffset>
                </wp:positionV>
                <wp:extent cx="767715" cy="784225"/>
                <wp:effectExtent l="0" t="0" r="13335" b="15875"/>
                <wp:wrapNone/>
                <wp:docPr id="95" name="Text Box 95"/>
                <wp:cNvGraphicFramePr/>
                <a:graphic xmlns:a="http://schemas.openxmlformats.org/drawingml/2006/main">
                  <a:graphicData uri="http://schemas.microsoft.com/office/word/2010/wordprocessingShape">
                    <wps:wsp>
                      <wps:cNvSpPr txBox="1"/>
                      <wps:spPr>
                        <a:xfrm>
                          <a:off x="0" y="0"/>
                          <a:ext cx="767715" cy="784225"/>
                        </a:xfrm>
                        <a:prstGeom prst="rect">
                          <a:avLst/>
                        </a:prstGeom>
                        <a:solidFill>
                          <a:sysClr val="window" lastClr="FFFFFF"/>
                        </a:solidFill>
                        <a:ln w="6350">
                          <a:solidFill>
                            <a:prstClr val="black"/>
                          </a:solidFill>
                        </a:ln>
                        <a:effectLst/>
                      </wps:spPr>
                      <wps:txbx>
                        <w:txbxContent>
                          <w:p w:rsidR="00335342" w:rsidRDefault="00335342" w:rsidP="00E63313">
                            <w:r w:rsidRPr="00CC78F1">
                              <w:rPr>
                                <w:noProof/>
                                <w:lang w:val="en-CA" w:eastAsia="en-CA" w:bidi="ar-SA"/>
                              </w:rPr>
                              <w:drawing>
                                <wp:inline distT="0" distB="0" distL="0" distR="0" wp14:anchorId="7FE189E2" wp14:editId="0A7399CB">
                                  <wp:extent cx="629009" cy="638552"/>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29663" cy="63921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CD69B0" id="Text Box 95" o:spid="_x0000_s1052" type="#_x0000_t202" style="position:absolute;left:0;text-align:left;margin-left:426.15pt;margin-top:3.75pt;width:60.45pt;height:61.75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" fillcolor="window" strokeweight=".5pt">
                <v:textbox>
                  <w:txbxContent>
                    <w:p w:rsidR="00335342" w:rsidRDefault="00335342" w:rsidP="00E63313">
                      <w:r w:rsidRPr="00CC78F1">
                        <w:rPr>
                          <w:noProof/>
                          <w:lang w:val="en-CA" w:eastAsia="en-CA" w:bidi="ar-SA"/>
                        </w:rPr>
                        <w:drawing>
                          <wp:inline distT="0" distB="0" distL="0" distR="0" wp14:anchorId="7FE189E2" wp14:editId="0A7399CB">
                            <wp:extent cx="629009" cy="638552"/>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29663" cy="639216"/>
                                    </a:xfrm>
                                    <a:prstGeom prst="rect">
                                      <a:avLst/>
                                    </a:prstGeom>
                                    <a:noFill/>
                                    <a:ln>
                                      <a:noFill/>
                                    </a:ln>
                                  </pic:spPr>
                                </pic:pic>
                              </a:graphicData>
                            </a:graphic>
                          </wp:inline>
                        </w:drawing>
                      </w:r>
                    </w:p>
                  </w:txbxContent>
                </v:textbox>
              </v:shape>
            </w:pict>
          </mc:Fallback>
        </mc:AlternateContent>
      </w:r>
      <w:r w:rsidRPr="00486794">
        <w:rPr>
          <w:rFonts w:ascii="Arial" w:eastAsia="Calibri" w:hAnsi="Arial" w:cs="Arial"/>
          <w:b/>
          <w:noProof/>
          <w:sz w:val="20"/>
          <w:szCs w:val="20"/>
          <w:lang w:val="en-CA" w:eastAsia="en-CA" w:bidi="ar-SA"/>
        </w:rPr>
        <mc:AlternateContent>
          <mc:Choice Requires="wps">
            <w:drawing>
              <wp:anchor distT="0" distB="0" distL="114300" distR="114300" simplePos="0" relativeHeight="251751936" behindDoc="0" locked="0" layoutInCell="1" allowOverlap="1" wp14:anchorId="4D5B9F8C" wp14:editId="4F048E42">
                <wp:simplePos x="0" y="0"/>
                <wp:positionH relativeFrom="column">
                  <wp:posOffset>25879</wp:posOffset>
                </wp:positionH>
                <wp:positionV relativeFrom="paragraph">
                  <wp:posOffset>22621</wp:posOffset>
                </wp:positionV>
                <wp:extent cx="940279" cy="776378"/>
                <wp:effectExtent l="0" t="0" r="12700" b="24130"/>
                <wp:wrapNone/>
                <wp:docPr id="96" name="Text Box 96"/>
                <wp:cNvGraphicFramePr/>
                <a:graphic xmlns:a="http://schemas.openxmlformats.org/drawingml/2006/main">
                  <a:graphicData uri="http://schemas.microsoft.com/office/word/2010/wordprocessingShape">
                    <wps:wsp>
                      <wps:cNvSpPr txBox="1"/>
                      <wps:spPr>
                        <a:xfrm>
                          <a:off x="0" y="0"/>
                          <a:ext cx="940279" cy="776378"/>
                        </a:xfrm>
                        <a:prstGeom prst="rect">
                          <a:avLst/>
                        </a:prstGeom>
                        <a:solidFill>
                          <a:sysClr val="window" lastClr="FFFFFF"/>
                        </a:solidFill>
                        <a:ln w="6350">
                          <a:solidFill>
                            <a:prstClr val="black"/>
                          </a:solidFill>
                        </a:ln>
                        <a:effectLst/>
                      </wps:spPr>
                      <wps:txbx>
                        <w:txbxContent>
                          <w:p w:rsidR="00335342" w:rsidRDefault="00335342" w:rsidP="00E63313">
                            <w:r w:rsidRPr="00CC78F1">
                              <w:rPr>
                                <w:noProof/>
                                <w:lang w:val="en-CA" w:eastAsia="en-CA" w:bidi="ar-SA"/>
                              </w:rPr>
                              <w:drawing>
                                <wp:inline distT="0" distB="0" distL="0" distR="0" wp14:anchorId="00729260" wp14:editId="46662B84">
                                  <wp:extent cx="789568" cy="724211"/>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91822" cy="72627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5B9F8C" id="Text Box 96" o:spid="_x0000_s1053" type="#_x0000_t202" style="position:absolute;left:0;text-align:left;margin-left:2.05pt;margin-top:1.8pt;width:74.05pt;height:61.15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" fillcolor="window" strokeweight=".5pt">
                <v:textbox>
                  <w:txbxContent>
                    <w:p w:rsidR="00335342" w:rsidRDefault="00335342" w:rsidP="00E63313">
                      <w:r w:rsidRPr="00CC78F1">
                        <w:rPr>
                          <w:noProof/>
                          <w:lang w:val="en-CA" w:eastAsia="en-CA" w:bidi="ar-SA"/>
                        </w:rPr>
                        <w:drawing>
                          <wp:inline distT="0" distB="0" distL="0" distR="0" wp14:anchorId="00729260" wp14:editId="46662B84">
                            <wp:extent cx="789568" cy="724211"/>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91822" cy="726278"/>
                                    </a:xfrm>
                                    <a:prstGeom prst="rect">
                                      <a:avLst/>
                                    </a:prstGeom>
                                    <a:noFill/>
                                    <a:ln>
                                      <a:noFill/>
                                    </a:ln>
                                  </pic:spPr>
                                </pic:pic>
                              </a:graphicData>
                            </a:graphic>
                          </wp:inline>
                        </w:drawing>
                      </w:r>
                    </w:p>
                  </w:txbxContent>
                </v:textbox>
              </v:shape>
            </w:pict>
          </mc:Fallback>
        </mc:AlternateContent>
      </w:r>
      <w:r w:rsidRPr="00486794">
        <w:rPr>
          <w:rFonts w:ascii="Arial" w:eastAsia="Calibri" w:hAnsi="Arial" w:cs="Arial"/>
          <w:sz w:val="16"/>
          <w:szCs w:val="20"/>
          <w:lang w:val="en-GB" w:bidi="ar-SA"/>
        </w:rPr>
        <w:t xml:space="preserve"> </w:t>
      </w:r>
      <w:r w:rsidRPr="00486794">
        <w:rPr>
          <w:rFonts w:ascii="Arial" w:eastAsia="Calibri" w:hAnsi="Arial" w:cs="Arial"/>
          <w:i/>
          <w:sz w:val="16"/>
          <w:szCs w:val="20"/>
          <w:lang w:val="en-GB" w:bidi="ar-SA"/>
        </w:rPr>
        <w:t>(Identities of reporter and patient will remain strictly confidential)</w:t>
      </w:r>
    </w:p>
    <w:p w:rsidR="00E63313" w:rsidRPr="00486794" w:rsidRDefault="00E63313" w:rsidP="00E63313">
      <w:pPr>
        <w:spacing w:after="0" w:line="276" w:lineRule="auto"/>
        <w:jc w:val="center"/>
        <w:rPr>
          <w:rFonts w:ascii="Arial" w:eastAsia="Calibri" w:hAnsi="Arial" w:cs="Arial"/>
          <w:b/>
          <w:sz w:val="20"/>
          <w:szCs w:val="20"/>
          <w:lang w:val="en-GB" w:bidi="ar-SA"/>
        </w:rPr>
      </w:pPr>
      <w:r w:rsidRPr="00486794">
        <w:rPr>
          <w:rFonts w:ascii="Arial" w:eastAsia="Calibri" w:hAnsi="Arial" w:cs="Arial"/>
          <w:b/>
          <w:sz w:val="20"/>
          <w:szCs w:val="20"/>
          <w:lang w:val="en-GB" w:bidi="ar-SA"/>
        </w:rPr>
        <w:t>NATIONAL PHARMACOVIGILANCE UNIT (NPVU)</w:t>
      </w:r>
    </w:p>
    <w:p w:rsidR="00E63313" w:rsidRPr="00486794" w:rsidRDefault="00E63313" w:rsidP="00E63313">
      <w:pPr>
        <w:spacing w:after="0" w:line="240" w:lineRule="auto"/>
        <w:ind w:left="1843"/>
        <w:rPr>
          <w:rFonts w:ascii="Arial" w:eastAsia="Calibri" w:hAnsi="Arial" w:cs="Arial"/>
          <w:sz w:val="18"/>
          <w:szCs w:val="20"/>
          <w:lang w:val="en-GB" w:bidi="ar-SA"/>
        </w:rPr>
      </w:pPr>
      <w:r w:rsidRPr="00486794">
        <w:rPr>
          <w:rFonts w:ascii="Arial" w:eastAsia="Calibri" w:hAnsi="Arial" w:cs="Arial"/>
          <w:sz w:val="18"/>
          <w:szCs w:val="20"/>
          <w:lang w:val="en-GB" w:bidi="ar-SA"/>
        </w:rPr>
        <w:t>The Director General</w:t>
      </w:r>
      <w:r w:rsidRPr="00486794">
        <w:rPr>
          <w:rFonts w:ascii="Arial" w:eastAsia="Calibri" w:hAnsi="Arial" w:cs="Arial"/>
          <w:sz w:val="18"/>
          <w:szCs w:val="20"/>
          <w:lang w:val="en-GB" w:bidi="ar-SA"/>
        </w:rPr>
        <w:tab/>
      </w:r>
      <w:r w:rsidRPr="00486794">
        <w:rPr>
          <w:rFonts w:ascii="Arial" w:eastAsia="Calibri" w:hAnsi="Arial" w:cs="Arial"/>
          <w:sz w:val="18"/>
          <w:szCs w:val="20"/>
          <w:lang w:val="en-GB" w:bidi="ar-SA"/>
        </w:rPr>
        <w:tab/>
      </w:r>
      <w:r w:rsidRPr="00486794">
        <w:rPr>
          <w:rFonts w:ascii="Arial" w:eastAsia="Calibri" w:hAnsi="Arial" w:cs="Arial"/>
          <w:sz w:val="18"/>
          <w:szCs w:val="20"/>
          <w:lang w:val="en-GB" w:bidi="ar-SA"/>
        </w:rPr>
        <w:tab/>
      </w:r>
      <w:r w:rsidRPr="00486794">
        <w:rPr>
          <w:rFonts w:ascii="Arial" w:eastAsia="Calibri" w:hAnsi="Arial" w:cs="Arial"/>
          <w:sz w:val="18"/>
          <w:szCs w:val="20"/>
          <w:lang w:val="en-GB" w:bidi="ar-SA"/>
        </w:rPr>
        <w:tab/>
        <w:t>Telephone: +260211220429</w:t>
      </w:r>
    </w:p>
    <w:p w:rsidR="00E63313" w:rsidRPr="00486794" w:rsidRDefault="00E63313" w:rsidP="00E63313">
      <w:pPr>
        <w:spacing w:after="0" w:line="240" w:lineRule="auto"/>
        <w:ind w:left="1843"/>
        <w:rPr>
          <w:rFonts w:ascii="Arial" w:eastAsia="Calibri" w:hAnsi="Arial" w:cs="Arial"/>
          <w:sz w:val="18"/>
          <w:szCs w:val="20"/>
          <w:lang w:val="en-GB" w:bidi="ar-SA"/>
        </w:rPr>
      </w:pPr>
      <w:r w:rsidRPr="00486794">
        <w:rPr>
          <w:rFonts w:ascii="Arial" w:eastAsia="Calibri" w:hAnsi="Arial" w:cs="Arial"/>
          <w:sz w:val="18"/>
          <w:szCs w:val="20"/>
          <w:lang w:val="en-GB" w:bidi="ar-SA"/>
        </w:rPr>
        <w:t>The</w:t>
      </w:r>
      <w:r w:rsidRPr="00486794">
        <w:rPr>
          <w:rFonts w:ascii="Calibri" w:eastAsia="Calibri" w:hAnsi="Calibri"/>
          <w:sz w:val="18"/>
          <w:szCs w:val="20"/>
          <w:lang w:val="en-GB" w:bidi="ar-SA"/>
        </w:rPr>
        <w:t xml:space="preserve"> </w:t>
      </w:r>
      <w:r w:rsidRPr="00486794">
        <w:rPr>
          <w:rFonts w:ascii="Arial" w:eastAsia="Calibri" w:hAnsi="Arial" w:cs="Arial"/>
          <w:sz w:val="18"/>
          <w:szCs w:val="20"/>
          <w:lang w:val="en-GB" w:bidi="ar-SA"/>
        </w:rPr>
        <w:t>Zambia Medicines Regulatory Authority</w:t>
      </w:r>
      <w:r w:rsidRPr="00486794">
        <w:rPr>
          <w:rFonts w:ascii="Arial" w:eastAsia="Calibri" w:hAnsi="Arial" w:cs="Arial"/>
          <w:sz w:val="18"/>
          <w:szCs w:val="20"/>
          <w:lang w:val="en-GB" w:bidi="ar-SA"/>
        </w:rPr>
        <w:tab/>
        <w:t xml:space="preserve">Telefax: </w:t>
      </w:r>
      <w:r w:rsidRPr="00486794">
        <w:rPr>
          <w:rFonts w:ascii="Arial" w:eastAsia="Calibri" w:hAnsi="Arial" w:cs="Arial"/>
          <w:sz w:val="18"/>
          <w:szCs w:val="20"/>
          <w:lang w:val="en-GB" w:bidi="ar-SA"/>
        </w:rPr>
        <w:tab/>
        <w:t xml:space="preserve">      +260211238458</w:t>
      </w:r>
    </w:p>
    <w:p w:rsidR="00E63313" w:rsidRPr="00486794" w:rsidRDefault="00E63313" w:rsidP="00E63313">
      <w:pPr>
        <w:spacing w:after="0" w:line="240" w:lineRule="auto"/>
        <w:ind w:left="1843"/>
        <w:rPr>
          <w:rFonts w:ascii="Arial" w:eastAsia="Calibri" w:hAnsi="Arial" w:cs="Arial"/>
          <w:sz w:val="18"/>
          <w:szCs w:val="20"/>
          <w:lang w:val="en-GB" w:bidi="ar-SA"/>
        </w:rPr>
      </w:pPr>
      <w:r w:rsidRPr="00486794">
        <w:rPr>
          <w:rFonts w:ascii="Arial" w:eastAsia="Calibri" w:hAnsi="Arial" w:cs="Arial"/>
          <w:sz w:val="18"/>
          <w:szCs w:val="20"/>
          <w:lang w:val="en-GB" w:bidi="ar-SA"/>
        </w:rPr>
        <w:t xml:space="preserve">Plot No. 6903, </w:t>
      </w:r>
      <w:proofErr w:type="spellStart"/>
      <w:r w:rsidRPr="00486794">
        <w:rPr>
          <w:rFonts w:ascii="Arial" w:eastAsia="Calibri" w:hAnsi="Arial" w:cs="Arial"/>
          <w:sz w:val="18"/>
          <w:szCs w:val="20"/>
          <w:lang w:val="en-GB" w:bidi="ar-SA"/>
        </w:rPr>
        <w:t>Tuleteka</w:t>
      </w:r>
      <w:proofErr w:type="spellEnd"/>
      <w:r w:rsidRPr="00486794">
        <w:rPr>
          <w:rFonts w:ascii="Arial" w:eastAsia="Calibri" w:hAnsi="Arial" w:cs="Arial"/>
          <w:sz w:val="18"/>
          <w:szCs w:val="20"/>
          <w:lang w:val="en-GB" w:bidi="ar-SA"/>
        </w:rPr>
        <w:t xml:space="preserve"> Rd, Off </w:t>
      </w:r>
      <w:proofErr w:type="spellStart"/>
      <w:r w:rsidRPr="00486794">
        <w:rPr>
          <w:rFonts w:ascii="Arial" w:eastAsia="Calibri" w:hAnsi="Arial" w:cs="Arial"/>
          <w:sz w:val="18"/>
          <w:szCs w:val="20"/>
          <w:lang w:val="en-GB" w:bidi="ar-SA"/>
        </w:rPr>
        <w:t>Makishi</w:t>
      </w:r>
      <w:proofErr w:type="spellEnd"/>
      <w:r w:rsidRPr="00486794">
        <w:rPr>
          <w:rFonts w:ascii="Arial" w:eastAsia="Calibri" w:hAnsi="Arial" w:cs="Arial"/>
          <w:sz w:val="18"/>
          <w:szCs w:val="20"/>
          <w:lang w:val="en-GB" w:bidi="ar-SA"/>
        </w:rPr>
        <w:t xml:space="preserve"> Rd,</w:t>
      </w:r>
      <w:r w:rsidRPr="00486794">
        <w:rPr>
          <w:rFonts w:ascii="Arial" w:eastAsia="Calibri" w:hAnsi="Arial" w:cs="Arial"/>
          <w:sz w:val="18"/>
          <w:szCs w:val="20"/>
          <w:lang w:val="en-GB" w:bidi="ar-SA"/>
        </w:rPr>
        <w:tab/>
        <w:t xml:space="preserve">Email: </w:t>
      </w:r>
      <w:hyperlink r:id="rId67" w:history="1">
        <w:r w:rsidRPr="00486794">
          <w:rPr>
            <w:rFonts w:ascii="Arial" w:eastAsia="Calibri" w:hAnsi="Arial" w:cs="Arial"/>
            <w:color w:val="0000FF"/>
            <w:sz w:val="18"/>
            <w:szCs w:val="20"/>
            <w:u w:val="single"/>
            <w:lang w:val="en-GB" w:bidi="ar-SA"/>
          </w:rPr>
          <w:t>pharmacy@zamra.co.zm</w:t>
        </w:r>
      </w:hyperlink>
      <w:r w:rsidRPr="00486794">
        <w:rPr>
          <w:rFonts w:ascii="Arial" w:eastAsia="Calibri" w:hAnsi="Arial" w:cs="Arial"/>
          <w:sz w:val="18"/>
          <w:szCs w:val="20"/>
          <w:lang w:val="en-GB" w:bidi="ar-SA"/>
        </w:rPr>
        <w:t xml:space="preserve"> </w:t>
      </w:r>
    </w:p>
    <w:p w:rsidR="00E63313" w:rsidRPr="00486794" w:rsidRDefault="00E63313" w:rsidP="00E63313">
      <w:pPr>
        <w:autoSpaceDE w:val="0"/>
        <w:autoSpaceDN w:val="0"/>
        <w:adjustRightInd w:val="0"/>
        <w:spacing w:after="0" w:line="240" w:lineRule="auto"/>
        <w:ind w:left="1123" w:firstLine="720"/>
        <w:rPr>
          <w:rFonts w:ascii="Arial" w:eastAsia="Calibri" w:hAnsi="Arial" w:cs="Arial"/>
          <w:color w:val="000000"/>
          <w:sz w:val="18"/>
          <w:szCs w:val="20"/>
          <w:lang w:val="en-GB" w:bidi="ar-SA"/>
        </w:rPr>
      </w:pPr>
      <w:r w:rsidRPr="00486794">
        <w:rPr>
          <w:rFonts w:ascii="Arial" w:eastAsia="Calibri" w:hAnsi="Arial" w:cs="Arial"/>
          <w:color w:val="000000"/>
          <w:sz w:val="18"/>
          <w:szCs w:val="20"/>
          <w:lang w:val="en-GB" w:bidi="ar-SA"/>
        </w:rPr>
        <w:t>P.O. Box 31890, Lusaka, Zambia.</w:t>
      </w:r>
      <w:r w:rsidRPr="00486794">
        <w:rPr>
          <w:rFonts w:ascii="Arial" w:eastAsia="Calibri" w:hAnsi="Arial" w:cs="Arial"/>
          <w:color w:val="000000"/>
          <w:sz w:val="18"/>
          <w:szCs w:val="20"/>
          <w:lang w:val="en-GB" w:bidi="ar-SA"/>
        </w:rPr>
        <w:tab/>
      </w:r>
    </w:p>
    <w:p w:rsidR="00E63313" w:rsidRPr="00486794" w:rsidRDefault="00E63313" w:rsidP="00E63313">
      <w:pPr>
        <w:autoSpaceDE w:val="0"/>
        <w:autoSpaceDN w:val="0"/>
        <w:adjustRightInd w:val="0"/>
        <w:spacing w:after="0" w:line="240" w:lineRule="auto"/>
        <w:jc w:val="center"/>
        <w:rPr>
          <w:rFonts w:ascii="Arial" w:eastAsia="Calibri" w:hAnsi="Arial" w:cs="Arial"/>
          <w:b/>
          <w:bCs/>
          <w:color w:val="000000"/>
          <w:sz w:val="28"/>
          <w:szCs w:val="28"/>
          <w:lang w:val="en-GB" w:bidi="ar-SA"/>
        </w:rPr>
      </w:pPr>
      <w:r w:rsidRPr="00486794">
        <w:rPr>
          <w:rFonts w:ascii="Arial" w:eastAsia="Calibri" w:hAnsi="Arial" w:cs="Arial"/>
          <w:color w:val="000000"/>
          <w:sz w:val="18"/>
          <w:szCs w:val="20"/>
          <w:lang w:val="en-GB" w:bidi="ar-SA"/>
        </w:rPr>
        <w:tab/>
      </w:r>
    </w:p>
    <w:p w:rsidR="00E63313" w:rsidRPr="00486794" w:rsidRDefault="00E63313" w:rsidP="00E63313">
      <w:pPr>
        <w:shd w:val="clear" w:color="auto" w:fill="C6D9F1"/>
        <w:spacing w:after="0" w:line="240" w:lineRule="auto"/>
        <w:rPr>
          <w:rFonts w:ascii="Arial" w:eastAsia="Calibri" w:hAnsi="Arial" w:cs="Arial"/>
          <w:b/>
          <w:sz w:val="20"/>
          <w:szCs w:val="20"/>
          <w:lang w:val="en-GB" w:bidi="ar-SA"/>
        </w:rPr>
      </w:pPr>
      <w:r w:rsidRPr="00486794">
        <w:rPr>
          <w:rFonts w:ascii="Arial" w:eastAsia="Calibri" w:hAnsi="Arial" w:cs="Arial"/>
          <w:b/>
          <w:sz w:val="20"/>
          <w:szCs w:val="20"/>
          <w:lang w:val="en-GB" w:bidi="ar-SA"/>
        </w:rPr>
        <w:t>INFORMATION ON THE PERSON WHO HAD THE SIDE EFFECT(S)</w:t>
      </w:r>
    </w:p>
    <w:p w:rsidR="00E63313" w:rsidRPr="00486794" w:rsidRDefault="00E63313" w:rsidP="00E63313">
      <w:pPr>
        <w:spacing w:before="240" w:line="240" w:lineRule="auto"/>
        <w:rPr>
          <w:rFonts w:ascii="Arial" w:eastAsia="Calibri" w:hAnsi="Arial" w:cs="Arial"/>
          <w:sz w:val="20"/>
          <w:szCs w:val="20"/>
          <w:lang w:val="en-GB" w:bidi="ar-SA"/>
        </w:rPr>
      </w:pPr>
      <w:r w:rsidRPr="00486794">
        <w:rPr>
          <w:rFonts w:ascii="Arial" w:eastAsia="Calibri" w:hAnsi="Arial" w:cs="Arial"/>
          <w:noProof/>
          <w:sz w:val="20"/>
          <w:szCs w:val="20"/>
          <w:lang w:val="en-CA" w:eastAsia="en-CA" w:bidi="ar-SA"/>
        </w:rPr>
        <mc:AlternateContent>
          <mc:Choice Requires="wps">
            <w:drawing>
              <wp:anchor distT="0" distB="0" distL="114300" distR="114300" simplePos="0" relativeHeight="251755008" behindDoc="0" locked="0" layoutInCell="1" allowOverlap="1" wp14:anchorId="7CD24FFE" wp14:editId="2B53B132">
                <wp:simplePos x="0" y="0"/>
                <wp:positionH relativeFrom="column">
                  <wp:posOffset>1534160</wp:posOffset>
                </wp:positionH>
                <wp:positionV relativeFrom="paragraph">
                  <wp:posOffset>368300</wp:posOffset>
                </wp:positionV>
                <wp:extent cx="189230" cy="215265"/>
                <wp:effectExtent l="0" t="0" r="20320" b="13335"/>
                <wp:wrapNone/>
                <wp:docPr id="97" name="Rectangle 97"/>
                <wp:cNvGraphicFramePr/>
                <a:graphic xmlns:a="http://schemas.openxmlformats.org/drawingml/2006/main">
                  <a:graphicData uri="http://schemas.microsoft.com/office/word/2010/wordprocessingShape">
                    <wps:wsp>
                      <wps:cNvSpPr/>
                      <wps:spPr>
                        <a:xfrm>
                          <a:off x="0" y="0"/>
                          <a:ext cx="189230" cy="21526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F704E3D" id="Rectangle 97" o:spid="_x0000_s1026" style="position:absolute;margin-left:120.8pt;margin-top:29pt;width:14.9pt;height:16.95pt;z-index:251755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" fillcolor="window" strokecolor="windowText" strokeweight="2pt"/>
            </w:pict>
          </mc:Fallback>
        </mc:AlternateContent>
      </w:r>
      <w:r w:rsidRPr="00486794">
        <w:rPr>
          <w:rFonts w:ascii="Arial" w:eastAsia="Calibri" w:hAnsi="Arial" w:cs="Arial"/>
          <w:noProof/>
          <w:sz w:val="20"/>
          <w:szCs w:val="20"/>
          <w:lang w:val="en-CA" w:eastAsia="en-CA" w:bidi="ar-SA"/>
        </w:rPr>
        <mc:AlternateContent>
          <mc:Choice Requires="wps">
            <w:drawing>
              <wp:anchor distT="0" distB="0" distL="114300" distR="114300" simplePos="0" relativeHeight="251753984" behindDoc="0" locked="0" layoutInCell="1" allowOverlap="1" wp14:anchorId="44C1909F" wp14:editId="50D60C36">
                <wp:simplePos x="0" y="0"/>
                <wp:positionH relativeFrom="column">
                  <wp:posOffset>715645</wp:posOffset>
                </wp:positionH>
                <wp:positionV relativeFrom="paragraph">
                  <wp:posOffset>370840</wp:posOffset>
                </wp:positionV>
                <wp:extent cx="189230" cy="215265"/>
                <wp:effectExtent l="0" t="0" r="20320" b="13335"/>
                <wp:wrapNone/>
                <wp:docPr id="12" name="Rectangle 12"/>
                <wp:cNvGraphicFramePr/>
                <a:graphic xmlns:a="http://schemas.openxmlformats.org/drawingml/2006/main">
                  <a:graphicData uri="http://schemas.microsoft.com/office/word/2010/wordprocessingShape">
                    <wps:wsp>
                      <wps:cNvSpPr/>
                      <wps:spPr>
                        <a:xfrm>
                          <a:off x="0" y="0"/>
                          <a:ext cx="189230" cy="21526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B75B43E" id="Rectangle 12" o:spid="_x0000_s1026" style="position:absolute;margin-left:56.35pt;margin-top:29.2pt;width:14.9pt;height:16.95pt;z-index:251753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" fillcolor="window" strokecolor="windowText" strokeweight="2pt"/>
            </w:pict>
          </mc:Fallback>
        </mc:AlternateContent>
      </w:r>
      <w:r w:rsidRPr="00486794">
        <w:rPr>
          <w:rFonts w:ascii="Arial" w:eastAsia="Calibri" w:hAnsi="Arial" w:cs="Arial"/>
          <w:sz w:val="20"/>
          <w:szCs w:val="20"/>
          <w:lang w:val="en-GB" w:bidi="ar-SA"/>
        </w:rPr>
        <w:t xml:space="preserve">Patient initials: ………… </w:t>
      </w:r>
      <w:r w:rsidRPr="00486794">
        <w:rPr>
          <w:rFonts w:ascii="Arial" w:eastAsia="Calibri" w:hAnsi="Arial" w:cs="Arial"/>
          <w:sz w:val="20"/>
          <w:szCs w:val="20"/>
          <w:lang w:val="en-GB" w:bidi="ar-SA"/>
        </w:rPr>
        <w:tab/>
        <w:t>File No. ………………… Age: ….………</w:t>
      </w:r>
      <w:r w:rsidRPr="00486794">
        <w:rPr>
          <w:rFonts w:ascii="Arial" w:eastAsia="Calibri" w:hAnsi="Arial" w:cs="Arial"/>
          <w:sz w:val="20"/>
          <w:szCs w:val="20"/>
          <w:lang w:val="en-GB" w:bidi="ar-SA"/>
        </w:rPr>
        <w:tab/>
        <w:t>Weight (kg): …………….</w:t>
      </w:r>
    </w:p>
    <w:p w:rsidR="00E63313" w:rsidRPr="00486794" w:rsidRDefault="00E63313" w:rsidP="00E63313">
      <w:pPr>
        <w:autoSpaceDE w:val="0"/>
        <w:autoSpaceDN w:val="0"/>
        <w:adjustRightInd w:val="0"/>
        <w:spacing w:after="0" w:line="240" w:lineRule="auto"/>
        <w:rPr>
          <w:rFonts w:ascii="Arial" w:eastAsia="Calibri" w:hAnsi="Arial" w:cs="Arial"/>
          <w:b/>
          <w:bCs/>
          <w:color w:val="000000"/>
          <w:sz w:val="20"/>
          <w:szCs w:val="20"/>
          <w:lang w:val="en-GB" w:bidi="ar-SA"/>
        </w:rPr>
      </w:pPr>
      <w:r w:rsidRPr="00486794">
        <w:rPr>
          <w:rFonts w:ascii="Arial" w:eastAsia="Calibri" w:hAnsi="Arial" w:cs="Arial"/>
          <w:color w:val="000000"/>
          <w:sz w:val="20"/>
          <w:szCs w:val="20"/>
          <w:lang w:val="en-GB" w:bidi="ar-SA"/>
        </w:rPr>
        <w:t xml:space="preserve">Sex:  Male </w:t>
      </w:r>
      <w:proofErr w:type="gramStart"/>
      <w:r w:rsidRPr="00486794">
        <w:rPr>
          <w:rFonts w:ascii="Arial" w:eastAsia="Calibri" w:hAnsi="Arial" w:cs="Arial"/>
          <w:color w:val="000000"/>
          <w:sz w:val="20"/>
          <w:szCs w:val="20"/>
          <w:lang w:val="en-GB" w:bidi="ar-SA"/>
        </w:rPr>
        <w:tab/>
        <w:t xml:space="preserve">  Female</w:t>
      </w:r>
      <w:proofErr w:type="gramEnd"/>
      <w:r w:rsidRPr="00486794">
        <w:rPr>
          <w:rFonts w:ascii="Arial" w:eastAsia="Calibri" w:hAnsi="Arial" w:cs="Arial"/>
          <w:color w:val="000000"/>
          <w:sz w:val="20"/>
          <w:szCs w:val="20"/>
          <w:lang w:val="en-GB" w:bidi="ar-SA"/>
        </w:rPr>
        <w:tab/>
      </w:r>
      <w:r w:rsidRPr="00486794">
        <w:rPr>
          <w:rFonts w:ascii="Arial" w:eastAsia="Calibri" w:hAnsi="Arial" w:cs="Arial"/>
          <w:color w:val="000000"/>
          <w:sz w:val="20"/>
          <w:szCs w:val="20"/>
          <w:lang w:val="en-GB" w:bidi="ar-SA"/>
        </w:rPr>
        <w:tab/>
        <w:t>Date of birth: …. /…. /………</w:t>
      </w:r>
      <w:r w:rsidRPr="00486794">
        <w:rPr>
          <w:rFonts w:ascii="Arial" w:eastAsia="Calibri" w:hAnsi="Arial" w:cs="Arial"/>
          <w:color w:val="000000"/>
          <w:sz w:val="20"/>
          <w:szCs w:val="20"/>
          <w:lang w:val="en-GB" w:bidi="ar-SA"/>
        </w:rPr>
        <w:tab/>
        <w:t>Height (cm): …………….</w:t>
      </w:r>
    </w:p>
    <w:p w:rsidR="00E63313" w:rsidRPr="00486794" w:rsidRDefault="00E63313" w:rsidP="00E63313">
      <w:pPr>
        <w:shd w:val="clear" w:color="auto" w:fill="C6D9F1"/>
        <w:spacing w:before="240" w:after="0" w:line="240" w:lineRule="auto"/>
        <w:rPr>
          <w:rFonts w:ascii="Arial" w:eastAsia="Calibri" w:hAnsi="Arial" w:cs="Arial"/>
          <w:b/>
          <w:sz w:val="20"/>
          <w:szCs w:val="20"/>
          <w:lang w:val="en-GB" w:bidi="ar-SA"/>
        </w:rPr>
      </w:pPr>
      <w:r w:rsidRPr="00486794">
        <w:rPr>
          <w:rFonts w:ascii="Arial" w:eastAsia="Calibri" w:hAnsi="Arial" w:cs="Arial"/>
          <w:b/>
          <w:sz w:val="20"/>
          <w:szCs w:val="20"/>
          <w:lang w:val="en-GB" w:bidi="ar-SA"/>
        </w:rPr>
        <w:t>INFORMATION ABOUT THE SUSPECTED SIDE EFFECT(S)</w:t>
      </w:r>
    </w:p>
    <w:p w:rsidR="00E63313" w:rsidRPr="00486794" w:rsidRDefault="00E63313" w:rsidP="005A5108">
      <w:pPr>
        <w:numPr>
          <w:ilvl w:val="0"/>
          <w:numId w:val="171"/>
        </w:numPr>
        <w:spacing w:before="240" w:after="0" w:line="240" w:lineRule="auto"/>
        <w:ind w:left="426"/>
        <w:contextualSpacing/>
        <w:rPr>
          <w:rFonts w:ascii="Arial" w:eastAsia="Calibri" w:hAnsi="Arial" w:cs="Arial"/>
          <w:sz w:val="20"/>
          <w:szCs w:val="20"/>
          <w:lang w:val="en-GB" w:bidi="ar-SA"/>
        </w:rPr>
      </w:pPr>
      <w:r w:rsidRPr="00486794">
        <w:rPr>
          <w:rFonts w:ascii="Arial" w:eastAsia="Calibri" w:hAnsi="Arial" w:cs="Arial"/>
          <w:sz w:val="20"/>
          <w:szCs w:val="20"/>
          <w:lang w:val="en-GB" w:bidi="ar-SA"/>
        </w:rPr>
        <w:t>Describe the symptoms of the suspected side effect? ………………………………………………</w:t>
      </w:r>
    </w:p>
    <w:p w:rsidR="00E63313" w:rsidRPr="00486794" w:rsidRDefault="00E63313" w:rsidP="00E63313">
      <w:pPr>
        <w:spacing w:before="240" w:after="0" w:line="276" w:lineRule="auto"/>
        <w:ind w:left="426"/>
        <w:contextualSpacing/>
        <w:rPr>
          <w:rFonts w:ascii="Arial" w:eastAsia="Calibri" w:hAnsi="Arial" w:cs="Arial"/>
          <w:sz w:val="20"/>
          <w:szCs w:val="20"/>
          <w:lang w:val="en-GB" w:bidi="ar-SA"/>
        </w:rPr>
      </w:pPr>
      <w:r w:rsidRPr="00486794">
        <w:rPr>
          <w:rFonts w:ascii="Arial" w:eastAsia="Calibri" w:hAnsi="Arial" w:cs="Arial"/>
          <w:sz w:val="20"/>
          <w:szCs w:val="20"/>
          <w:lang w:val="en-GB" w:bidi="ar-SA"/>
        </w:rPr>
        <w:t>…………………………………………………………………………………………………………………</w:t>
      </w:r>
    </w:p>
    <w:p w:rsidR="00E63313" w:rsidRPr="00486794" w:rsidRDefault="00E63313" w:rsidP="005A5108">
      <w:pPr>
        <w:numPr>
          <w:ilvl w:val="0"/>
          <w:numId w:val="171"/>
        </w:numPr>
        <w:spacing w:after="0" w:line="240" w:lineRule="auto"/>
        <w:ind w:left="426"/>
        <w:contextualSpacing/>
        <w:rPr>
          <w:rFonts w:ascii="Arial" w:eastAsia="Calibri" w:hAnsi="Arial" w:cs="Arial"/>
          <w:sz w:val="20"/>
          <w:szCs w:val="20"/>
          <w:lang w:val="en-GB" w:bidi="ar-SA"/>
        </w:rPr>
      </w:pPr>
      <w:r w:rsidRPr="00486794">
        <w:rPr>
          <w:rFonts w:ascii="Arial" w:eastAsia="Calibri" w:hAnsi="Arial" w:cs="Arial"/>
          <w:sz w:val="20"/>
          <w:szCs w:val="20"/>
          <w:lang w:val="en-GB" w:bidi="ar-SA"/>
        </w:rPr>
        <w:t>How long did the suspected reaction last?</w:t>
      </w:r>
      <w:r w:rsidRPr="00486794">
        <w:rPr>
          <w:rFonts w:ascii="Calibri" w:eastAsia="Calibri" w:hAnsi="Calibri"/>
          <w:lang w:val="en-GB" w:bidi="ar-SA"/>
        </w:rPr>
        <w:t xml:space="preserve">  …</w:t>
      </w:r>
      <w:proofErr w:type="gramStart"/>
      <w:r w:rsidRPr="00486794">
        <w:rPr>
          <w:rFonts w:ascii="Calibri" w:eastAsia="Calibri" w:hAnsi="Calibri"/>
          <w:lang w:val="en-GB" w:bidi="ar-SA"/>
        </w:rPr>
        <w:t>….day</w:t>
      </w:r>
      <w:proofErr w:type="gramEnd"/>
      <w:r w:rsidRPr="00486794">
        <w:rPr>
          <w:rFonts w:ascii="Calibri" w:eastAsia="Calibri" w:hAnsi="Calibri"/>
          <w:lang w:val="en-GB" w:bidi="ar-SA"/>
        </w:rPr>
        <w:t xml:space="preserve">(s)   </w:t>
      </w:r>
      <w:r w:rsidRPr="00486794">
        <w:rPr>
          <w:rFonts w:ascii="Arial" w:eastAsia="Calibri" w:hAnsi="Arial" w:cs="Arial"/>
          <w:sz w:val="20"/>
          <w:szCs w:val="20"/>
          <w:lang w:val="en-GB" w:bidi="ar-SA"/>
        </w:rPr>
        <w:t xml:space="preserve">Start date:  …./…/…. End date: </w:t>
      </w:r>
      <w:proofErr w:type="gramStart"/>
      <w:r w:rsidRPr="00486794">
        <w:rPr>
          <w:rFonts w:ascii="Arial" w:eastAsia="Calibri" w:hAnsi="Arial" w:cs="Arial"/>
          <w:sz w:val="20"/>
          <w:szCs w:val="20"/>
          <w:lang w:val="en-GB" w:bidi="ar-SA"/>
        </w:rPr>
        <w:t>…./</w:t>
      </w:r>
      <w:proofErr w:type="gramEnd"/>
      <w:r w:rsidRPr="00486794">
        <w:rPr>
          <w:rFonts w:ascii="Arial" w:eastAsia="Calibri" w:hAnsi="Arial" w:cs="Arial"/>
          <w:sz w:val="20"/>
          <w:szCs w:val="20"/>
          <w:lang w:val="en-GB" w:bidi="ar-SA"/>
        </w:rPr>
        <w:t>…/…</w:t>
      </w:r>
    </w:p>
    <w:p w:rsidR="00E63313" w:rsidRPr="00486794" w:rsidRDefault="00E63313" w:rsidP="00E63313">
      <w:pPr>
        <w:spacing w:after="0" w:line="240" w:lineRule="auto"/>
        <w:ind w:left="426"/>
        <w:contextualSpacing/>
        <w:rPr>
          <w:rFonts w:ascii="Arial" w:eastAsia="Calibri" w:hAnsi="Arial" w:cs="Arial"/>
          <w:sz w:val="20"/>
          <w:szCs w:val="20"/>
          <w:lang w:val="en-GB" w:bidi="ar-SA"/>
        </w:rPr>
      </w:pPr>
    </w:p>
    <w:p w:rsidR="00E63313" w:rsidRPr="00486794" w:rsidRDefault="00E63313" w:rsidP="005A5108">
      <w:pPr>
        <w:numPr>
          <w:ilvl w:val="0"/>
          <w:numId w:val="171"/>
        </w:numPr>
        <w:spacing w:after="0" w:line="240" w:lineRule="auto"/>
        <w:ind w:left="426"/>
        <w:contextualSpacing/>
        <w:rPr>
          <w:rFonts w:ascii="Arial" w:eastAsia="Calibri" w:hAnsi="Arial" w:cs="Arial"/>
          <w:sz w:val="20"/>
          <w:szCs w:val="20"/>
          <w:lang w:val="en-GB" w:bidi="ar-SA"/>
        </w:rPr>
      </w:pPr>
      <w:r w:rsidRPr="00486794">
        <w:rPr>
          <w:rFonts w:ascii="Arial" w:eastAsia="Calibri" w:hAnsi="Arial" w:cs="Arial"/>
          <w:sz w:val="20"/>
          <w:szCs w:val="20"/>
          <w:lang w:val="en-GB" w:bidi="ar-SA"/>
        </w:rPr>
        <w:t>How serious was the side effect? (tick)</w:t>
      </w:r>
    </w:p>
    <w:p w:rsidR="00E63313" w:rsidRPr="00486794" w:rsidRDefault="00E63313" w:rsidP="00E63313">
      <w:pPr>
        <w:spacing w:after="0" w:line="240" w:lineRule="auto"/>
        <w:ind w:left="720" w:firstLine="720"/>
        <w:rPr>
          <w:rFonts w:ascii="Arial" w:eastAsia="Calibri" w:hAnsi="Arial" w:cs="Arial"/>
          <w:sz w:val="20"/>
          <w:szCs w:val="20"/>
          <w:lang w:val="en-GB" w:bidi="ar-SA"/>
        </w:rPr>
      </w:pPr>
      <w:r w:rsidRPr="00486794">
        <w:rPr>
          <w:rFonts w:ascii="Arial" w:eastAsia="Calibri" w:hAnsi="Arial" w:cs="Arial"/>
          <w:noProof/>
          <w:sz w:val="20"/>
          <w:szCs w:val="20"/>
          <w:lang w:val="en-CA" w:eastAsia="en-CA" w:bidi="ar-SA"/>
        </w:rPr>
        <mc:AlternateContent>
          <mc:Choice Requires="wps">
            <w:drawing>
              <wp:anchor distT="0" distB="0" distL="114300" distR="114300" simplePos="0" relativeHeight="251756032" behindDoc="0" locked="0" layoutInCell="1" allowOverlap="1" wp14:anchorId="3E9F5566" wp14:editId="019C0579">
                <wp:simplePos x="0" y="0"/>
                <wp:positionH relativeFrom="column">
                  <wp:posOffset>612052</wp:posOffset>
                </wp:positionH>
                <wp:positionV relativeFrom="paragraph">
                  <wp:posOffset>-1270</wp:posOffset>
                </wp:positionV>
                <wp:extent cx="189230" cy="215265"/>
                <wp:effectExtent l="0" t="0" r="20320" b="13335"/>
                <wp:wrapNone/>
                <wp:docPr id="5" name="Rectangle 5"/>
                <wp:cNvGraphicFramePr/>
                <a:graphic xmlns:a="http://schemas.openxmlformats.org/drawingml/2006/main">
                  <a:graphicData uri="http://schemas.microsoft.com/office/word/2010/wordprocessingShape">
                    <wps:wsp>
                      <wps:cNvSpPr/>
                      <wps:spPr>
                        <a:xfrm>
                          <a:off x="0" y="0"/>
                          <a:ext cx="189230" cy="21526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EE7E01E" id="Rectangle 5" o:spid="_x0000_s1026" style="position:absolute;margin-left:48.2pt;margin-top:-.1pt;width:14.9pt;height:16.95pt;z-index:251756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" fillcolor="window" strokecolor="windowText" strokeweight="2pt"/>
            </w:pict>
          </mc:Fallback>
        </mc:AlternateContent>
      </w:r>
      <w:r w:rsidRPr="00486794">
        <w:rPr>
          <w:rFonts w:ascii="Arial" w:eastAsia="Calibri" w:hAnsi="Arial" w:cs="Arial"/>
          <w:sz w:val="20"/>
          <w:szCs w:val="20"/>
          <w:lang w:val="en-GB" w:bidi="ar-SA"/>
        </w:rPr>
        <w:t xml:space="preserve">Mild (did not affect everyday activities) </w:t>
      </w:r>
    </w:p>
    <w:p w:rsidR="00E63313" w:rsidRPr="00486794" w:rsidRDefault="00E63313" w:rsidP="00E63313">
      <w:pPr>
        <w:spacing w:after="0" w:line="240" w:lineRule="auto"/>
        <w:ind w:left="1440"/>
        <w:contextualSpacing/>
        <w:rPr>
          <w:rFonts w:ascii="Arial" w:eastAsia="Calibri" w:hAnsi="Arial" w:cs="Arial"/>
          <w:sz w:val="20"/>
          <w:szCs w:val="20"/>
          <w:lang w:val="en-GB" w:bidi="ar-SA"/>
        </w:rPr>
      </w:pPr>
    </w:p>
    <w:p w:rsidR="00E63313" w:rsidRPr="00486794" w:rsidRDefault="00E63313" w:rsidP="00E63313">
      <w:pPr>
        <w:spacing w:after="0" w:line="240" w:lineRule="auto"/>
        <w:ind w:left="1440"/>
        <w:contextualSpacing/>
        <w:rPr>
          <w:rFonts w:ascii="Arial" w:eastAsia="Calibri" w:hAnsi="Arial" w:cs="Arial"/>
          <w:sz w:val="20"/>
          <w:szCs w:val="20"/>
          <w:lang w:val="en-GB" w:bidi="ar-SA"/>
        </w:rPr>
      </w:pPr>
      <w:r w:rsidRPr="00486794">
        <w:rPr>
          <w:rFonts w:ascii="Arial" w:eastAsia="Calibri" w:hAnsi="Arial" w:cs="Arial"/>
          <w:noProof/>
          <w:sz w:val="20"/>
          <w:szCs w:val="20"/>
          <w:lang w:val="en-CA" w:eastAsia="en-CA" w:bidi="ar-SA"/>
        </w:rPr>
        <mc:AlternateContent>
          <mc:Choice Requires="wps">
            <w:drawing>
              <wp:anchor distT="0" distB="0" distL="114300" distR="114300" simplePos="0" relativeHeight="251757056" behindDoc="0" locked="0" layoutInCell="1" allowOverlap="1" wp14:anchorId="598A9725" wp14:editId="34D55C61">
                <wp:simplePos x="0" y="0"/>
                <wp:positionH relativeFrom="column">
                  <wp:posOffset>614680</wp:posOffset>
                </wp:positionH>
                <wp:positionV relativeFrom="paragraph">
                  <wp:posOffset>-3810</wp:posOffset>
                </wp:positionV>
                <wp:extent cx="189230" cy="215265"/>
                <wp:effectExtent l="0" t="0" r="20320" b="13335"/>
                <wp:wrapNone/>
                <wp:docPr id="6" name="Rectangle 6"/>
                <wp:cNvGraphicFramePr/>
                <a:graphic xmlns:a="http://schemas.openxmlformats.org/drawingml/2006/main">
                  <a:graphicData uri="http://schemas.microsoft.com/office/word/2010/wordprocessingShape">
                    <wps:wsp>
                      <wps:cNvSpPr/>
                      <wps:spPr>
                        <a:xfrm>
                          <a:off x="0" y="0"/>
                          <a:ext cx="189230" cy="21526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8606FA3" id="Rectangle 6" o:spid="_x0000_s1026" style="position:absolute;margin-left:48.4pt;margin-top:-.3pt;width:14.9pt;height:16.95pt;z-index:251757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" fillcolor="window" strokecolor="windowText" strokeweight="2pt"/>
            </w:pict>
          </mc:Fallback>
        </mc:AlternateContent>
      </w:r>
      <w:r w:rsidRPr="00486794">
        <w:rPr>
          <w:rFonts w:ascii="Arial" w:eastAsia="Calibri" w:hAnsi="Arial" w:cs="Arial"/>
          <w:sz w:val="20"/>
          <w:szCs w:val="20"/>
          <w:lang w:val="en-GB" w:bidi="ar-SA"/>
        </w:rPr>
        <w:t xml:space="preserve">Affected everyday activities but did not consult a health professional </w:t>
      </w:r>
    </w:p>
    <w:p w:rsidR="00E63313" w:rsidRPr="00486794" w:rsidRDefault="00E63313" w:rsidP="00E63313">
      <w:pPr>
        <w:spacing w:after="0" w:line="240" w:lineRule="auto"/>
        <w:ind w:left="1440"/>
        <w:contextualSpacing/>
        <w:rPr>
          <w:rFonts w:ascii="Arial" w:eastAsia="Calibri" w:hAnsi="Arial" w:cs="Arial"/>
          <w:sz w:val="20"/>
          <w:szCs w:val="20"/>
          <w:lang w:val="en-GB" w:bidi="ar-SA"/>
        </w:rPr>
      </w:pPr>
      <w:r w:rsidRPr="00486794">
        <w:rPr>
          <w:rFonts w:ascii="Arial" w:eastAsia="Calibri" w:hAnsi="Arial" w:cs="Arial"/>
          <w:noProof/>
          <w:sz w:val="20"/>
          <w:szCs w:val="20"/>
          <w:lang w:val="en-CA" w:eastAsia="en-CA" w:bidi="ar-SA"/>
        </w:rPr>
        <mc:AlternateContent>
          <mc:Choice Requires="wps">
            <w:drawing>
              <wp:anchor distT="0" distB="0" distL="114300" distR="114300" simplePos="0" relativeHeight="251758080" behindDoc="0" locked="0" layoutInCell="1" allowOverlap="1" wp14:anchorId="7845D6CB" wp14:editId="2A4E169E">
                <wp:simplePos x="0" y="0"/>
                <wp:positionH relativeFrom="column">
                  <wp:posOffset>614045</wp:posOffset>
                </wp:positionH>
                <wp:positionV relativeFrom="paragraph">
                  <wp:posOffset>118967</wp:posOffset>
                </wp:positionV>
                <wp:extent cx="189230" cy="215265"/>
                <wp:effectExtent l="0" t="0" r="20320" b="13335"/>
                <wp:wrapNone/>
                <wp:docPr id="98" name="Rectangle 98"/>
                <wp:cNvGraphicFramePr/>
                <a:graphic xmlns:a="http://schemas.openxmlformats.org/drawingml/2006/main">
                  <a:graphicData uri="http://schemas.microsoft.com/office/word/2010/wordprocessingShape">
                    <wps:wsp>
                      <wps:cNvSpPr/>
                      <wps:spPr>
                        <a:xfrm>
                          <a:off x="0" y="0"/>
                          <a:ext cx="189230" cy="21526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59A2694" id="Rectangle 98" o:spid="_x0000_s1026" style="position:absolute;margin-left:48.35pt;margin-top:9.35pt;width:14.9pt;height:16.95pt;z-index:251758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" fillcolor="window" strokecolor="windowText" strokeweight="2pt"/>
            </w:pict>
          </mc:Fallback>
        </mc:AlternateContent>
      </w:r>
    </w:p>
    <w:p w:rsidR="00E63313" w:rsidRPr="00486794" w:rsidRDefault="00E63313" w:rsidP="00E63313">
      <w:pPr>
        <w:spacing w:after="0" w:line="240" w:lineRule="auto"/>
        <w:ind w:left="1440"/>
        <w:contextualSpacing/>
        <w:rPr>
          <w:rFonts w:ascii="Arial" w:eastAsia="Calibri" w:hAnsi="Arial" w:cs="Arial"/>
          <w:sz w:val="20"/>
          <w:szCs w:val="20"/>
          <w:lang w:val="en-GB" w:bidi="ar-SA"/>
        </w:rPr>
      </w:pPr>
      <w:r w:rsidRPr="00486794">
        <w:rPr>
          <w:rFonts w:ascii="Arial" w:eastAsia="Calibri" w:hAnsi="Arial" w:cs="Arial"/>
          <w:sz w:val="20"/>
          <w:szCs w:val="20"/>
          <w:lang w:val="en-GB" w:bidi="ar-SA"/>
        </w:rPr>
        <w:t>Had to seek treatment services</w:t>
      </w:r>
    </w:p>
    <w:p w:rsidR="00E63313" w:rsidRPr="00486794" w:rsidRDefault="00E63313" w:rsidP="00E63313">
      <w:pPr>
        <w:spacing w:after="0" w:line="240" w:lineRule="auto"/>
        <w:ind w:left="1440"/>
        <w:contextualSpacing/>
        <w:rPr>
          <w:rFonts w:ascii="Arial" w:eastAsia="Calibri" w:hAnsi="Arial" w:cs="Arial"/>
          <w:sz w:val="20"/>
          <w:szCs w:val="20"/>
          <w:lang w:val="en-GB" w:bidi="ar-SA"/>
        </w:rPr>
      </w:pPr>
      <w:r w:rsidRPr="00486794">
        <w:rPr>
          <w:rFonts w:ascii="Arial" w:eastAsia="Calibri" w:hAnsi="Arial" w:cs="Arial"/>
          <w:noProof/>
          <w:sz w:val="20"/>
          <w:szCs w:val="20"/>
          <w:lang w:val="en-CA" w:eastAsia="en-CA" w:bidi="ar-SA"/>
        </w:rPr>
        <mc:AlternateContent>
          <mc:Choice Requires="wps">
            <w:drawing>
              <wp:anchor distT="0" distB="0" distL="114300" distR="114300" simplePos="0" relativeHeight="251759104" behindDoc="0" locked="0" layoutInCell="1" allowOverlap="1" wp14:anchorId="10C68265" wp14:editId="2A850BBF">
                <wp:simplePos x="0" y="0"/>
                <wp:positionH relativeFrom="column">
                  <wp:posOffset>604047</wp:posOffset>
                </wp:positionH>
                <wp:positionV relativeFrom="paragraph">
                  <wp:posOffset>114595</wp:posOffset>
                </wp:positionV>
                <wp:extent cx="189230" cy="215265"/>
                <wp:effectExtent l="0" t="0" r="20320" b="13335"/>
                <wp:wrapNone/>
                <wp:docPr id="8" name="Rectangle 8"/>
                <wp:cNvGraphicFramePr/>
                <a:graphic xmlns:a="http://schemas.openxmlformats.org/drawingml/2006/main">
                  <a:graphicData uri="http://schemas.microsoft.com/office/word/2010/wordprocessingShape">
                    <wps:wsp>
                      <wps:cNvSpPr/>
                      <wps:spPr>
                        <a:xfrm>
                          <a:off x="0" y="0"/>
                          <a:ext cx="189230" cy="21526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E1A3E52" id="Rectangle 8" o:spid="_x0000_s1026" style="position:absolute;margin-left:47.55pt;margin-top:9pt;width:14.9pt;height:16.95pt;z-index:251759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" fillcolor="window" strokecolor="windowText" strokeweight="2pt"/>
            </w:pict>
          </mc:Fallback>
        </mc:AlternateContent>
      </w:r>
    </w:p>
    <w:p w:rsidR="00E63313" w:rsidRPr="00486794" w:rsidRDefault="00E63313" w:rsidP="00E63313">
      <w:pPr>
        <w:spacing w:after="0" w:line="240" w:lineRule="auto"/>
        <w:ind w:left="1440"/>
        <w:contextualSpacing/>
        <w:rPr>
          <w:rFonts w:ascii="Arial" w:eastAsia="Calibri" w:hAnsi="Arial" w:cs="Arial"/>
          <w:sz w:val="20"/>
          <w:szCs w:val="20"/>
          <w:lang w:val="en-GB" w:bidi="ar-SA"/>
        </w:rPr>
      </w:pPr>
      <w:r w:rsidRPr="00486794">
        <w:rPr>
          <w:rFonts w:ascii="Arial" w:eastAsia="Calibri" w:hAnsi="Arial" w:cs="Arial"/>
          <w:sz w:val="20"/>
          <w:szCs w:val="20"/>
          <w:lang w:val="en-GB" w:bidi="ar-SA"/>
        </w:rPr>
        <w:t>Got admitted to hospital</w:t>
      </w:r>
    </w:p>
    <w:p w:rsidR="00E63313" w:rsidRPr="00486794" w:rsidRDefault="00E63313" w:rsidP="00E63313">
      <w:pPr>
        <w:spacing w:after="0" w:line="240" w:lineRule="auto"/>
        <w:ind w:left="1440"/>
        <w:contextualSpacing/>
        <w:rPr>
          <w:rFonts w:ascii="Arial" w:eastAsia="Calibri" w:hAnsi="Arial" w:cs="Arial"/>
          <w:sz w:val="20"/>
          <w:szCs w:val="20"/>
          <w:lang w:val="en-GB" w:bidi="ar-SA"/>
        </w:rPr>
      </w:pPr>
    </w:p>
    <w:p w:rsidR="00E63313" w:rsidRPr="00486794" w:rsidRDefault="00E63313" w:rsidP="005A5108">
      <w:pPr>
        <w:numPr>
          <w:ilvl w:val="0"/>
          <w:numId w:val="171"/>
        </w:numPr>
        <w:spacing w:after="0" w:line="240" w:lineRule="auto"/>
        <w:ind w:left="426"/>
        <w:contextualSpacing/>
        <w:rPr>
          <w:rFonts w:ascii="Arial" w:eastAsia="Calibri" w:hAnsi="Arial" w:cs="Arial"/>
          <w:sz w:val="20"/>
          <w:szCs w:val="20"/>
          <w:lang w:val="en-GB" w:bidi="ar-SA"/>
        </w:rPr>
      </w:pPr>
      <w:r w:rsidRPr="00486794">
        <w:rPr>
          <w:rFonts w:ascii="Arial" w:eastAsia="Calibri" w:hAnsi="Arial" w:cs="Arial"/>
          <w:sz w:val="20"/>
          <w:szCs w:val="20"/>
          <w:lang w:val="en-GB" w:bidi="ar-SA"/>
        </w:rPr>
        <w:t>How were the symptoms managed?</w:t>
      </w:r>
    </w:p>
    <w:p w:rsidR="00E63313" w:rsidRPr="00486794" w:rsidRDefault="00E63313" w:rsidP="00E63313">
      <w:pPr>
        <w:autoSpaceDE w:val="0"/>
        <w:autoSpaceDN w:val="0"/>
        <w:adjustRightInd w:val="0"/>
        <w:spacing w:after="0" w:line="240" w:lineRule="auto"/>
        <w:ind w:left="1440"/>
        <w:rPr>
          <w:rFonts w:ascii="Arial" w:eastAsia="Calibri" w:hAnsi="Arial" w:cs="Arial"/>
          <w:bCs/>
          <w:color w:val="000000"/>
          <w:sz w:val="20"/>
          <w:szCs w:val="20"/>
          <w:lang w:val="en-GB" w:bidi="ar-SA"/>
        </w:rPr>
      </w:pPr>
      <w:r w:rsidRPr="00486794">
        <w:rPr>
          <w:rFonts w:ascii="Arial" w:eastAsia="Calibri" w:hAnsi="Arial" w:cs="Arial"/>
          <w:noProof/>
          <w:color w:val="000000"/>
          <w:sz w:val="20"/>
          <w:szCs w:val="20"/>
          <w:lang w:val="en-CA" w:eastAsia="en-CA" w:bidi="ar-SA"/>
        </w:rPr>
        <mc:AlternateContent>
          <mc:Choice Requires="wps">
            <w:drawing>
              <wp:anchor distT="0" distB="0" distL="114300" distR="114300" simplePos="0" relativeHeight="251760128" behindDoc="0" locked="0" layoutInCell="1" allowOverlap="1" wp14:anchorId="4D207AEC" wp14:editId="72189615">
                <wp:simplePos x="0" y="0"/>
                <wp:positionH relativeFrom="column">
                  <wp:posOffset>617855</wp:posOffset>
                </wp:positionH>
                <wp:positionV relativeFrom="paragraph">
                  <wp:posOffset>12065</wp:posOffset>
                </wp:positionV>
                <wp:extent cx="189230" cy="215265"/>
                <wp:effectExtent l="0" t="0" r="20320" b="13335"/>
                <wp:wrapNone/>
                <wp:docPr id="99" name="Rectangle 99"/>
                <wp:cNvGraphicFramePr/>
                <a:graphic xmlns:a="http://schemas.openxmlformats.org/drawingml/2006/main">
                  <a:graphicData uri="http://schemas.microsoft.com/office/word/2010/wordprocessingShape">
                    <wps:wsp>
                      <wps:cNvSpPr/>
                      <wps:spPr>
                        <a:xfrm>
                          <a:off x="0" y="0"/>
                          <a:ext cx="189230" cy="21526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7933F17" id="Rectangle 99" o:spid="_x0000_s1026" style="position:absolute;margin-left:48.65pt;margin-top:.95pt;width:14.9pt;height:16.95pt;z-index:251760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" fillcolor="window" strokecolor="windowText" strokeweight="2pt"/>
            </w:pict>
          </mc:Fallback>
        </mc:AlternateContent>
      </w:r>
      <w:r w:rsidRPr="00486794">
        <w:rPr>
          <w:rFonts w:ascii="Arial" w:eastAsia="Calibri" w:hAnsi="Arial" w:cs="Arial"/>
          <w:bCs/>
          <w:color w:val="000000"/>
          <w:sz w:val="20"/>
          <w:szCs w:val="20"/>
          <w:lang w:val="en-GB" w:bidi="ar-SA"/>
        </w:rPr>
        <w:t>Suspected medicine was discontinued as a result of the side effect</w:t>
      </w:r>
    </w:p>
    <w:p w:rsidR="00E63313" w:rsidRPr="00486794" w:rsidRDefault="00E63313" w:rsidP="00E63313">
      <w:pPr>
        <w:autoSpaceDE w:val="0"/>
        <w:autoSpaceDN w:val="0"/>
        <w:adjustRightInd w:val="0"/>
        <w:spacing w:after="0" w:line="240" w:lineRule="auto"/>
        <w:ind w:left="1440"/>
        <w:rPr>
          <w:rFonts w:ascii="Arial" w:eastAsia="Calibri" w:hAnsi="Arial" w:cs="Arial"/>
          <w:bCs/>
          <w:color w:val="000000"/>
          <w:sz w:val="20"/>
          <w:szCs w:val="20"/>
          <w:lang w:val="en-GB" w:bidi="ar-SA"/>
        </w:rPr>
      </w:pPr>
    </w:p>
    <w:p w:rsidR="00E63313" w:rsidRPr="00486794" w:rsidRDefault="00E63313" w:rsidP="00E63313">
      <w:pPr>
        <w:autoSpaceDE w:val="0"/>
        <w:autoSpaceDN w:val="0"/>
        <w:adjustRightInd w:val="0"/>
        <w:spacing w:after="0" w:line="240" w:lineRule="auto"/>
        <w:ind w:left="1440"/>
        <w:rPr>
          <w:rFonts w:ascii="Arial" w:eastAsia="Calibri" w:hAnsi="Arial" w:cs="Arial"/>
          <w:bCs/>
          <w:color w:val="000000"/>
          <w:sz w:val="20"/>
          <w:szCs w:val="20"/>
          <w:lang w:val="en-GB" w:bidi="ar-SA"/>
        </w:rPr>
      </w:pPr>
      <w:r w:rsidRPr="00486794">
        <w:rPr>
          <w:rFonts w:ascii="Arial" w:eastAsia="Calibri" w:hAnsi="Arial" w:cs="Arial"/>
          <w:noProof/>
          <w:color w:val="000000"/>
          <w:sz w:val="20"/>
          <w:szCs w:val="20"/>
          <w:lang w:val="en-CA" w:eastAsia="en-CA" w:bidi="ar-SA"/>
        </w:rPr>
        <mc:AlternateContent>
          <mc:Choice Requires="wps">
            <w:drawing>
              <wp:anchor distT="0" distB="0" distL="114300" distR="114300" simplePos="0" relativeHeight="251761152" behindDoc="0" locked="0" layoutInCell="1" allowOverlap="1" wp14:anchorId="3442A87A" wp14:editId="7C462C1B">
                <wp:simplePos x="0" y="0"/>
                <wp:positionH relativeFrom="column">
                  <wp:posOffset>614045</wp:posOffset>
                </wp:positionH>
                <wp:positionV relativeFrom="paragraph">
                  <wp:posOffset>-1270</wp:posOffset>
                </wp:positionV>
                <wp:extent cx="189230" cy="215265"/>
                <wp:effectExtent l="0" t="0" r="20320" b="13335"/>
                <wp:wrapNone/>
                <wp:docPr id="100" name="Rectangle 100"/>
                <wp:cNvGraphicFramePr/>
                <a:graphic xmlns:a="http://schemas.openxmlformats.org/drawingml/2006/main">
                  <a:graphicData uri="http://schemas.microsoft.com/office/word/2010/wordprocessingShape">
                    <wps:wsp>
                      <wps:cNvSpPr/>
                      <wps:spPr>
                        <a:xfrm>
                          <a:off x="0" y="0"/>
                          <a:ext cx="189230" cy="21526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3130330" id="Rectangle 100" o:spid="_x0000_s1026" style="position:absolute;margin-left:48.35pt;margin-top:-.1pt;width:14.9pt;height:16.95pt;z-index:251761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" fillcolor="window" strokecolor="windowText" strokeweight="2pt"/>
            </w:pict>
          </mc:Fallback>
        </mc:AlternateContent>
      </w:r>
      <w:r w:rsidRPr="00486794">
        <w:rPr>
          <w:rFonts w:ascii="Arial" w:eastAsia="Calibri" w:hAnsi="Arial" w:cs="Arial"/>
          <w:bCs/>
          <w:color w:val="000000"/>
          <w:sz w:val="20"/>
          <w:szCs w:val="20"/>
          <w:lang w:val="en-GB" w:bidi="ar-SA"/>
        </w:rPr>
        <w:t>No action was taken</w:t>
      </w:r>
    </w:p>
    <w:p w:rsidR="00E63313" w:rsidRPr="00486794" w:rsidRDefault="00E63313" w:rsidP="00E63313">
      <w:pPr>
        <w:autoSpaceDE w:val="0"/>
        <w:autoSpaceDN w:val="0"/>
        <w:adjustRightInd w:val="0"/>
        <w:spacing w:after="0" w:line="240" w:lineRule="auto"/>
        <w:ind w:left="1440"/>
        <w:rPr>
          <w:rFonts w:ascii="Arial" w:eastAsia="Calibri" w:hAnsi="Arial" w:cs="Arial"/>
          <w:bCs/>
          <w:color w:val="000000"/>
          <w:sz w:val="20"/>
          <w:szCs w:val="20"/>
          <w:lang w:val="en-GB" w:bidi="ar-SA"/>
        </w:rPr>
      </w:pPr>
      <w:r w:rsidRPr="00486794">
        <w:rPr>
          <w:rFonts w:ascii="Arial" w:eastAsia="Calibri" w:hAnsi="Arial" w:cs="Arial"/>
          <w:noProof/>
          <w:color w:val="000000"/>
          <w:sz w:val="20"/>
          <w:szCs w:val="20"/>
          <w:lang w:val="en-CA" w:eastAsia="en-CA" w:bidi="ar-SA"/>
        </w:rPr>
        <mc:AlternateContent>
          <mc:Choice Requires="wps">
            <w:drawing>
              <wp:anchor distT="0" distB="0" distL="114300" distR="114300" simplePos="0" relativeHeight="251766272" behindDoc="0" locked="0" layoutInCell="1" allowOverlap="1" wp14:anchorId="2B16F535" wp14:editId="2AC9AD39">
                <wp:simplePos x="0" y="0"/>
                <wp:positionH relativeFrom="column">
                  <wp:posOffset>3397250</wp:posOffset>
                </wp:positionH>
                <wp:positionV relativeFrom="paragraph">
                  <wp:posOffset>69215</wp:posOffset>
                </wp:positionV>
                <wp:extent cx="189230" cy="215265"/>
                <wp:effectExtent l="0" t="0" r="20320" b="13335"/>
                <wp:wrapNone/>
                <wp:docPr id="101" name="Rectangle 101"/>
                <wp:cNvGraphicFramePr/>
                <a:graphic xmlns:a="http://schemas.openxmlformats.org/drawingml/2006/main">
                  <a:graphicData uri="http://schemas.microsoft.com/office/word/2010/wordprocessingShape">
                    <wps:wsp>
                      <wps:cNvSpPr/>
                      <wps:spPr>
                        <a:xfrm>
                          <a:off x="0" y="0"/>
                          <a:ext cx="189230" cy="21526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BCF4628" id="Rectangle 101" o:spid="_x0000_s1026" style="position:absolute;margin-left:267.5pt;margin-top:5.45pt;width:14.9pt;height:16.95pt;z-index:251766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" fillcolor="window" strokecolor="windowText" strokeweight="2pt"/>
            </w:pict>
          </mc:Fallback>
        </mc:AlternateContent>
      </w:r>
      <w:r w:rsidRPr="00486794">
        <w:rPr>
          <w:rFonts w:ascii="Arial" w:eastAsia="Calibri" w:hAnsi="Arial" w:cs="Arial"/>
          <w:noProof/>
          <w:color w:val="000000"/>
          <w:sz w:val="20"/>
          <w:szCs w:val="20"/>
          <w:lang w:val="en-CA" w:eastAsia="en-CA" w:bidi="ar-SA"/>
        </w:rPr>
        <mc:AlternateContent>
          <mc:Choice Requires="wps">
            <w:drawing>
              <wp:anchor distT="0" distB="0" distL="114300" distR="114300" simplePos="0" relativeHeight="251765248" behindDoc="0" locked="0" layoutInCell="1" allowOverlap="1" wp14:anchorId="16073BAD" wp14:editId="2E8918C4">
                <wp:simplePos x="0" y="0"/>
                <wp:positionH relativeFrom="column">
                  <wp:posOffset>2486025</wp:posOffset>
                </wp:positionH>
                <wp:positionV relativeFrom="paragraph">
                  <wp:posOffset>68580</wp:posOffset>
                </wp:positionV>
                <wp:extent cx="189230" cy="215265"/>
                <wp:effectExtent l="0" t="0" r="20320" b="13335"/>
                <wp:wrapNone/>
                <wp:docPr id="102" name="Rectangle 102"/>
                <wp:cNvGraphicFramePr/>
                <a:graphic xmlns:a="http://schemas.openxmlformats.org/drawingml/2006/main">
                  <a:graphicData uri="http://schemas.microsoft.com/office/word/2010/wordprocessingShape">
                    <wps:wsp>
                      <wps:cNvSpPr/>
                      <wps:spPr>
                        <a:xfrm>
                          <a:off x="0" y="0"/>
                          <a:ext cx="189230" cy="21526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BDBA965" id="Rectangle 102" o:spid="_x0000_s1026" style="position:absolute;margin-left:195.75pt;margin-top:5.4pt;width:14.9pt;height:16.95pt;z-index:251765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" fillcolor="window" strokecolor="windowText" strokeweight="2pt"/>
            </w:pict>
          </mc:Fallback>
        </mc:AlternateContent>
      </w:r>
      <w:r w:rsidRPr="00486794">
        <w:rPr>
          <w:rFonts w:ascii="Arial" w:eastAsia="Calibri" w:hAnsi="Arial" w:cs="Arial"/>
          <w:noProof/>
          <w:color w:val="000000"/>
          <w:sz w:val="20"/>
          <w:szCs w:val="20"/>
          <w:lang w:val="en-CA" w:eastAsia="en-CA" w:bidi="ar-SA"/>
        </w:rPr>
        <mc:AlternateContent>
          <mc:Choice Requires="wps">
            <w:drawing>
              <wp:anchor distT="0" distB="0" distL="114300" distR="114300" simplePos="0" relativeHeight="251764224" behindDoc="0" locked="0" layoutInCell="1" allowOverlap="1" wp14:anchorId="5C87E487" wp14:editId="6456FA43">
                <wp:simplePos x="0" y="0"/>
                <wp:positionH relativeFrom="column">
                  <wp:posOffset>1726565</wp:posOffset>
                </wp:positionH>
                <wp:positionV relativeFrom="paragraph">
                  <wp:posOffset>62865</wp:posOffset>
                </wp:positionV>
                <wp:extent cx="189230" cy="215265"/>
                <wp:effectExtent l="0" t="0" r="20320" b="13335"/>
                <wp:wrapNone/>
                <wp:docPr id="103" name="Rectangle 103"/>
                <wp:cNvGraphicFramePr/>
                <a:graphic xmlns:a="http://schemas.openxmlformats.org/drawingml/2006/main">
                  <a:graphicData uri="http://schemas.microsoft.com/office/word/2010/wordprocessingShape">
                    <wps:wsp>
                      <wps:cNvSpPr/>
                      <wps:spPr>
                        <a:xfrm>
                          <a:off x="0" y="0"/>
                          <a:ext cx="189230" cy="215265"/>
                        </a:xfrm>
                        <a:prstGeom prst="rect">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E2C9F6D" id="Rectangle 103" o:spid="_x0000_s1026" style="position:absolute;margin-left:135.95pt;margin-top:4.95pt;width:14.9pt;height:16.95pt;z-index:251764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" fillcolor="window" strokecolor="windowText" strokeweight="2pt"/>
            </w:pict>
          </mc:Fallback>
        </mc:AlternateContent>
      </w:r>
    </w:p>
    <w:p w:rsidR="00E63313" w:rsidRPr="00486794" w:rsidRDefault="00E63313" w:rsidP="005A5108">
      <w:pPr>
        <w:numPr>
          <w:ilvl w:val="0"/>
          <w:numId w:val="171"/>
        </w:numPr>
        <w:spacing w:after="0" w:line="240" w:lineRule="auto"/>
        <w:ind w:left="426"/>
        <w:contextualSpacing/>
        <w:rPr>
          <w:rFonts w:ascii="Arial" w:eastAsia="Calibri" w:hAnsi="Arial" w:cs="Arial"/>
          <w:sz w:val="20"/>
          <w:szCs w:val="20"/>
          <w:lang w:val="en-GB" w:bidi="ar-SA"/>
        </w:rPr>
      </w:pPr>
      <w:r w:rsidRPr="00486794">
        <w:rPr>
          <w:rFonts w:ascii="Arial" w:eastAsia="Calibri" w:hAnsi="Arial" w:cs="Arial"/>
          <w:sz w:val="20"/>
          <w:szCs w:val="20"/>
          <w:lang w:val="en-GB" w:bidi="ar-SA"/>
        </w:rPr>
        <w:t>What was the outcome?         Death             Disability          others (specify): ………………………</w:t>
      </w:r>
    </w:p>
    <w:p w:rsidR="00E63313" w:rsidRPr="00486794" w:rsidRDefault="00E63313" w:rsidP="00E63313">
      <w:pPr>
        <w:autoSpaceDE w:val="0"/>
        <w:autoSpaceDN w:val="0"/>
        <w:adjustRightInd w:val="0"/>
        <w:spacing w:after="0" w:line="240" w:lineRule="auto"/>
        <w:rPr>
          <w:rFonts w:ascii="Arial" w:eastAsia="Calibri" w:hAnsi="Arial" w:cs="Arial"/>
          <w:b/>
          <w:bCs/>
          <w:color w:val="000000"/>
          <w:sz w:val="20"/>
          <w:szCs w:val="20"/>
          <w:lang w:val="en-GB" w:bidi="ar-SA"/>
        </w:rPr>
      </w:pPr>
    </w:p>
    <w:p w:rsidR="00E63313" w:rsidRPr="00486794" w:rsidRDefault="00E63313" w:rsidP="00E63313">
      <w:pPr>
        <w:shd w:val="clear" w:color="auto" w:fill="C6D9F1"/>
        <w:spacing w:line="240" w:lineRule="auto"/>
        <w:rPr>
          <w:rFonts w:ascii="Arial" w:eastAsia="Calibri" w:hAnsi="Arial" w:cs="Arial"/>
          <w:b/>
          <w:sz w:val="20"/>
          <w:szCs w:val="20"/>
          <w:lang w:val="en-GB" w:bidi="ar-SA"/>
        </w:rPr>
      </w:pPr>
      <w:r w:rsidRPr="00486794">
        <w:rPr>
          <w:rFonts w:ascii="Arial" w:eastAsia="Calibri" w:hAnsi="Arial" w:cs="Arial"/>
          <w:b/>
          <w:sz w:val="20"/>
          <w:szCs w:val="20"/>
          <w:lang w:val="en-GB" w:bidi="ar-SA"/>
        </w:rPr>
        <w:t xml:space="preserve">INFORMATION ABOUT THE MEDICINE(S) BEING TAKEN </w:t>
      </w:r>
    </w:p>
    <w:tbl>
      <w:tblPr>
        <w:tblStyle w:val="TableGrid2"/>
        <w:tblW w:w="0" w:type="auto"/>
        <w:tblInd w:w="108" w:type="dxa"/>
        <w:tblLook w:val="04A0" w:firstRow="1" w:lastRow="0" w:firstColumn="1" w:lastColumn="0" w:noHBand="0" w:noVBand="1"/>
      </w:tblPr>
      <w:tblGrid>
        <w:gridCol w:w="5283"/>
        <w:gridCol w:w="3626"/>
      </w:tblGrid>
      <w:tr w:rsidR="00E63313" w:rsidRPr="00486794" w:rsidTr="00396560">
        <w:tc>
          <w:tcPr>
            <w:tcW w:w="5387" w:type="dxa"/>
          </w:tcPr>
          <w:p w:rsidR="00E63313" w:rsidRPr="00486794" w:rsidRDefault="00E63313" w:rsidP="00E63313">
            <w:pPr>
              <w:autoSpaceDE w:val="0"/>
              <w:autoSpaceDN w:val="0"/>
              <w:adjustRightInd w:val="0"/>
              <w:spacing w:line="240" w:lineRule="auto"/>
              <w:rPr>
                <w:rFonts w:ascii="Arial" w:eastAsia="Calibri" w:hAnsi="Arial" w:cs="Arial"/>
                <w:bCs/>
                <w:color w:val="000000"/>
                <w:sz w:val="20"/>
                <w:szCs w:val="20"/>
                <w:lang w:bidi="ar-SA"/>
              </w:rPr>
            </w:pPr>
            <w:r w:rsidRPr="00486794">
              <w:rPr>
                <w:rFonts w:ascii="Arial" w:eastAsia="Calibri" w:hAnsi="Arial" w:cs="Arial"/>
                <w:bCs/>
                <w:color w:val="000000"/>
                <w:sz w:val="20"/>
                <w:szCs w:val="20"/>
                <w:lang w:bidi="ar-SA"/>
              </w:rPr>
              <w:t xml:space="preserve">Name of the medicine(s) </w:t>
            </w:r>
          </w:p>
        </w:tc>
        <w:tc>
          <w:tcPr>
            <w:tcW w:w="3685" w:type="dxa"/>
          </w:tcPr>
          <w:p w:rsidR="00E63313" w:rsidRPr="00486794" w:rsidRDefault="00E63313" w:rsidP="00E63313">
            <w:pPr>
              <w:autoSpaceDE w:val="0"/>
              <w:autoSpaceDN w:val="0"/>
              <w:adjustRightInd w:val="0"/>
              <w:spacing w:line="240" w:lineRule="auto"/>
              <w:rPr>
                <w:rFonts w:ascii="Arial" w:eastAsia="Calibri" w:hAnsi="Arial" w:cs="Arial"/>
                <w:bCs/>
                <w:color w:val="000000"/>
                <w:sz w:val="20"/>
                <w:szCs w:val="20"/>
                <w:lang w:bidi="ar-SA"/>
              </w:rPr>
            </w:pPr>
          </w:p>
        </w:tc>
      </w:tr>
      <w:tr w:rsidR="00E63313" w:rsidRPr="00486794" w:rsidTr="00396560">
        <w:tc>
          <w:tcPr>
            <w:tcW w:w="5387" w:type="dxa"/>
          </w:tcPr>
          <w:p w:rsidR="00E63313" w:rsidRPr="00486794" w:rsidRDefault="00E63313" w:rsidP="00E63313">
            <w:pPr>
              <w:spacing w:line="240" w:lineRule="auto"/>
              <w:rPr>
                <w:rFonts w:ascii="Calibri" w:eastAsia="Calibri" w:hAnsi="Calibri"/>
                <w:lang w:bidi="ar-SA"/>
              </w:rPr>
            </w:pPr>
            <w:r w:rsidRPr="00486794">
              <w:rPr>
                <w:rFonts w:ascii="Calibri" w:eastAsia="Calibri" w:hAnsi="Calibri"/>
                <w:lang w:bidi="ar-SA"/>
              </w:rPr>
              <w:t>Name of manufacturer</w:t>
            </w:r>
          </w:p>
        </w:tc>
        <w:tc>
          <w:tcPr>
            <w:tcW w:w="3685" w:type="dxa"/>
          </w:tcPr>
          <w:p w:rsidR="00E63313" w:rsidRPr="00486794" w:rsidRDefault="00E63313" w:rsidP="00E63313">
            <w:pPr>
              <w:spacing w:line="240" w:lineRule="auto"/>
              <w:rPr>
                <w:rFonts w:ascii="Calibri" w:eastAsia="Calibri" w:hAnsi="Calibri"/>
                <w:lang w:bidi="ar-SA"/>
              </w:rPr>
            </w:pPr>
          </w:p>
        </w:tc>
      </w:tr>
      <w:tr w:rsidR="00E63313" w:rsidRPr="00486794" w:rsidTr="00396560">
        <w:tc>
          <w:tcPr>
            <w:tcW w:w="5387" w:type="dxa"/>
          </w:tcPr>
          <w:p w:rsidR="00E63313" w:rsidRPr="00486794" w:rsidRDefault="00E63313" w:rsidP="00E63313">
            <w:pPr>
              <w:spacing w:line="240" w:lineRule="auto"/>
              <w:rPr>
                <w:rFonts w:ascii="Calibri" w:eastAsia="Calibri" w:hAnsi="Calibri"/>
                <w:lang w:bidi="ar-SA"/>
              </w:rPr>
            </w:pPr>
            <w:r w:rsidRPr="00486794">
              <w:rPr>
                <w:rFonts w:ascii="Calibri" w:eastAsia="Calibri" w:hAnsi="Calibri"/>
                <w:lang w:bidi="ar-SA"/>
              </w:rPr>
              <w:t xml:space="preserve">Expiry date (mm/ </w:t>
            </w:r>
            <w:proofErr w:type="spellStart"/>
            <w:r w:rsidRPr="00486794">
              <w:rPr>
                <w:rFonts w:ascii="Calibri" w:eastAsia="Calibri" w:hAnsi="Calibri"/>
                <w:lang w:bidi="ar-SA"/>
              </w:rPr>
              <w:t>yyyy</w:t>
            </w:r>
            <w:proofErr w:type="spellEnd"/>
            <w:r w:rsidRPr="00486794">
              <w:rPr>
                <w:rFonts w:ascii="Calibri" w:eastAsia="Calibri" w:hAnsi="Calibri"/>
                <w:lang w:bidi="ar-SA"/>
              </w:rPr>
              <w:t>)</w:t>
            </w:r>
          </w:p>
        </w:tc>
        <w:tc>
          <w:tcPr>
            <w:tcW w:w="3685" w:type="dxa"/>
          </w:tcPr>
          <w:p w:rsidR="00E63313" w:rsidRPr="00486794" w:rsidRDefault="00E63313" w:rsidP="00E63313">
            <w:pPr>
              <w:spacing w:line="240" w:lineRule="auto"/>
              <w:rPr>
                <w:rFonts w:ascii="Calibri" w:eastAsia="Calibri" w:hAnsi="Calibri"/>
                <w:lang w:bidi="ar-SA"/>
              </w:rPr>
            </w:pPr>
          </w:p>
        </w:tc>
      </w:tr>
      <w:tr w:rsidR="00E63313" w:rsidRPr="00486794" w:rsidTr="00396560">
        <w:tc>
          <w:tcPr>
            <w:tcW w:w="5387" w:type="dxa"/>
          </w:tcPr>
          <w:p w:rsidR="00E63313" w:rsidRPr="00486794" w:rsidRDefault="00E63313" w:rsidP="00E63313">
            <w:pPr>
              <w:autoSpaceDE w:val="0"/>
              <w:autoSpaceDN w:val="0"/>
              <w:adjustRightInd w:val="0"/>
              <w:spacing w:line="240" w:lineRule="auto"/>
              <w:rPr>
                <w:rFonts w:ascii="Arial" w:eastAsia="Calibri" w:hAnsi="Arial" w:cs="Arial"/>
                <w:bCs/>
                <w:color w:val="000000"/>
                <w:sz w:val="20"/>
                <w:szCs w:val="20"/>
                <w:lang w:bidi="ar-SA"/>
              </w:rPr>
            </w:pPr>
            <w:r w:rsidRPr="00486794">
              <w:rPr>
                <w:rFonts w:ascii="Arial" w:eastAsia="Calibri" w:hAnsi="Arial" w:cs="Arial"/>
                <w:bCs/>
                <w:color w:val="000000"/>
                <w:sz w:val="20"/>
                <w:szCs w:val="20"/>
                <w:lang w:bidi="ar-SA"/>
              </w:rPr>
              <w:t xml:space="preserve">Where were the medicine(s) obtained from? </w:t>
            </w:r>
          </w:p>
        </w:tc>
        <w:tc>
          <w:tcPr>
            <w:tcW w:w="3685" w:type="dxa"/>
          </w:tcPr>
          <w:p w:rsidR="00E63313" w:rsidRPr="00486794" w:rsidRDefault="00E63313" w:rsidP="00E63313">
            <w:pPr>
              <w:autoSpaceDE w:val="0"/>
              <w:autoSpaceDN w:val="0"/>
              <w:adjustRightInd w:val="0"/>
              <w:spacing w:line="240" w:lineRule="auto"/>
              <w:rPr>
                <w:rFonts w:ascii="Arial" w:eastAsia="Calibri" w:hAnsi="Arial" w:cs="Arial"/>
                <w:bCs/>
                <w:color w:val="000000"/>
                <w:sz w:val="20"/>
                <w:szCs w:val="20"/>
                <w:lang w:bidi="ar-SA"/>
              </w:rPr>
            </w:pPr>
          </w:p>
        </w:tc>
      </w:tr>
      <w:tr w:rsidR="00E63313" w:rsidRPr="00486794" w:rsidTr="00396560">
        <w:tc>
          <w:tcPr>
            <w:tcW w:w="5387" w:type="dxa"/>
          </w:tcPr>
          <w:p w:rsidR="00E63313" w:rsidRPr="00486794" w:rsidRDefault="00E63313" w:rsidP="00E63313">
            <w:pPr>
              <w:autoSpaceDE w:val="0"/>
              <w:autoSpaceDN w:val="0"/>
              <w:adjustRightInd w:val="0"/>
              <w:spacing w:line="240" w:lineRule="auto"/>
              <w:rPr>
                <w:rFonts w:ascii="Arial" w:eastAsia="Calibri" w:hAnsi="Arial" w:cs="Arial"/>
                <w:bCs/>
                <w:color w:val="000000"/>
                <w:sz w:val="20"/>
                <w:szCs w:val="20"/>
                <w:lang w:bidi="ar-SA"/>
              </w:rPr>
            </w:pPr>
            <w:r w:rsidRPr="00486794">
              <w:rPr>
                <w:rFonts w:ascii="Arial" w:eastAsia="Calibri" w:hAnsi="Arial" w:cs="Arial"/>
                <w:bCs/>
                <w:color w:val="FF0000"/>
                <w:sz w:val="20"/>
                <w:szCs w:val="20"/>
                <w:lang w:bidi="ar-SA"/>
              </w:rPr>
              <w:t>When was the medicine pack opened?</w:t>
            </w:r>
          </w:p>
        </w:tc>
        <w:tc>
          <w:tcPr>
            <w:tcW w:w="3685" w:type="dxa"/>
          </w:tcPr>
          <w:p w:rsidR="00E63313" w:rsidRPr="00486794" w:rsidRDefault="00E63313" w:rsidP="00E63313">
            <w:pPr>
              <w:autoSpaceDE w:val="0"/>
              <w:autoSpaceDN w:val="0"/>
              <w:adjustRightInd w:val="0"/>
              <w:spacing w:line="240" w:lineRule="auto"/>
              <w:rPr>
                <w:rFonts w:ascii="Arial" w:eastAsia="Calibri" w:hAnsi="Arial" w:cs="Arial"/>
                <w:bCs/>
                <w:color w:val="000000"/>
                <w:sz w:val="20"/>
                <w:szCs w:val="20"/>
                <w:lang w:bidi="ar-SA"/>
              </w:rPr>
            </w:pPr>
          </w:p>
        </w:tc>
      </w:tr>
      <w:tr w:rsidR="00E63313" w:rsidRPr="00486794" w:rsidTr="00396560">
        <w:tc>
          <w:tcPr>
            <w:tcW w:w="5387" w:type="dxa"/>
          </w:tcPr>
          <w:p w:rsidR="00E63313" w:rsidRPr="00486794" w:rsidRDefault="00E63313" w:rsidP="00E63313">
            <w:pPr>
              <w:autoSpaceDE w:val="0"/>
              <w:autoSpaceDN w:val="0"/>
              <w:adjustRightInd w:val="0"/>
              <w:spacing w:line="240" w:lineRule="auto"/>
              <w:rPr>
                <w:rFonts w:ascii="Arial" w:eastAsia="Calibri" w:hAnsi="Arial" w:cs="Arial"/>
                <w:bCs/>
                <w:color w:val="000000"/>
                <w:sz w:val="20"/>
                <w:szCs w:val="20"/>
                <w:lang w:bidi="ar-SA"/>
              </w:rPr>
            </w:pPr>
            <w:r w:rsidRPr="00486794">
              <w:rPr>
                <w:rFonts w:ascii="Arial" w:eastAsia="Calibri" w:hAnsi="Arial" w:cs="Arial"/>
                <w:bCs/>
                <w:color w:val="000000"/>
                <w:sz w:val="20"/>
                <w:szCs w:val="20"/>
                <w:lang w:bidi="ar-SA"/>
              </w:rPr>
              <w:t>How were the medicine(s) being taken? At w</w:t>
            </w:r>
            <w:r w:rsidRPr="00486794">
              <w:rPr>
                <w:rFonts w:ascii="Arial" w:eastAsia="Calibri" w:hAnsi="Arial" w:cs="Arial"/>
                <w:bCs/>
                <w:color w:val="FF0000"/>
                <w:sz w:val="20"/>
                <w:szCs w:val="20"/>
                <w:lang w:bidi="ar-SA"/>
              </w:rPr>
              <w:t>hat dose?</w:t>
            </w:r>
          </w:p>
        </w:tc>
        <w:tc>
          <w:tcPr>
            <w:tcW w:w="3685" w:type="dxa"/>
          </w:tcPr>
          <w:p w:rsidR="00E63313" w:rsidRPr="00486794" w:rsidRDefault="00E63313" w:rsidP="00E63313">
            <w:pPr>
              <w:autoSpaceDE w:val="0"/>
              <w:autoSpaceDN w:val="0"/>
              <w:adjustRightInd w:val="0"/>
              <w:spacing w:line="240" w:lineRule="auto"/>
              <w:rPr>
                <w:rFonts w:ascii="Arial" w:eastAsia="Calibri" w:hAnsi="Arial" w:cs="Arial"/>
                <w:bCs/>
                <w:color w:val="000000"/>
                <w:sz w:val="20"/>
                <w:szCs w:val="20"/>
                <w:lang w:bidi="ar-SA"/>
              </w:rPr>
            </w:pPr>
          </w:p>
        </w:tc>
      </w:tr>
      <w:tr w:rsidR="00E63313" w:rsidRPr="00486794" w:rsidTr="00396560">
        <w:tc>
          <w:tcPr>
            <w:tcW w:w="5387" w:type="dxa"/>
          </w:tcPr>
          <w:p w:rsidR="00E63313" w:rsidRPr="00486794" w:rsidRDefault="00E63313" w:rsidP="00E63313">
            <w:pPr>
              <w:autoSpaceDE w:val="0"/>
              <w:autoSpaceDN w:val="0"/>
              <w:adjustRightInd w:val="0"/>
              <w:spacing w:line="240" w:lineRule="auto"/>
              <w:rPr>
                <w:rFonts w:ascii="Arial" w:eastAsia="Calibri" w:hAnsi="Arial" w:cs="Arial"/>
                <w:bCs/>
                <w:color w:val="000000"/>
                <w:sz w:val="20"/>
                <w:szCs w:val="20"/>
                <w:lang w:bidi="ar-SA"/>
              </w:rPr>
            </w:pPr>
            <w:r w:rsidRPr="00486794">
              <w:rPr>
                <w:rFonts w:ascii="Arial" w:eastAsia="Calibri" w:hAnsi="Arial" w:cs="Arial"/>
                <w:bCs/>
                <w:color w:val="000000"/>
                <w:sz w:val="20"/>
                <w:szCs w:val="20"/>
                <w:lang w:bidi="ar-SA"/>
              </w:rPr>
              <w:t xml:space="preserve">What were the medicine(s) taken for? </w:t>
            </w:r>
          </w:p>
        </w:tc>
        <w:tc>
          <w:tcPr>
            <w:tcW w:w="3685" w:type="dxa"/>
          </w:tcPr>
          <w:p w:rsidR="00E63313" w:rsidRPr="00486794" w:rsidRDefault="00E63313" w:rsidP="00E63313">
            <w:pPr>
              <w:autoSpaceDE w:val="0"/>
              <w:autoSpaceDN w:val="0"/>
              <w:adjustRightInd w:val="0"/>
              <w:spacing w:line="240" w:lineRule="auto"/>
              <w:rPr>
                <w:rFonts w:ascii="Arial" w:eastAsia="Calibri" w:hAnsi="Arial" w:cs="Arial"/>
                <w:bCs/>
                <w:color w:val="000000"/>
                <w:sz w:val="20"/>
                <w:szCs w:val="20"/>
                <w:lang w:bidi="ar-SA"/>
              </w:rPr>
            </w:pPr>
          </w:p>
        </w:tc>
      </w:tr>
      <w:tr w:rsidR="00E63313" w:rsidRPr="00486794" w:rsidTr="00396560">
        <w:tc>
          <w:tcPr>
            <w:tcW w:w="5387" w:type="dxa"/>
          </w:tcPr>
          <w:p w:rsidR="00E63313" w:rsidRPr="00486794" w:rsidRDefault="00E63313" w:rsidP="00E63313">
            <w:pPr>
              <w:autoSpaceDE w:val="0"/>
              <w:autoSpaceDN w:val="0"/>
              <w:adjustRightInd w:val="0"/>
              <w:spacing w:line="240" w:lineRule="auto"/>
              <w:rPr>
                <w:rFonts w:ascii="Arial" w:eastAsia="Calibri" w:hAnsi="Arial" w:cs="Arial"/>
                <w:bCs/>
                <w:color w:val="000000"/>
                <w:sz w:val="20"/>
                <w:szCs w:val="20"/>
                <w:lang w:bidi="ar-SA"/>
              </w:rPr>
            </w:pPr>
            <w:r w:rsidRPr="00486794">
              <w:rPr>
                <w:rFonts w:ascii="Arial" w:eastAsia="Calibri" w:hAnsi="Arial" w:cs="Arial"/>
                <w:bCs/>
                <w:color w:val="000000"/>
                <w:sz w:val="20"/>
                <w:szCs w:val="20"/>
                <w:lang w:bidi="ar-SA"/>
              </w:rPr>
              <w:t>Start date (</w:t>
            </w:r>
            <w:proofErr w:type="spellStart"/>
            <w:r w:rsidRPr="00486794">
              <w:rPr>
                <w:rFonts w:ascii="Arial" w:eastAsia="Calibri" w:hAnsi="Arial" w:cs="Arial"/>
                <w:bCs/>
                <w:color w:val="000000"/>
                <w:sz w:val="20"/>
                <w:szCs w:val="20"/>
                <w:lang w:bidi="ar-SA"/>
              </w:rPr>
              <w:t>dd</w:t>
            </w:r>
            <w:proofErr w:type="spellEnd"/>
            <w:r w:rsidRPr="00486794">
              <w:rPr>
                <w:rFonts w:ascii="Arial" w:eastAsia="Calibri" w:hAnsi="Arial" w:cs="Arial"/>
                <w:bCs/>
                <w:color w:val="000000"/>
                <w:sz w:val="20"/>
                <w:szCs w:val="20"/>
                <w:lang w:bidi="ar-SA"/>
              </w:rPr>
              <w:t>/mm/</w:t>
            </w:r>
            <w:proofErr w:type="spellStart"/>
            <w:r w:rsidRPr="00486794">
              <w:rPr>
                <w:rFonts w:ascii="Arial" w:eastAsia="Calibri" w:hAnsi="Arial" w:cs="Arial"/>
                <w:bCs/>
                <w:color w:val="000000"/>
                <w:sz w:val="20"/>
                <w:szCs w:val="20"/>
                <w:lang w:bidi="ar-SA"/>
              </w:rPr>
              <w:t>yyyy</w:t>
            </w:r>
            <w:proofErr w:type="spellEnd"/>
            <w:r w:rsidRPr="00486794">
              <w:rPr>
                <w:rFonts w:ascii="Arial" w:eastAsia="Calibri" w:hAnsi="Arial" w:cs="Arial"/>
                <w:bCs/>
                <w:color w:val="000000"/>
                <w:sz w:val="20"/>
                <w:szCs w:val="20"/>
                <w:lang w:bidi="ar-SA"/>
              </w:rPr>
              <w:t>):  …./…./……….</w:t>
            </w:r>
          </w:p>
        </w:tc>
        <w:tc>
          <w:tcPr>
            <w:tcW w:w="3685" w:type="dxa"/>
          </w:tcPr>
          <w:p w:rsidR="00E63313" w:rsidRPr="00486794" w:rsidRDefault="00E63313" w:rsidP="00E63313">
            <w:pPr>
              <w:autoSpaceDE w:val="0"/>
              <w:autoSpaceDN w:val="0"/>
              <w:adjustRightInd w:val="0"/>
              <w:spacing w:line="240" w:lineRule="auto"/>
              <w:rPr>
                <w:rFonts w:ascii="Arial" w:eastAsia="Calibri" w:hAnsi="Arial" w:cs="Arial"/>
                <w:bCs/>
                <w:color w:val="000000"/>
                <w:sz w:val="20"/>
                <w:szCs w:val="20"/>
                <w:lang w:bidi="ar-SA"/>
              </w:rPr>
            </w:pPr>
            <w:r w:rsidRPr="00486794">
              <w:rPr>
                <w:rFonts w:ascii="Arial" w:eastAsia="Calibri" w:hAnsi="Arial" w:cs="Arial"/>
                <w:bCs/>
                <w:color w:val="000000"/>
                <w:sz w:val="20"/>
                <w:szCs w:val="20"/>
                <w:lang w:bidi="ar-SA"/>
              </w:rPr>
              <w:t>End date (</w:t>
            </w:r>
            <w:proofErr w:type="spellStart"/>
            <w:r w:rsidRPr="00486794">
              <w:rPr>
                <w:rFonts w:ascii="Arial" w:eastAsia="Calibri" w:hAnsi="Arial" w:cs="Arial"/>
                <w:bCs/>
                <w:color w:val="000000"/>
                <w:sz w:val="20"/>
                <w:szCs w:val="20"/>
                <w:lang w:bidi="ar-SA"/>
              </w:rPr>
              <w:t>dd</w:t>
            </w:r>
            <w:proofErr w:type="spellEnd"/>
            <w:r w:rsidRPr="00486794">
              <w:rPr>
                <w:rFonts w:ascii="Arial" w:eastAsia="Calibri" w:hAnsi="Arial" w:cs="Arial"/>
                <w:bCs/>
                <w:color w:val="000000"/>
                <w:sz w:val="20"/>
                <w:szCs w:val="20"/>
                <w:lang w:bidi="ar-SA"/>
              </w:rPr>
              <w:t>/mm/</w:t>
            </w:r>
            <w:proofErr w:type="spellStart"/>
            <w:r w:rsidRPr="00486794">
              <w:rPr>
                <w:rFonts w:ascii="Arial" w:eastAsia="Calibri" w:hAnsi="Arial" w:cs="Arial"/>
                <w:bCs/>
                <w:color w:val="000000"/>
                <w:sz w:val="20"/>
                <w:szCs w:val="20"/>
                <w:lang w:bidi="ar-SA"/>
              </w:rPr>
              <w:t>yyyy</w:t>
            </w:r>
            <w:proofErr w:type="spellEnd"/>
            <w:r w:rsidRPr="00486794">
              <w:rPr>
                <w:rFonts w:ascii="Arial" w:eastAsia="Calibri" w:hAnsi="Arial" w:cs="Arial"/>
                <w:bCs/>
                <w:color w:val="000000"/>
                <w:sz w:val="20"/>
                <w:szCs w:val="20"/>
                <w:lang w:bidi="ar-SA"/>
              </w:rPr>
              <w:t>):  …./…./……</w:t>
            </w:r>
          </w:p>
        </w:tc>
      </w:tr>
      <w:tr w:rsidR="00E63313" w:rsidRPr="00486794" w:rsidTr="00396560">
        <w:tc>
          <w:tcPr>
            <w:tcW w:w="5387" w:type="dxa"/>
          </w:tcPr>
          <w:p w:rsidR="00E63313" w:rsidRPr="00486794" w:rsidRDefault="00E63313" w:rsidP="00E63313">
            <w:pPr>
              <w:autoSpaceDE w:val="0"/>
              <w:autoSpaceDN w:val="0"/>
              <w:adjustRightInd w:val="0"/>
              <w:spacing w:line="240" w:lineRule="auto"/>
              <w:rPr>
                <w:rFonts w:ascii="Arial" w:eastAsia="Calibri" w:hAnsi="Arial" w:cs="Arial"/>
                <w:bCs/>
                <w:color w:val="000000"/>
                <w:sz w:val="20"/>
                <w:szCs w:val="20"/>
                <w:lang w:bidi="ar-SA"/>
              </w:rPr>
            </w:pPr>
            <w:r w:rsidRPr="00486794">
              <w:rPr>
                <w:rFonts w:ascii="Arial" w:eastAsia="Calibri" w:hAnsi="Arial" w:cs="Arial"/>
                <w:bCs/>
                <w:color w:val="000000"/>
                <w:sz w:val="20"/>
                <w:szCs w:val="20"/>
                <w:lang w:bidi="ar-SA"/>
              </w:rPr>
              <w:t>What other medicine(s) or herbal remedies have been taken in the past 30 days?</w:t>
            </w:r>
          </w:p>
        </w:tc>
        <w:tc>
          <w:tcPr>
            <w:tcW w:w="3685" w:type="dxa"/>
          </w:tcPr>
          <w:p w:rsidR="00E63313" w:rsidRPr="00486794" w:rsidRDefault="00E63313" w:rsidP="00E63313">
            <w:pPr>
              <w:autoSpaceDE w:val="0"/>
              <w:autoSpaceDN w:val="0"/>
              <w:adjustRightInd w:val="0"/>
              <w:spacing w:line="240" w:lineRule="auto"/>
              <w:rPr>
                <w:rFonts w:ascii="Arial" w:eastAsia="Calibri" w:hAnsi="Arial" w:cs="Arial"/>
                <w:bCs/>
                <w:color w:val="000000"/>
                <w:sz w:val="20"/>
                <w:szCs w:val="20"/>
                <w:lang w:bidi="ar-SA"/>
              </w:rPr>
            </w:pPr>
          </w:p>
        </w:tc>
      </w:tr>
    </w:tbl>
    <w:p w:rsidR="00E63313" w:rsidRPr="00486794" w:rsidRDefault="00E63313" w:rsidP="00E63313">
      <w:pPr>
        <w:autoSpaceDE w:val="0"/>
        <w:autoSpaceDN w:val="0"/>
        <w:adjustRightInd w:val="0"/>
        <w:spacing w:after="0" w:line="240" w:lineRule="auto"/>
        <w:rPr>
          <w:rFonts w:ascii="Arial" w:eastAsia="Calibri" w:hAnsi="Arial" w:cs="Arial"/>
          <w:b/>
          <w:bCs/>
          <w:color w:val="000000"/>
          <w:sz w:val="20"/>
          <w:szCs w:val="20"/>
          <w:lang w:val="en-GB" w:bidi="ar-SA"/>
        </w:rPr>
      </w:pPr>
    </w:p>
    <w:p w:rsidR="00E63313" w:rsidRPr="00486794" w:rsidRDefault="00E63313" w:rsidP="00E63313">
      <w:pPr>
        <w:shd w:val="clear" w:color="auto" w:fill="C6D9F1"/>
        <w:spacing w:after="0" w:line="240" w:lineRule="auto"/>
        <w:rPr>
          <w:rFonts w:ascii="Arial" w:eastAsia="Calibri" w:hAnsi="Arial" w:cs="Arial"/>
          <w:b/>
          <w:sz w:val="20"/>
          <w:szCs w:val="20"/>
          <w:lang w:val="en-GB" w:bidi="ar-SA"/>
        </w:rPr>
      </w:pPr>
      <w:r w:rsidRPr="00486794">
        <w:rPr>
          <w:rFonts w:ascii="Arial" w:eastAsia="Calibri" w:hAnsi="Arial" w:cs="Arial"/>
          <w:b/>
          <w:sz w:val="20"/>
          <w:szCs w:val="20"/>
          <w:lang w:val="en-GB" w:bidi="ar-SA"/>
        </w:rPr>
        <w:t>DETAILS OF REPORTER</w:t>
      </w:r>
    </w:p>
    <w:p w:rsidR="00E63313" w:rsidRPr="00486794" w:rsidRDefault="00E63313" w:rsidP="00E63313">
      <w:pPr>
        <w:spacing w:after="0" w:line="240" w:lineRule="auto"/>
        <w:rPr>
          <w:rFonts w:ascii="Arial" w:eastAsia="Calibri" w:hAnsi="Arial" w:cs="Arial"/>
          <w:sz w:val="20"/>
          <w:szCs w:val="20"/>
          <w:lang w:val="en-GB" w:bidi="ar-SA"/>
        </w:rPr>
      </w:pPr>
      <w:r w:rsidRPr="00486794">
        <w:rPr>
          <w:rFonts w:ascii="Arial" w:eastAsia="Calibri" w:hAnsi="Arial" w:cs="Arial"/>
          <w:sz w:val="20"/>
          <w:szCs w:val="20"/>
          <w:lang w:val="en-GB" w:bidi="ar-SA"/>
        </w:rPr>
        <w:t>Name: …………………………</w:t>
      </w:r>
      <w:r w:rsidRPr="00486794">
        <w:rPr>
          <w:rFonts w:ascii="Arial" w:eastAsia="Calibri" w:hAnsi="Arial" w:cs="Arial"/>
          <w:sz w:val="20"/>
          <w:szCs w:val="20"/>
          <w:lang w:val="en-GB" w:bidi="ar-SA"/>
        </w:rPr>
        <w:tab/>
        <w:t>Signature: …………</w:t>
      </w:r>
      <w:r w:rsidRPr="00486794">
        <w:rPr>
          <w:rFonts w:ascii="Arial" w:eastAsia="Calibri" w:hAnsi="Arial" w:cs="Arial"/>
          <w:sz w:val="20"/>
          <w:szCs w:val="20"/>
          <w:lang w:val="en-GB" w:bidi="ar-SA"/>
        </w:rPr>
        <w:tab/>
        <w:t>Date (</w:t>
      </w:r>
      <w:proofErr w:type="spellStart"/>
      <w:r w:rsidRPr="00486794">
        <w:rPr>
          <w:rFonts w:ascii="Arial" w:eastAsia="Calibri" w:hAnsi="Arial" w:cs="Arial"/>
          <w:sz w:val="20"/>
          <w:szCs w:val="20"/>
          <w:lang w:val="en-GB" w:bidi="ar-SA"/>
        </w:rPr>
        <w:t>dd</w:t>
      </w:r>
      <w:proofErr w:type="spellEnd"/>
      <w:r w:rsidRPr="00486794">
        <w:rPr>
          <w:rFonts w:ascii="Arial" w:eastAsia="Calibri" w:hAnsi="Arial" w:cs="Arial"/>
          <w:sz w:val="20"/>
          <w:szCs w:val="20"/>
          <w:lang w:val="en-GB" w:bidi="ar-SA"/>
        </w:rPr>
        <w:t>/mm/</w:t>
      </w:r>
      <w:proofErr w:type="spellStart"/>
      <w:r w:rsidRPr="00486794">
        <w:rPr>
          <w:rFonts w:ascii="Arial" w:eastAsia="Calibri" w:hAnsi="Arial" w:cs="Arial"/>
          <w:sz w:val="20"/>
          <w:szCs w:val="20"/>
          <w:lang w:val="en-GB" w:bidi="ar-SA"/>
        </w:rPr>
        <w:t>yyyy</w:t>
      </w:r>
      <w:proofErr w:type="spellEnd"/>
      <w:r w:rsidRPr="00486794">
        <w:rPr>
          <w:rFonts w:ascii="Arial" w:eastAsia="Calibri" w:hAnsi="Arial" w:cs="Arial"/>
          <w:sz w:val="20"/>
          <w:szCs w:val="20"/>
          <w:lang w:val="en-GB" w:bidi="ar-SA"/>
        </w:rPr>
        <w:t>)</w:t>
      </w:r>
      <w:proofErr w:type="gramStart"/>
      <w:r w:rsidRPr="00486794">
        <w:rPr>
          <w:rFonts w:ascii="Arial" w:eastAsia="Calibri" w:hAnsi="Arial" w:cs="Arial"/>
          <w:sz w:val="20"/>
          <w:szCs w:val="20"/>
          <w:lang w:val="en-GB" w:bidi="ar-SA"/>
        </w:rPr>
        <w:t>: .</w:t>
      </w:r>
      <w:proofErr w:type="gramEnd"/>
      <w:r w:rsidRPr="00486794">
        <w:rPr>
          <w:rFonts w:ascii="Arial" w:eastAsia="Calibri" w:hAnsi="Arial" w:cs="Arial"/>
          <w:sz w:val="20"/>
          <w:szCs w:val="20"/>
          <w:lang w:val="en-GB" w:bidi="ar-SA"/>
        </w:rPr>
        <w:t>…/…./…………</w:t>
      </w:r>
    </w:p>
    <w:p w:rsidR="00E63313" w:rsidRPr="00486794" w:rsidRDefault="00E63313" w:rsidP="00E63313">
      <w:pPr>
        <w:spacing w:before="240" w:after="0" w:line="240" w:lineRule="auto"/>
        <w:rPr>
          <w:rFonts w:ascii="Arial" w:eastAsia="Calibri" w:hAnsi="Arial" w:cs="Arial"/>
          <w:sz w:val="20"/>
          <w:szCs w:val="20"/>
          <w:lang w:val="en-GB" w:bidi="ar-SA"/>
        </w:rPr>
      </w:pPr>
      <w:r w:rsidRPr="00486794">
        <w:rPr>
          <w:rFonts w:ascii="Arial" w:eastAsia="Calibri" w:hAnsi="Arial" w:cs="Arial"/>
          <w:sz w:val="20"/>
          <w:szCs w:val="20"/>
          <w:lang w:val="en-GB" w:bidi="ar-SA"/>
        </w:rPr>
        <w:t>Contact address: …………………………………  Phone: …………</w:t>
      </w:r>
      <w:proofErr w:type="gramStart"/>
      <w:r w:rsidRPr="00486794">
        <w:rPr>
          <w:rFonts w:ascii="Arial" w:eastAsia="Calibri" w:hAnsi="Arial" w:cs="Arial"/>
          <w:sz w:val="20"/>
          <w:szCs w:val="20"/>
          <w:lang w:val="en-GB" w:bidi="ar-SA"/>
        </w:rPr>
        <w:t>…..</w:t>
      </w:r>
      <w:proofErr w:type="gramEnd"/>
      <w:r w:rsidRPr="00486794">
        <w:rPr>
          <w:rFonts w:ascii="Arial" w:eastAsia="Calibri" w:hAnsi="Arial" w:cs="Arial"/>
          <w:sz w:val="20"/>
          <w:szCs w:val="20"/>
          <w:lang w:val="en-GB" w:bidi="ar-SA"/>
        </w:rPr>
        <w:t xml:space="preserve">   Email: ………………………….</w:t>
      </w:r>
    </w:p>
    <w:p w:rsidR="00E63313" w:rsidRPr="00486794" w:rsidRDefault="00E63313" w:rsidP="00E63313">
      <w:pPr>
        <w:autoSpaceDE w:val="0"/>
        <w:autoSpaceDN w:val="0"/>
        <w:adjustRightInd w:val="0"/>
        <w:spacing w:after="0" w:line="240" w:lineRule="auto"/>
        <w:rPr>
          <w:rFonts w:ascii="Arial" w:eastAsia="Calibri" w:hAnsi="Arial" w:cs="Arial"/>
          <w:b/>
          <w:bCs/>
          <w:color w:val="000000"/>
          <w:sz w:val="20"/>
          <w:szCs w:val="20"/>
          <w:lang w:val="en-GB" w:bidi="ar-SA"/>
        </w:rPr>
      </w:pPr>
    </w:p>
    <w:p w:rsidR="00E63313" w:rsidRPr="00486794" w:rsidRDefault="00E63313" w:rsidP="00E63313">
      <w:pPr>
        <w:spacing w:before="240" w:after="0" w:line="240" w:lineRule="auto"/>
        <w:rPr>
          <w:rFonts w:ascii="Arial" w:eastAsia="Calibri" w:hAnsi="Arial" w:cs="Arial"/>
          <w:b/>
          <w:sz w:val="16"/>
          <w:szCs w:val="16"/>
          <w:lang w:val="en-GB" w:bidi="ar-SA"/>
        </w:rPr>
      </w:pPr>
      <w:r w:rsidRPr="00486794">
        <w:rPr>
          <w:rFonts w:ascii="Arial" w:eastAsia="Calibri" w:hAnsi="Arial" w:cs="Arial"/>
          <w:b/>
          <w:sz w:val="16"/>
          <w:szCs w:val="16"/>
          <w:lang w:val="en-GB" w:bidi="ar-SA"/>
        </w:rPr>
        <w:lastRenderedPageBreak/>
        <w:t>ADVICE ABOUT VOLUNTARY REPORTING</w:t>
      </w:r>
    </w:p>
    <w:p w:rsidR="00E63313" w:rsidRPr="00486794" w:rsidRDefault="00E63313" w:rsidP="00E63313">
      <w:pPr>
        <w:spacing w:before="240" w:after="0" w:line="276" w:lineRule="auto"/>
        <w:rPr>
          <w:rFonts w:ascii="Arial" w:eastAsia="Calibri" w:hAnsi="Arial" w:cs="Arial"/>
          <w:sz w:val="16"/>
          <w:szCs w:val="16"/>
          <w:lang w:val="en-GB" w:bidi="ar-SA"/>
        </w:rPr>
      </w:pPr>
      <w:r w:rsidRPr="00486794">
        <w:rPr>
          <w:rFonts w:ascii="Arial" w:eastAsia="Calibri" w:hAnsi="Arial" w:cs="Arial"/>
          <w:b/>
          <w:sz w:val="16"/>
          <w:szCs w:val="16"/>
          <w:lang w:val="en-GB" w:bidi="ar-SA"/>
        </w:rPr>
        <w:t>Responsibility to report</w:t>
      </w:r>
      <w:r w:rsidRPr="00486794">
        <w:rPr>
          <w:rFonts w:ascii="Arial" w:eastAsia="Calibri" w:hAnsi="Arial" w:cs="Arial"/>
          <w:sz w:val="16"/>
          <w:szCs w:val="16"/>
          <w:lang w:val="en-GB" w:bidi="ar-SA"/>
        </w:rPr>
        <w:t>:</w:t>
      </w:r>
    </w:p>
    <w:p w:rsidR="00E63313" w:rsidRPr="00486794" w:rsidRDefault="00E63313" w:rsidP="00E63313">
      <w:pPr>
        <w:spacing w:after="0" w:line="276" w:lineRule="auto"/>
        <w:rPr>
          <w:rFonts w:ascii="Arial" w:eastAsia="Calibri" w:hAnsi="Arial" w:cs="Arial"/>
          <w:sz w:val="16"/>
          <w:szCs w:val="16"/>
          <w:lang w:val="en-GB" w:bidi="ar-SA"/>
        </w:rPr>
      </w:pPr>
      <w:r w:rsidRPr="00486794">
        <w:rPr>
          <w:rFonts w:ascii="Arial" w:eastAsia="Calibri" w:hAnsi="Arial" w:cs="Arial"/>
          <w:sz w:val="16"/>
          <w:szCs w:val="16"/>
          <w:lang w:val="en-GB" w:bidi="ar-SA"/>
        </w:rPr>
        <w:t xml:space="preserve">The onus is on all members of the public, in particular healthcare professionals to report </w:t>
      </w:r>
      <w:r w:rsidRPr="00486794">
        <w:rPr>
          <w:rFonts w:ascii="Arial" w:eastAsia="Calibri" w:hAnsi="Arial" w:cs="Arial"/>
          <w:b/>
          <w:sz w:val="16"/>
          <w:szCs w:val="16"/>
          <w:lang w:val="en-GB" w:bidi="ar-SA"/>
        </w:rPr>
        <w:t>all suspected</w:t>
      </w:r>
      <w:r w:rsidRPr="00486794">
        <w:rPr>
          <w:rFonts w:ascii="Arial" w:eastAsia="Calibri" w:hAnsi="Arial" w:cs="Arial"/>
          <w:sz w:val="16"/>
          <w:szCs w:val="16"/>
          <w:lang w:val="en-GB" w:bidi="ar-SA"/>
        </w:rPr>
        <w:t xml:space="preserve"> Adverse Drug Reactions or Product Quality Problems to the National Pharmacovigilance Unit of the Zambia Medicines Regulatory Authority.</w:t>
      </w:r>
    </w:p>
    <w:p w:rsidR="00E63313" w:rsidRPr="00486794" w:rsidRDefault="00E63313" w:rsidP="00E63313">
      <w:pPr>
        <w:spacing w:after="0" w:line="276" w:lineRule="auto"/>
        <w:rPr>
          <w:rFonts w:ascii="Arial" w:eastAsia="Calibri" w:hAnsi="Arial" w:cs="Arial"/>
          <w:sz w:val="16"/>
          <w:szCs w:val="16"/>
          <w:lang w:val="en-GB" w:bidi="ar-SA"/>
        </w:rPr>
      </w:pPr>
    </w:p>
    <w:p w:rsidR="00E63313" w:rsidRPr="00486794" w:rsidRDefault="00E63313" w:rsidP="00E63313">
      <w:pPr>
        <w:spacing w:after="0" w:line="276" w:lineRule="auto"/>
        <w:rPr>
          <w:rFonts w:ascii="Arial" w:eastAsia="Calibri" w:hAnsi="Arial" w:cs="Arial"/>
          <w:sz w:val="16"/>
          <w:szCs w:val="16"/>
          <w:lang w:val="en-GB" w:bidi="ar-SA"/>
        </w:rPr>
      </w:pPr>
      <w:r w:rsidRPr="00486794">
        <w:rPr>
          <w:rFonts w:ascii="Arial" w:eastAsia="Calibri" w:hAnsi="Arial" w:cs="Arial"/>
          <w:b/>
          <w:sz w:val="16"/>
          <w:szCs w:val="16"/>
          <w:lang w:val="en-GB" w:bidi="ar-SA"/>
        </w:rPr>
        <w:t>Report even if</w:t>
      </w:r>
      <w:r w:rsidRPr="00486794">
        <w:rPr>
          <w:rFonts w:ascii="Arial" w:eastAsia="Calibri" w:hAnsi="Arial" w:cs="Arial"/>
          <w:sz w:val="16"/>
          <w:szCs w:val="16"/>
          <w:lang w:val="en-GB" w:bidi="ar-SA"/>
        </w:rPr>
        <w:t>:</w:t>
      </w:r>
    </w:p>
    <w:p w:rsidR="00E63313" w:rsidRPr="00486794" w:rsidRDefault="00E63313" w:rsidP="005A5108">
      <w:pPr>
        <w:numPr>
          <w:ilvl w:val="0"/>
          <w:numId w:val="172"/>
        </w:numPr>
        <w:spacing w:after="0" w:line="276" w:lineRule="auto"/>
        <w:ind w:left="567"/>
        <w:contextualSpacing/>
        <w:rPr>
          <w:rFonts w:ascii="Arial" w:eastAsia="Calibri" w:hAnsi="Arial" w:cs="Arial"/>
          <w:sz w:val="16"/>
          <w:szCs w:val="16"/>
          <w:lang w:val="en-GB" w:bidi="ar-SA"/>
        </w:rPr>
      </w:pPr>
      <w:r w:rsidRPr="00486794">
        <w:rPr>
          <w:rFonts w:ascii="Arial" w:eastAsia="Calibri" w:hAnsi="Arial" w:cs="Arial"/>
          <w:sz w:val="16"/>
          <w:szCs w:val="16"/>
          <w:lang w:val="en-GB" w:bidi="ar-SA"/>
        </w:rPr>
        <w:t>You are not certain the product caused the event.</w:t>
      </w:r>
    </w:p>
    <w:p w:rsidR="00E63313" w:rsidRPr="00486794" w:rsidRDefault="00E63313" w:rsidP="005A5108">
      <w:pPr>
        <w:numPr>
          <w:ilvl w:val="0"/>
          <w:numId w:val="172"/>
        </w:numPr>
        <w:spacing w:after="0" w:line="276" w:lineRule="auto"/>
        <w:ind w:left="567"/>
        <w:contextualSpacing/>
        <w:rPr>
          <w:rFonts w:ascii="Arial" w:eastAsia="Calibri" w:hAnsi="Arial" w:cs="Arial"/>
          <w:sz w:val="16"/>
          <w:szCs w:val="16"/>
          <w:lang w:val="en-GB" w:bidi="ar-SA"/>
        </w:rPr>
      </w:pPr>
      <w:r w:rsidRPr="00486794">
        <w:rPr>
          <w:rFonts w:ascii="Arial" w:eastAsia="Calibri" w:hAnsi="Arial" w:cs="Arial"/>
          <w:sz w:val="16"/>
          <w:szCs w:val="16"/>
          <w:lang w:val="en-GB" w:bidi="ar-SA"/>
        </w:rPr>
        <w:t>You do not have all the details.</w:t>
      </w:r>
    </w:p>
    <w:p w:rsidR="00E63313" w:rsidRPr="00486794" w:rsidRDefault="00E63313" w:rsidP="00E63313">
      <w:pPr>
        <w:spacing w:after="0" w:line="276" w:lineRule="auto"/>
        <w:rPr>
          <w:rFonts w:ascii="Arial" w:eastAsia="Calibri" w:hAnsi="Arial" w:cs="Arial"/>
          <w:sz w:val="16"/>
          <w:szCs w:val="16"/>
          <w:lang w:val="en-GB" w:bidi="ar-SA"/>
        </w:rPr>
      </w:pPr>
    </w:p>
    <w:p w:rsidR="00E63313" w:rsidRPr="00486794" w:rsidRDefault="00E63313" w:rsidP="00E63313">
      <w:pPr>
        <w:spacing w:after="0" w:line="276" w:lineRule="auto"/>
        <w:rPr>
          <w:rFonts w:ascii="Arial" w:eastAsia="Calibri" w:hAnsi="Arial" w:cs="Arial"/>
          <w:sz w:val="16"/>
          <w:szCs w:val="16"/>
          <w:lang w:val="en-GB" w:bidi="ar-SA"/>
        </w:rPr>
      </w:pPr>
      <w:r w:rsidRPr="00486794">
        <w:rPr>
          <w:rFonts w:ascii="Arial" w:eastAsia="Calibri" w:hAnsi="Arial" w:cs="Arial"/>
          <w:b/>
          <w:sz w:val="16"/>
          <w:szCs w:val="16"/>
          <w:lang w:val="en-GB" w:bidi="ar-SA"/>
        </w:rPr>
        <w:t>Report adverse events with</w:t>
      </w:r>
      <w:r w:rsidRPr="00486794">
        <w:rPr>
          <w:rFonts w:ascii="Arial" w:eastAsia="Calibri" w:hAnsi="Arial" w:cs="Arial"/>
          <w:sz w:val="16"/>
          <w:szCs w:val="16"/>
          <w:lang w:val="en-GB" w:bidi="ar-SA"/>
        </w:rPr>
        <w:t xml:space="preserve">: </w:t>
      </w:r>
    </w:p>
    <w:p w:rsidR="00E63313" w:rsidRPr="00486794" w:rsidRDefault="00E63313" w:rsidP="005A5108">
      <w:pPr>
        <w:numPr>
          <w:ilvl w:val="0"/>
          <w:numId w:val="172"/>
        </w:numPr>
        <w:spacing w:after="0" w:line="276" w:lineRule="auto"/>
        <w:ind w:left="567"/>
        <w:contextualSpacing/>
        <w:rPr>
          <w:rFonts w:ascii="Arial" w:eastAsia="Calibri" w:hAnsi="Arial" w:cs="Arial"/>
          <w:sz w:val="16"/>
          <w:szCs w:val="16"/>
          <w:lang w:val="en-GB" w:bidi="ar-SA"/>
        </w:rPr>
      </w:pPr>
      <w:r w:rsidRPr="00486794">
        <w:rPr>
          <w:rFonts w:ascii="Arial" w:eastAsia="Calibri" w:hAnsi="Arial" w:cs="Arial"/>
          <w:sz w:val="16"/>
          <w:szCs w:val="16"/>
          <w:lang w:val="en-GB" w:bidi="ar-SA"/>
        </w:rPr>
        <w:t xml:space="preserve">Medications </w:t>
      </w:r>
    </w:p>
    <w:p w:rsidR="00E63313" w:rsidRPr="00486794" w:rsidRDefault="00E63313" w:rsidP="005A5108">
      <w:pPr>
        <w:numPr>
          <w:ilvl w:val="0"/>
          <w:numId w:val="172"/>
        </w:numPr>
        <w:spacing w:after="0" w:line="276" w:lineRule="auto"/>
        <w:ind w:left="567"/>
        <w:contextualSpacing/>
        <w:rPr>
          <w:rFonts w:ascii="Arial" w:eastAsia="Calibri" w:hAnsi="Arial" w:cs="Arial"/>
          <w:sz w:val="16"/>
          <w:szCs w:val="16"/>
          <w:lang w:val="en-GB" w:bidi="ar-SA"/>
        </w:rPr>
      </w:pPr>
      <w:r w:rsidRPr="00486794">
        <w:rPr>
          <w:rFonts w:ascii="Arial" w:eastAsia="Calibri" w:hAnsi="Arial" w:cs="Arial"/>
          <w:sz w:val="16"/>
          <w:szCs w:val="16"/>
          <w:lang w:val="en-GB" w:bidi="ar-SA"/>
        </w:rPr>
        <w:t>Traditional and herbal medicine (local name and/or botanical name)</w:t>
      </w:r>
    </w:p>
    <w:p w:rsidR="00E63313" w:rsidRPr="00486794" w:rsidRDefault="00E63313" w:rsidP="00E63313">
      <w:pPr>
        <w:spacing w:after="0" w:line="276" w:lineRule="auto"/>
        <w:rPr>
          <w:rFonts w:ascii="Arial" w:eastAsia="Calibri" w:hAnsi="Arial" w:cs="Arial"/>
          <w:sz w:val="16"/>
          <w:szCs w:val="16"/>
          <w:lang w:val="en-GB" w:bidi="ar-SA"/>
        </w:rPr>
      </w:pPr>
    </w:p>
    <w:p w:rsidR="00E63313" w:rsidRPr="00486794" w:rsidRDefault="00E63313" w:rsidP="00E63313">
      <w:pPr>
        <w:spacing w:after="0" w:line="276" w:lineRule="auto"/>
        <w:rPr>
          <w:rFonts w:ascii="Arial" w:eastAsia="Calibri" w:hAnsi="Arial" w:cs="Arial"/>
          <w:sz w:val="16"/>
          <w:szCs w:val="16"/>
          <w:lang w:val="en-GB" w:bidi="ar-SA"/>
        </w:rPr>
      </w:pPr>
      <w:r w:rsidRPr="00486794">
        <w:rPr>
          <w:rFonts w:ascii="Arial" w:eastAsia="Calibri" w:hAnsi="Arial" w:cs="Arial"/>
          <w:b/>
          <w:sz w:val="16"/>
          <w:szCs w:val="16"/>
          <w:lang w:val="en-GB" w:bidi="ar-SA"/>
        </w:rPr>
        <w:t>Report product quality problems such as</w:t>
      </w:r>
      <w:r w:rsidRPr="00486794">
        <w:rPr>
          <w:rFonts w:ascii="Arial" w:eastAsia="Calibri" w:hAnsi="Arial" w:cs="Arial"/>
          <w:sz w:val="16"/>
          <w:szCs w:val="16"/>
          <w:lang w:val="en-GB" w:bidi="ar-SA"/>
        </w:rPr>
        <w:t>:</w:t>
      </w:r>
    </w:p>
    <w:p w:rsidR="00E63313" w:rsidRPr="00486794" w:rsidRDefault="00E63313" w:rsidP="005A5108">
      <w:pPr>
        <w:numPr>
          <w:ilvl w:val="0"/>
          <w:numId w:val="172"/>
        </w:numPr>
        <w:spacing w:after="0" w:line="276" w:lineRule="auto"/>
        <w:ind w:left="567"/>
        <w:contextualSpacing/>
        <w:rPr>
          <w:rFonts w:ascii="Arial" w:eastAsia="Calibri" w:hAnsi="Arial" w:cs="Arial"/>
          <w:sz w:val="16"/>
          <w:szCs w:val="16"/>
          <w:lang w:val="en-GB" w:bidi="ar-SA"/>
        </w:rPr>
      </w:pPr>
      <w:r w:rsidRPr="00486794">
        <w:rPr>
          <w:rFonts w:ascii="Arial" w:eastAsia="Calibri" w:hAnsi="Arial" w:cs="Arial"/>
          <w:sz w:val="16"/>
          <w:szCs w:val="16"/>
          <w:lang w:val="en-GB" w:bidi="ar-SA"/>
        </w:rPr>
        <w:t>Suspected contamination</w:t>
      </w:r>
    </w:p>
    <w:p w:rsidR="00E63313" w:rsidRPr="00486794" w:rsidRDefault="00E63313" w:rsidP="005A5108">
      <w:pPr>
        <w:numPr>
          <w:ilvl w:val="0"/>
          <w:numId w:val="172"/>
        </w:numPr>
        <w:spacing w:after="0" w:line="276" w:lineRule="auto"/>
        <w:ind w:left="567"/>
        <w:contextualSpacing/>
        <w:rPr>
          <w:rFonts w:ascii="Arial" w:eastAsia="Calibri" w:hAnsi="Arial" w:cs="Arial"/>
          <w:sz w:val="16"/>
          <w:szCs w:val="16"/>
          <w:lang w:val="en-GB" w:bidi="ar-SA"/>
        </w:rPr>
      </w:pPr>
      <w:r w:rsidRPr="00486794">
        <w:rPr>
          <w:rFonts w:ascii="Arial" w:eastAsia="Calibri" w:hAnsi="Arial" w:cs="Arial"/>
          <w:sz w:val="16"/>
          <w:szCs w:val="16"/>
          <w:lang w:val="en-GB" w:bidi="ar-SA"/>
        </w:rPr>
        <w:t>Questionable stability (e.g. visual signs of possible microbial growths, cracking)</w:t>
      </w:r>
    </w:p>
    <w:p w:rsidR="00E63313" w:rsidRPr="00486794" w:rsidRDefault="00E63313" w:rsidP="005A5108">
      <w:pPr>
        <w:numPr>
          <w:ilvl w:val="0"/>
          <w:numId w:val="172"/>
        </w:numPr>
        <w:spacing w:after="0" w:line="276" w:lineRule="auto"/>
        <w:ind w:left="567"/>
        <w:contextualSpacing/>
        <w:rPr>
          <w:rFonts w:ascii="Arial" w:eastAsia="Calibri" w:hAnsi="Arial" w:cs="Arial"/>
          <w:sz w:val="16"/>
          <w:szCs w:val="16"/>
          <w:lang w:val="en-GB" w:bidi="ar-SA"/>
        </w:rPr>
      </w:pPr>
      <w:r w:rsidRPr="00486794">
        <w:rPr>
          <w:rFonts w:ascii="Arial" w:eastAsia="Calibri" w:hAnsi="Arial" w:cs="Arial"/>
          <w:sz w:val="16"/>
          <w:szCs w:val="16"/>
          <w:lang w:val="en-GB" w:bidi="ar-SA"/>
        </w:rPr>
        <w:t>Defective components (e.g. not working properly or leaking)</w:t>
      </w:r>
    </w:p>
    <w:p w:rsidR="00E63313" w:rsidRPr="00486794" w:rsidRDefault="00E63313" w:rsidP="005A5108">
      <w:pPr>
        <w:numPr>
          <w:ilvl w:val="0"/>
          <w:numId w:val="172"/>
        </w:numPr>
        <w:spacing w:after="0" w:line="276" w:lineRule="auto"/>
        <w:ind w:left="567"/>
        <w:contextualSpacing/>
        <w:rPr>
          <w:rFonts w:ascii="Arial" w:eastAsia="Calibri" w:hAnsi="Arial" w:cs="Arial"/>
          <w:sz w:val="16"/>
          <w:szCs w:val="16"/>
          <w:lang w:val="en-GB" w:bidi="ar-SA"/>
        </w:rPr>
      </w:pPr>
      <w:r w:rsidRPr="00486794">
        <w:rPr>
          <w:rFonts w:ascii="Arial" w:eastAsia="Calibri" w:hAnsi="Arial" w:cs="Arial"/>
          <w:sz w:val="16"/>
          <w:szCs w:val="16"/>
          <w:lang w:val="en-GB" w:bidi="ar-SA"/>
        </w:rPr>
        <w:t>Poor packaging or labelling</w:t>
      </w:r>
    </w:p>
    <w:p w:rsidR="00E63313" w:rsidRPr="00486794" w:rsidRDefault="00E63313" w:rsidP="005A5108">
      <w:pPr>
        <w:numPr>
          <w:ilvl w:val="0"/>
          <w:numId w:val="172"/>
        </w:numPr>
        <w:spacing w:after="0" w:line="276" w:lineRule="auto"/>
        <w:ind w:left="567"/>
        <w:contextualSpacing/>
        <w:rPr>
          <w:rFonts w:ascii="Arial" w:eastAsia="Calibri" w:hAnsi="Arial" w:cs="Arial"/>
          <w:sz w:val="16"/>
          <w:szCs w:val="16"/>
          <w:lang w:val="en-GB" w:bidi="ar-SA"/>
        </w:rPr>
      </w:pPr>
      <w:r w:rsidRPr="00486794">
        <w:rPr>
          <w:rFonts w:ascii="Arial" w:eastAsia="Calibri" w:hAnsi="Arial" w:cs="Arial"/>
          <w:sz w:val="16"/>
          <w:szCs w:val="16"/>
          <w:lang w:val="en-GB" w:bidi="ar-SA"/>
        </w:rPr>
        <w:t>Therapeutic failures</w:t>
      </w:r>
    </w:p>
    <w:p w:rsidR="00E63313" w:rsidRPr="00486794" w:rsidRDefault="00E63313" w:rsidP="00E63313">
      <w:pPr>
        <w:spacing w:after="0" w:line="276" w:lineRule="auto"/>
        <w:ind w:left="720"/>
        <w:contextualSpacing/>
        <w:rPr>
          <w:rFonts w:ascii="Arial" w:eastAsia="Calibri" w:hAnsi="Arial" w:cs="Arial"/>
          <w:color w:val="FF0000"/>
          <w:sz w:val="16"/>
          <w:szCs w:val="16"/>
          <w:lang w:val="en-GB" w:bidi="ar-SA"/>
        </w:rPr>
      </w:pPr>
    </w:p>
    <w:p w:rsidR="00E63313" w:rsidRPr="00486794" w:rsidRDefault="00E63313" w:rsidP="00E63313">
      <w:pPr>
        <w:spacing w:after="0" w:line="276" w:lineRule="auto"/>
        <w:rPr>
          <w:rFonts w:ascii="Arial" w:eastAsia="Calibri" w:hAnsi="Arial" w:cs="Arial"/>
          <w:color w:val="FF0000"/>
          <w:sz w:val="16"/>
          <w:szCs w:val="16"/>
          <w:lang w:val="en-GB" w:bidi="ar-SA"/>
        </w:rPr>
      </w:pPr>
      <w:r w:rsidRPr="00486794">
        <w:rPr>
          <w:rFonts w:ascii="Arial" w:eastAsia="Calibri" w:hAnsi="Arial" w:cs="Arial"/>
          <w:color w:val="FF0000"/>
          <w:sz w:val="16"/>
          <w:szCs w:val="16"/>
          <w:lang w:val="en-GB" w:bidi="ar-SA"/>
        </w:rPr>
        <w:t xml:space="preserve">If there is need for additional </w:t>
      </w:r>
      <w:proofErr w:type="gramStart"/>
      <w:r w:rsidRPr="00486794">
        <w:rPr>
          <w:rFonts w:ascii="Arial" w:eastAsia="Calibri" w:hAnsi="Arial" w:cs="Arial"/>
          <w:color w:val="FF0000"/>
          <w:sz w:val="16"/>
          <w:szCs w:val="16"/>
          <w:lang w:val="en-GB" w:bidi="ar-SA"/>
        </w:rPr>
        <w:t>information</w:t>
      </w:r>
      <w:proofErr w:type="gramEnd"/>
      <w:r w:rsidRPr="00486794">
        <w:rPr>
          <w:rFonts w:ascii="Arial" w:eastAsia="Calibri" w:hAnsi="Arial" w:cs="Arial"/>
          <w:color w:val="FF0000"/>
          <w:sz w:val="16"/>
          <w:szCs w:val="16"/>
          <w:lang w:val="en-GB" w:bidi="ar-SA"/>
        </w:rPr>
        <w:t xml:space="preserve"> please attach an extra page.</w:t>
      </w:r>
    </w:p>
    <w:p w:rsidR="00E63313" w:rsidRPr="00486794" w:rsidRDefault="00E63313" w:rsidP="00E63313">
      <w:pPr>
        <w:spacing w:after="0" w:line="276" w:lineRule="auto"/>
        <w:rPr>
          <w:rFonts w:ascii="Arial" w:eastAsia="Calibri" w:hAnsi="Arial" w:cs="Arial"/>
          <w:b/>
          <w:sz w:val="16"/>
          <w:szCs w:val="16"/>
          <w:lang w:val="en-GB" w:bidi="ar-SA"/>
        </w:rPr>
      </w:pPr>
    </w:p>
    <w:p w:rsidR="00E63313" w:rsidRPr="00486794" w:rsidRDefault="00E63313" w:rsidP="00E63313">
      <w:pPr>
        <w:spacing w:after="0" w:line="276" w:lineRule="auto"/>
        <w:rPr>
          <w:rFonts w:ascii="Arial" w:eastAsia="Calibri" w:hAnsi="Arial" w:cs="Arial"/>
          <w:sz w:val="16"/>
          <w:szCs w:val="16"/>
          <w:lang w:val="en-GB" w:bidi="ar-SA"/>
        </w:rPr>
      </w:pPr>
      <w:r w:rsidRPr="00486794">
        <w:rPr>
          <w:rFonts w:ascii="Arial" w:eastAsia="Calibri" w:hAnsi="Arial" w:cs="Arial"/>
          <w:b/>
          <w:sz w:val="16"/>
          <w:szCs w:val="16"/>
          <w:lang w:val="en-GB" w:bidi="ar-SA"/>
        </w:rPr>
        <w:t>Confidentiality</w:t>
      </w:r>
      <w:r w:rsidRPr="00486794">
        <w:rPr>
          <w:rFonts w:ascii="Arial" w:eastAsia="Calibri" w:hAnsi="Arial" w:cs="Arial"/>
          <w:sz w:val="16"/>
          <w:szCs w:val="16"/>
          <w:lang w:val="en-GB" w:bidi="ar-SA"/>
        </w:rPr>
        <w:t>:</w:t>
      </w:r>
    </w:p>
    <w:p w:rsidR="00E63313" w:rsidRPr="00486794" w:rsidRDefault="00E63313" w:rsidP="00E63313">
      <w:pPr>
        <w:spacing w:after="0" w:line="276" w:lineRule="auto"/>
        <w:rPr>
          <w:rFonts w:ascii="Arial" w:eastAsia="Calibri" w:hAnsi="Arial" w:cs="Arial"/>
          <w:sz w:val="16"/>
          <w:szCs w:val="16"/>
          <w:lang w:val="en-GB" w:bidi="ar-SA"/>
        </w:rPr>
      </w:pPr>
      <w:r w:rsidRPr="00486794">
        <w:rPr>
          <w:rFonts w:ascii="Arial" w:eastAsia="Calibri" w:hAnsi="Arial" w:cs="Arial"/>
          <w:sz w:val="16"/>
          <w:szCs w:val="16"/>
          <w:lang w:val="en-GB" w:bidi="ar-SA"/>
        </w:rPr>
        <w:t>The identities of the reporter and patient will remain strictly confidential.</w:t>
      </w:r>
    </w:p>
    <w:p w:rsidR="00E63313" w:rsidRPr="00486794" w:rsidRDefault="00E63313" w:rsidP="00E63313">
      <w:pPr>
        <w:spacing w:after="0" w:line="276" w:lineRule="auto"/>
        <w:rPr>
          <w:rFonts w:ascii="Arial" w:eastAsia="Calibri" w:hAnsi="Arial" w:cs="Arial"/>
          <w:sz w:val="16"/>
          <w:szCs w:val="16"/>
          <w:lang w:val="en-GB" w:bidi="ar-SA"/>
        </w:rPr>
      </w:pPr>
    </w:p>
    <w:p w:rsidR="00E63313" w:rsidRPr="00486794" w:rsidRDefault="00E63313" w:rsidP="00E63313">
      <w:pPr>
        <w:spacing w:after="0" w:line="276" w:lineRule="auto"/>
        <w:rPr>
          <w:rFonts w:ascii="Arial" w:eastAsia="Calibri" w:hAnsi="Arial" w:cs="Arial"/>
          <w:sz w:val="16"/>
          <w:szCs w:val="16"/>
          <w:lang w:val="en-GB" w:bidi="ar-SA"/>
        </w:rPr>
      </w:pPr>
      <w:r w:rsidRPr="00486794">
        <w:rPr>
          <w:rFonts w:ascii="Arial" w:eastAsia="Calibri" w:hAnsi="Arial" w:cs="Arial"/>
          <w:b/>
          <w:sz w:val="16"/>
          <w:szCs w:val="16"/>
          <w:lang w:val="en-GB" w:bidi="ar-SA"/>
        </w:rPr>
        <w:t>Importance of reporting</w:t>
      </w:r>
      <w:r w:rsidRPr="00486794">
        <w:rPr>
          <w:rFonts w:ascii="Arial" w:eastAsia="Calibri" w:hAnsi="Arial" w:cs="Arial"/>
          <w:sz w:val="16"/>
          <w:szCs w:val="16"/>
          <w:lang w:val="en-GB" w:bidi="ar-SA"/>
        </w:rPr>
        <w:t>:</w:t>
      </w:r>
    </w:p>
    <w:p w:rsidR="00E63313" w:rsidRPr="00486794" w:rsidRDefault="00E63313" w:rsidP="00E63313">
      <w:pPr>
        <w:spacing w:after="0" w:line="276" w:lineRule="auto"/>
        <w:jc w:val="both"/>
        <w:rPr>
          <w:rFonts w:ascii="Arial" w:eastAsia="Calibri" w:hAnsi="Arial" w:cs="Arial"/>
          <w:sz w:val="16"/>
          <w:szCs w:val="16"/>
          <w:lang w:val="en-GB" w:bidi="ar-SA"/>
        </w:rPr>
      </w:pPr>
      <w:r w:rsidRPr="00486794">
        <w:rPr>
          <w:rFonts w:ascii="Arial" w:eastAsia="Calibri" w:hAnsi="Arial" w:cs="Arial"/>
          <w:sz w:val="16"/>
          <w:szCs w:val="16"/>
          <w:lang w:val="en-GB" w:bidi="ar-SA"/>
        </w:rPr>
        <w:t>Your support to the Zambia Medicines Regulatory Authority’s role in monitoring the quality, safety and efficacy of medicines and allied substances is much appreciated. This report will contribute to the improvement of drug safety monitoring in Zambia.</w:t>
      </w:r>
    </w:p>
    <w:p w:rsidR="00E63313" w:rsidRPr="00486794" w:rsidRDefault="00E63313" w:rsidP="00E63313">
      <w:pPr>
        <w:spacing w:after="0" w:line="276" w:lineRule="auto"/>
        <w:rPr>
          <w:rFonts w:ascii="Arial" w:eastAsia="Calibri" w:hAnsi="Arial" w:cs="Arial"/>
          <w:sz w:val="20"/>
          <w:szCs w:val="20"/>
          <w:lang w:val="en-GB" w:bidi="ar-SA"/>
        </w:rPr>
      </w:pPr>
    </w:p>
    <w:p w:rsidR="00E63313" w:rsidRPr="00486794" w:rsidRDefault="00E63313" w:rsidP="00E63313">
      <w:pPr>
        <w:spacing w:after="0" w:line="276" w:lineRule="auto"/>
        <w:rPr>
          <w:rFonts w:ascii="Arial" w:eastAsia="Calibri" w:hAnsi="Arial" w:cs="Arial"/>
          <w:sz w:val="20"/>
          <w:szCs w:val="20"/>
          <w:lang w:val="en-GB" w:bidi="ar-SA"/>
        </w:rPr>
      </w:pPr>
    </w:p>
    <w:p w:rsidR="00E63313" w:rsidRPr="00486794" w:rsidRDefault="00E63313" w:rsidP="00E63313">
      <w:pPr>
        <w:spacing w:after="0" w:line="276" w:lineRule="auto"/>
        <w:rPr>
          <w:rFonts w:ascii="Arial" w:eastAsia="Calibri" w:hAnsi="Arial" w:cs="Arial"/>
          <w:sz w:val="20"/>
          <w:szCs w:val="20"/>
          <w:lang w:val="en-GB" w:bidi="ar-SA"/>
        </w:rPr>
      </w:pPr>
    </w:p>
    <w:p w:rsidR="00E63313" w:rsidRPr="00486794" w:rsidRDefault="00E63313" w:rsidP="00E63313">
      <w:pPr>
        <w:spacing w:after="0" w:line="276" w:lineRule="auto"/>
        <w:rPr>
          <w:rFonts w:ascii="Arial" w:eastAsia="Calibri" w:hAnsi="Arial" w:cs="Arial"/>
          <w:sz w:val="20"/>
          <w:szCs w:val="20"/>
          <w:lang w:val="en-GB" w:bidi="ar-SA"/>
        </w:rPr>
      </w:pPr>
    </w:p>
    <w:p w:rsidR="00E63313" w:rsidRPr="00486794" w:rsidRDefault="00E63313" w:rsidP="00E63313">
      <w:pPr>
        <w:pBdr>
          <w:bottom w:val="single" w:sz="6" w:space="1" w:color="auto"/>
        </w:pBdr>
        <w:spacing w:after="0" w:line="276" w:lineRule="auto"/>
        <w:rPr>
          <w:rFonts w:ascii="Arial" w:eastAsia="Calibri" w:hAnsi="Arial" w:cs="Arial"/>
          <w:sz w:val="20"/>
          <w:szCs w:val="20"/>
          <w:lang w:val="en-GB" w:bidi="ar-SA"/>
        </w:rPr>
      </w:pPr>
      <w:r w:rsidRPr="00486794">
        <w:rPr>
          <w:rFonts w:ascii="Arial" w:eastAsia="Calibri" w:hAnsi="Arial" w:cs="Arial"/>
          <w:sz w:val="20"/>
          <w:szCs w:val="20"/>
          <w:lang w:val="en-GB" w:bidi="ar-SA"/>
        </w:rPr>
        <w:t>PLEASE USE THE ADDRESS PROVIDED BELOW – JUST FOLD, TAPE AND MAIL</w:t>
      </w:r>
    </w:p>
    <w:p w:rsidR="00E63313" w:rsidRPr="00486794" w:rsidRDefault="00E63313" w:rsidP="00E63313">
      <w:pPr>
        <w:spacing w:after="0" w:line="276" w:lineRule="auto"/>
        <w:rPr>
          <w:rFonts w:ascii="Arial" w:eastAsia="Calibri" w:hAnsi="Arial" w:cs="Arial"/>
          <w:sz w:val="20"/>
          <w:szCs w:val="20"/>
          <w:lang w:val="en-GB" w:bidi="ar-SA"/>
        </w:rPr>
      </w:pPr>
      <w:r w:rsidRPr="00486794">
        <w:rPr>
          <w:rFonts w:ascii="Arial" w:eastAsia="Calibri" w:hAnsi="Arial" w:cs="Arial"/>
          <w:noProof/>
          <w:sz w:val="20"/>
          <w:szCs w:val="20"/>
          <w:lang w:val="en-CA" w:eastAsia="en-CA" w:bidi="ar-SA"/>
        </w:rPr>
        <mc:AlternateContent>
          <mc:Choice Requires="wps">
            <w:drawing>
              <wp:anchor distT="0" distB="0" distL="114300" distR="114300" simplePos="0" relativeHeight="251763200" behindDoc="0" locked="0" layoutInCell="1" allowOverlap="1" wp14:anchorId="18CF99BA" wp14:editId="6F4939BA">
                <wp:simplePos x="0" y="0"/>
                <wp:positionH relativeFrom="column">
                  <wp:posOffset>4406265</wp:posOffset>
                </wp:positionH>
                <wp:positionV relativeFrom="paragraph">
                  <wp:posOffset>147926</wp:posOffset>
                </wp:positionV>
                <wp:extent cx="1560830" cy="828040"/>
                <wp:effectExtent l="0" t="0" r="20320" b="10160"/>
                <wp:wrapNone/>
                <wp:docPr id="104" name="Text Box 104"/>
                <wp:cNvGraphicFramePr/>
                <a:graphic xmlns:a="http://schemas.openxmlformats.org/drawingml/2006/main">
                  <a:graphicData uri="http://schemas.microsoft.com/office/word/2010/wordprocessingShape">
                    <wps:wsp>
                      <wps:cNvSpPr txBox="1"/>
                      <wps:spPr>
                        <a:xfrm>
                          <a:off x="0" y="0"/>
                          <a:ext cx="1560830" cy="828040"/>
                        </a:xfrm>
                        <a:prstGeom prst="rect">
                          <a:avLst/>
                        </a:prstGeom>
                        <a:solidFill>
                          <a:sysClr val="window" lastClr="FFFFFF"/>
                        </a:solidFill>
                        <a:ln w="6350">
                          <a:solidFill>
                            <a:prstClr val="black"/>
                          </a:solidFill>
                        </a:ln>
                        <a:effectLst/>
                      </wps:spPr>
                      <wps:txbx>
                        <w:txbxContent>
                          <w:p w:rsidR="00335342" w:rsidRDefault="00335342" w:rsidP="00E63313">
                            <w:r>
                              <w:t>No postage stamp is required if posted within the Republic of Zambia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8CF99BA" id="Text Box 104" o:spid="_x0000_s1054" type="#_x0000_t202" style="position:absolute;margin-left:346.95pt;margin-top:11.65pt;width:122.9pt;height:65.2pt;z-index:251763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" fillcolor="window" strokeweight=".5pt">
                <v:textbox>
                  <w:txbxContent>
                    <w:p w:rsidR="00335342" w:rsidRDefault="00335342" w:rsidP="00E63313">
                      <w:r>
                        <w:t>No postage stamp is required if posted within the Republic of Zambia</w:t>
                      </w:r>
                    </w:p>
                  </w:txbxContent>
                </v:textbox>
              </v:shape>
            </w:pict>
          </mc:Fallback>
        </mc:AlternateContent>
      </w:r>
      <w:r w:rsidRPr="00486794">
        <w:rPr>
          <w:rFonts w:ascii="Arial" w:eastAsia="Calibri" w:hAnsi="Arial" w:cs="Arial"/>
          <w:noProof/>
          <w:sz w:val="20"/>
          <w:szCs w:val="20"/>
          <w:lang w:val="en-CA" w:eastAsia="en-CA" w:bidi="ar-SA"/>
        </w:rPr>
        <mc:AlternateContent>
          <mc:Choice Requires="wps">
            <w:drawing>
              <wp:anchor distT="0" distB="0" distL="114300" distR="114300" simplePos="0" relativeHeight="251762176" behindDoc="0" locked="0" layoutInCell="1" allowOverlap="1" wp14:anchorId="67388782" wp14:editId="7EB3787D">
                <wp:simplePos x="0" y="0"/>
                <wp:positionH relativeFrom="column">
                  <wp:posOffset>8626</wp:posOffset>
                </wp:positionH>
                <wp:positionV relativeFrom="paragraph">
                  <wp:posOffset>149165</wp:posOffset>
                </wp:positionV>
                <wp:extent cx="1302589" cy="483079"/>
                <wp:effectExtent l="0" t="0" r="12065" b="12700"/>
                <wp:wrapNone/>
                <wp:docPr id="105" name="Text Box 105"/>
                <wp:cNvGraphicFramePr/>
                <a:graphic xmlns:a="http://schemas.openxmlformats.org/drawingml/2006/main">
                  <a:graphicData uri="http://schemas.microsoft.com/office/word/2010/wordprocessingShape">
                    <wps:wsp>
                      <wps:cNvSpPr txBox="1"/>
                      <wps:spPr>
                        <a:xfrm>
                          <a:off x="0" y="0"/>
                          <a:ext cx="1302589" cy="483079"/>
                        </a:xfrm>
                        <a:prstGeom prst="rect">
                          <a:avLst/>
                        </a:prstGeom>
                        <a:solidFill>
                          <a:sysClr val="window" lastClr="FFFFFF"/>
                        </a:solidFill>
                        <a:ln w="6350">
                          <a:solidFill>
                            <a:prstClr val="black"/>
                          </a:solidFill>
                        </a:ln>
                        <a:effectLst/>
                      </wps:spPr>
                      <wps:txbx>
                        <w:txbxContent>
                          <w:p w:rsidR="00335342" w:rsidRDefault="00335342" w:rsidP="00E63313">
                            <w:r>
                              <w:t>Postage will be paid by addressee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388782" id="Text Box 105" o:spid="_x0000_s1055" type="#_x0000_t202" style="position:absolute;margin-left:.7pt;margin-top:11.75pt;width:102.55pt;height:38.05pt;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" fillcolor="window" strokeweight=".5pt">
                <v:textbox>
                  <w:txbxContent>
                    <w:p w:rsidR="00335342" w:rsidRDefault="00335342" w:rsidP="00E63313">
                      <w:r>
                        <w:t>Postage will be paid by addressee</w:t>
                      </w:r>
                    </w:p>
                  </w:txbxContent>
                </v:textbox>
              </v:shape>
            </w:pict>
          </mc:Fallback>
        </mc:AlternateContent>
      </w:r>
    </w:p>
    <w:p w:rsidR="00E63313" w:rsidRPr="00486794" w:rsidRDefault="00E63313" w:rsidP="00E63313">
      <w:pPr>
        <w:spacing w:after="0" w:line="276" w:lineRule="auto"/>
        <w:rPr>
          <w:rFonts w:ascii="Arial" w:eastAsia="Calibri" w:hAnsi="Arial" w:cs="Arial"/>
          <w:sz w:val="20"/>
          <w:szCs w:val="20"/>
          <w:lang w:val="en-GB" w:bidi="ar-SA"/>
        </w:rPr>
      </w:pPr>
    </w:p>
    <w:p w:rsidR="00E63313" w:rsidRPr="00486794" w:rsidRDefault="00E63313" w:rsidP="00E63313">
      <w:pPr>
        <w:spacing w:after="0" w:line="276" w:lineRule="auto"/>
        <w:rPr>
          <w:rFonts w:ascii="Arial" w:eastAsia="Calibri" w:hAnsi="Arial" w:cs="Arial"/>
          <w:sz w:val="20"/>
          <w:szCs w:val="20"/>
          <w:lang w:val="en-GB" w:bidi="ar-SA"/>
        </w:rPr>
      </w:pPr>
    </w:p>
    <w:p w:rsidR="00E63313" w:rsidRPr="00486794" w:rsidRDefault="00E63313" w:rsidP="00E63313">
      <w:pPr>
        <w:spacing w:after="0" w:line="276" w:lineRule="auto"/>
        <w:rPr>
          <w:rFonts w:ascii="Arial" w:eastAsia="Calibri" w:hAnsi="Arial" w:cs="Arial"/>
          <w:sz w:val="20"/>
          <w:szCs w:val="20"/>
          <w:lang w:val="en-GB" w:bidi="ar-SA"/>
        </w:rPr>
      </w:pPr>
    </w:p>
    <w:p w:rsidR="00E63313" w:rsidRPr="00486794" w:rsidRDefault="00E63313" w:rsidP="00E63313">
      <w:pPr>
        <w:spacing w:after="0" w:line="276" w:lineRule="auto"/>
        <w:rPr>
          <w:rFonts w:ascii="Arial" w:eastAsia="Calibri" w:hAnsi="Arial" w:cs="Arial"/>
          <w:sz w:val="20"/>
          <w:szCs w:val="20"/>
          <w:lang w:val="en-GB" w:bidi="ar-SA"/>
        </w:rPr>
      </w:pPr>
    </w:p>
    <w:p w:rsidR="00E63313" w:rsidRPr="00486794" w:rsidRDefault="00E63313" w:rsidP="00E63313">
      <w:pPr>
        <w:spacing w:after="0" w:line="276" w:lineRule="auto"/>
        <w:rPr>
          <w:rFonts w:ascii="Arial" w:eastAsia="Calibri" w:hAnsi="Arial" w:cs="Arial"/>
          <w:sz w:val="20"/>
          <w:szCs w:val="20"/>
          <w:lang w:val="en-GB" w:bidi="ar-SA"/>
        </w:rPr>
      </w:pPr>
    </w:p>
    <w:p w:rsidR="00E63313" w:rsidRPr="00486794" w:rsidRDefault="00E63313" w:rsidP="00E63313">
      <w:pPr>
        <w:spacing w:after="0" w:line="276" w:lineRule="auto"/>
        <w:rPr>
          <w:rFonts w:ascii="Arial" w:eastAsia="Calibri" w:hAnsi="Arial" w:cs="Arial"/>
          <w:sz w:val="20"/>
          <w:szCs w:val="20"/>
          <w:lang w:val="en-GB" w:bidi="ar-SA"/>
        </w:rPr>
      </w:pPr>
    </w:p>
    <w:p w:rsidR="00E63313" w:rsidRPr="00486794" w:rsidRDefault="00E63313" w:rsidP="00E63313">
      <w:pPr>
        <w:spacing w:after="0" w:line="276" w:lineRule="auto"/>
        <w:rPr>
          <w:rFonts w:ascii="Arial" w:eastAsia="Calibri" w:hAnsi="Arial" w:cs="Arial"/>
          <w:sz w:val="20"/>
          <w:szCs w:val="20"/>
          <w:lang w:val="en-GB" w:bidi="ar-SA"/>
        </w:rPr>
      </w:pPr>
    </w:p>
    <w:p w:rsidR="00E63313" w:rsidRPr="00486794" w:rsidRDefault="00E63313" w:rsidP="00E63313">
      <w:pPr>
        <w:spacing w:after="0" w:line="276" w:lineRule="auto"/>
        <w:rPr>
          <w:rFonts w:ascii="Arial" w:eastAsia="Calibri" w:hAnsi="Arial" w:cs="Arial"/>
          <w:sz w:val="20"/>
          <w:szCs w:val="20"/>
          <w:lang w:val="en-GB" w:bidi="ar-SA"/>
        </w:rPr>
      </w:pPr>
    </w:p>
    <w:p w:rsidR="00E63313" w:rsidRPr="00486794" w:rsidRDefault="00E63313" w:rsidP="00E63313">
      <w:pPr>
        <w:spacing w:after="0" w:line="276" w:lineRule="auto"/>
        <w:rPr>
          <w:rFonts w:ascii="Arial" w:eastAsia="Calibri" w:hAnsi="Arial" w:cs="Arial"/>
          <w:sz w:val="20"/>
          <w:szCs w:val="20"/>
          <w:lang w:val="en-GB" w:bidi="ar-SA"/>
        </w:rPr>
      </w:pPr>
    </w:p>
    <w:p w:rsidR="00E63313" w:rsidRPr="00486794" w:rsidRDefault="00E63313" w:rsidP="00E63313">
      <w:pPr>
        <w:spacing w:after="0" w:line="360" w:lineRule="auto"/>
        <w:ind w:left="2880"/>
        <w:rPr>
          <w:rFonts w:ascii="Arial" w:eastAsia="Calibri" w:hAnsi="Arial" w:cs="Arial"/>
          <w:sz w:val="20"/>
          <w:szCs w:val="20"/>
          <w:lang w:val="en-GB" w:bidi="ar-SA"/>
        </w:rPr>
      </w:pPr>
      <w:r w:rsidRPr="00486794">
        <w:rPr>
          <w:rFonts w:ascii="Arial" w:eastAsia="Calibri" w:hAnsi="Arial" w:cs="Arial"/>
          <w:sz w:val="20"/>
          <w:szCs w:val="20"/>
          <w:lang w:val="en-GB" w:bidi="ar-SA"/>
        </w:rPr>
        <w:t>NATIONAL PHARMACOVIGILANCE UNIT (NPVU)</w:t>
      </w:r>
    </w:p>
    <w:p w:rsidR="00E63313" w:rsidRPr="00486794" w:rsidRDefault="00E63313" w:rsidP="00E63313">
      <w:pPr>
        <w:spacing w:after="0" w:line="360" w:lineRule="auto"/>
        <w:ind w:left="2880"/>
        <w:rPr>
          <w:rFonts w:ascii="Arial" w:eastAsia="Calibri" w:hAnsi="Arial" w:cs="Arial"/>
          <w:sz w:val="20"/>
          <w:szCs w:val="20"/>
          <w:lang w:val="en-GB" w:bidi="ar-SA"/>
        </w:rPr>
      </w:pPr>
      <w:r w:rsidRPr="00486794">
        <w:rPr>
          <w:rFonts w:ascii="Arial" w:eastAsia="Calibri" w:hAnsi="Arial" w:cs="Arial"/>
          <w:sz w:val="20"/>
          <w:szCs w:val="20"/>
          <w:lang w:val="en-GB" w:bidi="ar-SA"/>
        </w:rPr>
        <w:t>THE ZAMBIA MEDICINES REGULATORY AUTHORITY</w:t>
      </w:r>
    </w:p>
    <w:p w:rsidR="00E63313" w:rsidRPr="00486794" w:rsidRDefault="00E63313" w:rsidP="00E63313">
      <w:pPr>
        <w:spacing w:after="0" w:line="360" w:lineRule="auto"/>
        <w:ind w:left="2880"/>
        <w:rPr>
          <w:rFonts w:ascii="Arial" w:eastAsia="Calibri" w:hAnsi="Arial" w:cs="Arial"/>
          <w:sz w:val="20"/>
          <w:szCs w:val="20"/>
          <w:lang w:val="en-GB" w:bidi="ar-SA"/>
        </w:rPr>
      </w:pPr>
      <w:r w:rsidRPr="00486794">
        <w:rPr>
          <w:rFonts w:ascii="Arial" w:eastAsia="Calibri" w:hAnsi="Arial" w:cs="Arial"/>
          <w:sz w:val="20"/>
          <w:szCs w:val="20"/>
          <w:lang w:val="en-GB" w:bidi="ar-SA"/>
        </w:rPr>
        <w:t xml:space="preserve">PLOT NO. 6903, TULETEKA ROAD, OFF MAKISHI ROAD, </w:t>
      </w:r>
    </w:p>
    <w:p w:rsidR="00E63313" w:rsidRPr="00486794" w:rsidRDefault="00E63313" w:rsidP="00E63313">
      <w:pPr>
        <w:spacing w:after="0" w:line="360" w:lineRule="auto"/>
        <w:ind w:left="2880"/>
        <w:rPr>
          <w:rFonts w:ascii="Arial" w:eastAsia="Calibri" w:hAnsi="Arial" w:cs="Arial"/>
          <w:sz w:val="20"/>
          <w:szCs w:val="20"/>
          <w:lang w:val="en-GB" w:bidi="ar-SA"/>
        </w:rPr>
      </w:pPr>
      <w:r w:rsidRPr="00486794">
        <w:rPr>
          <w:rFonts w:ascii="Arial" w:eastAsia="Calibri" w:hAnsi="Arial" w:cs="Arial"/>
          <w:sz w:val="20"/>
          <w:szCs w:val="20"/>
          <w:lang w:val="en-GB" w:bidi="ar-SA"/>
        </w:rPr>
        <w:t xml:space="preserve">P.O. BOX 31890, </w:t>
      </w:r>
    </w:p>
    <w:p w:rsidR="00E63313" w:rsidRPr="00486794" w:rsidRDefault="00E63313" w:rsidP="00E63313">
      <w:pPr>
        <w:spacing w:after="0" w:line="360" w:lineRule="auto"/>
        <w:ind w:left="2880"/>
        <w:rPr>
          <w:rFonts w:ascii="Arial" w:eastAsia="Calibri" w:hAnsi="Arial" w:cs="Arial"/>
          <w:sz w:val="20"/>
          <w:szCs w:val="20"/>
          <w:lang w:val="en-GB" w:bidi="ar-SA"/>
        </w:rPr>
      </w:pPr>
      <w:r w:rsidRPr="00486794">
        <w:rPr>
          <w:rFonts w:ascii="Arial" w:eastAsia="Calibri" w:hAnsi="Arial" w:cs="Arial"/>
          <w:sz w:val="20"/>
          <w:szCs w:val="20"/>
          <w:lang w:val="en-GB" w:bidi="ar-SA"/>
        </w:rPr>
        <w:t xml:space="preserve">LUSAKA, </w:t>
      </w:r>
    </w:p>
    <w:p w:rsidR="00E63313" w:rsidRPr="00486794" w:rsidRDefault="00E63313" w:rsidP="00E63313">
      <w:pPr>
        <w:spacing w:after="0" w:line="360" w:lineRule="auto"/>
        <w:ind w:left="2880"/>
        <w:rPr>
          <w:rFonts w:ascii="Arial" w:eastAsia="Calibri" w:hAnsi="Arial" w:cs="Arial"/>
          <w:sz w:val="20"/>
          <w:szCs w:val="20"/>
          <w:lang w:val="en-GB" w:bidi="ar-SA"/>
        </w:rPr>
      </w:pPr>
      <w:r w:rsidRPr="00486794">
        <w:rPr>
          <w:rFonts w:ascii="Arial" w:eastAsia="Calibri" w:hAnsi="Arial" w:cs="Arial"/>
          <w:sz w:val="20"/>
          <w:szCs w:val="20"/>
          <w:lang w:val="en-GB" w:bidi="ar-SA"/>
        </w:rPr>
        <w:t xml:space="preserve">ZAMBIA. </w:t>
      </w:r>
    </w:p>
    <w:p w:rsidR="00E63313" w:rsidRPr="00486794" w:rsidRDefault="00E63313" w:rsidP="00E63313">
      <w:pPr>
        <w:autoSpaceDE w:val="0"/>
        <w:autoSpaceDN w:val="0"/>
        <w:adjustRightInd w:val="0"/>
        <w:spacing w:after="0" w:line="240" w:lineRule="auto"/>
        <w:rPr>
          <w:rFonts w:ascii="Arial" w:eastAsia="Calibri" w:hAnsi="Arial" w:cs="Arial"/>
          <w:b/>
          <w:bCs/>
          <w:color w:val="000000"/>
          <w:sz w:val="20"/>
          <w:szCs w:val="20"/>
          <w:lang w:val="en-GB" w:bidi="ar-SA"/>
        </w:rPr>
      </w:pPr>
    </w:p>
    <w:p w:rsidR="006A0E25" w:rsidRPr="00486794" w:rsidRDefault="006A0E25" w:rsidP="003226AE">
      <w:pPr>
        <w:spacing w:after="0" w:line="360" w:lineRule="auto"/>
        <w:rPr>
          <w:rFonts w:ascii="Times New Roman" w:hAnsi="Times New Roman"/>
          <w:b/>
          <w:lang w:val="en-GB"/>
        </w:rPr>
      </w:pPr>
    </w:p>
    <w:p w:rsidR="006A0E25" w:rsidRPr="00486794" w:rsidRDefault="006A0E25" w:rsidP="003226AE">
      <w:pPr>
        <w:spacing w:after="0" w:line="360" w:lineRule="auto"/>
        <w:rPr>
          <w:b/>
          <w:lang w:val="en-GB"/>
        </w:rPr>
      </w:pPr>
    </w:p>
    <w:p w:rsidR="00C303D6" w:rsidRPr="00486794" w:rsidRDefault="00C303D6" w:rsidP="003226AE">
      <w:pPr>
        <w:spacing w:after="0" w:line="360" w:lineRule="auto"/>
        <w:rPr>
          <w:b/>
          <w:caps/>
          <w:color w:val="632423"/>
          <w:spacing w:val="15"/>
          <w:sz w:val="24"/>
          <w:szCs w:val="24"/>
          <w:lang w:val="en-GB"/>
        </w:rPr>
      </w:pPr>
      <w:r w:rsidRPr="00486794">
        <w:rPr>
          <w:b/>
          <w:lang w:val="en-GB"/>
        </w:rPr>
        <w:br w:type="page"/>
      </w:r>
    </w:p>
    <w:p w:rsidR="00C303D6" w:rsidRPr="00486794" w:rsidRDefault="00C303D6" w:rsidP="003226AE">
      <w:pPr>
        <w:pStyle w:val="Heading2"/>
        <w:spacing w:line="360" w:lineRule="auto"/>
        <w:rPr>
          <w:b/>
          <w:lang w:val="en-GB"/>
        </w:rPr>
      </w:pPr>
      <w:bookmarkStart w:id="38" w:name="_Toc480885862"/>
      <w:r w:rsidRPr="00486794">
        <w:rPr>
          <w:b/>
          <w:lang w:val="en-GB"/>
        </w:rPr>
        <w:lastRenderedPageBreak/>
        <w:t xml:space="preserve">SESSION six: </w:t>
      </w:r>
      <w:r w:rsidRPr="00335342">
        <w:rPr>
          <w:b/>
          <w:highlight w:val="yellow"/>
          <w:lang w:val="en-GB"/>
        </w:rPr>
        <w:t>Basi</w:t>
      </w:r>
      <w:r w:rsidR="00E63313" w:rsidRPr="00335342">
        <w:rPr>
          <w:b/>
          <w:highlight w:val="yellow"/>
          <w:lang w:val="en-GB"/>
        </w:rPr>
        <w:t>c communication skills in the H</w:t>
      </w:r>
      <w:r w:rsidRPr="00335342">
        <w:rPr>
          <w:b/>
          <w:highlight w:val="yellow"/>
          <w:lang w:val="en-GB"/>
        </w:rPr>
        <w:t>s</w:t>
      </w:r>
      <w:bookmarkEnd w:id="38"/>
    </w:p>
    <w:p w:rsidR="00C303D6" w:rsidRPr="00486794" w:rsidRDefault="00C303D6" w:rsidP="003226AE">
      <w:pPr>
        <w:spacing w:line="360" w:lineRule="auto"/>
        <w:jc w:val="both"/>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Introduction </w:t>
      </w:r>
    </w:p>
    <w:p w:rsidR="00C303D6" w:rsidRPr="00486794" w:rsidRDefault="00C303D6" w:rsidP="005A5108">
      <w:pPr>
        <w:pStyle w:val="ListParagraph"/>
        <w:numPr>
          <w:ilvl w:val="0"/>
          <w:numId w:val="13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Communication is the exchange of messages between </w:t>
      </w:r>
      <w:r w:rsidR="00F43785" w:rsidRPr="00486794">
        <w:rPr>
          <w:rFonts w:ascii="Times New Roman" w:hAnsi="Times New Roman"/>
          <w:color w:val="000000"/>
          <w:sz w:val="24"/>
          <w:szCs w:val="24"/>
          <w:lang w:val="en-GB"/>
        </w:rPr>
        <w:t xml:space="preserve">two </w:t>
      </w:r>
      <w:r w:rsidRPr="00486794">
        <w:rPr>
          <w:rFonts w:ascii="Times New Roman" w:hAnsi="Times New Roman"/>
          <w:color w:val="000000"/>
          <w:sz w:val="24"/>
          <w:szCs w:val="24"/>
          <w:lang w:val="en-GB"/>
        </w:rPr>
        <w:t>people (</w:t>
      </w:r>
      <w:r w:rsidR="00F43785" w:rsidRPr="00486794">
        <w:rPr>
          <w:rFonts w:ascii="Times New Roman" w:hAnsi="Times New Roman"/>
          <w:color w:val="000000"/>
          <w:sz w:val="24"/>
          <w:szCs w:val="24"/>
          <w:lang w:val="en-GB"/>
        </w:rPr>
        <w:t>s</w:t>
      </w:r>
      <w:r w:rsidRPr="00486794">
        <w:rPr>
          <w:rFonts w:ascii="Times New Roman" w:hAnsi="Times New Roman"/>
          <w:color w:val="000000"/>
          <w:sz w:val="24"/>
          <w:szCs w:val="24"/>
          <w:lang w:val="en-GB"/>
        </w:rPr>
        <w:t xml:space="preserve">ender &amp; </w:t>
      </w:r>
      <w:r w:rsidR="00F43785" w:rsidRPr="00486794">
        <w:rPr>
          <w:rFonts w:ascii="Times New Roman" w:hAnsi="Times New Roman"/>
          <w:color w:val="000000"/>
          <w:sz w:val="24"/>
          <w:szCs w:val="24"/>
          <w:lang w:val="en-GB"/>
        </w:rPr>
        <w:t>r</w:t>
      </w:r>
      <w:r w:rsidRPr="00486794">
        <w:rPr>
          <w:rFonts w:ascii="Times New Roman" w:hAnsi="Times New Roman"/>
          <w:color w:val="000000"/>
          <w:sz w:val="24"/>
          <w:szCs w:val="24"/>
          <w:lang w:val="en-GB"/>
        </w:rPr>
        <w:t xml:space="preserve">eceiver). </w:t>
      </w:r>
    </w:p>
    <w:p w:rsidR="00C303D6" w:rsidRPr="00486794" w:rsidRDefault="00C303D6" w:rsidP="005A5108">
      <w:pPr>
        <w:pStyle w:val="ListParagraph"/>
        <w:numPr>
          <w:ilvl w:val="0"/>
          <w:numId w:val="13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In dispensing practice, communication involves the </w:t>
      </w:r>
      <w:r w:rsidR="00E63313" w:rsidRPr="00486794">
        <w:rPr>
          <w:rFonts w:ascii="Times New Roman" w:hAnsi="Times New Roman"/>
          <w:color w:val="000000"/>
          <w:sz w:val="24"/>
          <w:szCs w:val="24"/>
          <w:lang w:val="en-GB"/>
        </w:rPr>
        <w:t>dispens</w:t>
      </w:r>
      <w:r w:rsidR="003F1710" w:rsidRPr="00486794">
        <w:rPr>
          <w:rFonts w:ascii="Times New Roman" w:hAnsi="Times New Roman"/>
          <w:color w:val="000000"/>
          <w:sz w:val="24"/>
          <w:szCs w:val="24"/>
          <w:lang w:val="en-GB"/>
        </w:rPr>
        <w:t>er</w:t>
      </w:r>
      <w:r w:rsidRPr="00486794">
        <w:rPr>
          <w:rFonts w:ascii="Times New Roman" w:hAnsi="Times New Roman"/>
          <w:color w:val="000000"/>
          <w:sz w:val="24"/>
          <w:szCs w:val="24"/>
          <w:lang w:val="en-GB"/>
        </w:rPr>
        <w:t xml:space="preserve"> and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 or caregiver.</w:t>
      </w:r>
    </w:p>
    <w:p w:rsidR="00C303D6" w:rsidRPr="00486794" w:rsidRDefault="00C303D6" w:rsidP="005A5108">
      <w:pPr>
        <w:pStyle w:val="ListParagraph"/>
        <w:numPr>
          <w:ilvl w:val="0"/>
          <w:numId w:val="13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Effective communication involves sincere compassion and concern for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 and </w:t>
      </w:r>
      <w:r w:rsidR="00F43785" w:rsidRPr="00486794">
        <w:rPr>
          <w:rFonts w:ascii="Times New Roman" w:hAnsi="Times New Roman"/>
          <w:color w:val="000000"/>
          <w:sz w:val="24"/>
          <w:szCs w:val="24"/>
          <w:lang w:val="en-GB"/>
        </w:rPr>
        <w:t xml:space="preserve">his/her </w:t>
      </w:r>
      <w:r w:rsidRPr="00486794">
        <w:rPr>
          <w:rFonts w:ascii="Times New Roman" w:hAnsi="Times New Roman"/>
          <w:color w:val="000000"/>
          <w:sz w:val="24"/>
          <w:szCs w:val="24"/>
          <w:lang w:val="en-GB"/>
        </w:rPr>
        <w:t>wellbeing.</w:t>
      </w:r>
    </w:p>
    <w:p w:rsidR="00C303D6" w:rsidRPr="00486794" w:rsidRDefault="00C303D6" w:rsidP="005A5108">
      <w:pPr>
        <w:pStyle w:val="ListParagraph"/>
        <w:numPr>
          <w:ilvl w:val="0"/>
          <w:numId w:val="13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Effective communication plays a very big role in ensuring </w:t>
      </w:r>
      <w:r w:rsidR="00F43785" w:rsidRPr="00486794">
        <w:rPr>
          <w:rFonts w:ascii="Times New Roman" w:hAnsi="Times New Roman"/>
          <w:color w:val="000000"/>
          <w:sz w:val="24"/>
          <w:szCs w:val="24"/>
          <w:lang w:val="en-GB"/>
        </w:rPr>
        <w:t xml:space="preserve">the </w:t>
      </w:r>
      <w:r w:rsidRPr="00486794">
        <w:rPr>
          <w:rFonts w:ascii="Times New Roman" w:hAnsi="Times New Roman"/>
          <w:color w:val="000000"/>
          <w:sz w:val="24"/>
          <w:szCs w:val="24"/>
          <w:lang w:val="en-GB"/>
        </w:rPr>
        <w:t xml:space="preserve">appropriate use of </w:t>
      </w:r>
      <w:r w:rsidR="00F43785" w:rsidRPr="00486794">
        <w:rPr>
          <w:rFonts w:ascii="Times New Roman" w:hAnsi="Times New Roman"/>
          <w:color w:val="000000"/>
          <w:sz w:val="24"/>
          <w:szCs w:val="24"/>
          <w:lang w:val="en-GB"/>
        </w:rPr>
        <w:t xml:space="preserve">a </w:t>
      </w:r>
      <w:r w:rsidRPr="00486794">
        <w:rPr>
          <w:rFonts w:ascii="Times New Roman" w:hAnsi="Times New Roman"/>
          <w:color w:val="000000"/>
          <w:sz w:val="24"/>
          <w:szCs w:val="24"/>
          <w:lang w:val="en-GB"/>
        </w:rPr>
        <w:t xml:space="preserve">medicine by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 and also enhances the disease healing process.</w:t>
      </w:r>
    </w:p>
    <w:p w:rsidR="00C303D6" w:rsidRPr="00486794" w:rsidRDefault="00C303D6" w:rsidP="003226AE">
      <w:pPr>
        <w:spacing w:before="240" w:line="360" w:lineRule="auto"/>
        <w:jc w:val="both"/>
        <w:rPr>
          <w:rFonts w:ascii="Times New Roman" w:hAnsi="Times New Roman"/>
          <w:color w:val="000000"/>
          <w:sz w:val="24"/>
          <w:szCs w:val="24"/>
          <w:lang w:val="en-GB"/>
        </w:rPr>
      </w:pPr>
      <w:r w:rsidRPr="00486794">
        <w:rPr>
          <w:rFonts w:ascii="Times New Roman" w:hAnsi="Times New Roman"/>
          <w:b/>
          <w:color w:val="000000"/>
          <w:sz w:val="24"/>
          <w:szCs w:val="24"/>
          <w:lang w:val="en-GB"/>
        </w:rPr>
        <w:t xml:space="preserve">Terms used in </w:t>
      </w:r>
      <w:r w:rsidR="00975619" w:rsidRPr="00486794">
        <w:rPr>
          <w:rFonts w:ascii="Times New Roman" w:hAnsi="Times New Roman"/>
          <w:b/>
          <w:color w:val="000000"/>
          <w:sz w:val="24"/>
          <w:szCs w:val="24"/>
          <w:lang w:val="en-GB"/>
        </w:rPr>
        <w:t>C</w:t>
      </w:r>
      <w:r w:rsidRPr="00486794">
        <w:rPr>
          <w:rFonts w:ascii="Times New Roman" w:hAnsi="Times New Roman"/>
          <w:b/>
          <w:color w:val="000000"/>
          <w:sz w:val="24"/>
          <w:szCs w:val="24"/>
          <w:lang w:val="en-GB"/>
        </w:rPr>
        <w:t xml:space="preserve">ommunication </w:t>
      </w:r>
    </w:p>
    <w:p w:rsidR="00C303D6" w:rsidRPr="00486794" w:rsidRDefault="00C303D6" w:rsidP="005A5108">
      <w:pPr>
        <w:pStyle w:val="ListParagraph"/>
        <w:numPr>
          <w:ilvl w:val="0"/>
          <w:numId w:val="139"/>
        </w:numPr>
        <w:spacing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t>A sender/speaker:</w:t>
      </w:r>
      <w:r w:rsidRPr="00486794">
        <w:rPr>
          <w:rFonts w:ascii="Times New Roman" w:hAnsi="Times New Roman"/>
          <w:color w:val="000000"/>
          <w:sz w:val="24"/>
          <w:szCs w:val="24"/>
          <w:lang w:val="en-GB"/>
        </w:rPr>
        <w:t xml:space="preserve"> This is a person who creates and delivers a message.</w:t>
      </w:r>
    </w:p>
    <w:p w:rsidR="00C303D6" w:rsidRPr="00486794" w:rsidRDefault="00C303D6" w:rsidP="005A5108">
      <w:pPr>
        <w:pStyle w:val="ListParagraph"/>
        <w:numPr>
          <w:ilvl w:val="0"/>
          <w:numId w:val="139"/>
        </w:numPr>
        <w:spacing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t>A</w:t>
      </w:r>
      <w:r w:rsidRPr="00486794">
        <w:rPr>
          <w:rFonts w:ascii="Times New Roman" w:hAnsi="Times New Roman"/>
          <w:color w:val="000000"/>
          <w:sz w:val="24"/>
          <w:szCs w:val="24"/>
          <w:lang w:val="en-GB"/>
        </w:rPr>
        <w:t xml:space="preserve"> </w:t>
      </w:r>
      <w:r w:rsidRPr="00486794">
        <w:rPr>
          <w:rFonts w:ascii="Times New Roman" w:hAnsi="Times New Roman"/>
          <w:b/>
          <w:i/>
          <w:color w:val="000000"/>
          <w:sz w:val="24"/>
          <w:szCs w:val="24"/>
          <w:lang w:val="en-GB"/>
        </w:rPr>
        <w:t xml:space="preserve">receiver/listener: </w:t>
      </w:r>
      <w:r w:rsidRPr="00486794">
        <w:rPr>
          <w:rFonts w:ascii="Times New Roman" w:hAnsi="Times New Roman"/>
          <w:color w:val="000000"/>
          <w:sz w:val="24"/>
          <w:szCs w:val="24"/>
          <w:lang w:val="en-GB"/>
        </w:rPr>
        <w:t>This</w:t>
      </w:r>
      <w:r w:rsidRPr="00486794">
        <w:rPr>
          <w:rFonts w:ascii="Times New Roman" w:hAnsi="Times New Roman"/>
          <w:b/>
          <w:i/>
          <w:color w:val="000000"/>
          <w:sz w:val="24"/>
          <w:szCs w:val="24"/>
          <w:lang w:val="en-GB"/>
        </w:rPr>
        <w:t xml:space="preserve"> </w:t>
      </w:r>
      <w:r w:rsidRPr="00486794">
        <w:rPr>
          <w:rFonts w:ascii="Times New Roman" w:hAnsi="Times New Roman"/>
          <w:color w:val="000000"/>
          <w:sz w:val="24"/>
          <w:szCs w:val="24"/>
          <w:lang w:val="en-GB"/>
        </w:rPr>
        <w:t>is a person to whom the sender directs the message.</w:t>
      </w:r>
    </w:p>
    <w:p w:rsidR="00C303D6" w:rsidRPr="00486794" w:rsidRDefault="001848D6" w:rsidP="005A5108">
      <w:pPr>
        <w:pStyle w:val="ListParagraph"/>
        <w:numPr>
          <w:ilvl w:val="0"/>
          <w:numId w:val="139"/>
        </w:numPr>
        <w:spacing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t>A m</w:t>
      </w:r>
      <w:r w:rsidR="00C303D6" w:rsidRPr="00486794">
        <w:rPr>
          <w:rFonts w:ascii="Times New Roman" w:hAnsi="Times New Roman"/>
          <w:b/>
          <w:i/>
          <w:color w:val="000000"/>
          <w:sz w:val="24"/>
          <w:szCs w:val="24"/>
          <w:lang w:val="en-GB"/>
        </w:rPr>
        <w:t>essage</w:t>
      </w:r>
      <w:r w:rsidR="00C303D6" w:rsidRPr="00486794">
        <w:rPr>
          <w:rFonts w:ascii="Times New Roman" w:hAnsi="Times New Roman"/>
          <w:color w:val="000000"/>
          <w:sz w:val="24"/>
          <w:szCs w:val="24"/>
          <w:lang w:val="en-GB"/>
        </w:rPr>
        <w:t xml:space="preserve"> is the element being transferred between the sender and the </w:t>
      </w:r>
      <w:r w:rsidR="00A409E0" w:rsidRPr="00486794">
        <w:rPr>
          <w:rFonts w:ascii="Times New Roman" w:hAnsi="Times New Roman"/>
          <w:color w:val="000000"/>
          <w:sz w:val="24"/>
          <w:szCs w:val="24"/>
          <w:lang w:val="en-GB"/>
        </w:rPr>
        <w:t>receiver</w:t>
      </w:r>
      <w:r w:rsidR="00C303D6" w:rsidRPr="00486794">
        <w:rPr>
          <w:rFonts w:ascii="Times New Roman" w:hAnsi="Times New Roman"/>
          <w:color w:val="000000"/>
          <w:sz w:val="24"/>
          <w:szCs w:val="24"/>
          <w:lang w:val="en-GB"/>
        </w:rPr>
        <w:t>.</w:t>
      </w:r>
    </w:p>
    <w:p w:rsidR="00C303D6" w:rsidRPr="00486794" w:rsidRDefault="00C303D6" w:rsidP="005A5108">
      <w:pPr>
        <w:pStyle w:val="ListParagraph"/>
        <w:numPr>
          <w:ilvl w:val="0"/>
          <w:numId w:val="139"/>
        </w:numPr>
        <w:spacing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t>Medium of communication</w:t>
      </w:r>
      <w:r w:rsidRPr="00486794">
        <w:rPr>
          <w:rFonts w:ascii="Times New Roman" w:hAnsi="Times New Roman"/>
          <w:color w:val="000000"/>
          <w:sz w:val="24"/>
          <w:szCs w:val="24"/>
          <w:lang w:val="en-GB"/>
        </w:rPr>
        <w:t>: This is a channel through which the message is sent to the receiver.</w:t>
      </w:r>
    </w:p>
    <w:p w:rsidR="00C303D6" w:rsidRPr="00486794" w:rsidRDefault="00C303D6" w:rsidP="003226AE">
      <w:pPr>
        <w:spacing w:line="360" w:lineRule="auto"/>
        <w:ind w:left="360"/>
        <w:jc w:val="both"/>
        <w:rPr>
          <w:rFonts w:ascii="Times New Roman" w:hAnsi="Times New Roman"/>
          <w:color w:val="000000"/>
          <w:sz w:val="24"/>
          <w:szCs w:val="24"/>
          <w:lang w:val="en-GB"/>
        </w:rPr>
      </w:pPr>
      <w:r w:rsidRPr="00486794">
        <w:rPr>
          <w:rFonts w:ascii="Times New Roman" w:hAnsi="Times New Roman"/>
          <w:b/>
          <w:color w:val="000000"/>
          <w:sz w:val="24"/>
          <w:szCs w:val="24"/>
          <w:lang w:val="en-GB"/>
        </w:rPr>
        <w:t>Note:</w:t>
      </w:r>
      <w:r w:rsidRPr="00486794">
        <w:rPr>
          <w:rFonts w:ascii="Times New Roman" w:hAnsi="Times New Roman"/>
          <w:color w:val="000000"/>
          <w:sz w:val="24"/>
          <w:szCs w:val="24"/>
          <w:lang w:val="en-GB"/>
        </w:rPr>
        <w:t xml:space="preserve"> Communication is successful when the receiver interprets the sender’s message as it was intended.</w:t>
      </w:r>
    </w:p>
    <w:p w:rsidR="00C303D6" w:rsidRPr="00486794" w:rsidRDefault="00C303D6" w:rsidP="003226AE">
      <w:pPr>
        <w:spacing w:before="240" w:line="360" w:lineRule="auto"/>
        <w:jc w:val="both"/>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Types of </w:t>
      </w:r>
      <w:r w:rsidR="00544C4E" w:rsidRPr="00486794">
        <w:rPr>
          <w:rFonts w:ascii="Times New Roman" w:hAnsi="Times New Roman"/>
          <w:b/>
          <w:color w:val="000000"/>
          <w:sz w:val="24"/>
          <w:szCs w:val="24"/>
          <w:lang w:val="en-GB"/>
        </w:rPr>
        <w:t>C</w:t>
      </w:r>
      <w:r w:rsidRPr="00486794">
        <w:rPr>
          <w:rFonts w:ascii="Times New Roman" w:hAnsi="Times New Roman"/>
          <w:b/>
          <w:color w:val="000000"/>
          <w:sz w:val="24"/>
          <w:szCs w:val="24"/>
          <w:lang w:val="en-GB"/>
        </w:rPr>
        <w:t>ommunication</w:t>
      </w:r>
    </w:p>
    <w:p w:rsidR="00C303D6" w:rsidRPr="00486794" w:rsidRDefault="00C303D6" w:rsidP="003226AE">
      <w:pPr>
        <w:spacing w:line="360" w:lineRule="auto"/>
        <w:ind w:left="360"/>
        <w:jc w:val="both"/>
        <w:rPr>
          <w:rFonts w:ascii="Times New Roman" w:hAnsi="Times New Roman"/>
          <w:b/>
          <w:color w:val="000000"/>
          <w:sz w:val="24"/>
          <w:szCs w:val="24"/>
          <w:lang w:val="en-GB"/>
        </w:rPr>
      </w:pPr>
      <w:r w:rsidRPr="00486794">
        <w:rPr>
          <w:rFonts w:ascii="Times New Roman" w:hAnsi="Times New Roman"/>
          <w:color w:val="000000"/>
          <w:sz w:val="24"/>
          <w:szCs w:val="24"/>
          <w:lang w:val="en-GB"/>
        </w:rPr>
        <w:t xml:space="preserve">There are </w:t>
      </w:r>
      <w:r w:rsidR="00F43785" w:rsidRPr="00486794">
        <w:rPr>
          <w:rFonts w:ascii="Times New Roman" w:hAnsi="Times New Roman"/>
          <w:color w:val="000000"/>
          <w:sz w:val="24"/>
          <w:szCs w:val="24"/>
          <w:lang w:val="en-GB"/>
        </w:rPr>
        <w:t>two</w:t>
      </w:r>
      <w:r w:rsidRPr="00486794">
        <w:rPr>
          <w:rFonts w:ascii="Times New Roman" w:hAnsi="Times New Roman"/>
          <w:color w:val="000000"/>
          <w:sz w:val="24"/>
          <w:szCs w:val="24"/>
          <w:lang w:val="en-GB"/>
        </w:rPr>
        <w:t xml:space="preserve"> major types of communication</w:t>
      </w:r>
      <w:r w:rsidRPr="00486794">
        <w:rPr>
          <w:rFonts w:ascii="Times New Roman" w:hAnsi="Times New Roman"/>
          <w:b/>
          <w:color w:val="000000"/>
          <w:sz w:val="24"/>
          <w:szCs w:val="24"/>
          <w:lang w:val="en-GB"/>
        </w:rPr>
        <w:t>:</w:t>
      </w:r>
    </w:p>
    <w:p w:rsidR="00C303D6" w:rsidRPr="00486794" w:rsidRDefault="00C303D6" w:rsidP="005A5108">
      <w:pPr>
        <w:numPr>
          <w:ilvl w:val="0"/>
          <w:numId w:val="113"/>
        </w:numPr>
        <w:spacing w:line="360" w:lineRule="auto"/>
        <w:ind w:left="720"/>
        <w:jc w:val="both"/>
        <w:rPr>
          <w:rFonts w:ascii="Times New Roman" w:hAnsi="Times New Roman"/>
          <w:color w:val="000000"/>
          <w:sz w:val="24"/>
          <w:szCs w:val="24"/>
          <w:lang w:val="en-GB"/>
        </w:rPr>
      </w:pPr>
      <w:r w:rsidRPr="00486794">
        <w:rPr>
          <w:rFonts w:ascii="Times New Roman" w:hAnsi="Times New Roman"/>
          <w:color w:val="000000"/>
          <w:sz w:val="24"/>
          <w:szCs w:val="24"/>
          <w:lang w:val="en-GB"/>
        </w:rPr>
        <w:t>Verbal communication</w:t>
      </w:r>
    </w:p>
    <w:p w:rsidR="00C303D6" w:rsidRPr="00486794" w:rsidRDefault="001848D6" w:rsidP="005A5108">
      <w:pPr>
        <w:numPr>
          <w:ilvl w:val="0"/>
          <w:numId w:val="113"/>
        </w:numPr>
        <w:spacing w:line="360" w:lineRule="auto"/>
        <w:ind w:left="720"/>
        <w:jc w:val="both"/>
        <w:rPr>
          <w:rFonts w:ascii="Times New Roman" w:hAnsi="Times New Roman"/>
          <w:color w:val="000000"/>
          <w:sz w:val="24"/>
          <w:szCs w:val="24"/>
          <w:lang w:val="en-GB"/>
        </w:rPr>
      </w:pPr>
      <w:r w:rsidRPr="00486794">
        <w:rPr>
          <w:rFonts w:ascii="Times New Roman" w:hAnsi="Times New Roman"/>
          <w:color w:val="000000"/>
          <w:sz w:val="24"/>
          <w:szCs w:val="24"/>
          <w:lang w:val="en-GB"/>
        </w:rPr>
        <w:t>Non</w:t>
      </w:r>
      <w:r w:rsidR="00C303D6" w:rsidRPr="00486794">
        <w:rPr>
          <w:rFonts w:ascii="Times New Roman" w:hAnsi="Times New Roman"/>
          <w:color w:val="000000"/>
          <w:sz w:val="24"/>
          <w:szCs w:val="24"/>
          <w:lang w:val="en-GB"/>
        </w:rPr>
        <w:t>verbal communication</w:t>
      </w:r>
    </w:p>
    <w:p w:rsidR="00C303D6" w:rsidRPr="00486794" w:rsidRDefault="001A6A0C" w:rsidP="003226AE">
      <w:pPr>
        <w:spacing w:before="240" w:line="360" w:lineRule="auto"/>
        <w:jc w:val="both"/>
        <w:rPr>
          <w:rFonts w:ascii="Times New Roman" w:hAnsi="Times New Roman"/>
          <w:b/>
          <w:i/>
          <w:color w:val="000000"/>
          <w:sz w:val="24"/>
          <w:szCs w:val="24"/>
          <w:lang w:val="en-GB"/>
        </w:rPr>
      </w:pPr>
      <w:r w:rsidRPr="00486794">
        <w:rPr>
          <w:rFonts w:ascii="Times New Roman" w:hAnsi="Times New Roman"/>
          <w:b/>
          <w:i/>
          <w:color w:val="000000"/>
          <w:sz w:val="24"/>
          <w:szCs w:val="24"/>
          <w:lang w:val="en-GB"/>
        </w:rPr>
        <w:t>Verbal communication—</w:t>
      </w:r>
      <w:r w:rsidR="00C303D6" w:rsidRPr="00486794">
        <w:rPr>
          <w:rFonts w:ascii="Times New Roman" w:hAnsi="Times New Roman"/>
          <w:b/>
          <w:i/>
          <w:color w:val="000000"/>
          <w:sz w:val="24"/>
          <w:szCs w:val="24"/>
          <w:lang w:val="en-GB"/>
        </w:rPr>
        <w:t>What is said?</w:t>
      </w:r>
    </w:p>
    <w:p w:rsidR="00C303D6" w:rsidRPr="00486794" w:rsidRDefault="00C303D6" w:rsidP="005A5108">
      <w:pPr>
        <w:pStyle w:val="ListParagraph"/>
        <w:numPr>
          <w:ilvl w:val="0"/>
          <w:numId w:val="14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Verbal communication involves the use of words.</w:t>
      </w:r>
    </w:p>
    <w:p w:rsidR="00C303D6" w:rsidRPr="00486794" w:rsidRDefault="00C303D6" w:rsidP="005A5108">
      <w:pPr>
        <w:pStyle w:val="ListParagraph"/>
        <w:numPr>
          <w:ilvl w:val="0"/>
          <w:numId w:val="14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This type of communication is used during dispensing and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 assessment. </w:t>
      </w:r>
    </w:p>
    <w:p w:rsidR="00C303D6" w:rsidRPr="00486794" w:rsidRDefault="00C303D6" w:rsidP="005A5108">
      <w:pPr>
        <w:pStyle w:val="ListParagraph"/>
        <w:numPr>
          <w:ilvl w:val="0"/>
          <w:numId w:val="14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Verbal communication requires the receiver to be attentive in order to remember the information given to him/her.</w:t>
      </w:r>
    </w:p>
    <w:p w:rsidR="00C303D6" w:rsidRPr="00486794" w:rsidRDefault="00A409E0" w:rsidP="001426C0">
      <w:pPr>
        <w:keepNext/>
        <w:spacing w:before="240" w:line="360" w:lineRule="auto"/>
        <w:jc w:val="both"/>
        <w:rPr>
          <w:rFonts w:ascii="Times New Roman" w:hAnsi="Times New Roman"/>
          <w:b/>
          <w:i/>
          <w:color w:val="000000"/>
          <w:sz w:val="24"/>
          <w:szCs w:val="24"/>
          <w:lang w:val="en-GB"/>
        </w:rPr>
      </w:pPr>
      <w:r w:rsidRPr="00486794">
        <w:rPr>
          <w:rFonts w:ascii="Times New Roman" w:hAnsi="Times New Roman"/>
          <w:b/>
          <w:i/>
          <w:color w:val="000000"/>
          <w:sz w:val="24"/>
          <w:szCs w:val="24"/>
          <w:lang w:val="en-GB"/>
        </w:rPr>
        <w:lastRenderedPageBreak/>
        <w:t>Nonverbal</w:t>
      </w:r>
      <w:r w:rsidR="00C303D6" w:rsidRPr="00486794">
        <w:rPr>
          <w:rFonts w:ascii="Times New Roman" w:hAnsi="Times New Roman"/>
          <w:b/>
          <w:i/>
          <w:color w:val="000000"/>
          <w:sz w:val="24"/>
          <w:szCs w:val="24"/>
          <w:lang w:val="en-GB"/>
        </w:rPr>
        <w:t xml:space="preserve"> communication</w:t>
      </w:r>
      <w:r w:rsidR="001A6A0C" w:rsidRPr="00486794">
        <w:rPr>
          <w:rFonts w:ascii="Times New Roman" w:hAnsi="Times New Roman"/>
          <w:b/>
          <w:i/>
          <w:color w:val="000000"/>
          <w:sz w:val="24"/>
          <w:szCs w:val="24"/>
          <w:lang w:val="en-GB"/>
        </w:rPr>
        <w:t>—</w:t>
      </w:r>
      <w:r w:rsidR="00C303D6" w:rsidRPr="00486794">
        <w:rPr>
          <w:rFonts w:ascii="Times New Roman" w:hAnsi="Times New Roman"/>
          <w:b/>
          <w:i/>
          <w:color w:val="000000"/>
          <w:sz w:val="24"/>
          <w:szCs w:val="24"/>
          <w:lang w:val="en-GB"/>
        </w:rPr>
        <w:t>How you look and act!</w:t>
      </w:r>
    </w:p>
    <w:p w:rsidR="00C303D6" w:rsidRPr="00486794" w:rsidRDefault="00A409E0" w:rsidP="005A5108">
      <w:pPr>
        <w:pStyle w:val="ListParagraph"/>
        <w:keepNext/>
        <w:numPr>
          <w:ilvl w:val="0"/>
          <w:numId w:val="14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Nonverbal</w:t>
      </w:r>
      <w:r w:rsidR="00C303D6" w:rsidRPr="00486794">
        <w:rPr>
          <w:rFonts w:ascii="Times New Roman" w:hAnsi="Times New Roman"/>
          <w:color w:val="000000"/>
          <w:sz w:val="24"/>
          <w:szCs w:val="24"/>
          <w:lang w:val="en-GB"/>
        </w:rPr>
        <w:t xml:space="preserve"> communication may include</w:t>
      </w:r>
      <w:r w:rsidR="00DE17FE" w:rsidRPr="00486794">
        <w:rPr>
          <w:rFonts w:ascii="Times New Roman" w:hAnsi="Times New Roman"/>
          <w:color w:val="000000"/>
          <w:sz w:val="24"/>
          <w:szCs w:val="24"/>
          <w:lang w:val="en-GB"/>
        </w:rPr>
        <w:t>:</w:t>
      </w:r>
      <w:r w:rsidR="00C303D6" w:rsidRPr="00486794">
        <w:rPr>
          <w:rFonts w:ascii="Times New Roman" w:hAnsi="Times New Roman"/>
          <w:color w:val="000000"/>
          <w:sz w:val="24"/>
          <w:szCs w:val="24"/>
          <w:lang w:val="en-GB"/>
        </w:rPr>
        <w:t xml:space="preserve"> tone of voice, physical appearance, touch, eye contact, rolling the eyes, yawning, leaning forward or backward, nodding the head, checking the watch, facial expression, being late, etc</w:t>
      </w:r>
      <w:r w:rsidR="00DE17FE" w:rsidRPr="00486794">
        <w:rPr>
          <w:rFonts w:ascii="Times New Roman" w:hAnsi="Times New Roman"/>
          <w:color w:val="000000"/>
          <w:sz w:val="24"/>
          <w:szCs w:val="24"/>
          <w:lang w:val="en-GB"/>
        </w:rPr>
        <w:t>.</w:t>
      </w:r>
      <w:r w:rsidR="00C303D6" w:rsidRPr="00486794">
        <w:rPr>
          <w:rFonts w:ascii="Times New Roman" w:hAnsi="Times New Roman"/>
          <w:color w:val="000000"/>
          <w:sz w:val="24"/>
          <w:szCs w:val="24"/>
          <w:lang w:val="en-GB"/>
        </w:rPr>
        <w:t xml:space="preserve"> </w:t>
      </w:r>
    </w:p>
    <w:p w:rsidR="00C303D6" w:rsidRPr="00486794" w:rsidRDefault="00A409E0" w:rsidP="005A5108">
      <w:pPr>
        <w:pStyle w:val="ListParagraph"/>
        <w:numPr>
          <w:ilvl w:val="0"/>
          <w:numId w:val="14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Nonverbal </w:t>
      </w:r>
      <w:r w:rsidR="00C303D6" w:rsidRPr="00486794">
        <w:rPr>
          <w:rFonts w:ascii="Times New Roman" w:hAnsi="Times New Roman"/>
          <w:color w:val="000000"/>
          <w:sz w:val="24"/>
          <w:szCs w:val="24"/>
          <w:lang w:val="en-GB"/>
        </w:rPr>
        <w:t>communication is taken more serious</w:t>
      </w:r>
      <w:r w:rsidR="00DE17FE" w:rsidRPr="00486794">
        <w:rPr>
          <w:rFonts w:ascii="Times New Roman" w:hAnsi="Times New Roman"/>
          <w:color w:val="000000"/>
          <w:sz w:val="24"/>
          <w:szCs w:val="24"/>
          <w:lang w:val="en-GB"/>
        </w:rPr>
        <w:t>ly</w:t>
      </w:r>
      <w:r w:rsidR="00C303D6" w:rsidRPr="00486794">
        <w:rPr>
          <w:rFonts w:ascii="Times New Roman" w:hAnsi="Times New Roman"/>
          <w:color w:val="000000"/>
          <w:sz w:val="24"/>
          <w:szCs w:val="24"/>
          <w:lang w:val="en-GB"/>
        </w:rPr>
        <w:t xml:space="preserve"> than verbal </w:t>
      </w:r>
      <w:r w:rsidR="00DE17FE" w:rsidRPr="00486794">
        <w:rPr>
          <w:rFonts w:ascii="Times New Roman" w:hAnsi="Times New Roman"/>
          <w:color w:val="000000"/>
          <w:sz w:val="24"/>
          <w:szCs w:val="24"/>
          <w:lang w:val="en-GB"/>
        </w:rPr>
        <w:t xml:space="preserve">communication, </w:t>
      </w:r>
      <w:r w:rsidR="00C303D6" w:rsidRPr="00486794">
        <w:rPr>
          <w:rFonts w:ascii="Times New Roman" w:hAnsi="Times New Roman"/>
          <w:color w:val="000000"/>
          <w:sz w:val="24"/>
          <w:szCs w:val="24"/>
          <w:lang w:val="en-GB"/>
        </w:rPr>
        <w:t>therefore</w:t>
      </w:r>
      <w:r w:rsidR="00DE17FE" w:rsidRPr="00486794">
        <w:rPr>
          <w:rFonts w:ascii="Times New Roman" w:hAnsi="Times New Roman"/>
          <w:color w:val="000000"/>
          <w:sz w:val="24"/>
          <w:szCs w:val="24"/>
          <w:lang w:val="en-GB"/>
        </w:rPr>
        <w:t>,</w:t>
      </w:r>
      <w:r w:rsidR="00C303D6" w:rsidRPr="00486794">
        <w:rPr>
          <w:rFonts w:ascii="Times New Roman" w:hAnsi="Times New Roman"/>
          <w:color w:val="000000"/>
          <w:sz w:val="24"/>
          <w:szCs w:val="24"/>
          <w:lang w:val="en-GB"/>
        </w:rPr>
        <w:t xml:space="preserve"> always be conscious </w:t>
      </w:r>
      <w:r w:rsidR="00DE17FE" w:rsidRPr="00486794">
        <w:rPr>
          <w:rFonts w:ascii="Times New Roman" w:hAnsi="Times New Roman"/>
          <w:color w:val="000000"/>
          <w:sz w:val="24"/>
          <w:szCs w:val="24"/>
          <w:lang w:val="en-GB"/>
        </w:rPr>
        <w:t xml:space="preserve">when </w:t>
      </w:r>
      <w:r w:rsidR="00C303D6" w:rsidRPr="00486794">
        <w:rPr>
          <w:rFonts w:ascii="Times New Roman" w:hAnsi="Times New Roman"/>
          <w:color w:val="000000"/>
          <w:sz w:val="24"/>
          <w:szCs w:val="24"/>
          <w:lang w:val="en-GB"/>
        </w:rPr>
        <w:t>using this type of communication.</w:t>
      </w:r>
    </w:p>
    <w:p w:rsidR="00C303D6" w:rsidRPr="00486794" w:rsidRDefault="00C303D6" w:rsidP="005A5108">
      <w:pPr>
        <w:pStyle w:val="ListParagraph"/>
        <w:numPr>
          <w:ilvl w:val="0"/>
          <w:numId w:val="14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In a typical communication process, both verbal </w:t>
      </w:r>
      <w:r w:rsidR="00DE17FE" w:rsidRPr="00486794">
        <w:rPr>
          <w:rFonts w:ascii="Times New Roman" w:hAnsi="Times New Roman"/>
          <w:color w:val="000000"/>
          <w:sz w:val="24"/>
          <w:szCs w:val="24"/>
          <w:lang w:val="en-GB"/>
        </w:rPr>
        <w:t xml:space="preserve">and </w:t>
      </w:r>
      <w:r w:rsidR="00A409E0" w:rsidRPr="00486794">
        <w:rPr>
          <w:rFonts w:ascii="Times New Roman" w:hAnsi="Times New Roman"/>
          <w:color w:val="000000"/>
          <w:sz w:val="24"/>
          <w:szCs w:val="24"/>
          <w:lang w:val="en-GB"/>
        </w:rPr>
        <w:t>nonverbal</w:t>
      </w:r>
      <w:r w:rsidRPr="00486794">
        <w:rPr>
          <w:rFonts w:ascii="Times New Roman" w:hAnsi="Times New Roman"/>
          <w:color w:val="000000"/>
          <w:sz w:val="24"/>
          <w:szCs w:val="24"/>
          <w:lang w:val="en-GB"/>
        </w:rPr>
        <w:t xml:space="preserve"> communication </w:t>
      </w:r>
      <w:r w:rsidR="00DE17FE" w:rsidRPr="00486794">
        <w:rPr>
          <w:rFonts w:ascii="Times New Roman" w:hAnsi="Times New Roman"/>
          <w:color w:val="000000"/>
          <w:sz w:val="24"/>
          <w:szCs w:val="24"/>
          <w:lang w:val="en-GB"/>
        </w:rPr>
        <w:t xml:space="preserve">is </w:t>
      </w:r>
      <w:r w:rsidRPr="00486794">
        <w:rPr>
          <w:rFonts w:ascii="Times New Roman" w:hAnsi="Times New Roman"/>
          <w:color w:val="000000"/>
          <w:sz w:val="24"/>
          <w:szCs w:val="24"/>
          <w:lang w:val="en-GB"/>
        </w:rPr>
        <w:t>used at the same time.</w:t>
      </w:r>
    </w:p>
    <w:p w:rsidR="00C303D6" w:rsidRPr="00486794" w:rsidRDefault="00C303D6" w:rsidP="003226AE">
      <w:pPr>
        <w:spacing w:line="360" w:lineRule="auto"/>
        <w:ind w:left="360"/>
        <w:rPr>
          <w:rFonts w:ascii="Times New Roman" w:hAnsi="Times New Roman"/>
          <w:color w:val="000000"/>
          <w:sz w:val="24"/>
          <w:szCs w:val="24"/>
          <w:lang w:val="en-GB"/>
        </w:rPr>
      </w:pPr>
      <w:r w:rsidRPr="00486794">
        <w:rPr>
          <w:rFonts w:ascii="Times New Roman" w:hAnsi="Times New Roman"/>
          <w:b/>
          <w:i/>
          <w:color w:val="000000"/>
          <w:sz w:val="24"/>
          <w:szCs w:val="24"/>
          <w:lang w:val="en-GB"/>
        </w:rPr>
        <w:t xml:space="preserve">Note: </w:t>
      </w:r>
      <w:r w:rsidRPr="00486794">
        <w:rPr>
          <w:rFonts w:ascii="Times New Roman" w:hAnsi="Times New Roman"/>
          <w:color w:val="000000"/>
          <w:sz w:val="24"/>
          <w:szCs w:val="24"/>
          <w:lang w:val="en-GB"/>
        </w:rPr>
        <w:t xml:space="preserve">For effective communication, there should be similarity in the messages conveyed by both verbal and </w:t>
      </w:r>
      <w:r w:rsidR="00A409E0" w:rsidRPr="00486794">
        <w:rPr>
          <w:rFonts w:ascii="Times New Roman" w:hAnsi="Times New Roman"/>
          <w:color w:val="000000"/>
          <w:sz w:val="24"/>
          <w:szCs w:val="24"/>
          <w:lang w:val="en-GB"/>
        </w:rPr>
        <w:t>nonverbal</w:t>
      </w:r>
      <w:r w:rsidRPr="00486794">
        <w:rPr>
          <w:rFonts w:ascii="Times New Roman" w:hAnsi="Times New Roman"/>
          <w:color w:val="000000"/>
          <w:sz w:val="24"/>
          <w:szCs w:val="24"/>
          <w:lang w:val="en-GB"/>
        </w:rPr>
        <w:t xml:space="preserve"> messages.</w:t>
      </w:r>
    </w:p>
    <w:p w:rsidR="00C303D6" w:rsidRPr="00486794" w:rsidRDefault="00C303D6" w:rsidP="003226AE">
      <w:pPr>
        <w:spacing w:before="24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Medium of </w:t>
      </w:r>
      <w:r w:rsidR="00544C4E" w:rsidRPr="00486794">
        <w:rPr>
          <w:rFonts w:ascii="Times New Roman" w:hAnsi="Times New Roman"/>
          <w:b/>
          <w:color w:val="000000"/>
          <w:sz w:val="24"/>
          <w:szCs w:val="24"/>
          <w:lang w:val="en-GB"/>
        </w:rPr>
        <w:t>C</w:t>
      </w:r>
      <w:r w:rsidRPr="00486794">
        <w:rPr>
          <w:rFonts w:ascii="Times New Roman" w:hAnsi="Times New Roman"/>
          <w:b/>
          <w:color w:val="000000"/>
          <w:sz w:val="24"/>
          <w:szCs w:val="24"/>
          <w:lang w:val="en-GB"/>
        </w:rPr>
        <w:t xml:space="preserve">ommunication </w:t>
      </w:r>
    </w:p>
    <w:p w:rsidR="00C303D6" w:rsidRPr="00486794" w:rsidRDefault="00C303D6" w:rsidP="003226AE">
      <w:pPr>
        <w:spacing w:line="360" w:lineRule="auto"/>
        <w:ind w:left="360"/>
        <w:rPr>
          <w:rFonts w:ascii="Times New Roman" w:hAnsi="Times New Roman"/>
          <w:color w:val="000000"/>
          <w:sz w:val="24"/>
          <w:szCs w:val="24"/>
          <w:lang w:val="en-GB"/>
        </w:rPr>
      </w:pPr>
      <w:r w:rsidRPr="00486794">
        <w:rPr>
          <w:rFonts w:ascii="Times New Roman" w:hAnsi="Times New Roman"/>
          <w:color w:val="000000"/>
          <w:sz w:val="24"/>
          <w:szCs w:val="24"/>
          <w:lang w:val="en-GB"/>
        </w:rPr>
        <w:t>Communication can be written or oral and can be sent through various media:</w:t>
      </w:r>
    </w:p>
    <w:p w:rsidR="00C303D6" w:rsidRPr="00486794" w:rsidRDefault="00C303D6" w:rsidP="005A5108">
      <w:pPr>
        <w:numPr>
          <w:ilvl w:val="0"/>
          <w:numId w:val="115"/>
        </w:numPr>
        <w:spacing w:line="360" w:lineRule="auto"/>
        <w:ind w:left="1080"/>
        <w:rPr>
          <w:rFonts w:ascii="Times New Roman" w:hAnsi="Times New Roman"/>
          <w:color w:val="000000"/>
          <w:sz w:val="24"/>
          <w:szCs w:val="24"/>
          <w:lang w:val="en-GB"/>
        </w:rPr>
      </w:pPr>
      <w:r w:rsidRPr="00486794">
        <w:rPr>
          <w:rFonts w:ascii="Times New Roman" w:hAnsi="Times New Roman"/>
          <w:color w:val="000000"/>
          <w:sz w:val="24"/>
          <w:szCs w:val="24"/>
          <w:lang w:val="en-GB"/>
        </w:rPr>
        <w:t>Radio station</w:t>
      </w:r>
      <w:r w:rsidR="00DE17F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e.g.</w:t>
      </w:r>
      <w:r w:rsidR="00DE17F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village community radios</w:t>
      </w:r>
      <w:r w:rsidR="00DE17FE" w:rsidRPr="00486794">
        <w:rPr>
          <w:rFonts w:ascii="Times New Roman" w:hAnsi="Times New Roman"/>
          <w:color w:val="000000"/>
          <w:sz w:val="24"/>
          <w:szCs w:val="24"/>
          <w:lang w:val="en-GB"/>
        </w:rPr>
        <w:t>.</w:t>
      </w:r>
    </w:p>
    <w:p w:rsidR="00C303D6" w:rsidRPr="00486794" w:rsidRDefault="00C303D6" w:rsidP="005A5108">
      <w:pPr>
        <w:numPr>
          <w:ilvl w:val="0"/>
          <w:numId w:val="115"/>
        </w:numPr>
        <w:spacing w:line="360" w:lineRule="auto"/>
        <w:ind w:left="1080"/>
        <w:rPr>
          <w:rFonts w:ascii="Times New Roman" w:hAnsi="Times New Roman"/>
          <w:color w:val="000000"/>
          <w:sz w:val="24"/>
          <w:szCs w:val="24"/>
          <w:lang w:val="en-GB"/>
        </w:rPr>
      </w:pPr>
      <w:r w:rsidRPr="00486794">
        <w:rPr>
          <w:rFonts w:ascii="Times New Roman" w:hAnsi="Times New Roman"/>
          <w:color w:val="000000"/>
          <w:sz w:val="24"/>
          <w:szCs w:val="24"/>
          <w:lang w:val="en-GB"/>
        </w:rPr>
        <w:t>Writing/drawing information</w:t>
      </w:r>
      <w:r w:rsidR="00DE17F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e.g.</w:t>
      </w:r>
      <w:r w:rsidR="00DE17F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newspapers, writing on dispensing envelopes or prescriptions</w:t>
      </w:r>
      <w:r w:rsidR="00DE17FE" w:rsidRPr="00486794">
        <w:rPr>
          <w:rFonts w:ascii="Times New Roman" w:hAnsi="Times New Roman"/>
          <w:color w:val="000000"/>
          <w:sz w:val="24"/>
          <w:szCs w:val="24"/>
          <w:lang w:val="en-GB"/>
        </w:rPr>
        <w:t>.</w:t>
      </w:r>
    </w:p>
    <w:p w:rsidR="00C303D6" w:rsidRPr="00486794" w:rsidRDefault="00C303D6" w:rsidP="005A5108">
      <w:pPr>
        <w:numPr>
          <w:ilvl w:val="0"/>
          <w:numId w:val="115"/>
        </w:numPr>
        <w:spacing w:line="360" w:lineRule="auto"/>
        <w:ind w:left="1080"/>
        <w:rPr>
          <w:rFonts w:ascii="Times New Roman" w:hAnsi="Times New Roman"/>
          <w:color w:val="000000"/>
          <w:sz w:val="24"/>
          <w:szCs w:val="24"/>
          <w:lang w:val="en-GB"/>
        </w:rPr>
      </w:pPr>
      <w:r w:rsidRPr="00486794">
        <w:rPr>
          <w:rFonts w:ascii="Times New Roman" w:hAnsi="Times New Roman"/>
          <w:color w:val="000000"/>
          <w:sz w:val="24"/>
          <w:szCs w:val="24"/>
          <w:lang w:val="en-GB"/>
        </w:rPr>
        <w:t>Music, dance</w:t>
      </w:r>
      <w:r w:rsidR="00DE17F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and drama</w:t>
      </w:r>
      <w:r w:rsidR="00DE17FE" w:rsidRPr="00486794">
        <w:rPr>
          <w:rFonts w:ascii="Times New Roman" w:hAnsi="Times New Roman"/>
          <w:color w:val="000000"/>
          <w:sz w:val="24"/>
          <w:szCs w:val="24"/>
          <w:lang w:val="en-GB"/>
        </w:rPr>
        <w:t>.</w:t>
      </w:r>
    </w:p>
    <w:p w:rsidR="00C303D6" w:rsidRPr="00486794" w:rsidRDefault="00C303D6" w:rsidP="003226AE">
      <w:pPr>
        <w:spacing w:before="240" w:line="360" w:lineRule="auto"/>
        <w:jc w:val="both"/>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Qualities of a </w:t>
      </w:r>
      <w:r w:rsidR="00544C4E" w:rsidRPr="00486794">
        <w:rPr>
          <w:rFonts w:ascii="Times New Roman" w:hAnsi="Times New Roman"/>
          <w:b/>
          <w:color w:val="000000"/>
          <w:sz w:val="24"/>
          <w:szCs w:val="24"/>
          <w:lang w:val="en-GB"/>
        </w:rPr>
        <w:t>Good Communicator</w:t>
      </w:r>
    </w:p>
    <w:p w:rsidR="00C303D6" w:rsidRPr="00486794" w:rsidRDefault="00C303D6" w:rsidP="003226A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Effective communication during dispensing requires a person to have all or some of the qualities outlined below.</w:t>
      </w:r>
    </w:p>
    <w:tbl>
      <w:tblPr>
        <w:tblW w:w="0" w:type="auto"/>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3824"/>
        <w:gridCol w:w="5183"/>
      </w:tblGrid>
      <w:tr w:rsidR="00C303D6" w:rsidRPr="00486794" w:rsidTr="001A6A0C">
        <w:trPr>
          <w:tblHeader/>
        </w:trPr>
        <w:tc>
          <w:tcPr>
            <w:tcW w:w="4068" w:type="dxa"/>
            <w:tcBorders>
              <w:top w:val="single" w:sz="8" w:space="0" w:color="4BACC6"/>
              <w:left w:val="single" w:sz="8" w:space="0" w:color="4BACC6"/>
              <w:bottom w:val="single" w:sz="18" w:space="0" w:color="4BACC6"/>
              <w:right w:val="single" w:sz="8" w:space="0" w:color="4BACC6"/>
            </w:tcBorders>
          </w:tcPr>
          <w:p w:rsidR="00C303D6" w:rsidRPr="00486794" w:rsidRDefault="00C303D6" w:rsidP="00544C4E">
            <w:pPr>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Quality </w:t>
            </w:r>
          </w:p>
        </w:tc>
        <w:tc>
          <w:tcPr>
            <w:tcW w:w="5508" w:type="dxa"/>
            <w:tcBorders>
              <w:top w:val="single" w:sz="8" w:space="0" w:color="4BACC6"/>
              <w:left w:val="single" w:sz="8" w:space="0" w:color="4BACC6"/>
              <w:bottom w:val="single" w:sz="18" w:space="0" w:color="4BACC6"/>
              <w:right w:val="single" w:sz="8" w:space="0" w:color="4BACC6"/>
            </w:tcBorders>
          </w:tcPr>
          <w:p w:rsidR="00C303D6" w:rsidRPr="00486794" w:rsidRDefault="00C303D6" w:rsidP="00544C4E">
            <w:pPr>
              <w:spacing w:after="0" w:line="360"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Importance </w:t>
            </w:r>
          </w:p>
        </w:tc>
      </w:tr>
      <w:tr w:rsidR="00C303D6" w:rsidRPr="00486794" w:rsidTr="00EF1988">
        <w:tc>
          <w:tcPr>
            <w:tcW w:w="406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544C4E">
            <w:pPr>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Ability to keep the </w:t>
            </w:r>
            <w:r w:rsidR="00EA77C8" w:rsidRPr="00486794">
              <w:rPr>
                <w:rFonts w:ascii="Arial" w:hAnsi="Arial" w:cs="Arial"/>
                <w:bCs/>
                <w:color w:val="000000"/>
                <w:sz w:val="20"/>
                <w:szCs w:val="20"/>
                <w:lang w:val="en-GB"/>
              </w:rPr>
              <w:t>client</w:t>
            </w:r>
            <w:r w:rsidRPr="00486794">
              <w:rPr>
                <w:rFonts w:ascii="Arial" w:hAnsi="Arial" w:cs="Arial"/>
                <w:bCs/>
                <w:color w:val="000000"/>
                <w:sz w:val="20"/>
                <w:szCs w:val="20"/>
                <w:lang w:val="en-GB"/>
              </w:rPr>
              <w:t>’s information secret (confidentiality)</w:t>
            </w:r>
          </w:p>
        </w:tc>
        <w:tc>
          <w:tcPr>
            <w:tcW w:w="550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544C4E">
            <w:pPr>
              <w:numPr>
                <w:ilvl w:val="0"/>
                <w:numId w:val="116"/>
              </w:numPr>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Helps to earn/builds trust from the </w:t>
            </w:r>
            <w:r w:rsidR="00EA77C8" w:rsidRPr="00486794">
              <w:rPr>
                <w:rFonts w:ascii="Arial" w:hAnsi="Arial" w:cs="Arial"/>
                <w:color w:val="000000"/>
                <w:sz w:val="20"/>
                <w:szCs w:val="20"/>
                <w:lang w:val="en-GB"/>
              </w:rPr>
              <w:t>client</w:t>
            </w:r>
            <w:r w:rsidR="00DE17FE" w:rsidRPr="00486794">
              <w:rPr>
                <w:rFonts w:ascii="Arial" w:hAnsi="Arial" w:cs="Arial"/>
                <w:color w:val="000000"/>
                <w:sz w:val="20"/>
                <w:szCs w:val="20"/>
                <w:lang w:val="en-GB"/>
              </w:rPr>
              <w:t>.</w:t>
            </w:r>
          </w:p>
          <w:p w:rsidR="00C303D6" w:rsidRPr="00486794" w:rsidRDefault="00C303D6" w:rsidP="00544C4E">
            <w:pPr>
              <w:numPr>
                <w:ilvl w:val="0"/>
                <w:numId w:val="116"/>
              </w:numPr>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Encourages sharing of information.</w:t>
            </w:r>
          </w:p>
        </w:tc>
      </w:tr>
      <w:tr w:rsidR="00C303D6" w:rsidRPr="00486794" w:rsidTr="00EF1988">
        <w:tc>
          <w:tcPr>
            <w:tcW w:w="4068" w:type="dxa"/>
            <w:tcBorders>
              <w:top w:val="single" w:sz="8" w:space="0" w:color="4BACC6"/>
              <w:left w:val="single" w:sz="8" w:space="0" w:color="4BACC6"/>
              <w:bottom w:val="single" w:sz="8" w:space="0" w:color="4BACC6"/>
              <w:right w:val="single" w:sz="8" w:space="0" w:color="4BACC6"/>
            </w:tcBorders>
          </w:tcPr>
          <w:p w:rsidR="00C303D6" w:rsidRPr="00486794" w:rsidRDefault="00C303D6" w:rsidP="00544C4E">
            <w:pPr>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Ability to use simple and clear message</w:t>
            </w:r>
            <w:r w:rsidR="00DE17FE" w:rsidRPr="00486794">
              <w:rPr>
                <w:rFonts w:ascii="Arial" w:hAnsi="Arial" w:cs="Arial"/>
                <w:bCs/>
                <w:color w:val="000000"/>
                <w:sz w:val="20"/>
                <w:szCs w:val="20"/>
                <w:lang w:val="en-GB"/>
              </w:rPr>
              <w:t>s</w:t>
            </w:r>
            <w:r w:rsidRPr="00486794">
              <w:rPr>
                <w:rFonts w:ascii="Arial" w:hAnsi="Arial" w:cs="Arial"/>
                <w:bCs/>
                <w:color w:val="000000"/>
                <w:sz w:val="20"/>
                <w:szCs w:val="20"/>
                <w:lang w:val="en-GB"/>
              </w:rPr>
              <w:t xml:space="preserve"> (Do not use medical terms </w:t>
            </w:r>
            <w:r w:rsidR="00DE17FE" w:rsidRPr="00486794">
              <w:rPr>
                <w:rFonts w:ascii="Arial" w:hAnsi="Arial" w:cs="Arial"/>
                <w:bCs/>
                <w:color w:val="000000"/>
                <w:sz w:val="20"/>
                <w:szCs w:val="20"/>
                <w:lang w:val="en-GB"/>
              </w:rPr>
              <w:t xml:space="preserve">when </w:t>
            </w:r>
            <w:r w:rsidRPr="00486794">
              <w:rPr>
                <w:rFonts w:ascii="Arial" w:hAnsi="Arial" w:cs="Arial"/>
                <w:bCs/>
                <w:color w:val="000000"/>
                <w:sz w:val="20"/>
                <w:szCs w:val="20"/>
                <w:lang w:val="en-GB"/>
              </w:rPr>
              <w:t xml:space="preserve">talking to </w:t>
            </w:r>
            <w:r w:rsidR="00EA77C8" w:rsidRPr="00486794">
              <w:rPr>
                <w:rFonts w:ascii="Arial" w:hAnsi="Arial" w:cs="Arial"/>
                <w:bCs/>
                <w:color w:val="000000"/>
                <w:sz w:val="20"/>
                <w:szCs w:val="20"/>
                <w:lang w:val="en-GB"/>
              </w:rPr>
              <w:t>client</w:t>
            </w:r>
            <w:r w:rsidRPr="00486794">
              <w:rPr>
                <w:rFonts w:ascii="Arial" w:hAnsi="Arial" w:cs="Arial"/>
                <w:bCs/>
                <w:color w:val="000000"/>
                <w:sz w:val="20"/>
                <w:szCs w:val="20"/>
                <w:lang w:val="en-GB"/>
              </w:rPr>
              <w:t>s)</w:t>
            </w:r>
          </w:p>
        </w:tc>
        <w:tc>
          <w:tcPr>
            <w:tcW w:w="5508" w:type="dxa"/>
            <w:tcBorders>
              <w:top w:val="single" w:sz="8" w:space="0" w:color="4BACC6"/>
              <w:left w:val="single" w:sz="8" w:space="0" w:color="4BACC6"/>
              <w:bottom w:val="single" w:sz="8" w:space="0" w:color="4BACC6"/>
              <w:right w:val="single" w:sz="8" w:space="0" w:color="4BACC6"/>
            </w:tcBorders>
          </w:tcPr>
          <w:p w:rsidR="00C303D6" w:rsidRPr="00486794" w:rsidRDefault="00EA77C8" w:rsidP="00544C4E">
            <w:pPr>
              <w:numPr>
                <w:ilvl w:val="0"/>
                <w:numId w:val="116"/>
              </w:numPr>
              <w:spacing w:after="0" w:line="360" w:lineRule="auto"/>
              <w:rPr>
                <w:rFonts w:ascii="Arial" w:hAnsi="Arial" w:cs="Arial"/>
                <w:color w:val="000000"/>
                <w:sz w:val="20"/>
                <w:szCs w:val="20"/>
                <w:lang w:val="en-GB"/>
              </w:rPr>
            </w:pPr>
            <w:r w:rsidRPr="00486794">
              <w:rPr>
                <w:rFonts w:ascii="Arial" w:eastAsia="+mn-ea" w:hAnsi="Arial" w:cs="Arial"/>
                <w:color w:val="000000"/>
                <w:sz w:val="20"/>
                <w:szCs w:val="20"/>
                <w:lang w:val="en-GB"/>
              </w:rPr>
              <w:t>Client</w:t>
            </w:r>
            <w:r w:rsidR="00C303D6" w:rsidRPr="00486794">
              <w:rPr>
                <w:rFonts w:ascii="Arial" w:eastAsia="+mn-ea" w:hAnsi="Arial" w:cs="Arial"/>
                <w:color w:val="000000"/>
                <w:sz w:val="20"/>
                <w:szCs w:val="20"/>
                <w:lang w:val="en-GB"/>
              </w:rPr>
              <w:t xml:space="preserve"> gets clear instructions regarding medicines</w:t>
            </w:r>
            <w:r w:rsidR="00C303D6" w:rsidRPr="00486794">
              <w:rPr>
                <w:rFonts w:ascii="Arial" w:hAnsi="Arial" w:cs="Arial"/>
                <w:color w:val="000000"/>
                <w:sz w:val="20"/>
                <w:szCs w:val="20"/>
                <w:lang w:val="en-GB"/>
              </w:rPr>
              <w:t>.</w:t>
            </w:r>
          </w:p>
          <w:p w:rsidR="00C303D6" w:rsidRPr="00486794" w:rsidRDefault="00C303D6" w:rsidP="00544C4E">
            <w:pPr>
              <w:numPr>
                <w:ilvl w:val="0"/>
                <w:numId w:val="116"/>
              </w:numPr>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Improves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’s compliance </w:t>
            </w:r>
            <w:r w:rsidR="00DE17FE" w:rsidRPr="00486794">
              <w:rPr>
                <w:rFonts w:ascii="Arial" w:hAnsi="Arial" w:cs="Arial"/>
                <w:color w:val="000000"/>
                <w:sz w:val="20"/>
                <w:szCs w:val="20"/>
                <w:lang w:val="en-GB"/>
              </w:rPr>
              <w:t xml:space="preserve">with </w:t>
            </w:r>
            <w:r w:rsidRPr="00486794">
              <w:rPr>
                <w:rFonts w:ascii="Arial" w:hAnsi="Arial" w:cs="Arial"/>
                <w:color w:val="000000"/>
                <w:sz w:val="20"/>
                <w:szCs w:val="20"/>
                <w:lang w:val="en-GB"/>
              </w:rPr>
              <w:t>treatment</w:t>
            </w:r>
            <w:r w:rsidR="00DE17FE"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w:t>
            </w:r>
          </w:p>
          <w:p w:rsidR="00C303D6" w:rsidRPr="00486794" w:rsidRDefault="00C303D6" w:rsidP="00544C4E">
            <w:pPr>
              <w:numPr>
                <w:ilvl w:val="0"/>
                <w:numId w:val="116"/>
              </w:numPr>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Helps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 to make informed decisions.</w:t>
            </w:r>
          </w:p>
        </w:tc>
      </w:tr>
      <w:tr w:rsidR="00C303D6" w:rsidRPr="00486794" w:rsidTr="00EF1988">
        <w:tc>
          <w:tcPr>
            <w:tcW w:w="406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544C4E">
            <w:pPr>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Empathy (</w:t>
            </w:r>
            <w:r w:rsidR="00DE17FE" w:rsidRPr="00486794">
              <w:rPr>
                <w:rFonts w:ascii="Arial" w:hAnsi="Arial" w:cs="Arial"/>
                <w:bCs/>
                <w:color w:val="000000"/>
                <w:sz w:val="20"/>
                <w:szCs w:val="20"/>
                <w:lang w:val="en-GB"/>
              </w:rPr>
              <w:t>p</w:t>
            </w:r>
            <w:r w:rsidRPr="00486794">
              <w:rPr>
                <w:rFonts w:ascii="Arial" w:hAnsi="Arial" w:cs="Arial"/>
                <w:bCs/>
                <w:color w:val="000000"/>
                <w:sz w:val="20"/>
                <w:szCs w:val="20"/>
                <w:lang w:val="en-GB"/>
              </w:rPr>
              <w:t xml:space="preserve">utting yourself in the </w:t>
            </w:r>
            <w:r w:rsidR="00EA77C8" w:rsidRPr="00486794">
              <w:rPr>
                <w:rFonts w:ascii="Arial" w:hAnsi="Arial" w:cs="Arial"/>
                <w:bCs/>
                <w:color w:val="000000"/>
                <w:sz w:val="20"/>
                <w:szCs w:val="20"/>
                <w:lang w:val="en-GB"/>
              </w:rPr>
              <w:t>client</w:t>
            </w:r>
            <w:r w:rsidRPr="00486794">
              <w:rPr>
                <w:rFonts w:ascii="Arial" w:hAnsi="Arial" w:cs="Arial"/>
                <w:bCs/>
                <w:color w:val="000000"/>
                <w:sz w:val="20"/>
                <w:szCs w:val="20"/>
                <w:lang w:val="en-GB"/>
              </w:rPr>
              <w:t>’s situation)</w:t>
            </w:r>
          </w:p>
        </w:tc>
        <w:tc>
          <w:tcPr>
            <w:tcW w:w="550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544C4E">
            <w:pPr>
              <w:numPr>
                <w:ilvl w:val="0"/>
                <w:numId w:val="116"/>
              </w:numPr>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Shows interest and concern for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’s wellbeing.</w:t>
            </w:r>
          </w:p>
          <w:p w:rsidR="00C303D6" w:rsidRPr="00486794" w:rsidRDefault="00C303D6" w:rsidP="00544C4E">
            <w:pPr>
              <w:numPr>
                <w:ilvl w:val="0"/>
                <w:numId w:val="116"/>
              </w:numPr>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Improves information exchange.</w:t>
            </w:r>
          </w:p>
        </w:tc>
      </w:tr>
      <w:tr w:rsidR="00C303D6" w:rsidRPr="00486794" w:rsidTr="00EF1988">
        <w:tc>
          <w:tcPr>
            <w:tcW w:w="4068" w:type="dxa"/>
            <w:tcBorders>
              <w:top w:val="single" w:sz="8" w:space="0" w:color="4BACC6"/>
              <w:left w:val="single" w:sz="8" w:space="0" w:color="4BACC6"/>
              <w:bottom w:val="single" w:sz="8" w:space="0" w:color="4BACC6"/>
              <w:right w:val="single" w:sz="8" w:space="0" w:color="4BACC6"/>
            </w:tcBorders>
          </w:tcPr>
          <w:p w:rsidR="00C303D6" w:rsidRPr="00486794" w:rsidRDefault="00C303D6" w:rsidP="00544C4E">
            <w:pPr>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lastRenderedPageBreak/>
              <w:t>Active listening</w:t>
            </w:r>
          </w:p>
        </w:tc>
        <w:tc>
          <w:tcPr>
            <w:tcW w:w="5508" w:type="dxa"/>
            <w:tcBorders>
              <w:top w:val="single" w:sz="8" w:space="0" w:color="4BACC6"/>
              <w:left w:val="single" w:sz="8" w:space="0" w:color="4BACC6"/>
              <w:bottom w:val="single" w:sz="8" w:space="0" w:color="4BACC6"/>
              <w:right w:val="single" w:sz="8" w:space="0" w:color="4BACC6"/>
            </w:tcBorders>
          </w:tcPr>
          <w:p w:rsidR="00C303D6" w:rsidRPr="00486794" w:rsidRDefault="00C303D6" w:rsidP="00544C4E">
            <w:pPr>
              <w:numPr>
                <w:ilvl w:val="0"/>
                <w:numId w:val="116"/>
              </w:numPr>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Helps to gather information from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 for decision making/diagnosis. </w:t>
            </w:r>
          </w:p>
          <w:p w:rsidR="00C303D6" w:rsidRPr="00486794" w:rsidRDefault="00C303D6" w:rsidP="00544C4E">
            <w:pPr>
              <w:numPr>
                <w:ilvl w:val="0"/>
                <w:numId w:val="116"/>
              </w:numPr>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Helps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/caregiver to give all the relevant information.</w:t>
            </w:r>
          </w:p>
        </w:tc>
      </w:tr>
      <w:tr w:rsidR="00C303D6" w:rsidRPr="00486794" w:rsidTr="00EF1988">
        <w:tc>
          <w:tcPr>
            <w:tcW w:w="406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544C4E">
            <w:pPr>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Have a positive (caring) attitude</w:t>
            </w:r>
          </w:p>
        </w:tc>
        <w:tc>
          <w:tcPr>
            <w:tcW w:w="550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544C4E">
            <w:pPr>
              <w:numPr>
                <w:ilvl w:val="0"/>
                <w:numId w:val="116"/>
              </w:numPr>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Helps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 to feel free to talk to the </w:t>
            </w:r>
            <w:r w:rsidR="003F1710" w:rsidRPr="00486794">
              <w:rPr>
                <w:rFonts w:ascii="Arial" w:hAnsi="Arial" w:cs="Arial"/>
                <w:color w:val="000000"/>
                <w:sz w:val="20"/>
                <w:szCs w:val="20"/>
                <w:lang w:val="en-GB"/>
              </w:rPr>
              <w:t>seller</w:t>
            </w:r>
            <w:r w:rsidR="00DE17FE" w:rsidRPr="00486794">
              <w:rPr>
                <w:rFonts w:ascii="Arial" w:hAnsi="Arial" w:cs="Arial"/>
                <w:color w:val="000000"/>
                <w:sz w:val="20"/>
                <w:szCs w:val="20"/>
                <w:lang w:val="en-GB"/>
              </w:rPr>
              <w:t>.</w:t>
            </w:r>
          </w:p>
        </w:tc>
      </w:tr>
      <w:tr w:rsidR="00C303D6" w:rsidRPr="00486794" w:rsidTr="00EF1988">
        <w:tc>
          <w:tcPr>
            <w:tcW w:w="4068" w:type="dxa"/>
            <w:tcBorders>
              <w:top w:val="single" w:sz="8" w:space="0" w:color="4BACC6"/>
              <w:left w:val="single" w:sz="8" w:space="0" w:color="4BACC6"/>
              <w:bottom w:val="single" w:sz="8" w:space="0" w:color="4BACC6"/>
              <w:right w:val="single" w:sz="8" w:space="0" w:color="4BACC6"/>
            </w:tcBorders>
          </w:tcPr>
          <w:p w:rsidR="00C303D6" w:rsidRPr="00486794" w:rsidRDefault="00C303D6" w:rsidP="00544C4E">
            <w:pPr>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Good </w:t>
            </w:r>
            <w:r w:rsidR="00486794" w:rsidRPr="00486794">
              <w:rPr>
                <w:rFonts w:ascii="Arial" w:hAnsi="Arial" w:cs="Arial"/>
                <w:bCs/>
                <w:color w:val="000000"/>
                <w:sz w:val="20"/>
                <w:szCs w:val="20"/>
                <w:lang w:val="en-GB"/>
              </w:rPr>
              <w:t>counselling</w:t>
            </w:r>
            <w:r w:rsidRPr="00486794">
              <w:rPr>
                <w:rFonts w:ascii="Arial" w:hAnsi="Arial" w:cs="Arial"/>
                <w:bCs/>
                <w:color w:val="000000"/>
                <w:sz w:val="20"/>
                <w:szCs w:val="20"/>
                <w:lang w:val="en-GB"/>
              </w:rPr>
              <w:t xml:space="preserve"> skills</w:t>
            </w:r>
          </w:p>
        </w:tc>
        <w:tc>
          <w:tcPr>
            <w:tcW w:w="5508" w:type="dxa"/>
            <w:tcBorders>
              <w:top w:val="single" w:sz="8" w:space="0" w:color="4BACC6"/>
              <w:left w:val="single" w:sz="8" w:space="0" w:color="4BACC6"/>
              <w:bottom w:val="single" w:sz="8" w:space="0" w:color="4BACC6"/>
              <w:right w:val="single" w:sz="8" w:space="0" w:color="4BACC6"/>
            </w:tcBorders>
          </w:tcPr>
          <w:p w:rsidR="00C303D6" w:rsidRPr="00486794" w:rsidRDefault="00C303D6" w:rsidP="00544C4E">
            <w:pPr>
              <w:numPr>
                <w:ilvl w:val="0"/>
                <w:numId w:val="116"/>
              </w:numPr>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Helps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 to make informed decision</w:t>
            </w:r>
            <w:r w:rsidR="00DE17FE" w:rsidRPr="00486794">
              <w:rPr>
                <w:rFonts w:ascii="Arial" w:hAnsi="Arial" w:cs="Arial"/>
                <w:color w:val="000000"/>
                <w:sz w:val="20"/>
                <w:szCs w:val="20"/>
                <w:lang w:val="en-GB"/>
              </w:rPr>
              <w:t>s</w:t>
            </w:r>
            <w:r w:rsidRPr="00486794">
              <w:rPr>
                <w:rFonts w:ascii="Arial" w:hAnsi="Arial" w:cs="Arial"/>
                <w:color w:val="000000"/>
                <w:sz w:val="20"/>
                <w:szCs w:val="20"/>
                <w:lang w:val="en-GB"/>
              </w:rPr>
              <w:t xml:space="preserve"> and use </w:t>
            </w:r>
            <w:r w:rsidR="00DE17FE" w:rsidRPr="00486794">
              <w:rPr>
                <w:rFonts w:ascii="Arial" w:hAnsi="Arial" w:cs="Arial"/>
                <w:color w:val="000000"/>
                <w:sz w:val="20"/>
                <w:szCs w:val="20"/>
                <w:lang w:val="en-GB"/>
              </w:rPr>
              <w:t xml:space="preserve">the </w:t>
            </w:r>
            <w:r w:rsidRPr="00486794">
              <w:rPr>
                <w:rFonts w:ascii="Arial" w:hAnsi="Arial" w:cs="Arial"/>
                <w:color w:val="000000"/>
                <w:sz w:val="20"/>
                <w:szCs w:val="20"/>
                <w:lang w:val="en-GB"/>
              </w:rPr>
              <w:t xml:space="preserve">medicines appropriately. </w:t>
            </w:r>
          </w:p>
        </w:tc>
      </w:tr>
      <w:tr w:rsidR="00C303D6" w:rsidRPr="00486794" w:rsidTr="00EF1988">
        <w:tc>
          <w:tcPr>
            <w:tcW w:w="406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544C4E">
            <w:pPr>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Ability to follow up on the </w:t>
            </w:r>
            <w:r w:rsidR="00EA77C8" w:rsidRPr="00486794">
              <w:rPr>
                <w:rFonts w:ascii="Arial" w:hAnsi="Arial" w:cs="Arial"/>
                <w:bCs/>
                <w:color w:val="000000"/>
                <w:sz w:val="20"/>
                <w:szCs w:val="20"/>
                <w:lang w:val="en-GB"/>
              </w:rPr>
              <w:t>client</w:t>
            </w:r>
          </w:p>
        </w:tc>
        <w:tc>
          <w:tcPr>
            <w:tcW w:w="550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EA77C8" w:rsidP="00544C4E">
            <w:pPr>
              <w:numPr>
                <w:ilvl w:val="0"/>
                <w:numId w:val="116"/>
              </w:numPr>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Client</w:t>
            </w:r>
            <w:r w:rsidR="00C303D6" w:rsidRPr="00486794">
              <w:rPr>
                <w:rFonts w:ascii="Arial" w:hAnsi="Arial" w:cs="Arial"/>
                <w:color w:val="000000"/>
                <w:sz w:val="20"/>
                <w:szCs w:val="20"/>
                <w:lang w:val="en-GB"/>
              </w:rPr>
              <w:t>s feel cared for</w:t>
            </w:r>
            <w:r w:rsidR="00DE17FE" w:rsidRPr="00486794">
              <w:rPr>
                <w:rFonts w:ascii="Arial" w:hAnsi="Arial" w:cs="Arial"/>
                <w:color w:val="000000"/>
                <w:sz w:val="20"/>
                <w:szCs w:val="20"/>
                <w:lang w:val="en-GB"/>
              </w:rPr>
              <w:t>.</w:t>
            </w:r>
          </w:p>
          <w:p w:rsidR="00C303D6" w:rsidRPr="00486794" w:rsidRDefault="00C303D6" w:rsidP="00544C4E">
            <w:pPr>
              <w:numPr>
                <w:ilvl w:val="0"/>
                <w:numId w:val="116"/>
              </w:numPr>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Helps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 xml:space="preserve"> to report the sickness early enough.</w:t>
            </w:r>
          </w:p>
        </w:tc>
      </w:tr>
      <w:tr w:rsidR="00C303D6" w:rsidRPr="00486794" w:rsidTr="00EF1988">
        <w:tc>
          <w:tcPr>
            <w:tcW w:w="4068" w:type="dxa"/>
            <w:tcBorders>
              <w:top w:val="single" w:sz="8" w:space="0" w:color="4BACC6"/>
              <w:left w:val="single" w:sz="8" w:space="0" w:color="4BACC6"/>
              <w:bottom w:val="single" w:sz="8" w:space="0" w:color="4BACC6"/>
              <w:right w:val="single" w:sz="8" w:space="0" w:color="4BACC6"/>
            </w:tcBorders>
          </w:tcPr>
          <w:p w:rsidR="00C303D6" w:rsidRPr="00486794" w:rsidRDefault="00C303D6" w:rsidP="00544C4E">
            <w:pPr>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Using appropriate body language</w:t>
            </w:r>
          </w:p>
        </w:tc>
        <w:tc>
          <w:tcPr>
            <w:tcW w:w="5508" w:type="dxa"/>
            <w:tcBorders>
              <w:top w:val="single" w:sz="8" w:space="0" w:color="4BACC6"/>
              <w:left w:val="single" w:sz="8" w:space="0" w:color="4BACC6"/>
              <w:bottom w:val="single" w:sz="8" w:space="0" w:color="4BACC6"/>
              <w:right w:val="single" w:sz="8" w:space="0" w:color="4BACC6"/>
            </w:tcBorders>
          </w:tcPr>
          <w:p w:rsidR="00C303D6" w:rsidRPr="00486794" w:rsidRDefault="00C303D6" w:rsidP="00544C4E">
            <w:pPr>
              <w:numPr>
                <w:ilvl w:val="0"/>
                <w:numId w:val="116"/>
              </w:numPr>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Shows that you are interested, attentive</w:t>
            </w:r>
            <w:r w:rsidR="00DE17FE" w:rsidRPr="00486794">
              <w:rPr>
                <w:rFonts w:ascii="Arial" w:hAnsi="Arial" w:cs="Arial"/>
                <w:color w:val="000000"/>
                <w:sz w:val="20"/>
                <w:szCs w:val="20"/>
                <w:lang w:val="en-GB"/>
              </w:rPr>
              <w:t>,</w:t>
            </w:r>
            <w:r w:rsidRPr="00486794">
              <w:rPr>
                <w:rFonts w:ascii="Arial" w:hAnsi="Arial" w:cs="Arial"/>
                <w:color w:val="000000"/>
                <w:sz w:val="20"/>
                <w:szCs w:val="20"/>
                <w:lang w:val="en-GB"/>
              </w:rPr>
              <w:t xml:space="preserve"> and willing to help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w:t>
            </w:r>
          </w:p>
        </w:tc>
      </w:tr>
      <w:tr w:rsidR="00C303D6" w:rsidRPr="00486794" w:rsidTr="00EF1988">
        <w:tc>
          <w:tcPr>
            <w:tcW w:w="406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544C4E">
            <w:pPr>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xml:space="preserve">Good questioning skills  </w:t>
            </w:r>
          </w:p>
        </w:tc>
        <w:tc>
          <w:tcPr>
            <w:tcW w:w="5508" w:type="dxa"/>
            <w:tcBorders>
              <w:top w:val="single" w:sz="8" w:space="0" w:color="4BACC6"/>
              <w:left w:val="single" w:sz="8" w:space="0" w:color="4BACC6"/>
              <w:bottom w:val="single" w:sz="8" w:space="0" w:color="4BACC6"/>
              <w:right w:val="single" w:sz="8" w:space="0" w:color="4BACC6"/>
            </w:tcBorders>
            <w:shd w:val="clear" w:color="auto" w:fill="D2EAF1"/>
          </w:tcPr>
          <w:p w:rsidR="00C303D6" w:rsidRPr="00486794" w:rsidRDefault="00C303D6" w:rsidP="00544C4E">
            <w:pPr>
              <w:numPr>
                <w:ilvl w:val="0"/>
                <w:numId w:val="116"/>
              </w:numPr>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Use open</w:t>
            </w:r>
            <w:r w:rsidR="00DE17FE" w:rsidRPr="00486794">
              <w:rPr>
                <w:rFonts w:ascii="Arial" w:hAnsi="Arial" w:cs="Arial"/>
                <w:color w:val="000000"/>
                <w:sz w:val="20"/>
                <w:szCs w:val="20"/>
                <w:lang w:val="en-GB"/>
              </w:rPr>
              <w:t>-</w:t>
            </w:r>
            <w:r w:rsidRPr="00486794">
              <w:rPr>
                <w:rFonts w:ascii="Arial" w:hAnsi="Arial" w:cs="Arial"/>
                <w:color w:val="000000"/>
                <w:sz w:val="20"/>
                <w:szCs w:val="20"/>
                <w:lang w:val="en-GB"/>
              </w:rPr>
              <w:t>ended questions that require explanation.</w:t>
            </w:r>
          </w:p>
          <w:p w:rsidR="00C303D6" w:rsidRPr="00486794" w:rsidRDefault="00C303D6" w:rsidP="00544C4E">
            <w:pPr>
              <w:numPr>
                <w:ilvl w:val="0"/>
                <w:numId w:val="116"/>
              </w:numPr>
              <w:spacing w:after="0" w:line="360" w:lineRule="auto"/>
              <w:rPr>
                <w:rFonts w:ascii="Arial" w:hAnsi="Arial" w:cs="Arial"/>
                <w:color w:val="000000"/>
                <w:sz w:val="20"/>
                <w:szCs w:val="20"/>
                <w:lang w:val="en-GB"/>
              </w:rPr>
            </w:pPr>
            <w:r w:rsidRPr="00486794">
              <w:rPr>
                <w:rFonts w:ascii="Arial" w:hAnsi="Arial" w:cs="Arial"/>
                <w:color w:val="000000"/>
                <w:sz w:val="20"/>
                <w:szCs w:val="20"/>
                <w:lang w:val="en-GB"/>
              </w:rPr>
              <w:t xml:space="preserve">This helps to get as much information as possible from the </w:t>
            </w:r>
            <w:r w:rsidR="00EA77C8" w:rsidRPr="00486794">
              <w:rPr>
                <w:rFonts w:ascii="Arial" w:hAnsi="Arial" w:cs="Arial"/>
                <w:color w:val="000000"/>
                <w:sz w:val="20"/>
                <w:szCs w:val="20"/>
                <w:lang w:val="en-GB"/>
              </w:rPr>
              <w:t>client</w:t>
            </w:r>
            <w:r w:rsidRPr="00486794">
              <w:rPr>
                <w:rFonts w:ascii="Arial" w:hAnsi="Arial" w:cs="Arial"/>
                <w:color w:val="000000"/>
                <w:sz w:val="20"/>
                <w:szCs w:val="20"/>
                <w:lang w:val="en-GB"/>
              </w:rPr>
              <w:t>.</w:t>
            </w:r>
          </w:p>
          <w:p w:rsidR="00C303D6" w:rsidRPr="00486794" w:rsidRDefault="00C303D6" w:rsidP="00544C4E">
            <w:pPr>
              <w:spacing w:after="0" w:line="360" w:lineRule="auto"/>
              <w:rPr>
                <w:rFonts w:ascii="Arial" w:hAnsi="Arial" w:cs="Arial"/>
                <w:color w:val="000000"/>
                <w:sz w:val="20"/>
                <w:szCs w:val="20"/>
                <w:lang w:val="en-GB"/>
              </w:rPr>
            </w:pPr>
            <w:r w:rsidRPr="00486794">
              <w:rPr>
                <w:rFonts w:ascii="Arial" w:hAnsi="Arial" w:cs="Arial"/>
                <w:b/>
                <w:i/>
                <w:color w:val="000000"/>
                <w:sz w:val="20"/>
                <w:szCs w:val="20"/>
                <w:lang w:val="en-GB"/>
              </w:rPr>
              <w:t>Note:</w:t>
            </w:r>
            <w:r w:rsidRPr="00486794">
              <w:rPr>
                <w:rFonts w:ascii="Arial" w:hAnsi="Arial" w:cs="Arial"/>
                <w:color w:val="000000"/>
                <w:sz w:val="20"/>
                <w:szCs w:val="20"/>
                <w:lang w:val="en-GB"/>
              </w:rPr>
              <w:t xml:space="preserve"> Limit use of questions that require a “Yes” or “No” answer.</w:t>
            </w:r>
          </w:p>
        </w:tc>
      </w:tr>
    </w:tbl>
    <w:p w:rsidR="00C303D6" w:rsidRPr="00486794" w:rsidRDefault="00C303D6" w:rsidP="003226AE">
      <w:pPr>
        <w:spacing w:line="360" w:lineRule="auto"/>
        <w:rPr>
          <w:rFonts w:asciiTheme="majorHAnsi" w:hAnsiTheme="majorHAnsi" w:cs="Arial"/>
          <w:b/>
          <w:i/>
          <w:color w:val="000000"/>
          <w:sz w:val="24"/>
          <w:szCs w:val="24"/>
          <w:lang w:val="en-GB"/>
        </w:rPr>
      </w:pPr>
    </w:p>
    <w:p w:rsidR="00C303D6" w:rsidRPr="00486794" w:rsidRDefault="00C303D6" w:rsidP="003226AE">
      <w:pPr>
        <w:spacing w:before="240" w:line="360" w:lineRule="auto"/>
        <w:rPr>
          <w:rFonts w:ascii="Times New Roman" w:hAnsi="Times New Roman"/>
          <w:b/>
          <w:color w:val="000000"/>
          <w:sz w:val="24"/>
          <w:szCs w:val="24"/>
          <w:lang w:val="en-GB"/>
        </w:rPr>
      </w:pPr>
      <w:r w:rsidRPr="00486794">
        <w:rPr>
          <w:rFonts w:asciiTheme="majorHAnsi" w:hAnsiTheme="majorHAnsi" w:cs="Arial"/>
          <w:b/>
          <w:color w:val="000000"/>
          <w:sz w:val="24"/>
          <w:szCs w:val="24"/>
          <w:lang w:val="en-GB"/>
        </w:rPr>
        <w:t xml:space="preserve"> </w:t>
      </w:r>
      <w:r w:rsidRPr="00486794">
        <w:rPr>
          <w:rFonts w:ascii="Times New Roman" w:hAnsi="Times New Roman"/>
          <w:b/>
          <w:color w:val="000000"/>
          <w:sz w:val="24"/>
          <w:szCs w:val="24"/>
          <w:lang w:val="en-GB"/>
        </w:rPr>
        <w:t xml:space="preserve">Active </w:t>
      </w:r>
      <w:r w:rsidR="00544C4E" w:rsidRPr="00486794">
        <w:rPr>
          <w:rFonts w:ascii="Times New Roman" w:hAnsi="Times New Roman"/>
          <w:b/>
          <w:color w:val="000000"/>
          <w:sz w:val="24"/>
          <w:szCs w:val="24"/>
          <w:lang w:val="en-GB"/>
        </w:rPr>
        <w:t>L</w:t>
      </w:r>
      <w:r w:rsidRPr="00486794">
        <w:rPr>
          <w:rFonts w:ascii="Times New Roman" w:hAnsi="Times New Roman"/>
          <w:b/>
          <w:color w:val="000000"/>
          <w:sz w:val="24"/>
          <w:szCs w:val="24"/>
          <w:lang w:val="en-GB"/>
        </w:rPr>
        <w:t>istening</w:t>
      </w:r>
    </w:p>
    <w:p w:rsidR="00C303D6" w:rsidRPr="00486794" w:rsidRDefault="00C303D6" w:rsidP="003226AE">
      <w:pPr>
        <w:spacing w:line="360" w:lineRule="auto"/>
        <w:ind w:left="360"/>
        <w:rPr>
          <w:rFonts w:ascii="Times New Roman" w:hAnsi="Times New Roman"/>
          <w:color w:val="000000"/>
          <w:sz w:val="24"/>
          <w:szCs w:val="24"/>
          <w:lang w:val="en-GB"/>
        </w:rPr>
      </w:pPr>
      <w:r w:rsidRPr="00486794">
        <w:rPr>
          <w:rFonts w:ascii="Times New Roman" w:hAnsi="Times New Roman"/>
          <w:color w:val="000000"/>
          <w:sz w:val="24"/>
          <w:szCs w:val="24"/>
          <w:lang w:val="en-GB"/>
        </w:rPr>
        <w:t>Good communicators are also good listeners</w:t>
      </w:r>
      <w:r w:rsidR="00DE17F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therefore</w:t>
      </w:r>
      <w:r w:rsidR="00DE17F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to communicate very well</w:t>
      </w:r>
      <w:r w:rsidR="00DE17F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the </w:t>
      </w:r>
      <w:r w:rsidR="00DE17FE" w:rsidRPr="00486794">
        <w:rPr>
          <w:rFonts w:ascii="Times New Roman" w:hAnsi="Times New Roman"/>
          <w:color w:val="000000"/>
          <w:sz w:val="24"/>
          <w:szCs w:val="24"/>
          <w:lang w:val="en-GB"/>
        </w:rPr>
        <w:t xml:space="preserve">seller </w:t>
      </w:r>
      <w:r w:rsidRPr="00486794">
        <w:rPr>
          <w:rFonts w:ascii="Times New Roman" w:hAnsi="Times New Roman"/>
          <w:color w:val="000000"/>
          <w:sz w:val="24"/>
          <w:szCs w:val="24"/>
          <w:lang w:val="en-GB"/>
        </w:rPr>
        <w:t xml:space="preserve">should </w:t>
      </w:r>
      <w:r w:rsidR="00DE17FE" w:rsidRPr="00486794">
        <w:rPr>
          <w:rFonts w:ascii="Times New Roman" w:hAnsi="Times New Roman"/>
          <w:color w:val="000000"/>
          <w:sz w:val="24"/>
          <w:szCs w:val="24"/>
          <w:lang w:val="en-GB"/>
        </w:rPr>
        <w:t xml:space="preserve">do </w:t>
      </w:r>
      <w:r w:rsidRPr="00486794">
        <w:rPr>
          <w:rFonts w:ascii="Times New Roman" w:hAnsi="Times New Roman"/>
          <w:color w:val="000000"/>
          <w:sz w:val="24"/>
          <w:szCs w:val="24"/>
          <w:lang w:val="en-GB"/>
        </w:rPr>
        <w:t>the following:</w:t>
      </w:r>
    </w:p>
    <w:p w:rsidR="00C303D6" w:rsidRPr="00486794" w:rsidRDefault="00C303D6" w:rsidP="005A5108">
      <w:pPr>
        <w:numPr>
          <w:ilvl w:val="0"/>
          <w:numId w:val="117"/>
        </w:numPr>
        <w:spacing w:line="360" w:lineRule="auto"/>
        <w:ind w:left="1080"/>
        <w:rPr>
          <w:rFonts w:ascii="Times New Roman" w:hAnsi="Times New Roman"/>
          <w:color w:val="000000"/>
          <w:sz w:val="24"/>
          <w:szCs w:val="24"/>
          <w:lang w:val="en-GB"/>
        </w:rPr>
      </w:pPr>
      <w:r w:rsidRPr="00486794">
        <w:rPr>
          <w:rFonts w:ascii="Times New Roman" w:hAnsi="Times New Roman"/>
          <w:color w:val="000000"/>
          <w:sz w:val="24"/>
          <w:szCs w:val="24"/>
          <w:lang w:val="en-GB"/>
        </w:rPr>
        <w:t>Clear your mind of anything that can interfere with listening</w:t>
      </w:r>
      <w:r w:rsidR="00DE17F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e.g.</w:t>
      </w:r>
      <w:r w:rsidR="00DE17FE" w:rsidRPr="00486794">
        <w:rPr>
          <w:rFonts w:ascii="Times New Roman" w:hAnsi="Times New Roman"/>
          <w:color w:val="000000"/>
          <w:sz w:val="24"/>
          <w:szCs w:val="24"/>
          <w:lang w:val="en-GB"/>
        </w:rPr>
        <w:t>, turn</w:t>
      </w:r>
      <w:r w:rsidRPr="00486794">
        <w:rPr>
          <w:rFonts w:ascii="Times New Roman" w:hAnsi="Times New Roman"/>
          <w:color w:val="000000"/>
          <w:sz w:val="24"/>
          <w:szCs w:val="24"/>
          <w:lang w:val="en-GB"/>
        </w:rPr>
        <w:t xml:space="preserve"> phones off/ in silence, reduce the volume of the radio/</w:t>
      </w:r>
      <w:r w:rsidR="00DE17FE" w:rsidRPr="00486794">
        <w:rPr>
          <w:rFonts w:ascii="Times New Roman" w:hAnsi="Times New Roman"/>
          <w:color w:val="000000"/>
          <w:sz w:val="24"/>
          <w:szCs w:val="24"/>
          <w:lang w:val="en-GB"/>
        </w:rPr>
        <w:t>TV,</w:t>
      </w:r>
      <w:r w:rsidRPr="00486794">
        <w:rPr>
          <w:rFonts w:ascii="Times New Roman" w:hAnsi="Times New Roman"/>
          <w:color w:val="000000"/>
          <w:sz w:val="24"/>
          <w:szCs w:val="24"/>
          <w:lang w:val="en-GB"/>
        </w:rPr>
        <w:t xml:space="preserve"> etc</w:t>
      </w:r>
      <w:r w:rsidR="00DE17FE" w:rsidRPr="00486794">
        <w:rPr>
          <w:rFonts w:ascii="Times New Roman" w:hAnsi="Times New Roman"/>
          <w:color w:val="000000"/>
          <w:sz w:val="24"/>
          <w:szCs w:val="24"/>
          <w:lang w:val="en-GB"/>
        </w:rPr>
        <w:t>.</w:t>
      </w:r>
    </w:p>
    <w:p w:rsidR="00C303D6" w:rsidRPr="00486794" w:rsidRDefault="00C303D6" w:rsidP="005A5108">
      <w:pPr>
        <w:numPr>
          <w:ilvl w:val="0"/>
          <w:numId w:val="117"/>
        </w:numPr>
        <w:spacing w:line="360" w:lineRule="auto"/>
        <w:ind w:left="1080"/>
        <w:rPr>
          <w:rFonts w:ascii="Times New Roman" w:hAnsi="Times New Roman"/>
          <w:color w:val="000000"/>
          <w:sz w:val="24"/>
          <w:szCs w:val="24"/>
          <w:lang w:val="en-GB"/>
        </w:rPr>
      </w:pPr>
      <w:r w:rsidRPr="00486794">
        <w:rPr>
          <w:rFonts w:ascii="Times New Roman" w:hAnsi="Times New Roman"/>
          <w:color w:val="000000"/>
          <w:sz w:val="24"/>
          <w:szCs w:val="24"/>
          <w:lang w:val="en-GB"/>
        </w:rPr>
        <w:t>Face the sender or speaker</w:t>
      </w:r>
      <w:r w:rsidR="00DE17FE" w:rsidRPr="00486794">
        <w:rPr>
          <w:rFonts w:ascii="Times New Roman" w:hAnsi="Times New Roman"/>
          <w:color w:val="000000"/>
          <w:sz w:val="24"/>
          <w:szCs w:val="24"/>
          <w:lang w:val="en-GB"/>
        </w:rPr>
        <w:t>.</w:t>
      </w:r>
    </w:p>
    <w:p w:rsidR="00C303D6" w:rsidRPr="00486794" w:rsidRDefault="00C303D6" w:rsidP="005A5108">
      <w:pPr>
        <w:numPr>
          <w:ilvl w:val="0"/>
          <w:numId w:val="117"/>
        </w:numPr>
        <w:spacing w:line="360" w:lineRule="auto"/>
        <w:ind w:left="1080"/>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Focus your full attention </w:t>
      </w:r>
      <w:r w:rsidR="00DE17FE" w:rsidRPr="00486794">
        <w:rPr>
          <w:rFonts w:ascii="Times New Roman" w:hAnsi="Times New Roman"/>
          <w:color w:val="000000"/>
          <w:sz w:val="24"/>
          <w:szCs w:val="24"/>
          <w:lang w:val="en-GB"/>
        </w:rPr>
        <w:t xml:space="preserve">on </w:t>
      </w:r>
      <w:r w:rsidRPr="00486794">
        <w:rPr>
          <w:rFonts w:ascii="Times New Roman" w:hAnsi="Times New Roman"/>
          <w:color w:val="000000"/>
          <w:sz w:val="24"/>
          <w:szCs w:val="24"/>
          <w:lang w:val="en-GB"/>
        </w:rPr>
        <w:t>the speaker</w:t>
      </w:r>
      <w:r w:rsidR="00DE17FE" w:rsidRPr="00486794">
        <w:rPr>
          <w:rFonts w:ascii="Times New Roman" w:hAnsi="Times New Roman"/>
          <w:color w:val="000000"/>
          <w:sz w:val="24"/>
          <w:szCs w:val="24"/>
          <w:lang w:val="en-GB"/>
        </w:rPr>
        <w:t>.</w:t>
      </w:r>
    </w:p>
    <w:p w:rsidR="00C303D6" w:rsidRPr="00486794" w:rsidRDefault="00C303D6" w:rsidP="005A5108">
      <w:pPr>
        <w:numPr>
          <w:ilvl w:val="0"/>
          <w:numId w:val="117"/>
        </w:numPr>
        <w:spacing w:line="360" w:lineRule="auto"/>
        <w:ind w:left="1080"/>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Demonstrate your full attention </w:t>
      </w:r>
      <w:r w:rsidR="00DE17FE" w:rsidRPr="00486794">
        <w:rPr>
          <w:rFonts w:ascii="Times New Roman" w:hAnsi="Times New Roman"/>
          <w:color w:val="000000"/>
          <w:sz w:val="24"/>
          <w:szCs w:val="24"/>
          <w:lang w:val="en-GB"/>
        </w:rPr>
        <w:t xml:space="preserve">through </w:t>
      </w:r>
      <w:r w:rsidRPr="00486794">
        <w:rPr>
          <w:rFonts w:ascii="Times New Roman" w:hAnsi="Times New Roman"/>
          <w:color w:val="000000"/>
          <w:sz w:val="24"/>
          <w:szCs w:val="24"/>
          <w:lang w:val="en-GB"/>
        </w:rPr>
        <w:t xml:space="preserve">appropriate </w:t>
      </w:r>
      <w:r w:rsidR="00A409E0" w:rsidRPr="00486794">
        <w:rPr>
          <w:rFonts w:ascii="Times New Roman" w:hAnsi="Times New Roman"/>
          <w:color w:val="000000"/>
          <w:sz w:val="24"/>
          <w:szCs w:val="24"/>
          <w:lang w:val="en-GB"/>
        </w:rPr>
        <w:t>nonverbal</w:t>
      </w:r>
      <w:r w:rsidRPr="00486794">
        <w:rPr>
          <w:rFonts w:ascii="Times New Roman" w:hAnsi="Times New Roman"/>
          <w:color w:val="000000"/>
          <w:sz w:val="24"/>
          <w:szCs w:val="24"/>
          <w:lang w:val="en-GB"/>
        </w:rPr>
        <w:t xml:space="preserve"> gestures</w:t>
      </w:r>
      <w:r w:rsidR="00DE17F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e.g.</w:t>
      </w:r>
      <w:r w:rsidR="00DE17F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nodding, sitting upright.</w:t>
      </w:r>
    </w:p>
    <w:p w:rsidR="00C303D6" w:rsidRPr="00486794" w:rsidRDefault="00C303D6" w:rsidP="005A5108">
      <w:pPr>
        <w:numPr>
          <w:ilvl w:val="0"/>
          <w:numId w:val="117"/>
        </w:numPr>
        <w:spacing w:line="360" w:lineRule="auto"/>
        <w:ind w:left="1080"/>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Maintain eye contact as much </w:t>
      </w:r>
      <w:r w:rsidR="00B529F8" w:rsidRPr="00486794">
        <w:rPr>
          <w:rFonts w:ascii="Times New Roman" w:hAnsi="Times New Roman"/>
          <w:color w:val="000000"/>
          <w:sz w:val="24"/>
          <w:szCs w:val="24"/>
          <w:lang w:val="en-GB"/>
        </w:rPr>
        <w:t>as</w:t>
      </w:r>
      <w:r w:rsidRPr="00486794">
        <w:rPr>
          <w:rFonts w:ascii="Times New Roman" w:hAnsi="Times New Roman"/>
          <w:color w:val="000000"/>
          <w:sz w:val="24"/>
          <w:szCs w:val="24"/>
          <w:lang w:val="en-GB"/>
        </w:rPr>
        <w:t xml:space="preserve"> possible</w:t>
      </w:r>
      <w:r w:rsidR="00DE17F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C303D6" w:rsidRPr="00486794" w:rsidRDefault="00C303D6" w:rsidP="005A5108">
      <w:pPr>
        <w:numPr>
          <w:ilvl w:val="0"/>
          <w:numId w:val="117"/>
        </w:numPr>
        <w:spacing w:line="360" w:lineRule="auto"/>
        <w:ind w:left="1080"/>
        <w:rPr>
          <w:rFonts w:ascii="Times New Roman" w:hAnsi="Times New Roman"/>
          <w:color w:val="000000"/>
          <w:sz w:val="24"/>
          <w:szCs w:val="24"/>
          <w:lang w:val="en-GB"/>
        </w:rPr>
      </w:pPr>
      <w:r w:rsidRPr="00486794">
        <w:rPr>
          <w:rFonts w:ascii="Times New Roman" w:hAnsi="Times New Roman"/>
          <w:color w:val="000000"/>
          <w:sz w:val="24"/>
          <w:szCs w:val="24"/>
          <w:lang w:val="en-GB"/>
        </w:rPr>
        <w:t>Do not make quick judgments about what you are hearing</w:t>
      </w:r>
      <w:r w:rsidR="00DE17FE" w:rsidRPr="00486794">
        <w:rPr>
          <w:rFonts w:ascii="Times New Roman" w:hAnsi="Times New Roman"/>
          <w:color w:val="000000"/>
          <w:sz w:val="24"/>
          <w:szCs w:val="24"/>
          <w:lang w:val="en-GB"/>
        </w:rPr>
        <w:t>.</w:t>
      </w:r>
    </w:p>
    <w:p w:rsidR="00C303D6" w:rsidRPr="00486794" w:rsidRDefault="00C303D6" w:rsidP="005A5108">
      <w:pPr>
        <w:numPr>
          <w:ilvl w:val="0"/>
          <w:numId w:val="117"/>
        </w:numPr>
        <w:spacing w:line="360" w:lineRule="auto"/>
        <w:ind w:left="1080"/>
        <w:rPr>
          <w:rFonts w:ascii="Times New Roman" w:hAnsi="Times New Roman"/>
          <w:color w:val="000000"/>
          <w:sz w:val="24"/>
          <w:szCs w:val="24"/>
          <w:lang w:val="en-GB"/>
        </w:rPr>
      </w:pPr>
      <w:r w:rsidRPr="00486794">
        <w:rPr>
          <w:rFonts w:ascii="Times New Roman" w:hAnsi="Times New Roman"/>
          <w:color w:val="000000"/>
          <w:sz w:val="24"/>
          <w:szCs w:val="24"/>
          <w:lang w:val="en-GB"/>
        </w:rPr>
        <w:t>Do not interrupt the speaker</w:t>
      </w:r>
      <w:r w:rsidR="00DE17FE" w:rsidRPr="00486794">
        <w:rPr>
          <w:rFonts w:ascii="Times New Roman" w:hAnsi="Times New Roman"/>
          <w:color w:val="000000"/>
          <w:sz w:val="24"/>
          <w:szCs w:val="24"/>
          <w:lang w:val="en-GB"/>
        </w:rPr>
        <w:t>.</w:t>
      </w:r>
    </w:p>
    <w:p w:rsidR="00C303D6" w:rsidRPr="00486794" w:rsidRDefault="00C303D6" w:rsidP="005A5108">
      <w:pPr>
        <w:numPr>
          <w:ilvl w:val="0"/>
          <w:numId w:val="117"/>
        </w:numPr>
        <w:spacing w:line="360" w:lineRule="auto"/>
        <w:ind w:left="1080"/>
        <w:rPr>
          <w:rFonts w:ascii="Times New Roman" w:hAnsi="Times New Roman"/>
          <w:color w:val="000000"/>
          <w:sz w:val="24"/>
          <w:szCs w:val="24"/>
          <w:lang w:val="en-GB"/>
        </w:rPr>
      </w:pPr>
      <w:r w:rsidRPr="00486794">
        <w:rPr>
          <w:rFonts w:ascii="Times New Roman" w:hAnsi="Times New Roman"/>
          <w:color w:val="000000"/>
          <w:sz w:val="24"/>
          <w:szCs w:val="24"/>
          <w:lang w:val="en-GB"/>
        </w:rPr>
        <w:t>Be close enough to ensure privacy</w:t>
      </w:r>
      <w:r w:rsidR="00DE17FE" w:rsidRPr="00486794">
        <w:rPr>
          <w:rFonts w:ascii="Times New Roman" w:hAnsi="Times New Roman"/>
          <w:color w:val="000000"/>
          <w:sz w:val="24"/>
          <w:szCs w:val="24"/>
          <w:lang w:val="en-GB"/>
        </w:rPr>
        <w:t>.</w:t>
      </w:r>
    </w:p>
    <w:p w:rsidR="00544C4E" w:rsidRPr="00486794" w:rsidRDefault="00544C4E">
      <w:pPr>
        <w:spacing w:line="276"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lastRenderedPageBreak/>
        <w:br w:type="page"/>
      </w:r>
    </w:p>
    <w:p w:rsidR="00C303D6" w:rsidRPr="00486794" w:rsidRDefault="00C303D6" w:rsidP="003226AE">
      <w:pPr>
        <w:spacing w:before="24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lastRenderedPageBreak/>
        <w:t xml:space="preserve">Barriers to </w:t>
      </w:r>
      <w:r w:rsidR="00544C4E" w:rsidRPr="00486794">
        <w:rPr>
          <w:rFonts w:ascii="Times New Roman" w:hAnsi="Times New Roman"/>
          <w:b/>
          <w:color w:val="000000"/>
          <w:sz w:val="24"/>
          <w:szCs w:val="24"/>
          <w:lang w:val="en-GB"/>
        </w:rPr>
        <w:t xml:space="preserve">Effective Communication </w:t>
      </w:r>
    </w:p>
    <w:p w:rsidR="00C303D6" w:rsidRPr="00486794" w:rsidRDefault="00C303D6" w:rsidP="005A5108">
      <w:pPr>
        <w:numPr>
          <w:ilvl w:val="0"/>
          <w:numId w:val="11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Use of complex medical terms</w:t>
      </w:r>
    </w:p>
    <w:p w:rsidR="00C303D6" w:rsidRPr="00486794" w:rsidRDefault="00C303D6" w:rsidP="005A5108">
      <w:pPr>
        <w:numPr>
          <w:ilvl w:val="0"/>
          <w:numId w:val="11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Noise in the background</w:t>
      </w:r>
    </w:p>
    <w:p w:rsidR="00C303D6" w:rsidRPr="00486794" w:rsidRDefault="00C303D6" w:rsidP="005A5108">
      <w:pPr>
        <w:numPr>
          <w:ilvl w:val="0"/>
          <w:numId w:val="11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Lack of privacy</w:t>
      </w:r>
    </w:p>
    <w:p w:rsidR="00C303D6" w:rsidRPr="00486794" w:rsidRDefault="00C303D6" w:rsidP="005A5108">
      <w:pPr>
        <w:numPr>
          <w:ilvl w:val="0"/>
          <w:numId w:val="11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Lack of concentration from the </w:t>
      </w:r>
      <w:r w:rsidR="003F1710" w:rsidRPr="00486794">
        <w:rPr>
          <w:rFonts w:ascii="Times New Roman" w:hAnsi="Times New Roman"/>
          <w:color w:val="000000"/>
          <w:sz w:val="24"/>
          <w:szCs w:val="24"/>
          <w:lang w:val="en-GB"/>
        </w:rPr>
        <w:t>seller</w:t>
      </w:r>
    </w:p>
    <w:p w:rsidR="00C303D6" w:rsidRPr="00486794" w:rsidRDefault="00C303D6" w:rsidP="005A5108">
      <w:pPr>
        <w:numPr>
          <w:ilvl w:val="0"/>
          <w:numId w:val="11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Unable to speak the language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 understands </w:t>
      </w:r>
      <w:r w:rsidR="00DE17FE" w:rsidRPr="00486794">
        <w:rPr>
          <w:rFonts w:ascii="Times New Roman" w:hAnsi="Times New Roman"/>
          <w:color w:val="000000"/>
          <w:sz w:val="24"/>
          <w:szCs w:val="24"/>
          <w:lang w:val="en-GB"/>
        </w:rPr>
        <w:t>best</w:t>
      </w:r>
    </w:p>
    <w:p w:rsidR="00C303D6" w:rsidRPr="00486794" w:rsidRDefault="00C303D6" w:rsidP="005A5108">
      <w:pPr>
        <w:numPr>
          <w:ilvl w:val="0"/>
          <w:numId w:val="11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Poor attitude of the </w:t>
      </w:r>
      <w:r w:rsidR="003F1710" w:rsidRPr="00486794">
        <w:rPr>
          <w:rFonts w:ascii="Times New Roman" w:hAnsi="Times New Roman"/>
          <w:color w:val="000000"/>
          <w:sz w:val="24"/>
          <w:szCs w:val="24"/>
          <w:lang w:val="en-GB"/>
        </w:rPr>
        <w:t>seller</w:t>
      </w:r>
    </w:p>
    <w:p w:rsidR="00C303D6" w:rsidRPr="00486794" w:rsidRDefault="00C303D6" w:rsidP="005A5108">
      <w:pPr>
        <w:numPr>
          <w:ilvl w:val="0"/>
          <w:numId w:val="11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Hearing problem of the </w:t>
      </w:r>
      <w:r w:rsidR="00EA77C8" w:rsidRPr="00486794">
        <w:rPr>
          <w:rFonts w:ascii="Times New Roman" w:hAnsi="Times New Roman"/>
          <w:color w:val="000000"/>
          <w:sz w:val="24"/>
          <w:szCs w:val="24"/>
          <w:lang w:val="en-GB"/>
        </w:rPr>
        <w:t>client</w:t>
      </w:r>
    </w:p>
    <w:p w:rsidR="00C303D6" w:rsidRPr="00486794" w:rsidRDefault="00C303D6" w:rsidP="005A5108">
      <w:pPr>
        <w:numPr>
          <w:ilvl w:val="0"/>
          <w:numId w:val="11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Reluctance by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 to discuss sensitive issues</w:t>
      </w:r>
    </w:p>
    <w:p w:rsidR="00C303D6" w:rsidRPr="00486794" w:rsidRDefault="00C303D6" w:rsidP="005A5108">
      <w:pPr>
        <w:numPr>
          <w:ilvl w:val="0"/>
          <w:numId w:val="11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Misleading information by the </w:t>
      </w:r>
      <w:r w:rsidR="00EA77C8" w:rsidRPr="00486794">
        <w:rPr>
          <w:rFonts w:ascii="Times New Roman" w:hAnsi="Times New Roman"/>
          <w:color w:val="000000"/>
          <w:sz w:val="24"/>
          <w:szCs w:val="24"/>
          <w:lang w:val="en-GB"/>
        </w:rPr>
        <w:t>client</w:t>
      </w:r>
    </w:p>
    <w:p w:rsidR="00C303D6" w:rsidRPr="00486794" w:rsidRDefault="00C303D6" w:rsidP="005A5108">
      <w:pPr>
        <w:numPr>
          <w:ilvl w:val="0"/>
          <w:numId w:val="11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Misleading beliefs/myths </w:t>
      </w:r>
    </w:p>
    <w:p w:rsidR="00C303D6" w:rsidRPr="00486794" w:rsidRDefault="00C303D6" w:rsidP="005A5108">
      <w:pPr>
        <w:numPr>
          <w:ilvl w:val="0"/>
          <w:numId w:val="11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Lack of patience</w:t>
      </w:r>
    </w:p>
    <w:p w:rsidR="00C303D6" w:rsidRPr="00486794" w:rsidRDefault="00C303D6" w:rsidP="005A5108">
      <w:pPr>
        <w:numPr>
          <w:ilvl w:val="0"/>
          <w:numId w:val="11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Conflicting source of medical information</w:t>
      </w:r>
    </w:p>
    <w:p w:rsidR="00C303D6" w:rsidRPr="00486794" w:rsidRDefault="00C303D6" w:rsidP="005A5108">
      <w:pPr>
        <w:numPr>
          <w:ilvl w:val="0"/>
          <w:numId w:val="11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Presence of physical barrier between </w:t>
      </w:r>
      <w:r w:rsidR="003F1710" w:rsidRPr="00486794">
        <w:rPr>
          <w:rFonts w:ascii="Times New Roman" w:hAnsi="Times New Roman"/>
          <w:color w:val="000000"/>
          <w:sz w:val="24"/>
          <w:szCs w:val="24"/>
          <w:lang w:val="en-GB"/>
        </w:rPr>
        <w:t>seller</w:t>
      </w:r>
      <w:r w:rsidRPr="00486794">
        <w:rPr>
          <w:rFonts w:ascii="Times New Roman" w:hAnsi="Times New Roman"/>
          <w:color w:val="000000"/>
          <w:sz w:val="24"/>
          <w:szCs w:val="24"/>
          <w:lang w:val="en-GB"/>
        </w:rPr>
        <w:t xml:space="preserve"> and </w:t>
      </w:r>
      <w:r w:rsidR="00EA77C8" w:rsidRPr="00486794">
        <w:rPr>
          <w:rFonts w:ascii="Times New Roman" w:hAnsi="Times New Roman"/>
          <w:color w:val="000000"/>
          <w:sz w:val="24"/>
          <w:szCs w:val="24"/>
          <w:lang w:val="en-GB"/>
        </w:rPr>
        <w:t>client</w:t>
      </w:r>
    </w:p>
    <w:p w:rsidR="00C303D6" w:rsidRPr="00486794" w:rsidRDefault="00DE17FE" w:rsidP="005A5108">
      <w:pPr>
        <w:numPr>
          <w:ilvl w:val="0"/>
          <w:numId w:val="11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Client’s f</w:t>
      </w:r>
      <w:r w:rsidR="00C303D6" w:rsidRPr="00486794">
        <w:rPr>
          <w:rFonts w:ascii="Times New Roman" w:hAnsi="Times New Roman"/>
          <w:color w:val="000000"/>
          <w:sz w:val="24"/>
          <w:szCs w:val="24"/>
          <w:lang w:val="en-GB"/>
        </w:rPr>
        <w:t xml:space="preserve">ear </w:t>
      </w:r>
      <w:r w:rsidRPr="00486794">
        <w:rPr>
          <w:rFonts w:ascii="Times New Roman" w:hAnsi="Times New Roman"/>
          <w:color w:val="000000"/>
          <w:sz w:val="24"/>
          <w:szCs w:val="24"/>
          <w:lang w:val="en-GB"/>
        </w:rPr>
        <w:t>about</w:t>
      </w:r>
      <w:r w:rsidR="00C303D6" w:rsidRPr="00486794">
        <w:rPr>
          <w:rFonts w:ascii="Times New Roman" w:hAnsi="Times New Roman"/>
          <w:color w:val="000000"/>
          <w:sz w:val="24"/>
          <w:szCs w:val="24"/>
          <w:lang w:val="en-GB"/>
        </w:rPr>
        <w:t xml:space="preserve"> the disease</w:t>
      </w:r>
    </w:p>
    <w:p w:rsidR="00C303D6" w:rsidRPr="00486794" w:rsidRDefault="00C303D6" w:rsidP="005A5108">
      <w:pPr>
        <w:numPr>
          <w:ilvl w:val="0"/>
          <w:numId w:val="11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Being absent-minded</w:t>
      </w:r>
    </w:p>
    <w:p w:rsidR="00C303D6" w:rsidRPr="00486794" w:rsidRDefault="00C303D6" w:rsidP="005A5108">
      <w:pPr>
        <w:numPr>
          <w:ilvl w:val="0"/>
          <w:numId w:val="11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Cultural and religious differences</w:t>
      </w:r>
    </w:p>
    <w:p w:rsidR="00C303D6" w:rsidRPr="00486794" w:rsidRDefault="00C303D6" w:rsidP="005A5108">
      <w:pPr>
        <w:numPr>
          <w:ilvl w:val="0"/>
          <w:numId w:val="11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Effects of medicines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 is using</w:t>
      </w:r>
    </w:p>
    <w:p w:rsidR="00C303D6" w:rsidRPr="00486794" w:rsidRDefault="00C303D6" w:rsidP="005A5108">
      <w:pPr>
        <w:numPr>
          <w:ilvl w:val="0"/>
          <w:numId w:val="11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Pain  </w:t>
      </w:r>
    </w:p>
    <w:p w:rsidR="000229C5" w:rsidRPr="00486794" w:rsidRDefault="00C303D6" w:rsidP="005A5108">
      <w:pPr>
        <w:numPr>
          <w:ilvl w:val="0"/>
          <w:numId w:val="114"/>
        </w:numPr>
        <w:spacing w:line="360" w:lineRule="auto"/>
        <w:rPr>
          <w:rFonts w:ascii="Times New Roman" w:hAnsi="Times New Roman"/>
          <w:b/>
          <w:color w:val="000000"/>
          <w:sz w:val="24"/>
          <w:szCs w:val="24"/>
          <w:lang w:val="en-GB"/>
        </w:rPr>
      </w:pPr>
      <w:r w:rsidRPr="00486794">
        <w:rPr>
          <w:rFonts w:ascii="Times New Roman" w:hAnsi="Times New Roman"/>
          <w:color w:val="000000"/>
          <w:sz w:val="24"/>
          <w:szCs w:val="24"/>
          <w:lang w:val="en-GB"/>
        </w:rPr>
        <w:t xml:space="preserve">Angry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s &amp; </w:t>
      </w:r>
      <w:r w:rsidR="003F1710" w:rsidRPr="00486794">
        <w:rPr>
          <w:rFonts w:ascii="Times New Roman" w:hAnsi="Times New Roman"/>
          <w:color w:val="000000"/>
          <w:sz w:val="24"/>
          <w:szCs w:val="24"/>
          <w:lang w:val="en-GB"/>
        </w:rPr>
        <w:t>seller</w:t>
      </w:r>
      <w:r w:rsidRPr="00486794">
        <w:rPr>
          <w:rFonts w:ascii="Times New Roman" w:hAnsi="Times New Roman"/>
          <w:color w:val="000000"/>
          <w:sz w:val="24"/>
          <w:szCs w:val="24"/>
          <w:lang w:val="en-GB"/>
        </w:rPr>
        <w:t>s</w:t>
      </w:r>
    </w:p>
    <w:p w:rsidR="00C303D6" w:rsidRPr="00486794" w:rsidRDefault="00C303D6" w:rsidP="003226A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How </w:t>
      </w:r>
      <w:r w:rsidR="00544C4E" w:rsidRPr="00486794">
        <w:rPr>
          <w:rFonts w:ascii="Times New Roman" w:hAnsi="Times New Roman"/>
          <w:b/>
          <w:color w:val="000000"/>
          <w:sz w:val="24"/>
          <w:szCs w:val="24"/>
          <w:lang w:val="en-GB"/>
        </w:rPr>
        <w:t xml:space="preserve">to Overcome Barriers to Effective </w:t>
      </w:r>
      <w:proofErr w:type="gramStart"/>
      <w:r w:rsidR="00544C4E" w:rsidRPr="00486794">
        <w:rPr>
          <w:rFonts w:ascii="Times New Roman" w:hAnsi="Times New Roman"/>
          <w:b/>
          <w:color w:val="000000"/>
          <w:sz w:val="24"/>
          <w:szCs w:val="24"/>
          <w:lang w:val="en-GB"/>
        </w:rPr>
        <w:t>Communication</w:t>
      </w:r>
      <w:proofErr w:type="gramEnd"/>
      <w:r w:rsidR="00544C4E" w:rsidRPr="00486794">
        <w:rPr>
          <w:rFonts w:ascii="Times New Roman" w:hAnsi="Times New Roman"/>
          <w:b/>
          <w:color w:val="000000"/>
          <w:sz w:val="24"/>
          <w:szCs w:val="24"/>
          <w:lang w:val="en-GB"/>
        </w:rPr>
        <w:t xml:space="preserve"> </w:t>
      </w: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Effective communication is one of the key factors in health care delivery. </w:t>
      </w:r>
    </w:p>
    <w:p w:rsidR="00C303D6" w:rsidRPr="00486794" w:rsidRDefault="00DE17FE"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To</w:t>
      </w:r>
      <w:r w:rsidR="00C303D6" w:rsidRPr="00486794">
        <w:rPr>
          <w:rFonts w:ascii="Times New Roman" w:hAnsi="Times New Roman"/>
          <w:color w:val="000000"/>
          <w:sz w:val="24"/>
          <w:szCs w:val="24"/>
          <w:lang w:val="en-GB"/>
        </w:rPr>
        <w:t xml:space="preserve"> overcome barriers to effective communication during dispensing, the </w:t>
      </w:r>
      <w:r w:rsidR="00E63313" w:rsidRPr="00486794">
        <w:rPr>
          <w:rFonts w:ascii="Times New Roman" w:hAnsi="Times New Roman"/>
          <w:color w:val="000000"/>
          <w:sz w:val="24"/>
          <w:szCs w:val="24"/>
          <w:lang w:val="en-GB"/>
        </w:rPr>
        <w:t>dispens</w:t>
      </w:r>
      <w:r w:rsidR="003F1710" w:rsidRPr="00486794">
        <w:rPr>
          <w:rFonts w:ascii="Times New Roman" w:hAnsi="Times New Roman"/>
          <w:color w:val="000000"/>
          <w:sz w:val="24"/>
          <w:szCs w:val="24"/>
          <w:lang w:val="en-GB"/>
        </w:rPr>
        <w:t>er</w:t>
      </w:r>
      <w:r w:rsidR="00C303D6" w:rsidRPr="00486794">
        <w:rPr>
          <w:rFonts w:ascii="Times New Roman" w:hAnsi="Times New Roman"/>
          <w:color w:val="000000"/>
          <w:sz w:val="24"/>
          <w:szCs w:val="24"/>
          <w:lang w:val="en-GB"/>
        </w:rPr>
        <w:t xml:space="preserve"> should practice the following:</w:t>
      </w:r>
    </w:p>
    <w:p w:rsidR="00C303D6" w:rsidRPr="00486794" w:rsidRDefault="00C303D6" w:rsidP="005A5108">
      <w:pPr>
        <w:numPr>
          <w:ilvl w:val="0"/>
          <w:numId w:val="11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Have a caring attitude as you talk to the </w:t>
      </w:r>
      <w:r w:rsidR="00EA77C8" w:rsidRPr="00486794">
        <w:rPr>
          <w:rFonts w:ascii="Times New Roman" w:hAnsi="Times New Roman"/>
          <w:color w:val="000000"/>
          <w:sz w:val="24"/>
          <w:szCs w:val="24"/>
          <w:lang w:val="en-GB"/>
        </w:rPr>
        <w:t>client</w:t>
      </w:r>
      <w:r w:rsidR="00DE17F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e.g.</w:t>
      </w:r>
      <w:r w:rsidR="00DE17F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smile.</w:t>
      </w:r>
    </w:p>
    <w:p w:rsidR="00C303D6" w:rsidRPr="00486794" w:rsidRDefault="00C303D6" w:rsidP="005A5108">
      <w:pPr>
        <w:numPr>
          <w:ilvl w:val="0"/>
          <w:numId w:val="11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Do not act as if you are in a hurry</w:t>
      </w:r>
      <w:r w:rsidR="00DE17FE" w:rsidRPr="00486794">
        <w:rPr>
          <w:rFonts w:ascii="Times New Roman" w:hAnsi="Times New Roman"/>
          <w:color w:val="000000"/>
          <w:sz w:val="24"/>
          <w:szCs w:val="24"/>
          <w:lang w:val="en-GB"/>
        </w:rPr>
        <w:t>.</w:t>
      </w:r>
    </w:p>
    <w:p w:rsidR="00C303D6" w:rsidRPr="00486794" w:rsidRDefault="00C303D6" w:rsidP="005A5108">
      <w:pPr>
        <w:numPr>
          <w:ilvl w:val="0"/>
          <w:numId w:val="11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Listen carefully to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’s problem and concern</w:t>
      </w:r>
      <w:r w:rsidR="00DE17FE" w:rsidRPr="00486794">
        <w:rPr>
          <w:rFonts w:ascii="Times New Roman" w:hAnsi="Times New Roman"/>
          <w:color w:val="000000"/>
          <w:sz w:val="24"/>
          <w:szCs w:val="24"/>
          <w:lang w:val="en-GB"/>
        </w:rPr>
        <w:t>.</w:t>
      </w:r>
    </w:p>
    <w:p w:rsidR="00C303D6" w:rsidRPr="00486794" w:rsidRDefault="00C303D6" w:rsidP="005A5108">
      <w:pPr>
        <w:numPr>
          <w:ilvl w:val="0"/>
          <w:numId w:val="11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Have eye contact</w:t>
      </w:r>
      <w:r w:rsidR="00DE17F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i.e.</w:t>
      </w:r>
      <w:r w:rsidR="00DE17FE"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look at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 in the eye</w:t>
      </w:r>
      <w:r w:rsidR="00DE17FE" w:rsidRPr="00486794">
        <w:rPr>
          <w:rFonts w:ascii="Times New Roman" w:hAnsi="Times New Roman"/>
          <w:color w:val="000000"/>
          <w:sz w:val="24"/>
          <w:szCs w:val="24"/>
          <w:lang w:val="en-GB"/>
        </w:rPr>
        <w:t>.</w:t>
      </w:r>
    </w:p>
    <w:p w:rsidR="00C303D6" w:rsidRPr="00486794" w:rsidRDefault="00C303D6" w:rsidP="005A5108">
      <w:pPr>
        <w:numPr>
          <w:ilvl w:val="0"/>
          <w:numId w:val="11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Involve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 in the decision making</w:t>
      </w:r>
      <w:r w:rsidR="00DE17FE" w:rsidRPr="00486794">
        <w:rPr>
          <w:rFonts w:ascii="Times New Roman" w:hAnsi="Times New Roman"/>
          <w:color w:val="000000"/>
          <w:sz w:val="24"/>
          <w:szCs w:val="24"/>
          <w:lang w:val="en-GB"/>
        </w:rPr>
        <w:t>.</w:t>
      </w:r>
    </w:p>
    <w:p w:rsidR="00C303D6" w:rsidRPr="00486794" w:rsidRDefault="00C303D6" w:rsidP="005A5108">
      <w:pPr>
        <w:numPr>
          <w:ilvl w:val="0"/>
          <w:numId w:val="11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Provide privacy to enable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 </w:t>
      </w:r>
      <w:r w:rsidR="00DE17FE" w:rsidRPr="00486794">
        <w:rPr>
          <w:rFonts w:ascii="Times New Roman" w:hAnsi="Times New Roman"/>
          <w:color w:val="000000"/>
          <w:sz w:val="24"/>
          <w:szCs w:val="24"/>
          <w:lang w:val="en-GB"/>
        </w:rPr>
        <w:t xml:space="preserve">to </w:t>
      </w:r>
      <w:r w:rsidRPr="00486794">
        <w:rPr>
          <w:rFonts w:ascii="Times New Roman" w:hAnsi="Times New Roman"/>
          <w:color w:val="000000"/>
          <w:sz w:val="24"/>
          <w:szCs w:val="24"/>
          <w:lang w:val="en-GB"/>
        </w:rPr>
        <w:t>talk freely</w:t>
      </w:r>
      <w:r w:rsidR="00DE17FE" w:rsidRPr="00486794">
        <w:rPr>
          <w:rFonts w:ascii="Times New Roman" w:hAnsi="Times New Roman"/>
          <w:color w:val="000000"/>
          <w:sz w:val="24"/>
          <w:szCs w:val="24"/>
          <w:lang w:val="en-GB"/>
        </w:rPr>
        <w:t>.</w:t>
      </w:r>
    </w:p>
    <w:p w:rsidR="00C303D6" w:rsidRPr="00486794" w:rsidRDefault="00C303D6" w:rsidP="005A5108">
      <w:pPr>
        <w:numPr>
          <w:ilvl w:val="0"/>
          <w:numId w:val="11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Clarify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’s communication if </w:t>
      </w:r>
      <w:r w:rsidR="00DE17FE" w:rsidRPr="00486794">
        <w:rPr>
          <w:rFonts w:ascii="Times New Roman" w:hAnsi="Times New Roman"/>
          <w:color w:val="000000"/>
          <w:sz w:val="24"/>
          <w:szCs w:val="24"/>
          <w:lang w:val="en-GB"/>
        </w:rPr>
        <w:t xml:space="preserve">you are </w:t>
      </w:r>
      <w:r w:rsidRPr="00486794">
        <w:rPr>
          <w:rFonts w:ascii="Times New Roman" w:hAnsi="Times New Roman"/>
          <w:color w:val="000000"/>
          <w:sz w:val="24"/>
          <w:szCs w:val="24"/>
          <w:lang w:val="en-GB"/>
        </w:rPr>
        <w:t>not sure of the meaning</w:t>
      </w:r>
      <w:r w:rsidR="00DE17FE" w:rsidRPr="00486794">
        <w:rPr>
          <w:rFonts w:ascii="Times New Roman" w:hAnsi="Times New Roman"/>
          <w:color w:val="000000"/>
          <w:sz w:val="24"/>
          <w:szCs w:val="24"/>
          <w:lang w:val="en-GB"/>
        </w:rPr>
        <w:t>.</w:t>
      </w:r>
    </w:p>
    <w:p w:rsidR="00C303D6" w:rsidRPr="00486794" w:rsidRDefault="00C303D6" w:rsidP="005A5108">
      <w:pPr>
        <w:numPr>
          <w:ilvl w:val="0"/>
          <w:numId w:val="11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Explain why the treatment is necessary</w:t>
      </w:r>
      <w:r w:rsidR="00DE17FE" w:rsidRPr="00486794">
        <w:rPr>
          <w:rFonts w:ascii="Times New Roman" w:hAnsi="Times New Roman"/>
          <w:color w:val="000000"/>
          <w:sz w:val="24"/>
          <w:szCs w:val="24"/>
          <w:lang w:val="en-GB"/>
        </w:rPr>
        <w:t>.</w:t>
      </w:r>
    </w:p>
    <w:p w:rsidR="00C303D6" w:rsidRPr="00486794" w:rsidRDefault="00C303D6" w:rsidP="00180496">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How </w:t>
      </w:r>
      <w:r w:rsidR="00544C4E" w:rsidRPr="00486794">
        <w:rPr>
          <w:rFonts w:ascii="Times New Roman" w:hAnsi="Times New Roman"/>
          <w:b/>
          <w:color w:val="000000"/>
          <w:sz w:val="24"/>
          <w:szCs w:val="24"/>
          <w:lang w:val="en-GB"/>
        </w:rPr>
        <w:t xml:space="preserve">to Handle an Angry </w:t>
      </w:r>
      <w:proofErr w:type="gramStart"/>
      <w:r w:rsidR="00544C4E" w:rsidRPr="00486794">
        <w:rPr>
          <w:rFonts w:ascii="Times New Roman" w:hAnsi="Times New Roman"/>
          <w:b/>
          <w:color w:val="000000"/>
          <w:sz w:val="24"/>
          <w:szCs w:val="24"/>
          <w:lang w:val="en-GB"/>
        </w:rPr>
        <w:t>Client</w:t>
      </w:r>
      <w:proofErr w:type="gramEnd"/>
      <w:r w:rsidR="00544C4E" w:rsidRPr="00486794">
        <w:rPr>
          <w:rFonts w:ascii="Times New Roman" w:hAnsi="Times New Roman"/>
          <w:b/>
          <w:color w:val="000000"/>
          <w:sz w:val="24"/>
          <w:szCs w:val="24"/>
          <w:lang w:val="en-GB"/>
        </w:rPr>
        <w:t xml:space="preserve"> </w:t>
      </w:r>
    </w:p>
    <w:p w:rsidR="00C303D6" w:rsidRPr="00486794" w:rsidRDefault="00C303D6" w:rsidP="00180496">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When dealing with an angry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 try to determine the cause and apologize in order to calm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w:t>
      </w:r>
    </w:p>
    <w:p w:rsidR="00C303D6" w:rsidRPr="00486794" w:rsidRDefault="00C303D6" w:rsidP="003226A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following guidelines may be helpful:</w:t>
      </w:r>
    </w:p>
    <w:p w:rsidR="00A409E0" w:rsidRPr="00486794" w:rsidRDefault="00C303D6" w:rsidP="005A5108">
      <w:pPr>
        <w:numPr>
          <w:ilvl w:val="0"/>
          <w:numId w:val="1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Never respond in a rude way to an angry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w:t>
      </w:r>
    </w:p>
    <w:p w:rsidR="00C303D6" w:rsidRPr="00486794" w:rsidRDefault="00C303D6" w:rsidP="005A5108">
      <w:pPr>
        <w:numPr>
          <w:ilvl w:val="0"/>
          <w:numId w:val="1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Remain calm and attentive</w:t>
      </w:r>
      <w:r w:rsidR="008C430A" w:rsidRPr="00486794">
        <w:rPr>
          <w:rFonts w:ascii="Times New Roman" w:hAnsi="Times New Roman"/>
          <w:color w:val="000000"/>
          <w:sz w:val="24"/>
          <w:szCs w:val="24"/>
          <w:lang w:val="en-GB"/>
        </w:rPr>
        <w:t>.</w:t>
      </w:r>
    </w:p>
    <w:p w:rsidR="00C303D6" w:rsidRPr="00486794" w:rsidRDefault="00C303D6" w:rsidP="005A5108">
      <w:pPr>
        <w:numPr>
          <w:ilvl w:val="0"/>
          <w:numId w:val="1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Listen attentively to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’s concern</w:t>
      </w:r>
      <w:r w:rsidR="008C430A" w:rsidRPr="00486794">
        <w:rPr>
          <w:rFonts w:ascii="Times New Roman" w:hAnsi="Times New Roman"/>
          <w:color w:val="000000"/>
          <w:sz w:val="24"/>
          <w:szCs w:val="24"/>
          <w:lang w:val="en-GB"/>
        </w:rPr>
        <w:t>.</w:t>
      </w:r>
    </w:p>
    <w:p w:rsidR="00C303D6" w:rsidRPr="00486794" w:rsidRDefault="00C303D6" w:rsidP="005A5108">
      <w:pPr>
        <w:numPr>
          <w:ilvl w:val="0"/>
          <w:numId w:val="1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Apologize to the </w:t>
      </w:r>
      <w:r w:rsidR="00EA77C8" w:rsidRPr="00486794">
        <w:rPr>
          <w:rFonts w:ascii="Times New Roman" w:hAnsi="Times New Roman"/>
          <w:color w:val="000000"/>
          <w:sz w:val="24"/>
          <w:szCs w:val="24"/>
          <w:lang w:val="en-GB"/>
        </w:rPr>
        <w:t>client</w:t>
      </w:r>
      <w:r w:rsidRPr="00486794">
        <w:rPr>
          <w:rFonts w:ascii="Times New Roman" w:hAnsi="Times New Roman"/>
          <w:color w:val="000000"/>
          <w:sz w:val="24"/>
          <w:szCs w:val="24"/>
          <w:lang w:val="en-GB"/>
        </w:rPr>
        <w:t xml:space="preserve"> if necessary</w:t>
      </w:r>
      <w:r w:rsidR="008C430A" w:rsidRPr="00486794">
        <w:rPr>
          <w:rFonts w:ascii="Times New Roman" w:hAnsi="Times New Roman"/>
          <w:color w:val="000000"/>
          <w:sz w:val="24"/>
          <w:szCs w:val="24"/>
          <w:lang w:val="en-GB"/>
        </w:rPr>
        <w:t>.</w:t>
      </w:r>
    </w:p>
    <w:p w:rsidR="00C303D6" w:rsidRPr="00486794" w:rsidRDefault="00C303D6" w:rsidP="005A5108">
      <w:pPr>
        <w:numPr>
          <w:ilvl w:val="0"/>
          <w:numId w:val="1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Do not raise your voice</w:t>
      </w:r>
      <w:r w:rsidR="008C430A" w:rsidRPr="00486794">
        <w:rPr>
          <w:rFonts w:ascii="Times New Roman" w:hAnsi="Times New Roman"/>
          <w:color w:val="000000"/>
          <w:sz w:val="24"/>
          <w:szCs w:val="24"/>
          <w:lang w:val="en-GB"/>
        </w:rPr>
        <w:t>.</w:t>
      </w:r>
      <w:r w:rsidRPr="00486794">
        <w:rPr>
          <w:rFonts w:ascii="Times New Roman" w:hAnsi="Times New Roman"/>
          <w:color w:val="000000"/>
          <w:sz w:val="24"/>
          <w:szCs w:val="24"/>
          <w:lang w:val="en-GB"/>
        </w:rPr>
        <w:t xml:space="preserve"> </w:t>
      </w:r>
    </w:p>
    <w:p w:rsidR="00C303D6" w:rsidRPr="00486794" w:rsidRDefault="00C303D6" w:rsidP="005A5108">
      <w:pPr>
        <w:numPr>
          <w:ilvl w:val="0"/>
          <w:numId w:val="1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Watch your body language</w:t>
      </w:r>
      <w:r w:rsidR="008C430A" w:rsidRPr="00486794">
        <w:rPr>
          <w:rFonts w:ascii="Times New Roman" w:hAnsi="Times New Roman"/>
          <w:color w:val="000000"/>
          <w:sz w:val="24"/>
          <w:szCs w:val="24"/>
          <w:lang w:val="en-GB"/>
        </w:rPr>
        <w:t>.</w:t>
      </w:r>
    </w:p>
    <w:p w:rsidR="00C303D6" w:rsidRPr="00486794" w:rsidRDefault="00C303D6" w:rsidP="005A5108">
      <w:pPr>
        <w:numPr>
          <w:ilvl w:val="0"/>
          <w:numId w:val="1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Express your concerns and interests</w:t>
      </w:r>
      <w:r w:rsidR="008C430A" w:rsidRPr="00486794">
        <w:rPr>
          <w:rFonts w:ascii="Times New Roman" w:hAnsi="Times New Roman"/>
          <w:color w:val="000000"/>
          <w:sz w:val="24"/>
          <w:szCs w:val="24"/>
          <w:lang w:val="en-GB"/>
        </w:rPr>
        <w:t>.</w:t>
      </w:r>
    </w:p>
    <w:p w:rsidR="00C303D6" w:rsidRPr="00486794" w:rsidRDefault="008C430A" w:rsidP="005A5108">
      <w:pPr>
        <w:numPr>
          <w:ilvl w:val="0"/>
          <w:numId w:val="1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Address </w:t>
      </w:r>
      <w:r w:rsidR="00C303D6" w:rsidRPr="00486794">
        <w:rPr>
          <w:rFonts w:ascii="Times New Roman" w:hAnsi="Times New Roman"/>
          <w:color w:val="000000"/>
          <w:sz w:val="24"/>
          <w:szCs w:val="24"/>
          <w:lang w:val="en-GB"/>
        </w:rPr>
        <w:t xml:space="preserve">the </w:t>
      </w:r>
      <w:r w:rsidR="00EA77C8" w:rsidRPr="00486794">
        <w:rPr>
          <w:rFonts w:ascii="Times New Roman" w:hAnsi="Times New Roman"/>
          <w:color w:val="000000"/>
          <w:sz w:val="24"/>
          <w:szCs w:val="24"/>
          <w:lang w:val="en-GB"/>
        </w:rPr>
        <w:t>client</w:t>
      </w:r>
      <w:r w:rsidR="00C303D6" w:rsidRPr="00486794">
        <w:rPr>
          <w:rFonts w:ascii="Times New Roman" w:hAnsi="Times New Roman"/>
          <w:color w:val="000000"/>
          <w:sz w:val="24"/>
          <w:szCs w:val="24"/>
          <w:lang w:val="en-GB"/>
        </w:rPr>
        <w:t>’s concern</w:t>
      </w:r>
      <w:r w:rsidRPr="00486794">
        <w:rPr>
          <w:rFonts w:ascii="Times New Roman" w:hAnsi="Times New Roman"/>
          <w:color w:val="000000"/>
          <w:sz w:val="24"/>
          <w:szCs w:val="24"/>
          <w:lang w:val="en-GB"/>
        </w:rPr>
        <w:t>.</w:t>
      </w:r>
    </w:p>
    <w:p w:rsidR="00C303D6" w:rsidRPr="00486794" w:rsidRDefault="00C303D6" w:rsidP="005A5108">
      <w:pPr>
        <w:numPr>
          <w:ilvl w:val="0"/>
          <w:numId w:val="1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If you cannot solve the problem, invite a supervisor or co-worker</w:t>
      </w:r>
      <w:r w:rsidR="008C430A" w:rsidRPr="00486794">
        <w:rPr>
          <w:rFonts w:ascii="Times New Roman" w:hAnsi="Times New Roman"/>
          <w:color w:val="000000"/>
          <w:sz w:val="24"/>
          <w:szCs w:val="24"/>
          <w:lang w:val="en-GB"/>
        </w:rPr>
        <w:t xml:space="preserve"> to help.</w:t>
      </w:r>
    </w:p>
    <w:p w:rsidR="00C303D6" w:rsidRPr="00486794" w:rsidRDefault="00C303D6" w:rsidP="003226AE">
      <w:pPr>
        <w:spacing w:before="24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lastRenderedPageBreak/>
        <w:t xml:space="preserve">Consequences of </w:t>
      </w:r>
      <w:r w:rsidR="00544C4E" w:rsidRPr="00486794">
        <w:rPr>
          <w:rFonts w:ascii="Times New Roman" w:hAnsi="Times New Roman"/>
          <w:b/>
          <w:color w:val="000000"/>
          <w:sz w:val="24"/>
          <w:szCs w:val="24"/>
          <w:lang w:val="en-GB"/>
        </w:rPr>
        <w:t xml:space="preserve">Poor Communication </w:t>
      </w:r>
    </w:p>
    <w:p w:rsidR="00C303D6" w:rsidRPr="00486794" w:rsidRDefault="00EA77C8" w:rsidP="005A5108">
      <w:pPr>
        <w:numPr>
          <w:ilvl w:val="0"/>
          <w:numId w:val="11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w:t>
      </w:r>
      <w:r w:rsidR="00C303D6" w:rsidRPr="00486794">
        <w:rPr>
          <w:rFonts w:ascii="Times New Roman" w:hAnsi="Times New Roman"/>
          <w:color w:val="000000"/>
          <w:sz w:val="24"/>
          <w:szCs w:val="24"/>
          <w:lang w:val="en-GB"/>
        </w:rPr>
        <w:t xml:space="preserve"> may not be satisfied </w:t>
      </w:r>
      <w:r w:rsidR="008C430A" w:rsidRPr="00486794">
        <w:rPr>
          <w:rFonts w:ascii="Times New Roman" w:hAnsi="Times New Roman"/>
          <w:color w:val="000000"/>
          <w:sz w:val="24"/>
          <w:szCs w:val="24"/>
          <w:lang w:val="en-GB"/>
        </w:rPr>
        <w:t xml:space="preserve">with the </w:t>
      </w:r>
      <w:r w:rsidR="00C303D6" w:rsidRPr="00486794">
        <w:rPr>
          <w:rFonts w:ascii="Times New Roman" w:hAnsi="Times New Roman"/>
          <w:color w:val="000000"/>
          <w:sz w:val="24"/>
          <w:szCs w:val="24"/>
          <w:lang w:val="en-GB"/>
        </w:rPr>
        <w:t>instructions</w:t>
      </w:r>
      <w:r w:rsidR="008C430A" w:rsidRPr="00486794">
        <w:rPr>
          <w:rFonts w:ascii="Times New Roman" w:hAnsi="Times New Roman"/>
          <w:color w:val="000000"/>
          <w:sz w:val="24"/>
          <w:szCs w:val="24"/>
          <w:lang w:val="en-GB"/>
        </w:rPr>
        <w:t>,</w:t>
      </w:r>
      <w:r w:rsidR="00C303D6" w:rsidRPr="00486794">
        <w:rPr>
          <w:rFonts w:ascii="Times New Roman" w:hAnsi="Times New Roman"/>
          <w:color w:val="000000"/>
          <w:sz w:val="24"/>
          <w:szCs w:val="24"/>
          <w:lang w:val="en-GB"/>
        </w:rPr>
        <w:t xml:space="preserve"> thus leading to poor </w:t>
      </w:r>
      <w:r w:rsidRPr="00486794">
        <w:rPr>
          <w:rFonts w:ascii="Times New Roman" w:hAnsi="Times New Roman"/>
          <w:color w:val="000000"/>
          <w:sz w:val="24"/>
          <w:szCs w:val="24"/>
          <w:lang w:val="en-GB"/>
        </w:rPr>
        <w:t>client</w:t>
      </w:r>
      <w:r w:rsidR="00C303D6" w:rsidRPr="00486794">
        <w:rPr>
          <w:rFonts w:ascii="Times New Roman" w:hAnsi="Times New Roman"/>
          <w:color w:val="000000"/>
          <w:sz w:val="24"/>
          <w:szCs w:val="24"/>
          <w:lang w:val="en-GB"/>
        </w:rPr>
        <w:t xml:space="preserve"> compliance.</w:t>
      </w:r>
    </w:p>
    <w:p w:rsidR="00C303D6" w:rsidRPr="00486794" w:rsidRDefault="00EA77C8" w:rsidP="005A5108">
      <w:pPr>
        <w:numPr>
          <w:ilvl w:val="0"/>
          <w:numId w:val="11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w:t>
      </w:r>
      <w:r w:rsidR="00C303D6" w:rsidRPr="00486794">
        <w:rPr>
          <w:rFonts w:ascii="Times New Roman" w:hAnsi="Times New Roman"/>
          <w:color w:val="000000"/>
          <w:sz w:val="24"/>
          <w:szCs w:val="24"/>
          <w:lang w:val="en-GB"/>
        </w:rPr>
        <w:t xml:space="preserve"> may not take the medicine appropriately if the message is mixed up.</w:t>
      </w:r>
    </w:p>
    <w:p w:rsidR="00C303D6" w:rsidRPr="00486794" w:rsidRDefault="00C303D6" w:rsidP="005A5108">
      <w:pPr>
        <w:numPr>
          <w:ilvl w:val="0"/>
          <w:numId w:val="11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May lead to overdose or under dose of </w:t>
      </w:r>
      <w:r w:rsidR="008C430A" w:rsidRPr="00486794">
        <w:rPr>
          <w:rFonts w:ascii="Times New Roman" w:hAnsi="Times New Roman"/>
          <w:color w:val="000000"/>
          <w:sz w:val="24"/>
          <w:szCs w:val="24"/>
          <w:lang w:val="en-GB"/>
        </w:rPr>
        <w:t>medicines.</w:t>
      </w:r>
    </w:p>
    <w:p w:rsidR="00C303D6" w:rsidRPr="00486794" w:rsidRDefault="00C303D6" w:rsidP="005A5108">
      <w:pPr>
        <w:numPr>
          <w:ilvl w:val="0"/>
          <w:numId w:val="11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May lead to loss of trust </w:t>
      </w:r>
      <w:r w:rsidR="008C430A" w:rsidRPr="00486794">
        <w:rPr>
          <w:rFonts w:ascii="Times New Roman" w:hAnsi="Times New Roman"/>
          <w:color w:val="000000"/>
          <w:sz w:val="24"/>
          <w:szCs w:val="24"/>
          <w:lang w:val="en-GB"/>
        </w:rPr>
        <w:t xml:space="preserve">in </w:t>
      </w:r>
      <w:r w:rsidRPr="00486794">
        <w:rPr>
          <w:rFonts w:ascii="Times New Roman" w:hAnsi="Times New Roman"/>
          <w:color w:val="000000"/>
          <w:sz w:val="24"/>
          <w:szCs w:val="24"/>
          <w:lang w:val="en-GB"/>
        </w:rPr>
        <w:t>the medical personnel and the drug shop</w:t>
      </w:r>
      <w:r w:rsidR="008C430A" w:rsidRPr="00486794">
        <w:rPr>
          <w:rFonts w:ascii="Times New Roman" w:hAnsi="Times New Roman"/>
          <w:color w:val="000000"/>
          <w:sz w:val="24"/>
          <w:szCs w:val="24"/>
          <w:lang w:val="en-GB"/>
        </w:rPr>
        <w:t>.</w:t>
      </w:r>
    </w:p>
    <w:p w:rsidR="00C303D6" w:rsidRPr="00486794" w:rsidRDefault="00C303D6" w:rsidP="005A5108">
      <w:pPr>
        <w:numPr>
          <w:ilvl w:val="0"/>
          <w:numId w:val="11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Loss of income for the drug shop</w:t>
      </w:r>
      <w:r w:rsidR="008C430A" w:rsidRPr="00486794">
        <w:rPr>
          <w:rFonts w:ascii="Times New Roman" w:hAnsi="Times New Roman"/>
          <w:color w:val="000000"/>
          <w:sz w:val="24"/>
          <w:szCs w:val="24"/>
          <w:lang w:val="en-GB"/>
        </w:rPr>
        <w:t>.</w:t>
      </w:r>
    </w:p>
    <w:p w:rsidR="00C303D6" w:rsidRPr="00486794" w:rsidRDefault="00EA77C8" w:rsidP="005A5108">
      <w:pPr>
        <w:numPr>
          <w:ilvl w:val="0"/>
          <w:numId w:val="11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w:t>
      </w:r>
      <w:r w:rsidR="00C303D6" w:rsidRPr="00486794">
        <w:rPr>
          <w:rFonts w:ascii="Times New Roman" w:hAnsi="Times New Roman"/>
          <w:color w:val="000000"/>
          <w:sz w:val="24"/>
          <w:szCs w:val="24"/>
          <w:lang w:val="en-GB"/>
        </w:rPr>
        <w:t xml:space="preserve">s may experience adverse effects because of inadequate </w:t>
      </w:r>
      <w:r w:rsidR="008C430A" w:rsidRPr="00486794">
        <w:rPr>
          <w:rFonts w:ascii="Times New Roman" w:hAnsi="Times New Roman"/>
          <w:color w:val="000000"/>
          <w:sz w:val="24"/>
          <w:szCs w:val="24"/>
          <w:lang w:val="en-GB"/>
        </w:rPr>
        <w:t>counselling</w:t>
      </w:r>
      <w:r w:rsidR="00C303D6" w:rsidRPr="00486794">
        <w:rPr>
          <w:rFonts w:ascii="Times New Roman" w:hAnsi="Times New Roman"/>
          <w:color w:val="000000"/>
          <w:sz w:val="24"/>
          <w:szCs w:val="24"/>
          <w:lang w:val="en-GB"/>
        </w:rPr>
        <w:t>.</w:t>
      </w:r>
    </w:p>
    <w:p w:rsidR="00F97157" w:rsidRPr="00486794" w:rsidRDefault="00F97157" w:rsidP="00F97157">
      <w:pPr>
        <w:spacing w:line="276" w:lineRule="auto"/>
        <w:rPr>
          <w:caps/>
          <w:color w:val="632423"/>
          <w:spacing w:val="20"/>
          <w:sz w:val="28"/>
          <w:szCs w:val="28"/>
          <w:lang w:val="en-GB"/>
        </w:rPr>
      </w:pPr>
    </w:p>
    <w:p w:rsidR="00891DEE" w:rsidRPr="00486794" w:rsidRDefault="00891DEE" w:rsidP="00F97157">
      <w:pPr>
        <w:spacing w:line="276" w:lineRule="auto"/>
        <w:rPr>
          <w:caps/>
          <w:color w:val="632423"/>
          <w:spacing w:val="20"/>
          <w:sz w:val="28"/>
          <w:szCs w:val="28"/>
          <w:lang w:val="en-GB"/>
        </w:rPr>
      </w:pPr>
    </w:p>
    <w:p w:rsidR="00891DEE" w:rsidRPr="00486794" w:rsidRDefault="00891DEE" w:rsidP="00F97157">
      <w:pPr>
        <w:spacing w:line="276" w:lineRule="auto"/>
        <w:rPr>
          <w:caps/>
          <w:color w:val="632423"/>
          <w:spacing w:val="20"/>
          <w:sz w:val="28"/>
          <w:szCs w:val="28"/>
          <w:lang w:val="en-GB"/>
        </w:rPr>
      </w:pPr>
    </w:p>
    <w:p w:rsidR="00891DEE" w:rsidRPr="00486794" w:rsidRDefault="00891DEE" w:rsidP="00F97157">
      <w:pPr>
        <w:spacing w:line="276" w:lineRule="auto"/>
        <w:rPr>
          <w:caps/>
          <w:color w:val="632423"/>
          <w:spacing w:val="20"/>
          <w:sz w:val="28"/>
          <w:szCs w:val="28"/>
          <w:lang w:val="en-GB"/>
        </w:rPr>
      </w:pPr>
    </w:p>
    <w:p w:rsidR="00891DEE" w:rsidRPr="00486794" w:rsidRDefault="00891DEE" w:rsidP="00F97157">
      <w:pPr>
        <w:spacing w:line="276" w:lineRule="auto"/>
        <w:rPr>
          <w:caps/>
          <w:color w:val="632423"/>
          <w:spacing w:val="20"/>
          <w:sz w:val="28"/>
          <w:szCs w:val="28"/>
          <w:lang w:val="en-GB"/>
        </w:rPr>
      </w:pPr>
    </w:p>
    <w:p w:rsidR="00891DEE" w:rsidRPr="00486794" w:rsidRDefault="00891DEE" w:rsidP="00F97157">
      <w:pPr>
        <w:spacing w:line="276" w:lineRule="auto"/>
        <w:rPr>
          <w:caps/>
          <w:color w:val="632423"/>
          <w:spacing w:val="20"/>
          <w:sz w:val="28"/>
          <w:szCs w:val="28"/>
          <w:lang w:val="en-GB"/>
        </w:rPr>
      </w:pPr>
    </w:p>
    <w:p w:rsidR="00891DEE" w:rsidRPr="00486794" w:rsidRDefault="00891DEE" w:rsidP="00F97157">
      <w:pPr>
        <w:spacing w:line="276" w:lineRule="auto"/>
        <w:rPr>
          <w:caps/>
          <w:color w:val="632423"/>
          <w:spacing w:val="20"/>
          <w:sz w:val="28"/>
          <w:szCs w:val="28"/>
          <w:lang w:val="en-GB"/>
        </w:rPr>
      </w:pPr>
    </w:p>
    <w:p w:rsidR="00F97157" w:rsidRPr="00486794" w:rsidRDefault="00F97157" w:rsidP="00F97157">
      <w:pPr>
        <w:spacing w:line="276" w:lineRule="auto"/>
        <w:rPr>
          <w:caps/>
          <w:color w:val="632423"/>
          <w:spacing w:val="20"/>
          <w:sz w:val="28"/>
          <w:szCs w:val="28"/>
          <w:lang w:val="en-GB"/>
        </w:rPr>
      </w:pPr>
    </w:p>
    <w:p w:rsidR="00F97157" w:rsidRPr="00486794" w:rsidRDefault="00F97157" w:rsidP="00F97157">
      <w:pPr>
        <w:spacing w:line="276" w:lineRule="auto"/>
        <w:rPr>
          <w:caps/>
          <w:color w:val="632423"/>
          <w:spacing w:val="20"/>
          <w:sz w:val="28"/>
          <w:szCs w:val="28"/>
          <w:lang w:val="en-GB"/>
        </w:rPr>
      </w:pPr>
    </w:p>
    <w:p w:rsidR="00F97157" w:rsidRPr="00486794" w:rsidRDefault="00F97157" w:rsidP="00F97157">
      <w:pPr>
        <w:spacing w:line="276" w:lineRule="auto"/>
        <w:rPr>
          <w:caps/>
          <w:color w:val="632423"/>
          <w:spacing w:val="20"/>
          <w:sz w:val="28"/>
          <w:szCs w:val="28"/>
          <w:lang w:val="en-GB"/>
        </w:rPr>
      </w:pPr>
    </w:p>
    <w:p w:rsidR="00F97157" w:rsidRPr="00486794" w:rsidRDefault="00F97157" w:rsidP="00F97157">
      <w:pPr>
        <w:spacing w:line="276" w:lineRule="auto"/>
        <w:rPr>
          <w:caps/>
          <w:color w:val="632423"/>
          <w:spacing w:val="20"/>
          <w:sz w:val="28"/>
          <w:szCs w:val="28"/>
          <w:lang w:val="en-GB"/>
        </w:rPr>
      </w:pPr>
    </w:p>
    <w:p w:rsidR="00F97157" w:rsidRPr="00486794" w:rsidRDefault="00F97157" w:rsidP="00F97157">
      <w:pPr>
        <w:spacing w:after="0" w:line="360" w:lineRule="auto"/>
        <w:jc w:val="both"/>
        <w:rPr>
          <w:rFonts w:ascii="Times New Roman" w:hAnsi="Times New Roman"/>
          <w:color w:val="000000"/>
          <w:sz w:val="24"/>
          <w:szCs w:val="24"/>
          <w:lang w:val="en-GB"/>
        </w:rPr>
      </w:pPr>
    </w:p>
    <w:p w:rsidR="00F97157" w:rsidRPr="00486794" w:rsidRDefault="00F97157" w:rsidP="00F97157">
      <w:pPr>
        <w:pBdr>
          <w:bottom w:val="thinThickSmallGap" w:sz="12" w:space="1" w:color="943634"/>
        </w:pBdr>
        <w:spacing w:before="400" w:line="360" w:lineRule="auto"/>
        <w:jc w:val="center"/>
        <w:outlineLvl w:val="0"/>
        <w:rPr>
          <w:caps/>
          <w:color w:val="632423"/>
          <w:spacing w:val="20"/>
          <w:sz w:val="28"/>
          <w:szCs w:val="28"/>
          <w:lang w:val="en-GB"/>
        </w:rPr>
      </w:pPr>
      <w:bookmarkStart w:id="39" w:name="_Toc385401549"/>
    </w:p>
    <w:p w:rsidR="00F97157" w:rsidRPr="00486794" w:rsidRDefault="00F97157" w:rsidP="00F97157">
      <w:pPr>
        <w:pBdr>
          <w:bottom w:val="thinThickSmallGap" w:sz="12" w:space="1" w:color="943634"/>
        </w:pBdr>
        <w:spacing w:before="400" w:line="360" w:lineRule="auto"/>
        <w:jc w:val="center"/>
        <w:outlineLvl w:val="0"/>
        <w:rPr>
          <w:caps/>
          <w:color w:val="632423"/>
          <w:spacing w:val="20"/>
          <w:sz w:val="28"/>
          <w:szCs w:val="28"/>
          <w:lang w:val="en-GB"/>
        </w:rPr>
      </w:pPr>
    </w:p>
    <w:p w:rsidR="00544C4E" w:rsidRPr="00486794" w:rsidRDefault="00544C4E" w:rsidP="00F97157">
      <w:pPr>
        <w:pBdr>
          <w:bottom w:val="thinThickSmallGap" w:sz="12" w:space="1" w:color="943634"/>
        </w:pBdr>
        <w:spacing w:before="400" w:line="360" w:lineRule="auto"/>
        <w:jc w:val="center"/>
        <w:outlineLvl w:val="0"/>
        <w:rPr>
          <w:b/>
          <w:caps/>
          <w:color w:val="632423"/>
          <w:spacing w:val="20"/>
          <w:sz w:val="24"/>
          <w:szCs w:val="28"/>
          <w:lang w:val="en-GB"/>
        </w:rPr>
      </w:pPr>
    </w:p>
    <w:p w:rsidR="00544C4E" w:rsidRPr="00486794" w:rsidRDefault="00544C4E" w:rsidP="00F97157">
      <w:pPr>
        <w:pBdr>
          <w:bottom w:val="thinThickSmallGap" w:sz="12" w:space="1" w:color="943634"/>
        </w:pBdr>
        <w:spacing w:before="400" w:line="360" w:lineRule="auto"/>
        <w:jc w:val="center"/>
        <w:outlineLvl w:val="0"/>
        <w:rPr>
          <w:b/>
          <w:caps/>
          <w:color w:val="632423"/>
          <w:spacing w:val="20"/>
          <w:sz w:val="24"/>
          <w:szCs w:val="28"/>
          <w:lang w:val="en-GB"/>
        </w:rPr>
      </w:pPr>
    </w:p>
    <w:p w:rsidR="00544C4E" w:rsidRPr="00486794" w:rsidRDefault="00544C4E" w:rsidP="00F97157">
      <w:pPr>
        <w:pBdr>
          <w:bottom w:val="thinThickSmallGap" w:sz="12" w:space="1" w:color="943634"/>
        </w:pBdr>
        <w:spacing w:before="400" w:line="360" w:lineRule="auto"/>
        <w:jc w:val="center"/>
        <w:outlineLvl w:val="0"/>
        <w:rPr>
          <w:b/>
          <w:caps/>
          <w:color w:val="632423"/>
          <w:spacing w:val="20"/>
          <w:sz w:val="24"/>
          <w:szCs w:val="28"/>
          <w:lang w:val="en-GB"/>
        </w:rPr>
      </w:pPr>
    </w:p>
    <w:p w:rsidR="00544C4E" w:rsidRPr="00486794" w:rsidRDefault="00544C4E" w:rsidP="00F97157">
      <w:pPr>
        <w:pBdr>
          <w:bottom w:val="thinThickSmallGap" w:sz="12" w:space="1" w:color="943634"/>
        </w:pBdr>
        <w:spacing w:before="400" w:line="360" w:lineRule="auto"/>
        <w:jc w:val="center"/>
        <w:outlineLvl w:val="0"/>
        <w:rPr>
          <w:b/>
          <w:caps/>
          <w:color w:val="632423"/>
          <w:spacing w:val="20"/>
          <w:sz w:val="24"/>
          <w:szCs w:val="28"/>
          <w:lang w:val="en-GB"/>
        </w:rPr>
      </w:pPr>
    </w:p>
    <w:p w:rsidR="00544C4E" w:rsidRPr="00486794" w:rsidRDefault="00544C4E" w:rsidP="00F97157">
      <w:pPr>
        <w:pBdr>
          <w:bottom w:val="thinThickSmallGap" w:sz="12" w:space="1" w:color="943634"/>
        </w:pBdr>
        <w:spacing w:before="400" w:line="360" w:lineRule="auto"/>
        <w:jc w:val="center"/>
        <w:outlineLvl w:val="0"/>
        <w:rPr>
          <w:b/>
          <w:caps/>
          <w:color w:val="632423"/>
          <w:spacing w:val="20"/>
          <w:sz w:val="24"/>
          <w:szCs w:val="28"/>
          <w:lang w:val="en-GB"/>
        </w:rPr>
      </w:pPr>
    </w:p>
    <w:p w:rsidR="00544C4E" w:rsidRPr="00486794" w:rsidRDefault="00544C4E" w:rsidP="00F97157">
      <w:pPr>
        <w:pBdr>
          <w:bottom w:val="thinThickSmallGap" w:sz="12" w:space="1" w:color="943634"/>
        </w:pBdr>
        <w:spacing w:before="400" w:line="360" w:lineRule="auto"/>
        <w:jc w:val="center"/>
        <w:outlineLvl w:val="0"/>
        <w:rPr>
          <w:b/>
          <w:caps/>
          <w:color w:val="632423"/>
          <w:spacing w:val="20"/>
          <w:sz w:val="24"/>
          <w:szCs w:val="28"/>
          <w:lang w:val="en-GB"/>
        </w:rPr>
      </w:pPr>
    </w:p>
    <w:p w:rsidR="00F97157" w:rsidRPr="00486794" w:rsidRDefault="00F97157" w:rsidP="00F97157">
      <w:pPr>
        <w:pBdr>
          <w:bottom w:val="thinThickSmallGap" w:sz="12" w:space="1" w:color="943634"/>
        </w:pBdr>
        <w:spacing w:before="400" w:line="360" w:lineRule="auto"/>
        <w:jc w:val="center"/>
        <w:outlineLvl w:val="0"/>
        <w:rPr>
          <w:b/>
          <w:caps/>
          <w:color w:val="632423"/>
          <w:spacing w:val="20"/>
          <w:sz w:val="28"/>
          <w:szCs w:val="28"/>
          <w:lang w:val="en-GB"/>
        </w:rPr>
      </w:pPr>
      <w:bookmarkStart w:id="40" w:name="_Toc473822672"/>
      <w:bookmarkStart w:id="41" w:name="_Toc480885863"/>
      <w:r w:rsidRPr="00486794">
        <w:rPr>
          <w:b/>
          <w:caps/>
          <w:color w:val="632423"/>
          <w:spacing w:val="20"/>
          <w:sz w:val="28"/>
          <w:szCs w:val="28"/>
          <w:lang w:val="en-GB"/>
        </w:rPr>
        <w:t xml:space="preserve">MODULE 3: </w:t>
      </w:r>
      <w:r w:rsidRPr="00335342">
        <w:rPr>
          <w:b/>
          <w:caps/>
          <w:color w:val="632423"/>
          <w:spacing w:val="20"/>
          <w:sz w:val="28"/>
          <w:szCs w:val="28"/>
          <w:highlight w:val="yellow"/>
          <w:lang w:val="en-GB"/>
        </w:rPr>
        <w:t>treatment that can be initiated at the HEALTH s</w:t>
      </w:r>
      <w:bookmarkEnd w:id="39"/>
      <w:r w:rsidRPr="00335342">
        <w:rPr>
          <w:b/>
          <w:caps/>
          <w:color w:val="632423"/>
          <w:spacing w:val="20"/>
          <w:sz w:val="28"/>
          <w:szCs w:val="28"/>
          <w:highlight w:val="yellow"/>
          <w:lang w:val="en-GB"/>
        </w:rPr>
        <w:t>HOP</w:t>
      </w:r>
      <w:bookmarkEnd w:id="40"/>
      <w:bookmarkEnd w:id="41"/>
    </w:p>
    <w:p w:rsidR="00F97157" w:rsidRPr="00486794" w:rsidRDefault="00F97157" w:rsidP="00F97157">
      <w:pPr>
        <w:spacing w:line="276" w:lineRule="auto"/>
        <w:rPr>
          <w:b/>
          <w:caps/>
          <w:color w:val="632423"/>
          <w:spacing w:val="15"/>
          <w:sz w:val="24"/>
          <w:szCs w:val="24"/>
          <w:lang w:val="en-GB"/>
        </w:rPr>
      </w:pPr>
      <w:bookmarkStart w:id="42" w:name="_Toc385401550"/>
      <w:r w:rsidRPr="00486794">
        <w:rPr>
          <w:lang w:val="en-GB"/>
        </w:rPr>
        <w:br w:type="page"/>
      </w:r>
    </w:p>
    <w:p w:rsidR="00F97157" w:rsidRPr="00486794" w:rsidRDefault="00F97157" w:rsidP="00F97157">
      <w:pPr>
        <w:pBdr>
          <w:bottom w:val="single" w:sz="4" w:space="1" w:color="622423"/>
        </w:pBdr>
        <w:spacing w:before="400" w:line="360" w:lineRule="auto"/>
        <w:jc w:val="center"/>
        <w:outlineLvl w:val="1"/>
        <w:rPr>
          <w:b/>
          <w:caps/>
          <w:color w:val="632423"/>
          <w:spacing w:val="15"/>
          <w:sz w:val="24"/>
          <w:szCs w:val="24"/>
          <w:lang w:val="en-GB"/>
        </w:rPr>
      </w:pPr>
      <w:bookmarkStart w:id="43" w:name="_Toc473822673"/>
      <w:bookmarkStart w:id="44" w:name="_Toc480885864"/>
      <w:r w:rsidRPr="00486794">
        <w:rPr>
          <w:b/>
          <w:caps/>
          <w:color w:val="632423"/>
          <w:spacing w:val="15"/>
          <w:sz w:val="24"/>
          <w:szCs w:val="24"/>
          <w:lang w:val="en-GB"/>
        </w:rPr>
        <w:lastRenderedPageBreak/>
        <w:t>SESSION ONE: Introduction</w:t>
      </w:r>
      <w:bookmarkEnd w:id="42"/>
      <w:bookmarkEnd w:id="43"/>
      <w:bookmarkEnd w:id="44"/>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Why do </w:t>
      </w:r>
      <w:r w:rsidR="00544C4E" w:rsidRPr="00486794">
        <w:rPr>
          <w:rFonts w:ascii="Times New Roman" w:hAnsi="Times New Roman"/>
          <w:b/>
          <w:bCs/>
          <w:color w:val="000000"/>
          <w:sz w:val="24"/>
          <w:szCs w:val="24"/>
          <w:lang w:val="en-GB"/>
        </w:rPr>
        <w:t>C</w:t>
      </w:r>
      <w:r w:rsidRPr="00486794">
        <w:rPr>
          <w:rFonts w:ascii="Times New Roman" w:hAnsi="Times New Roman"/>
          <w:b/>
          <w:bCs/>
          <w:color w:val="000000"/>
          <w:sz w:val="24"/>
          <w:szCs w:val="24"/>
          <w:lang w:val="en-GB"/>
        </w:rPr>
        <w:t xml:space="preserve">lients </w:t>
      </w:r>
      <w:r w:rsidR="00544C4E" w:rsidRPr="00486794">
        <w:rPr>
          <w:rFonts w:ascii="Times New Roman" w:hAnsi="Times New Roman"/>
          <w:b/>
          <w:bCs/>
          <w:color w:val="000000"/>
          <w:sz w:val="24"/>
          <w:szCs w:val="24"/>
          <w:lang w:val="en-GB"/>
        </w:rPr>
        <w:t>V</w:t>
      </w:r>
      <w:r w:rsidRPr="00486794">
        <w:rPr>
          <w:rFonts w:ascii="Times New Roman" w:hAnsi="Times New Roman"/>
          <w:b/>
          <w:bCs/>
          <w:color w:val="000000"/>
          <w:sz w:val="24"/>
          <w:szCs w:val="24"/>
          <w:lang w:val="en-GB"/>
        </w:rPr>
        <w:t xml:space="preserve">isit </w:t>
      </w:r>
      <w:r w:rsidR="007147C5" w:rsidRPr="00486794">
        <w:rPr>
          <w:rFonts w:ascii="Times New Roman" w:hAnsi="Times New Roman"/>
          <w:b/>
          <w:bCs/>
          <w:color w:val="000000"/>
          <w:sz w:val="24"/>
          <w:szCs w:val="24"/>
          <w:lang w:val="en-GB"/>
        </w:rPr>
        <w:t>Health Shop</w:t>
      </w:r>
      <w:r w:rsidRPr="00486794">
        <w:rPr>
          <w:rFonts w:ascii="Times New Roman" w:hAnsi="Times New Roman"/>
          <w:b/>
          <w:bCs/>
          <w:color w:val="000000"/>
          <w:sz w:val="24"/>
          <w:szCs w:val="24"/>
          <w:lang w:val="en-GB"/>
        </w:rPr>
        <w:t>s?</w:t>
      </w:r>
    </w:p>
    <w:p w:rsidR="00F97157" w:rsidRPr="00486794" w:rsidRDefault="00F97157" w:rsidP="00DD3760">
      <w:pPr>
        <w:numPr>
          <w:ilvl w:val="0"/>
          <w:numId w:val="18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To get treatment</w:t>
      </w:r>
    </w:p>
    <w:p w:rsidR="00F97157" w:rsidRPr="00486794" w:rsidRDefault="00F97157" w:rsidP="00DD3760">
      <w:pPr>
        <w:numPr>
          <w:ilvl w:val="0"/>
          <w:numId w:val="18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To buy medicines</w:t>
      </w:r>
    </w:p>
    <w:p w:rsidR="00F97157" w:rsidRPr="00486794" w:rsidRDefault="00F97157" w:rsidP="00DD3760">
      <w:pPr>
        <w:numPr>
          <w:ilvl w:val="0"/>
          <w:numId w:val="18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To seek advice</w:t>
      </w:r>
    </w:p>
    <w:p w:rsidR="00F97157" w:rsidRPr="00486794" w:rsidRDefault="00F97157" w:rsidP="00DD3760">
      <w:pPr>
        <w:numPr>
          <w:ilvl w:val="0"/>
          <w:numId w:val="18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To make inquiries about the availability of certain services, etc.</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s dispenser should bear all the above in mind to avoid a misconception that whoever visits a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has come to buy medicines or to get treatment. The success of the treatment usually depends on good customer care, communication skills, good medical knowledge base, and a positive attitude about work. Clients who seek care at 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usually come with symptoms that require proper history taking to enable you come up with a proper diagnosis.</w:t>
      </w: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Conditions that can be </w:t>
      </w:r>
      <w:r w:rsidR="00544C4E" w:rsidRPr="00486794">
        <w:rPr>
          <w:rFonts w:ascii="Times New Roman" w:hAnsi="Times New Roman"/>
          <w:b/>
          <w:color w:val="000000"/>
          <w:sz w:val="24"/>
          <w:szCs w:val="24"/>
          <w:lang w:val="en-GB"/>
        </w:rPr>
        <w:t>M</w:t>
      </w:r>
      <w:r w:rsidRPr="00486794">
        <w:rPr>
          <w:rFonts w:ascii="Times New Roman" w:hAnsi="Times New Roman"/>
          <w:b/>
          <w:color w:val="000000"/>
          <w:sz w:val="24"/>
          <w:szCs w:val="24"/>
          <w:lang w:val="en-GB"/>
        </w:rPr>
        <w:t xml:space="preserve">anaged at the </w:t>
      </w:r>
      <w:r w:rsidR="007147C5" w:rsidRPr="00486794">
        <w:rPr>
          <w:rFonts w:ascii="Times New Roman" w:hAnsi="Times New Roman"/>
          <w:b/>
          <w:color w:val="000000"/>
          <w:sz w:val="24"/>
          <w:szCs w:val="24"/>
          <w:lang w:val="en-GB"/>
        </w:rPr>
        <w:t>Health Shop</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w:t>
      </w:r>
      <w:r w:rsidRPr="00335342">
        <w:rPr>
          <w:rFonts w:ascii="Times New Roman" w:hAnsi="Times New Roman"/>
          <w:color w:val="000000"/>
          <w:sz w:val="24"/>
          <w:szCs w:val="24"/>
          <w:highlight w:val="yellow"/>
          <w:lang w:val="en-GB"/>
        </w:rPr>
        <w:t xml:space="preserve">following conditions may be diagnosed and managed by a licensed and trained </w:t>
      </w:r>
      <w:r w:rsidR="007147C5" w:rsidRPr="00335342">
        <w:rPr>
          <w:rFonts w:ascii="Times New Roman" w:hAnsi="Times New Roman"/>
          <w:color w:val="000000"/>
          <w:sz w:val="24"/>
          <w:szCs w:val="24"/>
          <w:highlight w:val="yellow"/>
          <w:lang w:val="en-GB"/>
        </w:rPr>
        <w:t>Health Shop</w:t>
      </w:r>
      <w:r w:rsidRPr="00335342">
        <w:rPr>
          <w:rFonts w:ascii="Times New Roman" w:hAnsi="Times New Roman"/>
          <w:color w:val="000000"/>
          <w:sz w:val="24"/>
          <w:szCs w:val="24"/>
          <w:highlight w:val="yellow"/>
          <w:lang w:val="en-GB"/>
        </w:rPr>
        <w:t xml:space="preserve"> dispenser after proper examination and diagnosis</w:t>
      </w:r>
      <w:r w:rsidRPr="00486794">
        <w:rPr>
          <w:rFonts w:ascii="Times New Roman" w:hAnsi="Times New Roman"/>
          <w:color w:val="000000"/>
          <w:sz w:val="24"/>
          <w:szCs w:val="24"/>
          <w:lang w:val="en-GB"/>
        </w:rPr>
        <w:t xml:space="preserve">. In the event 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is uncertain about the diagnosis, a </w:t>
      </w:r>
      <w:r w:rsidRPr="00335342">
        <w:rPr>
          <w:rFonts w:ascii="Times New Roman" w:hAnsi="Times New Roman"/>
          <w:color w:val="000000"/>
          <w:sz w:val="24"/>
          <w:szCs w:val="24"/>
          <w:highlight w:val="yellow"/>
          <w:lang w:val="en-GB"/>
        </w:rPr>
        <w:t>referral to the nearest health facility</w:t>
      </w:r>
      <w:r w:rsidRPr="00486794">
        <w:rPr>
          <w:rFonts w:ascii="Times New Roman" w:hAnsi="Times New Roman"/>
          <w:color w:val="000000"/>
          <w:sz w:val="24"/>
          <w:szCs w:val="24"/>
          <w:lang w:val="en-GB"/>
        </w:rPr>
        <w:t xml:space="preserve"> should be done.</w:t>
      </w:r>
    </w:p>
    <w:p w:rsidR="00F97157" w:rsidRPr="00335342" w:rsidRDefault="00F97157" w:rsidP="00DD3760">
      <w:pPr>
        <w:numPr>
          <w:ilvl w:val="0"/>
          <w:numId w:val="192"/>
        </w:numPr>
        <w:spacing w:line="360" w:lineRule="auto"/>
        <w:rPr>
          <w:rFonts w:ascii="Times New Roman" w:hAnsi="Times New Roman"/>
          <w:color w:val="000000"/>
          <w:sz w:val="24"/>
          <w:szCs w:val="24"/>
          <w:highlight w:val="yellow"/>
          <w:lang w:val="en-GB"/>
        </w:rPr>
      </w:pPr>
      <w:r w:rsidRPr="00335342">
        <w:rPr>
          <w:rFonts w:ascii="Times New Roman" w:hAnsi="Times New Roman"/>
          <w:color w:val="000000"/>
          <w:sz w:val="24"/>
          <w:szCs w:val="24"/>
          <w:highlight w:val="yellow"/>
          <w:lang w:val="en-GB"/>
        </w:rPr>
        <w:t>Uncomplicated malaria in both adults and children.</w:t>
      </w:r>
    </w:p>
    <w:p w:rsidR="00F97157" w:rsidRPr="00335342" w:rsidRDefault="00F97157" w:rsidP="00DD3760">
      <w:pPr>
        <w:numPr>
          <w:ilvl w:val="0"/>
          <w:numId w:val="192"/>
        </w:numPr>
        <w:spacing w:line="360" w:lineRule="auto"/>
        <w:rPr>
          <w:rFonts w:ascii="Times New Roman" w:hAnsi="Times New Roman"/>
          <w:color w:val="000000"/>
          <w:sz w:val="24"/>
          <w:szCs w:val="24"/>
          <w:highlight w:val="yellow"/>
          <w:lang w:val="en-GB"/>
        </w:rPr>
      </w:pPr>
      <w:r w:rsidRPr="00335342">
        <w:rPr>
          <w:rFonts w:ascii="Times New Roman" w:hAnsi="Times New Roman"/>
          <w:color w:val="000000"/>
          <w:sz w:val="24"/>
          <w:szCs w:val="24"/>
          <w:highlight w:val="yellow"/>
          <w:lang w:val="en-GB"/>
        </w:rPr>
        <w:t>Upper respiratory tract infections</w:t>
      </w:r>
    </w:p>
    <w:p w:rsidR="00F97157" w:rsidRPr="00486794" w:rsidRDefault="00F97157" w:rsidP="00DD3760">
      <w:pPr>
        <w:numPr>
          <w:ilvl w:val="1"/>
          <w:numId w:val="19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Common colds, allergic rhinitis (adults and children)</w:t>
      </w:r>
    </w:p>
    <w:p w:rsidR="00F97157" w:rsidRPr="00486794" w:rsidRDefault="00F97157" w:rsidP="00DD3760">
      <w:pPr>
        <w:numPr>
          <w:ilvl w:val="1"/>
          <w:numId w:val="192"/>
        </w:numPr>
        <w:spacing w:line="360" w:lineRule="auto"/>
        <w:rPr>
          <w:rFonts w:ascii="Times New Roman" w:hAnsi="Times New Roman"/>
          <w:color w:val="000000"/>
          <w:sz w:val="24"/>
          <w:szCs w:val="24"/>
          <w:lang w:val="en-GB"/>
        </w:rPr>
      </w:pPr>
      <w:r w:rsidRPr="00335342">
        <w:rPr>
          <w:rFonts w:ascii="Times New Roman" w:hAnsi="Times New Roman"/>
          <w:color w:val="FF0000"/>
          <w:sz w:val="24"/>
          <w:szCs w:val="24"/>
          <w:lang w:val="en-GB"/>
        </w:rPr>
        <w:t xml:space="preserve">Non-severe pneumonia </w:t>
      </w:r>
      <w:r w:rsidRPr="00335342">
        <w:rPr>
          <w:rFonts w:ascii="Times New Roman" w:hAnsi="Times New Roman"/>
          <w:b/>
          <w:color w:val="FF0000"/>
          <w:sz w:val="24"/>
          <w:szCs w:val="24"/>
          <w:lang w:val="en-GB"/>
        </w:rPr>
        <w:t>in</w:t>
      </w:r>
      <w:r w:rsidRPr="00335342">
        <w:rPr>
          <w:rFonts w:ascii="Times New Roman" w:hAnsi="Times New Roman"/>
          <w:color w:val="FF0000"/>
          <w:sz w:val="24"/>
          <w:szCs w:val="24"/>
          <w:lang w:val="en-GB"/>
        </w:rPr>
        <w:t xml:space="preserve"> </w:t>
      </w:r>
      <w:r w:rsidRPr="00335342">
        <w:rPr>
          <w:rFonts w:ascii="Times New Roman" w:hAnsi="Times New Roman"/>
          <w:b/>
          <w:color w:val="FF0000"/>
          <w:sz w:val="24"/>
          <w:szCs w:val="24"/>
          <w:lang w:val="en-GB"/>
        </w:rPr>
        <w:t>children 2 months to 5 years</w:t>
      </w:r>
      <w:r w:rsidRPr="00335342">
        <w:rPr>
          <w:rFonts w:ascii="Times New Roman" w:hAnsi="Times New Roman"/>
          <w:color w:val="FF0000"/>
          <w:sz w:val="24"/>
          <w:szCs w:val="24"/>
          <w:lang w:val="en-GB"/>
        </w:rPr>
        <w:t xml:space="preserve"> </w:t>
      </w:r>
      <w:r w:rsidRPr="00335342">
        <w:rPr>
          <w:rFonts w:ascii="Times New Roman" w:hAnsi="Times New Roman"/>
          <w:b/>
          <w:color w:val="FF0000"/>
          <w:sz w:val="24"/>
          <w:szCs w:val="24"/>
          <w:lang w:val="en-GB"/>
        </w:rPr>
        <w:t>only</w:t>
      </w:r>
      <w:r w:rsidRPr="00335342">
        <w:rPr>
          <w:rFonts w:ascii="Times New Roman" w:hAnsi="Times New Roman"/>
          <w:color w:val="FF0000"/>
          <w:sz w:val="24"/>
          <w:szCs w:val="24"/>
          <w:lang w:val="en-GB"/>
        </w:rPr>
        <w:t xml:space="preserve"> </w:t>
      </w:r>
      <w:r w:rsidRPr="00486794">
        <w:rPr>
          <w:rFonts w:ascii="Times New Roman" w:hAnsi="Times New Roman"/>
          <w:color w:val="000000"/>
          <w:sz w:val="24"/>
          <w:szCs w:val="24"/>
          <w:lang w:val="en-GB"/>
        </w:rPr>
        <w:t>(with no danger signs or chest in-drawing, or stridor in calm child)</w:t>
      </w:r>
    </w:p>
    <w:p w:rsidR="00F97157" w:rsidRPr="00486794" w:rsidRDefault="00F97157" w:rsidP="00DD3760">
      <w:pPr>
        <w:numPr>
          <w:ilvl w:val="0"/>
          <w:numId w:val="192"/>
        </w:numPr>
        <w:spacing w:line="360" w:lineRule="auto"/>
        <w:rPr>
          <w:rFonts w:ascii="Times New Roman" w:hAnsi="Times New Roman"/>
          <w:color w:val="000000"/>
          <w:sz w:val="24"/>
          <w:szCs w:val="24"/>
          <w:lang w:val="en-GB"/>
        </w:rPr>
      </w:pPr>
      <w:r w:rsidRPr="00335342">
        <w:rPr>
          <w:rFonts w:ascii="Times New Roman" w:hAnsi="Times New Roman"/>
          <w:color w:val="000000"/>
          <w:sz w:val="24"/>
          <w:szCs w:val="24"/>
          <w:highlight w:val="yellow"/>
          <w:lang w:val="en-GB"/>
        </w:rPr>
        <w:t>Diarrhoea in children and adults</w:t>
      </w:r>
      <w:r w:rsidRPr="00486794">
        <w:rPr>
          <w:rFonts w:ascii="Times New Roman" w:hAnsi="Times New Roman"/>
          <w:color w:val="000000"/>
          <w:sz w:val="24"/>
          <w:szCs w:val="24"/>
          <w:lang w:val="en-GB"/>
        </w:rPr>
        <w:t xml:space="preserve">, </w:t>
      </w:r>
      <w:r w:rsidRPr="00486794">
        <w:rPr>
          <w:rFonts w:ascii="Times New Roman" w:hAnsi="Times New Roman"/>
          <w:b/>
          <w:color w:val="000000"/>
          <w:sz w:val="24"/>
          <w:szCs w:val="24"/>
          <w:lang w:val="en-GB"/>
        </w:rPr>
        <w:t>except</w:t>
      </w:r>
      <w:r w:rsidRPr="00486794">
        <w:rPr>
          <w:rFonts w:ascii="Times New Roman" w:hAnsi="Times New Roman"/>
          <w:color w:val="000000"/>
          <w:sz w:val="24"/>
          <w:szCs w:val="24"/>
          <w:lang w:val="en-GB"/>
        </w:rPr>
        <w:t xml:space="preserve"> in cases of bloody diarrhoea, severe diarrhoea, or severe dehydration, or persistent diarrhoea.</w:t>
      </w:r>
    </w:p>
    <w:p w:rsidR="00F97157" w:rsidRPr="00486794" w:rsidRDefault="00F97157" w:rsidP="00DD3760">
      <w:pPr>
        <w:numPr>
          <w:ilvl w:val="0"/>
          <w:numId w:val="19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Ear infections, except in cases of tender swelling behind the ear (mastoiditis).</w:t>
      </w:r>
    </w:p>
    <w:p w:rsidR="00F97157" w:rsidRPr="00486794" w:rsidRDefault="00F97157" w:rsidP="00DD3760">
      <w:pPr>
        <w:numPr>
          <w:ilvl w:val="0"/>
          <w:numId w:val="19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Anaemia and </w:t>
      </w:r>
      <w:r w:rsidRPr="00335342">
        <w:rPr>
          <w:rFonts w:ascii="Times New Roman" w:hAnsi="Times New Roman"/>
          <w:color w:val="000000"/>
          <w:sz w:val="24"/>
          <w:szCs w:val="24"/>
          <w:highlight w:val="yellow"/>
          <w:lang w:val="en-GB"/>
        </w:rPr>
        <w:t>malnutrition in children 2 months to 5 years only</w:t>
      </w:r>
      <w:r w:rsidRPr="00486794">
        <w:rPr>
          <w:rFonts w:ascii="Times New Roman" w:hAnsi="Times New Roman"/>
          <w:color w:val="000000"/>
          <w:sz w:val="24"/>
          <w:szCs w:val="24"/>
          <w:lang w:val="en-GB"/>
        </w:rPr>
        <w:t>, except for severe cases as defined in this manual.</w:t>
      </w:r>
    </w:p>
    <w:p w:rsidR="00F97157" w:rsidRPr="00486794" w:rsidRDefault="00F97157" w:rsidP="00DD3760">
      <w:pPr>
        <w:numPr>
          <w:ilvl w:val="0"/>
          <w:numId w:val="19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Minor skin conditions like boils, ringworm, athlete’s foot, scabies, chicken pox, nappy rash and minor cuts, skin allergies.</w:t>
      </w:r>
    </w:p>
    <w:p w:rsidR="00F97157" w:rsidRPr="00486794" w:rsidRDefault="00F97157" w:rsidP="00DD3760">
      <w:pPr>
        <w:numPr>
          <w:ilvl w:val="0"/>
          <w:numId w:val="19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Eye conditions only including foreign bodies and sty.</w:t>
      </w:r>
    </w:p>
    <w:p w:rsidR="00F97157" w:rsidRPr="00486794" w:rsidRDefault="00F97157" w:rsidP="00DD3760">
      <w:pPr>
        <w:numPr>
          <w:ilvl w:val="0"/>
          <w:numId w:val="19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Treatment of lice.</w:t>
      </w:r>
    </w:p>
    <w:p w:rsidR="00F97157" w:rsidRPr="00486794" w:rsidRDefault="00F97157" w:rsidP="00F97157">
      <w:p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The </w:t>
      </w:r>
      <w:r w:rsidR="007147C5" w:rsidRPr="00486794">
        <w:rPr>
          <w:rFonts w:ascii="Times New Roman" w:hAnsi="Times New Roman"/>
          <w:sz w:val="24"/>
          <w:szCs w:val="24"/>
          <w:lang w:val="en-GB"/>
        </w:rPr>
        <w:t>Health Shop</w:t>
      </w:r>
      <w:r w:rsidRPr="00486794">
        <w:rPr>
          <w:rFonts w:ascii="Times New Roman" w:hAnsi="Times New Roman"/>
          <w:sz w:val="24"/>
          <w:szCs w:val="24"/>
          <w:lang w:val="en-GB"/>
        </w:rPr>
        <w:t xml:space="preserve"> should also offer the following services to their clients:</w:t>
      </w:r>
    </w:p>
    <w:p w:rsidR="00F97157" w:rsidRPr="00486794" w:rsidRDefault="00F97157" w:rsidP="00DD3760">
      <w:pPr>
        <w:numPr>
          <w:ilvl w:val="1"/>
          <w:numId w:val="253"/>
        </w:numPr>
        <w:spacing w:before="120" w:after="120" w:line="360" w:lineRule="auto"/>
        <w:rPr>
          <w:rFonts w:ascii="Times New Roman" w:hAnsi="Times New Roman"/>
          <w:sz w:val="24"/>
          <w:szCs w:val="24"/>
          <w:lang w:val="en-GB"/>
        </w:rPr>
      </w:pPr>
      <w:r w:rsidRPr="00486794">
        <w:rPr>
          <w:rFonts w:ascii="Times New Roman" w:hAnsi="Times New Roman"/>
          <w:sz w:val="24"/>
          <w:szCs w:val="24"/>
          <w:lang w:val="en-GB"/>
        </w:rPr>
        <w:t>Routine deworming, especially for children under 5 years</w:t>
      </w:r>
    </w:p>
    <w:p w:rsidR="00F97157" w:rsidRPr="00486794" w:rsidRDefault="00F97157" w:rsidP="00DD3760">
      <w:pPr>
        <w:numPr>
          <w:ilvl w:val="1"/>
          <w:numId w:val="253"/>
        </w:numPr>
        <w:spacing w:before="120" w:after="120" w:line="360" w:lineRule="auto"/>
        <w:rPr>
          <w:rFonts w:ascii="Times New Roman" w:hAnsi="Times New Roman"/>
          <w:sz w:val="24"/>
          <w:szCs w:val="24"/>
          <w:lang w:val="en-GB"/>
        </w:rPr>
      </w:pPr>
      <w:r w:rsidRPr="00486794">
        <w:rPr>
          <w:rFonts w:ascii="Times New Roman" w:hAnsi="Times New Roman"/>
          <w:sz w:val="24"/>
          <w:szCs w:val="24"/>
          <w:lang w:val="en-GB"/>
        </w:rPr>
        <w:t xml:space="preserve">Follow up on all clients managed at the </w:t>
      </w:r>
      <w:r w:rsidR="007147C5" w:rsidRPr="00486794">
        <w:rPr>
          <w:rFonts w:ascii="Times New Roman" w:hAnsi="Times New Roman"/>
          <w:sz w:val="24"/>
          <w:szCs w:val="24"/>
          <w:lang w:val="en-GB"/>
        </w:rPr>
        <w:t>Health Shop</w:t>
      </w:r>
      <w:r w:rsidRPr="00486794">
        <w:rPr>
          <w:rFonts w:ascii="Times New Roman" w:hAnsi="Times New Roman"/>
          <w:sz w:val="24"/>
          <w:szCs w:val="24"/>
          <w:lang w:val="en-GB"/>
        </w:rPr>
        <w:t>, where necessary</w:t>
      </w:r>
    </w:p>
    <w:p w:rsidR="00F97157" w:rsidRPr="00486794" w:rsidRDefault="00F97157" w:rsidP="00DD3760">
      <w:pPr>
        <w:numPr>
          <w:ilvl w:val="1"/>
          <w:numId w:val="253"/>
        </w:numPr>
        <w:spacing w:before="120" w:after="120" w:line="360" w:lineRule="auto"/>
        <w:rPr>
          <w:rFonts w:ascii="Times New Roman" w:hAnsi="Times New Roman"/>
          <w:sz w:val="24"/>
          <w:szCs w:val="24"/>
          <w:lang w:val="en-GB"/>
        </w:rPr>
      </w:pPr>
      <w:r w:rsidRPr="00486794">
        <w:rPr>
          <w:rFonts w:ascii="Times New Roman" w:hAnsi="Times New Roman"/>
          <w:sz w:val="24"/>
          <w:szCs w:val="24"/>
          <w:lang w:val="en-GB"/>
        </w:rPr>
        <w:t>Checking immunisation status for children under 5 years</w:t>
      </w:r>
    </w:p>
    <w:p w:rsidR="00F97157" w:rsidRPr="00486794" w:rsidRDefault="00F97157" w:rsidP="00DD3760">
      <w:pPr>
        <w:numPr>
          <w:ilvl w:val="1"/>
          <w:numId w:val="253"/>
        </w:numPr>
        <w:spacing w:before="120" w:after="120" w:line="360" w:lineRule="auto"/>
        <w:rPr>
          <w:rFonts w:ascii="Times New Roman" w:hAnsi="Times New Roman"/>
          <w:sz w:val="24"/>
          <w:szCs w:val="24"/>
          <w:lang w:val="en-GB"/>
        </w:rPr>
      </w:pPr>
      <w:r w:rsidRPr="00486794">
        <w:rPr>
          <w:rFonts w:ascii="Times New Roman" w:hAnsi="Times New Roman"/>
          <w:sz w:val="24"/>
          <w:szCs w:val="24"/>
          <w:lang w:val="en-GB"/>
        </w:rPr>
        <w:t xml:space="preserve">Advice on </w:t>
      </w:r>
      <w:r w:rsidRPr="00335342">
        <w:rPr>
          <w:rFonts w:ascii="Times New Roman" w:hAnsi="Times New Roman"/>
          <w:sz w:val="24"/>
          <w:szCs w:val="24"/>
          <w:highlight w:val="yellow"/>
          <w:lang w:val="en-GB"/>
        </w:rPr>
        <w:t>family planning (FP)</w:t>
      </w:r>
      <w:r w:rsidRPr="00486794">
        <w:rPr>
          <w:rFonts w:ascii="Times New Roman" w:hAnsi="Times New Roman"/>
          <w:sz w:val="24"/>
          <w:szCs w:val="24"/>
          <w:lang w:val="en-GB"/>
        </w:rPr>
        <w:t xml:space="preserve"> and initiating clients on condoms and oral contraceptives</w:t>
      </w:r>
    </w:p>
    <w:p w:rsidR="00F97157" w:rsidRPr="00486794" w:rsidRDefault="00F97157" w:rsidP="00DD3760">
      <w:pPr>
        <w:numPr>
          <w:ilvl w:val="1"/>
          <w:numId w:val="253"/>
        </w:numPr>
        <w:spacing w:before="120" w:after="120" w:line="360" w:lineRule="auto"/>
        <w:rPr>
          <w:rFonts w:ascii="Times New Roman" w:hAnsi="Times New Roman"/>
          <w:sz w:val="24"/>
          <w:szCs w:val="24"/>
          <w:lang w:val="en-GB"/>
        </w:rPr>
      </w:pPr>
      <w:r w:rsidRPr="00486794">
        <w:rPr>
          <w:rFonts w:ascii="Times New Roman" w:hAnsi="Times New Roman"/>
          <w:sz w:val="24"/>
          <w:szCs w:val="24"/>
          <w:lang w:val="en-GB"/>
        </w:rPr>
        <w:t>Follow up on FP methods</w:t>
      </w:r>
    </w:p>
    <w:p w:rsidR="00F97157" w:rsidRPr="00486794" w:rsidRDefault="00F97157" w:rsidP="00DD3760">
      <w:pPr>
        <w:numPr>
          <w:ilvl w:val="1"/>
          <w:numId w:val="253"/>
        </w:numPr>
        <w:spacing w:before="120" w:after="120" w:line="360" w:lineRule="auto"/>
        <w:rPr>
          <w:rFonts w:ascii="Times New Roman" w:hAnsi="Times New Roman"/>
          <w:sz w:val="24"/>
          <w:szCs w:val="24"/>
          <w:lang w:val="en-GB"/>
        </w:rPr>
      </w:pPr>
      <w:r w:rsidRPr="00486794">
        <w:rPr>
          <w:rFonts w:ascii="Times New Roman" w:hAnsi="Times New Roman"/>
          <w:sz w:val="24"/>
          <w:szCs w:val="24"/>
          <w:lang w:val="en-GB"/>
        </w:rPr>
        <w:t xml:space="preserve">Advice on the need for FP and FP methods </w:t>
      </w:r>
    </w:p>
    <w:p w:rsidR="00F97157" w:rsidRPr="00486794" w:rsidRDefault="00F97157" w:rsidP="00DD3760">
      <w:pPr>
        <w:numPr>
          <w:ilvl w:val="1"/>
          <w:numId w:val="253"/>
        </w:numPr>
        <w:spacing w:before="120" w:after="120" w:line="360" w:lineRule="auto"/>
        <w:rPr>
          <w:rFonts w:ascii="Times New Roman" w:hAnsi="Times New Roman"/>
          <w:sz w:val="24"/>
          <w:szCs w:val="24"/>
          <w:lang w:val="en-GB"/>
        </w:rPr>
      </w:pPr>
      <w:r w:rsidRPr="00486794">
        <w:rPr>
          <w:rFonts w:ascii="Times New Roman" w:hAnsi="Times New Roman"/>
          <w:sz w:val="24"/>
          <w:szCs w:val="24"/>
          <w:lang w:val="en-GB"/>
        </w:rPr>
        <w:t xml:space="preserve">Advice on </w:t>
      </w:r>
      <w:proofErr w:type="spellStart"/>
      <w:r w:rsidRPr="00486794">
        <w:rPr>
          <w:rFonts w:ascii="Times New Roman" w:hAnsi="Times New Roman"/>
          <w:sz w:val="24"/>
          <w:szCs w:val="24"/>
          <w:lang w:val="en-GB"/>
        </w:rPr>
        <w:t>newborn</w:t>
      </w:r>
      <w:proofErr w:type="spellEnd"/>
      <w:r w:rsidRPr="00486794">
        <w:rPr>
          <w:rFonts w:ascii="Times New Roman" w:hAnsi="Times New Roman"/>
          <w:sz w:val="24"/>
          <w:szCs w:val="24"/>
          <w:lang w:val="en-GB"/>
        </w:rPr>
        <w:t xml:space="preserve"> care</w:t>
      </w:r>
    </w:p>
    <w:p w:rsidR="00F97157" w:rsidRPr="00486794" w:rsidRDefault="00F97157" w:rsidP="00DD3760">
      <w:pPr>
        <w:numPr>
          <w:ilvl w:val="1"/>
          <w:numId w:val="253"/>
        </w:numPr>
        <w:spacing w:before="120" w:after="120" w:line="360" w:lineRule="auto"/>
        <w:rPr>
          <w:rFonts w:ascii="Times New Roman" w:hAnsi="Times New Roman"/>
          <w:sz w:val="24"/>
          <w:szCs w:val="24"/>
          <w:lang w:val="en-GB"/>
        </w:rPr>
      </w:pPr>
      <w:r w:rsidRPr="00486794">
        <w:rPr>
          <w:rFonts w:ascii="Times New Roman" w:hAnsi="Times New Roman"/>
          <w:sz w:val="24"/>
          <w:szCs w:val="24"/>
          <w:lang w:val="en-GB"/>
        </w:rPr>
        <w:t>Advice on proper nutrition and care for children</w:t>
      </w:r>
    </w:p>
    <w:p w:rsidR="00F97157" w:rsidRPr="00486794" w:rsidRDefault="00F97157" w:rsidP="00DD3760">
      <w:pPr>
        <w:numPr>
          <w:ilvl w:val="1"/>
          <w:numId w:val="253"/>
        </w:numPr>
        <w:spacing w:before="120" w:after="120" w:line="360" w:lineRule="auto"/>
        <w:rPr>
          <w:rFonts w:ascii="Times New Roman" w:hAnsi="Times New Roman"/>
          <w:sz w:val="24"/>
          <w:szCs w:val="24"/>
          <w:lang w:val="en-GB"/>
        </w:rPr>
      </w:pPr>
      <w:r w:rsidRPr="00486794">
        <w:rPr>
          <w:rFonts w:ascii="Times New Roman" w:hAnsi="Times New Roman"/>
          <w:sz w:val="24"/>
          <w:szCs w:val="24"/>
          <w:lang w:val="en-GB"/>
        </w:rPr>
        <w:t>Assessing clients for chronic conditions, such as diabetes, hypertension, asthma</w:t>
      </w:r>
    </w:p>
    <w:p w:rsidR="00F97157" w:rsidRPr="00486794" w:rsidRDefault="00F97157" w:rsidP="00DD3760">
      <w:pPr>
        <w:numPr>
          <w:ilvl w:val="1"/>
          <w:numId w:val="253"/>
        </w:numPr>
        <w:spacing w:before="120" w:after="120" w:line="360" w:lineRule="auto"/>
        <w:rPr>
          <w:rFonts w:ascii="Times New Roman" w:hAnsi="Times New Roman"/>
          <w:sz w:val="24"/>
          <w:szCs w:val="24"/>
          <w:lang w:val="en-GB"/>
        </w:rPr>
      </w:pPr>
      <w:r w:rsidRPr="00486794">
        <w:rPr>
          <w:rFonts w:ascii="Times New Roman" w:hAnsi="Times New Roman"/>
          <w:sz w:val="24"/>
          <w:szCs w:val="24"/>
          <w:lang w:val="en-GB"/>
        </w:rPr>
        <w:t>First aid, as outlined in this manual</w:t>
      </w:r>
    </w:p>
    <w:p w:rsidR="00F97157" w:rsidRPr="00486794" w:rsidRDefault="007147C5" w:rsidP="00F97157">
      <w:pPr>
        <w:spacing w:after="0" w:line="360" w:lineRule="auto"/>
        <w:rPr>
          <w:rFonts w:ascii="Times New Roman" w:hAnsi="Times New Roman"/>
          <w:sz w:val="24"/>
          <w:szCs w:val="24"/>
          <w:lang w:val="en-GB"/>
        </w:rPr>
      </w:pPr>
      <w:r w:rsidRPr="00486794">
        <w:rPr>
          <w:rFonts w:ascii="Times New Roman" w:hAnsi="Times New Roman"/>
          <w:sz w:val="24"/>
          <w:szCs w:val="24"/>
          <w:lang w:val="en-GB"/>
        </w:rPr>
        <w:t>Health Shop</w:t>
      </w:r>
      <w:r w:rsidR="00F97157" w:rsidRPr="00486794">
        <w:rPr>
          <w:rFonts w:ascii="Times New Roman" w:hAnsi="Times New Roman"/>
          <w:sz w:val="24"/>
          <w:szCs w:val="24"/>
          <w:lang w:val="en-GB"/>
        </w:rPr>
        <w:t xml:space="preserve"> </w:t>
      </w:r>
      <w:r w:rsidR="00F97157" w:rsidRPr="00486794">
        <w:rPr>
          <w:rFonts w:ascii="Times New Roman" w:hAnsi="Times New Roman"/>
          <w:b/>
          <w:sz w:val="24"/>
          <w:szCs w:val="24"/>
          <w:lang w:val="en-GB"/>
        </w:rPr>
        <w:t xml:space="preserve">MUST </w:t>
      </w:r>
      <w:r w:rsidR="00F97157" w:rsidRPr="00486794">
        <w:rPr>
          <w:rFonts w:ascii="Times New Roman" w:hAnsi="Times New Roman"/>
          <w:sz w:val="24"/>
          <w:szCs w:val="24"/>
          <w:lang w:val="en-GB"/>
        </w:rPr>
        <w:t>refer</w:t>
      </w:r>
      <w:r w:rsidR="00F97157" w:rsidRPr="00486794">
        <w:rPr>
          <w:rFonts w:ascii="Times New Roman" w:hAnsi="Times New Roman"/>
          <w:b/>
          <w:sz w:val="24"/>
          <w:szCs w:val="24"/>
          <w:lang w:val="en-GB"/>
        </w:rPr>
        <w:t xml:space="preserve"> </w:t>
      </w:r>
      <w:r w:rsidR="00F97157" w:rsidRPr="00486794">
        <w:rPr>
          <w:rFonts w:ascii="Times New Roman" w:hAnsi="Times New Roman"/>
          <w:sz w:val="24"/>
          <w:szCs w:val="24"/>
          <w:lang w:val="en-GB"/>
        </w:rPr>
        <w:t>all cases of the conditions listed above in case:</w:t>
      </w:r>
    </w:p>
    <w:p w:rsidR="00F97157" w:rsidRPr="00486794" w:rsidRDefault="00F97157" w:rsidP="00DD3760">
      <w:pPr>
        <w:numPr>
          <w:ilvl w:val="0"/>
          <w:numId w:val="193"/>
        </w:numPr>
        <w:spacing w:before="120" w:after="120" w:line="360" w:lineRule="auto"/>
        <w:rPr>
          <w:rFonts w:ascii="Times New Roman" w:hAnsi="Times New Roman"/>
          <w:sz w:val="24"/>
          <w:szCs w:val="24"/>
          <w:lang w:val="en-GB"/>
        </w:rPr>
      </w:pPr>
      <w:r w:rsidRPr="00486794">
        <w:rPr>
          <w:rFonts w:ascii="Times New Roman" w:hAnsi="Times New Roman"/>
          <w:sz w:val="24"/>
          <w:szCs w:val="24"/>
          <w:lang w:val="en-GB"/>
        </w:rPr>
        <w:t>They are unsure of a diagnosis and/or management.</w:t>
      </w:r>
    </w:p>
    <w:p w:rsidR="00F97157" w:rsidRPr="00486794" w:rsidRDefault="00F97157" w:rsidP="00DD3760">
      <w:pPr>
        <w:numPr>
          <w:ilvl w:val="0"/>
          <w:numId w:val="193"/>
        </w:numPr>
        <w:spacing w:before="120" w:after="120" w:line="360" w:lineRule="auto"/>
        <w:rPr>
          <w:rFonts w:ascii="Times New Roman" w:hAnsi="Times New Roman"/>
          <w:sz w:val="24"/>
          <w:szCs w:val="24"/>
          <w:lang w:val="en-GB"/>
        </w:rPr>
      </w:pPr>
      <w:r w:rsidRPr="00486794">
        <w:rPr>
          <w:rFonts w:ascii="Times New Roman" w:hAnsi="Times New Roman"/>
          <w:sz w:val="24"/>
          <w:szCs w:val="24"/>
          <w:lang w:val="en-GB"/>
        </w:rPr>
        <w:t>Cases that are severe in nature.</w:t>
      </w:r>
    </w:p>
    <w:p w:rsidR="00F97157" w:rsidRPr="00486794" w:rsidRDefault="00F97157" w:rsidP="00DD3760">
      <w:pPr>
        <w:numPr>
          <w:ilvl w:val="0"/>
          <w:numId w:val="193"/>
        </w:numPr>
        <w:spacing w:before="120" w:after="120" w:line="360" w:lineRule="auto"/>
        <w:rPr>
          <w:rFonts w:ascii="Times New Roman" w:hAnsi="Times New Roman"/>
          <w:sz w:val="24"/>
          <w:szCs w:val="24"/>
          <w:lang w:val="en-GB"/>
        </w:rPr>
      </w:pPr>
      <w:r w:rsidRPr="00486794">
        <w:rPr>
          <w:rFonts w:ascii="Times New Roman" w:hAnsi="Times New Roman"/>
          <w:sz w:val="24"/>
          <w:szCs w:val="24"/>
          <w:lang w:val="en-GB"/>
        </w:rPr>
        <w:t>A client that has already received the recommended treatment and has not responded to the treatment.</w:t>
      </w:r>
    </w:p>
    <w:p w:rsidR="00F97157" w:rsidRPr="00486794" w:rsidRDefault="007147C5" w:rsidP="00F97157">
      <w:pPr>
        <w:spacing w:after="0" w:line="360" w:lineRule="auto"/>
        <w:rPr>
          <w:rFonts w:ascii="Times New Roman" w:hAnsi="Times New Roman"/>
          <w:sz w:val="24"/>
          <w:szCs w:val="24"/>
          <w:lang w:val="en-GB"/>
        </w:rPr>
      </w:pPr>
      <w:r w:rsidRPr="00486794">
        <w:rPr>
          <w:rFonts w:ascii="Times New Roman" w:hAnsi="Times New Roman"/>
          <w:sz w:val="24"/>
          <w:szCs w:val="24"/>
          <w:lang w:val="en-GB"/>
        </w:rPr>
        <w:t>Health Shop</w:t>
      </w:r>
      <w:r w:rsidR="00F97157" w:rsidRPr="00486794">
        <w:rPr>
          <w:rFonts w:ascii="Times New Roman" w:hAnsi="Times New Roman"/>
          <w:sz w:val="24"/>
          <w:szCs w:val="24"/>
          <w:lang w:val="en-GB"/>
        </w:rPr>
        <w:t xml:space="preserve"> also have the responsibility of alerting the responsible district persons when they suspect a client has any of the following notifiable diseases:</w:t>
      </w:r>
    </w:p>
    <w:p w:rsidR="00F97157" w:rsidRPr="00486794" w:rsidRDefault="00F97157" w:rsidP="00DD3760">
      <w:pPr>
        <w:numPr>
          <w:ilvl w:val="1"/>
          <w:numId w:val="254"/>
        </w:numPr>
        <w:spacing w:before="120" w:after="120" w:line="360" w:lineRule="auto"/>
        <w:rPr>
          <w:rFonts w:ascii="Times New Roman" w:hAnsi="Times New Roman"/>
          <w:sz w:val="24"/>
          <w:szCs w:val="24"/>
          <w:lang w:val="en-GB"/>
        </w:rPr>
      </w:pPr>
      <w:r w:rsidRPr="00486794">
        <w:rPr>
          <w:rFonts w:ascii="Times New Roman" w:hAnsi="Times New Roman"/>
          <w:sz w:val="24"/>
          <w:szCs w:val="24"/>
          <w:lang w:val="en-GB"/>
        </w:rPr>
        <w:t xml:space="preserve">Cholera, </w:t>
      </w:r>
      <w:r w:rsidR="00544C4E" w:rsidRPr="00486794">
        <w:rPr>
          <w:rFonts w:ascii="Times New Roman" w:hAnsi="Times New Roman"/>
          <w:sz w:val="24"/>
          <w:szCs w:val="24"/>
          <w:lang w:val="en-GB"/>
        </w:rPr>
        <w:t>typhoid, measles, plague, yellow fever, rabies, neonatal tetanus, tuberculosis (TB), acute flaccid paralysis, human influenza and dysentery</w:t>
      </w:r>
    </w:p>
    <w:p w:rsidR="00F97157" w:rsidRPr="00486794" w:rsidRDefault="00F97157" w:rsidP="00F97157">
      <w:pPr>
        <w:pBdr>
          <w:bottom w:val="single" w:sz="4" w:space="1" w:color="622423"/>
        </w:pBdr>
        <w:spacing w:before="400" w:line="360" w:lineRule="auto"/>
        <w:jc w:val="center"/>
        <w:outlineLvl w:val="1"/>
        <w:rPr>
          <w:b/>
          <w:caps/>
          <w:color w:val="632423"/>
          <w:spacing w:val="15"/>
          <w:sz w:val="24"/>
          <w:szCs w:val="24"/>
          <w:lang w:val="en-GB"/>
        </w:rPr>
      </w:pPr>
      <w:bookmarkStart w:id="45" w:name="_Toc385401551"/>
      <w:bookmarkStart w:id="46" w:name="_Toc473822674"/>
      <w:bookmarkStart w:id="47" w:name="_Toc480885865"/>
      <w:r w:rsidRPr="00486794">
        <w:rPr>
          <w:b/>
          <w:caps/>
          <w:color w:val="632423"/>
          <w:spacing w:val="15"/>
          <w:sz w:val="24"/>
          <w:szCs w:val="24"/>
          <w:lang w:val="en-GB"/>
        </w:rPr>
        <w:lastRenderedPageBreak/>
        <w:t>SESSION two: FIRST AID AND EMERGENCY CARE</w:t>
      </w:r>
      <w:bookmarkEnd w:id="45"/>
      <w:bookmarkEnd w:id="46"/>
      <w:bookmarkEnd w:id="47"/>
    </w:p>
    <w:p w:rsidR="00F97157" w:rsidRPr="00486794" w:rsidRDefault="00F97157" w:rsidP="00F97157">
      <w:pPr>
        <w:spacing w:after="0" w:line="360" w:lineRule="auto"/>
        <w:rPr>
          <w:rFonts w:ascii="Times New Roman" w:hAnsi="Times New Roman"/>
          <w:color w:val="000000"/>
          <w:sz w:val="24"/>
          <w:szCs w:val="24"/>
          <w:lang w:val="en-GB"/>
        </w:rPr>
      </w:pP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Definition of </w:t>
      </w:r>
      <w:r w:rsidR="00544C4E" w:rsidRPr="00486794">
        <w:rPr>
          <w:rFonts w:ascii="Times New Roman" w:hAnsi="Times New Roman"/>
          <w:b/>
          <w:color w:val="000000"/>
          <w:sz w:val="24"/>
          <w:szCs w:val="24"/>
          <w:lang w:val="en-GB"/>
        </w:rPr>
        <w:t>T</w:t>
      </w:r>
      <w:r w:rsidRPr="00486794">
        <w:rPr>
          <w:rFonts w:ascii="Times New Roman" w:hAnsi="Times New Roman"/>
          <w:b/>
          <w:color w:val="000000"/>
          <w:sz w:val="24"/>
          <w:szCs w:val="24"/>
          <w:lang w:val="en-GB"/>
        </w:rPr>
        <w:t xml:space="preserve">erms </w:t>
      </w:r>
    </w:p>
    <w:p w:rsidR="00F97157" w:rsidRPr="00486794" w:rsidRDefault="00F97157" w:rsidP="00F97157">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 xml:space="preserve">Emergency </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Emergency is a sudden serious and dangerous event or situation that needs immediate action to deal with it.</w:t>
      </w:r>
    </w:p>
    <w:p w:rsidR="00F97157" w:rsidRPr="00486794" w:rsidRDefault="00F97157" w:rsidP="00F97157">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 xml:space="preserve">Casualty </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 casualty is a person who is injured or ill.</w:t>
      </w:r>
    </w:p>
    <w:p w:rsidR="00F97157" w:rsidRPr="00486794" w:rsidRDefault="00F97157" w:rsidP="00F97157">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First aider</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 first aider is a person who is trained to offer first aid.</w:t>
      </w:r>
    </w:p>
    <w:p w:rsidR="00F97157" w:rsidRPr="00486794" w:rsidRDefault="00F97157" w:rsidP="00F97157">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 xml:space="preserve">Good Samaritan </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 A person who gives help and sympathy to people who need it.</w:t>
      </w:r>
    </w:p>
    <w:p w:rsidR="00F97157" w:rsidRPr="00486794" w:rsidRDefault="00F97157" w:rsidP="00F97157">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 xml:space="preserve">First aid box/kit </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 box or a bag that contains items used to offer first aid.</w:t>
      </w:r>
    </w:p>
    <w:p w:rsidR="00F97157" w:rsidRPr="00486794" w:rsidRDefault="00F97157" w:rsidP="00F97157">
      <w:pPr>
        <w:keepNext/>
        <w:spacing w:line="360" w:lineRule="auto"/>
        <w:rPr>
          <w:rFonts w:ascii="Times New Roman" w:hAnsi="Times New Roman"/>
          <w:b/>
          <w:color w:val="000000"/>
          <w:sz w:val="24"/>
          <w:szCs w:val="24"/>
          <w:lang w:val="en-GB"/>
        </w:rPr>
      </w:pPr>
    </w:p>
    <w:p w:rsidR="00F97157" w:rsidRPr="00486794" w:rsidRDefault="00F97157" w:rsidP="00F97157">
      <w:pPr>
        <w:keepNext/>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Aims for </w:t>
      </w:r>
      <w:r w:rsidR="00544C4E" w:rsidRPr="00486794">
        <w:rPr>
          <w:rFonts w:ascii="Times New Roman" w:hAnsi="Times New Roman"/>
          <w:b/>
          <w:color w:val="000000"/>
          <w:sz w:val="24"/>
          <w:szCs w:val="24"/>
          <w:lang w:val="en-GB"/>
        </w:rPr>
        <w:t xml:space="preserve">Offering First Aid </w:t>
      </w:r>
    </w:p>
    <w:p w:rsidR="00F97157" w:rsidRPr="00486794" w:rsidRDefault="00F97157" w:rsidP="00F97157">
      <w:pPr>
        <w:keepNext/>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First aid is the immediate assistance given to a casualty before professional medical care can be provided. </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Ideally, good first aid should be given by a person who is trained to offer it. First aid is given to a casualty to:</w:t>
      </w:r>
    </w:p>
    <w:p w:rsidR="00F97157" w:rsidRPr="00486794" w:rsidRDefault="00F97157" w:rsidP="00DD3760">
      <w:pPr>
        <w:numPr>
          <w:ilvl w:val="0"/>
          <w:numId w:val="250"/>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Save the life of the injured person.</w:t>
      </w:r>
    </w:p>
    <w:p w:rsidR="00F97157" w:rsidRPr="00486794" w:rsidRDefault="00F97157" w:rsidP="00DD3760">
      <w:pPr>
        <w:numPr>
          <w:ilvl w:val="0"/>
          <w:numId w:val="250"/>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Prevent the illness or injury from getting worse.</w:t>
      </w:r>
    </w:p>
    <w:p w:rsidR="00F97157" w:rsidRPr="00486794" w:rsidRDefault="00F97157" w:rsidP="00DD3760">
      <w:pPr>
        <w:numPr>
          <w:ilvl w:val="0"/>
          <w:numId w:val="250"/>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Relieve pain and prevent infection. </w:t>
      </w:r>
    </w:p>
    <w:p w:rsidR="00F97157" w:rsidRPr="00486794" w:rsidRDefault="00F97157" w:rsidP="00DD3760">
      <w:pPr>
        <w:numPr>
          <w:ilvl w:val="0"/>
          <w:numId w:val="250"/>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Promote quick recovery.</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lastRenderedPageBreak/>
        <w:t>Note:</w:t>
      </w:r>
      <w:r w:rsidRPr="00486794">
        <w:rPr>
          <w:rFonts w:ascii="Times New Roman" w:hAnsi="Times New Roman"/>
          <w:color w:val="000000"/>
          <w:sz w:val="24"/>
          <w:szCs w:val="24"/>
          <w:lang w:val="en-GB"/>
        </w:rPr>
        <w:t xml:space="preserve"> The role of the first aider is to assess the situation, give immediate and the right treatment, and to arrange the injured person to be seen by a professional medical person.</w:t>
      </w:r>
    </w:p>
    <w:p w:rsidR="00F97157" w:rsidRPr="00486794" w:rsidRDefault="00F97157" w:rsidP="00F97157">
      <w:pPr>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Qualities of a </w:t>
      </w:r>
      <w:r w:rsidR="00544C4E" w:rsidRPr="00486794">
        <w:rPr>
          <w:rFonts w:ascii="Times New Roman" w:hAnsi="Times New Roman"/>
          <w:b/>
          <w:color w:val="000000"/>
          <w:sz w:val="24"/>
          <w:szCs w:val="24"/>
          <w:lang w:val="en-GB"/>
        </w:rPr>
        <w:t>First Aider</w:t>
      </w:r>
    </w:p>
    <w:p w:rsidR="00F97157" w:rsidRPr="00486794" w:rsidRDefault="00F97157" w:rsidP="00F97157">
      <w:pPr>
        <w:spacing w:after="0" w:line="360" w:lineRule="auto"/>
        <w:rPr>
          <w:rFonts w:ascii="Times New Roman" w:hAnsi="Times New Roman"/>
          <w:b/>
          <w:color w:val="000000"/>
          <w:sz w:val="24"/>
          <w:szCs w:val="24"/>
          <w:lang w:val="en-GB"/>
        </w:rPr>
      </w:pP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 good first aider should have the following qualities:</w:t>
      </w:r>
    </w:p>
    <w:p w:rsidR="00F97157" w:rsidRPr="00486794" w:rsidRDefault="00F97157" w:rsidP="00DD3760">
      <w:pPr>
        <w:numPr>
          <w:ilvl w:val="0"/>
          <w:numId w:val="17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w:t>
      </w:r>
      <w:r w:rsidRPr="00486794">
        <w:rPr>
          <w:rFonts w:ascii="Times New Roman" w:eastAsia="+mn-ea" w:hAnsi="Times New Roman"/>
          <w:color w:val="000000"/>
          <w:sz w:val="24"/>
          <w:szCs w:val="24"/>
          <w:lang w:val="en-GB"/>
        </w:rPr>
        <w:t xml:space="preserve"> right knowledge and skill on first aid.</w:t>
      </w:r>
    </w:p>
    <w:p w:rsidR="00F97157" w:rsidRPr="00486794" w:rsidRDefault="00F97157" w:rsidP="00DD3760">
      <w:pPr>
        <w:numPr>
          <w:ilvl w:val="0"/>
          <w:numId w:val="173"/>
        </w:num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 xml:space="preserve">Willing to assist another first aider. </w:t>
      </w:r>
    </w:p>
    <w:p w:rsidR="00F97157" w:rsidRPr="00486794" w:rsidRDefault="00F97157" w:rsidP="00DD3760">
      <w:pPr>
        <w:numPr>
          <w:ilvl w:val="0"/>
          <w:numId w:val="173"/>
        </w:num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 xml:space="preserve">Creative </w:t>
      </w:r>
      <w:r w:rsidRPr="00486794">
        <w:rPr>
          <w:rFonts w:ascii="Times New Roman" w:hAnsi="Times New Roman"/>
          <w:color w:val="000000"/>
          <w:sz w:val="24"/>
          <w:szCs w:val="24"/>
          <w:lang w:val="en-GB"/>
        </w:rPr>
        <w:t>in order to use the available resources in the community.</w:t>
      </w:r>
    </w:p>
    <w:p w:rsidR="00F97157" w:rsidRPr="00486794" w:rsidRDefault="00F97157" w:rsidP="00DD3760">
      <w:pPr>
        <w:numPr>
          <w:ilvl w:val="0"/>
          <w:numId w:val="17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Trustworthy (Will not steal the casualty’s property). </w:t>
      </w:r>
    </w:p>
    <w:p w:rsidR="00F97157" w:rsidRPr="00486794" w:rsidRDefault="00F97157" w:rsidP="00DD3760">
      <w:pPr>
        <w:numPr>
          <w:ilvl w:val="0"/>
          <w:numId w:val="17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Observant in order to monitor whatever is happening to the casualty.</w:t>
      </w:r>
    </w:p>
    <w:p w:rsidR="00F97157" w:rsidRPr="00486794" w:rsidRDefault="00F97157" w:rsidP="00DD3760">
      <w:pPr>
        <w:numPr>
          <w:ilvl w:val="0"/>
          <w:numId w:val="17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Good communication skills and confidence.</w:t>
      </w:r>
    </w:p>
    <w:p w:rsidR="00F97157" w:rsidRPr="00486794" w:rsidRDefault="00F97157" w:rsidP="00DD3760">
      <w:pPr>
        <w:numPr>
          <w:ilvl w:val="0"/>
          <w:numId w:val="173"/>
        </w:num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Empathetic</w:t>
      </w:r>
      <w:r w:rsidRPr="00486794">
        <w:rPr>
          <w:rFonts w:ascii="Times New Roman" w:hAnsi="Times New Roman"/>
          <w:color w:val="000000"/>
          <w:sz w:val="24"/>
          <w:szCs w:val="24"/>
          <w:lang w:val="en-GB"/>
        </w:rPr>
        <w:t xml:space="preserve"> (kind-hearted).</w:t>
      </w:r>
    </w:p>
    <w:p w:rsidR="00F97157" w:rsidRPr="00486794" w:rsidRDefault="00F97157" w:rsidP="00DD3760">
      <w:pPr>
        <w:numPr>
          <w:ilvl w:val="0"/>
          <w:numId w:val="17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Calm but quick at decision making. </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 xml:space="preserve">Contents of a </w:t>
      </w:r>
      <w:r w:rsidR="00544C4E" w:rsidRPr="00486794">
        <w:rPr>
          <w:rFonts w:ascii="Times New Roman" w:hAnsi="Times New Roman"/>
          <w:b/>
          <w:color w:val="000000"/>
          <w:sz w:val="24"/>
          <w:szCs w:val="24"/>
          <w:lang w:val="en-GB"/>
        </w:rPr>
        <w:t>First Aid Box</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contents of a first aid box differ, depending on the expected events and the ages of the people being cared for.</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content of a first aid box/kit should be monitored regularly to avoid use of expired items during first aid.</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First aid boxes/kits used in the community usually contain some of the following:</w:t>
      </w:r>
    </w:p>
    <w:p w:rsidR="00F97157" w:rsidRPr="00486794" w:rsidRDefault="00F97157" w:rsidP="00DD3760">
      <w:pPr>
        <w:numPr>
          <w:ilvl w:val="0"/>
          <w:numId w:val="174"/>
        </w:numPr>
        <w:autoSpaceDE w:val="0"/>
        <w:autoSpaceDN w:val="0"/>
        <w:adjustRightInd w:val="0"/>
        <w:spacing w:before="120"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A small roll of cotton wool</w:t>
      </w:r>
    </w:p>
    <w:p w:rsidR="00F97157" w:rsidRPr="00486794" w:rsidRDefault="00F97157" w:rsidP="00DD3760">
      <w:pPr>
        <w:numPr>
          <w:ilvl w:val="0"/>
          <w:numId w:val="174"/>
        </w:numPr>
        <w:autoSpaceDE w:val="0"/>
        <w:autoSpaceDN w:val="0"/>
        <w:adjustRightInd w:val="0"/>
        <w:spacing w:before="120"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Sterile cotton gauze swabs to clean wounds</w:t>
      </w:r>
    </w:p>
    <w:p w:rsidR="00F97157" w:rsidRPr="00486794" w:rsidRDefault="00F97157" w:rsidP="00DD3760">
      <w:pPr>
        <w:numPr>
          <w:ilvl w:val="0"/>
          <w:numId w:val="174"/>
        </w:numPr>
        <w:autoSpaceDE w:val="0"/>
        <w:autoSpaceDN w:val="0"/>
        <w:adjustRightInd w:val="0"/>
        <w:spacing w:before="120"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A variety of different types of plasters</w:t>
      </w:r>
    </w:p>
    <w:p w:rsidR="00F97157" w:rsidRPr="00486794" w:rsidRDefault="00F97157" w:rsidP="00DD3760">
      <w:pPr>
        <w:numPr>
          <w:ilvl w:val="0"/>
          <w:numId w:val="174"/>
        </w:numPr>
        <w:autoSpaceDE w:val="0"/>
        <w:autoSpaceDN w:val="0"/>
        <w:adjustRightInd w:val="0"/>
        <w:spacing w:before="120"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A pair of scissors</w:t>
      </w:r>
    </w:p>
    <w:p w:rsidR="00F97157" w:rsidRPr="00486794" w:rsidRDefault="00F97157" w:rsidP="00DD3760">
      <w:pPr>
        <w:numPr>
          <w:ilvl w:val="0"/>
          <w:numId w:val="174"/>
        </w:numPr>
        <w:autoSpaceDE w:val="0"/>
        <w:autoSpaceDN w:val="0"/>
        <w:adjustRightInd w:val="0"/>
        <w:spacing w:before="120"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 xml:space="preserve">Thermometer </w:t>
      </w:r>
    </w:p>
    <w:p w:rsidR="00F97157" w:rsidRPr="00486794" w:rsidRDefault="00F97157" w:rsidP="00DD3760">
      <w:pPr>
        <w:numPr>
          <w:ilvl w:val="0"/>
          <w:numId w:val="174"/>
        </w:numPr>
        <w:autoSpaceDE w:val="0"/>
        <w:autoSpaceDN w:val="0"/>
        <w:adjustRightInd w:val="0"/>
        <w:spacing w:before="120"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 xml:space="preserve">Rescue sheet </w:t>
      </w:r>
    </w:p>
    <w:p w:rsidR="00F97157" w:rsidRPr="00486794" w:rsidRDefault="00F97157" w:rsidP="00DD3760">
      <w:pPr>
        <w:numPr>
          <w:ilvl w:val="0"/>
          <w:numId w:val="174"/>
        </w:numPr>
        <w:autoSpaceDE w:val="0"/>
        <w:autoSpaceDN w:val="0"/>
        <w:adjustRightInd w:val="0"/>
        <w:spacing w:before="120"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lastRenderedPageBreak/>
        <w:t xml:space="preserve">A bottle of normal saline </w:t>
      </w:r>
    </w:p>
    <w:p w:rsidR="00F97157" w:rsidRPr="00486794" w:rsidRDefault="00F97157" w:rsidP="00DD3760">
      <w:pPr>
        <w:numPr>
          <w:ilvl w:val="0"/>
          <w:numId w:val="174"/>
        </w:numPr>
        <w:autoSpaceDE w:val="0"/>
        <w:autoSpaceDN w:val="0"/>
        <w:adjustRightInd w:val="0"/>
        <w:spacing w:before="120"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Alcohol cotton swab</w:t>
      </w:r>
    </w:p>
    <w:p w:rsidR="00F97157" w:rsidRPr="00486794" w:rsidRDefault="00F97157" w:rsidP="00DD3760">
      <w:pPr>
        <w:numPr>
          <w:ilvl w:val="0"/>
          <w:numId w:val="174"/>
        </w:numPr>
        <w:autoSpaceDE w:val="0"/>
        <w:autoSpaceDN w:val="0"/>
        <w:adjustRightInd w:val="0"/>
        <w:spacing w:before="120"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 xml:space="preserve">Hydrogen peroxide </w:t>
      </w:r>
    </w:p>
    <w:p w:rsidR="00F97157" w:rsidRPr="00486794" w:rsidRDefault="00F97157" w:rsidP="00DD3760">
      <w:pPr>
        <w:numPr>
          <w:ilvl w:val="0"/>
          <w:numId w:val="174"/>
        </w:numPr>
        <w:autoSpaceDE w:val="0"/>
        <w:autoSpaceDN w:val="0"/>
        <w:adjustRightInd w:val="0"/>
        <w:spacing w:before="120"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 xml:space="preserve">Iodine solution </w:t>
      </w:r>
    </w:p>
    <w:p w:rsidR="00F97157" w:rsidRPr="00486794" w:rsidRDefault="00F97157" w:rsidP="00DD3760">
      <w:pPr>
        <w:numPr>
          <w:ilvl w:val="0"/>
          <w:numId w:val="174"/>
        </w:numPr>
        <w:autoSpaceDE w:val="0"/>
        <w:autoSpaceDN w:val="0"/>
        <w:adjustRightInd w:val="0"/>
        <w:spacing w:before="120"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Crepe bandage</w:t>
      </w:r>
    </w:p>
    <w:p w:rsidR="00F97157" w:rsidRPr="00486794" w:rsidRDefault="00F97157" w:rsidP="00DD3760">
      <w:pPr>
        <w:numPr>
          <w:ilvl w:val="0"/>
          <w:numId w:val="174"/>
        </w:numPr>
        <w:autoSpaceDE w:val="0"/>
        <w:autoSpaceDN w:val="0"/>
        <w:adjustRightInd w:val="0"/>
        <w:spacing w:before="120"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Medicines, such as charcoal, paracetamol, or aspirin</w:t>
      </w:r>
    </w:p>
    <w:p w:rsidR="00F97157" w:rsidRPr="00486794" w:rsidRDefault="00F97157" w:rsidP="00DD3760">
      <w:pPr>
        <w:numPr>
          <w:ilvl w:val="0"/>
          <w:numId w:val="174"/>
        </w:numPr>
        <w:autoSpaceDE w:val="0"/>
        <w:autoSpaceDN w:val="0"/>
        <w:adjustRightInd w:val="0"/>
        <w:spacing w:before="120"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Rust resistant tweezers</w:t>
      </w:r>
    </w:p>
    <w:p w:rsidR="00F97157" w:rsidRPr="00486794" w:rsidRDefault="00F97157" w:rsidP="00DD3760">
      <w:pPr>
        <w:numPr>
          <w:ilvl w:val="0"/>
          <w:numId w:val="174"/>
        </w:numPr>
        <w:autoSpaceDE w:val="0"/>
        <w:autoSpaceDN w:val="0"/>
        <w:adjustRightInd w:val="0"/>
        <w:spacing w:before="120"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 xml:space="preserve">Disposable gloves </w:t>
      </w:r>
    </w:p>
    <w:p w:rsidR="00F97157" w:rsidRPr="00486794" w:rsidRDefault="00F97157" w:rsidP="00DD3760">
      <w:pPr>
        <w:numPr>
          <w:ilvl w:val="0"/>
          <w:numId w:val="174"/>
        </w:numPr>
        <w:autoSpaceDE w:val="0"/>
        <w:autoSpaceDN w:val="0"/>
        <w:adjustRightInd w:val="0"/>
        <w:spacing w:before="120"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Liniment /Deep heat</w:t>
      </w:r>
    </w:p>
    <w:p w:rsidR="00F97157" w:rsidRPr="00486794" w:rsidRDefault="00F97157" w:rsidP="00DD3760">
      <w:pPr>
        <w:numPr>
          <w:ilvl w:val="0"/>
          <w:numId w:val="174"/>
        </w:numPr>
        <w:autoSpaceDE w:val="0"/>
        <w:autoSpaceDN w:val="0"/>
        <w:adjustRightInd w:val="0"/>
        <w:spacing w:before="120"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Glucose</w:t>
      </w:r>
    </w:p>
    <w:p w:rsidR="00F97157" w:rsidRPr="00486794" w:rsidRDefault="00F97157" w:rsidP="00DD3760">
      <w:pPr>
        <w:numPr>
          <w:ilvl w:val="0"/>
          <w:numId w:val="174"/>
        </w:numPr>
        <w:autoSpaceDE w:val="0"/>
        <w:autoSpaceDN w:val="0"/>
        <w:adjustRightInd w:val="0"/>
        <w:spacing w:before="120"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Surgical blades</w:t>
      </w:r>
    </w:p>
    <w:p w:rsidR="00F97157" w:rsidRPr="00486794" w:rsidRDefault="00F97157" w:rsidP="00DD3760">
      <w:pPr>
        <w:numPr>
          <w:ilvl w:val="0"/>
          <w:numId w:val="174"/>
        </w:numPr>
        <w:autoSpaceDE w:val="0"/>
        <w:autoSpaceDN w:val="0"/>
        <w:adjustRightInd w:val="0"/>
        <w:spacing w:before="120"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Burn cream</w:t>
      </w:r>
    </w:p>
    <w:p w:rsidR="00F97157" w:rsidRPr="00486794" w:rsidRDefault="00F97157" w:rsidP="00DD3760">
      <w:pPr>
        <w:numPr>
          <w:ilvl w:val="0"/>
          <w:numId w:val="174"/>
        </w:numPr>
        <w:autoSpaceDE w:val="0"/>
        <w:autoSpaceDN w:val="0"/>
        <w:adjustRightInd w:val="0"/>
        <w:spacing w:before="120"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Safety pins</w:t>
      </w:r>
    </w:p>
    <w:p w:rsidR="00F97157" w:rsidRPr="00486794" w:rsidRDefault="00F97157" w:rsidP="00DD3760">
      <w:pPr>
        <w:numPr>
          <w:ilvl w:val="0"/>
          <w:numId w:val="174"/>
        </w:numPr>
        <w:autoSpaceDE w:val="0"/>
        <w:autoSpaceDN w:val="0"/>
        <w:adjustRightInd w:val="0"/>
        <w:spacing w:before="120"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 xml:space="preserve">Oral rehydration solution (ORS)  </w:t>
      </w:r>
    </w:p>
    <w:p w:rsidR="00F97157" w:rsidRPr="00486794" w:rsidRDefault="00F97157" w:rsidP="00DD3760">
      <w:pPr>
        <w:numPr>
          <w:ilvl w:val="0"/>
          <w:numId w:val="174"/>
        </w:numPr>
        <w:autoSpaceDE w:val="0"/>
        <w:autoSpaceDN w:val="0"/>
        <w:adjustRightInd w:val="0"/>
        <w:spacing w:before="120"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Splints</w:t>
      </w:r>
    </w:p>
    <w:p w:rsidR="00F97157" w:rsidRPr="00486794" w:rsidRDefault="00F97157" w:rsidP="00DD3760">
      <w:pPr>
        <w:numPr>
          <w:ilvl w:val="0"/>
          <w:numId w:val="174"/>
        </w:numPr>
        <w:autoSpaceDE w:val="0"/>
        <w:autoSpaceDN w:val="0"/>
        <w:adjustRightInd w:val="0"/>
        <w:spacing w:before="120"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Notebook and pen</w:t>
      </w:r>
    </w:p>
    <w:p w:rsidR="00F97157" w:rsidRPr="00486794" w:rsidRDefault="00F97157" w:rsidP="00F97157">
      <w:pPr>
        <w:autoSpaceDE w:val="0"/>
        <w:autoSpaceDN w:val="0"/>
        <w:adjustRightInd w:val="0"/>
        <w:spacing w:after="0" w:line="360" w:lineRule="auto"/>
        <w:ind w:left="720"/>
        <w:rPr>
          <w:rFonts w:ascii="Arial" w:hAnsi="Arial" w:cs="Arial"/>
          <w:b/>
          <w:color w:val="000000"/>
          <w:lang w:val="en-GB" w:bidi="ar-SA"/>
        </w:rPr>
      </w:pPr>
      <w:r w:rsidRPr="00486794">
        <w:rPr>
          <w:rFonts w:ascii="Times New Roman" w:hAnsi="Times New Roman"/>
          <w:noProof/>
          <w:color w:val="000000"/>
          <w:sz w:val="24"/>
          <w:szCs w:val="24"/>
          <w:lang w:val="en-CA" w:eastAsia="en-CA" w:bidi="ar-SA"/>
        </w:rPr>
        <w:drawing>
          <wp:inline distT="0" distB="0" distL="0" distR="0" wp14:anchorId="0C73FC49" wp14:editId="58A23B4F">
            <wp:extent cx="2490537" cy="2739590"/>
            <wp:effectExtent l="0" t="0" r="5080" b="3810"/>
            <wp:docPr id="194" name="Picture 36" descr="image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mages7"/>
                    <pic:cNvPicPr>
                      <a:picLocks noChangeAspect="1" noChangeArrowheads="1"/>
                    </pic:cNvPicPr>
                  </pic:nvPicPr>
                  <pic:blipFill>
                    <a:blip r:embed="rId68" cstate="print"/>
                    <a:srcRect/>
                    <a:stretch>
                      <a:fillRect/>
                    </a:stretch>
                  </pic:blipFill>
                  <pic:spPr bwMode="auto">
                    <a:xfrm>
                      <a:off x="0" y="0"/>
                      <a:ext cx="2499307" cy="2749237"/>
                    </a:xfrm>
                    <a:prstGeom prst="rect">
                      <a:avLst/>
                    </a:prstGeom>
                    <a:noFill/>
                    <a:ln w="9525">
                      <a:noFill/>
                      <a:miter lim="800000"/>
                      <a:headEnd/>
                      <a:tailEnd/>
                    </a:ln>
                  </pic:spPr>
                </pic:pic>
              </a:graphicData>
            </a:graphic>
          </wp:inline>
        </w:drawing>
      </w:r>
    </w:p>
    <w:p w:rsidR="00F97157" w:rsidRPr="00486794" w:rsidRDefault="00F97157" w:rsidP="00F97157">
      <w:pPr>
        <w:autoSpaceDE w:val="0"/>
        <w:autoSpaceDN w:val="0"/>
        <w:adjustRightInd w:val="0"/>
        <w:spacing w:after="0" w:line="360" w:lineRule="auto"/>
        <w:ind w:left="720"/>
        <w:rPr>
          <w:rFonts w:ascii="Arial" w:hAnsi="Arial" w:cs="Arial"/>
          <w:b/>
          <w:color w:val="000000"/>
          <w:lang w:val="en-GB" w:bidi="ar-SA"/>
        </w:rPr>
      </w:pPr>
    </w:p>
    <w:p w:rsidR="00F97157" w:rsidRPr="00486794" w:rsidRDefault="00F97157" w:rsidP="00F97157">
      <w:pPr>
        <w:autoSpaceDE w:val="0"/>
        <w:autoSpaceDN w:val="0"/>
        <w:adjustRightInd w:val="0"/>
        <w:spacing w:after="0" w:line="360" w:lineRule="auto"/>
        <w:ind w:left="720"/>
        <w:rPr>
          <w:rFonts w:ascii="Arial" w:hAnsi="Arial" w:cs="Arial"/>
          <w:b/>
          <w:color w:val="000000"/>
          <w:lang w:val="en-GB" w:bidi="ar-SA"/>
        </w:rPr>
      </w:pPr>
    </w:p>
    <w:p w:rsidR="00F97157" w:rsidRPr="00486794" w:rsidRDefault="00F97157" w:rsidP="00544C4E">
      <w:pPr>
        <w:autoSpaceDE w:val="0"/>
        <w:autoSpaceDN w:val="0"/>
        <w:adjustRightInd w:val="0"/>
        <w:spacing w:after="0" w:line="360" w:lineRule="auto"/>
        <w:rPr>
          <w:rFonts w:ascii="Arial" w:hAnsi="Arial" w:cs="Arial"/>
          <w:b/>
          <w:color w:val="000000"/>
          <w:lang w:val="en-GB" w:bidi="ar-SA"/>
        </w:rPr>
      </w:pPr>
      <w:r w:rsidRPr="00486794">
        <w:rPr>
          <w:rFonts w:ascii="Arial" w:hAnsi="Arial" w:cs="Arial"/>
          <w:b/>
          <w:color w:val="000000"/>
          <w:lang w:val="en-GB" w:bidi="ar-SA"/>
        </w:rPr>
        <w:lastRenderedPageBreak/>
        <w:t xml:space="preserve">First </w:t>
      </w:r>
      <w:r w:rsidR="00544C4E" w:rsidRPr="00486794">
        <w:rPr>
          <w:rFonts w:ascii="Arial" w:hAnsi="Arial" w:cs="Arial"/>
          <w:b/>
          <w:color w:val="000000"/>
          <w:lang w:val="en-GB" w:bidi="ar-SA"/>
        </w:rPr>
        <w:t>A</w:t>
      </w:r>
      <w:r w:rsidRPr="00486794">
        <w:rPr>
          <w:rFonts w:ascii="Arial" w:hAnsi="Arial" w:cs="Arial"/>
          <w:b/>
          <w:color w:val="000000"/>
          <w:lang w:val="en-GB" w:bidi="ar-SA"/>
        </w:rPr>
        <w:t xml:space="preserve">id </w:t>
      </w:r>
      <w:r w:rsidR="00544C4E" w:rsidRPr="00486794">
        <w:rPr>
          <w:rFonts w:ascii="Arial" w:hAnsi="Arial" w:cs="Arial"/>
          <w:b/>
          <w:color w:val="000000"/>
          <w:lang w:val="en-GB" w:bidi="ar-SA"/>
        </w:rPr>
        <w:t>Box C</w:t>
      </w:r>
      <w:r w:rsidRPr="00486794">
        <w:rPr>
          <w:rFonts w:ascii="Arial" w:hAnsi="Arial" w:cs="Arial"/>
          <w:b/>
          <w:color w:val="000000"/>
          <w:lang w:val="en-GB" w:bidi="ar-SA"/>
        </w:rPr>
        <w:t xml:space="preserve">ontents and their </w:t>
      </w:r>
      <w:r w:rsidR="00544C4E" w:rsidRPr="00486794">
        <w:rPr>
          <w:rFonts w:ascii="Arial" w:hAnsi="Arial" w:cs="Arial"/>
          <w:b/>
          <w:color w:val="000000"/>
          <w:lang w:val="en-GB" w:bidi="ar-SA"/>
        </w:rPr>
        <w:t>U</w:t>
      </w:r>
      <w:r w:rsidRPr="00486794">
        <w:rPr>
          <w:rFonts w:ascii="Arial" w:hAnsi="Arial" w:cs="Arial"/>
          <w:b/>
          <w:color w:val="000000"/>
          <w:lang w:val="en-GB" w:bidi="ar-SA"/>
        </w:rPr>
        <w:t xml:space="preserve">ses </w:t>
      </w:r>
    </w:p>
    <w:tbl>
      <w:tblPr>
        <w:tblW w:w="0" w:type="auto"/>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3100"/>
        <w:gridCol w:w="5907"/>
      </w:tblGrid>
      <w:tr w:rsidR="00F97157" w:rsidRPr="00486794" w:rsidTr="00F97157">
        <w:tc>
          <w:tcPr>
            <w:tcW w:w="3168" w:type="dxa"/>
            <w:tcBorders>
              <w:top w:val="single" w:sz="8" w:space="0" w:color="4BACC6"/>
              <w:left w:val="single" w:sz="8" w:space="0" w:color="4BACC6"/>
              <w:bottom w:val="single" w:sz="18" w:space="0" w:color="4BACC6"/>
              <w:right w:val="single" w:sz="8" w:space="0" w:color="4BACC6"/>
            </w:tcBorders>
          </w:tcPr>
          <w:p w:rsidR="00F97157" w:rsidRPr="00486794" w:rsidRDefault="00F97157" w:rsidP="00544C4E">
            <w:pPr>
              <w:keepNext/>
              <w:spacing w:before="120" w:after="0" w:line="276" w:lineRule="auto"/>
              <w:rPr>
                <w:rFonts w:ascii="Arial" w:hAnsi="Arial" w:cs="Arial"/>
                <w:b/>
                <w:bCs/>
                <w:color w:val="000000"/>
                <w:sz w:val="20"/>
                <w:szCs w:val="20"/>
                <w:lang w:val="en-GB" w:bidi="ar-SA"/>
              </w:rPr>
            </w:pPr>
            <w:r w:rsidRPr="00486794">
              <w:rPr>
                <w:rFonts w:ascii="Arial" w:hAnsi="Arial" w:cs="Arial"/>
                <w:b/>
                <w:bCs/>
                <w:color w:val="000000"/>
                <w:sz w:val="20"/>
                <w:szCs w:val="20"/>
                <w:lang w:val="en-GB" w:bidi="ar-SA"/>
              </w:rPr>
              <w:t xml:space="preserve">ITEM </w:t>
            </w:r>
          </w:p>
        </w:tc>
        <w:tc>
          <w:tcPr>
            <w:tcW w:w="6075" w:type="dxa"/>
            <w:tcBorders>
              <w:top w:val="single" w:sz="8" w:space="0" w:color="4BACC6"/>
              <w:left w:val="single" w:sz="8" w:space="0" w:color="4BACC6"/>
              <w:bottom w:val="single" w:sz="18" w:space="0" w:color="4BACC6"/>
              <w:right w:val="single" w:sz="8" w:space="0" w:color="4BACC6"/>
            </w:tcBorders>
          </w:tcPr>
          <w:p w:rsidR="00F97157" w:rsidRPr="00486794" w:rsidRDefault="00F97157" w:rsidP="00544C4E">
            <w:pPr>
              <w:keepNext/>
              <w:spacing w:before="120" w:after="0" w:line="276" w:lineRule="auto"/>
              <w:rPr>
                <w:rFonts w:ascii="Arial" w:hAnsi="Arial" w:cs="Arial"/>
                <w:b/>
                <w:bCs/>
                <w:color w:val="000000"/>
                <w:sz w:val="20"/>
                <w:szCs w:val="20"/>
                <w:lang w:val="en-GB" w:bidi="ar-SA"/>
              </w:rPr>
            </w:pPr>
            <w:r w:rsidRPr="00486794">
              <w:rPr>
                <w:rFonts w:ascii="Arial" w:hAnsi="Arial" w:cs="Arial"/>
                <w:b/>
                <w:bCs/>
                <w:color w:val="000000"/>
                <w:sz w:val="20"/>
                <w:szCs w:val="20"/>
                <w:lang w:val="en-GB" w:bidi="ar-SA"/>
              </w:rPr>
              <w:t>USES</w:t>
            </w:r>
          </w:p>
        </w:tc>
      </w:tr>
      <w:tr w:rsidR="00F97157" w:rsidRPr="00486794" w:rsidTr="00F97157">
        <w:tc>
          <w:tcPr>
            <w:tcW w:w="3168"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544C4E">
            <w:pPr>
              <w:keepNext/>
              <w:spacing w:before="120" w:after="0" w:line="276" w:lineRule="auto"/>
              <w:rPr>
                <w:rFonts w:ascii="Arial" w:hAnsi="Arial" w:cs="Arial"/>
                <w:bCs/>
                <w:color w:val="000000"/>
                <w:sz w:val="20"/>
                <w:szCs w:val="20"/>
                <w:lang w:val="en-GB" w:bidi="ar-SA"/>
              </w:rPr>
            </w:pPr>
            <w:r w:rsidRPr="00486794">
              <w:rPr>
                <w:rFonts w:ascii="Arial" w:hAnsi="Arial" w:cs="Arial"/>
                <w:bCs/>
                <w:color w:val="000000"/>
                <w:sz w:val="20"/>
                <w:szCs w:val="20"/>
                <w:lang w:val="en-GB" w:bidi="ar-SA"/>
              </w:rPr>
              <w:t xml:space="preserve">Surgical blade </w:t>
            </w:r>
          </w:p>
        </w:tc>
        <w:tc>
          <w:tcPr>
            <w:tcW w:w="6075"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544C4E">
            <w:pPr>
              <w:keepNext/>
              <w:numPr>
                <w:ilvl w:val="0"/>
                <w:numId w:val="179"/>
              </w:numPr>
              <w:spacing w:before="120" w:after="0" w:line="276" w:lineRule="auto"/>
              <w:ind w:left="448"/>
              <w:rPr>
                <w:rFonts w:ascii="Arial" w:hAnsi="Arial" w:cs="Arial"/>
                <w:color w:val="000000"/>
                <w:sz w:val="20"/>
                <w:szCs w:val="20"/>
                <w:lang w:val="en-GB" w:bidi="ar-SA"/>
              </w:rPr>
            </w:pPr>
            <w:r w:rsidRPr="00486794">
              <w:rPr>
                <w:rFonts w:ascii="Arial" w:hAnsi="Arial" w:cs="Arial"/>
                <w:color w:val="000000"/>
                <w:sz w:val="20"/>
                <w:szCs w:val="20"/>
                <w:lang w:val="en-GB" w:bidi="ar-SA"/>
              </w:rPr>
              <w:t>Used for cutting any torn skin</w:t>
            </w:r>
          </w:p>
        </w:tc>
      </w:tr>
      <w:tr w:rsidR="00F97157" w:rsidRPr="00486794" w:rsidTr="00F97157">
        <w:trPr>
          <w:trHeight w:val="493"/>
        </w:trPr>
        <w:tc>
          <w:tcPr>
            <w:tcW w:w="3168" w:type="dxa"/>
            <w:tcBorders>
              <w:top w:val="single" w:sz="8" w:space="0" w:color="4BACC6"/>
              <w:left w:val="single" w:sz="8" w:space="0" w:color="4BACC6"/>
              <w:bottom w:val="single" w:sz="8" w:space="0" w:color="4BACC6"/>
              <w:right w:val="single" w:sz="8" w:space="0" w:color="4BACC6"/>
            </w:tcBorders>
          </w:tcPr>
          <w:p w:rsidR="00F97157" w:rsidRPr="00486794" w:rsidRDefault="00F97157" w:rsidP="00544C4E">
            <w:pPr>
              <w:keepNext/>
              <w:spacing w:before="120" w:after="0" w:line="276" w:lineRule="auto"/>
              <w:rPr>
                <w:rFonts w:ascii="Arial" w:hAnsi="Arial" w:cs="Arial"/>
                <w:bCs/>
                <w:color w:val="000000"/>
                <w:sz w:val="20"/>
                <w:szCs w:val="20"/>
                <w:lang w:val="en-GB" w:bidi="ar-SA"/>
              </w:rPr>
            </w:pPr>
            <w:r w:rsidRPr="00486794">
              <w:rPr>
                <w:rFonts w:ascii="Arial" w:hAnsi="Arial" w:cs="Arial"/>
                <w:bCs/>
                <w:color w:val="000000"/>
                <w:sz w:val="20"/>
                <w:szCs w:val="20"/>
                <w:lang w:val="en-GB" w:bidi="ar-SA"/>
              </w:rPr>
              <w:t xml:space="preserve">Thermometer </w:t>
            </w:r>
          </w:p>
        </w:tc>
        <w:tc>
          <w:tcPr>
            <w:tcW w:w="6075" w:type="dxa"/>
            <w:tcBorders>
              <w:top w:val="single" w:sz="8" w:space="0" w:color="4BACC6"/>
              <w:left w:val="single" w:sz="8" w:space="0" w:color="4BACC6"/>
              <w:bottom w:val="single" w:sz="8" w:space="0" w:color="4BACC6"/>
              <w:right w:val="single" w:sz="8" w:space="0" w:color="4BACC6"/>
            </w:tcBorders>
          </w:tcPr>
          <w:p w:rsidR="00F97157" w:rsidRPr="00486794" w:rsidRDefault="00F97157" w:rsidP="00544C4E">
            <w:pPr>
              <w:keepNext/>
              <w:numPr>
                <w:ilvl w:val="0"/>
                <w:numId w:val="179"/>
              </w:numPr>
              <w:spacing w:before="120" w:after="0" w:line="276" w:lineRule="auto"/>
              <w:ind w:left="448"/>
              <w:rPr>
                <w:rFonts w:ascii="Arial" w:hAnsi="Arial" w:cs="Arial"/>
                <w:color w:val="000000"/>
                <w:sz w:val="20"/>
                <w:szCs w:val="20"/>
                <w:lang w:val="en-GB" w:bidi="ar-SA"/>
              </w:rPr>
            </w:pPr>
            <w:r w:rsidRPr="00486794">
              <w:rPr>
                <w:rFonts w:ascii="Arial" w:hAnsi="Arial" w:cs="Arial"/>
                <w:color w:val="000000"/>
                <w:sz w:val="20"/>
                <w:szCs w:val="20"/>
                <w:lang w:val="en-GB" w:bidi="ar-SA"/>
              </w:rPr>
              <w:t>Used for measuring temperature</w:t>
            </w:r>
          </w:p>
        </w:tc>
      </w:tr>
      <w:tr w:rsidR="00F97157" w:rsidRPr="00486794" w:rsidTr="00F97157">
        <w:tc>
          <w:tcPr>
            <w:tcW w:w="3168"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544C4E">
            <w:pPr>
              <w:keepNext/>
              <w:spacing w:before="120" w:after="0" w:line="276" w:lineRule="auto"/>
              <w:rPr>
                <w:rFonts w:ascii="Arial" w:hAnsi="Arial" w:cs="Arial"/>
                <w:bCs/>
                <w:color w:val="000000"/>
                <w:sz w:val="20"/>
                <w:szCs w:val="20"/>
                <w:lang w:val="en-GB" w:bidi="ar-SA"/>
              </w:rPr>
            </w:pPr>
            <w:r w:rsidRPr="00486794">
              <w:rPr>
                <w:rFonts w:ascii="Arial" w:hAnsi="Arial" w:cs="Arial"/>
                <w:bCs/>
                <w:color w:val="000000"/>
                <w:sz w:val="20"/>
                <w:szCs w:val="20"/>
                <w:lang w:val="en-GB" w:bidi="ar-SA"/>
              </w:rPr>
              <w:t xml:space="preserve">Hydrogen peroxide </w:t>
            </w:r>
          </w:p>
        </w:tc>
        <w:tc>
          <w:tcPr>
            <w:tcW w:w="6075"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544C4E">
            <w:pPr>
              <w:keepNext/>
              <w:numPr>
                <w:ilvl w:val="0"/>
                <w:numId w:val="179"/>
              </w:numPr>
              <w:spacing w:before="120" w:after="0" w:line="276" w:lineRule="auto"/>
              <w:ind w:left="448"/>
              <w:rPr>
                <w:rFonts w:ascii="Arial" w:hAnsi="Arial" w:cs="Arial"/>
                <w:color w:val="000000"/>
                <w:sz w:val="20"/>
                <w:szCs w:val="20"/>
                <w:lang w:val="en-GB" w:bidi="ar-SA"/>
              </w:rPr>
            </w:pPr>
            <w:r w:rsidRPr="00486794">
              <w:rPr>
                <w:rFonts w:ascii="Arial" w:hAnsi="Arial" w:cs="Arial"/>
                <w:color w:val="000000"/>
                <w:sz w:val="20"/>
                <w:szCs w:val="20"/>
                <w:lang w:val="en-GB" w:bidi="ar-SA"/>
              </w:rPr>
              <w:t>Used for cleaning the injured area</w:t>
            </w:r>
          </w:p>
        </w:tc>
      </w:tr>
      <w:tr w:rsidR="00F97157" w:rsidRPr="00486794" w:rsidTr="00F97157">
        <w:tc>
          <w:tcPr>
            <w:tcW w:w="3168" w:type="dxa"/>
            <w:tcBorders>
              <w:top w:val="single" w:sz="8" w:space="0" w:color="4BACC6"/>
              <w:left w:val="single" w:sz="8" w:space="0" w:color="4BACC6"/>
              <w:bottom w:val="single" w:sz="8" w:space="0" w:color="4BACC6"/>
              <w:right w:val="single" w:sz="8" w:space="0" w:color="4BACC6"/>
            </w:tcBorders>
          </w:tcPr>
          <w:p w:rsidR="00F97157" w:rsidRPr="00486794" w:rsidRDefault="00F97157" w:rsidP="00544C4E">
            <w:pPr>
              <w:keepNext/>
              <w:spacing w:before="120" w:after="0" w:line="276" w:lineRule="auto"/>
              <w:rPr>
                <w:rFonts w:ascii="Arial" w:hAnsi="Arial" w:cs="Arial"/>
                <w:bCs/>
                <w:color w:val="000000"/>
                <w:sz w:val="20"/>
                <w:szCs w:val="20"/>
                <w:lang w:val="en-GB" w:bidi="ar-SA"/>
              </w:rPr>
            </w:pPr>
            <w:r w:rsidRPr="00486794">
              <w:rPr>
                <w:rFonts w:ascii="Arial" w:hAnsi="Arial" w:cs="Arial"/>
                <w:bCs/>
                <w:color w:val="000000"/>
                <w:sz w:val="20"/>
                <w:szCs w:val="20"/>
                <w:lang w:val="en-GB" w:bidi="ar-SA"/>
              </w:rPr>
              <w:t xml:space="preserve">Povidone iodine </w:t>
            </w:r>
          </w:p>
        </w:tc>
        <w:tc>
          <w:tcPr>
            <w:tcW w:w="6075" w:type="dxa"/>
            <w:tcBorders>
              <w:top w:val="single" w:sz="8" w:space="0" w:color="4BACC6"/>
              <w:left w:val="single" w:sz="8" w:space="0" w:color="4BACC6"/>
              <w:bottom w:val="single" w:sz="8" w:space="0" w:color="4BACC6"/>
              <w:right w:val="single" w:sz="8" w:space="0" w:color="4BACC6"/>
            </w:tcBorders>
          </w:tcPr>
          <w:p w:rsidR="00F97157" w:rsidRPr="00486794" w:rsidRDefault="00F97157" w:rsidP="00544C4E">
            <w:pPr>
              <w:keepNext/>
              <w:numPr>
                <w:ilvl w:val="0"/>
                <w:numId w:val="179"/>
              </w:numPr>
              <w:spacing w:before="120" w:after="0" w:line="276" w:lineRule="auto"/>
              <w:ind w:left="448"/>
              <w:rPr>
                <w:rFonts w:ascii="Arial" w:hAnsi="Arial" w:cs="Arial"/>
                <w:color w:val="000000"/>
                <w:sz w:val="20"/>
                <w:szCs w:val="20"/>
                <w:lang w:val="en-GB" w:bidi="ar-SA"/>
              </w:rPr>
            </w:pPr>
            <w:r w:rsidRPr="00486794">
              <w:rPr>
                <w:rFonts w:ascii="Arial" w:hAnsi="Arial" w:cs="Arial"/>
                <w:color w:val="000000"/>
                <w:sz w:val="20"/>
                <w:szCs w:val="20"/>
                <w:lang w:val="en-GB" w:bidi="ar-SA"/>
              </w:rPr>
              <w:t>Applied to the wound to prevent infection after cleaning it</w:t>
            </w:r>
          </w:p>
        </w:tc>
      </w:tr>
      <w:tr w:rsidR="00F97157" w:rsidRPr="00486794" w:rsidTr="00F97157">
        <w:tc>
          <w:tcPr>
            <w:tcW w:w="3168"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544C4E">
            <w:pPr>
              <w:keepNext/>
              <w:spacing w:before="120" w:after="0" w:line="276" w:lineRule="auto"/>
              <w:rPr>
                <w:rFonts w:ascii="Arial" w:hAnsi="Arial" w:cs="Arial"/>
                <w:bCs/>
                <w:color w:val="000000"/>
                <w:sz w:val="20"/>
                <w:szCs w:val="20"/>
                <w:lang w:val="en-GB" w:bidi="ar-SA"/>
              </w:rPr>
            </w:pPr>
            <w:r w:rsidRPr="00486794">
              <w:rPr>
                <w:rFonts w:ascii="Arial" w:hAnsi="Arial" w:cs="Arial"/>
                <w:bCs/>
                <w:color w:val="000000"/>
                <w:sz w:val="20"/>
                <w:szCs w:val="20"/>
                <w:lang w:val="en-GB" w:bidi="ar-SA"/>
              </w:rPr>
              <w:t xml:space="preserve">Cotton gauze </w:t>
            </w:r>
          </w:p>
        </w:tc>
        <w:tc>
          <w:tcPr>
            <w:tcW w:w="6075"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544C4E">
            <w:pPr>
              <w:keepNext/>
              <w:numPr>
                <w:ilvl w:val="0"/>
                <w:numId w:val="179"/>
              </w:numPr>
              <w:spacing w:before="120" w:after="0" w:line="276" w:lineRule="auto"/>
              <w:ind w:left="448"/>
              <w:rPr>
                <w:rFonts w:ascii="Arial" w:hAnsi="Arial" w:cs="Arial"/>
                <w:color w:val="000000"/>
                <w:sz w:val="20"/>
                <w:szCs w:val="20"/>
                <w:lang w:val="en-GB" w:bidi="ar-SA"/>
              </w:rPr>
            </w:pPr>
            <w:r w:rsidRPr="00486794">
              <w:rPr>
                <w:rFonts w:ascii="Arial" w:hAnsi="Arial" w:cs="Arial"/>
                <w:color w:val="000000"/>
                <w:sz w:val="20"/>
                <w:szCs w:val="20"/>
                <w:lang w:val="en-GB" w:bidi="ar-SA"/>
              </w:rPr>
              <w:t xml:space="preserve">Applied to the wound during dressing </w:t>
            </w:r>
          </w:p>
        </w:tc>
      </w:tr>
      <w:tr w:rsidR="00F97157" w:rsidRPr="00486794" w:rsidTr="00F97157">
        <w:tc>
          <w:tcPr>
            <w:tcW w:w="3168" w:type="dxa"/>
            <w:tcBorders>
              <w:top w:val="single" w:sz="8" w:space="0" w:color="4BACC6"/>
              <w:left w:val="single" w:sz="8" w:space="0" w:color="4BACC6"/>
              <w:bottom w:val="single" w:sz="8" w:space="0" w:color="4BACC6"/>
              <w:right w:val="single" w:sz="8" w:space="0" w:color="4BACC6"/>
            </w:tcBorders>
          </w:tcPr>
          <w:p w:rsidR="00F97157" w:rsidRPr="00486794" w:rsidRDefault="00F97157" w:rsidP="00544C4E">
            <w:pPr>
              <w:keepNext/>
              <w:spacing w:before="120" w:after="0" w:line="276" w:lineRule="auto"/>
              <w:rPr>
                <w:rFonts w:ascii="Arial" w:hAnsi="Arial" w:cs="Arial"/>
                <w:bCs/>
                <w:color w:val="000000"/>
                <w:sz w:val="20"/>
                <w:szCs w:val="20"/>
                <w:lang w:val="en-GB" w:bidi="ar-SA"/>
              </w:rPr>
            </w:pPr>
            <w:r w:rsidRPr="00486794">
              <w:rPr>
                <w:rFonts w:ascii="Arial" w:hAnsi="Arial" w:cs="Arial"/>
                <w:bCs/>
                <w:color w:val="000000"/>
                <w:sz w:val="20"/>
                <w:szCs w:val="20"/>
                <w:lang w:val="en-GB" w:bidi="ar-SA"/>
              </w:rPr>
              <w:t xml:space="preserve">A pair of scissors </w:t>
            </w:r>
          </w:p>
        </w:tc>
        <w:tc>
          <w:tcPr>
            <w:tcW w:w="6075" w:type="dxa"/>
            <w:tcBorders>
              <w:top w:val="single" w:sz="8" w:space="0" w:color="4BACC6"/>
              <w:left w:val="single" w:sz="8" w:space="0" w:color="4BACC6"/>
              <w:bottom w:val="single" w:sz="8" w:space="0" w:color="4BACC6"/>
              <w:right w:val="single" w:sz="8" w:space="0" w:color="4BACC6"/>
            </w:tcBorders>
          </w:tcPr>
          <w:p w:rsidR="00F97157" w:rsidRPr="00486794" w:rsidRDefault="00F97157" w:rsidP="00544C4E">
            <w:pPr>
              <w:keepNext/>
              <w:numPr>
                <w:ilvl w:val="0"/>
                <w:numId w:val="179"/>
              </w:numPr>
              <w:spacing w:before="120" w:after="0" w:line="276" w:lineRule="auto"/>
              <w:ind w:left="448"/>
              <w:rPr>
                <w:rFonts w:ascii="Arial" w:hAnsi="Arial" w:cs="Arial"/>
                <w:color w:val="000000"/>
                <w:sz w:val="20"/>
                <w:szCs w:val="20"/>
                <w:lang w:val="en-GB" w:bidi="ar-SA"/>
              </w:rPr>
            </w:pPr>
            <w:r w:rsidRPr="00486794">
              <w:rPr>
                <w:rFonts w:ascii="Arial" w:hAnsi="Arial" w:cs="Arial"/>
                <w:color w:val="000000"/>
                <w:sz w:val="20"/>
                <w:szCs w:val="20"/>
                <w:lang w:val="en-GB" w:bidi="ar-SA"/>
              </w:rPr>
              <w:t>Used for cutting gauze and plasters during dressing of the injured area</w:t>
            </w:r>
          </w:p>
        </w:tc>
      </w:tr>
      <w:tr w:rsidR="00F97157" w:rsidRPr="00486794" w:rsidTr="00F97157">
        <w:tc>
          <w:tcPr>
            <w:tcW w:w="3168"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544C4E">
            <w:pPr>
              <w:keepNext/>
              <w:spacing w:before="120" w:after="0" w:line="276" w:lineRule="auto"/>
              <w:rPr>
                <w:rFonts w:ascii="Arial" w:hAnsi="Arial" w:cs="Arial"/>
                <w:bCs/>
                <w:color w:val="000000"/>
                <w:sz w:val="20"/>
                <w:szCs w:val="20"/>
                <w:lang w:val="en-GB" w:bidi="ar-SA"/>
              </w:rPr>
            </w:pPr>
            <w:r w:rsidRPr="00486794">
              <w:rPr>
                <w:rFonts w:ascii="Arial" w:hAnsi="Arial" w:cs="Arial"/>
                <w:bCs/>
                <w:color w:val="000000"/>
                <w:sz w:val="20"/>
                <w:szCs w:val="20"/>
                <w:lang w:val="en-GB" w:bidi="ar-SA"/>
              </w:rPr>
              <w:t xml:space="preserve">Assorted plasters </w:t>
            </w:r>
          </w:p>
        </w:tc>
        <w:tc>
          <w:tcPr>
            <w:tcW w:w="6075"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544C4E">
            <w:pPr>
              <w:keepNext/>
              <w:numPr>
                <w:ilvl w:val="0"/>
                <w:numId w:val="179"/>
              </w:numPr>
              <w:spacing w:before="120" w:after="0" w:line="276" w:lineRule="auto"/>
              <w:ind w:left="448"/>
              <w:rPr>
                <w:rFonts w:ascii="Arial" w:hAnsi="Arial" w:cs="Arial"/>
                <w:color w:val="000000"/>
                <w:sz w:val="20"/>
                <w:szCs w:val="20"/>
                <w:lang w:val="en-GB" w:bidi="ar-SA"/>
              </w:rPr>
            </w:pPr>
            <w:r w:rsidRPr="00486794">
              <w:rPr>
                <w:rFonts w:ascii="Arial" w:hAnsi="Arial" w:cs="Arial"/>
                <w:color w:val="000000"/>
                <w:sz w:val="20"/>
                <w:szCs w:val="20"/>
                <w:lang w:val="en-GB" w:bidi="ar-SA"/>
              </w:rPr>
              <w:t>Used to cover the injured area</w:t>
            </w:r>
          </w:p>
        </w:tc>
      </w:tr>
      <w:tr w:rsidR="00F97157" w:rsidRPr="00486794" w:rsidTr="00F97157">
        <w:tc>
          <w:tcPr>
            <w:tcW w:w="3168" w:type="dxa"/>
            <w:tcBorders>
              <w:top w:val="single" w:sz="8" w:space="0" w:color="4BACC6"/>
              <w:left w:val="single" w:sz="8" w:space="0" w:color="4BACC6"/>
              <w:bottom w:val="single" w:sz="8" w:space="0" w:color="4BACC6"/>
              <w:right w:val="single" w:sz="8" w:space="0" w:color="4BACC6"/>
            </w:tcBorders>
          </w:tcPr>
          <w:p w:rsidR="00F97157" w:rsidRPr="00486794" w:rsidRDefault="00F97157" w:rsidP="00544C4E">
            <w:pPr>
              <w:keepNext/>
              <w:spacing w:before="120" w:after="0" w:line="276" w:lineRule="auto"/>
              <w:rPr>
                <w:rFonts w:ascii="Arial" w:hAnsi="Arial" w:cs="Arial"/>
                <w:bCs/>
                <w:color w:val="000000"/>
                <w:sz w:val="20"/>
                <w:szCs w:val="20"/>
                <w:lang w:val="en-GB" w:bidi="ar-SA"/>
              </w:rPr>
            </w:pPr>
            <w:r w:rsidRPr="00486794">
              <w:rPr>
                <w:rFonts w:ascii="Arial" w:hAnsi="Arial" w:cs="Arial"/>
                <w:bCs/>
                <w:color w:val="000000"/>
                <w:sz w:val="20"/>
                <w:szCs w:val="20"/>
                <w:lang w:val="en-GB" w:bidi="ar-SA"/>
              </w:rPr>
              <w:t xml:space="preserve">Glucose </w:t>
            </w:r>
          </w:p>
        </w:tc>
        <w:tc>
          <w:tcPr>
            <w:tcW w:w="6075" w:type="dxa"/>
            <w:tcBorders>
              <w:top w:val="single" w:sz="8" w:space="0" w:color="4BACC6"/>
              <w:left w:val="single" w:sz="8" w:space="0" w:color="4BACC6"/>
              <w:bottom w:val="single" w:sz="8" w:space="0" w:color="4BACC6"/>
              <w:right w:val="single" w:sz="8" w:space="0" w:color="4BACC6"/>
            </w:tcBorders>
          </w:tcPr>
          <w:p w:rsidR="00F97157" w:rsidRPr="00486794" w:rsidRDefault="00F97157" w:rsidP="00544C4E">
            <w:pPr>
              <w:keepNext/>
              <w:numPr>
                <w:ilvl w:val="0"/>
                <w:numId w:val="179"/>
              </w:numPr>
              <w:spacing w:before="120" w:after="0" w:line="276" w:lineRule="auto"/>
              <w:ind w:left="448"/>
              <w:rPr>
                <w:rFonts w:ascii="Arial" w:hAnsi="Arial" w:cs="Arial"/>
                <w:color w:val="000000"/>
                <w:sz w:val="20"/>
                <w:szCs w:val="20"/>
                <w:lang w:val="en-GB" w:bidi="ar-SA"/>
              </w:rPr>
            </w:pPr>
            <w:r w:rsidRPr="00486794">
              <w:rPr>
                <w:rFonts w:ascii="Arial" w:hAnsi="Arial" w:cs="Arial"/>
                <w:color w:val="000000"/>
                <w:sz w:val="20"/>
                <w:szCs w:val="20"/>
                <w:lang w:val="en-GB" w:bidi="ar-SA"/>
              </w:rPr>
              <w:t>Given to the casualty in order to give him/her energy when the blood sugar is lower than normal (client very weak)</w:t>
            </w:r>
          </w:p>
        </w:tc>
      </w:tr>
      <w:tr w:rsidR="00F97157" w:rsidRPr="00486794" w:rsidTr="00F97157">
        <w:tc>
          <w:tcPr>
            <w:tcW w:w="3168"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544C4E">
            <w:pPr>
              <w:keepNext/>
              <w:spacing w:before="120" w:after="0" w:line="276" w:lineRule="auto"/>
              <w:rPr>
                <w:rFonts w:ascii="Arial" w:hAnsi="Arial" w:cs="Arial"/>
                <w:bCs/>
                <w:color w:val="000000"/>
                <w:sz w:val="20"/>
                <w:szCs w:val="20"/>
                <w:lang w:val="en-GB" w:bidi="ar-SA"/>
              </w:rPr>
            </w:pPr>
            <w:r w:rsidRPr="00486794">
              <w:rPr>
                <w:rFonts w:ascii="Arial" w:hAnsi="Arial" w:cs="Arial"/>
                <w:bCs/>
                <w:color w:val="000000"/>
                <w:sz w:val="20"/>
                <w:szCs w:val="20"/>
                <w:lang w:val="en-GB" w:bidi="ar-SA"/>
              </w:rPr>
              <w:t xml:space="preserve">Deep heat/Liniment </w:t>
            </w:r>
          </w:p>
        </w:tc>
        <w:tc>
          <w:tcPr>
            <w:tcW w:w="6075"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544C4E">
            <w:pPr>
              <w:keepNext/>
              <w:numPr>
                <w:ilvl w:val="0"/>
                <w:numId w:val="179"/>
              </w:numPr>
              <w:spacing w:before="120" w:after="0" w:line="276" w:lineRule="auto"/>
              <w:ind w:left="448"/>
              <w:rPr>
                <w:rFonts w:ascii="Arial" w:hAnsi="Arial" w:cs="Arial"/>
                <w:color w:val="000000"/>
                <w:sz w:val="20"/>
                <w:szCs w:val="20"/>
                <w:lang w:val="en-GB" w:bidi="ar-SA"/>
              </w:rPr>
            </w:pPr>
            <w:r w:rsidRPr="00486794">
              <w:rPr>
                <w:rFonts w:ascii="Arial" w:hAnsi="Arial" w:cs="Arial"/>
                <w:color w:val="000000"/>
                <w:sz w:val="20"/>
                <w:szCs w:val="20"/>
                <w:lang w:val="en-GB" w:bidi="ar-SA"/>
              </w:rPr>
              <w:t xml:space="preserve">Applied to the injured part (but with no broken skin) to relieve pain. </w:t>
            </w:r>
          </w:p>
        </w:tc>
      </w:tr>
      <w:tr w:rsidR="00F97157" w:rsidRPr="00486794" w:rsidTr="00F97157">
        <w:tc>
          <w:tcPr>
            <w:tcW w:w="3168" w:type="dxa"/>
            <w:tcBorders>
              <w:top w:val="single" w:sz="8" w:space="0" w:color="4BACC6"/>
              <w:left w:val="single" w:sz="8" w:space="0" w:color="4BACC6"/>
              <w:bottom w:val="single" w:sz="8" w:space="0" w:color="4BACC6"/>
              <w:right w:val="single" w:sz="8" w:space="0" w:color="4BACC6"/>
            </w:tcBorders>
          </w:tcPr>
          <w:p w:rsidR="00F97157" w:rsidRPr="00486794" w:rsidRDefault="00F97157" w:rsidP="00544C4E">
            <w:pPr>
              <w:keepNext/>
              <w:spacing w:before="120" w:after="0" w:line="276" w:lineRule="auto"/>
              <w:rPr>
                <w:rFonts w:ascii="Arial" w:hAnsi="Arial" w:cs="Arial"/>
                <w:bCs/>
                <w:color w:val="000000"/>
                <w:sz w:val="20"/>
                <w:szCs w:val="20"/>
                <w:lang w:val="en-GB" w:bidi="ar-SA"/>
              </w:rPr>
            </w:pPr>
            <w:r w:rsidRPr="00486794">
              <w:rPr>
                <w:rFonts w:ascii="Arial" w:hAnsi="Arial" w:cs="Arial"/>
                <w:bCs/>
                <w:color w:val="000000"/>
                <w:sz w:val="20"/>
                <w:szCs w:val="20"/>
                <w:lang w:val="en-GB" w:bidi="ar-SA"/>
              </w:rPr>
              <w:t xml:space="preserve">Disposable gloves </w:t>
            </w:r>
          </w:p>
        </w:tc>
        <w:tc>
          <w:tcPr>
            <w:tcW w:w="6075" w:type="dxa"/>
            <w:tcBorders>
              <w:top w:val="single" w:sz="8" w:space="0" w:color="4BACC6"/>
              <w:left w:val="single" w:sz="8" w:space="0" w:color="4BACC6"/>
              <w:bottom w:val="single" w:sz="8" w:space="0" w:color="4BACC6"/>
              <w:right w:val="single" w:sz="8" w:space="0" w:color="4BACC6"/>
            </w:tcBorders>
          </w:tcPr>
          <w:p w:rsidR="00F97157" w:rsidRPr="00486794" w:rsidRDefault="00F97157" w:rsidP="00544C4E">
            <w:pPr>
              <w:keepNext/>
              <w:numPr>
                <w:ilvl w:val="0"/>
                <w:numId w:val="179"/>
              </w:numPr>
              <w:spacing w:before="120" w:after="0" w:line="276" w:lineRule="auto"/>
              <w:ind w:left="448"/>
              <w:rPr>
                <w:rFonts w:ascii="Arial" w:hAnsi="Arial" w:cs="Arial"/>
                <w:color w:val="000000"/>
                <w:sz w:val="20"/>
                <w:szCs w:val="20"/>
                <w:lang w:val="en-GB" w:bidi="ar-SA"/>
              </w:rPr>
            </w:pPr>
            <w:r w:rsidRPr="00486794">
              <w:rPr>
                <w:rFonts w:ascii="Arial" w:hAnsi="Arial" w:cs="Arial"/>
                <w:color w:val="000000"/>
                <w:sz w:val="20"/>
                <w:szCs w:val="20"/>
                <w:lang w:val="en-GB" w:bidi="ar-SA"/>
              </w:rPr>
              <w:t>Worn by the first aider on the hands to prevent contact with the casualty’s blood or other body fluids</w:t>
            </w:r>
          </w:p>
        </w:tc>
      </w:tr>
      <w:tr w:rsidR="00F97157" w:rsidRPr="00486794" w:rsidTr="00F97157">
        <w:tc>
          <w:tcPr>
            <w:tcW w:w="3168"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544C4E">
            <w:pPr>
              <w:keepNext/>
              <w:spacing w:before="120" w:after="0" w:line="276" w:lineRule="auto"/>
              <w:rPr>
                <w:rFonts w:ascii="Arial" w:hAnsi="Arial" w:cs="Arial"/>
                <w:bCs/>
                <w:color w:val="000000"/>
                <w:sz w:val="20"/>
                <w:szCs w:val="20"/>
                <w:lang w:val="en-GB" w:bidi="ar-SA"/>
              </w:rPr>
            </w:pPr>
            <w:r w:rsidRPr="00486794">
              <w:rPr>
                <w:rFonts w:ascii="Arial" w:hAnsi="Arial" w:cs="Arial"/>
                <w:bCs/>
                <w:color w:val="000000"/>
                <w:sz w:val="20"/>
                <w:szCs w:val="20"/>
                <w:lang w:val="en-GB" w:bidi="ar-SA"/>
              </w:rPr>
              <w:t xml:space="preserve">Oral Rehydration Solution </w:t>
            </w:r>
          </w:p>
        </w:tc>
        <w:tc>
          <w:tcPr>
            <w:tcW w:w="6075"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544C4E">
            <w:pPr>
              <w:keepNext/>
              <w:numPr>
                <w:ilvl w:val="0"/>
                <w:numId w:val="179"/>
              </w:numPr>
              <w:spacing w:before="120" w:after="0" w:line="276" w:lineRule="auto"/>
              <w:ind w:left="448"/>
              <w:rPr>
                <w:rFonts w:ascii="Arial" w:hAnsi="Arial" w:cs="Arial"/>
                <w:color w:val="000000"/>
                <w:sz w:val="20"/>
                <w:szCs w:val="20"/>
                <w:lang w:val="en-GB" w:bidi="ar-SA"/>
              </w:rPr>
            </w:pPr>
            <w:r w:rsidRPr="00486794">
              <w:rPr>
                <w:rFonts w:ascii="Arial" w:hAnsi="Arial" w:cs="Arial"/>
                <w:color w:val="000000"/>
                <w:sz w:val="20"/>
                <w:szCs w:val="20"/>
                <w:lang w:val="en-GB" w:bidi="ar-SA"/>
              </w:rPr>
              <w:t>Given to the client in case of dehydration</w:t>
            </w:r>
          </w:p>
        </w:tc>
      </w:tr>
      <w:tr w:rsidR="00F97157" w:rsidRPr="00486794" w:rsidTr="00F97157">
        <w:tc>
          <w:tcPr>
            <w:tcW w:w="3168" w:type="dxa"/>
            <w:tcBorders>
              <w:top w:val="single" w:sz="8" w:space="0" w:color="4BACC6"/>
              <w:left w:val="single" w:sz="8" w:space="0" w:color="4BACC6"/>
              <w:bottom w:val="single" w:sz="8" w:space="0" w:color="4BACC6"/>
              <w:right w:val="single" w:sz="8" w:space="0" w:color="4BACC6"/>
            </w:tcBorders>
          </w:tcPr>
          <w:p w:rsidR="00F97157" w:rsidRPr="00486794" w:rsidRDefault="00F97157" w:rsidP="00544C4E">
            <w:pPr>
              <w:keepNext/>
              <w:spacing w:before="120" w:after="0" w:line="276" w:lineRule="auto"/>
              <w:rPr>
                <w:rFonts w:ascii="Arial" w:hAnsi="Arial" w:cs="Arial"/>
                <w:bCs/>
                <w:color w:val="000000"/>
                <w:sz w:val="20"/>
                <w:szCs w:val="20"/>
                <w:lang w:val="en-GB" w:bidi="ar-SA"/>
              </w:rPr>
            </w:pPr>
            <w:r w:rsidRPr="00486794">
              <w:rPr>
                <w:rFonts w:ascii="Arial" w:hAnsi="Arial" w:cs="Arial"/>
                <w:bCs/>
                <w:color w:val="000000"/>
                <w:sz w:val="20"/>
                <w:szCs w:val="20"/>
                <w:lang w:val="en-GB" w:bidi="ar-SA"/>
              </w:rPr>
              <w:t xml:space="preserve">Splints </w:t>
            </w:r>
          </w:p>
        </w:tc>
        <w:tc>
          <w:tcPr>
            <w:tcW w:w="6075" w:type="dxa"/>
            <w:tcBorders>
              <w:top w:val="single" w:sz="8" w:space="0" w:color="4BACC6"/>
              <w:left w:val="single" w:sz="8" w:space="0" w:color="4BACC6"/>
              <w:bottom w:val="single" w:sz="8" w:space="0" w:color="4BACC6"/>
              <w:right w:val="single" w:sz="8" w:space="0" w:color="4BACC6"/>
            </w:tcBorders>
          </w:tcPr>
          <w:p w:rsidR="00F97157" w:rsidRPr="00486794" w:rsidRDefault="00F97157" w:rsidP="00544C4E">
            <w:pPr>
              <w:keepNext/>
              <w:numPr>
                <w:ilvl w:val="0"/>
                <w:numId w:val="179"/>
              </w:numPr>
              <w:spacing w:before="120" w:after="0" w:line="276" w:lineRule="auto"/>
              <w:ind w:left="448"/>
              <w:rPr>
                <w:rFonts w:ascii="Arial" w:hAnsi="Arial" w:cs="Arial"/>
                <w:color w:val="000000"/>
                <w:sz w:val="20"/>
                <w:szCs w:val="20"/>
                <w:lang w:val="en-GB" w:bidi="ar-SA"/>
              </w:rPr>
            </w:pPr>
            <w:r w:rsidRPr="00486794">
              <w:rPr>
                <w:rFonts w:ascii="Arial" w:hAnsi="Arial" w:cs="Arial"/>
                <w:color w:val="000000"/>
                <w:sz w:val="20"/>
                <w:szCs w:val="20"/>
                <w:lang w:val="en-GB" w:bidi="ar-SA"/>
              </w:rPr>
              <w:t xml:space="preserve">Piece of wood tied to a broken arm or leg to keep it in the right position </w:t>
            </w:r>
          </w:p>
        </w:tc>
      </w:tr>
      <w:tr w:rsidR="00F97157" w:rsidRPr="00486794" w:rsidTr="00F97157">
        <w:tc>
          <w:tcPr>
            <w:tcW w:w="3168"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544C4E">
            <w:pPr>
              <w:keepNext/>
              <w:spacing w:before="120" w:after="0" w:line="276" w:lineRule="auto"/>
              <w:rPr>
                <w:rFonts w:ascii="Arial" w:hAnsi="Arial" w:cs="Arial"/>
                <w:bCs/>
                <w:color w:val="000000"/>
                <w:sz w:val="20"/>
                <w:szCs w:val="20"/>
                <w:lang w:val="en-GB" w:bidi="ar-SA"/>
              </w:rPr>
            </w:pPr>
            <w:r w:rsidRPr="00486794">
              <w:rPr>
                <w:rFonts w:ascii="Arial" w:hAnsi="Arial" w:cs="Arial"/>
                <w:bCs/>
                <w:color w:val="000000"/>
                <w:sz w:val="20"/>
                <w:szCs w:val="20"/>
                <w:lang w:val="en-GB" w:bidi="ar-SA"/>
              </w:rPr>
              <w:t xml:space="preserve">Bandage </w:t>
            </w:r>
          </w:p>
        </w:tc>
        <w:tc>
          <w:tcPr>
            <w:tcW w:w="6075"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544C4E">
            <w:pPr>
              <w:keepNext/>
              <w:numPr>
                <w:ilvl w:val="0"/>
                <w:numId w:val="179"/>
              </w:numPr>
              <w:spacing w:before="120" w:after="0" w:line="276" w:lineRule="auto"/>
              <w:ind w:left="448"/>
              <w:rPr>
                <w:rFonts w:ascii="Arial" w:hAnsi="Arial" w:cs="Arial"/>
                <w:color w:val="000000"/>
                <w:sz w:val="20"/>
                <w:szCs w:val="20"/>
                <w:lang w:val="en-GB" w:bidi="ar-SA"/>
              </w:rPr>
            </w:pPr>
            <w:r w:rsidRPr="00486794">
              <w:rPr>
                <w:rFonts w:ascii="Arial" w:eastAsia="+mn-ea" w:hAnsi="Arial" w:cs="Arial"/>
                <w:color w:val="000000"/>
                <w:sz w:val="20"/>
                <w:szCs w:val="20"/>
                <w:lang w:val="en-GB" w:bidi="ar-SA"/>
              </w:rPr>
              <w:t>Prevent or reduce swelling</w:t>
            </w:r>
          </w:p>
          <w:p w:rsidR="00F97157" w:rsidRPr="00486794" w:rsidRDefault="00F97157" w:rsidP="00544C4E">
            <w:pPr>
              <w:keepNext/>
              <w:numPr>
                <w:ilvl w:val="0"/>
                <w:numId w:val="179"/>
              </w:numPr>
              <w:spacing w:before="120" w:after="0" w:line="276" w:lineRule="auto"/>
              <w:ind w:left="448"/>
              <w:rPr>
                <w:rFonts w:ascii="Arial" w:hAnsi="Arial" w:cs="Arial"/>
                <w:color w:val="000000"/>
                <w:sz w:val="20"/>
                <w:szCs w:val="20"/>
                <w:lang w:val="en-GB" w:bidi="ar-SA"/>
              </w:rPr>
            </w:pPr>
            <w:r w:rsidRPr="00486794">
              <w:rPr>
                <w:rFonts w:ascii="Arial" w:eastAsia="+mn-ea" w:hAnsi="Arial" w:cs="Arial"/>
                <w:color w:val="000000"/>
                <w:sz w:val="20"/>
                <w:szCs w:val="20"/>
                <w:lang w:val="en-GB" w:bidi="ar-SA"/>
              </w:rPr>
              <w:t>Provide support for limbs/joints</w:t>
            </w:r>
          </w:p>
          <w:p w:rsidR="00F97157" w:rsidRPr="00486794" w:rsidRDefault="00F97157" w:rsidP="00544C4E">
            <w:pPr>
              <w:keepNext/>
              <w:numPr>
                <w:ilvl w:val="0"/>
                <w:numId w:val="179"/>
              </w:numPr>
              <w:spacing w:before="120" w:after="0" w:line="276" w:lineRule="auto"/>
              <w:ind w:left="448"/>
              <w:rPr>
                <w:rFonts w:ascii="Arial" w:hAnsi="Arial" w:cs="Arial"/>
                <w:color w:val="000000"/>
                <w:sz w:val="20"/>
                <w:szCs w:val="20"/>
                <w:lang w:val="en-GB" w:bidi="ar-SA"/>
              </w:rPr>
            </w:pPr>
            <w:r w:rsidRPr="00486794">
              <w:rPr>
                <w:rFonts w:ascii="Arial" w:eastAsia="+mn-ea" w:hAnsi="Arial" w:cs="Arial"/>
                <w:color w:val="000000"/>
                <w:sz w:val="20"/>
                <w:szCs w:val="20"/>
                <w:lang w:val="en-GB" w:bidi="ar-SA"/>
              </w:rPr>
              <w:t>Restrict movement</w:t>
            </w:r>
          </w:p>
          <w:p w:rsidR="00F97157" w:rsidRPr="00486794" w:rsidRDefault="00F97157" w:rsidP="00544C4E">
            <w:pPr>
              <w:keepNext/>
              <w:numPr>
                <w:ilvl w:val="0"/>
                <w:numId w:val="179"/>
              </w:numPr>
              <w:spacing w:before="120" w:after="0" w:line="276" w:lineRule="auto"/>
              <w:ind w:left="448"/>
              <w:rPr>
                <w:rFonts w:ascii="Arial" w:hAnsi="Arial" w:cs="Arial"/>
                <w:color w:val="000000"/>
                <w:sz w:val="20"/>
                <w:szCs w:val="20"/>
                <w:lang w:val="en-GB" w:bidi="ar-SA"/>
              </w:rPr>
            </w:pPr>
            <w:r w:rsidRPr="00486794">
              <w:rPr>
                <w:rFonts w:ascii="Arial" w:hAnsi="Arial" w:cs="Arial"/>
                <w:color w:val="000000"/>
                <w:sz w:val="20"/>
                <w:szCs w:val="20"/>
                <w:lang w:val="en-GB" w:bidi="ar-SA"/>
              </w:rPr>
              <w:t xml:space="preserve">Maintain </w:t>
            </w:r>
            <w:r w:rsidRPr="00486794">
              <w:rPr>
                <w:rFonts w:ascii="Arial" w:eastAsia="+mn-ea" w:hAnsi="Arial" w:cs="Arial"/>
                <w:color w:val="000000"/>
                <w:sz w:val="20"/>
                <w:szCs w:val="20"/>
                <w:lang w:val="en-GB" w:bidi="ar-SA"/>
              </w:rPr>
              <w:t>press</w:t>
            </w:r>
            <w:r w:rsidRPr="00486794">
              <w:rPr>
                <w:rFonts w:ascii="Arial" w:hAnsi="Arial" w:cs="Arial"/>
                <w:color w:val="000000"/>
                <w:sz w:val="20"/>
                <w:szCs w:val="20"/>
                <w:lang w:val="en-GB" w:bidi="ar-SA"/>
              </w:rPr>
              <w:t xml:space="preserve">ure over a dressing to control </w:t>
            </w:r>
            <w:r w:rsidRPr="00486794">
              <w:rPr>
                <w:rFonts w:ascii="Arial" w:eastAsia="+mn-ea" w:hAnsi="Arial" w:cs="Arial"/>
                <w:color w:val="000000"/>
                <w:sz w:val="20"/>
                <w:szCs w:val="20"/>
                <w:lang w:val="en-GB" w:bidi="ar-SA"/>
              </w:rPr>
              <w:t>bleeding.</w:t>
            </w:r>
          </w:p>
        </w:tc>
      </w:tr>
    </w:tbl>
    <w:p w:rsidR="00F97157" w:rsidRPr="00486794" w:rsidRDefault="00F97157" w:rsidP="00F97157">
      <w:pPr>
        <w:spacing w:after="0" w:line="360" w:lineRule="auto"/>
        <w:rPr>
          <w:rFonts w:ascii="Times New Roman" w:hAnsi="Times New Roman"/>
          <w:b/>
          <w:color w:val="000000"/>
          <w:sz w:val="24"/>
          <w:szCs w:val="24"/>
          <w:lang w:val="en-GB" w:bidi="ar-SA"/>
        </w:rPr>
      </w:pPr>
    </w:p>
    <w:p w:rsidR="00F97157" w:rsidRPr="00486794" w:rsidRDefault="00F97157" w:rsidP="00F97157">
      <w:pPr>
        <w:spacing w:after="0" w:line="360" w:lineRule="auto"/>
        <w:rPr>
          <w:rFonts w:ascii="Times New Roman" w:hAnsi="Times New Roman"/>
          <w:b/>
          <w:color w:val="000000"/>
          <w:sz w:val="24"/>
          <w:szCs w:val="24"/>
          <w:lang w:val="en-GB" w:bidi="ar-SA"/>
        </w:rPr>
      </w:pPr>
      <w:r w:rsidRPr="00486794">
        <w:rPr>
          <w:rFonts w:ascii="Times New Roman" w:hAnsi="Times New Roman"/>
          <w:b/>
          <w:color w:val="000000"/>
          <w:sz w:val="24"/>
          <w:szCs w:val="24"/>
          <w:lang w:val="en-GB" w:bidi="ar-SA"/>
        </w:rPr>
        <w:t xml:space="preserve">Steps to </w:t>
      </w:r>
      <w:r w:rsidR="00544C4E" w:rsidRPr="00486794">
        <w:rPr>
          <w:rFonts w:ascii="Times New Roman" w:hAnsi="Times New Roman"/>
          <w:b/>
          <w:color w:val="000000"/>
          <w:sz w:val="24"/>
          <w:szCs w:val="24"/>
          <w:lang w:val="en-GB" w:bidi="ar-SA"/>
        </w:rPr>
        <w:t>T</w:t>
      </w:r>
      <w:r w:rsidRPr="00486794">
        <w:rPr>
          <w:rFonts w:ascii="Times New Roman" w:hAnsi="Times New Roman"/>
          <w:b/>
          <w:color w:val="000000"/>
          <w:sz w:val="24"/>
          <w:szCs w:val="24"/>
          <w:lang w:val="en-GB" w:bidi="ar-SA"/>
        </w:rPr>
        <w:t xml:space="preserve">ake for </w:t>
      </w:r>
      <w:r w:rsidR="00544C4E" w:rsidRPr="00486794">
        <w:rPr>
          <w:rFonts w:ascii="Times New Roman" w:hAnsi="Times New Roman"/>
          <w:b/>
          <w:color w:val="000000"/>
          <w:sz w:val="24"/>
          <w:szCs w:val="24"/>
          <w:lang w:val="en-GB" w:bidi="ar-SA"/>
        </w:rPr>
        <w:t>M</w:t>
      </w:r>
      <w:r w:rsidRPr="00486794">
        <w:rPr>
          <w:rFonts w:ascii="Times New Roman" w:hAnsi="Times New Roman"/>
          <w:b/>
          <w:color w:val="000000"/>
          <w:sz w:val="24"/>
          <w:szCs w:val="24"/>
          <w:lang w:val="en-GB" w:bidi="ar-SA"/>
        </w:rPr>
        <w:t xml:space="preserve">anagement of an </w:t>
      </w:r>
      <w:r w:rsidR="00544C4E" w:rsidRPr="00486794">
        <w:rPr>
          <w:rFonts w:ascii="Times New Roman" w:hAnsi="Times New Roman"/>
          <w:b/>
          <w:color w:val="000000"/>
          <w:sz w:val="24"/>
          <w:szCs w:val="24"/>
          <w:lang w:val="en-GB" w:bidi="ar-SA"/>
        </w:rPr>
        <w:t>E</w:t>
      </w:r>
      <w:r w:rsidRPr="00486794">
        <w:rPr>
          <w:rFonts w:ascii="Times New Roman" w:hAnsi="Times New Roman"/>
          <w:b/>
          <w:color w:val="000000"/>
          <w:sz w:val="24"/>
          <w:szCs w:val="24"/>
          <w:lang w:val="en-GB" w:bidi="ar-SA"/>
        </w:rPr>
        <w:t>mergency</w:t>
      </w:r>
    </w:p>
    <w:p w:rsidR="00F97157" w:rsidRPr="00486794" w:rsidRDefault="00F97157" w:rsidP="00F97157">
      <w:pPr>
        <w:spacing w:line="360" w:lineRule="auto"/>
        <w:rPr>
          <w:rFonts w:ascii="Times New Roman" w:eastAsia="+mn-ea" w:hAnsi="Times New Roman"/>
          <w:color w:val="000000"/>
          <w:sz w:val="24"/>
          <w:szCs w:val="24"/>
          <w:lang w:val="en-GB"/>
        </w:rPr>
      </w:pPr>
      <w:r w:rsidRPr="00486794">
        <w:rPr>
          <w:rFonts w:ascii="Times New Roman" w:eastAsia="+mn-ea" w:hAnsi="Times New Roman"/>
          <w:b/>
          <w:color w:val="000000"/>
          <w:sz w:val="24"/>
          <w:szCs w:val="24"/>
          <w:lang w:val="en-GB"/>
        </w:rPr>
        <w:t>Remember</w:t>
      </w:r>
      <w:r w:rsidRPr="00486794">
        <w:rPr>
          <w:rFonts w:ascii="Times New Roman" w:eastAsia="+mn-ea" w:hAnsi="Times New Roman"/>
          <w:color w:val="000000"/>
          <w:sz w:val="24"/>
          <w:szCs w:val="24"/>
          <w:lang w:val="en-GB"/>
        </w:rPr>
        <w:t>: Give first aid to the most seriously injured victims first.</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Remember</w:t>
      </w:r>
      <w:r w:rsidRPr="00486794">
        <w:rPr>
          <w:rFonts w:ascii="Times New Roman" w:hAnsi="Times New Roman"/>
          <w:color w:val="000000"/>
          <w:sz w:val="24"/>
          <w:szCs w:val="24"/>
          <w:lang w:val="en-GB"/>
        </w:rPr>
        <w:t xml:space="preserve">: Follow </w:t>
      </w:r>
      <w:r w:rsidRPr="00486794">
        <w:rPr>
          <w:rFonts w:ascii="Times New Roman" w:hAnsi="Times New Roman"/>
          <w:color w:val="FF0000"/>
          <w:sz w:val="24"/>
          <w:szCs w:val="24"/>
          <w:lang w:val="en-GB"/>
        </w:rPr>
        <w:t xml:space="preserve">DR ABC </w:t>
      </w:r>
      <w:r w:rsidRPr="00486794">
        <w:rPr>
          <w:rFonts w:ascii="Times New Roman" w:hAnsi="Times New Roman"/>
          <w:color w:val="000000"/>
          <w:sz w:val="24"/>
          <w:szCs w:val="24"/>
          <w:lang w:val="en-GB"/>
        </w:rPr>
        <w:t>when responding to an emergency.</w:t>
      </w:r>
    </w:p>
    <w:p w:rsidR="00F97157" w:rsidRPr="00486794" w:rsidRDefault="00F97157" w:rsidP="00DD3760">
      <w:pPr>
        <w:numPr>
          <w:ilvl w:val="0"/>
          <w:numId w:val="241"/>
        </w:numPr>
        <w:spacing w:before="120" w:after="120" w:line="360" w:lineRule="auto"/>
        <w:rPr>
          <w:rFonts w:ascii="Times New Roman" w:hAnsi="Times New Roman"/>
          <w:color w:val="000000"/>
          <w:sz w:val="24"/>
          <w:szCs w:val="24"/>
          <w:lang w:val="en-GB"/>
        </w:rPr>
      </w:pPr>
      <w:r w:rsidRPr="00486794">
        <w:rPr>
          <w:rFonts w:ascii="Times New Roman" w:hAnsi="Times New Roman"/>
          <w:b/>
          <w:bCs/>
          <w:color w:val="FF0000"/>
          <w:sz w:val="24"/>
          <w:szCs w:val="24"/>
          <w:lang w:val="en-GB"/>
        </w:rPr>
        <w:t>D</w:t>
      </w:r>
      <w:r w:rsidRPr="00486794">
        <w:rPr>
          <w:rFonts w:ascii="Times New Roman" w:hAnsi="Times New Roman"/>
          <w:color w:val="000000"/>
          <w:sz w:val="24"/>
          <w:szCs w:val="24"/>
          <w:lang w:val="en-GB"/>
        </w:rPr>
        <w:t>anger</w:t>
      </w:r>
    </w:p>
    <w:p w:rsidR="00F97157" w:rsidRPr="00486794" w:rsidRDefault="00F97157" w:rsidP="00DD3760">
      <w:pPr>
        <w:numPr>
          <w:ilvl w:val="0"/>
          <w:numId w:val="241"/>
        </w:numPr>
        <w:spacing w:before="120" w:after="120" w:line="360" w:lineRule="auto"/>
        <w:rPr>
          <w:rFonts w:ascii="Times New Roman" w:hAnsi="Times New Roman"/>
          <w:color w:val="000000"/>
          <w:sz w:val="24"/>
          <w:szCs w:val="24"/>
          <w:lang w:val="en-GB"/>
        </w:rPr>
      </w:pPr>
      <w:r w:rsidRPr="00486794">
        <w:rPr>
          <w:rFonts w:ascii="Times New Roman" w:hAnsi="Times New Roman"/>
          <w:b/>
          <w:bCs/>
          <w:color w:val="FF0000"/>
          <w:sz w:val="24"/>
          <w:szCs w:val="24"/>
          <w:lang w:val="en-GB"/>
        </w:rPr>
        <w:t>R</w:t>
      </w:r>
      <w:r w:rsidRPr="00486794">
        <w:rPr>
          <w:rFonts w:ascii="Times New Roman" w:hAnsi="Times New Roman"/>
          <w:color w:val="000000"/>
          <w:sz w:val="24"/>
          <w:szCs w:val="24"/>
          <w:lang w:val="en-GB"/>
        </w:rPr>
        <w:t>esponse</w:t>
      </w:r>
    </w:p>
    <w:p w:rsidR="00F97157" w:rsidRPr="00486794" w:rsidRDefault="00F97157" w:rsidP="00DD3760">
      <w:pPr>
        <w:numPr>
          <w:ilvl w:val="0"/>
          <w:numId w:val="241"/>
        </w:numPr>
        <w:spacing w:before="120" w:after="120" w:line="360" w:lineRule="auto"/>
        <w:rPr>
          <w:rFonts w:ascii="Times New Roman" w:hAnsi="Times New Roman"/>
          <w:color w:val="000000"/>
          <w:sz w:val="24"/>
          <w:szCs w:val="24"/>
          <w:lang w:val="en-GB"/>
        </w:rPr>
      </w:pPr>
      <w:r w:rsidRPr="00486794">
        <w:rPr>
          <w:rFonts w:ascii="Times New Roman" w:hAnsi="Times New Roman"/>
          <w:b/>
          <w:bCs/>
          <w:color w:val="FF0000"/>
          <w:sz w:val="24"/>
          <w:szCs w:val="24"/>
          <w:lang w:val="en-GB"/>
        </w:rPr>
        <w:t>A</w:t>
      </w:r>
      <w:r w:rsidRPr="00486794">
        <w:rPr>
          <w:rFonts w:ascii="Times New Roman" w:hAnsi="Times New Roman"/>
          <w:color w:val="000000"/>
          <w:sz w:val="24"/>
          <w:szCs w:val="24"/>
          <w:lang w:val="en-GB"/>
        </w:rPr>
        <w:t xml:space="preserve">irway </w:t>
      </w:r>
    </w:p>
    <w:p w:rsidR="00F97157" w:rsidRPr="00486794" w:rsidRDefault="00F97157" w:rsidP="00DD3760">
      <w:pPr>
        <w:numPr>
          <w:ilvl w:val="0"/>
          <w:numId w:val="241"/>
        </w:numPr>
        <w:spacing w:before="120" w:after="120" w:line="360" w:lineRule="auto"/>
        <w:rPr>
          <w:rFonts w:ascii="Times New Roman" w:hAnsi="Times New Roman"/>
          <w:color w:val="000000"/>
          <w:sz w:val="24"/>
          <w:szCs w:val="24"/>
          <w:lang w:val="en-GB"/>
        </w:rPr>
      </w:pPr>
      <w:r w:rsidRPr="00486794">
        <w:rPr>
          <w:rFonts w:ascii="Times New Roman" w:hAnsi="Times New Roman"/>
          <w:b/>
          <w:bCs/>
          <w:color w:val="FF0000"/>
          <w:sz w:val="24"/>
          <w:szCs w:val="24"/>
          <w:lang w:val="en-GB"/>
        </w:rPr>
        <w:t>B</w:t>
      </w:r>
      <w:r w:rsidRPr="00486794">
        <w:rPr>
          <w:rFonts w:ascii="Times New Roman" w:hAnsi="Times New Roman"/>
          <w:color w:val="000000"/>
          <w:sz w:val="24"/>
          <w:szCs w:val="24"/>
          <w:lang w:val="en-GB"/>
        </w:rPr>
        <w:t>reathing</w:t>
      </w:r>
    </w:p>
    <w:p w:rsidR="00F97157" w:rsidRPr="00486794" w:rsidRDefault="00F97157" w:rsidP="00DD3760">
      <w:pPr>
        <w:numPr>
          <w:ilvl w:val="0"/>
          <w:numId w:val="241"/>
        </w:numPr>
        <w:spacing w:before="120" w:after="120" w:line="360" w:lineRule="auto"/>
        <w:rPr>
          <w:rFonts w:ascii="Times New Roman" w:hAnsi="Times New Roman"/>
          <w:color w:val="000000"/>
          <w:sz w:val="24"/>
          <w:szCs w:val="24"/>
          <w:lang w:val="en-GB"/>
        </w:rPr>
      </w:pPr>
      <w:r w:rsidRPr="00486794">
        <w:rPr>
          <w:rFonts w:ascii="Times New Roman" w:hAnsi="Times New Roman"/>
          <w:b/>
          <w:bCs/>
          <w:color w:val="FF0000"/>
          <w:sz w:val="24"/>
          <w:szCs w:val="24"/>
          <w:lang w:val="en-GB"/>
        </w:rPr>
        <w:t>C</w:t>
      </w:r>
      <w:r w:rsidRPr="00486794">
        <w:rPr>
          <w:rFonts w:ascii="Times New Roman" w:hAnsi="Times New Roman"/>
          <w:color w:val="000000"/>
          <w:sz w:val="24"/>
          <w:szCs w:val="24"/>
          <w:lang w:val="en-GB"/>
        </w:rPr>
        <w:t>irculation</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br/>
        <w:t>D - Danger</w:t>
      </w:r>
    </w:p>
    <w:p w:rsidR="00F97157" w:rsidRPr="00486794" w:rsidRDefault="00F97157" w:rsidP="00DD3760">
      <w:pPr>
        <w:numPr>
          <w:ilvl w:val="0"/>
          <w:numId w:val="18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Check for dangers to yourself and the victim.</w:t>
      </w:r>
    </w:p>
    <w:p w:rsidR="00F97157" w:rsidRPr="00486794" w:rsidRDefault="00F97157" w:rsidP="00DD3760">
      <w:pPr>
        <w:numPr>
          <w:ilvl w:val="0"/>
          <w:numId w:val="18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Remove the dangers, or remove the victim if you can’t remove the danger.</w:t>
      </w:r>
    </w:p>
    <w:p w:rsidR="00F97157" w:rsidRPr="00486794" w:rsidRDefault="00F97157" w:rsidP="00DD3760">
      <w:pPr>
        <w:numPr>
          <w:ilvl w:val="0"/>
          <w:numId w:val="18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Send for help if there is somebody with you. </w:t>
      </w:r>
      <w:r w:rsidRPr="00486794">
        <w:rPr>
          <w:rFonts w:ascii="Times New Roman" w:hAnsi="Times New Roman"/>
          <w:color w:val="000000"/>
          <w:sz w:val="24"/>
          <w:szCs w:val="24"/>
          <w:lang w:val="en-GB"/>
        </w:rPr>
        <w:tab/>
        <w:t xml:space="preserve"> </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R - Response</w:t>
      </w:r>
    </w:p>
    <w:p w:rsidR="00F97157" w:rsidRPr="00486794" w:rsidRDefault="00F97157" w:rsidP="00DD3760">
      <w:pPr>
        <w:numPr>
          <w:ilvl w:val="0"/>
          <w:numId w:val="18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Check to see if the victim is conscious or can respond.</w:t>
      </w:r>
    </w:p>
    <w:p w:rsidR="00F97157" w:rsidRPr="00486794" w:rsidRDefault="00F97157" w:rsidP="00DD3760">
      <w:pPr>
        <w:numPr>
          <w:ilvl w:val="0"/>
          <w:numId w:val="18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Ask questions, such as: “Are you all right?” </w:t>
      </w:r>
    </w:p>
    <w:p w:rsidR="00F97157" w:rsidRPr="00486794" w:rsidRDefault="00F97157" w:rsidP="00DD3760">
      <w:pPr>
        <w:numPr>
          <w:ilvl w:val="0"/>
          <w:numId w:val="18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Give a command like: “Please open your eyes.” </w:t>
      </w:r>
    </w:p>
    <w:p w:rsidR="00F97157" w:rsidRPr="00486794" w:rsidRDefault="00F97157" w:rsidP="00DD3760">
      <w:pPr>
        <w:numPr>
          <w:ilvl w:val="0"/>
          <w:numId w:val="18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Give a gentle shake to see whether the victim can respond. </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A – Airway </w:t>
      </w:r>
    </w:p>
    <w:p w:rsidR="00F97157" w:rsidRPr="00486794" w:rsidRDefault="00F97157" w:rsidP="00DD3760">
      <w:pPr>
        <w:numPr>
          <w:ilvl w:val="0"/>
          <w:numId w:val="18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Check for any obvious obstruction to the airway (e.g., has the tongue slipped back and blocked the airway? Are there teeth, blood clots, soil, etc. blocking it?) </w:t>
      </w:r>
    </w:p>
    <w:p w:rsidR="00F97157" w:rsidRPr="00486794" w:rsidRDefault="00F97157" w:rsidP="00DD3760">
      <w:pPr>
        <w:numPr>
          <w:ilvl w:val="0"/>
          <w:numId w:val="18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Open the airway: </w:t>
      </w:r>
    </w:p>
    <w:p w:rsidR="00F97157" w:rsidRPr="00486794" w:rsidRDefault="00F97157" w:rsidP="00DD3760">
      <w:pPr>
        <w:numPr>
          <w:ilvl w:val="1"/>
          <w:numId w:val="18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At the same time that you lift the chin, </w:t>
      </w:r>
    </w:p>
    <w:p w:rsidR="00F97157" w:rsidRPr="00486794" w:rsidRDefault="00F97157" w:rsidP="00DD3760">
      <w:pPr>
        <w:numPr>
          <w:ilvl w:val="1"/>
          <w:numId w:val="18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Carefully tilt the head back. </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B – Breathing  </w:t>
      </w:r>
    </w:p>
    <w:p w:rsidR="00F97157" w:rsidRPr="00486794" w:rsidRDefault="00F97157" w:rsidP="00DD3760">
      <w:pPr>
        <w:numPr>
          <w:ilvl w:val="0"/>
          <w:numId w:val="18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After you have opened the airway ... </w:t>
      </w:r>
    </w:p>
    <w:p w:rsidR="00F97157" w:rsidRPr="00486794" w:rsidRDefault="00F97157" w:rsidP="00DD3760">
      <w:pPr>
        <w:numPr>
          <w:ilvl w:val="0"/>
          <w:numId w:val="18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Place your cheek just above the victim’s mouth and nose. </w:t>
      </w:r>
    </w:p>
    <w:p w:rsidR="00F97157" w:rsidRPr="00486794" w:rsidRDefault="00F97157" w:rsidP="00DD3760">
      <w:pPr>
        <w:numPr>
          <w:ilvl w:val="0"/>
          <w:numId w:val="18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Feel for breath against your cheek. </w:t>
      </w:r>
    </w:p>
    <w:p w:rsidR="00F97157" w:rsidRPr="00486794" w:rsidRDefault="00F97157" w:rsidP="00DD3760">
      <w:pPr>
        <w:numPr>
          <w:ilvl w:val="0"/>
          <w:numId w:val="18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Look at the chest and watch for movement. </w:t>
      </w:r>
    </w:p>
    <w:p w:rsidR="00F97157" w:rsidRPr="00486794" w:rsidRDefault="00F97157" w:rsidP="00DD3760">
      <w:pPr>
        <w:numPr>
          <w:ilvl w:val="0"/>
          <w:numId w:val="18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Listen for breathing. </w:t>
      </w:r>
    </w:p>
    <w:p w:rsidR="00F97157" w:rsidRPr="00486794" w:rsidRDefault="00F97157" w:rsidP="00DD3760">
      <w:pPr>
        <w:numPr>
          <w:ilvl w:val="0"/>
          <w:numId w:val="18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Check for ten seconds.</w:t>
      </w:r>
    </w:p>
    <w:p w:rsidR="00F97157" w:rsidRPr="00486794" w:rsidRDefault="00F97157" w:rsidP="00DD3760">
      <w:pPr>
        <w:numPr>
          <w:ilvl w:val="0"/>
          <w:numId w:val="18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If the victim is not breathing, start resuscitation immediately. </w:t>
      </w:r>
    </w:p>
    <w:p w:rsidR="00F97157" w:rsidRPr="00486794" w:rsidRDefault="00F97157" w:rsidP="00DD3760">
      <w:pPr>
        <w:numPr>
          <w:ilvl w:val="0"/>
          <w:numId w:val="18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If the victim is breathing, put him or her in recovery position immediately.</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C – Circulation </w:t>
      </w:r>
    </w:p>
    <w:p w:rsidR="00F97157" w:rsidRPr="00486794" w:rsidRDefault="00F97157" w:rsidP="00DD3760">
      <w:pPr>
        <w:numPr>
          <w:ilvl w:val="0"/>
          <w:numId w:val="18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Take the victim’s pulse in the neck (carotid pulsation) for ten seconds.</w:t>
      </w:r>
    </w:p>
    <w:p w:rsidR="00F97157" w:rsidRPr="00486794" w:rsidRDefault="00F97157" w:rsidP="00DD3760">
      <w:pPr>
        <w:numPr>
          <w:ilvl w:val="0"/>
          <w:numId w:val="18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Check for any bleeding. </w:t>
      </w:r>
    </w:p>
    <w:p w:rsidR="00F97157" w:rsidRPr="00486794" w:rsidRDefault="00F97157" w:rsidP="00F97157">
      <w:pPr>
        <w:spacing w:line="360" w:lineRule="auto"/>
        <w:rPr>
          <w:rFonts w:ascii="Times New Roman" w:hAnsi="Times New Roman"/>
          <w:b/>
          <w:bCs/>
          <w:color w:val="000000"/>
          <w:sz w:val="24"/>
          <w:szCs w:val="24"/>
          <w:lang w:val="en-GB"/>
        </w:rPr>
      </w:pPr>
    </w:p>
    <w:p w:rsidR="00F97157" w:rsidRPr="00486794" w:rsidRDefault="00F97157" w:rsidP="00544C4E">
      <w:pPr>
        <w:keepNext/>
        <w:spacing w:after="120" w:line="360" w:lineRule="auto"/>
        <w:rPr>
          <w:rFonts w:ascii="Arial" w:hAnsi="Arial" w:cs="Arial"/>
          <w:b/>
          <w:bCs/>
          <w:color w:val="000000"/>
          <w:lang w:val="en-GB"/>
        </w:rPr>
      </w:pPr>
      <w:r w:rsidRPr="00486794">
        <w:rPr>
          <w:rFonts w:ascii="Arial" w:hAnsi="Arial" w:cs="Arial"/>
          <w:b/>
          <w:bCs/>
          <w:color w:val="000000"/>
          <w:lang w:val="en-GB"/>
        </w:rPr>
        <w:t xml:space="preserve">Mouth to </w:t>
      </w:r>
      <w:r w:rsidR="00544C4E" w:rsidRPr="00486794">
        <w:rPr>
          <w:rFonts w:ascii="Arial" w:hAnsi="Arial" w:cs="Arial"/>
          <w:b/>
          <w:bCs/>
          <w:color w:val="000000"/>
          <w:lang w:val="en-GB"/>
        </w:rPr>
        <w:t>M</w:t>
      </w:r>
      <w:r w:rsidRPr="00486794">
        <w:rPr>
          <w:rFonts w:ascii="Arial" w:hAnsi="Arial" w:cs="Arial"/>
          <w:b/>
          <w:bCs/>
          <w:color w:val="000000"/>
          <w:lang w:val="en-GB"/>
        </w:rPr>
        <w:t xml:space="preserve">outh </w:t>
      </w:r>
      <w:r w:rsidR="00544C4E" w:rsidRPr="00486794">
        <w:rPr>
          <w:rFonts w:ascii="Arial" w:hAnsi="Arial" w:cs="Arial"/>
          <w:b/>
          <w:bCs/>
          <w:color w:val="000000"/>
          <w:lang w:val="en-GB"/>
        </w:rPr>
        <w:t>B</w:t>
      </w:r>
      <w:r w:rsidRPr="00486794">
        <w:rPr>
          <w:rFonts w:ascii="Arial" w:hAnsi="Arial" w:cs="Arial"/>
          <w:b/>
          <w:bCs/>
          <w:color w:val="000000"/>
          <w:lang w:val="en-GB"/>
        </w:rPr>
        <w:t xml:space="preserve">reathing (Resuscitation) </w:t>
      </w:r>
    </w:p>
    <w:p w:rsidR="00F97157" w:rsidRPr="00486794" w:rsidRDefault="00F97157" w:rsidP="00F97157">
      <w:pPr>
        <w:keepNext/>
        <w:spacing w:line="360" w:lineRule="auto"/>
        <w:rPr>
          <w:rFonts w:asciiTheme="majorHAnsi" w:hAnsiTheme="majorHAnsi"/>
          <w:color w:val="000000"/>
          <w:sz w:val="24"/>
          <w:szCs w:val="24"/>
          <w:lang w:val="en-GB"/>
        </w:rPr>
      </w:pPr>
      <w:r w:rsidRPr="00486794">
        <w:rPr>
          <w:rFonts w:asciiTheme="majorHAnsi" w:hAnsiTheme="majorHAnsi"/>
          <w:b/>
          <w:bCs/>
          <w:noProof/>
          <w:color w:val="000000"/>
          <w:sz w:val="24"/>
          <w:szCs w:val="24"/>
          <w:lang w:val="en-CA" w:eastAsia="en-CA" w:bidi="ar-SA"/>
        </w:rPr>
        <w:drawing>
          <wp:inline distT="0" distB="0" distL="0" distR="0" wp14:anchorId="06A28475" wp14:editId="23C04197">
            <wp:extent cx="3905250" cy="2247900"/>
            <wp:effectExtent l="19050" t="0" r="0" b="0"/>
            <wp:docPr id="195" name="Picture 9" descr="CP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PR.jpg"/>
                    <pic:cNvPicPr>
                      <a:picLocks noChangeAspect="1" noChangeArrowheads="1"/>
                    </pic:cNvPicPr>
                  </pic:nvPicPr>
                  <pic:blipFill>
                    <a:blip r:embed="rId69" cstate="print"/>
                    <a:srcRect/>
                    <a:stretch>
                      <a:fillRect/>
                    </a:stretch>
                  </pic:blipFill>
                  <pic:spPr bwMode="auto">
                    <a:xfrm>
                      <a:off x="0" y="0"/>
                      <a:ext cx="3905250" cy="2247900"/>
                    </a:xfrm>
                    <a:prstGeom prst="rect">
                      <a:avLst/>
                    </a:prstGeom>
                    <a:noFill/>
                    <a:ln w="9525">
                      <a:noFill/>
                      <a:miter lim="800000"/>
                      <a:headEnd/>
                      <a:tailEnd/>
                    </a:ln>
                  </pic:spPr>
                </pic:pic>
              </a:graphicData>
            </a:graphic>
          </wp:inline>
        </w:drawing>
      </w:r>
      <w:r w:rsidRPr="00486794">
        <w:rPr>
          <w:rFonts w:asciiTheme="majorHAnsi" w:hAnsiTheme="majorHAnsi"/>
          <w:b/>
          <w:bCs/>
          <w:color w:val="000000"/>
          <w:sz w:val="24"/>
          <w:szCs w:val="24"/>
          <w:lang w:val="en-GB"/>
        </w:rPr>
        <w:t xml:space="preserve"> </w:t>
      </w: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Step 1 (Figure A)</w:t>
      </w:r>
    </w:p>
    <w:p w:rsidR="00F97157" w:rsidRPr="00486794" w:rsidRDefault="00F97157" w:rsidP="00DD3760">
      <w:pPr>
        <w:numPr>
          <w:ilvl w:val="0"/>
          <w:numId w:val="24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Clear the airway. </w:t>
      </w: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Step 2 (Figure B)</w:t>
      </w:r>
    </w:p>
    <w:p w:rsidR="00F97157" w:rsidRPr="00486794" w:rsidRDefault="00F97157" w:rsidP="00DD3760">
      <w:pPr>
        <w:numPr>
          <w:ilvl w:val="0"/>
          <w:numId w:val="24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With the casualty lying on his/her back, put your palm on the casualty's forehead and gently tilt the head back. </w:t>
      </w:r>
    </w:p>
    <w:p w:rsidR="00F97157" w:rsidRPr="00486794" w:rsidRDefault="00F97157" w:rsidP="00DD3760">
      <w:pPr>
        <w:numPr>
          <w:ilvl w:val="0"/>
          <w:numId w:val="24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Then with the other hand, gently lift the chin forward to open the airway.</w:t>
      </w:r>
    </w:p>
    <w:p w:rsidR="00F97157" w:rsidRPr="00486794" w:rsidRDefault="00F97157" w:rsidP="00F97157">
      <w:pPr>
        <w:keepNext/>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Step 3 (Figure C) </w:t>
      </w:r>
    </w:p>
    <w:p w:rsidR="00F97157" w:rsidRPr="00486794" w:rsidRDefault="00F97157" w:rsidP="00DD3760">
      <w:pPr>
        <w:keepNext/>
        <w:numPr>
          <w:ilvl w:val="0"/>
          <w:numId w:val="24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With the airway open, pinch the person’s nostrils shut and cover the person's mouth with yours, making a seal.</w:t>
      </w:r>
    </w:p>
    <w:p w:rsidR="00F97157" w:rsidRPr="00486794" w:rsidRDefault="00F97157" w:rsidP="00DD3760">
      <w:pPr>
        <w:numPr>
          <w:ilvl w:val="0"/>
          <w:numId w:val="24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Give one rescue breath — lasting one second — and watch to see if the chest rises. </w:t>
      </w:r>
    </w:p>
    <w:p w:rsidR="00F97157" w:rsidRPr="00486794" w:rsidRDefault="00F97157" w:rsidP="00DD3760">
      <w:pPr>
        <w:numPr>
          <w:ilvl w:val="1"/>
          <w:numId w:val="24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If the chest rises, give a second rescue breath. Look for chest motion, listen for normal breath sounds, and feel for the person's breath on your cheek and ear.</w:t>
      </w:r>
    </w:p>
    <w:p w:rsidR="00F97157" w:rsidRPr="00486794" w:rsidRDefault="00F97157" w:rsidP="00F97157">
      <w:pPr>
        <w:keepNext/>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Step 4 (Figure D)</w:t>
      </w:r>
    </w:p>
    <w:p w:rsidR="00F97157" w:rsidRPr="00486794" w:rsidRDefault="00F97157" w:rsidP="00DD3760">
      <w:pPr>
        <w:keepNext/>
        <w:numPr>
          <w:ilvl w:val="1"/>
          <w:numId w:val="24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If the chest </w:t>
      </w:r>
      <w:r w:rsidRPr="00486794">
        <w:rPr>
          <w:rFonts w:ascii="Times New Roman" w:hAnsi="Times New Roman"/>
          <w:color w:val="000000"/>
          <w:sz w:val="24"/>
          <w:szCs w:val="24"/>
          <w:u w:val="single"/>
          <w:lang w:val="en-GB"/>
        </w:rPr>
        <w:t>doesn't</w:t>
      </w:r>
      <w:r w:rsidRPr="00486794">
        <w:rPr>
          <w:rFonts w:ascii="Times New Roman" w:hAnsi="Times New Roman"/>
          <w:color w:val="000000"/>
          <w:sz w:val="24"/>
          <w:szCs w:val="24"/>
          <w:lang w:val="en-GB"/>
        </w:rPr>
        <w:t xml:space="preserve"> rise, repeat the head-tilt, chin-lift manoeuvre and then give the second breath. </w:t>
      </w: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Step 5 (Figure E)</w:t>
      </w:r>
    </w:p>
    <w:p w:rsidR="00F97157" w:rsidRPr="00486794" w:rsidRDefault="00F97157" w:rsidP="00DD3760">
      <w:pPr>
        <w:numPr>
          <w:ilvl w:val="0"/>
          <w:numId w:val="24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Thirty chest compressions followed by two rescue breaths is considered one cycle.</w:t>
      </w: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Step 6 (Figure F)</w:t>
      </w:r>
    </w:p>
    <w:p w:rsidR="00F97157" w:rsidRPr="00486794" w:rsidRDefault="00F97157" w:rsidP="00DD3760">
      <w:pPr>
        <w:numPr>
          <w:ilvl w:val="0"/>
          <w:numId w:val="24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Repeat the cycle (thirty chest compressions followed by two rescue breaths) until there are signs of movement or emergency medical personnel take over.</w:t>
      </w: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Other </w:t>
      </w:r>
      <w:r w:rsidR="00544C4E" w:rsidRPr="00486794">
        <w:rPr>
          <w:rFonts w:ascii="Times New Roman" w:hAnsi="Times New Roman"/>
          <w:b/>
          <w:color w:val="000000"/>
          <w:sz w:val="24"/>
          <w:szCs w:val="24"/>
          <w:lang w:val="en-GB"/>
        </w:rPr>
        <w:t>P</w:t>
      </w:r>
      <w:r w:rsidRPr="00486794">
        <w:rPr>
          <w:rFonts w:ascii="Times New Roman" w:hAnsi="Times New Roman"/>
          <w:b/>
          <w:color w:val="000000"/>
          <w:sz w:val="24"/>
          <w:szCs w:val="24"/>
          <w:lang w:val="en-GB"/>
        </w:rPr>
        <w:t xml:space="preserve">oints to </w:t>
      </w:r>
      <w:r w:rsidR="00544C4E" w:rsidRPr="00486794">
        <w:rPr>
          <w:rFonts w:ascii="Times New Roman" w:hAnsi="Times New Roman"/>
          <w:b/>
          <w:color w:val="000000"/>
          <w:sz w:val="24"/>
          <w:szCs w:val="24"/>
          <w:lang w:val="en-GB"/>
        </w:rPr>
        <w:t>R</w:t>
      </w:r>
      <w:r w:rsidRPr="00486794">
        <w:rPr>
          <w:rFonts w:ascii="Times New Roman" w:hAnsi="Times New Roman"/>
          <w:b/>
          <w:color w:val="000000"/>
          <w:sz w:val="24"/>
          <w:szCs w:val="24"/>
          <w:lang w:val="en-GB"/>
        </w:rPr>
        <w:t xml:space="preserve">emember </w:t>
      </w:r>
    </w:p>
    <w:p w:rsidR="00F97157" w:rsidRPr="00486794" w:rsidRDefault="00F97157" w:rsidP="00DD3760">
      <w:pPr>
        <w:numPr>
          <w:ilvl w:val="0"/>
          <w:numId w:val="175"/>
        </w:num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Remove casualty from the cause of the emergency or the cause from the casualty.</w:t>
      </w:r>
    </w:p>
    <w:p w:rsidR="00F97157" w:rsidRPr="00486794" w:rsidRDefault="00F97157" w:rsidP="00DD3760">
      <w:pPr>
        <w:numPr>
          <w:ilvl w:val="0"/>
          <w:numId w:val="175"/>
        </w:num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 xml:space="preserve">Always seat or lie a casualty down before attending to him or her.  </w:t>
      </w:r>
    </w:p>
    <w:p w:rsidR="00F97157" w:rsidRPr="00486794" w:rsidRDefault="00F97157" w:rsidP="00DD3760">
      <w:pPr>
        <w:numPr>
          <w:ilvl w:val="0"/>
          <w:numId w:val="175"/>
        </w:num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Keep casualty dry and warm (cover lightly) and minimize movement where necessary.</w:t>
      </w:r>
    </w:p>
    <w:p w:rsidR="00F97157" w:rsidRPr="00486794" w:rsidRDefault="00F97157" w:rsidP="00DD3760">
      <w:pPr>
        <w:numPr>
          <w:ilvl w:val="0"/>
          <w:numId w:val="175"/>
        </w:num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Cover wounds to prevent infection.</w:t>
      </w:r>
    </w:p>
    <w:p w:rsidR="00F97157" w:rsidRPr="00486794" w:rsidRDefault="00F97157" w:rsidP="00DD3760">
      <w:pPr>
        <w:numPr>
          <w:ilvl w:val="0"/>
          <w:numId w:val="175"/>
        </w:num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Be calm, steady, and in control of the situation.</w:t>
      </w:r>
    </w:p>
    <w:p w:rsidR="00F97157" w:rsidRPr="00486794" w:rsidRDefault="00F97157" w:rsidP="00DD3760">
      <w:pPr>
        <w:numPr>
          <w:ilvl w:val="0"/>
          <w:numId w:val="17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Reassure the casualty and caretakers. </w:t>
      </w:r>
    </w:p>
    <w:p w:rsidR="00F97157" w:rsidRPr="00486794" w:rsidRDefault="00F97157" w:rsidP="00DD3760">
      <w:pPr>
        <w:numPr>
          <w:ilvl w:val="0"/>
          <w:numId w:val="175"/>
        </w:num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Do not rush to move a casualty fr</w:t>
      </w:r>
      <w:r w:rsidRPr="00486794">
        <w:rPr>
          <w:rFonts w:ascii="Times New Roman" w:hAnsi="Times New Roman"/>
          <w:color w:val="000000"/>
          <w:sz w:val="24"/>
          <w:szCs w:val="24"/>
          <w:lang w:val="en-GB"/>
        </w:rPr>
        <w:t xml:space="preserve">om the scene of accident. </w:t>
      </w:r>
    </w:p>
    <w:p w:rsidR="00F97157" w:rsidRPr="00486794" w:rsidRDefault="00F97157" w:rsidP="00DD3760">
      <w:pPr>
        <w:numPr>
          <w:ilvl w:val="0"/>
          <w:numId w:val="175"/>
        </w:num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 xml:space="preserve">Keep crowds away. </w:t>
      </w:r>
    </w:p>
    <w:p w:rsidR="00F97157" w:rsidRPr="00486794" w:rsidRDefault="00F97157" w:rsidP="00DD3760">
      <w:pPr>
        <w:numPr>
          <w:ilvl w:val="0"/>
          <w:numId w:val="175"/>
        </w:num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 xml:space="preserve">Use other first aiders/health workers or bystanders </w:t>
      </w:r>
      <w:r w:rsidRPr="00486794">
        <w:rPr>
          <w:rFonts w:ascii="Times New Roman" w:hAnsi="Times New Roman"/>
          <w:color w:val="000000"/>
          <w:sz w:val="24"/>
          <w:szCs w:val="24"/>
          <w:lang w:val="en-GB"/>
        </w:rPr>
        <w:t xml:space="preserve">(observers) </w:t>
      </w:r>
      <w:r w:rsidRPr="00486794">
        <w:rPr>
          <w:rFonts w:ascii="Times New Roman" w:eastAsia="+mn-ea" w:hAnsi="Times New Roman"/>
          <w:color w:val="000000"/>
          <w:sz w:val="24"/>
          <w:szCs w:val="24"/>
          <w:lang w:val="en-GB"/>
        </w:rPr>
        <w:t>present.</w:t>
      </w:r>
    </w:p>
    <w:p w:rsidR="00F97157" w:rsidRPr="00486794" w:rsidRDefault="00F97157" w:rsidP="00DD3760">
      <w:pPr>
        <w:numPr>
          <w:ilvl w:val="0"/>
          <w:numId w:val="175"/>
        </w:num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Accompany the casualty to the health unit.</w:t>
      </w:r>
    </w:p>
    <w:p w:rsidR="00F97157" w:rsidRPr="00486794" w:rsidRDefault="00F97157" w:rsidP="00DD3760">
      <w:pPr>
        <w:numPr>
          <w:ilvl w:val="0"/>
          <w:numId w:val="175"/>
        </w:num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Get background history: description of the accident/illness from bystanders</w:t>
      </w:r>
      <w:r w:rsidRPr="00486794">
        <w:rPr>
          <w:rFonts w:ascii="Times New Roman" w:hAnsi="Times New Roman"/>
          <w:color w:val="000000"/>
          <w:sz w:val="24"/>
          <w:szCs w:val="24"/>
          <w:lang w:val="en-GB"/>
        </w:rPr>
        <w:t xml:space="preserve"> or from the casualty, if</w:t>
      </w:r>
      <w:r w:rsidRPr="00486794">
        <w:rPr>
          <w:rFonts w:ascii="Times New Roman" w:eastAsia="+mn-ea" w:hAnsi="Times New Roman"/>
          <w:color w:val="000000"/>
          <w:sz w:val="24"/>
          <w:szCs w:val="24"/>
          <w:lang w:val="en-GB"/>
        </w:rPr>
        <w:t xml:space="preserve"> possible.</w:t>
      </w:r>
    </w:p>
    <w:p w:rsidR="00F97157" w:rsidRPr="00486794" w:rsidRDefault="00F97157" w:rsidP="00DD3760">
      <w:pPr>
        <w:numPr>
          <w:ilvl w:val="0"/>
          <w:numId w:val="175"/>
        </w:num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lastRenderedPageBreak/>
        <w:t xml:space="preserve">Never give unconscious casualties </w:t>
      </w:r>
      <w:r w:rsidRPr="00486794">
        <w:rPr>
          <w:rFonts w:ascii="Times New Roman" w:hAnsi="Times New Roman"/>
          <w:color w:val="000000"/>
          <w:sz w:val="24"/>
          <w:szCs w:val="24"/>
          <w:lang w:val="en-GB"/>
        </w:rPr>
        <w:t>anything</w:t>
      </w:r>
      <w:r w:rsidRPr="00486794">
        <w:rPr>
          <w:rFonts w:ascii="Times New Roman" w:eastAsia="+mn-ea" w:hAnsi="Times New Roman"/>
          <w:color w:val="000000"/>
          <w:sz w:val="24"/>
          <w:szCs w:val="24"/>
          <w:lang w:val="en-GB"/>
        </w:rPr>
        <w:t xml:space="preserve"> to eat or drink.</w:t>
      </w:r>
    </w:p>
    <w:p w:rsidR="00F97157" w:rsidRPr="00486794" w:rsidRDefault="00F97157" w:rsidP="00F97157">
      <w:pPr>
        <w:numPr>
          <w:ilvl w:val="0"/>
          <w:numId w:val="175"/>
        </w:numPr>
        <w:spacing w:line="360" w:lineRule="auto"/>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t>K</w:t>
      </w:r>
      <w:r w:rsidRPr="00486794">
        <w:rPr>
          <w:rFonts w:ascii="Times New Roman" w:hAnsi="Times New Roman"/>
          <w:color w:val="000000"/>
          <w:sz w:val="24"/>
          <w:szCs w:val="24"/>
          <w:lang w:val="en-GB"/>
        </w:rPr>
        <w:t xml:space="preserve">eep the privacy of the casualty; </w:t>
      </w:r>
      <w:r w:rsidRPr="00486794">
        <w:rPr>
          <w:rFonts w:ascii="Times New Roman" w:eastAsia="+mn-ea" w:hAnsi="Times New Roman"/>
          <w:color w:val="000000"/>
          <w:sz w:val="24"/>
          <w:szCs w:val="24"/>
          <w:lang w:val="en-GB"/>
        </w:rPr>
        <w:t>it’s your responsibility.</w:t>
      </w:r>
    </w:p>
    <w:p w:rsidR="00F97157" w:rsidRPr="00486794" w:rsidRDefault="00F97157" w:rsidP="00F97157">
      <w:pPr>
        <w:spacing w:line="360" w:lineRule="auto"/>
        <w:rPr>
          <w:rFonts w:ascii="Times New Roman" w:eastAsia="+mn-ea" w:hAnsi="Times New Roman"/>
          <w:b/>
          <w:sz w:val="24"/>
          <w:szCs w:val="24"/>
          <w:lang w:val="en-GB"/>
        </w:rPr>
      </w:pPr>
      <w:r w:rsidRPr="00486794">
        <w:rPr>
          <w:rFonts w:ascii="Times New Roman" w:eastAsia="+mn-ea" w:hAnsi="Times New Roman"/>
          <w:b/>
          <w:sz w:val="24"/>
          <w:szCs w:val="24"/>
          <w:lang w:val="en-GB"/>
        </w:rPr>
        <w:t>FIRST AID FOR CHOKING</w:t>
      </w:r>
    </w:p>
    <w:p w:rsidR="00F97157" w:rsidRPr="00486794" w:rsidRDefault="00F97157" w:rsidP="00F97157">
      <w:pPr>
        <w:spacing w:line="360" w:lineRule="auto"/>
        <w:jc w:val="both"/>
        <w:rPr>
          <w:rFonts w:ascii="Times New Roman" w:eastAsia="+mn-ea" w:hAnsi="Times New Roman"/>
          <w:color w:val="000000"/>
          <w:sz w:val="24"/>
          <w:szCs w:val="24"/>
          <w:lang w:val="en-GB"/>
        </w:rPr>
      </w:pPr>
      <w:r w:rsidRPr="00486794">
        <w:rPr>
          <w:rFonts w:ascii="Times New Roman" w:eastAsia="+mn-ea" w:hAnsi="Times New Roman"/>
          <w:b/>
          <w:bCs/>
          <w:color w:val="000000"/>
          <w:sz w:val="24"/>
          <w:szCs w:val="24"/>
          <w:lang w:val="en-GB"/>
        </w:rPr>
        <w:t>Signs</w:t>
      </w:r>
      <w:r w:rsidRPr="00486794">
        <w:rPr>
          <w:rFonts w:ascii="Times New Roman" w:eastAsia="+mn-ea" w:hAnsi="Times New Roman"/>
          <w:color w:val="000000"/>
          <w:sz w:val="24"/>
          <w:szCs w:val="24"/>
          <w:lang w:val="en-GB"/>
        </w:rPr>
        <w:t xml:space="preserve"> </w:t>
      </w:r>
    </w:p>
    <w:p w:rsidR="00F97157" w:rsidRPr="00486794" w:rsidRDefault="00F97157" w:rsidP="00DD3760">
      <w:pPr>
        <w:numPr>
          <w:ilvl w:val="0"/>
          <w:numId w:val="188"/>
        </w:numPr>
        <w:spacing w:line="360" w:lineRule="auto"/>
        <w:jc w:val="both"/>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t xml:space="preserve">Difficulty in breathing or speaking </w:t>
      </w:r>
    </w:p>
    <w:p w:rsidR="00F97157" w:rsidRPr="00486794" w:rsidRDefault="00F97157" w:rsidP="00DD3760">
      <w:pPr>
        <w:numPr>
          <w:ilvl w:val="0"/>
          <w:numId w:val="188"/>
        </w:numPr>
        <w:spacing w:line="360" w:lineRule="auto"/>
        <w:jc w:val="both"/>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t xml:space="preserve">Grasping at the neck </w:t>
      </w:r>
    </w:p>
    <w:p w:rsidR="00F97157" w:rsidRPr="00486794" w:rsidRDefault="00F97157" w:rsidP="00DD3760">
      <w:pPr>
        <w:numPr>
          <w:ilvl w:val="0"/>
          <w:numId w:val="188"/>
        </w:numPr>
        <w:spacing w:line="360" w:lineRule="auto"/>
        <w:jc w:val="both"/>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t xml:space="preserve">Pointing at the mouth and throat </w:t>
      </w:r>
    </w:p>
    <w:p w:rsidR="00F97157" w:rsidRPr="00486794" w:rsidRDefault="00F97157" w:rsidP="00F97157">
      <w:pPr>
        <w:spacing w:line="360" w:lineRule="auto"/>
        <w:jc w:val="both"/>
        <w:rPr>
          <w:rFonts w:ascii="Times New Roman" w:eastAsia="+mn-ea" w:hAnsi="Times New Roman"/>
          <w:b/>
          <w:bCs/>
          <w:color w:val="000000"/>
          <w:sz w:val="24"/>
          <w:szCs w:val="24"/>
          <w:lang w:val="en-GB"/>
        </w:rPr>
      </w:pPr>
      <w:r w:rsidRPr="00486794">
        <w:rPr>
          <w:rFonts w:ascii="Times New Roman" w:eastAsia="+mn-ea" w:hAnsi="Times New Roman"/>
          <w:b/>
          <w:bCs/>
          <w:color w:val="000000"/>
          <w:sz w:val="24"/>
          <w:szCs w:val="24"/>
          <w:lang w:val="en-GB"/>
        </w:rPr>
        <w:t>Aim</w:t>
      </w:r>
    </w:p>
    <w:p w:rsidR="00F97157" w:rsidRPr="00486794" w:rsidRDefault="00F97157" w:rsidP="00F97157">
      <w:pPr>
        <w:spacing w:line="360" w:lineRule="auto"/>
        <w:jc w:val="both"/>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t xml:space="preserve">Remove obstruction and allow the victim to breathe normally. </w:t>
      </w:r>
    </w:p>
    <w:p w:rsidR="00F97157" w:rsidRPr="00486794" w:rsidRDefault="00F97157" w:rsidP="00F97157">
      <w:pPr>
        <w:spacing w:line="360" w:lineRule="auto"/>
        <w:jc w:val="both"/>
        <w:rPr>
          <w:rFonts w:ascii="Times New Roman" w:eastAsia="+mn-ea" w:hAnsi="Times New Roman"/>
          <w:color w:val="000000"/>
          <w:sz w:val="24"/>
          <w:szCs w:val="24"/>
          <w:lang w:val="en-GB"/>
        </w:rPr>
      </w:pPr>
      <w:r w:rsidRPr="00486794">
        <w:rPr>
          <w:rFonts w:ascii="Times New Roman" w:eastAsia="+mn-ea" w:hAnsi="Times New Roman"/>
          <w:b/>
          <w:bCs/>
          <w:color w:val="000000"/>
          <w:sz w:val="24"/>
          <w:szCs w:val="24"/>
          <w:lang w:val="en-GB"/>
        </w:rPr>
        <w:t xml:space="preserve">Actions to </w:t>
      </w:r>
      <w:r w:rsidR="00544C4E" w:rsidRPr="00486794">
        <w:rPr>
          <w:rFonts w:ascii="Times New Roman" w:eastAsia="+mn-ea" w:hAnsi="Times New Roman"/>
          <w:b/>
          <w:bCs/>
          <w:color w:val="000000"/>
          <w:sz w:val="24"/>
          <w:szCs w:val="24"/>
          <w:lang w:val="en-GB"/>
        </w:rPr>
        <w:t>T</w:t>
      </w:r>
      <w:r w:rsidRPr="00486794">
        <w:rPr>
          <w:rFonts w:ascii="Times New Roman" w:eastAsia="+mn-ea" w:hAnsi="Times New Roman"/>
          <w:b/>
          <w:bCs/>
          <w:color w:val="000000"/>
          <w:sz w:val="24"/>
          <w:szCs w:val="24"/>
          <w:lang w:val="en-GB"/>
        </w:rPr>
        <w:t>ake</w:t>
      </w:r>
    </w:p>
    <w:p w:rsidR="00F97157" w:rsidRPr="00486794" w:rsidRDefault="00F97157" w:rsidP="00F97157">
      <w:pPr>
        <w:spacing w:line="360" w:lineRule="auto"/>
        <w:jc w:val="both"/>
        <w:rPr>
          <w:rFonts w:ascii="Times New Roman" w:eastAsia="+mn-ea" w:hAnsi="Times New Roman"/>
          <w:b/>
          <w:color w:val="000000"/>
          <w:sz w:val="24"/>
          <w:szCs w:val="24"/>
          <w:lang w:val="en-GB"/>
        </w:rPr>
      </w:pPr>
      <w:r w:rsidRPr="00486794">
        <w:rPr>
          <w:rFonts w:ascii="Times New Roman" w:eastAsia="+mn-ea" w:hAnsi="Times New Roman"/>
          <w:b/>
          <w:color w:val="000000"/>
          <w:sz w:val="24"/>
          <w:szCs w:val="24"/>
          <w:lang w:val="en-GB"/>
        </w:rPr>
        <w:t xml:space="preserve">Step 1: Backslaps </w:t>
      </w:r>
    </w:p>
    <w:p w:rsidR="00F97157" w:rsidRPr="00486794" w:rsidRDefault="00F97157" w:rsidP="00DD3760">
      <w:pPr>
        <w:numPr>
          <w:ilvl w:val="0"/>
          <w:numId w:val="189"/>
        </w:numPr>
        <w:spacing w:line="360" w:lineRule="auto"/>
        <w:jc w:val="both"/>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t xml:space="preserve">Reassure the victim. </w:t>
      </w:r>
    </w:p>
    <w:p w:rsidR="00F97157" w:rsidRPr="00486794" w:rsidRDefault="00F97157" w:rsidP="00DD3760">
      <w:pPr>
        <w:numPr>
          <w:ilvl w:val="0"/>
          <w:numId w:val="189"/>
        </w:numPr>
        <w:spacing w:line="360" w:lineRule="auto"/>
        <w:jc w:val="both"/>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t xml:space="preserve">Bend victim forward with head lower than the chest. </w:t>
      </w:r>
    </w:p>
    <w:p w:rsidR="00F97157" w:rsidRPr="00486794" w:rsidRDefault="00F97157" w:rsidP="00DD3760">
      <w:pPr>
        <w:numPr>
          <w:ilvl w:val="0"/>
          <w:numId w:val="189"/>
        </w:numPr>
        <w:spacing w:line="360" w:lineRule="auto"/>
        <w:jc w:val="both"/>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t xml:space="preserve">Encourage him/her to cough. </w:t>
      </w:r>
    </w:p>
    <w:p w:rsidR="00F97157" w:rsidRPr="00486794" w:rsidRDefault="00F97157" w:rsidP="00DD3760">
      <w:pPr>
        <w:numPr>
          <w:ilvl w:val="0"/>
          <w:numId w:val="190"/>
        </w:numPr>
        <w:spacing w:line="360" w:lineRule="auto"/>
        <w:jc w:val="both"/>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t xml:space="preserve">Slap up to five times between the shoulder blades (the force of the slap should be moderate so as not to cause further injury). </w:t>
      </w:r>
    </w:p>
    <w:p w:rsidR="00F97157" w:rsidRPr="00486794" w:rsidRDefault="00F97157" w:rsidP="00F97157">
      <w:pPr>
        <w:numPr>
          <w:ilvl w:val="0"/>
          <w:numId w:val="190"/>
        </w:numPr>
        <w:spacing w:line="360" w:lineRule="auto"/>
        <w:jc w:val="both"/>
        <w:rPr>
          <w:rFonts w:ascii="Times New Roman" w:eastAsia="+mn-ea" w:hAnsi="Times New Roman"/>
          <w:b/>
          <w:color w:val="000000"/>
          <w:sz w:val="24"/>
          <w:szCs w:val="24"/>
          <w:lang w:val="en-GB"/>
        </w:rPr>
      </w:pPr>
      <w:r w:rsidRPr="00486794">
        <w:rPr>
          <w:rFonts w:ascii="Times New Roman" w:eastAsia="+mn-ea" w:hAnsi="Times New Roman"/>
          <w:color w:val="000000"/>
          <w:sz w:val="24"/>
          <w:szCs w:val="24"/>
          <w:lang w:val="en-GB"/>
        </w:rPr>
        <w:t xml:space="preserve">See if you can remove the obstruction. </w:t>
      </w:r>
    </w:p>
    <w:p w:rsidR="00F97157" w:rsidRPr="00486794" w:rsidRDefault="00F97157" w:rsidP="00F97157">
      <w:pPr>
        <w:spacing w:line="360" w:lineRule="auto"/>
        <w:jc w:val="both"/>
        <w:rPr>
          <w:rFonts w:ascii="Times New Roman" w:eastAsia="+mn-ea" w:hAnsi="Times New Roman"/>
          <w:b/>
          <w:color w:val="000000"/>
          <w:sz w:val="24"/>
          <w:szCs w:val="24"/>
          <w:lang w:val="en-GB"/>
        </w:rPr>
      </w:pPr>
      <w:r w:rsidRPr="00486794">
        <w:rPr>
          <w:rFonts w:ascii="Times New Roman" w:eastAsia="+mn-ea" w:hAnsi="Times New Roman"/>
          <w:b/>
          <w:color w:val="000000"/>
          <w:sz w:val="24"/>
          <w:szCs w:val="24"/>
          <w:lang w:val="en-GB"/>
        </w:rPr>
        <w:t xml:space="preserve">Step 2: Abdominal thrusts </w:t>
      </w:r>
    </w:p>
    <w:p w:rsidR="00F97157" w:rsidRPr="00486794" w:rsidRDefault="00F97157" w:rsidP="00DD3760">
      <w:pPr>
        <w:numPr>
          <w:ilvl w:val="0"/>
          <w:numId w:val="191"/>
        </w:numPr>
        <w:spacing w:line="360" w:lineRule="auto"/>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t xml:space="preserve">If backslaps are unsuccessful, try up to five abdominal thrusts. </w:t>
      </w:r>
    </w:p>
    <w:p w:rsidR="00F97157" w:rsidRPr="00486794" w:rsidRDefault="00F97157" w:rsidP="00DD3760">
      <w:pPr>
        <w:numPr>
          <w:ilvl w:val="0"/>
          <w:numId w:val="191"/>
        </w:numPr>
        <w:spacing w:line="360" w:lineRule="auto"/>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t xml:space="preserve">Stand behind victim. </w:t>
      </w:r>
    </w:p>
    <w:p w:rsidR="00F97157" w:rsidRPr="00486794" w:rsidRDefault="00F97157" w:rsidP="00DD3760">
      <w:pPr>
        <w:numPr>
          <w:ilvl w:val="0"/>
          <w:numId w:val="191"/>
        </w:numPr>
        <w:spacing w:line="360" w:lineRule="auto"/>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t xml:space="preserve">Link your hands below their rib cage. </w:t>
      </w:r>
    </w:p>
    <w:p w:rsidR="00F97157" w:rsidRPr="00486794" w:rsidRDefault="00F97157" w:rsidP="00DD3760">
      <w:pPr>
        <w:numPr>
          <w:ilvl w:val="0"/>
          <w:numId w:val="191"/>
        </w:numPr>
        <w:spacing w:line="360" w:lineRule="auto"/>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t xml:space="preserve">Pull sharply, inwards and upwards. </w:t>
      </w:r>
    </w:p>
    <w:p w:rsidR="00F97157" w:rsidRPr="00486794" w:rsidRDefault="00F97157" w:rsidP="00DD3760">
      <w:pPr>
        <w:numPr>
          <w:ilvl w:val="0"/>
          <w:numId w:val="191"/>
        </w:numPr>
        <w:spacing w:line="360" w:lineRule="auto"/>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t xml:space="preserve">If not successful, call for help. </w:t>
      </w:r>
    </w:p>
    <w:p w:rsidR="00F97157" w:rsidRPr="00486794" w:rsidRDefault="00F97157" w:rsidP="00DD3760">
      <w:pPr>
        <w:numPr>
          <w:ilvl w:val="0"/>
          <w:numId w:val="191"/>
        </w:numPr>
        <w:spacing w:line="360" w:lineRule="auto"/>
        <w:rPr>
          <w:rFonts w:ascii="Times New Roman" w:eastAsia="+mn-ea" w:hAnsi="Times New Roman"/>
          <w:color w:val="000000"/>
          <w:sz w:val="24"/>
          <w:szCs w:val="24"/>
          <w:lang w:val="en-GB"/>
        </w:rPr>
      </w:pPr>
      <w:r w:rsidRPr="00486794">
        <w:rPr>
          <w:rFonts w:ascii="Times New Roman" w:eastAsia="+mn-ea" w:hAnsi="Times New Roman"/>
          <w:color w:val="000000"/>
          <w:sz w:val="24"/>
          <w:szCs w:val="24"/>
          <w:lang w:val="en-GB"/>
        </w:rPr>
        <w:lastRenderedPageBreak/>
        <w:t>Keep repeating the cycle of backslaps and abdominal thrusts until airway is clear or help arrives.</w:t>
      </w:r>
    </w:p>
    <w:p w:rsidR="00F97157" w:rsidRPr="00486794" w:rsidRDefault="00F97157" w:rsidP="00F97157">
      <w:pPr>
        <w:spacing w:line="360" w:lineRule="auto"/>
        <w:rPr>
          <w:rFonts w:eastAsia="+mn-ea"/>
          <w:caps/>
          <w:color w:val="622423"/>
          <w:sz w:val="24"/>
          <w:szCs w:val="24"/>
          <w:lang w:val="en-GB"/>
        </w:rPr>
      </w:pPr>
    </w:p>
    <w:p w:rsidR="00F97157" w:rsidRPr="00486794" w:rsidRDefault="00F97157" w:rsidP="00F97157">
      <w:pPr>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FIRST AID FOR FAINTING</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Fainting is a temporary loss of consciousness due to poor blood supply to the brain and the person may eventually collapse.</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Fainting may be accompanied by symptoms such as: </w:t>
      </w:r>
    </w:p>
    <w:p w:rsidR="00F97157" w:rsidRPr="00486794" w:rsidRDefault="00F97157" w:rsidP="00DD3760">
      <w:pPr>
        <w:numPr>
          <w:ilvl w:val="0"/>
          <w:numId w:val="17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Dizziness</w:t>
      </w:r>
    </w:p>
    <w:p w:rsidR="00F97157" w:rsidRPr="00486794" w:rsidRDefault="00F97157" w:rsidP="00DD3760">
      <w:pPr>
        <w:numPr>
          <w:ilvl w:val="0"/>
          <w:numId w:val="17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Blurred vision (not being able to see well) </w:t>
      </w:r>
    </w:p>
    <w:p w:rsidR="00F97157" w:rsidRPr="00486794" w:rsidRDefault="00F97157" w:rsidP="00DD3760">
      <w:pPr>
        <w:numPr>
          <w:ilvl w:val="0"/>
          <w:numId w:val="17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 may feel unsteady</w:t>
      </w:r>
    </w:p>
    <w:p w:rsidR="00F97157" w:rsidRPr="00486794" w:rsidRDefault="00F97157" w:rsidP="00DD3760">
      <w:pPr>
        <w:numPr>
          <w:ilvl w:val="0"/>
          <w:numId w:val="17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Sweating</w:t>
      </w:r>
    </w:p>
    <w:p w:rsidR="00F97157" w:rsidRPr="00486794" w:rsidRDefault="00F97157" w:rsidP="00DD3760">
      <w:pPr>
        <w:numPr>
          <w:ilvl w:val="0"/>
          <w:numId w:val="17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Skin may become cold </w:t>
      </w:r>
    </w:p>
    <w:p w:rsidR="00F97157" w:rsidRPr="00486794" w:rsidRDefault="00F97157" w:rsidP="00DD3760">
      <w:pPr>
        <w:numPr>
          <w:ilvl w:val="0"/>
          <w:numId w:val="17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General body weakness</w:t>
      </w:r>
    </w:p>
    <w:p w:rsidR="00F97157" w:rsidRPr="00486794" w:rsidRDefault="00F97157" w:rsidP="00F97157">
      <w:pPr>
        <w:keepNext/>
        <w:spacing w:line="360" w:lineRule="auto"/>
        <w:rPr>
          <w:rFonts w:ascii="Times New Roman" w:hAnsi="Times New Roman"/>
          <w:color w:val="000000"/>
          <w:sz w:val="24"/>
          <w:szCs w:val="24"/>
          <w:lang w:val="en-GB"/>
        </w:rPr>
      </w:pPr>
      <w:r w:rsidRPr="00486794">
        <w:rPr>
          <w:rFonts w:ascii="Times New Roman" w:eastAsia="+mn-ea" w:hAnsi="Times New Roman"/>
          <w:b/>
          <w:bCs/>
          <w:color w:val="000000"/>
          <w:sz w:val="24"/>
          <w:szCs w:val="24"/>
          <w:lang w:val="en-GB"/>
        </w:rPr>
        <w:t>Causes</w:t>
      </w:r>
      <w:r w:rsidRPr="00486794">
        <w:rPr>
          <w:rFonts w:ascii="Times New Roman" w:eastAsia="+mn-ea" w:hAnsi="Times New Roman"/>
          <w:color w:val="000000"/>
          <w:sz w:val="24"/>
          <w:szCs w:val="24"/>
          <w:lang w:val="en-GB"/>
        </w:rPr>
        <w:t xml:space="preserve"> </w:t>
      </w:r>
    </w:p>
    <w:p w:rsidR="00F97157" w:rsidRPr="00486794" w:rsidRDefault="00F97157" w:rsidP="00DD3760">
      <w:pPr>
        <w:keepNext/>
        <w:numPr>
          <w:ilvl w:val="0"/>
          <w:numId w:val="17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Standing in the sun for long hours.</w:t>
      </w:r>
    </w:p>
    <w:p w:rsidR="00F97157" w:rsidRPr="00486794" w:rsidRDefault="00F97157" w:rsidP="00DD3760">
      <w:pPr>
        <w:numPr>
          <w:ilvl w:val="0"/>
          <w:numId w:val="17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Over dosage of drugs.</w:t>
      </w:r>
    </w:p>
    <w:p w:rsidR="00F97157" w:rsidRPr="00486794" w:rsidRDefault="00F97157" w:rsidP="00DD3760">
      <w:pPr>
        <w:numPr>
          <w:ilvl w:val="0"/>
          <w:numId w:val="17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Going for a long time without eating and while being active.</w:t>
      </w:r>
    </w:p>
    <w:p w:rsidR="00F97157" w:rsidRPr="00486794" w:rsidRDefault="00F97157" w:rsidP="00DD3760">
      <w:pPr>
        <w:numPr>
          <w:ilvl w:val="0"/>
          <w:numId w:val="17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Drinking alcohol without eating food.</w:t>
      </w:r>
    </w:p>
    <w:p w:rsidR="00F97157" w:rsidRPr="00486794" w:rsidRDefault="00F97157" w:rsidP="00DD3760">
      <w:pPr>
        <w:numPr>
          <w:ilvl w:val="0"/>
          <w:numId w:val="17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Diseases, such as malaria and diabetes.</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Actions to </w:t>
      </w:r>
      <w:r w:rsidR="00544C4E" w:rsidRPr="00486794">
        <w:rPr>
          <w:rFonts w:ascii="Times New Roman" w:hAnsi="Times New Roman"/>
          <w:b/>
          <w:bCs/>
          <w:color w:val="000000"/>
          <w:sz w:val="24"/>
          <w:szCs w:val="24"/>
          <w:lang w:val="en-GB"/>
        </w:rPr>
        <w:t>T</w:t>
      </w:r>
      <w:r w:rsidRPr="00486794">
        <w:rPr>
          <w:rFonts w:ascii="Times New Roman" w:hAnsi="Times New Roman"/>
          <w:b/>
          <w:bCs/>
          <w:color w:val="000000"/>
          <w:sz w:val="24"/>
          <w:szCs w:val="24"/>
          <w:lang w:val="en-GB"/>
        </w:rPr>
        <w:t xml:space="preserve">ake </w:t>
      </w:r>
    </w:p>
    <w:p w:rsidR="00F97157" w:rsidRPr="00486794" w:rsidRDefault="00F97157" w:rsidP="00DD3760">
      <w:pPr>
        <w:numPr>
          <w:ilvl w:val="0"/>
          <w:numId w:val="248"/>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Lie casualty on his/her back.</w:t>
      </w:r>
    </w:p>
    <w:p w:rsidR="00F97157" w:rsidRPr="00486794" w:rsidRDefault="00F97157" w:rsidP="00DD3760">
      <w:pPr>
        <w:numPr>
          <w:ilvl w:val="0"/>
          <w:numId w:val="248"/>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Loosen the casualty’s clothing (especially around the neck and waist). </w:t>
      </w:r>
    </w:p>
    <w:p w:rsidR="00F97157" w:rsidRPr="00486794" w:rsidRDefault="00F97157" w:rsidP="00DD3760">
      <w:pPr>
        <w:numPr>
          <w:ilvl w:val="0"/>
          <w:numId w:val="248"/>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Elevate the casualty’s legs above the level of the heart to increase blood flow to the brain.</w:t>
      </w:r>
    </w:p>
    <w:p w:rsidR="00F97157" w:rsidRPr="00486794" w:rsidRDefault="00F97157" w:rsidP="00DD3760">
      <w:pPr>
        <w:numPr>
          <w:ilvl w:val="0"/>
          <w:numId w:val="248"/>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Ensure that the casualty gets plenty of fresh air.</w:t>
      </w:r>
    </w:p>
    <w:p w:rsidR="00F97157" w:rsidRPr="00486794" w:rsidRDefault="00F97157" w:rsidP="00DD3760">
      <w:pPr>
        <w:numPr>
          <w:ilvl w:val="0"/>
          <w:numId w:val="248"/>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Reassure the casualty and help her/him sit up gradually.</w:t>
      </w:r>
    </w:p>
    <w:p w:rsidR="00F97157" w:rsidRPr="00486794" w:rsidRDefault="00F97157" w:rsidP="00DD3760">
      <w:pPr>
        <w:numPr>
          <w:ilvl w:val="0"/>
          <w:numId w:val="24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If she or he starts to feel faint again, help her/him to lie down again and raise the legs again until she/he recovers fully.</w:t>
      </w:r>
    </w:p>
    <w:p w:rsidR="00F97157" w:rsidRPr="00486794" w:rsidRDefault="00F97157" w:rsidP="00DD3760">
      <w:pPr>
        <w:numPr>
          <w:ilvl w:val="0"/>
          <w:numId w:val="24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If the casualty recovers:</w:t>
      </w:r>
    </w:p>
    <w:p w:rsidR="00F97157" w:rsidRPr="00486794" w:rsidRDefault="00F97157" w:rsidP="00DD3760">
      <w:pPr>
        <w:numPr>
          <w:ilvl w:val="1"/>
          <w:numId w:val="24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Explain what happened </w:t>
      </w:r>
    </w:p>
    <w:p w:rsidR="00F97157" w:rsidRPr="00486794" w:rsidRDefault="00F97157" w:rsidP="00DD3760">
      <w:pPr>
        <w:numPr>
          <w:ilvl w:val="1"/>
          <w:numId w:val="24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Give a cold, sweet drink and a cold splash</w:t>
      </w:r>
    </w:p>
    <w:p w:rsidR="00F97157" w:rsidRPr="00486794" w:rsidRDefault="00F97157" w:rsidP="00DD3760">
      <w:pPr>
        <w:numPr>
          <w:ilvl w:val="0"/>
          <w:numId w:val="24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If casualty doesn’t show signs of improving, refer immediately to the nearest health centre.</w:t>
      </w:r>
    </w:p>
    <w:p w:rsidR="00F97157" w:rsidRPr="00486794" w:rsidRDefault="00F97157" w:rsidP="00F97157">
      <w:pPr>
        <w:spacing w:line="360" w:lineRule="auto"/>
        <w:rPr>
          <w:rFonts w:eastAsia="+mn-ea"/>
          <w:caps/>
          <w:color w:val="622423"/>
          <w:sz w:val="24"/>
          <w:szCs w:val="24"/>
          <w:lang w:val="en-GB"/>
        </w:rPr>
      </w:pPr>
    </w:p>
    <w:p w:rsidR="00F97157" w:rsidRPr="00486794" w:rsidRDefault="00F97157" w:rsidP="00F97157">
      <w:pPr>
        <w:spacing w:line="360" w:lineRule="auto"/>
        <w:rPr>
          <w:rFonts w:ascii="Times New Roman" w:hAnsi="Times New Roman"/>
          <w:b/>
          <w:sz w:val="24"/>
          <w:szCs w:val="24"/>
          <w:lang w:val="en-GB"/>
        </w:rPr>
      </w:pPr>
      <w:r w:rsidRPr="00486794">
        <w:rPr>
          <w:rFonts w:ascii="Times New Roman" w:hAnsi="Times New Roman"/>
          <w:b/>
          <w:sz w:val="24"/>
          <w:szCs w:val="24"/>
          <w:lang w:val="en-GB"/>
        </w:rPr>
        <w:t>FIRST AID FOR MINOR WOUNDS (SMALL CUTS)</w:t>
      </w:r>
    </w:p>
    <w:p w:rsidR="00F97157" w:rsidRPr="00486794" w:rsidRDefault="00F97157" w:rsidP="00DD3760">
      <w:pPr>
        <w:numPr>
          <w:ilvl w:val="0"/>
          <w:numId w:val="264"/>
        </w:numPr>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t>Encourage the wound to bleed for a few minutes.</w:t>
      </w:r>
    </w:p>
    <w:p w:rsidR="00F97157" w:rsidRPr="00486794" w:rsidRDefault="00F97157" w:rsidP="00F97157">
      <w:pPr>
        <w:spacing w:after="0" w:line="360" w:lineRule="auto"/>
        <w:rPr>
          <w:rFonts w:ascii="Times New Roman" w:hAnsi="Times New Roman"/>
          <w:sz w:val="24"/>
          <w:szCs w:val="24"/>
          <w:lang w:val="en-GB"/>
        </w:rPr>
      </w:pPr>
    </w:p>
    <w:p w:rsidR="00F97157" w:rsidRPr="00486794" w:rsidRDefault="00F97157" w:rsidP="00DD3760">
      <w:pPr>
        <w:numPr>
          <w:ilvl w:val="0"/>
          <w:numId w:val="264"/>
        </w:numPr>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t>Apply direct pressure for ten minutes.</w:t>
      </w:r>
    </w:p>
    <w:p w:rsidR="00F97157" w:rsidRPr="00486794" w:rsidRDefault="00F97157" w:rsidP="00F97157">
      <w:pPr>
        <w:spacing w:after="0" w:line="360" w:lineRule="auto"/>
        <w:rPr>
          <w:rFonts w:ascii="Times New Roman" w:hAnsi="Times New Roman"/>
          <w:sz w:val="24"/>
          <w:szCs w:val="24"/>
          <w:lang w:val="en-GB"/>
        </w:rPr>
      </w:pPr>
    </w:p>
    <w:p w:rsidR="00F97157" w:rsidRPr="00486794" w:rsidRDefault="00F97157" w:rsidP="00DD3760">
      <w:pPr>
        <w:numPr>
          <w:ilvl w:val="0"/>
          <w:numId w:val="264"/>
        </w:numPr>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t>If dirty, clean it with antiseptic (e.g., surgical spirit, hydrogen peroxide, etc.) and gently dry the area.</w:t>
      </w:r>
    </w:p>
    <w:p w:rsidR="00F97157" w:rsidRPr="00486794" w:rsidRDefault="00F97157" w:rsidP="00F97157">
      <w:pPr>
        <w:spacing w:after="0" w:line="360" w:lineRule="auto"/>
        <w:rPr>
          <w:rFonts w:ascii="Times New Roman" w:hAnsi="Times New Roman"/>
          <w:sz w:val="24"/>
          <w:szCs w:val="24"/>
          <w:lang w:val="en-GB"/>
        </w:rPr>
      </w:pPr>
    </w:p>
    <w:p w:rsidR="00F97157" w:rsidRPr="00486794" w:rsidRDefault="00F97157" w:rsidP="00DD3760">
      <w:pPr>
        <w:numPr>
          <w:ilvl w:val="0"/>
          <w:numId w:val="264"/>
        </w:numPr>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t>Cover with sterile dressing (plaster or clean dressing).</w:t>
      </w:r>
    </w:p>
    <w:p w:rsidR="00F97157" w:rsidRPr="00486794" w:rsidRDefault="00F97157" w:rsidP="00F97157">
      <w:pPr>
        <w:spacing w:after="0" w:line="360" w:lineRule="auto"/>
        <w:rPr>
          <w:rFonts w:ascii="Times New Roman" w:hAnsi="Times New Roman"/>
          <w:sz w:val="24"/>
          <w:szCs w:val="24"/>
          <w:lang w:val="en-GB"/>
        </w:rPr>
      </w:pPr>
    </w:p>
    <w:p w:rsidR="00F97157" w:rsidRPr="00486794" w:rsidRDefault="00F97157" w:rsidP="00DD3760">
      <w:pPr>
        <w:numPr>
          <w:ilvl w:val="0"/>
          <w:numId w:val="264"/>
        </w:numPr>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t>Provide an antiseptic for daily cleansing.</w:t>
      </w:r>
    </w:p>
    <w:p w:rsidR="00F97157" w:rsidRPr="00486794" w:rsidRDefault="00F97157" w:rsidP="00F97157">
      <w:pPr>
        <w:spacing w:after="0" w:line="360" w:lineRule="auto"/>
        <w:rPr>
          <w:rFonts w:asciiTheme="majorHAnsi" w:hAnsiTheme="majorHAnsi"/>
          <w:b/>
          <w:caps/>
          <w:color w:val="000000"/>
          <w:spacing w:val="15"/>
          <w:sz w:val="24"/>
          <w:szCs w:val="24"/>
          <w:lang w:val="en-GB"/>
        </w:rPr>
      </w:pPr>
    </w:p>
    <w:p w:rsidR="00F97157" w:rsidRPr="00486794" w:rsidRDefault="00F97157" w:rsidP="00F97157">
      <w:pPr>
        <w:spacing w:line="360" w:lineRule="auto"/>
        <w:rPr>
          <w:rFonts w:ascii="Times New Roman" w:hAnsi="Times New Roman"/>
          <w:b/>
          <w:bCs/>
          <w:sz w:val="24"/>
          <w:szCs w:val="24"/>
          <w:lang w:val="en-GB"/>
        </w:rPr>
      </w:pPr>
      <w:r w:rsidRPr="00486794">
        <w:rPr>
          <w:rFonts w:ascii="Times New Roman" w:hAnsi="Times New Roman"/>
          <w:b/>
          <w:bCs/>
          <w:sz w:val="24"/>
          <w:szCs w:val="24"/>
          <w:lang w:val="en-GB"/>
        </w:rPr>
        <w:t>FIRST AID FOR MAJOR BLEEDING</w:t>
      </w:r>
    </w:p>
    <w:p w:rsidR="00F97157" w:rsidRPr="00486794" w:rsidRDefault="00F97157" w:rsidP="00DD3760">
      <w:pPr>
        <w:numPr>
          <w:ilvl w:val="0"/>
          <w:numId w:val="265"/>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Lay the victim down.</w:t>
      </w:r>
    </w:p>
    <w:p w:rsidR="00F97157" w:rsidRPr="00486794" w:rsidRDefault="00F97157" w:rsidP="00F97157">
      <w:pPr>
        <w:spacing w:line="360" w:lineRule="auto"/>
        <w:ind w:left="720"/>
        <w:contextualSpacing/>
        <w:rPr>
          <w:rFonts w:ascii="Times New Roman" w:hAnsi="Times New Roman"/>
          <w:sz w:val="24"/>
          <w:szCs w:val="24"/>
          <w:lang w:val="en-GB"/>
        </w:rPr>
      </w:pPr>
    </w:p>
    <w:p w:rsidR="00F97157" w:rsidRPr="00486794" w:rsidRDefault="00F97157" w:rsidP="00DD3760">
      <w:pPr>
        <w:numPr>
          <w:ilvl w:val="0"/>
          <w:numId w:val="265"/>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Carefully expose wound.</w:t>
      </w:r>
    </w:p>
    <w:p w:rsidR="00F97157" w:rsidRPr="00486794" w:rsidRDefault="00F97157" w:rsidP="00F97157">
      <w:pPr>
        <w:spacing w:line="360" w:lineRule="auto"/>
        <w:ind w:left="720"/>
        <w:contextualSpacing/>
        <w:rPr>
          <w:rFonts w:ascii="Times New Roman" w:hAnsi="Times New Roman"/>
          <w:sz w:val="24"/>
          <w:szCs w:val="24"/>
          <w:lang w:val="en-GB"/>
        </w:rPr>
      </w:pPr>
    </w:p>
    <w:p w:rsidR="00F97157" w:rsidRPr="00486794" w:rsidRDefault="00F97157" w:rsidP="00DD3760">
      <w:pPr>
        <w:numPr>
          <w:ilvl w:val="0"/>
          <w:numId w:val="265"/>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Apply direct pressure on the wound with a clean pad or sterile dressing.</w:t>
      </w:r>
    </w:p>
    <w:p w:rsidR="00F97157" w:rsidRPr="00486794" w:rsidRDefault="00F97157" w:rsidP="00DD3760">
      <w:pPr>
        <w:numPr>
          <w:ilvl w:val="1"/>
          <w:numId w:val="265"/>
        </w:num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If there is an embedded object, apply pressure around the </w:t>
      </w:r>
      <w:r w:rsidRPr="00486794">
        <w:rPr>
          <w:rFonts w:ascii="Times New Roman" w:hAnsi="Times New Roman"/>
          <w:sz w:val="24"/>
          <w:szCs w:val="24"/>
          <w:u w:val="single"/>
          <w:lang w:val="en-GB"/>
        </w:rPr>
        <w:t>sides</w:t>
      </w:r>
      <w:r w:rsidRPr="00486794">
        <w:rPr>
          <w:rFonts w:ascii="Times New Roman" w:hAnsi="Times New Roman"/>
          <w:sz w:val="24"/>
          <w:szCs w:val="24"/>
          <w:lang w:val="en-GB"/>
        </w:rPr>
        <w:t xml:space="preserve"> of the wound.</w:t>
      </w:r>
    </w:p>
    <w:p w:rsidR="00F97157" w:rsidRPr="00486794" w:rsidRDefault="00F97157" w:rsidP="00DD3760">
      <w:pPr>
        <w:numPr>
          <w:ilvl w:val="0"/>
          <w:numId w:val="265"/>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lastRenderedPageBreak/>
        <w:t>When bleeding is controlled, apply a sterile dressing and bandage on top of the original pad.</w:t>
      </w:r>
    </w:p>
    <w:p w:rsidR="00F97157" w:rsidRPr="00486794" w:rsidRDefault="00F97157" w:rsidP="00F97157">
      <w:pPr>
        <w:spacing w:line="360" w:lineRule="auto"/>
        <w:ind w:left="720"/>
        <w:contextualSpacing/>
        <w:rPr>
          <w:rFonts w:ascii="Times New Roman" w:hAnsi="Times New Roman"/>
          <w:sz w:val="24"/>
          <w:szCs w:val="24"/>
          <w:lang w:val="en-GB"/>
        </w:rPr>
      </w:pPr>
    </w:p>
    <w:p w:rsidR="00F97157" w:rsidRPr="00486794" w:rsidRDefault="00F97157" w:rsidP="00DD3760">
      <w:pPr>
        <w:numPr>
          <w:ilvl w:val="0"/>
          <w:numId w:val="265"/>
        </w:numPr>
        <w:spacing w:line="360" w:lineRule="auto"/>
        <w:contextualSpacing/>
        <w:rPr>
          <w:rFonts w:ascii="Times New Roman" w:hAnsi="Times New Roman"/>
          <w:sz w:val="24"/>
          <w:szCs w:val="24"/>
          <w:lang w:val="en-GB" w:bidi="ar-SA"/>
        </w:rPr>
      </w:pPr>
      <w:r w:rsidRPr="00486794">
        <w:rPr>
          <w:rFonts w:ascii="Times New Roman" w:hAnsi="Times New Roman"/>
          <w:sz w:val="24"/>
          <w:szCs w:val="24"/>
          <w:lang w:val="en-GB" w:bidi="ar-SA"/>
        </w:rPr>
        <w:t>If blood seeps through the dressing, add more dressing.</w:t>
      </w:r>
    </w:p>
    <w:p w:rsidR="00F97157" w:rsidRPr="00486794" w:rsidRDefault="00F97157" w:rsidP="00F97157">
      <w:pPr>
        <w:spacing w:line="360" w:lineRule="auto"/>
        <w:ind w:left="720"/>
        <w:contextualSpacing/>
        <w:rPr>
          <w:rFonts w:ascii="Times New Roman" w:hAnsi="Times New Roman"/>
          <w:sz w:val="24"/>
          <w:szCs w:val="24"/>
          <w:lang w:val="en-GB" w:bidi="ar-SA"/>
        </w:rPr>
      </w:pPr>
    </w:p>
    <w:p w:rsidR="00F97157" w:rsidRPr="00486794" w:rsidRDefault="00F97157" w:rsidP="00DD3760">
      <w:pPr>
        <w:numPr>
          <w:ilvl w:val="0"/>
          <w:numId w:val="265"/>
        </w:numPr>
        <w:spacing w:line="360" w:lineRule="auto"/>
        <w:contextualSpacing/>
        <w:rPr>
          <w:rFonts w:ascii="Times New Roman" w:hAnsi="Times New Roman"/>
          <w:sz w:val="24"/>
          <w:szCs w:val="24"/>
          <w:lang w:val="en-GB" w:bidi="ar-SA"/>
        </w:rPr>
      </w:pPr>
      <w:r w:rsidRPr="00486794">
        <w:rPr>
          <w:rFonts w:ascii="Times New Roman" w:hAnsi="Times New Roman"/>
          <w:sz w:val="24"/>
          <w:szCs w:val="24"/>
          <w:lang w:val="en-GB" w:bidi="ar-SA"/>
        </w:rPr>
        <w:t>If the wound is on a limb, raise the limb.</w:t>
      </w:r>
    </w:p>
    <w:p w:rsidR="00F97157" w:rsidRPr="00486794" w:rsidRDefault="00F97157" w:rsidP="00F97157">
      <w:pPr>
        <w:spacing w:line="360" w:lineRule="auto"/>
        <w:ind w:left="720"/>
        <w:contextualSpacing/>
        <w:rPr>
          <w:rFonts w:ascii="Times New Roman" w:hAnsi="Times New Roman"/>
          <w:sz w:val="24"/>
          <w:szCs w:val="24"/>
          <w:lang w:val="en-GB" w:bidi="ar-SA"/>
        </w:rPr>
      </w:pPr>
    </w:p>
    <w:p w:rsidR="00F97157" w:rsidRPr="00486794" w:rsidRDefault="00F97157" w:rsidP="00DD3760">
      <w:pPr>
        <w:numPr>
          <w:ilvl w:val="0"/>
          <w:numId w:val="265"/>
        </w:numPr>
        <w:spacing w:line="360" w:lineRule="auto"/>
        <w:contextualSpacing/>
        <w:rPr>
          <w:rFonts w:ascii="Times New Roman" w:hAnsi="Times New Roman"/>
          <w:sz w:val="24"/>
          <w:szCs w:val="24"/>
          <w:lang w:val="en-GB" w:bidi="ar-SA"/>
        </w:rPr>
      </w:pPr>
      <w:r w:rsidRPr="00486794">
        <w:rPr>
          <w:rFonts w:ascii="Times New Roman" w:hAnsi="Times New Roman"/>
          <w:sz w:val="24"/>
          <w:szCs w:val="24"/>
          <w:lang w:val="en-GB" w:bidi="ar-SA"/>
        </w:rPr>
        <w:t>Treat for shock.</w:t>
      </w:r>
    </w:p>
    <w:p w:rsidR="00F97157" w:rsidRPr="00486794" w:rsidRDefault="00F97157" w:rsidP="00F97157">
      <w:pPr>
        <w:spacing w:line="360" w:lineRule="auto"/>
        <w:ind w:left="720"/>
        <w:contextualSpacing/>
        <w:rPr>
          <w:rFonts w:ascii="Times New Roman" w:hAnsi="Times New Roman"/>
          <w:sz w:val="24"/>
          <w:szCs w:val="24"/>
          <w:lang w:val="en-GB" w:bidi="ar-SA"/>
        </w:rPr>
      </w:pPr>
    </w:p>
    <w:p w:rsidR="00F97157" w:rsidRPr="00486794" w:rsidRDefault="00F97157" w:rsidP="00DD3760">
      <w:pPr>
        <w:numPr>
          <w:ilvl w:val="0"/>
          <w:numId w:val="265"/>
        </w:numPr>
        <w:spacing w:line="360" w:lineRule="auto"/>
        <w:contextualSpacing/>
        <w:rPr>
          <w:rFonts w:ascii="Times New Roman" w:hAnsi="Times New Roman"/>
          <w:b/>
          <w:i/>
          <w:sz w:val="24"/>
          <w:szCs w:val="24"/>
          <w:lang w:val="en-GB" w:bidi="ar-SA"/>
        </w:rPr>
      </w:pPr>
      <w:r w:rsidRPr="00486794">
        <w:rPr>
          <w:rFonts w:ascii="Times New Roman" w:hAnsi="Times New Roman"/>
          <w:b/>
          <w:i/>
          <w:sz w:val="24"/>
          <w:szCs w:val="24"/>
          <w:lang w:val="en-GB" w:bidi="ar-SA"/>
        </w:rPr>
        <w:t>Arrange for transport to the nearest health facility.</w:t>
      </w:r>
    </w:p>
    <w:p w:rsidR="00F97157" w:rsidRPr="00486794" w:rsidRDefault="00F97157" w:rsidP="00F97157">
      <w:pPr>
        <w:spacing w:line="360" w:lineRule="auto"/>
        <w:ind w:left="720"/>
        <w:contextualSpacing/>
        <w:rPr>
          <w:rFonts w:ascii="Times New Roman" w:hAnsi="Times New Roman"/>
          <w:sz w:val="24"/>
          <w:szCs w:val="24"/>
          <w:lang w:val="en-GB"/>
        </w:rPr>
      </w:pPr>
    </w:p>
    <w:p w:rsidR="00F97157" w:rsidRPr="00486794" w:rsidRDefault="00F97157" w:rsidP="00F97157">
      <w:pPr>
        <w:spacing w:line="360" w:lineRule="auto"/>
        <w:rPr>
          <w:rFonts w:ascii="Times New Roman" w:hAnsi="Times New Roman"/>
          <w:b/>
          <w:sz w:val="24"/>
          <w:szCs w:val="24"/>
          <w:lang w:val="en-GB"/>
        </w:rPr>
      </w:pPr>
      <w:r w:rsidRPr="00486794">
        <w:rPr>
          <w:rFonts w:ascii="Times New Roman" w:hAnsi="Times New Roman"/>
          <w:b/>
          <w:sz w:val="24"/>
          <w:szCs w:val="24"/>
          <w:lang w:val="en-GB"/>
        </w:rPr>
        <w:t>FIRST AID FOR NOSE BLEEDING</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This is bleeding from one or both nostrils. </w:t>
      </w:r>
    </w:p>
    <w:p w:rsidR="00F97157" w:rsidRPr="00486794" w:rsidRDefault="00F97157" w:rsidP="00F97157">
      <w:pPr>
        <w:spacing w:line="360" w:lineRule="auto"/>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w:drawing>
          <wp:inline distT="0" distB="0" distL="0" distR="0" wp14:anchorId="65A313E1" wp14:editId="3C3E9CEB">
            <wp:extent cx="2295525" cy="1876425"/>
            <wp:effectExtent l="19050" t="0" r="9525" b="0"/>
            <wp:docPr id="196" name="Picture 196" descr="Noseble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Nosebleed.jpg"/>
                    <pic:cNvPicPr>
                      <a:picLocks noChangeAspect="1" noChangeArrowheads="1"/>
                    </pic:cNvPicPr>
                  </pic:nvPicPr>
                  <pic:blipFill>
                    <a:blip r:embed="rId70" cstate="print"/>
                    <a:srcRect/>
                    <a:stretch>
                      <a:fillRect/>
                    </a:stretch>
                  </pic:blipFill>
                  <pic:spPr bwMode="auto">
                    <a:xfrm>
                      <a:off x="0" y="0"/>
                      <a:ext cx="2295525" cy="1876425"/>
                    </a:xfrm>
                    <a:prstGeom prst="rect">
                      <a:avLst/>
                    </a:prstGeom>
                    <a:noFill/>
                    <a:ln w="9525">
                      <a:noFill/>
                      <a:miter lim="800000"/>
                      <a:headEnd/>
                      <a:tailEnd/>
                    </a:ln>
                  </pic:spPr>
                </pic:pic>
              </a:graphicData>
            </a:graphic>
          </wp:inline>
        </w:drawing>
      </w: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heme="majorHAnsi" w:hAnsiTheme="majorHAnsi"/>
          <w:b/>
          <w:i/>
          <w:color w:val="000000"/>
          <w:sz w:val="24"/>
          <w:szCs w:val="24"/>
          <w:lang w:val="en-GB"/>
        </w:rPr>
        <w:t xml:space="preserve"> </w:t>
      </w:r>
      <w:r w:rsidRPr="00486794">
        <w:rPr>
          <w:rFonts w:ascii="Times New Roman" w:hAnsi="Times New Roman"/>
          <w:b/>
          <w:color w:val="000000"/>
          <w:sz w:val="24"/>
          <w:szCs w:val="24"/>
          <w:lang w:val="en-GB"/>
        </w:rPr>
        <w:t xml:space="preserve">Causes </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 person may bleed from the nose due to various reasons, including:</w:t>
      </w:r>
    </w:p>
    <w:p w:rsidR="00F97157" w:rsidRPr="00486794" w:rsidRDefault="00F97157" w:rsidP="00DD3760">
      <w:pPr>
        <w:numPr>
          <w:ilvl w:val="0"/>
          <w:numId w:val="178"/>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Over blowing of the nose due to a common cold </w:t>
      </w:r>
    </w:p>
    <w:p w:rsidR="00F97157" w:rsidRPr="00486794" w:rsidRDefault="00F97157" w:rsidP="00DD3760">
      <w:pPr>
        <w:numPr>
          <w:ilvl w:val="0"/>
          <w:numId w:val="178"/>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High blood pressure </w:t>
      </w:r>
    </w:p>
    <w:p w:rsidR="00F97157" w:rsidRPr="00486794" w:rsidRDefault="00F97157" w:rsidP="00DD3760">
      <w:pPr>
        <w:numPr>
          <w:ilvl w:val="0"/>
          <w:numId w:val="178"/>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Picking of the nose with finger nails </w:t>
      </w:r>
    </w:p>
    <w:p w:rsidR="00F97157" w:rsidRPr="00486794" w:rsidRDefault="00F97157" w:rsidP="00DD3760">
      <w:pPr>
        <w:numPr>
          <w:ilvl w:val="0"/>
          <w:numId w:val="178"/>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Blow to the nose (accident)</w:t>
      </w:r>
    </w:p>
    <w:p w:rsidR="00F97157" w:rsidRPr="00486794" w:rsidRDefault="00F97157" w:rsidP="00DD3760">
      <w:pPr>
        <w:numPr>
          <w:ilvl w:val="0"/>
          <w:numId w:val="178"/>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Disorders of the blood, such as haemophilia or leukaemia  </w:t>
      </w:r>
    </w:p>
    <w:p w:rsidR="00F97157" w:rsidRPr="00486794" w:rsidRDefault="00F97157" w:rsidP="00F97157">
      <w:pPr>
        <w:keepNext/>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lastRenderedPageBreak/>
        <w:t>Aims</w:t>
      </w:r>
    </w:p>
    <w:p w:rsidR="00F97157" w:rsidRPr="00486794" w:rsidRDefault="00F97157" w:rsidP="00F97157">
      <w:pPr>
        <w:keepNext/>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To control blood loss and maintain proper breathing.</w:t>
      </w: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First aid </w:t>
      </w:r>
    </w:p>
    <w:p w:rsidR="00F97157" w:rsidRPr="00486794" w:rsidRDefault="00F97157" w:rsidP="00F97157">
      <w:pPr>
        <w:keepNext/>
        <w:framePr w:dropCap="drop" w:lines="3" w:wrap="around" w:vAnchor="text" w:hAnchor="text" w:y="267"/>
        <w:spacing w:after="0" w:line="360" w:lineRule="auto"/>
        <w:textAlignment w:val="baseline"/>
        <w:rPr>
          <w:rFonts w:ascii="Times New Roman" w:hAnsi="Times New Roman"/>
          <w:b/>
          <w:i/>
          <w:color w:val="000000"/>
          <w:position w:val="-3"/>
          <w:sz w:val="24"/>
          <w:szCs w:val="24"/>
          <w:lang w:val="en-GB"/>
        </w:rPr>
      </w:pPr>
    </w:p>
    <w:p w:rsidR="00F97157" w:rsidRPr="00486794" w:rsidRDefault="00F97157" w:rsidP="00DD3760">
      <w:pPr>
        <w:numPr>
          <w:ilvl w:val="0"/>
          <w:numId w:val="183"/>
        </w:numPr>
        <w:spacing w:line="360" w:lineRule="auto"/>
        <w:rPr>
          <w:rFonts w:ascii="Times New Roman" w:hAnsi="Times New Roman"/>
          <w:color w:val="000000"/>
          <w:sz w:val="24"/>
          <w:szCs w:val="24"/>
          <w:lang w:val="en-GB"/>
        </w:rPr>
      </w:pPr>
      <w:r w:rsidRPr="00486794">
        <w:rPr>
          <w:noProof/>
          <w:lang w:val="en-CA" w:eastAsia="en-CA" w:bidi="ar-SA"/>
        </w:rPr>
        <w:drawing>
          <wp:anchor distT="0" distB="0" distL="114300" distR="114300" simplePos="0" relativeHeight="251794944" behindDoc="1" locked="0" layoutInCell="1" allowOverlap="1" wp14:anchorId="4916B8B7" wp14:editId="07B91A0D">
            <wp:simplePos x="0" y="0"/>
            <wp:positionH relativeFrom="column">
              <wp:posOffset>-120015</wp:posOffset>
            </wp:positionH>
            <wp:positionV relativeFrom="paragraph">
              <wp:posOffset>113665</wp:posOffset>
            </wp:positionV>
            <wp:extent cx="1874520" cy="2438400"/>
            <wp:effectExtent l="0" t="0" r="0" b="0"/>
            <wp:wrapTight wrapText="bothSides">
              <wp:wrapPolygon edited="0">
                <wp:start x="0" y="0"/>
                <wp:lineTo x="0" y="21431"/>
                <wp:lineTo x="21293" y="21431"/>
                <wp:lineTo x="21293" y="0"/>
                <wp:lineTo x="0" y="0"/>
              </wp:wrapPolygon>
            </wp:wrapTight>
            <wp:docPr id="197" name="Picture 197" descr="Image result for line drawing person stopping noseble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line drawing person stopping noseblee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874520" cy="2438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86794">
        <w:rPr>
          <w:rFonts w:ascii="Times New Roman" w:hAnsi="Times New Roman"/>
          <w:color w:val="000000"/>
          <w:sz w:val="24"/>
          <w:szCs w:val="24"/>
          <w:lang w:val="en-GB"/>
        </w:rPr>
        <w:t>Place the victim in a sitting position with the head bent forward.</w:t>
      </w:r>
    </w:p>
    <w:p w:rsidR="00F97157" w:rsidRPr="00486794" w:rsidRDefault="00F97157" w:rsidP="00DD3760">
      <w:pPr>
        <w:numPr>
          <w:ilvl w:val="0"/>
          <w:numId w:val="18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This allows the blood to flow from the nostrils.</w:t>
      </w:r>
    </w:p>
    <w:p w:rsidR="00F97157" w:rsidRPr="00486794" w:rsidRDefault="00F97157" w:rsidP="00DD3760">
      <w:pPr>
        <w:numPr>
          <w:ilvl w:val="0"/>
          <w:numId w:val="18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Tell the casualty to pinch the nostrils together and ask him/her to breathe through the mouth.</w:t>
      </w:r>
    </w:p>
    <w:p w:rsidR="00F97157" w:rsidRPr="00486794" w:rsidRDefault="00F97157" w:rsidP="00DD3760">
      <w:pPr>
        <w:numPr>
          <w:ilvl w:val="0"/>
          <w:numId w:val="18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Tell the casualty to keep pinching her nose.</w:t>
      </w:r>
    </w:p>
    <w:p w:rsidR="00F97157" w:rsidRPr="00486794" w:rsidRDefault="00F97157" w:rsidP="00DD3760">
      <w:pPr>
        <w:numPr>
          <w:ilvl w:val="0"/>
          <w:numId w:val="18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the casualty not to speak, swallow, cough, spit, or sniff to avoid interfering with the blood clotting.</w:t>
      </w:r>
    </w:p>
    <w:p w:rsidR="00F97157" w:rsidRPr="00486794" w:rsidRDefault="00F97157" w:rsidP="00DD3760">
      <w:pPr>
        <w:numPr>
          <w:ilvl w:val="0"/>
          <w:numId w:val="18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Refer the client to the health centre if blood continues to flow.</w:t>
      </w:r>
    </w:p>
    <w:p w:rsidR="00F97157" w:rsidRPr="00486794" w:rsidRDefault="00F97157" w:rsidP="00F97157">
      <w:pPr>
        <w:spacing w:line="360" w:lineRule="auto"/>
        <w:rPr>
          <w:rFonts w:asciiTheme="majorHAnsi" w:hAnsiTheme="majorHAnsi"/>
          <w:b/>
          <w:color w:val="000000"/>
          <w:sz w:val="24"/>
          <w:szCs w:val="24"/>
          <w:lang w:val="en-GB"/>
        </w:rPr>
      </w:pPr>
    </w:p>
    <w:p w:rsidR="00F97157" w:rsidRPr="00486794" w:rsidRDefault="00F97157" w:rsidP="00544C4E">
      <w:pPr>
        <w:spacing w:after="0" w:line="360" w:lineRule="auto"/>
        <w:rPr>
          <w:rFonts w:ascii="Times New Roman" w:eastAsia="+mn-ea" w:hAnsi="Times New Roman"/>
          <w:b/>
          <w:color w:val="000000"/>
          <w:sz w:val="24"/>
          <w:szCs w:val="24"/>
          <w:lang w:val="en-GB"/>
        </w:rPr>
      </w:pPr>
      <w:r w:rsidRPr="00486794">
        <w:rPr>
          <w:rFonts w:ascii="Times New Roman" w:hAnsi="Times New Roman"/>
          <w:b/>
          <w:color w:val="000000"/>
          <w:sz w:val="24"/>
          <w:szCs w:val="24"/>
          <w:lang w:val="en-GB"/>
        </w:rPr>
        <w:t>FIRST AID FOR BURNS AND SCALDS</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A</w:t>
      </w:r>
      <w:r w:rsidRPr="00486794">
        <w:rPr>
          <w:rFonts w:ascii="Times New Roman" w:eastAsia="+mn-ea" w:hAnsi="Times New Roman"/>
          <w:b/>
          <w:color w:val="000000"/>
          <w:sz w:val="24"/>
          <w:szCs w:val="24"/>
          <w:lang w:val="en-GB"/>
        </w:rPr>
        <w:t xml:space="preserve"> burn</w:t>
      </w:r>
      <w:r w:rsidRPr="00486794">
        <w:rPr>
          <w:rFonts w:ascii="Times New Roman" w:eastAsia="+mn-ea" w:hAnsi="Times New Roman"/>
          <w:color w:val="000000"/>
          <w:sz w:val="24"/>
          <w:szCs w:val="24"/>
          <w:lang w:val="en-GB"/>
        </w:rPr>
        <w:t xml:space="preserve"> </w:t>
      </w:r>
      <w:r w:rsidRPr="00486794">
        <w:rPr>
          <w:rFonts w:ascii="Times New Roman" w:hAnsi="Times New Roman"/>
          <w:color w:val="000000"/>
          <w:sz w:val="24"/>
          <w:szCs w:val="24"/>
          <w:lang w:val="en-GB"/>
        </w:rPr>
        <w:t>is an injury caused by contact with dry heat, such as hot metal, iron box, hot knife, fire wood, etc.</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 </w:t>
      </w:r>
      <w:r w:rsidRPr="00486794">
        <w:rPr>
          <w:rFonts w:ascii="Times New Roman" w:hAnsi="Times New Roman"/>
          <w:b/>
          <w:color w:val="000000"/>
          <w:sz w:val="24"/>
          <w:szCs w:val="24"/>
          <w:lang w:val="en-GB"/>
        </w:rPr>
        <w:t>scald</w:t>
      </w:r>
      <w:r w:rsidRPr="00486794">
        <w:rPr>
          <w:rFonts w:ascii="Times New Roman" w:hAnsi="Times New Roman"/>
          <w:color w:val="000000"/>
          <w:sz w:val="24"/>
          <w:szCs w:val="24"/>
          <w:lang w:val="en-GB"/>
        </w:rPr>
        <w:t xml:space="preserve"> is a burn that occurs as a result of contact with hot liquid or steam.</w:t>
      </w: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Classification of </w:t>
      </w:r>
      <w:r w:rsidR="00544C4E" w:rsidRPr="00486794">
        <w:rPr>
          <w:rFonts w:ascii="Times New Roman" w:hAnsi="Times New Roman"/>
          <w:b/>
          <w:color w:val="000000"/>
          <w:sz w:val="24"/>
          <w:szCs w:val="24"/>
          <w:lang w:val="en-GB"/>
        </w:rPr>
        <w:t>B</w:t>
      </w:r>
      <w:r w:rsidRPr="00486794">
        <w:rPr>
          <w:rFonts w:ascii="Times New Roman" w:hAnsi="Times New Roman"/>
          <w:b/>
          <w:color w:val="000000"/>
          <w:sz w:val="24"/>
          <w:szCs w:val="24"/>
          <w:lang w:val="en-GB"/>
        </w:rPr>
        <w:t xml:space="preserve">urns </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Burns can be classified into 3 categories, depending on severity. </w:t>
      </w:r>
    </w:p>
    <w:tbl>
      <w:tblPr>
        <w:tblW w:w="0" w:type="auto"/>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5346"/>
        <w:gridCol w:w="3661"/>
      </w:tblGrid>
      <w:tr w:rsidR="00F97157" w:rsidRPr="00486794" w:rsidTr="00F97157">
        <w:trPr>
          <w:trHeight w:val="331"/>
          <w:tblHeader/>
        </w:trPr>
        <w:tc>
          <w:tcPr>
            <w:tcW w:w="5346" w:type="dxa"/>
            <w:tcBorders>
              <w:top w:val="single" w:sz="8" w:space="0" w:color="4BACC6"/>
              <w:left w:val="single" w:sz="8" w:space="0" w:color="4BACC6"/>
              <w:bottom w:val="single" w:sz="18" w:space="0" w:color="4BACC6"/>
              <w:right w:val="single" w:sz="8" w:space="0" w:color="4BACC6"/>
            </w:tcBorders>
          </w:tcPr>
          <w:p w:rsidR="00F97157" w:rsidRPr="00486794" w:rsidRDefault="00F97157" w:rsidP="00544C4E">
            <w:pPr>
              <w:keepNext/>
              <w:spacing w:after="0" w:line="276" w:lineRule="auto"/>
              <w:rPr>
                <w:rFonts w:ascii="Arial" w:hAnsi="Arial" w:cs="Arial"/>
                <w:b/>
                <w:bCs/>
                <w:color w:val="000000"/>
                <w:sz w:val="20"/>
                <w:szCs w:val="20"/>
                <w:lang w:val="en-GB"/>
              </w:rPr>
            </w:pPr>
            <w:r w:rsidRPr="00486794">
              <w:rPr>
                <w:rFonts w:ascii="Times New Roman" w:hAnsi="Times New Roman"/>
                <w:color w:val="000000"/>
                <w:sz w:val="24"/>
                <w:szCs w:val="24"/>
                <w:lang w:val="en-GB"/>
              </w:rPr>
              <w:lastRenderedPageBreak/>
              <w:br w:type="page"/>
            </w:r>
            <w:r w:rsidRPr="00486794">
              <w:rPr>
                <w:rFonts w:ascii="Arial" w:hAnsi="Arial" w:cs="Arial"/>
                <w:b/>
                <w:bCs/>
                <w:color w:val="000000"/>
                <w:sz w:val="20"/>
                <w:szCs w:val="20"/>
                <w:lang w:val="en-GB"/>
              </w:rPr>
              <w:t>Class of burn</w:t>
            </w:r>
          </w:p>
        </w:tc>
        <w:tc>
          <w:tcPr>
            <w:tcW w:w="3897" w:type="dxa"/>
            <w:tcBorders>
              <w:top w:val="single" w:sz="8" w:space="0" w:color="4BACC6"/>
              <w:left w:val="single" w:sz="8" w:space="0" w:color="4BACC6"/>
              <w:bottom w:val="single" w:sz="18" w:space="0" w:color="4BACC6"/>
              <w:right w:val="single" w:sz="8" w:space="0" w:color="4BACC6"/>
            </w:tcBorders>
          </w:tcPr>
          <w:p w:rsidR="00F97157" w:rsidRPr="00486794" w:rsidRDefault="00F97157" w:rsidP="00544C4E">
            <w:pPr>
              <w:keepNext/>
              <w:spacing w:after="0" w:line="276" w:lineRule="auto"/>
              <w:rPr>
                <w:rFonts w:ascii="Arial" w:hAnsi="Arial" w:cs="Arial"/>
                <w:b/>
                <w:bCs/>
                <w:color w:val="000000"/>
                <w:sz w:val="20"/>
                <w:szCs w:val="20"/>
                <w:lang w:val="en-GB"/>
              </w:rPr>
            </w:pPr>
            <w:r w:rsidRPr="00486794">
              <w:rPr>
                <w:rFonts w:ascii="Arial" w:hAnsi="Arial" w:cs="Arial"/>
                <w:b/>
                <w:bCs/>
                <w:color w:val="000000"/>
                <w:sz w:val="20"/>
                <w:szCs w:val="20"/>
                <w:lang w:val="en-GB"/>
              </w:rPr>
              <w:t xml:space="preserve">Signs and symptoms </w:t>
            </w:r>
          </w:p>
        </w:tc>
      </w:tr>
      <w:tr w:rsidR="00F97157" w:rsidRPr="00486794" w:rsidTr="00F97157">
        <w:tc>
          <w:tcPr>
            <w:tcW w:w="5346"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544C4E">
            <w:pPr>
              <w:keepNext/>
              <w:spacing w:after="0" w:line="276" w:lineRule="auto"/>
              <w:rPr>
                <w:rFonts w:ascii="Arial" w:hAnsi="Arial" w:cs="Arial"/>
                <w:bCs/>
                <w:color w:val="000000"/>
                <w:sz w:val="20"/>
                <w:szCs w:val="20"/>
                <w:lang w:val="en-GB"/>
              </w:rPr>
            </w:pPr>
            <w:r w:rsidRPr="00486794">
              <w:rPr>
                <w:rFonts w:ascii="Arial" w:hAnsi="Arial" w:cs="Arial"/>
                <w:bCs/>
                <w:color w:val="000000"/>
                <w:sz w:val="20"/>
                <w:szCs w:val="20"/>
                <w:lang w:val="en-GB"/>
              </w:rPr>
              <w:t>First degree burn</w:t>
            </w:r>
          </w:p>
          <w:p w:rsidR="00F97157" w:rsidRPr="00486794" w:rsidRDefault="00F97157" w:rsidP="00544C4E">
            <w:pPr>
              <w:keepNext/>
              <w:spacing w:after="0" w:line="276" w:lineRule="auto"/>
              <w:rPr>
                <w:rFonts w:ascii="Arial" w:hAnsi="Arial" w:cs="Arial"/>
                <w:b/>
                <w:bCs/>
                <w:color w:val="000000"/>
                <w:sz w:val="20"/>
                <w:szCs w:val="20"/>
                <w:lang w:val="en-GB"/>
              </w:rPr>
            </w:pPr>
            <w:r w:rsidRPr="00486794">
              <w:rPr>
                <w:rFonts w:ascii="Arial" w:hAnsi="Arial" w:cs="Arial"/>
                <w:b/>
                <w:bCs/>
                <w:noProof/>
                <w:color w:val="000000"/>
                <w:sz w:val="20"/>
                <w:szCs w:val="20"/>
                <w:lang w:val="en-CA" w:eastAsia="en-CA" w:bidi="ar-SA"/>
              </w:rPr>
              <w:drawing>
                <wp:inline distT="0" distB="0" distL="0" distR="0" wp14:anchorId="0025C359" wp14:editId="43C3EAC6">
                  <wp:extent cx="2667000" cy="1590675"/>
                  <wp:effectExtent l="19050" t="0" r="0" b="0"/>
                  <wp:docPr id="198" name="Picture 198" descr="bur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burn 1"/>
                          <pic:cNvPicPr>
                            <a:picLocks noChangeAspect="1" noChangeArrowheads="1"/>
                          </pic:cNvPicPr>
                        </pic:nvPicPr>
                        <pic:blipFill>
                          <a:blip r:embed="rId72" cstate="print"/>
                          <a:srcRect/>
                          <a:stretch>
                            <a:fillRect/>
                          </a:stretch>
                        </pic:blipFill>
                        <pic:spPr bwMode="auto">
                          <a:xfrm>
                            <a:off x="0" y="0"/>
                            <a:ext cx="2667000" cy="1590675"/>
                          </a:xfrm>
                          <a:prstGeom prst="rect">
                            <a:avLst/>
                          </a:prstGeom>
                          <a:noFill/>
                          <a:ln w="9525">
                            <a:noFill/>
                            <a:miter lim="800000"/>
                            <a:headEnd/>
                            <a:tailEnd/>
                          </a:ln>
                        </pic:spPr>
                      </pic:pic>
                    </a:graphicData>
                  </a:graphic>
                </wp:inline>
              </w:drawing>
            </w:r>
          </w:p>
        </w:tc>
        <w:tc>
          <w:tcPr>
            <w:tcW w:w="3897"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544C4E">
            <w:pPr>
              <w:keepNext/>
              <w:numPr>
                <w:ilvl w:val="0"/>
                <w:numId w:val="181"/>
              </w:numPr>
              <w:spacing w:after="0" w:line="276" w:lineRule="auto"/>
              <w:rPr>
                <w:rFonts w:ascii="Arial" w:hAnsi="Arial" w:cs="Arial"/>
                <w:color w:val="000000"/>
                <w:sz w:val="20"/>
                <w:szCs w:val="20"/>
                <w:lang w:val="en-GB"/>
              </w:rPr>
            </w:pPr>
            <w:r w:rsidRPr="00486794">
              <w:rPr>
                <w:rFonts w:ascii="Arial" w:hAnsi="Arial" w:cs="Arial"/>
                <w:color w:val="000000"/>
                <w:sz w:val="20"/>
                <w:szCs w:val="20"/>
                <w:lang w:val="en-GB"/>
              </w:rPr>
              <w:t>Burn is limited to the outer layer of the skin</w:t>
            </w:r>
          </w:p>
          <w:p w:rsidR="00F97157" w:rsidRPr="00486794" w:rsidRDefault="00F97157" w:rsidP="00544C4E">
            <w:pPr>
              <w:keepNext/>
              <w:numPr>
                <w:ilvl w:val="0"/>
                <w:numId w:val="181"/>
              </w:numPr>
              <w:spacing w:after="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Skin appears red </w:t>
            </w:r>
          </w:p>
          <w:p w:rsidR="00F97157" w:rsidRPr="00486794" w:rsidRDefault="00F97157" w:rsidP="00544C4E">
            <w:pPr>
              <w:keepNext/>
              <w:numPr>
                <w:ilvl w:val="0"/>
                <w:numId w:val="181"/>
              </w:numPr>
              <w:spacing w:after="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Swelling and tenderness </w:t>
            </w:r>
          </w:p>
          <w:p w:rsidR="00F97157" w:rsidRPr="00486794" w:rsidRDefault="00F97157" w:rsidP="00544C4E">
            <w:pPr>
              <w:keepNext/>
              <w:numPr>
                <w:ilvl w:val="0"/>
                <w:numId w:val="181"/>
              </w:numPr>
              <w:spacing w:after="0" w:line="276" w:lineRule="auto"/>
              <w:rPr>
                <w:rFonts w:ascii="Arial" w:hAnsi="Arial" w:cs="Arial"/>
                <w:color w:val="000000"/>
                <w:sz w:val="20"/>
                <w:szCs w:val="20"/>
                <w:lang w:val="en-GB"/>
              </w:rPr>
            </w:pPr>
            <w:r w:rsidRPr="00486794">
              <w:rPr>
                <w:rFonts w:ascii="Arial" w:hAnsi="Arial" w:cs="Arial"/>
                <w:color w:val="000000"/>
                <w:sz w:val="20"/>
                <w:szCs w:val="20"/>
                <w:lang w:val="en-GB"/>
              </w:rPr>
              <w:t>Burn heals quickly</w:t>
            </w:r>
          </w:p>
          <w:p w:rsidR="00F97157" w:rsidRPr="00486794" w:rsidRDefault="00F97157" w:rsidP="00544C4E">
            <w:pPr>
              <w:keepNext/>
              <w:numPr>
                <w:ilvl w:val="0"/>
                <w:numId w:val="181"/>
              </w:numPr>
              <w:spacing w:after="0" w:line="276" w:lineRule="auto"/>
              <w:rPr>
                <w:rFonts w:ascii="Arial" w:hAnsi="Arial" w:cs="Arial"/>
                <w:color w:val="000000"/>
                <w:sz w:val="20"/>
                <w:szCs w:val="20"/>
                <w:lang w:val="en-GB"/>
              </w:rPr>
            </w:pPr>
            <w:r w:rsidRPr="00486794">
              <w:rPr>
                <w:rFonts w:ascii="Arial" w:hAnsi="Arial" w:cs="Arial"/>
                <w:color w:val="000000"/>
                <w:sz w:val="20"/>
                <w:szCs w:val="20"/>
                <w:lang w:val="en-GB"/>
              </w:rPr>
              <w:t>Burnt skin may peel off</w:t>
            </w:r>
          </w:p>
        </w:tc>
      </w:tr>
      <w:tr w:rsidR="00F97157" w:rsidRPr="00486794" w:rsidTr="00F97157">
        <w:tc>
          <w:tcPr>
            <w:tcW w:w="5346" w:type="dxa"/>
            <w:tcBorders>
              <w:top w:val="single" w:sz="8" w:space="0" w:color="4BACC6"/>
              <w:left w:val="single" w:sz="8" w:space="0" w:color="4BACC6"/>
              <w:bottom w:val="single" w:sz="8" w:space="0" w:color="4BACC6"/>
              <w:right w:val="single" w:sz="8" w:space="0" w:color="4BACC6"/>
            </w:tcBorders>
          </w:tcPr>
          <w:p w:rsidR="00F97157" w:rsidRPr="00486794" w:rsidRDefault="00F97157" w:rsidP="00544C4E">
            <w:pPr>
              <w:keepNext/>
              <w:spacing w:after="0" w:line="276" w:lineRule="auto"/>
              <w:rPr>
                <w:rFonts w:ascii="Arial" w:hAnsi="Arial" w:cs="Arial"/>
                <w:bCs/>
                <w:color w:val="000000"/>
                <w:sz w:val="20"/>
                <w:szCs w:val="20"/>
                <w:lang w:val="en-GB"/>
              </w:rPr>
            </w:pPr>
            <w:r w:rsidRPr="00486794">
              <w:rPr>
                <w:rFonts w:ascii="Arial" w:hAnsi="Arial" w:cs="Arial"/>
                <w:bCs/>
                <w:color w:val="000000"/>
                <w:sz w:val="20"/>
                <w:szCs w:val="20"/>
                <w:lang w:val="en-GB"/>
              </w:rPr>
              <w:t>Second degree burn</w:t>
            </w:r>
          </w:p>
          <w:p w:rsidR="00F97157" w:rsidRPr="00486794" w:rsidRDefault="00F97157" w:rsidP="00544C4E">
            <w:pPr>
              <w:keepNext/>
              <w:spacing w:after="0" w:line="276" w:lineRule="auto"/>
              <w:rPr>
                <w:rFonts w:ascii="Arial" w:hAnsi="Arial" w:cs="Arial"/>
                <w:b/>
                <w:bCs/>
                <w:color w:val="000000"/>
                <w:sz w:val="20"/>
                <w:szCs w:val="20"/>
                <w:lang w:val="en-GB"/>
              </w:rPr>
            </w:pPr>
            <w:r w:rsidRPr="00486794">
              <w:rPr>
                <w:rFonts w:ascii="Arial" w:hAnsi="Arial" w:cs="Arial"/>
                <w:b/>
                <w:bCs/>
                <w:noProof/>
                <w:color w:val="000000"/>
                <w:sz w:val="20"/>
                <w:szCs w:val="20"/>
                <w:lang w:val="en-CA" w:eastAsia="en-CA" w:bidi="ar-SA"/>
              </w:rPr>
              <w:drawing>
                <wp:inline distT="0" distB="0" distL="0" distR="0" wp14:anchorId="4E1285AC" wp14:editId="379EF43F">
                  <wp:extent cx="3228975" cy="1419225"/>
                  <wp:effectExtent l="19050" t="0" r="9525" b="0"/>
                  <wp:docPr id="199" name="Picture 199" descr="bu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burn"/>
                          <pic:cNvPicPr>
                            <a:picLocks noChangeAspect="1" noChangeArrowheads="1"/>
                          </pic:cNvPicPr>
                        </pic:nvPicPr>
                        <pic:blipFill>
                          <a:blip r:embed="rId73" cstate="print"/>
                          <a:srcRect/>
                          <a:stretch>
                            <a:fillRect/>
                          </a:stretch>
                        </pic:blipFill>
                        <pic:spPr bwMode="auto">
                          <a:xfrm>
                            <a:off x="0" y="0"/>
                            <a:ext cx="3228975" cy="1419225"/>
                          </a:xfrm>
                          <a:prstGeom prst="rect">
                            <a:avLst/>
                          </a:prstGeom>
                          <a:noFill/>
                          <a:ln w="9525">
                            <a:noFill/>
                            <a:miter lim="800000"/>
                            <a:headEnd/>
                            <a:tailEnd/>
                          </a:ln>
                        </pic:spPr>
                      </pic:pic>
                    </a:graphicData>
                  </a:graphic>
                </wp:inline>
              </w:drawing>
            </w:r>
          </w:p>
        </w:tc>
        <w:tc>
          <w:tcPr>
            <w:tcW w:w="3897" w:type="dxa"/>
            <w:tcBorders>
              <w:top w:val="single" w:sz="8" w:space="0" w:color="4BACC6"/>
              <w:left w:val="single" w:sz="8" w:space="0" w:color="4BACC6"/>
              <w:bottom w:val="single" w:sz="8" w:space="0" w:color="4BACC6"/>
              <w:right w:val="single" w:sz="8" w:space="0" w:color="4BACC6"/>
            </w:tcBorders>
          </w:tcPr>
          <w:p w:rsidR="00F97157" w:rsidRPr="00486794" w:rsidRDefault="00F97157" w:rsidP="00544C4E">
            <w:pPr>
              <w:keepNext/>
              <w:numPr>
                <w:ilvl w:val="0"/>
                <w:numId w:val="181"/>
              </w:numPr>
              <w:spacing w:after="0" w:line="276" w:lineRule="auto"/>
              <w:rPr>
                <w:rFonts w:ascii="Arial" w:hAnsi="Arial" w:cs="Arial"/>
                <w:color w:val="000000"/>
                <w:sz w:val="20"/>
                <w:szCs w:val="20"/>
                <w:lang w:val="en-GB"/>
              </w:rPr>
            </w:pPr>
            <w:r w:rsidRPr="00486794">
              <w:rPr>
                <w:rFonts w:ascii="Arial" w:hAnsi="Arial" w:cs="Arial"/>
                <w:color w:val="000000"/>
                <w:sz w:val="20"/>
                <w:szCs w:val="20"/>
                <w:lang w:val="en-GB"/>
              </w:rPr>
              <w:t>Burn involves the outer layer and deeper layer of the skin.</w:t>
            </w:r>
          </w:p>
          <w:p w:rsidR="00F97157" w:rsidRPr="00486794" w:rsidRDefault="00F97157" w:rsidP="00544C4E">
            <w:pPr>
              <w:keepNext/>
              <w:numPr>
                <w:ilvl w:val="0"/>
                <w:numId w:val="181"/>
              </w:numPr>
              <w:spacing w:after="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Formation of blisters </w:t>
            </w:r>
          </w:p>
          <w:p w:rsidR="00F97157" w:rsidRPr="00486794" w:rsidRDefault="00F97157" w:rsidP="00544C4E">
            <w:pPr>
              <w:keepNext/>
              <w:numPr>
                <w:ilvl w:val="0"/>
                <w:numId w:val="181"/>
              </w:numPr>
              <w:spacing w:after="0" w:line="276" w:lineRule="auto"/>
              <w:rPr>
                <w:rFonts w:ascii="Arial" w:hAnsi="Arial" w:cs="Arial"/>
                <w:color w:val="000000"/>
                <w:sz w:val="20"/>
                <w:szCs w:val="20"/>
                <w:lang w:val="en-GB"/>
              </w:rPr>
            </w:pPr>
            <w:r w:rsidRPr="00486794">
              <w:rPr>
                <w:rFonts w:ascii="Arial" w:hAnsi="Arial" w:cs="Arial"/>
                <w:color w:val="000000"/>
                <w:sz w:val="20"/>
                <w:szCs w:val="20"/>
                <w:lang w:val="en-GB"/>
              </w:rPr>
              <w:t>Skin is red and painful</w:t>
            </w:r>
          </w:p>
        </w:tc>
      </w:tr>
      <w:tr w:rsidR="00F97157" w:rsidRPr="00486794" w:rsidTr="00F97157">
        <w:tc>
          <w:tcPr>
            <w:tcW w:w="5346"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544C4E">
            <w:pPr>
              <w:keepNext/>
              <w:spacing w:after="0" w:line="276" w:lineRule="auto"/>
              <w:rPr>
                <w:rFonts w:ascii="Arial" w:hAnsi="Arial" w:cs="Arial"/>
                <w:bCs/>
                <w:color w:val="000000"/>
                <w:sz w:val="20"/>
                <w:szCs w:val="20"/>
                <w:lang w:val="en-GB"/>
              </w:rPr>
            </w:pPr>
            <w:r w:rsidRPr="00486794">
              <w:rPr>
                <w:rFonts w:ascii="Arial" w:hAnsi="Arial" w:cs="Arial"/>
                <w:bCs/>
                <w:color w:val="000000"/>
                <w:sz w:val="20"/>
                <w:szCs w:val="20"/>
                <w:lang w:val="en-GB"/>
              </w:rPr>
              <w:t>Third degree burn</w:t>
            </w:r>
          </w:p>
          <w:p w:rsidR="00F97157" w:rsidRPr="00486794" w:rsidRDefault="00F97157" w:rsidP="00544C4E">
            <w:pPr>
              <w:keepNext/>
              <w:spacing w:after="0" w:line="276" w:lineRule="auto"/>
              <w:rPr>
                <w:rFonts w:ascii="Arial" w:hAnsi="Arial" w:cs="Arial"/>
                <w:b/>
                <w:bCs/>
                <w:color w:val="000000"/>
                <w:sz w:val="20"/>
                <w:szCs w:val="20"/>
                <w:lang w:val="en-GB"/>
              </w:rPr>
            </w:pPr>
            <w:r w:rsidRPr="00486794">
              <w:rPr>
                <w:rFonts w:ascii="Arial" w:hAnsi="Arial" w:cs="Arial"/>
                <w:b/>
                <w:bCs/>
                <w:noProof/>
                <w:color w:val="000000"/>
                <w:sz w:val="20"/>
                <w:szCs w:val="20"/>
                <w:lang w:val="en-CA" w:eastAsia="en-CA" w:bidi="ar-SA"/>
              </w:rPr>
              <w:drawing>
                <wp:inline distT="0" distB="0" distL="0" distR="0" wp14:anchorId="680CE9C7" wp14:editId="52716FC7">
                  <wp:extent cx="2886075" cy="1819275"/>
                  <wp:effectExtent l="19050" t="0" r="9525" b="0"/>
                  <wp:docPr id="200" name="Picture 200" descr="bur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burn 33"/>
                          <pic:cNvPicPr>
                            <a:picLocks noChangeAspect="1" noChangeArrowheads="1"/>
                          </pic:cNvPicPr>
                        </pic:nvPicPr>
                        <pic:blipFill>
                          <a:blip r:embed="rId74" cstate="print"/>
                          <a:srcRect/>
                          <a:stretch>
                            <a:fillRect/>
                          </a:stretch>
                        </pic:blipFill>
                        <pic:spPr bwMode="auto">
                          <a:xfrm>
                            <a:off x="0" y="0"/>
                            <a:ext cx="2886075" cy="1819275"/>
                          </a:xfrm>
                          <a:prstGeom prst="rect">
                            <a:avLst/>
                          </a:prstGeom>
                          <a:noFill/>
                          <a:ln w="9525">
                            <a:noFill/>
                            <a:miter lim="800000"/>
                            <a:headEnd/>
                            <a:tailEnd/>
                          </a:ln>
                        </pic:spPr>
                      </pic:pic>
                    </a:graphicData>
                  </a:graphic>
                </wp:inline>
              </w:drawing>
            </w:r>
          </w:p>
        </w:tc>
        <w:tc>
          <w:tcPr>
            <w:tcW w:w="3897"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544C4E">
            <w:pPr>
              <w:keepNext/>
              <w:numPr>
                <w:ilvl w:val="0"/>
                <w:numId w:val="181"/>
              </w:numPr>
              <w:spacing w:after="0" w:line="276" w:lineRule="auto"/>
              <w:rPr>
                <w:rFonts w:ascii="Arial" w:hAnsi="Arial" w:cs="Arial"/>
                <w:color w:val="000000"/>
                <w:sz w:val="20"/>
                <w:szCs w:val="20"/>
                <w:lang w:val="en-GB"/>
              </w:rPr>
            </w:pPr>
            <w:r w:rsidRPr="00486794">
              <w:rPr>
                <w:rFonts w:ascii="Arial" w:hAnsi="Arial" w:cs="Arial"/>
                <w:color w:val="000000"/>
                <w:sz w:val="20"/>
                <w:szCs w:val="20"/>
                <w:lang w:val="en-GB"/>
              </w:rPr>
              <w:t>Burn affects all layers of the skin</w:t>
            </w:r>
          </w:p>
          <w:p w:rsidR="00F97157" w:rsidRPr="00486794" w:rsidRDefault="00F97157" w:rsidP="00544C4E">
            <w:pPr>
              <w:keepNext/>
              <w:numPr>
                <w:ilvl w:val="0"/>
                <w:numId w:val="181"/>
              </w:numPr>
              <w:spacing w:after="0" w:line="276" w:lineRule="auto"/>
              <w:rPr>
                <w:rFonts w:ascii="Arial" w:hAnsi="Arial" w:cs="Arial"/>
                <w:color w:val="000000"/>
                <w:sz w:val="20"/>
                <w:szCs w:val="20"/>
                <w:lang w:val="en-GB"/>
              </w:rPr>
            </w:pPr>
            <w:r w:rsidRPr="00486794">
              <w:rPr>
                <w:rFonts w:ascii="Arial" w:hAnsi="Arial" w:cs="Arial"/>
                <w:color w:val="000000"/>
                <w:sz w:val="20"/>
                <w:szCs w:val="20"/>
                <w:lang w:val="en-GB"/>
              </w:rPr>
              <w:t>Nerves, blood vessels may be damaged</w:t>
            </w:r>
          </w:p>
          <w:p w:rsidR="00F97157" w:rsidRPr="00486794" w:rsidRDefault="00F97157" w:rsidP="00544C4E">
            <w:pPr>
              <w:keepNext/>
              <w:numPr>
                <w:ilvl w:val="0"/>
                <w:numId w:val="181"/>
              </w:numPr>
              <w:spacing w:after="0" w:line="276" w:lineRule="auto"/>
              <w:rPr>
                <w:rFonts w:ascii="Arial" w:hAnsi="Arial" w:cs="Arial"/>
                <w:color w:val="000000"/>
                <w:sz w:val="20"/>
                <w:szCs w:val="20"/>
                <w:lang w:val="en-GB"/>
              </w:rPr>
            </w:pPr>
            <w:r w:rsidRPr="00486794">
              <w:rPr>
                <w:rFonts w:ascii="Arial" w:hAnsi="Arial" w:cs="Arial"/>
                <w:color w:val="000000"/>
                <w:sz w:val="20"/>
                <w:szCs w:val="20"/>
                <w:lang w:val="en-GB"/>
              </w:rPr>
              <w:t xml:space="preserve">Little or no pain present due to nerve damage </w:t>
            </w:r>
          </w:p>
        </w:tc>
      </w:tr>
    </w:tbl>
    <w:p w:rsidR="00F97157" w:rsidRPr="00486794" w:rsidRDefault="00F97157" w:rsidP="00F97157">
      <w:pPr>
        <w:spacing w:line="360" w:lineRule="auto"/>
        <w:rPr>
          <w:lang w:val="en-GB"/>
        </w:rPr>
      </w:pPr>
    </w:p>
    <w:p w:rsidR="00F97157" w:rsidRPr="00486794" w:rsidRDefault="00F97157" w:rsidP="00F97157">
      <w:pPr>
        <w:keepNext/>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First </w:t>
      </w:r>
      <w:r w:rsidR="00544C4E" w:rsidRPr="00486794">
        <w:rPr>
          <w:rFonts w:ascii="Times New Roman" w:hAnsi="Times New Roman"/>
          <w:b/>
          <w:color w:val="000000"/>
          <w:sz w:val="24"/>
          <w:szCs w:val="24"/>
          <w:lang w:val="en-GB"/>
        </w:rPr>
        <w:t>A</w:t>
      </w:r>
      <w:r w:rsidRPr="00486794">
        <w:rPr>
          <w:rFonts w:ascii="Times New Roman" w:hAnsi="Times New Roman"/>
          <w:b/>
          <w:color w:val="000000"/>
          <w:sz w:val="24"/>
          <w:szCs w:val="24"/>
          <w:lang w:val="en-GB"/>
        </w:rPr>
        <w:t>id (actions to take)</w:t>
      </w:r>
    </w:p>
    <w:p w:rsidR="00F97157" w:rsidRPr="00486794" w:rsidRDefault="00F97157" w:rsidP="00DD3760">
      <w:pPr>
        <w:keepNext/>
        <w:numPr>
          <w:ilvl w:val="0"/>
          <w:numId w:val="249"/>
        </w:numPr>
        <w:spacing w:before="120" w:after="12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Move the injured person away from the source of the heat (danger).</w:t>
      </w:r>
    </w:p>
    <w:p w:rsidR="00F97157" w:rsidRPr="00486794" w:rsidRDefault="00F97157" w:rsidP="00DD3760">
      <w:pPr>
        <w:numPr>
          <w:ilvl w:val="0"/>
          <w:numId w:val="249"/>
        </w:numPr>
        <w:spacing w:before="120" w:after="12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Cool the burnt area by pouring cold water over it.</w:t>
      </w:r>
    </w:p>
    <w:p w:rsidR="00F97157" w:rsidRPr="00486794" w:rsidRDefault="00F97157" w:rsidP="00DD3760">
      <w:pPr>
        <w:numPr>
          <w:ilvl w:val="0"/>
          <w:numId w:val="249"/>
        </w:numPr>
        <w:spacing w:before="120" w:after="12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Remove clothing and jewellery (necklaces, bangles, watches, belts, etc.) from the burnt area, unless stuck to the burn.</w:t>
      </w:r>
    </w:p>
    <w:p w:rsidR="00F97157" w:rsidRPr="00486794" w:rsidRDefault="00F97157" w:rsidP="00DD3760">
      <w:pPr>
        <w:numPr>
          <w:ilvl w:val="0"/>
          <w:numId w:val="249"/>
        </w:numPr>
        <w:spacing w:before="120" w:after="12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 xml:space="preserve">Watch for signs of shock. </w:t>
      </w:r>
    </w:p>
    <w:p w:rsidR="00F97157" w:rsidRPr="00486794" w:rsidRDefault="00F97157" w:rsidP="00DD3760">
      <w:pPr>
        <w:numPr>
          <w:ilvl w:val="0"/>
          <w:numId w:val="249"/>
        </w:numPr>
        <w:spacing w:before="120" w:after="12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Place sterile gauze, or a clean cloth over the burn.</w:t>
      </w:r>
    </w:p>
    <w:p w:rsidR="00F97157" w:rsidRPr="00486794" w:rsidRDefault="00F97157" w:rsidP="00DD3760">
      <w:pPr>
        <w:numPr>
          <w:ilvl w:val="0"/>
          <w:numId w:val="249"/>
        </w:numPr>
        <w:spacing w:before="120" w:after="12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Refer the casualty with a second or third degree burn to the nearest health centre.</w:t>
      </w:r>
    </w:p>
    <w:p w:rsidR="00F97157" w:rsidRPr="00486794" w:rsidRDefault="00F97157" w:rsidP="00F97157">
      <w:pPr>
        <w:autoSpaceDE w:val="0"/>
        <w:autoSpaceDN w:val="0"/>
        <w:adjustRightInd w:val="0"/>
        <w:spacing w:after="0" w:line="360" w:lineRule="auto"/>
        <w:rPr>
          <w:rFonts w:ascii="Times New Roman" w:hAnsi="Times New Roman"/>
          <w:b/>
          <w:bCs/>
          <w:i/>
          <w:color w:val="000000"/>
          <w:sz w:val="20"/>
          <w:szCs w:val="20"/>
          <w:lang w:val="en-GB" w:bidi="ar-SA"/>
        </w:rPr>
      </w:pP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Actions </w:t>
      </w:r>
      <w:r w:rsidRPr="00486794">
        <w:rPr>
          <w:rFonts w:ascii="Times New Roman" w:hAnsi="Times New Roman"/>
          <w:b/>
          <w:color w:val="000000"/>
          <w:sz w:val="24"/>
          <w:szCs w:val="24"/>
          <w:u w:val="single"/>
          <w:lang w:val="en-GB"/>
        </w:rPr>
        <w:t>NOT</w:t>
      </w:r>
      <w:r w:rsidRPr="00486794">
        <w:rPr>
          <w:rFonts w:ascii="Times New Roman" w:hAnsi="Times New Roman"/>
          <w:b/>
          <w:color w:val="000000"/>
          <w:sz w:val="24"/>
          <w:szCs w:val="24"/>
          <w:lang w:val="en-GB"/>
        </w:rPr>
        <w:t xml:space="preserve"> to take</w:t>
      </w:r>
    </w:p>
    <w:p w:rsidR="00F97157" w:rsidRPr="00486794" w:rsidRDefault="00F97157" w:rsidP="00DD3760">
      <w:pPr>
        <w:numPr>
          <w:ilvl w:val="0"/>
          <w:numId w:val="194"/>
        </w:numPr>
        <w:autoSpaceDE w:val="0"/>
        <w:autoSpaceDN w:val="0"/>
        <w:adjustRightInd w:val="0"/>
        <w:spacing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 xml:space="preserve">Do </w:t>
      </w:r>
      <w:r w:rsidRPr="00486794">
        <w:rPr>
          <w:rFonts w:ascii="Times New Roman" w:hAnsi="Times New Roman"/>
          <w:color w:val="000000"/>
          <w:sz w:val="24"/>
          <w:szCs w:val="24"/>
          <w:u w:val="single"/>
          <w:lang w:val="en-GB" w:bidi="ar-SA"/>
        </w:rPr>
        <w:t>not</w:t>
      </w:r>
      <w:r w:rsidRPr="00486794">
        <w:rPr>
          <w:rFonts w:ascii="Times New Roman" w:hAnsi="Times New Roman"/>
          <w:color w:val="000000"/>
          <w:sz w:val="24"/>
          <w:szCs w:val="24"/>
          <w:lang w:val="en-GB" w:bidi="ar-SA"/>
        </w:rPr>
        <w:t xml:space="preserve"> apply fat (butter), sugar, or cooking oil to the burn as this retains heat in the body or any liquids from an electric transformer.</w:t>
      </w:r>
    </w:p>
    <w:p w:rsidR="00F97157" w:rsidRPr="00486794" w:rsidRDefault="00F97157" w:rsidP="00DD3760">
      <w:pPr>
        <w:numPr>
          <w:ilvl w:val="0"/>
          <w:numId w:val="194"/>
        </w:numPr>
        <w:autoSpaceDE w:val="0"/>
        <w:autoSpaceDN w:val="0"/>
        <w:adjustRightInd w:val="0"/>
        <w:spacing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 xml:space="preserve">Do </w:t>
      </w:r>
      <w:r w:rsidRPr="00486794">
        <w:rPr>
          <w:rFonts w:ascii="Times New Roman" w:hAnsi="Times New Roman"/>
          <w:color w:val="000000"/>
          <w:sz w:val="24"/>
          <w:szCs w:val="24"/>
          <w:u w:val="single"/>
          <w:lang w:val="en-GB" w:bidi="ar-SA"/>
        </w:rPr>
        <w:t>not</w:t>
      </w:r>
      <w:r w:rsidRPr="00486794">
        <w:rPr>
          <w:rFonts w:ascii="Times New Roman" w:hAnsi="Times New Roman"/>
          <w:color w:val="000000"/>
          <w:sz w:val="24"/>
          <w:szCs w:val="24"/>
          <w:lang w:val="en-GB" w:bidi="ar-SA"/>
        </w:rPr>
        <w:t xml:space="preserve"> use towels, cotton wool, or blankets to cover the burnt area.</w:t>
      </w:r>
    </w:p>
    <w:p w:rsidR="00F97157" w:rsidRPr="00486794" w:rsidRDefault="00F97157" w:rsidP="00DD3760">
      <w:pPr>
        <w:numPr>
          <w:ilvl w:val="0"/>
          <w:numId w:val="194"/>
        </w:numPr>
        <w:autoSpaceDE w:val="0"/>
        <w:autoSpaceDN w:val="0"/>
        <w:adjustRightInd w:val="0"/>
        <w:spacing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 xml:space="preserve">Do </w:t>
      </w:r>
      <w:r w:rsidRPr="00486794">
        <w:rPr>
          <w:rFonts w:ascii="Times New Roman" w:hAnsi="Times New Roman"/>
          <w:color w:val="000000"/>
          <w:sz w:val="24"/>
          <w:szCs w:val="24"/>
          <w:u w:val="single"/>
          <w:lang w:val="en-GB" w:bidi="ar-SA"/>
        </w:rPr>
        <w:t>not</w:t>
      </w:r>
      <w:r w:rsidRPr="00486794">
        <w:rPr>
          <w:rFonts w:ascii="Times New Roman" w:hAnsi="Times New Roman"/>
          <w:color w:val="000000"/>
          <w:sz w:val="24"/>
          <w:szCs w:val="24"/>
          <w:lang w:val="en-GB" w:bidi="ar-SA"/>
        </w:rPr>
        <w:t xml:space="preserve"> remove anything stuck to a burn (e.g., burnt clothes).</w:t>
      </w:r>
    </w:p>
    <w:p w:rsidR="00F97157" w:rsidRPr="00486794" w:rsidRDefault="00F97157" w:rsidP="00DD3760">
      <w:pPr>
        <w:numPr>
          <w:ilvl w:val="0"/>
          <w:numId w:val="194"/>
        </w:numPr>
        <w:autoSpaceDE w:val="0"/>
        <w:autoSpaceDN w:val="0"/>
        <w:adjustRightInd w:val="0"/>
        <w:spacing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 xml:space="preserve">Do </w:t>
      </w:r>
      <w:r w:rsidRPr="00486794">
        <w:rPr>
          <w:rFonts w:ascii="Times New Roman" w:hAnsi="Times New Roman"/>
          <w:color w:val="000000"/>
          <w:sz w:val="24"/>
          <w:szCs w:val="24"/>
          <w:u w:val="single"/>
          <w:lang w:val="en-GB" w:bidi="ar-SA"/>
        </w:rPr>
        <w:t>not</w:t>
      </w:r>
      <w:r w:rsidRPr="00486794">
        <w:rPr>
          <w:rFonts w:ascii="Times New Roman" w:hAnsi="Times New Roman"/>
          <w:color w:val="000000"/>
          <w:sz w:val="24"/>
          <w:szCs w:val="24"/>
          <w:lang w:val="en-GB" w:bidi="ar-SA"/>
        </w:rPr>
        <w:t xml:space="preserve"> pierce the blisters or touch the burnt area as this may lead to infection.</w:t>
      </w:r>
    </w:p>
    <w:p w:rsidR="00F97157" w:rsidRPr="00486794" w:rsidRDefault="00F97157" w:rsidP="00F97157">
      <w:pPr>
        <w:spacing w:line="360" w:lineRule="auto"/>
        <w:rPr>
          <w:rFonts w:ascii="Times New Roman" w:hAnsi="Times New Roman"/>
          <w:b/>
          <w:i/>
          <w:color w:val="000000"/>
          <w:sz w:val="24"/>
          <w:szCs w:val="24"/>
          <w:lang w:val="en-GB"/>
        </w:rPr>
      </w:pP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Causes of </w:t>
      </w:r>
      <w:r w:rsidR="00544C4E" w:rsidRPr="00486794">
        <w:rPr>
          <w:rFonts w:ascii="Times New Roman" w:hAnsi="Times New Roman"/>
          <w:b/>
          <w:color w:val="000000"/>
          <w:sz w:val="24"/>
          <w:szCs w:val="24"/>
          <w:lang w:val="en-GB"/>
        </w:rPr>
        <w:t>B</w:t>
      </w:r>
      <w:r w:rsidRPr="00486794">
        <w:rPr>
          <w:rFonts w:ascii="Times New Roman" w:hAnsi="Times New Roman"/>
          <w:b/>
          <w:color w:val="000000"/>
          <w:sz w:val="24"/>
          <w:szCs w:val="24"/>
          <w:lang w:val="en-GB"/>
        </w:rPr>
        <w:t xml:space="preserve">urns </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majority of burns in the community occur among children.</w:t>
      </w:r>
    </w:p>
    <w:p w:rsidR="00F97157" w:rsidRPr="00486794" w:rsidRDefault="00F97157" w:rsidP="00F97157">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 xml:space="preserve">Common causes of burns among children include: </w:t>
      </w:r>
    </w:p>
    <w:p w:rsidR="00F97157" w:rsidRPr="00486794" w:rsidRDefault="00F97157" w:rsidP="00DD3760">
      <w:pPr>
        <w:numPr>
          <w:ilvl w:val="0"/>
          <w:numId w:val="19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Contact with hot water or porridge</w:t>
      </w:r>
    </w:p>
    <w:p w:rsidR="00F97157" w:rsidRPr="00486794" w:rsidRDefault="00F97157" w:rsidP="00DD3760">
      <w:pPr>
        <w:numPr>
          <w:ilvl w:val="0"/>
          <w:numId w:val="19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Contact with burning fire or charcoal stoves</w:t>
      </w:r>
    </w:p>
    <w:p w:rsidR="00F97157" w:rsidRPr="00486794" w:rsidRDefault="00F97157" w:rsidP="00DD3760">
      <w:pPr>
        <w:numPr>
          <w:ilvl w:val="0"/>
          <w:numId w:val="19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Contact with hot iron boxes</w:t>
      </w:r>
    </w:p>
    <w:p w:rsidR="00F97157" w:rsidRPr="00486794" w:rsidRDefault="00F97157" w:rsidP="00DD3760">
      <w:pPr>
        <w:numPr>
          <w:ilvl w:val="0"/>
          <w:numId w:val="197"/>
        </w:numPr>
        <w:spacing w:line="360" w:lineRule="auto"/>
        <w:rPr>
          <w:rFonts w:ascii="Times New Roman" w:hAnsi="Times New Roman"/>
          <w:b/>
          <w:i/>
          <w:color w:val="000000"/>
          <w:sz w:val="24"/>
          <w:szCs w:val="24"/>
          <w:lang w:val="en-GB"/>
        </w:rPr>
      </w:pPr>
      <w:r w:rsidRPr="00486794">
        <w:rPr>
          <w:rFonts w:ascii="Times New Roman" w:hAnsi="Times New Roman"/>
          <w:color w:val="000000"/>
          <w:sz w:val="24"/>
          <w:szCs w:val="24"/>
          <w:lang w:val="en-GB"/>
        </w:rPr>
        <w:t>Contact with burning candle</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t>Common causes of burns among adults include:</w:t>
      </w:r>
      <w:r w:rsidRPr="00486794">
        <w:rPr>
          <w:rFonts w:ascii="Times New Roman" w:hAnsi="Times New Roman"/>
          <w:color w:val="000000"/>
          <w:sz w:val="24"/>
          <w:szCs w:val="24"/>
          <w:lang w:val="en-GB"/>
        </w:rPr>
        <w:t xml:space="preserve"> Hot iron box</w:t>
      </w:r>
    </w:p>
    <w:p w:rsidR="00F97157" w:rsidRPr="00486794" w:rsidRDefault="00F97157" w:rsidP="00DD3760">
      <w:pPr>
        <w:numPr>
          <w:ilvl w:val="0"/>
          <w:numId w:val="196"/>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Hot sauce pans</w:t>
      </w:r>
    </w:p>
    <w:p w:rsidR="00F97157" w:rsidRPr="00486794" w:rsidRDefault="00F97157" w:rsidP="00DD3760">
      <w:pPr>
        <w:numPr>
          <w:ilvl w:val="0"/>
          <w:numId w:val="196"/>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House fire</w:t>
      </w:r>
    </w:p>
    <w:p w:rsidR="00F97157" w:rsidRPr="00486794" w:rsidRDefault="00F97157" w:rsidP="00DD3760">
      <w:pPr>
        <w:numPr>
          <w:ilvl w:val="0"/>
          <w:numId w:val="196"/>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Corrosive substances (e.g., acids)</w:t>
      </w:r>
    </w:p>
    <w:p w:rsidR="00F97157" w:rsidRPr="00486794" w:rsidRDefault="00F97157" w:rsidP="00DD3760">
      <w:pPr>
        <w:numPr>
          <w:ilvl w:val="0"/>
          <w:numId w:val="196"/>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Hot water due to domestic violence </w:t>
      </w: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Aim of </w:t>
      </w:r>
      <w:r w:rsidR="00544C4E" w:rsidRPr="00486794">
        <w:rPr>
          <w:rFonts w:ascii="Times New Roman" w:hAnsi="Times New Roman"/>
          <w:b/>
          <w:color w:val="000000"/>
          <w:sz w:val="24"/>
          <w:szCs w:val="24"/>
          <w:lang w:val="en-GB"/>
        </w:rPr>
        <w:t xml:space="preserve">Giving First Aid for Burns and Scalds </w:t>
      </w:r>
    </w:p>
    <w:p w:rsidR="00F97157" w:rsidRPr="00486794" w:rsidRDefault="00F97157" w:rsidP="00DD3760">
      <w:pPr>
        <w:numPr>
          <w:ilvl w:val="0"/>
          <w:numId w:val="195"/>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To reduce the effect of heat on the skin.</w:t>
      </w:r>
    </w:p>
    <w:p w:rsidR="00F97157" w:rsidRPr="00486794" w:rsidRDefault="00F97157" w:rsidP="00DD3760">
      <w:pPr>
        <w:numPr>
          <w:ilvl w:val="0"/>
          <w:numId w:val="195"/>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To relieve pain.</w:t>
      </w:r>
    </w:p>
    <w:p w:rsidR="00F97157" w:rsidRPr="00486794" w:rsidRDefault="00F97157" w:rsidP="00DD3760">
      <w:pPr>
        <w:numPr>
          <w:ilvl w:val="0"/>
          <w:numId w:val="195"/>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To prevent fluid loss and infection.</w:t>
      </w:r>
    </w:p>
    <w:p w:rsidR="00F97157" w:rsidRPr="00486794" w:rsidRDefault="00F97157" w:rsidP="00F97157">
      <w:pPr>
        <w:spacing w:line="360" w:lineRule="auto"/>
        <w:ind w:left="720"/>
        <w:jc w:val="both"/>
        <w:rPr>
          <w:rFonts w:ascii="Times New Roman" w:hAnsi="Times New Roman"/>
          <w:color w:val="000000"/>
          <w:sz w:val="24"/>
          <w:szCs w:val="24"/>
          <w:lang w:val="en-GB"/>
        </w:rPr>
      </w:pPr>
    </w:p>
    <w:p w:rsidR="00F97157" w:rsidRPr="00486794" w:rsidRDefault="00F97157" w:rsidP="00F97157">
      <w:pPr>
        <w:spacing w:line="360" w:lineRule="auto"/>
        <w:rPr>
          <w:rFonts w:ascii="Times New Roman" w:hAnsi="Times New Roman"/>
          <w:b/>
          <w:sz w:val="24"/>
          <w:szCs w:val="24"/>
          <w:lang w:val="en-GB" w:bidi="ar-SA"/>
        </w:rPr>
      </w:pPr>
      <w:r w:rsidRPr="00486794">
        <w:rPr>
          <w:rFonts w:ascii="Times New Roman" w:hAnsi="Times New Roman"/>
          <w:b/>
          <w:sz w:val="24"/>
          <w:szCs w:val="24"/>
          <w:lang w:val="en-GB" w:bidi="ar-SA"/>
        </w:rPr>
        <w:lastRenderedPageBreak/>
        <w:t>FIRST AID FOR FRACTURES</w:t>
      </w:r>
    </w:p>
    <w:p w:rsidR="00F97157" w:rsidRPr="00486794" w:rsidRDefault="00F97157" w:rsidP="00F97157">
      <w:pPr>
        <w:spacing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A fracture is simply defined as a broken bone.</w:t>
      </w:r>
    </w:p>
    <w:p w:rsidR="00F97157" w:rsidRPr="00486794" w:rsidRDefault="00F97157" w:rsidP="00F97157">
      <w:pPr>
        <w:spacing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Any bone in the body can be broken, but long bones of the arms and legs have high chances of getting broken because of their shapes.</w:t>
      </w:r>
    </w:p>
    <w:p w:rsidR="00F97157" w:rsidRPr="00486794" w:rsidRDefault="00F97157" w:rsidP="00F97157">
      <w:pPr>
        <w:spacing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Most fractures occur as a result of injury or accidents.</w:t>
      </w:r>
    </w:p>
    <w:p w:rsidR="00F97157" w:rsidRPr="00486794" w:rsidRDefault="00F97157" w:rsidP="00F97157">
      <w:pPr>
        <w:spacing w:line="360" w:lineRule="auto"/>
        <w:rPr>
          <w:rFonts w:ascii="Times New Roman" w:hAnsi="Times New Roman"/>
          <w:b/>
          <w:color w:val="000000"/>
          <w:sz w:val="24"/>
          <w:szCs w:val="24"/>
          <w:lang w:val="en-GB" w:bidi="ar-SA"/>
        </w:rPr>
      </w:pPr>
    </w:p>
    <w:p w:rsidR="00F97157" w:rsidRPr="00486794" w:rsidRDefault="00F97157" w:rsidP="00F97157">
      <w:pPr>
        <w:keepNext/>
        <w:spacing w:line="360" w:lineRule="auto"/>
        <w:rPr>
          <w:rFonts w:ascii="Times New Roman" w:hAnsi="Times New Roman"/>
          <w:color w:val="000000"/>
          <w:sz w:val="24"/>
          <w:szCs w:val="24"/>
          <w:lang w:val="en-GB" w:bidi="ar-SA"/>
        </w:rPr>
      </w:pPr>
      <w:r w:rsidRPr="00486794">
        <w:rPr>
          <w:rFonts w:asciiTheme="majorHAnsi" w:hAnsiTheme="majorHAnsi"/>
          <w:noProof/>
          <w:color w:val="000000"/>
          <w:sz w:val="24"/>
          <w:szCs w:val="24"/>
          <w:lang w:val="en-CA" w:eastAsia="en-CA" w:bidi="ar-SA"/>
        </w:rPr>
        <w:drawing>
          <wp:anchor distT="0" distB="0" distL="114300" distR="114300" simplePos="0" relativeHeight="251795968" behindDoc="1" locked="0" layoutInCell="1" allowOverlap="1" wp14:anchorId="7F10A033" wp14:editId="3BDEB8E4">
            <wp:simplePos x="0" y="0"/>
            <wp:positionH relativeFrom="column">
              <wp:posOffset>3101340</wp:posOffset>
            </wp:positionH>
            <wp:positionV relativeFrom="paragraph">
              <wp:posOffset>226060</wp:posOffset>
            </wp:positionV>
            <wp:extent cx="2590800" cy="2390775"/>
            <wp:effectExtent l="0" t="0" r="0" b="9525"/>
            <wp:wrapTight wrapText="bothSides">
              <wp:wrapPolygon edited="0">
                <wp:start x="0" y="0"/>
                <wp:lineTo x="0" y="21514"/>
                <wp:lineTo x="21441" y="21514"/>
                <wp:lineTo x="21441" y="0"/>
                <wp:lineTo x="0" y="0"/>
              </wp:wrapPolygon>
            </wp:wrapTight>
            <wp:docPr id="201" name="Picture 201" descr="understanding_fractures_basic_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understanding_fractures_basic_information"/>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90800" cy="23907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486794">
        <w:rPr>
          <w:rFonts w:ascii="Times New Roman" w:hAnsi="Times New Roman"/>
          <w:b/>
          <w:color w:val="000000"/>
          <w:sz w:val="24"/>
          <w:szCs w:val="24"/>
          <w:lang w:val="en-GB" w:bidi="ar-SA"/>
        </w:rPr>
        <w:t xml:space="preserve">Types of fractures  </w:t>
      </w:r>
    </w:p>
    <w:p w:rsidR="00F97157" w:rsidRPr="00486794" w:rsidRDefault="00F97157" w:rsidP="00DD3760">
      <w:pPr>
        <w:numPr>
          <w:ilvl w:val="0"/>
          <w:numId w:val="20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Open (compound) fracture</w:t>
      </w:r>
    </w:p>
    <w:p w:rsidR="00F97157" w:rsidRPr="00486794" w:rsidRDefault="00F97157" w:rsidP="00DD3760">
      <w:pPr>
        <w:numPr>
          <w:ilvl w:val="0"/>
          <w:numId w:val="20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Closed (simple) fracture </w:t>
      </w:r>
    </w:p>
    <w:p w:rsidR="00F97157" w:rsidRPr="00486794" w:rsidRDefault="00F97157" w:rsidP="00F97157">
      <w:pPr>
        <w:spacing w:line="360" w:lineRule="auto"/>
        <w:rPr>
          <w:rFonts w:asciiTheme="majorHAnsi" w:hAnsiTheme="majorHAnsi"/>
          <w:color w:val="000000"/>
          <w:sz w:val="24"/>
          <w:szCs w:val="24"/>
          <w:lang w:val="en-GB"/>
        </w:rPr>
      </w:pPr>
    </w:p>
    <w:p w:rsidR="00F97157" w:rsidRPr="00486794" w:rsidRDefault="00F97157" w:rsidP="00F97157">
      <w:pPr>
        <w:spacing w:line="360" w:lineRule="auto"/>
        <w:rPr>
          <w:b/>
          <w:i/>
          <w:color w:val="000000"/>
          <w:sz w:val="24"/>
          <w:szCs w:val="24"/>
          <w:lang w:val="en-GB"/>
        </w:rPr>
      </w:pPr>
      <w:r w:rsidRPr="00486794">
        <w:rPr>
          <w:b/>
          <w:i/>
          <w:color w:val="000000"/>
          <w:sz w:val="24"/>
          <w:szCs w:val="24"/>
          <w:lang w:val="en-GB"/>
        </w:rPr>
        <w:t xml:space="preserve">Open fractures </w:t>
      </w:r>
    </w:p>
    <w:p w:rsidR="00F97157" w:rsidRPr="00486794" w:rsidRDefault="00F97157" w:rsidP="00F97157">
      <w:pPr>
        <w:spacing w:line="360" w:lineRule="auto"/>
        <w:rPr>
          <w:color w:val="000000"/>
          <w:sz w:val="24"/>
          <w:szCs w:val="24"/>
          <w:lang w:val="en-GB"/>
        </w:rPr>
      </w:pPr>
      <w:r w:rsidRPr="00486794">
        <w:rPr>
          <w:color w:val="000000"/>
          <w:sz w:val="24"/>
          <w:szCs w:val="24"/>
          <w:lang w:val="en-GB"/>
        </w:rPr>
        <w:t>An open fracture is a broken bone in which there is an open wound at the site of the fracture.</w:t>
      </w:r>
    </w:p>
    <w:p w:rsidR="00F97157" w:rsidRPr="00486794" w:rsidRDefault="00F97157" w:rsidP="00F97157">
      <w:pPr>
        <w:spacing w:line="360" w:lineRule="auto"/>
        <w:rPr>
          <w:color w:val="000000"/>
          <w:sz w:val="24"/>
          <w:szCs w:val="24"/>
          <w:lang w:val="en-GB"/>
        </w:rPr>
      </w:pPr>
      <w:r w:rsidRPr="00486794">
        <w:rPr>
          <w:color w:val="000000"/>
          <w:sz w:val="24"/>
          <w:szCs w:val="24"/>
          <w:lang w:val="en-GB"/>
        </w:rPr>
        <w:t xml:space="preserve">This type of fracture has high chances of getting infected with bacteria. </w:t>
      </w:r>
    </w:p>
    <w:p w:rsidR="00F97157" w:rsidRPr="00486794" w:rsidRDefault="00F97157" w:rsidP="00F97157">
      <w:pPr>
        <w:spacing w:line="360" w:lineRule="auto"/>
        <w:rPr>
          <w:b/>
          <w:i/>
          <w:color w:val="000000"/>
          <w:sz w:val="24"/>
          <w:szCs w:val="24"/>
          <w:lang w:val="en-GB"/>
        </w:rPr>
      </w:pPr>
      <w:r w:rsidRPr="00486794">
        <w:rPr>
          <w:b/>
          <w:i/>
          <w:color w:val="000000"/>
          <w:sz w:val="24"/>
          <w:szCs w:val="24"/>
          <w:lang w:val="en-GB"/>
        </w:rPr>
        <w:t xml:space="preserve">Closed fracture </w:t>
      </w:r>
    </w:p>
    <w:p w:rsidR="00F97157" w:rsidRPr="00486794" w:rsidRDefault="00F97157" w:rsidP="00F97157">
      <w:pPr>
        <w:spacing w:line="360" w:lineRule="auto"/>
        <w:rPr>
          <w:color w:val="000000"/>
          <w:sz w:val="24"/>
          <w:szCs w:val="24"/>
          <w:lang w:val="en-GB"/>
        </w:rPr>
      </w:pPr>
      <w:r w:rsidRPr="00486794">
        <w:rPr>
          <w:color w:val="000000"/>
          <w:sz w:val="24"/>
          <w:szCs w:val="24"/>
          <w:lang w:val="en-GB"/>
        </w:rPr>
        <w:t>In this type of fracture, the broken bone remains inside the skin.</w:t>
      </w: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Signs and </w:t>
      </w:r>
      <w:r w:rsidR="00544C4E" w:rsidRPr="00486794">
        <w:rPr>
          <w:rFonts w:ascii="Times New Roman" w:hAnsi="Times New Roman"/>
          <w:b/>
          <w:color w:val="000000"/>
          <w:sz w:val="24"/>
          <w:szCs w:val="24"/>
          <w:lang w:val="en-GB"/>
        </w:rPr>
        <w:t>S</w:t>
      </w:r>
      <w:r w:rsidRPr="00486794">
        <w:rPr>
          <w:rFonts w:ascii="Times New Roman" w:hAnsi="Times New Roman"/>
          <w:b/>
          <w:color w:val="000000"/>
          <w:sz w:val="24"/>
          <w:szCs w:val="24"/>
          <w:lang w:val="en-GB"/>
        </w:rPr>
        <w:t>ymptoms</w:t>
      </w:r>
    </w:p>
    <w:p w:rsidR="00F97157" w:rsidRPr="00486794" w:rsidRDefault="00F97157" w:rsidP="00DD3760">
      <w:pPr>
        <w:numPr>
          <w:ilvl w:val="0"/>
          <w:numId w:val="19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Pain and swelling </w:t>
      </w:r>
    </w:p>
    <w:p w:rsidR="00F97157" w:rsidRPr="00486794" w:rsidRDefault="00F97157" w:rsidP="00DD3760">
      <w:pPr>
        <w:numPr>
          <w:ilvl w:val="0"/>
          <w:numId w:val="19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Bending and twisting of the fractured site</w:t>
      </w:r>
    </w:p>
    <w:p w:rsidR="00F97157" w:rsidRPr="00486794" w:rsidRDefault="00F97157" w:rsidP="00DD3760">
      <w:pPr>
        <w:numPr>
          <w:ilvl w:val="0"/>
          <w:numId w:val="19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Bleeding from the site (open fracture)</w:t>
      </w:r>
    </w:p>
    <w:p w:rsidR="00F97157" w:rsidRPr="00486794" w:rsidRDefault="00F97157" w:rsidP="00DD3760">
      <w:pPr>
        <w:numPr>
          <w:ilvl w:val="0"/>
          <w:numId w:val="19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Difficulty in moving injured part</w:t>
      </w:r>
    </w:p>
    <w:p w:rsidR="00F97157" w:rsidRPr="00486794" w:rsidRDefault="00F97157" w:rsidP="00DD3760">
      <w:pPr>
        <w:numPr>
          <w:ilvl w:val="0"/>
          <w:numId w:val="19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Deformity of the injured part</w:t>
      </w:r>
    </w:p>
    <w:p w:rsidR="00F97157" w:rsidRPr="00486794" w:rsidRDefault="00F97157" w:rsidP="00F97157">
      <w:pPr>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lastRenderedPageBreak/>
        <w:t xml:space="preserve">Aim of </w:t>
      </w:r>
      <w:r w:rsidR="00544C4E" w:rsidRPr="00486794">
        <w:rPr>
          <w:rFonts w:ascii="Times New Roman" w:hAnsi="Times New Roman"/>
          <w:b/>
          <w:color w:val="000000"/>
          <w:sz w:val="24"/>
          <w:szCs w:val="24"/>
          <w:lang w:val="en-GB"/>
        </w:rPr>
        <w:t>First Aid</w:t>
      </w:r>
    </w:p>
    <w:p w:rsidR="00F97157" w:rsidRPr="00486794" w:rsidRDefault="00F97157" w:rsidP="00DD3760">
      <w:pPr>
        <w:numPr>
          <w:ilvl w:val="0"/>
          <w:numId w:val="20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To prevent movement at the injury site.</w:t>
      </w:r>
    </w:p>
    <w:p w:rsidR="00F97157" w:rsidRPr="00486794" w:rsidRDefault="00F97157" w:rsidP="00DD3760">
      <w:pPr>
        <w:numPr>
          <w:ilvl w:val="0"/>
          <w:numId w:val="20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To arrange for transfer to the health centre/hospital in a comfortable transport. </w:t>
      </w: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First </w:t>
      </w:r>
      <w:r w:rsidR="00544C4E" w:rsidRPr="00486794">
        <w:rPr>
          <w:rFonts w:ascii="Times New Roman" w:hAnsi="Times New Roman"/>
          <w:b/>
          <w:color w:val="000000"/>
          <w:sz w:val="24"/>
          <w:szCs w:val="24"/>
          <w:lang w:val="en-GB"/>
        </w:rPr>
        <w:t>A</w:t>
      </w:r>
      <w:r w:rsidRPr="00486794">
        <w:rPr>
          <w:rFonts w:ascii="Times New Roman" w:hAnsi="Times New Roman"/>
          <w:b/>
          <w:color w:val="000000"/>
          <w:sz w:val="24"/>
          <w:szCs w:val="24"/>
          <w:lang w:val="en-GB"/>
        </w:rPr>
        <w:t xml:space="preserve">id (actions to take) </w:t>
      </w:r>
    </w:p>
    <w:p w:rsidR="00F97157" w:rsidRPr="00486794" w:rsidRDefault="00F97157" w:rsidP="00F97157">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Apply a splint to the injured limb. </w:t>
      </w:r>
    </w:p>
    <w:p w:rsidR="00F97157" w:rsidRPr="00486794" w:rsidRDefault="00F97157" w:rsidP="00F97157">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Support the injured part with an arm sling in case it’s an upper limb.</w:t>
      </w:r>
    </w:p>
    <w:p w:rsidR="00F97157" w:rsidRPr="00486794" w:rsidRDefault="00F97157" w:rsidP="00F97157">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For lower limbs, tie the uninjured leg to the injured one and transfer to the hospital. </w:t>
      </w: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Note:</w:t>
      </w:r>
    </w:p>
    <w:p w:rsidR="00F97157" w:rsidRPr="00486794" w:rsidRDefault="00F97157" w:rsidP="00DD3760">
      <w:pPr>
        <w:numPr>
          <w:ilvl w:val="0"/>
          <w:numId w:val="19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Do not attempt to straighten an injured limb. </w:t>
      </w:r>
    </w:p>
    <w:p w:rsidR="00F97157" w:rsidRPr="00486794" w:rsidRDefault="00F97157" w:rsidP="00DD3760">
      <w:pPr>
        <w:numPr>
          <w:ilvl w:val="0"/>
          <w:numId w:val="19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Do not bandage tightly over the injured site if a victim has an open fracture. </w:t>
      </w:r>
    </w:p>
    <w:p w:rsidR="00F97157" w:rsidRPr="00486794" w:rsidRDefault="00F97157" w:rsidP="00DD3760">
      <w:pPr>
        <w:numPr>
          <w:ilvl w:val="0"/>
          <w:numId w:val="19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Do not allow the casualty to eat or drink until he/she is seen by the medical personnel and he/she has been instructed to do so. </w:t>
      </w:r>
    </w:p>
    <w:p w:rsidR="00F97157" w:rsidRPr="00486794" w:rsidRDefault="00F97157" w:rsidP="00F97157">
      <w:pPr>
        <w:spacing w:line="360" w:lineRule="auto"/>
        <w:rPr>
          <w:rFonts w:asciiTheme="majorHAnsi" w:hAnsiTheme="majorHAnsi"/>
          <w:color w:val="000000"/>
          <w:sz w:val="24"/>
          <w:szCs w:val="24"/>
          <w:lang w:val="en-GB"/>
        </w:rPr>
      </w:pPr>
    </w:p>
    <w:p w:rsidR="00F97157" w:rsidRPr="00486794" w:rsidRDefault="00F97157" w:rsidP="00F97157">
      <w:pPr>
        <w:spacing w:line="360" w:lineRule="auto"/>
        <w:rPr>
          <w:rFonts w:ascii="Times New Roman" w:hAnsi="Times New Roman"/>
          <w:b/>
          <w:sz w:val="24"/>
          <w:szCs w:val="24"/>
          <w:lang w:val="en-GB"/>
        </w:rPr>
      </w:pPr>
      <w:r w:rsidRPr="00486794">
        <w:rPr>
          <w:rFonts w:ascii="Times New Roman" w:hAnsi="Times New Roman"/>
          <w:b/>
          <w:sz w:val="24"/>
          <w:szCs w:val="24"/>
          <w:lang w:val="en-GB"/>
        </w:rPr>
        <w:t>FIRST AID FOR DISLOCATION</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This is the displacement of a fracture (bone) from its normal position in the body.</w:t>
      </w:r>
    </w:p>
    <w:tbl>
      <w:tblPr>
        <w:tblStyle w:val="TableGrid"/>
        <w:tblW w:w="0" w:type="auto"/>
        <w:tblLook w:val="04A0" w:firstRow="1" w:lastRow="0" w:firstColumn="1" w:lastColumn="0" w:noHBand="0" w:noVBand="1"/>
      </w:tblPr>
      <w:tblGrid>
        <w:gridCol w:w="5071"/>
        <w:gridCol w:w="3946"/>
      </w:tblGrid>
      <w:tr w:rsidR="00544C4E" w:rsidRPr="00486794" w:rsidTr="00544C4E">
        <w:tc>
          <w:tcPr>
            <w:tcW w:w="4621" w:type="dxa"/>
          </w:tcPr>
          <w:p w:rsidR="00544C4E"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Dislocation usually occurs around the shoulder, ankle, and the hip joints.</w:t>
            </w:r>
            <w:r w:rsidR="00544C4E" w:rsidRPr="00486794">
              <w:rPr>
                <w:rFonts w:asciiTheme="majorHAnsi" w:hAnsiTheme="majorHAnsi"/>
                <w:noProof/>
                <w:color w:val="000000"/>
                <w:sz w:val="24"/>
                <w:szCs w:val="24"/>
                <w:lang w:val="en-CA" w:eastAsia="en-CA" w:bidi="ar-SA"/>
              </w:rPr>
              <w:drawing>
                <wp:inline distT="0" distB="0" distL="0" distR="0" wp14:anchorId="1A0449E8" wp14:editId="3193F903">
                  <wp:extent cx="3116179" cy="2340166"/>
                  <wp:effectExtent l="0" t="0" r="8255" b="3175"/>
                  <wp:docPr id="50189" name="Picture 50189" descr="shoulder_dislocation_intro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houlder_dislocation_intro01"/>
                          <pic:cNvPicPr>
                            <a:picLocks noChangeAspect="1" noChangeArrowheads="1"/>
                          </pic:cNvPicPr>
                        </pic:nvPicPr>
                        <pic:blipFill>
                          <a:blip r:embed="rId76" cstate="print"/>
                          <a:srcRect/>
                          <a:stretch>
                            <a:fillRect/>
                          </a:stretch>
                        </pic:blipFill>
                        <pic:spPr bwMode="auto">
                          <a:xfrm>
                            <a:off x="0" y="0"/>
                            <a:ext cx="3138371" cy="2356831"/>
                          </a:xfrm>
                          <a:prstGeom prst="rect">
                            <a:avLst/>
                          </a:prstGeom>
                          <a:noFill/>
                          <a:ln w="9525">
                            <a:noFill/>
                            <a:miter lim="800000"/>
                            <a:headEnd/>
                            <a:tailEnd/>
                          </a:ln>
                        </pic:spPr>
                      </pic:pic>
                    </a:graphicData>
                  </a:graphic>
                </wp:inline>
              </w:drawing>
            </w:r>
          </w:p>
        </w:tc>
        <w:tc>
          <w:tcPr>
            <w:tcW w:w="4622" w:type="dxa"/>
          </w:tcPr>
          <w:p w:rsidR="00544C4E" w:rsidRPr="00486794" w:rsidRDefault="00544C4E" w:rsidP="00F97157">
            <w:pPr>
              <w:spacing w:line="360" w:lineRule="auto"/>
              <w:rPr>
                <w:rFonts w:ascii="Times New Roman" w:hAnsi="Times New Roman"/>
                <w:color w:val="000000"/>
                <w:sz w:val="24"/>
                <w:szCs w:val="24"/>
                <w:lang w:val="en-GB"/>
              </w:rPr>
            </w:pPr>
            <w:r w:rsidRPr="00486794">
              <w:rPr>
                <w:rFonts w:ascii="Times New Roman" w:hAnsi="Times New Roman"/>
                <w:noProof/>
                <w:color w:val="000000"/>
                <w:sz w:val="24"/>
                <w:szCs w:val="24"/>
                <w:lang w:val="en-CA" w:eastAsia="en-CA" w:bidi="ar-SA"/>
              </w:rPr>
              <w:drawing>
                <wp:anchor distT="0" distB="0" distL="114300" distR="114300" simplePos="0" relativeHeight="251799040" behindDoc="1" locked="0" layoutInCell="1" allowOverlap="1" wp14:anchorId="14C4B69E" wp14:editId="599E8CA9">
                  <wp:simplePos x="0" y="0"/>
                  <wp:positionH relativeFrom="column">
                    <wp:posOffset>129540</wp:posOffset>
                  </wp:positionH>
                  <wp:positionV relativeFrom="paragraph">
                    <wp:posOffset>84455</wp:posOffset>
                  </wp:positionV>
                  <wp:extent cx="2400300" cy="2226310"/>
                  <wp:effectExtent l="0" t="0" r="0" b="2540"/>
                  <wp:wrapTight wrapText="bothSides">
                    <wp:wrapPolygon edited="0">
                      <wp:start x="0" y="0"/>
                      <wp:lineTo x="0" y="21440"/>
                      <wp:lineTo x="21429" y="21440"/>
                      <wp:lineTo x="21429" y="0"/>
                      <wp:lineTo x="0" y="0"/>
                    </wp:wrapPolygon>
                  </wp:wrapTight>
                  <wp:docPr id="203" name="Picture 203" descr="how-to-make-an-arm-s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ow-to-make-an-arm-sli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400300" cy="222631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tc>
      </w:tr>
    </w:tbl>
    <w:p w:rsidR="00F97157" w:rsidRPr="00486794" w:rsidRDefault="00F97157" w:rsidP="00544C4E">
      <w:pPr>
        <w:keepNext/>
        <w:spacing w:line="360" w:lineRule="auto"/>
        <w:rPr>
          <w:rFonts w:ascii="Times New Roman" w:hAnsi="Times New Roman"/>
          <w:b/>
          <w:color w:val="000000"/>
          <w:sz w:val="24"/>
          <w:szCs w:val="24"/>
          <w:lang w:val="en-GB"/>
        </w:rPr>
      </w:pPr>
      <w:r w:rsidRPr="00486794">
        <w:rPr>
          <w:rFonts w:ascii="Times New Roman" w:eastAsia="+mn-ea" w:hAnsi="Times New Roman"/>
          <w:b/>
          <w:bCs/>
          <w:color w:val="000000"/>
          <w:sz w:val="24"/>
          <w:szCs w:val="24"/>
          <w:lang w:val="en-GB"/>
        </w:rPr>
        <w:lastRenderedPageBreak/>
        <w:t>Signs and Symptoms</w:t>
      </w:r>
    </w:p>
    <w:p w:rsidR="00F97157" w:rsidRPr="00486794" w:rsidRDefault="00F97157" w:rsidP="00544C4E">
      <w:pPr>
        <w:keepNext/>
        <w:numPr>
          <w:ilvl w:val="0"/>
          <w:numId w:val="20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Severe </w:t>
      </w:r>
      <w:r w:rsidRPr="00486794">
        <w:rPr>
          <w:rFonts w:ascii="Times New Roman" w:eastAsia="+mn-ea" w:hAnsi="Times New Roman"/>
          <w:color w:val="000000"/>
          <w:sz w:val="24"/>
          <w:szCs w:val="24"/>
          <w:lang w:val="en-GB"/>
        </w:rPr>
        <w:t>pain</w:t>
      </w:r>
    </w:p>
    <w:p w:rsidR="00F97157" w:rsidRPr="00486794" w:rsidRDefault="00F97157" w:rsidP="00544C4E">
      <w:pPr>
        <w:keepNext/>
        <w:numPr>
          <w:ilvl w:val="0"/>
          <w:numId w:val="20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Difficulty in moving the affected joints </w:t>
      </w:r>
    </w:p>
    <w:p w:rsidR="00F97157" w:rsidRPr="00486794" w:rsidRDefault="00F97157" w:rsidP="00544C4E">
      <w:pPr>
        <w:keepNext/>
        <w:numPr>
          <w:ilvl w:val="0"/>
          <w:numId w:val="200"/>
        </w:num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Restlessness</w:t>
      </w:r>
    </w:p>
    <w:p w:rsidR="00F97157" w:rsidRPr="00486794" w:rsidRDefault="00F97157" w:rsidP="00544C4E">
      <w:pPr>
        <w:keepNext/>
        <w:numPr>
          <w:ilvl w:val="0"/>
          <w:numId w:val="20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w:t>
      </w:r>
      <w:r w:rsidRPr="00486794">
        <w:rPr>
          <w:rFonts w:ascii="Times New Roman" w:eastAsia="+mn-ea" w:hAnsi="Times New Roman"/>
          <w:color w:val="000000"/>
          <w:sz w:val="24"/>
          <w:szCs w:val="24"/>
          <w:lang w:val="en-GB"/>
        </w:rPr>
        <w:t>welling</w:t>
      </w:r>
      <w:r w:rsidRPr="00486794">
        <w:rPr>
          <w:rFonts w:ascii="Times New Roman" w:hAnsi="Times New Roman"/>
          <w:color w:val="000000"/>
          <w:sz w:val="24"/>
          <w:szCs w:val="24"/>
          <w:lang w:val="en-GB"/>
        </w:rPr>
        <w:t xml:space="preserve"> and bruising around the joint </w:t>
      </w:r>
    </w:p>
    <w:p w:rsidR="00F97157" w:rsidRPr="00486794" w:rsidRDefault="00F97157" w:rsidP="00544C4E">
      <w:pPr>
        <w:keepNext/>
        <w:numPr>
          <w:ilvl w:val="0"/>
          <w:numId w:val="20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Bending or twisting of the area </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eastAsia="+mn-ea" w:hAnsi="Times New Roman"/>
          <w:b/>
          <w:bCs/>
          <w:color w:val="000000"/>
          <w:sz w:val="24"/>
          <w:szCs w:val="24"/>
          <w:lang w:val="en-GB"/>
        </w:rPr>
        <w:t xml:space="preserve">Causes  </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 xml:space="preserve">Instant twisting of </w:t>
      </w:r>
      <w:r w:rsidRPr="00486794">
        <w:rPr>
          <w:rFonts w:ascii="Times New Roman" w:hAnsi="Times New Roman"/>
          <w:color w:val="000000"/>
          <w:sz w:val="24"/>
          <w:szCs w:val="24"/>
          <w:lang w:val="en-GB"/>
        </w:rPr>
        <w:t xml:space="preserve">the </w:t>
      </w:r>
      <w:r w:rsidRPr="00486794">
        <w:rPr>
          <w:rFonts w:ascii="Times New Roman" w:eastAsia="+mn-ea" w:hAnsi="Times New Roman"/>
          <w:color w:val="000000"/>
          <w:sz w:val="24"/>
          <w:szCs w:val="24"/>
          <w:lang w:val="en-GB"/>
        </w:rPr>
        <w:t>joint</w:t>
      </w:r>
      <w:r w:rsidRPr="00486794">
        <w:rPr>
          <w:rFonts w:ascii="Times New Roman" w:hAnsi="Times New Roman"/>
          <w:color w:val="000000"/>
          <w:sz w:val="24"/>
          <w:szCs w:val="24"/>
          <w:lang w:val="en-GB"/>
        </w:rPr>
        <w:t xml:space="preserve"> during walking or football.</w:t>
      </w:r>
    </w:p>
    <w:p w:rsidR="00F97157" w:rsidRPr="00486794" w:rsidRDefault="00F97157" w:rsidP="00F97157">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Aim of </w:t>
      </w:r>
      <w:r w:rsidR="00544C4E" w:rsidRPr="00486794">
        <w:rPr>
          <w:rFonts w:ascii="Times New Roman" w:hAnsi="Times New Roman"/>
          <w:b/>
          <w:bCs/>
          <w:color w:val="000000"/>
          <w:sz w:val="24"/>
          <w:szCs w:val="24"/>
          <w:lang w:val="en-GB"/>
        </w:rPr>
        <w:t xml:space="preserve">First Aid </w:t>
      </w:r>
    </w:p>
    <w:p w:rsidR="00F97157" w:rsidRPr="00486794" w:rsidRDefault="00F97157" w:rsidP="00DD3760">
      <w:pPr>
        <w:numPr>
          <w:ilvl w:val="0"/>
          <w:numId w:val="255"/>
        </w:numPr>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To prevent movement at the injured site </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the casualty to keep calm and minimize movement </w:t>
      </w:r>
    </w:p>
    <w:p w:rsidR="00F97157" w:rsidRPr="00486794" w:rsidRDefault="00F97157" w:rsidP="00DD3760">
      <w:pPr>
        <w:numPr>
          <w:ilvl w:val="0"/>
          <w:numId w:val="20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Support the injured part</w:t>
      </w:r>
    </w:p>
    <w:p w:rsidR="00F97157" w:rsidRPr="00486794" w:rsidRDefault="00F97157" w:rsidP="00DD3760">
      <w:pPr>
        <w:numPr>
          <w:ilvl w:val="0"/>
          <w:numId w:val="20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Minimize movement of the injured part by applying a firm bandage  </w:t>
      </w:r>
    </w:p>
    <w:p w:rsidR="00F97157" w:rsidRPr="00486794" w:rsidRDefault="00F97157" w:rsidP="00DD3760">
      <w:pPr>
        <w:numPr>
          <w:ilvl w:val="0"/>
          <w:numId w:val="201"/>
        </w:numPr>
        <w:spacing w:line="360" w:lineRule="auto"/>
        <w:rPr>
          <w:rFonts w:ascii="Times New Roman" w:hAnsi="Times New Roman"/>
          <w:color w:val="000000"/>
          <w:sz w:val="24"/>
          <w:szCs w:val="24"/>
          <w:lang w:val="en-GB"/>
        </w:rPr>
      </w:pPr>
      <w:r w:rsidRPr="00486794">
        <w:rPr>
          <w:rFonts w:ascii="Times New Roman" w:eastAsia="+mn-ea" w:hAnsi="Times New Roman"/>
          <w:color w:val="000000"/>
          <w:sz w:val="24"/>
          <w:szCs w:val="24"/>
          <w:lang w:val="en-GB"/>
        </w:rPr>
        <w:t>Apply a cold compress</w:t>
      </w:r>
      <w:r w:rsidRPr="00486794">
        <w:rPr>
          <w:rFonts w:ascii="Times New Roman" w:eastAsia="+mn-ea" w:hAnsi="Times New Roman"/>
          <w:color w:val="000000"/>
          <w:sz w:val="24"/>
          <w:szCs w:val="24"/>
          <w:u w:val="single"/>
          <w:lang w:val="en-GB"/>
        </w:rPr>
        <w:t>/</w:t>
      </w:r>
      <w:r w:rsidRPr="00486794">
        <w:rPr>
          <w:rFonts w:ascii="Times New Roman" w:eastAsia="+mn-ea" w:hAnsi="Times New Roman"/>
          <w:color w:val="000000"/>
          <w:sz w:val="24"/>
          <w:szCs w:val="24"/>
          <w:lang w:val="en-GB"/>
        </w:rPr>
        <w:t>ice to the affected part</w:t>
      </w:r>
    </w:p>
    <w:p w:rsidR="00F97157" w:rsidRPr="00486794" w:rsidRDefault="00F97157" w:rsidP="00DD3760">
      <w:pPr>
        <w:numPr>
          <w:ilvl w:val="0"/>
          <w:numId w:val="201"/>
        </w:numPr>
        <w:spacing w:after="0" w:line="360" w:lineRule="auto"/>
        <w:rPr>
          <w:rFonts w:ascii="Times New Roman" w:hAnsi="Times New Roman"/>
          <w:b/>
          <w:sz w:val="24"/>
          <w:szCs w:val="24"/>
          <w:lang w:val="en-GB"/>
        </w:rPr>
      </w:pPr>
      <w:r w:rsidRPr="00486794">
        <w:rPr>
          <w:rFonts w:ascii="Times New Roman" w:hAnsi="Times New Roman"/>
          <w:color w:val="000000"/>
          <w:sz w:val="24"/>
          <w:szCs w:val="24"/>
          <w:lang w:val="en-GB"/>
        </w:rPr>
        <w:t>Arrange and transport the casualty to the hospital</w:t>
      </w:r>
    </w:p>
    <w:p w:rsidR="00F97157" w:rsidRPr="00486794" w:rsidRDefault="00F97157" w:rsidP="00F97157">
      <w:pPr>
        <w:spacing w:after="0" w:line="360" w:lineRule="auto"/>
        <w:ind w:left="360"/>
        <w:rPr>
          <w:rFonts w:ascii="Times New Roman" w:hAnsi="Times New Roman"/>
          <w:color w:val="000000"/>
          <w:sz w:val="24"/>
          <w:szCs w:val="24"/>
          <w:lang w:val="en-GB"/>
        </w:rPr>
      </w:pPr>
    </w:p>
    <w:p w:rsidR="00F97157" w:rsidRPr="00486794" w:rsidRDefault="00F97157" w:rsidP="00F97157">
      <w:pPr>
        <w:keepNext/>
        <w:spacing w:after="0" w:line="360" w:lineRule="auto"/>
        <w:rPr>
          <w:rFonts w:ascii="Times New Roman" w:hAnsi="Times New Roman"/>
          <w:b/>
          <w:sz w:val="24"/>
          <w:szCs w:val="24"/>
          <w:lang w:val="en-GB"/>
        </w:rPr>
      </w:pPr>
      <w:r w:rsidRPr="00486794">
        <w:rPr>
          <w:rFonts w:ascii="Times New Roman" w:hAnsi="Times New Roman"/>
          <w:b/>
          <w:sz w:val="24"/>
          <w:szCs w:val="24"/>
          <w:lang w:val="en-GB"/>
        </w:rPr>
        <w:t>FIRST AID FOR STINGS AND BITES</w:t>
      </w:r>
    </w:p>
    <w:p w:rsidR="00F97157" w:rsidRPr="00486794" w:rsidRDefault="00F97157" w:rsidP="00F97157">
      <w:pPr>
        <w:keepNext/>
        <w:framePr w:dropCap="drop" w:lines="3" w:wrap="around" w:vAnchor="text" w:hAnchor="page" w:x="1409" w:y="293"/>
        <w:spacing w:after="0" w:line="360" w:lineRule="auto"/>
        <w:textAlignment w:val="baseline"/>
        <w:rPr>
          <w:rFonts w:ascii="Times New Roman" w:hAnsi="Times New Roman"/>
          <w:color w:val="000000"/>
          <w:position w:val="-3"/>
          <w:sz w:val="24"/>
          <w:szCs w:val="24"/>
          <w:lang w:val="en-GB"/>
        </w:rPr>
      </w:pPr>
      <w:r w:rsidRPr="00486794">
        <w:rPr>
          <w:rFonts w:ascii="Times New Roman" w:hAnsi="Times New Roman"/>
          <w:noProof/>
          <w:color w:val="000000"/>
          <w:position w:val="-3"/>
          <w:sz w:val="24"/>
          <w:szCs w:val="24"/>
          <w:lang w:val="en-CA" w:eastAsia="en-CA" w:bidi="ar-SA"/>
        </w:rPr>
        <w:drawing>
          <wp:inline distT="0" distB="0" distL="0" distR="0" wp14:anchorId="70DAA78B" wp14:editId="0F5A7630">
            <wp:extent cx="1609725" cy="914400"/>
            <wp:effectExtent l="19050" t="0" r="9525" b="0"/>
            <wp:docPr id="204" name="Picture 204" descr="ANd9GcQsZhhEPua4MQlVpkz8li9yfBUrEkUSXcsm3mWQEitzvtTnE7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Nd9GcQsZhhEPua4MQlVpkz8li9yfBUrEkUSXcsm3mWQEitzvtTnE77e"/>
                    <pic:cNvPicPr>
                      <a:picLocks noChangeAspect="1" noChangeArrowheads="1"/>
                    </pic:cNvPicPr>
                  </pic:nvPicPr>
                  <pic:blipFill>
                    <a:blip r:embed="rId78" cstate="print"/>
                    <a:srcRect/>
                    <a:stretch>
                      <a:fillRect/>
                    </a:stretch>
                  </pic:blipFill>
                  <pic:spPr bwMode="auto">
                    <a:xfrm>
                      <a:off x="0" y="0"/>
                      <a:ext cx="1609725" cy="914400"/>
                    </a:xfrm>
                    <a:prstGeom prst="rect">
                      <a:avLst/>
                    </a:prstGeom>
                    <a:noFill/>
                    <a:ln w="9525">
                      <a:noFill/>
                      <a:miter lim="800000"/>
                      <a:headEnd/>
                      <a:tailEnd/>
                    </a:ln>
                  </pic:spPr>
                </pic:pic>
              </a:graphicData>
            </a:graphic>
          </wp:inline>
        </w:drawing>
      </w:r>
    </w:p>
    <w:p w:rsidR="00F97157" w:rsidRPr="00486794" w:rsidRDefault="00F97157" w:rsidP="00F97157">
      <w:pPr>
        <w:keepNext/>
        <w:spacing w:line="360" w:lineRule="auto"/>
        <w:rPr>
          <w:rFonts w:ascii="Times New Roman" w:hAnsi="Times New Roman"/>
          <w:b/>
          <w:i/>
          <w:color w:val="000000"/>
          <w:sz w:val="24"/>
          <w:szCs w:val="24"/>
          <w:lang w:val="en-GB"/>
        </w:rPr>
      </w:pPr>
      <w:r w:rsidRPr="00486794">
        <w:rPr>
          <w:rFonts w:ascii="Times New Roman" w:hAnsi="Times New Roman"/>
          <w:color w:val="000000"/>
          <w:sz w:val="24"/>
          <w:szCs w:val="24"/>
          <w:lang w:val="en-GB"/>
        </w:rPr>
        <w:fldChar w:fldCharType="begin"/>
      </w:r>
      <w:r w:rsidRPr="00486794">
        <w:rPr>
          <w:rFonts w:ascii="Times New Roman" w:hAnsi="Times New Roman"/>
          <w:color w:val="000000"/>
          <w:sz w:val="24"/>
          <w:szCs w:val="24"/>
          <w:lang w:val="en-GB"/>
        </w:rPr>
        <w:instrText xml:space="preserve"> INCLUDEPICTURE "https://encrypted-tbn1.gstatic.com/images?q=tbn:ANd9GcQsZhhEPua4MQlVpkz8li9yfBUrEkUSXcsm3mWQEitzvtTnE77e" \* MERGEFORMATINET </w:instrText>
      </w:r>
      <w:r w:rsidRPr="00486794">
        <w:rPr>
          <w:rFonts w:ascii="Times New Roman" w:hAnsi="Times New Roman"/>
          <w:color w:val="000000"/>
          <w:sz w:val="24"/>
          <w:szCs w:val="24"/>
          <w:lang w:val="en-GB"/>
        </w:rPr>
        <w:fldChar w:fldCharType="end"/>
      </w:r>
    </w:p>
    <w:p w:rsidR="00F97157" w:rsidRPr="00486794" w:rsidRDefault="00F97157" w:rsidP="00F97157">
      <w:pPr>
        <w:keepNext/>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Sting is the damage and pain caused by contact with the poison from an insect.</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Common causes of stings in the community include bees, wasps, and Nairobi fly.</w:t>
      </w: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eastAsia="+mn-ea" w:hAnsi="Times New Roman"/>
          <w:b/>
          <w:bCs/>
          <w:color w:val="000000"/>
          <w:sz w:val="24"/>
          <w:szCs w:val="24"/>
          <w:lang w:val="en-GB"/>
        </w:rPr>
        <w:t xml:space="preserve">Signs and </w:t>
      </w:r>
      <w:r w:rsidR="00544C4E" w:rsidRPr="00486794">
        <w:rPr>
          <w:rFonts w:ascii="Times New Roman" w:eastAsia="+mn-ea" w:hAnsi="Times New Roman"/>
          <w:b/>
          <w:bCs/>
          <w:color w:val="000000"/>
          <w:sz w:val="24"/>
          <w:szCs w:val="24"/>
          <w:lang w:val="en-GB"/>
        </w:rPr>
        <w:t>S</w:t>
      </w:r>
      <w:r w:rsidRPr="00486794">
        <w:rPr>
          <w:rFonts w:ascii="Times New Roman" w:eastAsia="+mn-ea" w:hAnsi="Times New Roman"/>
          <w:b/>
          <w:bCs/>
          <w:color w:val="000000"/>
          <w:sz w:val="24"/>
          <w:szCs w:val="24"/>
          <w:lang w:val="en-GB"/>
        </w:rPr>
        <w:t>ymptoms</w:t>
      </w:r>
      <w:r w:rsidRPr="00486794">
        <w:rPr>
          <w:rFonts w:ascii="Times New Roman" w:eastAsia="+mn-ea" w:hAnsi="Times New Roman"/>
          <w:b/>
          <w:color w:val="000000"/>
          <w:sz w:val="24"/>
          <w:szCs w:val="24"/>
          <w:lang w:val="en-GB"/>
        </w:rPr>
        <w:t xml:space="preserve"> </w:t>
      </w:r>
    </w:p>
    <w:p w:rsidR="00F97157" w:rsidRPr="00486794" w:rsidRDefault="00F97157" w:rsidP="00DD3760">
      <w:pPr>
        <w:numPr>
          <w:ilvl w:val="0"/>
          <w:numId w:val="20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Sharp stinging pain </w:t>
      </w:r>
    </w:p>
    <w:p w:rsidR="00F97157" w:rsidRPr="00486794" w:rsidRDefault="00F97157" w:rsidP="00DD3760">
      <w:pPr>
        <w:numPr>
          <w:ilvl w:val="0"/>
          <w:numId w:val="20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Whiteness at the point of the bite</w:t>
      </w:r>
    </w:p>
    <w:p w:rsidR="00F97157" w:rsidRPr="00486794" w:rsidRDefault="00F97157" w:rsidP="00DD3760">
      <w:pPr>
        <w:numPr>
          <w:ilvl w:val="0"/>
          <w:numId w:val="20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Swelling and redness of the affected site </w:t>
      </w:r>
    </w:p>
    <w:p w:rsidR="00F97157" w:rsidRPr="00486794" w:rsidRDefault="00F97157" w:rsidP="00DD3760">
      <w:pPr>
        <w:numPr>
          <w:ilvl w:val="0"/>
          <w:numId w:val="202"/>
        </w:numPr>
        <w:spacing w:line="360" w:lineRule="auto"/>
        <w:rPr>
          <w:rFonts w:ascii="Times New Roman" w:hAnsi="Times New Roman"/>
          <w:b/>
          <w:bCs/>
          <w:color w:val="000000"/>
          <w:sz w:val="24"/>
          <w:szCs w:val="24"/>
          <w:lang w:val="en-GB"/>
        </w:rPr>
      </w:pPr>
      <w:r w:rsidRPr="00486794">
        <w:rPr>
          <w:rFonts w:ascii="Times New Roman" w:hAnsi="Times New Roman"/>
          <w:color w:val="000000"/>
          <w:sz w:val="24"/>
          <w:szCs w:val="24"/>
          <w:lang w:val="en-GB"/>
        </w:rPr>
        <w:t>Restlessness</w:t>
      </w:r>
    </w:p>
    <w:p w:rsidR="00F97157" w:rsidRPr="00486794" w:rsidRDefault="00F97157" w:rsidP="00F97157">
      <w:pPr>
        <w:spacing w:line="360" w:lineRule="auto"/>
        <w:rPr>
          <w:rFonts w:ascii="Times New Roman" w:hAnsi="Times New Roman"/>
          <w:color w:val="000000"/>
          <w:sz w:val="24"/>
          <w:szCs w:val="24"/>
          <w:lang w:val="en-GB"/>
        </w:rPr>
      </w:pPr>
    </w:p>
    <w:p w:rsidR="00F97157" w:rsidRPr="00486794" w:rsidRDefault="00F97157" w:rsidP="00F97157">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Aim of </w:t>
      </w:r>
      <w:r w:rsidR="00544C4E" w:rsidRPr="00486794">
        <w:rPr>
          <w:rFonts w:ascii="Times New Roman" w:hAnsi="Times New Roman"/>
          <w:b/>
          <w:bCs/>
          <w:color w:val="000000"/>
          <w:sz w:val="24"/>
          <w:szCs w:val="24"/>
          <w:lang w:val="en-GB"/>
        </w:rPr>
        <w:t>First Aid</w:t>
      </w:r>
    </w:p>
    <w:p w:rsidR="00F97157" w:rsidRPr="00486794" w:rsidRDefault="00F97157" w:rsidP="00F97157">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To relieve swelling and pain.</w:t>
      </w:r>
    </w:p>
    <w:p w:rsidR="00F97157" w:rsidRPr="00486794" w:rsidRDefault="00F97157" w:rsidP="00F97157">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Transfer to the health centre or hospital, if necessary.</w:t>
      </w:r>
    </w:p>
    <w:p w:rsidR="00F97157" w:rsidRPr="00486794" w:rsidRDefault="00F97157" w:rsidP="00F97157">
      <w:pPr>
        <w:spacing w:line="360" w:lineRule="auto"/>
        <w:rPr>
          <w:rFonts w:ascii="Times New Roman" w:hAnsi="Times New Roman"/>
          <w:b/>
          <w:bCs/>
          <w:color w:val="000000"/>
          <w:sz w:val="24"/>
          <w:szCs w:val="24"/>
          <w:lang w:val="en-GB"/>
        </w:rPr>
      </w:pPr>
    </w:p>
    <w:p w:rsidR="00F97157" w:rsidRPr="00486794" w:rsidRDefault="00F97157" w:rsidP="00F97157">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First </w:t>
      </w:r>
      <w:r w:rsidR="00544C4E" w:rsidRPr="00486794">
        <w:rPr>
          <w:rFonts w:ascii="Times New Roman" w:hAnsi="Times New Roman"/>
          <w:b/>
          <w:bCs/>
          <w:color w:val="000000"/>
          <w:sz w:val="24"/>
          <w:szCs w:val="24"/>
          <w:lang w:val="en-GB"/>
        </w:rPr>
        <w:t>A</w:t>
      </w:r>
      <w:r w:rsidRPr="00486794">
        <w:rPr>
          <w:rFonts w:ascii="Times New Roman" w:hAnsi="Times New Roman"/>
          <w:b/>
          <w:bCs/>
          <w:color w:val="000000"/>
          <w:sz w:val="24"/>
          <w:szCs w:val="24"/>
          <w:lang w:val="en-GB"/>
        </w:rPr>
        <w:t>id (actions to take)</w:t>
      </w:r>
    </w:p>
    <w:p w:rsidR="00F97157" w:rsidRPr="00486794" w:rsidRDefault="00F97157" w:rsidP="00DD3760">
      <w:pPr>
        <w:numPr>
          <w:ilvl w:val="0"/>
          <w:numId w:val="20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Remove client from danger (if applicable).</w:t>
      </w:r>
    </w:p>
    <w:p w:rsidR="00F97157" w:rsidRPr="00486794" w:rsidRDefault="00F97157" w:rsidP="00DD3760">
      <w:pPr>
        <w:numPr>
          <w:ilvl w:val="0"/>
          <w:numId w:val="20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Reassure client. </w:t>
      </w:r>
    </w:p>
    <w:p w:rsidR="00F97157" w:rsidRPr="00486794" w:rsidRDefault="00F97157" w:rsidP="00DD3760">
      <w:pPr>
        <w:numPr>
          <w:ilvl w:val="0"/>
          <w:numId w:val="20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Give a blanket to cover him/herself.</w:t>
      </w:r>
    </w:p>
    <w:p w:rsidR="00F97157" w:rsidRPr="00486794" w:rsidRDefault="00F97157" w:rsidP="00DD3760">
      <w:pPr>
        <w:numPr>
          <w:ilvl w:val="0"/>
          <w:numId w:val="20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Remove stings with fingernails, if visible, or with tweezers, if available.</w:t>
      </w:r>
    </w:p>
    <w:p w:rsidR="00F97157" w:rsidRPr="00486794" w:rsidRDefault="00F97157" w:rsidP="00DD3760">
      <w:pPr>
        <w:numPr>
          <w:ilvl w:val="0"/>
          <w:numId w:val="20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Apply cold water or ice pack against the affected area for at least 10 minutes.</w:t>
      </w:r>
    </w:p>
    <w:p w:rsidR="00F97157" w:rsidRPr="00486794" w:rsidRDefault="00F97157" w:rsidP="00DD3760">
      <w:pPr>
        <w:numPr>
          <w:ilvl w:val="0"/>
          <w:numId w:val="20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Give </w:t>
      </w:r>
      <w:proofErr w:type="spellStart"/>
      <w:r w:rsidRPr="00486794">
        <w:rPr>
          <w:rFonts w:ascii="Times New Roman" w:hAnsi="Times New Roman"/>
          <w:color w:val="000000"/>
          <w:sz w:val="24"/>
          <w:szCs w:val="24"/>
          <w:lang w:val="en-GB"/>
        </w:rPr>
        <w:t>Piriton</w:t>
      </w:r>
      <w:proofErr w:type="spellEnd"/>
      <w:r w:rsidRPr="00486794">
        <w:rPr>
          <w:rFonts w:ascii="Times New Roman" w:hAnsi="Times New Roman"/>
          <w:color w:val="000000"/>
          <w:sz w:val="24"/>
          <w:szCs w:val="24"/>
          <w:lang w:val="en-GB"/>
        </w:rPr>
        <w:t xml:space="preserve"> or Cetirizine for 3 days to relieve the itching.</w:t>
      </w:r>
    </w:p>
    <w:p w:rsidR="00F97157" w:rsidRPr="00486794" w:rsidRDefault="00F97157" w:rsidP="00DD3760">
      <w:pPr>
        <w:numPr>
          <w:ilvl w:val="0"/>
          <w:numId w:val="20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Refer the client to the health centre, if necessary.</w:t>
      </w:r>
    </w:p>
    <w:p w:rsidR="00F97157" w:rsidRPr="00486794" w:rsidRDefault="00F97157" w:rsidP="00F97157">
      <w:pPr>
        <w:spacing w:line="360" w:lineRule="auto"/>
        <w:rPr>
          <w:rFonts w:ascii="Times New Roman" w:hAnsi="Times New Roman"/>
          <w:b/>
          <w:sz w:val="24"/>
          <w:szCs w:val="24"/>
          <w:lang w:val="en-GB"/>
        </w:rPr>
      </w:pPr>
      <w:r w:rsidRPr="00486794">
        <w:rPr>
          <w:rFonts w:ascii="Times New Roman" w:hAnsi="Times New Roman"/>
          <w:b/>
          <w:sz w:val="24"/>
          <w:szCs w:val="24"/>
          <w:lang w:val="en-GB"/>
        </w:rPr>
        <w:t>FIRST AID FOR ANIMAL BITES</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 bite is a puncture or a wound to the skin caused by living animals.</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most common bites in the community are those caused by dogs, cats, fox, monkeys, and snakes.</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Any bite from any of those animals requires first aid and medical attention to prevent bacterial infection or viral infection, e.g., rabies.</w:t>
      </w:r>
    </w:p>
    <w:p w:rsidR="00F97157" w:rsidRPr="00486794" w:rsidRDefault="00F97157" w:rsidP="00F97157">
      <w:pPr>
        <w:spacing w:line="360" w:lineRule="auto"/>
        <w:rPr>
          <w:rFonts w:ascii="Times New Roman" w:hAnsi="Times New Roman"/>
          <w:b/>
          <w:color w:val="000000"/>
          <w:sz w:val="24"/>
          <w:szCs w:val="24"/>
          <w:lang w:val="en-GB"/>
        </w:rPr>
      </w:pP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lastRenderedPageBreak/>
        <w:t xml:space="preserve">Signs and </w:t>
      </w:r>
      <w:r w:rsidR="00544C4E" w:rsidRPr="00486794">
        <w:rPr>
          <w:rFonts w:ascii="Times New Roman" w:hAnsi="Times New Roman"/>
          <w:b/>
          <w:color w:val="000000"/>
          <w:sz w:val="24"/>
          <w:szCs w:val="24"/>
          <w:lang w:val="en-GB"/>
        </w:rPr>
        <w:t>S</w:t>
      </w:r>
      <w:r w:rsidRPr="00486794">
        <w:rPr>
          <w:rFonts w:ascii="Times New Roman" w:hAnsi="Times New Roman"/>
          <w:b/>
          <w:color w:val="000000"/>
          <w:sz w:val="24"/>
          <w:szCs w:val="24"/>
          <w:lang w:val="en-GB"/>
        </w:rPr>
        <w:t xml:space="preserve">ymptoms </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Most common bites are minor unless the animal, like a dog, is infected with rabies.</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Dog </w:t>
      </w:r>
      <w:r w:rsidR="00544C4E" w:rsidRPr="00486794">
        <w:rPr>
          <w:rFonts w:ascii="Times New Roman" w:hAnsi="Times New Roman"/>
          <w:b/>
          <w:bCs/>
          <w:color w:val="000000"/>
          <w:sz w:val="24"/>
          <w:szCs w:val="24"/>
          <w:lang w:val="en-GB"/>
        </w:rPr>
        <w:t>B</w:t>
      </w:r>
      <w:r w:rsidRPr="00486794">
        <w:rPr>
          <w:rFonts w:ascii="Times New Roman" w:hAnsi="Times New Roman"/>
          <w:b/>
          <w:bCs/>
          <w:color w:val="000000"/>
          <w:sz w:val="24"/>
          <w:szCs w:val="24"/>
          <w:lang w:val="en-GB"/>
        </w:rPr>
        <w:t>ite</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eastAsia="+mn-ea" w:hAnsi="Times New Roman"/>
          <w:noProof/>
          <w:color w:val="000000"/>
          <w:sz w:val="24"/>
          <w:szCs w:val="24"/>
          <w:lang w:val="en-CA" w:eastAsia="en-CA" w:bidi="ar-SA"/>
        </w:rPr>
        <mc:AlternateContent>
          <mc:Choice Requires="wps">
            <w:drawing>
              <wp:anchor distT="0" distB="0" distL="114300" distR="114300" simplePos="0" relativeHeight="251768320" behindDoc="0" locked="0" layoutInCell="1" allowOverlap="1" wp14:anchorId="2D2F8152" wp14:editId="1280F58B">
                <wp:simplePos x="0" y="0"/>
                <wp:positionH relativeFrom="column">
                  <wp:posOffset>2454910</wp:posOffset>
                </wp:positionH>
                <wp:positionV relativeFrom="paragraph">
                  <wp:posOffset>189865</wp:posOffset>
                </wp:positionV>
                <wp:extent cx="3399155" cy="914400"/>
                <wp:effectExtent l="6985" t="8890" r="13335" b="10160"/>
                <wp:wrapNone/>
                <wp:docPr id="60"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9155" cy="914400"/>
                        </a:xfrm>
                        <a:prstGeom prst="rect">
                          <a:avLst/>
                        </a:prstGeom>
                        <a:solidFill>
                          <a:srgbClr val="FFFFFF"/>
                        </a:solidFill>
                        <a:ln w="9525">
                          <a:solidFill>
                            <a:srgbClr val="FFFFFF"/>
                          </a:solidFill>
                          <a:miter lim="800000"/>
                          <a:headEnd/>
                          <a:tailEnd/>
                        </a:ln>
                      </wps:spPr>
                      <wps:txbx>
                        <w:txbxContent>
                          <w:p w:rsidR="00335342" w:rsidRDefault="00335342" w:rsidP="00F97157">
                            <w:pPr>
                              <w:rPr>
                                <w:rFonts w:eastAsia="+mn-ea"/>
                                <w:color w:val="000000"/>
                                <w:sz w:val="24"/>
                                <w:szCs w:val="24"/>
                              </w:rPr>
                            </w:pPr>
                          </w:p>
                          <w:p w:rsidR="00335342" w:rsidRPr="00DA1EE5" w:rsidRDefault="00335342" w:rsidP="00F97157">
                            <w:pPr>
                              <w:rPr>
                                <w:b/>
                                <w:i/>
                              </w:rPr>
                            </w:pPr>
                            <w:r w:rsidRPr="00DA1EE5">
                              <w:rPr>
                                <w:rFonts w:eastAsia="+mn-ea"/>
                                <w:b/>
                                <w:i/>
                                <w:color w:val="000000"/>
                              </w:rPr>
                              <w:t>Dog bites are very dangerous as they can cause rabies.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2F8152" id="Rectangle 39" o:spid="_x0000_s1056" style="position:absolute;margin-left:193.3pt;margin-top:14.95pt;width:267.65pt;height:1in;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" strokecolor="white">
                <v:textbox>
                  <w:txbxContent>
                    <w:p w:rsidR="00335342" w:rsidRDefault="00335342" w:rsidP="00F97157">
                      <w:pPr>
                        <w:rPr>
                          <w:rFonts w:eastAsia="+mn-ea"/>
                          <w:color w:val="000000"/>
                          <w:sz w:val="24"/>
                          <w:szCs w:val="24"/>
                        </w:rPr>
                      </w:pPr>
                    </w:p>
                    <w:p w:rsidR="00335342" w:rsidRPr="00DA1EE5" w:rsidRDefault="00335342" w:rsidP="00F97157">
                      <w:pPr>
                        <w:rPr>
                          <w:b/>
                          <w:i/>
                        </w:rPr>
                      </w:pPr>
                      <w:r w:rsidRPr="00DA1EE5">
                        <w:rPr>
                          <w:rFonts w:eastAsia="+mn-ea"/>
                          <w:b/>
                          <w:i/>
                          <w:color w:val="000000"/>
                        </w:rPr>
                        <w:t>Dog bites are very dangerous as they can cause rabies.</w:t>
                      </w:r>
                    </w:p>
                  </w:txbxContent>
                </v:textbox>
              </v:rect>
            </w:pict>
          </mc:Fallback>
        </mc:AlternateContent>
      </w:r>
      <w:r w:rsidRPr="00486794">
        <w:rPr>
          <w:rFonts w:ascii="Times New Roman" w:eastAsia="+mn-ea" w:hAnsi="Times New Roman"/>
          <w:noProof/>
          <w:color w:val="000000"/>
          <w:sz w:val="24"/>
          <w:szCs w:val="24"/>
          <w:lang w:val="en-CA" w:eastAsia="en-CA" w:bidi="ar-SA"/>
        </w:rPr>
        <w:drawing>
          <wp:inline distT="0" distB="0" distL="0" distR="0" wp14:anchorId="7858854C" wp14:editId="76FEB076">
            <wp:extent cx="2381250" cy="1704975"/>
            <wp:effectExtent l="1905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9" cstate="print"/>
                    <a:srcRect/>
                    <a:stretch>
                      <a:fillRect/>
                    </a:stretch>
                  </pic:blipFill>
                  <pic:spPr bwMode="auto">
                    <a:xfrm>
                      <a:off x="0" y="0"/>
                      <a:ext cx="2381250" cy="1704975"/>
                    </a:xfrm>
                    <a:prstGeom prst="rect">
                      <a:avLst/>
                    </a:prstGeom>
                    <a:noFill/>
                    <a:ln w="9525">
                      <a:noFill/>
                      <a:miter lim="800000"/>
                      <a:headEnd/>
                      <a:tailEnd/>
                    </a:ln>
                  </pic:spPr>
                </pic:pic>
              </a:graphicData>
            </a:graphic>
          </wp:inline>
        </w:drawing>
      </w:r>
      <w:r w:rsidRPr="00486794">
        <w:rPr>
          <w:rFonts w:ascii="Times New Roman" w:eastAsia="+mn-ea" w:hAnsi="Times New Roman"/>
          <w:color w:val="000000"/>
          <w:sz w:val="24"/>
          <w:szCs w:val="24"/>
          <w:lang w:val="en-GB"/>
        </w:rPr>
        <w:t xml:space="preserve"> </w:t>
      </w:r>
    </w:p>
    <w:p w:rsidR="00F97157" w:rsidRPr="00486794" w:rsidRDefault="00F97157" w:rsidP="00F97157">
      <w:pPr>
        <w:spacing w:line="360" w:lineRule="auto"/>
        <w:rPr>
          <w:rFonts w:ascii="Times New Roman" w:hAnsi="Times New Roman"/>
          <w:b/>
          <w:bCs/>
          <w:color w:val="000000"/>
          <w:sz w:val="24"/>
          <w:szCs w:val="24"/>
          <w:lang w:val="en-GB"/>
        </w:rPr>
      </w:pP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Signs of a </w:t>
      </w:r>
      <w:r w:rsidR="00544C4E" w:rsidRPr="00486794">
        <w:rPr>
          <w:rFonts w:ascii="Times New Roman" w:hAnsi="Times New Roman"/>
          <w:b/>
          <w:bCs/>
          <w:color w:val="000000"/>
          <w:sz w:val="24"/>
          <w:szCs w:val="24"/>
          <w:lang w:val="en-GB"/>
        </w:rPr>
        <w:t>D</w:t>
      </w:r>
      <w:r w:rsidRPr="00486794">
        <w:rPr>
          <w:rFonts w:ascii="Times New Roman" w:hAnsi="Times New Roman"/>
          <w:b/>
          <w:bCs/>
          <w:color w:val="000000"/>
          <w:sz w:val="24"/>
          <w:szCs w:val="24"/>
          <w:lang w:val="en-GB"/>
        </w:rPr>
        <w:t xml:space="preserve">og with </w:t>
      </w:r>
      <w:r w:rsidR="00544C4E" w:rsidRPr="00486794">
        <w:rPr>
          <w:rFonts w:ascii="Times New Roman" w:hAnsi="Times New Roman"/>
          <w:b/>
          <w:bCs/>
          <w:color w:val="000000"/>
          <w:sz w:val="24"/>
          <w:szCs w:val="24"/>
          <w:lang w:val="en-GB"/>
        </w:rPr>
        <w:t>R</w:t>
      </w:r>
      <w:r w:rsidRPr="00486794">
        <w:rPr>
          <w:rFonts w:ascii="Times New Roman" w:hAnsi="Times New Roman"/>
          <w:b/>
          <w:bCs/>
          <w:color w:val="000000"/>
          <w:sz w:val="24"/>
          <w:szCs w:val="24"/>
          <w:lang w:val="en-GB"/>
        </w:rPr>
        <w:t xml:space="preserve">abies </w:t>
      </w:r>
    </w:p>
    <w:p w:rsidR="00F97157" w:rsidRPr="00486794" w:rsidRDefault="00F97157" w:rsidP="00DD3760">
      <w:pPr>
        <w:numPr>
          <w:ilvl w:val="0"/>
          <w:numId w:val="20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Dog becomes wild</w:t>
      </w:r>
    </w:p>
    <w:p w:rsidR="00F97157" w:rsidRPr="00486794" w:rsidRDefault="00F97157" w:rsidP="00DD3760">
      <w:pPr>
        <w:numPr>
          <w:ilvl w:val="0"/>
          <w:numId w:val="20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Restlessness</w:t>
      </w:r>
    </w:p>
    <w:p w:rsidR="00F97157" w:rsidRPr="00486794" w:rsidRDefault="00F97157" w:rsidP="00DD3760">
      <w:pPr>
        <w:numPr>
          <w:ilvl w:val="0"/>
          <w:numId w:val="20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Foam around the mouth </w:t>
      </w:r>
    </w:p>
    <w:p w:rsidR="00F97157" w:rsidRPr="00486794" w:rsidRDefault="00F97157" w:rsidP="00F97157">
      <w:pPr>
        <w:spacing w:line="360" w:lineRule="auto"/>
        <w:rPr>
          <w:rFonts w:ascii="Times New Roman" w:hAnsi="Times New Roman"/>
          <w:b/>
          <w:color w:val="000000"/>
          <w:sz w:val="24"/>
          <w:szCs w:val="24"/>
          <w:lang w:val="en-GB"/>
        </w:rPr>
      </w:pPr>
    </w:p>
    <w:p w:rsidR="00F97157" w:rsidRPr="00486794" w:rsidRDefault="00F97157" w:rsidP="00F97157">
      <w:pPr>
        <w:keepNext/>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Aim of </w:t>
      </w:r>
      <w:r w:rsidR="00544C4E" w:rsidRPr="00486794">
        <w:rPr>
          <w:rFonts w:ascii="Times New Roman" w:hAnsi="Times New Roman"/>
          <w:b/>
          <w:color w:val="000000"/>
          <w:sz w:val="24"/>
          <w:szCs w:val="24"/>
          <w:lang w:val="en-GB"/>
        </w:rPr>
        <w:t xml:space="preserve">First Aid </w:t>
      </w:r>
    </w:p>
    <w:p w:rsidR="00F97157" w:rsidRPr="00486794" w:rsidRDefault="00F97157" w:rsidP="00DD3760">
      <w:pPr>
        <w:keepNext/>
        <w:numPr>
          <w:ilvl w:val="0"/>
          <w:numId w:val="20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Control bleeding </w:t>
      </w:r>
    </w:p>
    <w:p w:rsidR="00F97157" w:rsidRPr="00486794" w:rsidRDefault="00F97157" w:rsidP="00DD3760">
      <w:pPr>
        <w:numPr>
          <w:ilvl w:val="0"/>
          <w:numId w:val="20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Minimize the risk of infection </w:t>
      </w:r>
    </w:p>
    <w:p w:rsidR="00F97157" w:rsidRPr="00486794" w:rsidRDefault="00F97157" w:rsidP="00DD3760">
      <w:pPr>
        <w:numPr>
          <w:ilvl w:val="0"/>
          <w:numId w:val="20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Transfer the casualty to the health centre or hospital </w:t>
      </w:r>
    </w:p>
    <w:p w:rsidR="00F97157" w:rsidRPr="00486794" w:rsidRDefault="00F97157" w:rsidP="00F97157">
      <w:pPr>
        <w:spacing w:line="360" w:lineRule="auto"/>
        <w:rPr>
          <w:rFonts w:ascii="Times New Roman" w:hAnsi="Times New Roman"/>
          <w:b/>
          <w:color w:val="000000"/>
          <w:sz w:val="24"/>
          <w:szCs w:val="24"/>
          <w:lang w:val="en-GB"/>
        </w:rPr>
      </w:pPr>
    </w:p>
    <w:p w:rsidR="00F97157" w:rsidRPr="00486794" w:rsidRDefault="00F97157" w:rsidP="00F97157">
      <w:pPr>
        <w:keepNext/>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First </w:t>
      </w:r>
      <w:r w:rsidR="00544C4E" w:rsidRPr="00486794">
        <w:rPr>
          <w:rFonts w:ascii="Times New Roman" w:hAnsi="Times New Roman"/>
          <w:b/>
          <w:color w:val="000000"/>
          <w:sz w:val="24"/>
          <w:szCs w:val="24"/>
          <w:lang w:val="en-GB"/>
        </w:rPr>
        <w:t>A</w:t>
      </w:r>
      <w:r w:rsidRPr="00486794">
        <w:rPr>
          <w:rFonts w:ascii="Times New Roman" w:hAnsi="Times New Roman"/>
          <w:b/>
          <w:color w:val="000000"/>
          <w:sz w:val="24"/>
          <w:szCs w:val="24"/>
          <w:lang w:val="en-GB"/>
        </w:rPr>
        <w:t>id (actions to take)</w:t>
      </w:r>
    </w:p>
    <w:p w:rsidR="00F97157" w:rsidRPr="00486794" w:rsidRDefault="00F97157" w:rsidP="00DD3760">
      <w:pPr>
        <w:keepNext/>
        <w:numPr>
          <w:ilvl w:val="0"/>
          <w:numId w:val="20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Put on disposable gloves, if available. </w:t>
      </w:r>
    </w:p>
    <w:p w:rsidR="00F97157" w:rsidRPr="00486794" w:rsidRDefault="00F97157" w:rsidP="00DD3760">
      <w:pPr>
        <w:numPr>
          <w:ilvl w:val="0"/>
          <w:numId w:val="20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Wash the bitten part with plenty of water and soap to prevent infection. </w:t>
      </w:r>
    </w:p>
    <w:p w:rsidR="00F97157" w:rsidRPr="00486794" w:rsidRDefault="00F97157" w:rsidP="00DD3760">
      <w:pPr>
        <w:numPr>
          <w:ilvl w:val="0"/>
          <w:numId w:val="20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Reassure the casualty.</w:t>
      </w:r>
    </w:p>
    <w:p w:rsidR="00F97157" w:rsidRPr="00486794" w:rsidRDefault="00F97157" w:rsidP="00DD3760">
      <w:pPr>
        <w:numPr>
          <w:ilvl w:val="0"/>
          <w:numId w:val="20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Control any bleeding by pressing firmly.</w:t>
      </w:r>
    </w:p>
    <w:p w:rsidR="00F97157" w:rsidRPr="00486794" w:rsidRDefault="00F97157" w:rsidP="00DD3760">
      <w:pPr>
        <w:numPr>
          <w:ilvl w:val="0"/>
          <w:numId w:val="20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Cover the wound lightly with sterile gauze or adhesive plaster. </w:t>
      </w:r>
    </w:p>
    <w:p w:rsidR="00F97157" w:rsidRPr="00486794" w:rsidRDefault="00F97157" w:rsidP="00DD3760">
      <w:pPr>
        <w:numPr>
          <w:ilvl w:val="0"/>
          <w:numId w:val="20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Refer the casualty immediately to the nearest hospital/health centre. </w:t>
      </w:r>
    </w:p>
    <w:p w:rsidR="00F97157" w:rsidRPr="00486794" w:rsidRDefault="00F97157" w:rsidP="00F97157">
      <w:pPr>
        <w:keepNext/>
        <w:spacing w:line="360" w:lineRule="auto"/>
        <w:rPr>
          <w:rFonts w:ascii="Times New Roman" w:hAnsi="Times New Roman"/>
          <w:b/>
          <w:sz w:val="24"/>
          <w:szCs w:val="24"/>
          <w:lang w:val="en-GB"/>
        </w:rPr>
      </w:pPr>
      <w:r w:rsidRPr="00486794">
        <w:rPr>
          <w:rFonts w:ascii="Times New Roman" w:hAnsi="Times New Roman"/>
          <w:b/>
          <w:sz w:val="24"/>
          <w:szCs w:val="24"/>
          <w:lang w:val="en-GB"/>
        </w:rPr>
        <w:t>FIRST AID FOR SNAKE BITES</w:t>
      </w:r>
    </w:p>
    <w:p w:rsidR="00F97157" w:rsidRPr="00486794" w:rsidRDefault="00F97157" w:rsidP="00F97157">
      <w:pPr>
        <w:keepNext/>
        <w:spacing w:line="360" w:lineRule="auto"/>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w:drawing>
          <wp:inline distT="0" distB="0" distL="0" distR="0" wp14:anchorId="387467D3" wp14:editId="64BFD7F3">
            <wp:extent cx="3657600" cy="4267200"/>
            <wp:effectExtent l="0" t="0" r="0" b="0"/>
            <wp:docPr id="206" name="Picture 1"/>
            <wp:cNvGraphicFramePr/>
            <a:graphic xmlns:a="http://schemas.openxmlformats.org/drawingml/2006/main">
              <a:graphicData uri="http://schemas.openxmlformats.org/drawingml/2006/picture">
                <pic:pic xmlns:pic="http://schemas.openxmlformats.org/drawingml/2006/picture">
                  <pic:nvPicPr>
                    <pic:cNvPr id="19459" name="Content Placeholder 3"/>
                    <pic:cNvPicPr>
                      <a:picLocks noGrp="1" noChangeAspect="1"/>
                    </pic:cNvPicPr>
                  </pic:nvPicPr>
                  <pic:blipFill rotWithShape="1">
                    <a:blip r:embed="rId80" cstate="print"/>
                    <a:srcRect l="-1349" r="528"/>
                    <a:stretch/>
                  </pic:blipFill>
                  <pic:spPr bwMode="auto">
                    <a:xfrm>
                      <a:off x="0" y="0"/>
                      <a:ext cx="3661424" cy="4271661"/>
                    </a:xfrm>
                    <a:prstGeom prst="rect">
                      <a:avLst/>
                    </a:prstGeom>
                    <a:ln>
                      <a:noFill/>
                    </a:ln>
                    <a:extLst>
                      <a:ext uri="{53640926-AAD7-44D8-BBD7-CCE9431645EC}">
                        <a14:shadowObscured xmlns:a14="http://schemas.microsoft.com/office/drawing/2010/main"/>
                      </a:ext>
                    </a:extLst>
                  </pic:spPr>
                </pic:pic>
              </a:graphicData>
            </a:graphic>
          </wp:inline>
        </w:drawing>
      </w:r>
    </w:p>
    <w:p w:rsidR="00F97157" w:rsidRPr="00486794" w:rsidRDefault="00F97157" w:rsidP="00F97157">
      <w:pPr>
        <w:keepNext/>
        <w:spacing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Aims</w:t>
      </w:r>
    </w:p>
    <w:p w:rsidR="00F97157" w:rsidRPr="00486794" w:rsidRDefault="00F97157" w:rsidP="00DD3760">
      <w:pPr>
        <w:numPr>
          <w:ilvl w:val="0"/>
          <w:numId w:val="20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Reassure the victim </w:t>
      </w:r>
    </w:p>
    <w:p w:rsidR="00F97157" w:rsidRPr="00486794" w:rsidRDefault="00F97157" w:rsidP="00DD3760">
      <w:pPr>
        <w:numPr>
          <w:ilvl w:val="0"/>
          <w:numId w:val="20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Prevent spread of snake poison</w:t>
      </w:r>
    </w:p>
    <w:p w:rsidR="00F97157" w:rsidRPr="00486794" w:rsidRDefault="00F97157" w:rsidP="00DD3760">
      <w:pPr>
        <w:numPr>
          <w:ilvl w:val="0"/>
          <w:numId w:val="209"/>
        </w:numPr>
        <w:spacing w:line="360" w:lineRule="auto"/>
        <w:contextualSpacing/>
        <w:rPr>
          <w:rFonts w:ascii="Times New Roman" w:hAnsi="Times New Roman"/>
          <w:b/>
          <w:bCs/>
          <w:color w:val="000000"/>
          <w:sz w:val="24"/>
          <w:szCs w:val="24"/>
          <w:lang w:val="en-GB"/>
        </w:rPr>
      </w:pPr>
      <w:r w:rsidRPr="00486794">
        <w:rPr>
          <w:rFonts w:ascii="Times New Roman" w:hAnsi="Times New Roman"/>
          <w:color w:val="000000"/>
          <w:sz w:val="24"/>
          <w:szCs w:val="24"/>
          <w:lang w:val="en-GB"/>
        </w:rPr>
        <w:t>Get urgent medical help</w:t>
      </w:r>
      <w:r w:rsidRPr="00486794">
        <w:rPr>
          <w:rFonts w:ascii="Times New Roman" w:hAnsi="Times New Roman"/>
          <w:b/>
          <w:bCs/>
          <w:color w:val="000000"/>
          <w:sz w:val="24"/>
          <w:szCs w:val="24"/>
          <w:lang w:val="en-GB"/>
        </w:rPr>
        <w:t xml:space="preserve"> </w:t>
      </w:r>
    </w:p>
    <w:p w:rsidR="00F97157" w:rsidRPr="00486794" w:rsidRDefault="00F97157" w:rsidP="00F97157">
      <w:pPr>
        <w:spacing w:line="360" w:lineRule="auto"/>
        <w:rPr>
          <w:rFonts w:ascii="Times New Roman" w:hAnsi="Times New Roman"/>
          <w:b/>
          <w:bCs/>
          <w:color w:val="000000"/>
          <w:sz w:val="24"/>
          <w:szCs w:val="24"/>
          <w:lang w:val="en-GB"/>
        </w:rPr>
      </w:pP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Actions to </w:t>
      </w:r>
      <w:r w:rsidR="00544C4E" w:rsidRPr="00486794">
        <w:rPr>
          <w:rFonts w:ascii="Times New Roman" w:hAnsi="Times New Roman"/>
          <w:b/>
          <w:bCs/>
          <w:color w:val="000000"/>
          <w:sz w:val="24"/>
          <w:szCs w:val="24"/>
          <w:lang w:val="en-GB"/>
        </w:rPr>
        <w:t>T</w:t>
      </w:r>
      <w:r w:rsidRPr="00486794">
        <w:rPr>
          <w:rFonts w:ascii="Times New Roman" w:hAnsi="Times New Roman"/>
          <w:b/>
          <w:bCs/>
          <w:color w:val="000000"/>
          <w:sz w:val="24"/>
          <w:szCs w:val="24"/>
          <w:lang w:val="en-GB"/>
        </w:rPr>
        <w:t>ake</w:t>
      </w:r>
    </w:p>
    <w:p w:rsidR="00F97157" w:rsidRPr="00486794" w:rsidRDefault="00F97157" w:rsidP="00DD3760">
      <w:pPr>
        <w:numPr>
          <w:ilvl w:val="0"/>
          <w:numId w:val="21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Wash the wound with soap and water, if available.</w:t>
      </w:r>
    </w:p>
    <w:p w:rsidR="00F97157" w:rsidRPr="00486794" w:rsidRDefault="00F97157" w:rsidP="00DD3760">
      <w:pPr>
        <w:numPr>
          <w:ilvl w:val="0"/>
          <w:numId w:val="21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Reassure the victim to reduce anxiety. </w:t>
      </w:r>
    </w:p>
    <w:p w:rsidR="00F97157" w:rsidRPr="00486794" w:rsidRDefault="00F97157" w:rsidP="00DD3760">
      <w:pPr>
        <w:numPr>
          <w:ilvl w:val="0"/>
          <w:numId w:val="21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Keep the victim at rest, lying down with affected part level to his/her heart. </w:t>
      </w:r>
    </w:p>
    <w:p w:rsidR="00F97157" w:rsidRPr="00486794" w:rsidRDefault="00F97157" w:rsidP="00DD3760">
      <w:pPr>
        <w:numPr>
          <w:ilvl w:val="0"/>
          <w:numId w:val="21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If bite is on a limb, apply a pressure bandage to immobilize the area; apply a splint, if necessary. </w:t>
      </w:r>
    </w:p>
    <w:p w:rsidR="00F97157" w:rsidRPr="00486794" w:rsidRDefault="00F97157" w:rsidP="00DD3760">
      <w:pPr>
        <w:numPr>
          <w:ilvl w:val="0"/>
          <w:numId w:val="21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Immediately refer the client to the nearest health centre. </w:t>
      </w:r>
    </w:p>
    <w:p w:rsidR="00F97157" w:rsidRPr="00486794" w:rsidRDefault="00F97157" w:rsidP="00F97157">
      <w:pPr>
        <w:spacing w:line="360" w:lineRule="auto"/>
        <w:rPr>
          <w:rFonts w:ascii="Times New Roman" w:hAnsi="Times New Roman"/>
          <w:b/>
          <w:bCs/>
          <w:color w:val="000000"/>
          <w:sz w:val="24"/>
          <w:szCs w:val="24"/>
          <w:lang w:val="en-GB"/>
        </w:rPr>
      </w:pP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What you must NOT do!</w:t>
      </w:r>
    </w:p>
    <w:p w:rsidR="00F97157" w:rsidRPr="00486794" w:rsidRDefault="00F97157" w:rsidP="00DD3760">
      <w:pPr>
        <w:numPr>
          <w:ilvl w:val="0"/>
          <w:numId w:val="21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Do not cut the wound. </w:t>
      </w:r>
    </w:p>
    <w:p w:rsidR="00F97157" w:rsidRPr="00486794" w:rsidRDefault="00F97157" w:rsidP="00DD3760">
      <w:pPr>
        <w:numPr>
          <w:ilvl w:val="0"/>
          <w:numId w:val="21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Do not apply suction to the wound. </w:t>
      </w:r>
    </w:p>
    <w:p w:rsidR="00F97157" w:rsidRPr="00486794" w:rsidRDefault="00F97157" w:rsidP="00DD3760">
      <w:pPr>
        <w:numPr>
          <w:ilvl w:val="0"/>
          <w:numId w:val="2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Do not use a tourniquet or constricting bandage.</w:t>
      </w:r>
    </w:p>
    <w:p w:rsidR="00F97157" w:rsidRPr="00486794" w:rsidRDefault="00F97157" w:rsidP="00DD3760">
      <w:pPr>
        <w:numPr>
          <w:ilvl w:val="0"/>
          <w:numId w:val="2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Do not apply or inject chemicals or medicines into the wound. </w:t>
      </w:r>
    </w:p>
    <w:p w:rsidR="00F97157" w:rsidRPr="00486794" w:rsidRDefault="00F97157" w:rsidP="00DD3760">
      <w:pPr>
        <w:numPr>
          <w:ilvl w:val="0"/>
          <w:numId w:val="212"/>
        </w:numPr>
        <w:spacing w:line="360" w:lineRule="auto"/>
        <w:rPr>
          <w:rFonts w:asciiTheme="majorHAnsi" w:hAnsiTheme="majorHAnsi"/>
          <w:color w:val="000000"/>
          <w:sz w:val="24"/>
          <w:szCs w:val="24"/>
          <w:lang w:val="en-GB"/>
        </w:rPr>
      </w:pPr>
      <w:r w:rsidRPr="00486794">
        <w:rPr>
          <w:rFonts w:ascii="Times New Roman" w:hAnsi="Times New Roman"/>
          <w:color w:val="000000"/>
          <w:sz w:val="24"/>
          <w:szCs w:val="24"/>
          <w:lang w:val="en-GB"/>
        </w:rPr>
        <w:t>Do not use ice on the wound.</w:t>
      </w:r>
    </w:p>
    <w:p w:rsidR="00F97157" w:rsidRPr="00486794" w:rsidRDefault="00F97157" w:rsidP="00F97157">
      <w:pPr>
        <w:spacing w:line="360" w:lineRule="auto"/>
        <w:rPr>
          <w:rFonts w:ascii="Times New Roman" w:hAnsi="Times New Roman"/>
          <w:b/>
          <w:sz w:val="24"/>
          <w:szCs w:val="24"/>
          <w:lang w:val="en-GB"/>
        </w:rPr>
      </w:pPr>
    </w:p>
    <w:p w:rsidR="00F97157" w:rsidRPr="00486794" w:rsidRDefault="00F97157" w:rsidP="00F97157">
      <w:pPr>
        <w:spacing w:line="360" w:lineRule="auto"/>
        <w:rPr>
          <w:rFonts w:ascii="Times New Roman" w:hAnsi="Times New Roman"/>
          <w:b/>
          <w:sz w:val="24"/>
          <w:szCs w:val="24"/>
          <w:lang w:val="en-GB"/>
        </w:rPr>
      </w:pPr>
      <w:r w:rsidRPr="00486794">
        <w:rPr>
          <w:rFonts w:ascii="Times New Roman" w:hAnsi="Times New Roman"/>
          <w:b/>
          <w:sz w:val="24"/>
          <w:szCs w:val="24"/>
          <w:lang w:val="en-GB"/>
        </w:rPr>
        <w:t>FIRST AID FOR POISONING</w:t>
      </w:r>
    </w:p>
    <w:p w:rsidR="00F97157" w:rsidRPr="00486794" w:rsidRDefault="00F97157" w:rsidP="00F97157">
      <w:pPr>
        <w:spacing w:line="360" w:lineRule="auto"/>
        <w:rPr>
          <w:rFonts w:ascii="Times New Roman" w:hAnsi="Times New Roman"/>
          <w:b/>
          <w:sz w:val="24"/>
          <w:szCs w:val="24"/>
          <w:lang w:val="en-GB"/>
        </w:rPr>
      </w:pPr>
      <w:r w:rsidRPr="00486794">
        <w:rPr>
          <w:rFonts w:ascii="Times New Roman" w:hAnsi="Times New Roman"/>
          <w:b/>
          <w:sz w:val="24"/>
          <w:szCs w:val="24"/>
          <w:lang w:val="en-GB"/>
        </w:rPr>
        <w:t>Aims</w:t>
      </w:r>
    </w:p>
    <w:p w:rsidR="00F97157" w:rsidRPr="00486794" w:rsidRDefault="00F97157" w:rsidP="00DD3760">
      <w:pPr>
        <w:numPr>
          <w:ilvl w:val="0"/>
          <w:numId w:val="2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Maintain an open airway, breathing, and circulation.</w:t>
      </w:r>
    </w:p>
    <w:p w:rsidR="00F97157" w:rsidRPr="00486794" w:rsidRDefault="00F97157" w:rsidP="00DD3760">
      <w:pPr>
        <w:numPr>
          <w:ilvl w:val="0"/>
          <w:numId w:val="2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Maintain or make safe an environment for the casualty and yourself.</w:t>
      </w:r>
    </w:p>
    <w:p w:rsidR="00F97157" w:rsidRPr="00486794" w:rsidRDefault="00F97157" w:rsidP="00DD3760">
      <w:pPr>
        <w:numPr>
          <w:ilvl w:val="0"/>
          <w:numId w:val="2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Obtain urgent medical aid.</w:t>
      </w:r>
    </w:p>
    <w:p w:rsidR="00F97157" w:rsidRPr="00486794" w:rsidRDefault="00F97157" w:rsidP="00DD3760">
      <w:pPr>
        <w:numPr>
          <w:ilvl w:val="0"/>
          <w:numId w:val="2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Identify the poison, if possible.</w:t>
      </w:r>
    </w:p>
    <w:p w:rsidR="00F97157" w:rsidRPr="00486794" w:rsidRDefault="00F97157" w:rsidP="00F97157">
      <w:pPr>
        <w:spacing w:line="360" w:lineRule="auto"/>
        <w:rPr>
          <w:rFonts w:ascii="Times New Roman" w:hAnsi="Times New Roman"/>
          <w:b/>
          <w:sz w:val="24"/>
          <w:szCs w:val="24"/>
          <w:lang w:val="en-GB"/>
        </w:rPr>
      </w:pPr>
      <w:r w:rsidRPr="00486794">
        <w:rPr>
          <w:rFonts w:ascii="Times New Roman" w:hAnsi="Times New Roman"/>
          <w:b/>
          <w:sz w:val="24"/>
          <w:szCs w:val="24"/>
          <w:lang w:val="en-GB"/>
        </w:rPr>
        <w:t>Inhaled Poisons</w:t>
      </w:r>
    </w:p>
    <w:p w:rsidR="00F97157" w:rsidRPr="00486794" w:rsidRDefault="00F97157" w:rsidP="00F97157">
      <w:pPr>
        <w:spacing w:line="360" w:lineRule="auto"/>
        <w:rPr>
          <w:rFonts w:ascii="Times New Roman" w:hAnsi="Times New Roman"/>
          <w:sz w:val="24"/>
          <w:szCs w:val="24"/>
          <w:lang w:val="en-GB"/>
        </w:rPr>
      </w:pPr>
      <w:r w:rsidRPr="00486794">
        <w:rPr>
          <w:rFonts w:ascii="Times New Roman" w:hAnsi="Times New Roman"/>
          <w:b/>
          <w:sz w:val="24"/>
          <w:szCs w:val="24"/>
          <w:lang w:val="en-GB"/>
        </w:rPr>
        <w:t>Actions</w:t>
      </w:r>
      <w:r w:rsidRPr="00486794">
        <w:rPr>
          <w:rFonts w:ascii="Times New Roman" w:hAnsi="Times New Roman"/>
          <w:sz w:val="24"/>
          <w:szCs w:val="24"/>
          <w:lang w:val="en-GB"/>
        </w:rPr>
        <w:t xml:space="preserve"> </w:t>
      </w:r>
      <w:r w:rsidRPr="00486794">
        <w:rPr>
          <w:rFonts w:ascii="Times New Roman" w:hAnsi="Times New Roman"/>
          <w:b/>
          <w:sz w:val="24"/>
          <w:szCs w:val="24"/>
          <w:lang w:val="en-GB"/>
        </w:rPr>
        <w:t>to take</w:t>
      </w:r>
    </w:p>
    <w:p w:rsidR="00F97157" w:rsidRPr="00486794" w:rsidRDefault="00F97157" w:rsidP="00DD3760">
      <w:pPr>
        <w:numPr>
          <w:ilvl w:val="0"/>
          <w:numId w:val="2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Remove casualty to open air or open windows.</w:t>
      </w:r>
    </w:p>
    <w:p w:rsidR="00F97157" w:rsidRPr="00486794" w:rsidRDefault="00F97157" w:rsidP="00DD3760">
      <w:pPr>
        <w:numPr>
          <w:ilvl w:val="0"/>
          <w:numId w:val="2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If possible, cut off source of poison.</w:t>
      </w:r>
    </w:p>
    <w:p w:rsidR="00F97157" w:rsidRPr="00486794" w:rsidRDefault="00F97157" w:rsidP="00DD3760">
      <w:pPr>
        <w:numPr>
          <w:ilvl w:val="0"/>
          <w:numId w:val="2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Make initial assessment.</w:t>
      </w:r>
    </w:p>
    <w:p w:rsidR="00F97157" w:rsidRPr="00486794" w:rsidRDefault="00F97157" w:rsidP="00DD3760">
      <w:pPr>
        <w:numPr>
          <w:ilvl w:val="0"/>
          <w:numId w:val="2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If casualty is breathing but unconscious, place in recovery position and monitor DR ABC.</w:t>
      </w:r>
    </w:p>
    <w:p w:rsidR="00F97157" w:rsidRPr="00486794" w:rsidRDefault="00F97157" w:rsidP="00DD3760">
      <w:pPr>
        <w:numPr>
          <w:ilvl w:val="0"/>
          <w:numId w:val="2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If casualty has stopped breathing, commence artificial ventilation and chest compressions, if required.</w:t>
      </w:r>
    </w:p>
    <w:p w:rsidR="00F97157" w:rsidRPr="00486794" w:rsidRDefault="00F97157" w:rsidP="00DD3760">
      <w:pPr>
        <w:numPr>
          <w:ilvl w:val="0"/>
          <w:numId w:val="2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Refer for further management in a health centre.</w:t>
      </w:r>
    </w:p>
    <w:p w:rsidR="00F97157" w:rsidRPr="00486794" w:rsidRDefault="00F97157" w:rsidP="00F97157">
      <w:pPr>
        <w:spacing w:line="360" w:lineRule="auto"/>
        <w:rPr>
          <w:rFonts w:ascii="Times New Roman" w:hAnsi="Times New Roman"/>
          <w:b/>
          <w:sz w:val="24"/>
          <w:szCs w:val="24"/>
          <w:lang w:val="en-GB"/>
        </w:rPr>
      </w:pPr>
      <w:r w:rsidRPr="00486794">
        <w:rPr>
          <w:rFonts w:ascii="Times New Roman" w:hAnsi="Times New Roman"/>
          <w:b/>
          <w:sz w:val="24"/>
          <w:szCs w:val="24"/>
          <w:lang w:val="en-GB"/>
        </w:rPr>
        <w:t xml:space="preserve">Swallowed </w:t>
      </w:r>
      <w:r w:rsidR="00544C4E" w:rsidRPr="00486794">
        <w:rPr>
          <w:rFonts w:ascii="Times New Roman" w:hAnsi="Times New Roman"/>
          <w:b/>
          <w:sz w:val="24"/>
          <w:szCs w:val="24"/>
          <w:lang w:val="en-GB"/>
        </w:rPr>
        <w:t>P</w:t>
      </w:r>
      <w:r w:rsidRPr="00486794">
        <w:rPr>
          <w:rFonts w:ascii="Times New Roman" w:hAnsi="Times New Roman"/>
          <w:b/>
          <w:sz w:val="24"/>
          <w:szCs w:val="24"/>
          <w:lang w:val="en-GB"/>
        </w:rPr>
        <w:t xml:space="preserve">oisons </w:t>
      </w:r>
    </w:p>
    <w:p w:rsidR="00F97157" w:rsidRPr="00486794" w:rsidRDefault="00F97157" w:rsidP="00F97157">
      <w:pPr>
        <w:spacing w:line="360" w:lineRule="auto"/>
        <w:rPr>
          <w:rFonts w:ascii="Times New Roman" w:hAnsi="Times New Roman"/>
          <w:b/>
          <w:sz w:val="24"/>
          <w:szCs w:val="24"/>
          <w:lang w:val="en-GB"/>
        </w:rPr>
      </w:pPr>
      <w:r w:rsidRPr="00486794">
        <w:rPr>
          <w:rFonts w:ascii="Times New Roman" w:hAnsi="Times New Roman"/>
          <w:b/>
          <w:sz w:val="24"/>
          <w:szCs w:val="24"/>
          <w:lang w:val="en-GB"/>
        </w:rPr>
        <w:t>Actions to take</w:t>
      </w:r>
    </w:p>
    <w:p w:rsidR="00F97157" w:rsidRPr="00486794" w:rsidRDefault="00F97157" w:rsidP="00DD3760">
      <w:pPr>
        <w:numPr>
          <w:ilvl w:val="0"/>
          <w:numId w:val="261"/>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Make initial assessment.</w:t>
      </w:r>
    </w:p>
    <w:p w:rsidR="00F97157" w:rsidRPr="00486794" w:rsidRDefault="00F97157" w:rsidP="00DD3760">
      <w:pPr>
        <w:numPr>
          <w:ilvl w:val="0"/>
          <w:numId w:val="256"/>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If casualty is unconscious, put in recovery position, monitor DR ABC, and be prepared to resuscitate.</w:t>
      </w:r>
    </w:p>
    <w:p w:rsidR="00F97157" w:rsidRPr="00486794" w:rsidRDefault="00F97157" w:rsidP="00DD3760">
      <w:pPr>
        <w:numPr>
          <w:ilvl w:val="0"/>
          <w:numId w:val="256"/>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If casualty is conscious, place in recovery position and try to find out what has been taken.</w:t>
      </w:r>
    </w:p>
    <w:p w:rsidR="00F97157" w:rsidRPr="00486794" w:rsidRDefault="00F97157" w:rsidP="00544C4E">
      <w:pPr>
        <w:spacing w:line="360" w:lineRule="auto"/>
        <w:rPr>
          <w:rFonts w:ascii="Times New Roman" w:hAnsi="Times New Roman"/>
          <w:b/>
          <w:i/>
          <w:sz w:val="24"/>
          <w:szCs w:val="24"/>
          <w:lang w:val="en-GB"/>
        </w:rPr>
      </w:pPr>
      <w:r w:rsidRPr="00486794">
        <w:rPr>
          <w:rFonts w:ascii="Times New Roman" w:hAnsi="Times New Roman"/>
          <w:b/>
          <w:i/>
          <w:sz w:val="24"/>
          <w:szCs w:val="24"/>
          <w:lang w:val="en-GB"/>
        </w:rPr>
        <w:t>Do not induce vomiting</w:t>
      </w:r>
    </w:p>
    <w:p w:rsidR="00F97157" w:rsidRPr="00486794" w:rsidRDefault="00F97157" w:rsidP="00DD3760">
      <w:pPr>
        <w:numPr>
          <w:ilvl w:val="0"/>
          <w:numId w:val="257"/>
        </w:numPr>
        <w:spacing w:line="360" w:lineRule="auto"/>
        <w:ind w:left="360" w:firstLine="0"/>
        <w:contextualSpacing/>
        <w:rPr>
          <w:rFonts w:ascii="Times New Roman" w:hAnsi="Times New Roman"/>
          <w:sz w:val="24"/>
          <w:szCs w:val="24"/>
          <w:lang w:val="en-GB"/>
        </w:rPr>
      </w:pPr>
      <w:r w:rsidRPr="00486794">
        <w:rPr>
          <w:rFonts w:ascii="Times New Roman" w:hAnsi="Times New Roman"/>
          <w:sz w:val="24"/>
          <w:szCs w:val="24"/>
          <w:lang w:val="en-GB"/>
        </w:rPr>
        <w:t>If casualty has taken a corrosive poison, give frequent sips of water or milk.</w:t>
      </w:r>
    </w:p>
    <w:p w:rsidR="00F97157" w:rsidRPr="00486794" w:rsidRDefault="00F97157" w:rsidP="00DD3760">
      <w:pPr>
        <w:numPr>
          <w:ilvl w:val="0"/>
          <w:numId w:val="257"/>
        </w:numPr>
        <w:spacing w:after="0" w:line="360" w:lineRule="auto"/>
        <w:ind w:left="720"/>
        <w:contextualSpacing/>
        <w:rPr>
          <w:rFonts w:ascii="Times New Roman" w:hAnsi="Times New Roman"/>
          <w:sz w:val="24"/>
          <w:szCs w:val="24"/>
          <w:lang w:val="en-GB"/>
        </w:rPr>
      </w:pPr>
      <w:r w:rsidRPr="00486794">
        <w:rPr>
          <w:rFonts w:ascii="Times New Roman" w:hAnsi="Times New Roman"/>
          <w:sz w:val="24"/>
          <w:szCs w:val="24"/>
          <w:lang w:val="en-GB"/>
        </w:rPr>
        <w:t>Use barrier to protect yourself if resuscitation is required.</w:t>
      </w:r>
    </w:p>
    <w:p w:rsidR="00F97157" w:rsidRPr="00486794" w:rsidRDefault="00F97157" w:rsidP="00DD3760">
      <w:pPr>
        <w:numPr>
          <w:ilvl w:val="0"/>
          <w:numId w:val="258"/>
        </w:numPr>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t xml:space="preserve">Refer to more specialised health centre for further management. </w:t>
      </w:r>
    </w:p>
    <w:p w:rsidR="00F97157" w:rsidRPr="00486794" w:rsidRDefault="00F97157" w:rsidP="00DD3760">
      <w:pPr>
        <w:numPr>
          <w:ilvl w:val="0"/>
          <w:numId w:val="258"/>
        </w:numPr>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t>If casualty vomits, save sample for the medical team.</w:t>
      </w:r>
    </w:p>
    <w:p w:rsidR="00F97157" w:rsidRPr="00486794" w:rsidRDefault="00F97157" w:rsidP="00DD3760">
      <w:pPr>
        <w:numPr>
          <w:ilvl w:val="0"/>
          <w:numId w:val="258"/>
        </w:numPr>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t>Identify containers that held poison if possible, and give to the medical team.</w:t>
      </w:r>
    </w:p>
    <w:p w:rsidR="00F97157" w:rsidRPr="00486794" w:rsidRDefault="00F97157" w:rsidP="00F97157">
      <w:pPr>
        <w:spacing w:after="0" w:line="360" w:lineRule="auto"/>
        <w:ind w:left="720"/>
        <w:contextualSpacing/>
        <w:rPr>
          <w:rFonts w:ascii="Times New Roman" w:hAnsi="Times New Roman"/>
          <w:sz w:val="24"/>
          <w:szCs w:val="24"/>
          <w:lang w:val="en-GB"/>
        </w:rPr>
      </w:pPr>
    </w:p>
    <w:p w:rsidR="00F97157" w:rsidRPr="00486794" w:rsidRDefault="00F97157" w:rsidP="00F97157">
      <w:pPr>
        <w:spacing w:line="360" w:lineRule="auto"/>
        <w:rPr>
          <w:rFonts w:ascii="Times New Roman" w:hAnsi="Times New Roman"/>
          <w:b/>
          <w:sz w:val="24"/>
          <w:szCs w:val="24"/>
          <w:lang w:val="en-GB"/>
        </w:rPr>
      </w:pPr>
      <w:r w:rsidRPr="00486794">
        <w:rPr>
          <w:rFonts w:ascii="Times New Roman" w:hAnsi="Times New Roman"/>
          <w:b/>
          <w:sz w:val="24"/>
          <w:szCs w:val="24"/>
          <w:lang w:val="en-GB"/>
        </w:rPr>
        <w:t xml:space="preserve">Skin </w:t>
      </w:r>
      <w:r w:rsidR="008E336E" w:rsidRPr="00486794">
        <w:rPr>
          <w:rFonts w:ascii="Times New Roman" w:hAnsi="Times New Roman"/>
          <w:b/>
          <w:sz w:val="24"/>
          <w:szCs w:val="24"/>
          <w:lang w:val="en-GB"/>
        </w:rPr>
        <w:t>C</w:t>
      </w:r>
      <w:r w:rsidRPr="00486794">
        <w:rPr>
          <w:rFonts w:ascii="Times New Roman" w:hAnsi="Times New Roman"/>
          <w:b/>
          <w:sz w:val="24"/>
          <w:szCs w:val="24"/>
          <w:lang w:val="en-GB"/>
        </w:rPr>
        <w:t>ontact</w:t>
      </w:r>
    </w:p>
    <w:p w:rsidR="00F97157" w:rsidRPr="00486794" w:rsidRDefault="00F97157" w:rsidP="00F97157">
      <w:pPr>
        <w:spacing w:line="360" w:lineRule="auto"/>
        <w:rPr>
          <w:rFonts w:ascii="Times New Roman" w:hAnsi="Times New Roman"/>
          <w:sz w:val="24"/>
          <w:szCs w:val="24"/>
          <w:lang w:val="en-GB"/>
        </w:rPr>
      </w:pPr>
      <w:r w:rsidRPr="00486794">
        <w:rPr>
          <w:rFonts w:ascii="Times New Roman" w:hAnsi="Times New Roman"/>
          <w:b/>
          <w:sz w:val="24"/>
          <w:szCs w:val="24"/>
          <w:lang w:val="en-GB"/>
        </w:rPr>
        <w:t>Actions</w:t>
      </w:r>
      <w:r w:rsidRPr="00486794">
        <w:rPr>
          <w:rFonts w:ascii="Times New Roman" w:hAnsi="Times New Roman"/>
          <w:sz w:val="24"/>
          <w:szCs w:val="24"/>
          <w:lang w:val="en-GB"/>
        </w:rPr>
        <w:t xml:space="preserve"> </w:t>
      </w:r>
      <w:r w:rsidRPr="00486794">
        <w:rPr>
          <w:rFonts w:ascii="Times New Roman" w:hAnsi="Times New Roman"/>
          <w:b/>
          <w:sz w:val="24"/>
          <w:szCs w:val="24"/>
          <w:lang w:val="en-GB"/>
        </w:rPr>
        <w:t>to take</w:t>
      </w:r>
    </w:p>
    <w:p w:rsidR="00F97157" w:rsidRPr="00486794" w:rsidRDefault="00F97157" w:rsidP="00DD3760">
      <w:pPr>
        <w:numPr>
          <w:ilvl w:val="0"/>
          <w:numId w:val="259"/>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Make initial assessment.</w:t>
      </w:r>
    </w:p>
    <w:p w:rsidR="00F97157" w:rsidRPr="00486794" w:rsidRDefault="00F97157" w:rsidP="00DD3760">
      <w:pPr>
        <w:numPr>
          <w:ilvl w:val="0"/>
          <w:numId w:val="259"/>
        </w:numPr>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t>Do not touch the affected area with bare hands.</w:t>
      </w:r>
    </w:p>
    <w:p w:rsidR="00F97157" w:rsidRPr="00486794" w:rsidRDefault="00F97157" w:rsidP="00DD3760">
      <w:pPr>
        <w:numPr>
          <w:ilvl w:val="0"/>
          <w:numId w:val="259"/>
        </w:numPr>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t>Remove any clothing contaminated by the poison, where possible and if it is safe.</w:t>
      </w:r>
    </w:p>
    <w:p w:rsidR="00F97157" w:rsidRPr="00486794" w:rsidRDefault="00F97157" w:rsidP="00DD3760">
      <w:pPr>
        <w:numPr>
          <w:ilvl w:val="0"/>
          <w:numId w:val="259"/>
        </w:numPr>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t>Wash away the poison with large amounts of water; avoid splashing onto yourself or into the casualty’s eyes, mouth, or nose.</w:t>
      </w:r>
    </w:p>
    <w:p w:rsidR="00F97157" w:rsidRPr="00486794" w:rsidRDefault="00F97157" w:rsidP="00DD3760">
      <w:pPr>
        <w:numPr>
          <w:ilvl w:val="0"/>
          <w:numId w:val="259"/>
        </w:numPr>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t>If chemical is causing burns, keep splashing with water for at least 20 minutes.</w:t>
      </w:r>
    </w:p>
    <w:p w:rsidR="00F97157" w:rsidRPr="00486794" w:rsidRDefault="00F97157" w:rsidP="00DD3760">
      <w:pPr>
        <w:numPr>
          <w:ilvl w:val="0"/>
          <w:numId w:val="259"/>
        </w:numPr>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t>Do not re-use the same water.</w:t>
      </w:r>
    </w:p>
    <w:p w:rsidR="00F97157" w:rsidRPr="00486794" w:rsidRDefault="00F97157" w:rsidP="00DD3760">
      <w:pPr>
        <w:numPr>
          <w:ilvl w:val="0"/>
          <w:numId w:val="259"/>
        </w:numPr>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lastRenderedPageBreak/>
        <w:t>Try to preserve the casualty’s privacy, if possible.</w:t>
      </w:r>
    </w:p>
    <w:p w:rsidR="00F97157" w:rsidRPr="00486794" w:rsidRDefault="00F97157" w:rsidP="00DD3760">
      <w:pPr>
        <w:numPr>
          <w:ilvl w:val="0"/>
          <w:numId w:val="259"/>
        </w:numPr>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t>If casualty is unconscious, place into recovery position and monitor RABC.</w:t>
      </w:r>
    </w:p>
    <w:p w:rsidR="00F97157" w:rsidRPr="00486794" w:rsidRDefault="00F97157" w:rsidP="00DD3760">
      <w:pPr>
        <w:numPr>
          <w:ilvl w:val="0"/>
          <w:numId w:val="259"/>
        </w:numPr>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t>Be prepared to resuscitate; use barrier if face is contaminated.</w:t>
      </w:r>
    </w:p>
    <w:p w:rsidR="00F97157" w:rsidRPr="00486794" w:rsidRDefault="00F97157" w:rsidP="00DD3760">
      <w:pPr>
        <w:numPr>
          <w:ilvl w:val="0"/>
          <w:numId w:val="259"/>
        </w:numPr>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t>If no improvement, refer to a more specialised health facility for further management.</w:t>
      </w:r>
    </w:p>
    <w:p w:rsidR="00F97157" w:rsidRPr="00486794" w:rsidRDefault="00F97157" w:rsidP="00F97157">
      <w:pPr>
        <w:spacing w:line="360" w:lineRule="auto"/>
        <w:ind w:left="2220"/>
        <w:rPr>
          <w:rFonts w:ascii="Times New Roman" w:hAnsi="Times New Roman"/>
          <w:sz w:val="24"/>
          <w:szCs w:val="24"/>
          <w:lang w:val="en-GB"/>
        </w:rPr>
      </w:pPr>
    </w:p>
    <w:p w:rsidR="00F97157" w:rsidRPr="00486794" w:rsidRDefault="00F97157" w:rsidP="00F97157">
      <w:pPr>
        <w:spacing w:line="360" w:lineRule="auto"/>
        <w:rPr>
          <w:rFonts w:ascii="Times New Roman" w:hAnsi="Times New Roman"/>
          <w:b/>
          <w:sz w:val="24"/>
          <w:szCs w:val="24"/>
          <w:lang w:val="en-GB"/>
        </w:rPr>
      </w:pPr>
      <w:r w:rsidRPr="00486794">
        <w:rPr>
          <w:rFonts w:ascii="Times New Roman" w:hAnsi="Times New Roman"/>
          <w:b/>
          <w:sz w:val="24"/>
          <w:szCs w:val="24"/>
          <w:lang w:val="en-GB"/>
        </w:rPr>
        <w:t xml:space="preserve">Injected </w:t>
      </w:r>
      <w:r w:rsidR="008E336E" w:rsidRPr="00486794">
        <w:rPr>
          <w:rFonts w:ascii="Times New Roman" w:hAnsi="Times New Roman"/>
          <w:b/>
          <w:sz w:val="24"/>
          <w:szCs w:val="24"/>
          <w:lang w:val="en-GB"/>
        </w:rPr>
        <w:t>P</w:t>
      </w:r>
      <w:r w:rsidRPr="00486794">
        <w:rPr>
          <w:rFonts w:ascii="Times New Roman" w:hAnsi="Times New Roman"/>
          <w:b/>
          <w:sz w:val="24"/>
          <w:szCs w:val="24"/>
          <w:lang w:val="en-GB"/>
        </w:rPr>
        <w:t>oisons</w:t>
      </w:r>
    </w:p>
    <w:p w:rsidR="00F97157" w:rsidRPr="00486794" w:rsidRDefault="00F97157" w:rsidP="00F97157">
      <w:pPr>
        <w:spacing w:line="360" w:lineRule="auto"/>
        <w:rPr>
          <w:rFonts w:ascii="Times New Roman" w:hAnsi="Times New Roman"/>
          <w:b/>
          <w:sz w:val="24"/>
          <w:szCs w:val="24"/>
          <w:lang w:val="en-GB"/>
        </w:rPr>
      </w:pPr>
      <w:r w:rsidRPr="00486794">
        <w:rPr>
          <w:rFonts w:ascii="Times New Roman" w:hAnsi="Times New Roman"/>
          <w:b/>
          <w:sz w:val="24"/>
          <w:szCs w:val="24"/>
          <w:lang w:val="en-GB"/>
        </w:rPr>
        <w:t>Actions to take</w:t>
      </w:r>
    </w:p>
    <w:p w:rsidR="00F97157" w:rsidRPr="00486794" w:rsidRDefault="00F97157" w:rsidP="00DD3760">
      <w:pPr>
        <w:numPr>
          <w:ilvl w:val="0"/>
          <w:numId w:val="260"/>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Make initial assessment.</w:t>
      </w:r>
    </w:p>
    <w:p w:rsidR="00F97157" w:rsidRPr="00486794" w:rsidRDefault="00F97157" w:rsidP="00DD3760">
      <w:pPr>
        <w:numPr>
          <w:ilvl w:val="0"/>
          <w:numId w:val="260"/>
        </w:numPr>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t>If casualty is unconscious, put in recovery position, monitor RABC, and be prepared to resuscitate.</w:t>
      </w:r>
    </w:p>
    <w:p w:rsidR="00F97157" w:rsidRPr="00486794" w:rsidRDefault="00F97157" w:rsidP="00DD3760">
      <w:pPr>
        <w:numPr>
          <w:ilvl w:val="0"/>
          <w:numId w:val="260"/>
        </w:numPr>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t>Place in recovery position even if casualty is conscious; keep him/her calm and quiet and monitor RABC.</w:t>
      </w:r>
    </w:p>
    <w:p w:rsidR="00F97157" w:rsidRPr="00486794" w:rsidRDefault="00F97157" w:rsidP="00DD3760">
      <w:pPr>
        <w:numPr>
          <w:ilvl w:val="0"/>
          <w:numId w:val="260"/>
        </w:numPr>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t>If possible, identify injected syringes, needles, samples, or the substance.</w:t>
      </w:r>
    </w:p>
    <w:p w:rsidR="00F97157" w:rsidRPr="00486794" w:rsidRDefault="00F97157" w:rsidP="00DD3760">
      <w:pPr>
        <w:numPr>
          <w:ilvl w:val="0"/>
          <w:numId w:val="260"/>
        </w:numPr>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t>Refer to more specialised health facility for further management.</w:t>
      </w:r>
    </w:p>
    <w:p w:rsidR="00F97157" w:rsidRPr="00486794" w:rsidRDefault="00F97157" w:rsidP="00F97157">
      <w:pPr>
        <w:spacing w:line="360" w:lineRule="auto"/>
        <w:rPr>
          <w:rFonts w:ascii="Times New Roman" w:hAnsi="Times New Roman"/>
          <w:sz w:val="24"/>
          <w:szCs w:val="24"/>
          <w:lang w:val="en-GB"/>
        </w:rPr>
      </w:pPr>
      <w:r w:rsidRPr="00486794">
        <w:rPr>
          <w:rFonts w:ascii="Times New Roman" w:hAnsi="Times New Roman"/>
          <w:sz w:val="24"/>
          <w:szCs w:val="24"/>
          <w:lang w:val="en-GB"/>
        </w:rPr>
        <w:br w:type="page"/>
      </w:r>
    </w:p>
    <w:p w:rsidR="00F97157" w:rsidRPr="00486794" w:rsidRDefault="00F97157" w:rsidP="00F97157">
      <w:pPr>
        <w:pBdr>
          <w:bottom w:val="single" w:sz="4" w:space="1" w:color="622423"/>
        </w:pBdr>
        <w:spacing w:before="400" w:line="360" w:lineRule="auto"/>
        <w:jc w:val="center"/>
        <w:outlineLvl w:val="1"/>
        <w:rPr>
          <w:b/>
          <w:caps/>
          <w:color w:val="632423"/>
          <w:spacing w:val="15"/>
          <w:sz w:val="24"/>
          <w:szCs w:val="24"/>
          <w:lang w:val="en-GB"/>
        </w:rPr>
      </w:pPr>
      <w:bookmarkStart w:id="48" w:name="_Toc473822675"/>
      <w:bookmarkStart w:id="49" w:name="_Toc480885866"/>
      <w:bookmarkStart w:id="50" w:name="_Toc385401552"/>
      <w:r w:rsidRPr="00486794">
        <w:rPr>
          <w:b/>
          <w:caps/>
          <w:color w:val="632423"/>
          <w:spacing w:val="15"/>
          <w:sz w:val="24"/>
          <w:szCs w:val="24"/>
          <w:lang w:val="en-GB"/>
        </w:rPr>
        <w:lastRenderedPageBreak/>
        <w:t xml:space="preserve">SESSION Three: </w:t>
      </w:r>
      <w:r w:rsidRPr="00335342">
        <w:rPr>
          <w:b/>
          <w:caps/>
          <w:color w:val="632423"/>
          <w:spacing w:val="15"/>
          <w:sz w:val="24"/>
          <w:szCs w:val="24"/>
          <w:highlight w:val="yellow"/>
          <w:lang w:val="en-GB"/>
        </w:rPr>
        <w:t>client assessment</w:t>
      </w:r>
      <w:bookmarkEnd w:id="48"/>
      <w:bookmarkEnd w:id="49"/>
      <w:r w:rsidRPr="00486794">
        <w:rPr>
          <w:b/>
          <w:caps/>
          <w:color w:val="632423"/>
          <w:spacing w:val="15"/>
          <w:sz w:val="24"/>
          <w:szCs w:val="24"/>
          <w:lang w:val="en-GB"/>
        </w:rPr>
        <w:t xml:space="preserve"> </w:t>
      </w:r>
      <w:bookmarkEnd w:id="50"/>
    </w:p>
    <w:p w:rsidR="00F97157" w:rsidRPr="00486794" w:rsidRDefault="00F97157" w:rsidP="00F97157">
      <w:pPr>
        <w:spacing w:line="360" w:lineRule="auto"/>
        <w:rPr>
          <w:rFonts w:ascii="Times New Roman" w:hAnsi="Times New Roman"/>
          <w:b/>
          <w:sz w:val="24"/>
          <w:szCs w:val="24"/>
          <w:lang w:val="en-GB"/>
        </w:rPr>
      </w:pPr>
      <w:r w:rsidRPr="00486794">
        <w:rPr>
          <w:rFonts w:ascii="Times New Roman" w:hAnsi="Times New Roman"/>
          <w:b/>
          <w:sz w:val="24"/>
          <w:szCs w:val="24"/>
          <w:lang w:val="en-GB"/>
        </w:rPr>
        <w:t>Client Assessment Process</w:t>
      </w:r>
    </w:p>
    <w:p w:rsidR="00F97157" w:rsidRPr="00486794" w:rsidRDefault="00F97157" w:rsidP="00F97157">
      <w:p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It is very important that when clients come to the </w:t>
      </w:r>
      <w:r w:rsidR="007147C5" w:rsidRPr="00486794">
        <w:rPr>
          <w:rFonts w:ascii="Times New Roman" w:hAnsi="Times New Roman"/>
          <w:sz w:val="24"/>
          <w:szCs w:val="24"/>
          <w:lang w:val="en-GB"/>
        </w:rPr>
        <w:t>Health Shop</w:t>
      </w:r>
      <w:r w:rsidRPr="00486794">
        <w:rPr>
          <w:rFonts w:ascii="Times New Roman" w:hAnsi="Times New Roman"/>
          <w:sz w:val="24"/>
          <w:szCs w:val="24"/>
          <w:lang w:val="en-GB"/>
        </w:rPr>
        <w:t xml:space="preserve">, the medicine seller assesses their health, past drug history, and social issues and beliefs about that condition. This provides an opportunity for the medicine seller to adequately understand the client’s problem. </w:t>
      </w:r>
    </w:p>
    <w:p w:rsidR="00F97157" w:rsidRPr="00486794" w:rsidRDefault="00F97157" w:rsidP="00F97157">
      <w:p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Client assessment is the process by which the health worker obtains information related to the client, either from the client him/herself, family members, or caregivers, or from other sources, and evaluates the information for the purpose of deciding how to manage the client’s problem. </w:t>
      </w:r>
    </w:p>
    <w:p w:rsidR="00F97157" w:rsidRPr="00486794" w:rsidRDefault="00F97157" w:rsidP="00F97157">
      <w:pPr>
        <w:spacing w:line="360" w:lineRule="auto"/>
        <w:rPr>
          <w:rFonts w:ascii="Times New Roman" w:hAnsi="Times New Roman"/>
          <w:sz w:val="24"/>
          <w:szCs w:val="24"/>
          <w:lang w:val="en-GB"/>
        </w:rPr>
      </w:pPr>
      <w:r w:rsidRPr="00486794">
        <w:rPr>
          <w:rFonts w:ascii="Times New Roman" w:hAnsi="Times New Roman"/>
          <w:sz w:val="24"/>
          <w:szCs w:val="24"/>
          <w:lang w:val="en-GB"/>
        </w:rPr>
        <w:t>The following information may be needed during the client assessment:</w:t>
      </w:r>
    </w:p>
    <w:p w:rsidR="00F97157" w:rsidRPr="00486794" w:rsidRDefault="00F97157" w:rsidP="00DD3760">
      <w:pPr>
        <w:numPr>
          <w:ilvl w:val="0"/>
          <w:numId w:val="214"/>
        </w:numPr>
        <w:spacing w:after="0" w:line="360" w:lineRule="auto"/>
        <w:rPr>
          <w:rFonts w:ascii="Times New Roman" w:hAnsi="Times New Roman"/>
          <w:sz w:val="24"/>
          <w:szCs w:val="24"/>
          <w:lang w:val="en-GB"/>
        </w:rPr>
      </w:pPr>
      <w:r w:rsidRPr="00486794">
        <w:rPr>
          <w:rFonts w:ascii="Times New Roman" w:hAnsi="Times New Roman"/>
          <w:sz w:val="24"/>
          <w:szCs w:val="24"/>
          <w:lang w:val="en-GB"/>
        </w:rPr>
        <w:t>Complaints/symptoms from the client in his or her own words.</w:t>
      </w:r>
    </w:p>
    <w:p w:rsidR="00F97157" w:rsidRPr="00486794" w:rsidRDefault="00F97157" w:rsidP="00DD3760">
      <w:pPr>
        <w:numPr>
          <w:ilvl w:val="0"/>
          <w:numId w:val="214"/>
        </w:numPr>
        <w:spacing w:after="0" w:line="360" w:lineRule="auto"/>
        <w:rPr>
          <w:rFonts w:ascii="Times New Roman" w:hAnsi="Times New Roman"/>
          <w:sz w:val="24"/>
          <w:szCs w:val="24"/>
          <w:lang w:val="en-GB"/>
        </w:rPr>
      </w:pPr>
      <w:r w:rsidRPr="00486794">
        <w:rPr>
          <w:rFonts w:ascii="Times New Roman" w:hAnsi="Times New Roman"/>
          <w:sz w:val="24"/>
          <w:szCs w:val="24"/>
          <w:lang w:val="en-GB"/>
        </w:rPr>
        <w:t>Recent history that pertains to those symptoms.</w:t>
      </w:r>
    </w:p>
    <w:p w:rsidR="00F97157" w:rsidRPr="00486794" w:rsidRDefault="00F97157" w:rsidP="00DD3760">
      <w:pPr>
        <w:numPr>
          <w:ilvl w:val="0"/>
          <w:numId w:val="214"/>
        </w:numPr>
        <w:spacing w:after="0" w:line="360" w:lineRule="auto"/>
        <w:rPr>
          <w:rFonts w:ascii="Times New Roman" w:hAnsi="Times New Roman"/>
          <w:sz w:val="24"/>
          <w:szCs w:val="24"/>
          <w:lang w:val="en-GB"/>
        </w:rPr>
      </w:pPr>
      <w:r w:rsidRPr="00486794">
        <w:rPr>
          <w:rFonts w:ascii="Times New Roman" w:hAnsi="Times New Roman"/>
          <w:sz w:val="24"/>
          <w:szCs w:val="24"/>
          <w:lang w:val="en-GB"/>
        </w:rPr>
        <w:t>Past medical history.</w:t>
      </w:r>
    </w:p>
    <w:p w:rsidR="00F97157" w:rsidRPr="00486794" w:rsidRDefault="00F97157" w:rsidP="00DD3760">
      <w:pPr>
        <w:numPr>
          <w:ilvl w:val="0"/>
          <w:numId w:val="214"/>
        </w:numPr>
        <w:spacing w:after="0" w:line="360" w:lineRule="auto"/>
        <w:rPr>
          <w:rFonts w:ascii="Times New Roman" w:hAnsi="Times New Roman"/>
          <w:sz w:val="24"/>
          <w:szCs w:val="24"/>
          <w:lang w:val="en-GB"/>
        </w:rPr>
      </w:pPr>
      <w:r w:rsidRPr="00486794">
        <w:rPr>
          <w:rFonts w:ascii="Times New Roman" w:hAnsi="Times New Roman"/>
          <w:sz w:val="24"/>
          <w:szCs w:val="24"/>
          <w:lang w:val="en-GB"/>
        </w:rPr>
        <w:t>Medication history, including compliance and adverse effects.</w:t>
      </w:r>
    </w:p>
    <w:p w:rsidR="00F97157" w:rsidRPr="00486794" w:rsidRDefault="00F97157" w:rsidP="00DD3760">
      <w:pPr>
        <w:numPr>
          <w:ilvl w:val="0"/>
          <w:numId w:val="214"/>
        </w:numPr>
        <w:spacing w:after="0" w:line="360" w:lineRule="auto"/>
        <w:rPr>
          <w:rFonts w:ascii="Times New Roman" w:hAnsi="Times New Roman"/>
          <w:sz w:val="24"/>
          <w:szCs w:val="24"/>
          <w:lang w:val="en-GB"/>
        </w:rPr>
      </w:pPr>
      <w:r w:rsidRPr="00486794">
        <w:rPr>
          <w:rFonts w:ascii="Times New Roman" w:hAnsi="Times New Roman"/>
          <w:sz w:val="24"/>
          <w:szCs w:val="24"/>
          <w:lang w:val="en-GB"/>
        </w:rPr>
        <w:t>Allergies</w:t>
      </w:r>
    </w:p>
    <w:p w:rsidR="00F97157" w:rsidRPr="00486794" w:rsidRDefault="00F97157" w:rsidP="00DD3760">
      <w:pPr>
        <w:numPr>
          <w:ilvl w:val="0"/>
          <w:numId w:val="214"/>
        </w:numPr>
        <w:spacing w:after="0" w:line="360" w:lineRule="auto"/>
        <w:rPr>
          <w:rFonts w:ascii="Times New Roman" w:hAnsi="Times New Roman"/>
          <w:sz w:val="24"/>
          <w:szCs w:val="24"/>
          <w:lang w:val="en-GB"/>
        </w:rPr>
      </w:pPr>
      <w:r w:rsidRPr="00486794">
        <w:rPr>
          <w:rFonts w:ascii="Times New Roman" w:hAnsi="Times New Roman"/>
          <w:sz w:val="24"/>
          <w:szCs w:val="24"/>
          <w:lang w:val="en-GB"/>
        </w:rPr>
        <w:t>Social and family history, etc.</w:t>
      </w:r>
    </w:p>
    <w:p w:rsidR="00F97157" w:rsidRPr="00486794" w:rsidRDefault="00F97157" w:rsidP="00F97157">
      <w:pPr>
        <w:autoSpaceDE w:val="0"/>
        <w:autoSpaceDN w:val="0"/>
        <w:adjustRightInd w:val="0"/>
        <w:spacing w:line="360" w:lineRule="auto"/>
        <w:rPr>
          <w:rFonts w:ascii="Times New Roman" w:eastAsia="Calibri" w:hAnsi="Times New Roman"/>
          <w:iCs/>
          <w:sz w:val="24"/>
          <w:szCs w:val="24"/>
          <w:lang w:val="en-GB"/>
        </w:rPr>
      </w:pPr>
    </w:p>
    <w:p w:rsidR="00F97157" w:rsidRPr="00486794" w:rsidRDefault="00F97157" w:rsidP="00F97157">
      <w:pPr>
        <w:autoSpaceDE w:val="0"/>
        <w:autoSpaceDN w:val="0"/>
        <w:adjustRightInd w:val="0"/>
        <w:spacing w:line="360" w:lineRule="auto"/>
        <w:rPr>
          <w:rFonts w:ascii="Times New Roman" w:hAnsi="Times New Roman"/>
          <w:b/>
          <w:sz w:val="24"/>
          <w:szCs w:val="24"/>
          <w:lang w:val="en-GB"/>
        </w:rPr>
      </w:pPr>
      <w:r w:rsidRPr="00486794">
        <w:rPr>
          <w:rFonts w:ascii="Times New Roman" w:hAnsi="Times New Roman"/>
          <w:b/>
          <w:sz w:val="24"/>
          <w:szCs w:val="24"/>
          <w:lang w:val="en-GB"/>
        </w:rPr>
        <w:t xml:space="preserve">Qualities/skills </w:t>
      </w:r>
      <w:r w:rsidR="00123435" w:rsidRPr="00486794">
        <w:rPr>
          <w:rFonts w:ascii="Times New Roman" w:hAnsi="Times New Roman"/>
          <w:b/>
          <w:sz w:val="24"/>
          <w:szCs w:val="24"/>
          <w:lang w:val="en-GB"/>
        </w:rPr>
        <w:t>Needed During Client Assessment</w:t>
      </w:r>
    </w:p>
    <w:p w:rsidR="00F97157" w:rsidRPr="00486794" w:rsidRDefault="00F97157" w:rsidP="00DD3760">
      <w:pPr>
        <w:numPr>
          <w:ilvl w:val="0"/>
          <w:numId w:val="213"/>
        </w:numPr>
        <w:spacing w:after="0" w:line="360" w:lineRule="auto"/>
        <w:rPr>
          <w:rFonts w:ascii="Times New Roman" w:hAnsi="Times New Roman"/>
          <w:sz w:val="24"/>
          <w:szCs w:val="24"/>
          <w:lang w:val="en-GB"/>
        </w:rPr>
      </w:pPr>
      <w:r w:rsidRPr="00486794">
        <w:rPr>
          <w:rFonts w:ascii="Times New Roman" w:hAnsi="Times New Roman"/>
          <w:sz w:val="24"/>
          <w:szCs w:val="24"/>
          <w:lang w:val="en-GB"/>
        </w:rPr>
        <w:t>Active listening</w:t>
      </w:r>
    </w:p>
    <w:p w:rsidR="00F97157" w:rsidRPr="00486794" w:rsidRDefault="00F97157" w:rsidP="00DD3760">
      <w:pPr>
        <w:numPr>
          <w:ilvl w:val="0"/>
          <w:numId w:val="213"/>
        </w:numPr>
        <w:spacing w:after="0" w:line="360" w:lineRule="auto"/>
        <w:rPr>
          <w:rFonts w:ascii="Times New Roman" w:hAnsi="Times New Roman"/>
          <w:sz w:val="24"/>
          <w:szCs w:val="24"/>
          <w:lang w:val="en-GB"/>
        </w:rPr>
      </w:pPr>
      <w:r w:rsidRPr="00486794">
        <w:rPr>
          <w:rFonts w:ascii="Times New Roman" w:hAnsi="Times New Roman"/>
          <w:sz w:val="24"/>
          <w:szCs w:val="24"/>
          <w:lang w:val="en-GB"/>
        </w:rPr>
        <w:t xml:space="preserve">Empathy </w:t>
      </w:r>
    </w:p>
    <w:p w:rsidR="00F97157" w:rsidRPr="00486794" w:rsidRDefault="00F97157" w:rsidP="00DD3760">
      <w:pPr>
        <w:numPr>
          <w:ilvl w:val="0"/>
          <w:numId w:val="213"/>
        </w:numPr>
        <w:spacing w:after="0" w:line="360" w:lineRule="auto"/>
        <w:rPr>
          <w:rFonts w:ascii="Times New Roman" w:hAnsi="Times New Roman"/>
          <w:sz w:val="24"/>
          <w:szCs w:val="24"/>
          <w:lang w:val="en-GB"/>
        </w:rPr>
      </w:pPr>
      <w:r w:rsidRPr="00486794">
        <w:rPr>
          <w:rFonts w:ascii="Times New Roman" w:hAnsi="Times New Roman"/>
          <w:sz w:val="24"/>
          <w:szCs w:val="24"/>
          <w:lang w:val="en-GB"/>
        </w:rPr>
        <w:t>Non-judgmental</w:t>
      </w:r>
    </w:p>
    <w:p w:rsidR="00F97157" w:rsidRPr="00486794" w:rsidRDefault="00F97157" w:rsidP="00DD3760">
      <w:pPr>
        <w:numPr>
          <w:ilvl w:val="0"/>
          <w:numId w:val="213"/>
        </w:numPr>
        <w:spacing w:after="0" w:line="360" w:lineRule="auto"/>
        <w:rPr>
          <w:rFonts w:ascii="Times New Roman" w:hAnsi="Times New Roman"/>
          <w:sz w:val="24"/>
          <w:szCs w:val="24"/>
          <w:lang w:val="en-GB"/>
        </w:rPr>
      </w:pPr>
      <w:r w:rsidRPr="00486794">
        <w:rPr>
          <w:rFonts w:ascii="Times New Roman" w:hAnsi="Times New Roman"/>
          <w:sz w:val="24"/>
          <w:szCs w:val="24"/>
          <w:lang w:val="en-GB"/>
        </w:rPr>
        <w:t>Kind</w:t>
      </w:r>
    </w:p>
    <w:p w:rsidR="00F97157" w:rsidRPr="00486794" w:rsidRDefault="00F97157" w:rsidP="00DD3760">
      <w:pPr>
        <w:numPr>
          <w:ilvl w:val="0"/>
          <w:numId w:val="213"/>
        </w:numPr>
        <w:spacing w:after="0" w:line="360" w:lineRule="auto"/>
        <w:rPr>
          <w:rFonts w:ascii="Times New Roman" w:hAnsi="Times New Roman"/>
          <w:sz w:val="24"/>
          <w:szCs w:val="24"/>
          <w:lang w:val="en-GB"/>
        </w:rPr>
      </w:pPr>
      <w:r w:rsidRPr="00486794">
        <w:rPr>
          <w:rFonts w:ascii="Times New Roman" w:hAnsi="Times New Roman"/>
          <w:sz w:val="24"/>
          <w:szCs w:val="24"/>
          <w:lang w:val="en-GB"/>
        </w:rPr>
        <w:t>Language of communication</w:t>
      </w:r>
    </w:p>
    <w:p w:rsidR="00F97157" w:rsidRPr="00486794" w:rsidRDefault="00F97157" w:rsidP="00F97157">
      <w:pPr>
        <w:spacing w:line="360" w:lineRule="auto"/>
        <w:contextualSpacing/>
        <w:rPr>
          <w:rFonts w:ascii="Times New Roman" w:hAnsi="Times New Roman"/>
          <w:sz w:val="24"/>
          <w:szCs w:val="24"/>
          <w:lang w:val="en-GB"/>
        </w:rPr>
      </w:pPr>
    </w:p>
    <w:p w:rsidR="00F97157" w:rsidRPr="00486794" w:rsidRDefault="00F97157" w:rsidP="00F97157">
      <w:pPr>
        <w:keepNext/>
        <w:autoSpaceDE w:val="0"/>
        <w:autoSpaceDN w:val="0"/>
        <w:adjustRightInd w:val="0"/>
        <w:spacing w:line="360" w:lineRule="auto"/>
        <w:rPr>
          <w:rFonts w:ascii="Times New Roman" w:eastAsia="Calibri" w:hAnsi="Times New Roman"/>
          <w:b/>
          <w:iCs/>
          <w:sz w:val="24"/>
          <w:szCs w:val="24"/>
          <w:lang w:val="en-GB"/>
        </w:rPr>
      </w:pPr>
      <w:r w:rsidRPr="00486794">
        <w:rPr>
          <w:rFonts w:ascii="Times New Roman" w:eastAsia="Calibri" w:hAnsi="Times New Roman"/>
          <w:b/>
          <w:iCs/>
          <w:sz w:val="24"/>
          <w:szCs w:val="24"/>
          <w:lang w:val="en-GB"/>
        </w:rPr>
        <w:lastRenderedPageBreak/>
        <w:t xml:space="preserve">Steps to be </w:t>
      </w:r>
      <w:r w:rsidR="00123435" w:rsidRPr="00486794">
        <w:rPr>
          <w:rFonts w:ascii="Times New Roman" w:eastAsia="Calibri" w:hAnsi="Times New Roman"/>
          <w:b/>
          <w:iCs/>
          <w:sz w:val="24"/>
          <w:szCs w:val="24"/>
          <w:lang w:val="en-GB"/>
        </w:rPr>
        <w:t>Followed During Client Assessment</w:t>
      </w:r>
    </w:p>
    <w:p w:rsidR="00F97157" w:rsidRPr="00486794" w:rsidRDefault="00F97157" w:rsidP="00F97157">
      <w:pPr>
        <w:keepNext/>
        <w:autoSpaceDE w:val="0"/>
        <w:autoSpaceDN w:val="0"/>
        <w:adjustRightInd w:val="0"/>
        <w:spacing w:line="360" w:lineRule="auto"/>
        <w:rPr>
          <w:rFonts w:ascii="Times New Roman" w:eastAsia="Calibri" w:hAnsi="Times New Roman"/>
          <w:b/>
          <w:iCs/>
          <w:sz w:val="24"/>
          <w:szCs w:val="24"/>
          <w:lang w:val="en-GB"/>
        </w:rPr>
      </w:pPr>
      <w:r w:rsidRPr="00486794">
        <w:rPr>
          <w:rFonts w:ascii="Times New Roman" w:eastAsia="Calibri" w:hAnsi="Times New Roman"/>
          <w:b/>
          <w:iCs/>
          <w:sz w:val="24"/>
          <w:szCs w:val="24"/>
          <w:lang w:val="en-GB"/>
        </w:rPr>
        <w:t>Step 1: GREET</w:t>
      </w:r>
    </w:p>
    <w:p w:rsidR="00F97157" w:rsidRPr="00486794" w:rsidRDefault="00F97157" w:rsidP="00F97157">
      <w:pPr>
        <w:keepNext/>
        <w:autoSpaceDE w:val="0"/>
        <w:autoSpaceDN w:val="0"/>
        <w:adjustRightInd w:val="0"/>
        <w:spacing w:line="360" w:lineRule="auto"/>
        <w:rPr>
          <w:rFonts w:ascii="Times New Roman" w:eastAsia="Calibri" w:hAnsi="Times New Roman"/>
          <w:iCs/>
          <w:sz w:val="24"/>
          <w:szCs w:val="24"/>
          <w:lang w:val="en-GB"/>
        </w:rPr>
      </w:pPr>
      <w:r w:rsidRPr="00486794">
        <w:rPr>
          <w:rFonts w:ascii="Times New Roman" w:eastAsia="Calibri" w:hAnsi="Times New Roman"/>
          <w:iCs/>
          <w:sz w:val="24"/>
          <w:szCs w:val="24"/>
          <w:lang w:val="en-GB"/>
        </w:rPr>
        <w:t>Receive the client courteously and respectfully. This creates the foundation for an honest and open interaction between the medicine seller and the client.</w:t>
      </w:r>
    </w:p>
    <w:p w:rsidR="00F97157" w:rsidRPr="00486794" w:rsidRDefault="00F97157" w:rsidP="00F97157">
      <w:pPr>
        <w:autoSpaceDE w:val="0"/>
        <w:autoSpaceDN w:val="0"/>
        <w:adjustRightInd w:val="0"/>
        <w:spacing w:line="360" w:lineRule="auto"/>
        <w:rPr>
          <w:rFonts w:ascii="Times New Roman" w:eastAsia="Calibri" w:hAnsi="Times New Roman"/>
          <w:b/>
          <w:iCs/>
          <w:sz w:val="24"/>
          <w:szCs w:val="24"/>
          <w:lang w:val="en-GB"/>
        </w:rPr>
      </w:pPr>
    </w:p>
    <w:p w:rsidR="00F97157" w:rsidRPr="00486794" w:rsidRDefault="00F97157" w:rsidP="00F97157">
      <w:pPr>
        <w:autoSpaceDE w:val="0"/>
        <w:autoSpaceDN w:val="0"/>
        <w:adjustRightInd w:val="0"/>
        <w:spacing w:line="360" w:lineRule="auto"/>
        <w:rPr>
          <w:rFonts w:ascii="Times New Roman" w:eastAsia="Calibri" w:hAnsi="Times New Roman"/>
          <w:b/>
          <w:iCs/>
          <w:sz w:val="24"/>
          <w:szCs w:val="24"/>
          <w:lang w:val="en-GB"/>
        </w:rPr>
      </w:pPr>
      <w:r w:rsidRPr="00486794">
        <w:rPr>
          <w:rFonts w:ascii="Times New Roman" w:eastAsia="Calibri" w:hAnsi="Times New Roman"/>
          <w:b/>
          <w:iCs/>
          <w:sz w:val="24"/>
          <w:szCs w:val="24"/>
          <w:lang w:val="en-GB"/>
        </w:rPr>
        <w:t>Step 2: ASK</w:t>
      </w:r>
    </w:p>
    <w:p w:rsidR="00F97157" w:rsidRPr="00486794" w:rsidRDefault="00F97157" w:rsidP="00F97157">
      <w:pPr>
        <w:autoSpaceDE w:val="0"/>
        <w:autoSpaceDN w:val="0"/>
        <w:adjustRightInd w:val="0"/>
        <w:spacing w:line="360" w:lineRule="auto"/>
        <w:rPr>
          <w:rFonts w:ascii="Times New Roman" w:eastAsia="Calibri" w:hAnsi="Times New Roman"/>
          <w:iCs/>
          <w:sz w:val="24"/>
          <w:szCs w:val="24"/>
          <w:lang w:val="en-GB"/>
        </w:rPr>
      </w:pPr>
      <w:r w:rsidRPr="00486794">
        <w:rPr>
          <w:rFonts w:ascii="Times New Roman" w:eastAsia="Calibri" w:hAnsi="Times New Roman"/>
          <w:iCs/>
          <w:sz w:val="24"/>
          <w:szCs w:val="24"/>
          <w:lang w:val="en-GB"/>
        </w:rPr>
        <w:t>Take a history about the client’s condition. Find out the following in the order given:</w:t>
      </w:r>
    </w:p>
    <w:p w:rsidR="00F97157" w:rsidRPr="00486794" w:rsidRDefault="00F97157" w:rsidP="00DD3760">
      <w:pPr>
        <w:numPr>
          <w:ilvl w:val="0"/>
          <w:numId w:val="252"/>
        </w:numPr>
        <w:autoSpaceDE w:val="0"/>
        <w:autoSpaceDN w:val="0"/>
        <w:adjustRightInd w:val="0"/>
        <w:spacing w:before="120" w:after="120" w:line="360" w:lineRule="auto"/>
        <w:rPr>
          <w:rFonts w:ascii="Times New Roman" w:eastAsia="Calibri" w:hAnsi="Times New Roman"/>
          <w:iCs/>
          <w:sz w:val="24"/>
          <w:szCs w:val="24"/>
          <w:lang w:val="en-GB"/>
        </w:rPr>
      </w:pPr>
      <w:r w:rsidRPr="00486794">
        <w:rPr>
          <w:rFonts w:ascii="Times New Roman" w:eastAsia="Calibri" w:hAnsi="Times New Roman"/>
          <w:iCs/>
          <w:sz w:val="24"/>
          <w:szCs w:val="24"/>
          <w:lang w:val="en-GB"/>
        </w:rPr>
        <w:t>Ask about the client’s age.</w:t>
      </w:r>
    </w:p>
    <w:p w:rsidR="00F97157" w:rsidRPr="00486794" w:rsidRDefault="00F97157" w:rsidP="00DD3760">
      <w:pPr>
        <w:numPr>
          <w:ilvl w:val="0"/>
          <w:numId w:val="252"/>
        </w:numPr>
        <w:autoSpaceDE w:val="0"/>
        <w:autoSpaceDN w:val="0"/>
        <w:adjustRightInd w:val="0"/>
        <w:spacing w:before="120" w:after="120" w:line="360" w:lineRule="auto"/>
        <w:rPr>
          <w:rFonts w:ascii="Times New Roman" w:eastAsia="Calibri" w:hAnsi="Times New Roman"/>
          <w:iCs/>
          <w:sz w:val="24"/>
          <w:szCs w:val="24"/>
          <w:lang w:val="en-GB"/>
        </w:rPr>
      </w:pPr>
      <w:r w:rsidRPr="00486794">
        <w:rPr>
          <w:rFonts w:ascii="Times New Roman" w:eastAsia="Calibri" w:hAnsi="Times New Roman"/>
          <w:iCs/>
          <w:sz w:val="24"/>
          <w:szCs w:val="24"/>
          <w:lang w:val="en-GB"/>
        </w:rPr>
        <w:t>Ask the client about the main complaint/illness.</w:t>
      </w:r>
    </w:p>
    <w:p w:rsidR="00F97157" w:rsidRPr="00486794" w:rsidRDefault="00F97157" w:rsidP="00DD3760">
      <w:pPr>
        <w:numPr>
          <w:ilvl w:val="0"/>
          <w:numId w:val="252"/>
        </w:numPr>
        <w:autoSpaceDE w:val="0"/>
        <w:autoSpaceDN w:val="0"/>
        <w:adjustRightInd w:val="0"/>
        <w:spacing w:before="120" w:after="120" w:line="360" w:lineRule="auto"/>
        <w:rPr>
          <w:rFonts w:ascii="Times New Roman" w:eastAsia="Calibri" w:hAnsi="Times New Roman"/>
          <w:iCs/>
          <w:sz w:val="24"/>
          <w:szCs w:val="24"/>
          <w:lang w:val="en-GB"/>
        </w:rPr>
      </w:pPr>
      <w:r w:rsidRPr="00486794">
        <w:rPr>
          <w:rFonts w:ascii="Times New Roman" w:eastAsia="Calibri" w:hAnsi="Times New Roman"/>
          <w:iCs/>
          <w:sz w:val="24"/>
          <w:szCs w:val="24"/>
          <w:lang w:val="en-GB"/>
        </w:rPr>
        <w:t>How long it has been occurring.</w:t>
      </w:r>
    </w:p>
    <w:p w:rsidR="00F97157" w:rsidRPr="00486794" w:rsidRDefault="00F97157" w:rsidP="00DD3760">
      <w:pPr>
        <w:numPr>
          <w:ilvl w:val="0"/>
          <w:numId w:val="252"/>
        </w:numPr>
        <w:autoSpaceDE w:val="0"/>
        <w:autoSpaceDN w:val="0"/>
        <w:adjustRightInd w:val="0"/>
        <w:spacing w:before="120" w:after="120" w:line="360" w:lineRule="auto"/>
        <w:rPr>
          <w:rFonts w:ascii="Times New Roman" w:eastAsia="Calibri" w:hAnsi="Times New Roman"/>
          <w:iCs/>
          <w:sz w:val="24"/>
          <w:szCs w:val="24"/>
          <w:lang w:val="en-GB"/>
        </w:rPr>
      </w:pPr>
      <w:r w:rsidRPr="00486794">
        <w:rPr>
          <w:rFonts w:ascii="Times New Roman" w:eastAsia="Calibri" w:hAnsi="Times New Roman"/>
          <w:iCs/>
          <w:sz w:val="24"/>
          <w:szCs w:val="24"/>
          <w:lang w:val="en-GB"/>
        </w:rPr>
        <w:t>Any treatment received for the condition; if medicines had been given, ask how they were taken/swallowed.</w:t>
      </w:r>
    </w:p>
    <w:p w:rsidR="00F97157" w:rsidRPr="00486794" w:rsidRDefault="00F97157" w:rsidP="00DD3760">
      <w:pPr>
        <w:numPr>
          <w:ilvl w:val="0"/>
          <w:numId w:val="252"/>
        </w:numPr>
        <w:autoSpaceDE w:val="0"/>
        <w:autoSpaceDN w:val="0"/>
        <w:adjustRightInd w:val="0"/>
        <w:spacing w:before="120" w:after="120" w:line="360" w:lineRule="auto"/>
        <w:rPr>
          <w:rFonts w:ascii="Times New Roman" w:eastAsia="Calibri" w:hAnsi="Times New Roman"/>
          <w:iCs/>
          <w:sz w:val="24"/>
          <w:szCs w:val="24"/>
          <w:lang w:val="en-GB"/>
        </w:rPr>
      </w:pPr>
      <w:r w:rsidRPr="00486794">
        <w:rPr>
          <w:rFonts w:ascii="Times New Roman" w:eastAsia="Calibri" w:hAnsi="Times New Roman"/>
          <w:iCs/>
          <w:sz w:val="24"/>
          <w:szCs w:val="24"/>
          <w:lang w:val="en-GB"/>
        </w:rPr>
        <w:t>Ask about any history of drug allergy.</w:t>
      </w:r>
    </w:p>
    <w:p w:rsidR="00F97157" w:rsidRPr="00486794" w:rsidRDefault="00F97157" w:rsidP="00DD3760">
      <w:pPr>
        <w:numPr>
          <w:ilvl w:val="0"/>
          <w:numId w:val="252"/>
        </w:numPr>
        <w:autoSpaceDE w:val="0"/>
        <w:autoSpaceDN w:val="0"/>
        <w:adjustRightInd w:val="0"/>
        <w:spacing w:before="120" w:after="120" w:line="360" w:lineRule="auto"/>
        <w:rPr>
          <w:rFonts w:ascii="Times New Roman" w:eastAsia="Calibri" w:hAnsi="Times New Roman"/>
          <w:iCs/>
          <w:sz w:val="24"/>
          <w:szCs w:val="24"/>
          <w:lang w:val="en-GB"/>
        </w:rPr>
      </w:pPr>
      <w:r w:rsidRPr="00486794">
        <w:rPr>
          <w:rFonts w:ascii="Times New Roman" w:eastAsia="Calibri" w:hAnsi="Times New Roman"/>
          <w:iCs/>
          <w:sz w:val="24"/>
          <w:szCs w:val="24"/>
          <w:lang w:val="en-GB"/>
        </w:rPr>
        <w:t>Depending on the condition, establish the family and social history.</w:t>
      </w:r>
    </w:p>
    <w:p w:rsidR="00F97157" w:rsidRPr="00486794" w:rsidRDefault="00F97157" w:rsidP="00DD3760">
      <w:pPr>
        <w:numPr>
          <w:ilvl w:val="0"/>
          <w:numId w:val="252"/>
        </w:numPr>
        <w:autoSpaceDE w:val="0"/>
        <w:autoSpaceDN w:val="0"/>
        <w:adjustRightInd w:val="0"/>
        <w:spacing w:before="120" w:after="120" w:line="360" w:lineRule="auto"/>
        <w:rPr>
          <w:rFonts w:ascii="Times New Roman" w:eastAsia="Calibri" w:hAnsi="Times New Roman"/>
          <w:iCs/>
          <w:sz w:val="24"/>
          <w:szCs w:val="24"/>
          <w:lang w:val="en-GB"/>
        </w:rPr>
      </w:pPr>
      <w:r w:rsidRPr="00486794">
        <w:rPr>
          <w:rFonts w:ascii="Times New Roman" w:eastAsia="Calibri" w:hAnsi="Times New Roman"/>
          <w:iCs/>
          <w:sz w:val="24"/>
          <w:szCs w:val="24"/>
          <w:lang w:val="en-GB"/>
        </w:rPr>
        <w:t>Other useful information related to specific conditions: use of mosquito nets for malaria clients, general sanitation and hygiene for diarrheal diseases, etc.</w:t>
      </w:r>
    </w:p>
    <w:p w:rsidR="00F97157" w:rsidRPr="00486794" w:rsidRDefault="00F97157" w:rsidP="00F97157">
      <w:pPr>
        <w:autoSpaceDE w:val="0"/>
        <w:autoSpaceDN w:val="0"/>
        <w:adjustRightInd w:val="0"/>
        <w:spacing w:line="360" w:lineRule="auto"/>
        <w:rPr>
          <w:rFonts w:ascii="Times New Roman" w:eastAsia="Calibri" w:hAnsi="Times New Roman"/>
          <w:b/>
          <w:i/>
          <w:iCs/>
          <w:sz w:val="24"/>
          <w:szCs w:val="24"/>
          <w:lang w:val="en-GB"/>
        </w:rPr>
      </w:pPr>
    </w:p>
    <w:p w:rsidR="00F97157" w:rsidRPr="00486794" w:rsidRDefault="00F97157" w:rsidP="00F97157">
      <w:pPr>
        <w:autoSpaceDE w:val="0"/>
        <w:autoSpaceDN w:val="0"/>
        <w:adjustRightInd w:val="0"/>
        <w:spacing w:line="360" w:lineRule="auto"/>
        <w:rPr>
          <w:rFonts w:ascii="Times New Roman" w:eastAsia="Calibri" w:hAnsi="Times New Roman"/>
          <w:b/>
          <w:i/>
          <w:iCs/>
          <w:sz w:val="24"/>
          <w:szCs w:val="24"/>
          <w:lang w:val="en-GB"/>
        </w:rPr>
      </w:pPr>
      <w:r w:rsidRPr="00486794">
        <w:rPr>
          <w:rFonts w:ascii="Times New Roman" w:eastAsia="Calibri" w:hAnsi="Times New Roman"/>
          <w:b/>
          <w:i/>
          <w:iCs/>
          <w:sz w:val="24"/>
          <w:szCs w:val="24"/>
          <w:lang w:val="en-GB"/>
        </w:rPr>
        <w:t>The information obtained from the client should be kept confidential to maintain trust and a good relationship.</w:t>
      </w:r>
    </w:p>
    <w:p w:rsidR="00F97157" w:rsidRPr="00486794" w:rsidRDefault="00F97157" w:rsidP="00F97157">
      <w:pPr>
        <w:autoSpaceDE w:val="0"/>
        <w:autoSpaceDN w:val="0"/>
        <w:adjustRightInd w:val="0"/>
        <w:spacing w:line="360" w:lineRule="auto"/>
        <w:rPr>
          <w:rFonts w:ascii="Times New Roman" w:eastAsia="Calibri" w:hAnsi="Times New Roman"/>
          <w:iCs/>
          <w:sz w:val="24"/>
          <w:szCs w:val="24"/>
          <w:lang w:val="en-GB"/>
        </w:rPr>
      </w:pPr>
    </w:p>
    <w:p w:rsidR="00F97157" w:rsidRPr="00486794" w:rsidRDefault="00F97157" w:rsidP="00F97157">
      <w:pPr>
        <w:autoSpaceDE w:val="0"/>
        <w:autoSpaceDN w:val="0"/>
        <w:adjustRightInd w:val="0"/>
        <w:spacing w:line="360" w:lineRule="auto"/>
        <w:rPr>
          <w:rFonts w:ascii="Times New Roman" w:eastAsia="Calibri" w:hAnsi="Times New Roman"/>
          <w:b/>
          <w:iCs/>
          <w:sz w:val="24"/>
          <w:szCs w:val="24"/>
          <w:lang w:val="en-GB"/>
        </w:rPr>
      </w:pPr>
      <w:r w:rsidRPr="00486794">
        <w:rPr>
          <w:rFonts w:ascii="Times New Roman" w:eastAsia="Calibri" w:hAnsi="Times New Roman"/>
          <w:b/>
          <w:iCs/>
          <w:sz w:val="24"/>
          <w:szCs w:val="24"/>
          <w:lang w:val="en-GB"/>
        </w:rPr>
        <w:t>Step 3: EVALUATE</w:t>
      </w:r>
    </w:p>
    <w:p w:rsidR="00F97157" w:rsidRPr="00486794" w:rsidRDefault="00F97157" w:rsidP="00F97157">
      <w:pPr>
        <w:autoSpaceDE w:val="0"/>
        <w:autoSpaceDN w:val="0"/>
        <w:adjustRightInd w:val="0"/>
        <w:spacing w:line="360" w:lineRule="auto"/>
        <w:rPr>
          <w:rFonts w:ascii="Times New Roman" w:eastAsia="Calibri" w:hAnsi="Times New Roman"/>
          <w:iCs/>
          <w:sz w:val="24"/>
          <w:szCs w:val="24"/>
          <w:lang w:val="en-GB"/>
        </w:rPr>
      </w:pPr>
      <w:r w:rsidRPr="00486794">
        <w:rPr>
          <w:rFonts w:ascii="Times New Roman" w:eastAsia="Calibri" w:hAnsi="Times New Roman"/>
          <w:iCs/>
          <w:sz w:val="24"/>
          <w:szCs w:val="24"/>
          <w:lang w:val="en-GB"/>
        </w:rPr>
        <w:t xml:space="preserve">Evaluate the information obtained and decide what to do for the client: treat the client, give initial treatment and refer, or refer the client right away. </w:t>
      </w:r>
    </w:p>
    <w:p w:rsidR="00F97157" w:rsidRPr="00486794" w:rsidRDefault="00F97157" w:rsidP="00F97157">
      <w:pPr>
        <w:autoSpaceDE w:val="0"/>
        <w:autoSpaceDN w:val="0"/>
        <w:adjustRightInd w:val="0"/>
        <w:spacing w:line="360" w:lineRule="auto"/>
        <w:rPr>
          <w:rFonts w:ascii="Times New Roman" w:eastAsia="Calibri" w:hAnsi="Times New Roman"/>
          <w:iCs/>
          <w:sz w:val="24"/>
          <w:szCs w:val="24"/>
          <w:lang w:val="en-GB"/>
        </w:rPr>
      </w:pPr>
    </w:p>
    <w:p w:rsidR="00F97157" w:rsidRPr="00486794" w:rsidRDefault="00F97157" w:rsidP="00123435">
      <w:pPr>
        <w:keepNext/>
        <w:autoSpaceDE w:val="0"/>
        <w:autoSpaceDN w:val="0"/>
        <w:adjustRightInd w:val="0"/>
        <w:spacing w:line="360" w:lineRule="auto"/>
        <w:rPr>
          <w:rFonts w:ascii="Times New Roman" w:eastAsia="Calibri" w:hAnsi="Times New Roman"/>
          <w:b/>
          <w:iCs/>
          <w:sz w:val="24"/>
          <w:szCs w:val="24"/>
          <w:lang w:val="en-GB"/>
        </w:rPr>
      </w:pPr>
      <w:r w:rsidRPr="00486794">
        <w:rPr>
          <w:rFonts w:ascii="Times New Roman" w:eastAsia="Calibri" w:hAnsi="Times New Roman"/>
          <w:b/>
          <w:iCs/>
          <w:sz w:val="24"/>
          <w:szCs w:val="24"/>
          <w:lang w:val="en-GB"/>
        </w:rPr>
        <w:lastRenderedPageBreak/>
        <w:t>Step 4: TAKE ACTION - TREAT, COUNSEL OR REFER</w:t>
      </w:r>
    </w:p>
    <w:p w:rsidR="00F97157" w:rsidRPr="00486794" w:rsidRDefault="00F97157" w:rsidP="00123435">
      <w:pPr>
        <w:keepNext/>
        <w:autoSpaceDE w:val="0"/>
        <w:autoSpaceDN w:val="0"/>
        <w:adjustRightInd w:val="0"/>
        <w:spacing w:line="360" w:lineRule="auto"/>
        <w:rPr>
          <w:rFonts w:ascii="Times New Roman" w:eastAsia="Calibri" w:hAnsi="Times New Roman"/>
          <w:iCs/>
          <w:sz w:val="24"/>
          <w:szCs w:val="24"/>
          <w:lang w:val="en-GB"/>
        </w:rPr>
      </w:pPr>
      <w:r w:rsidRPr="00486794">
        <w:rPr>
          <w:rFonts w:ascii="Times New Roman" w:eastAsia="Calibri" w:hAnsi="Times New Roman"/>
          <w:iCs/>
          <w:sz w:val="24"/>
          <w:szCs w:val="24"/>
          <w:lang w:val="en-GB"/>
        </w:rPr>
        <w:t>Explain to the client about their condition and the action taken. If you are treating the client, educate the client about the treatment given.</w:t>
      </w:r>
    </w:p>
    <w:p w:rsidR="00F97157" w:rsidRPr="00486794" w:rsidRDefault="00F97157" w:rsidP="00F97157">
      <w:pPr>
        <w:spacing w:line="360" w:lineRule="auto"/>
        <w:rPr>
          <w:rFonts w:ascii="Times New Roman" w:hAnsi="Times New Roman"/>
          <w:b/>
          <w:sz w:val="24"/>
          <w:szCs w:val="24"/>
          <w:lang w:val="en-GB"/>
        </w:rPr>
      </w:pPr>
    </w:p>
    <w:p w:rsidR="00F97157" w:rsidRPr="00486794" w:rsidRDefault="00F97157" w:rsidP="00F97157">
      <w:pPr>
        <w:spacing w:line="360" w:lineRule="auto"/>
        <w:rPr>
          <w:rFonts w:ascii="Times New Roman" w:hAnsi="Times New Roman"/>
          <w:b/>
          <w:sz w:val="24"/>
          <w:szCs w:val="24"/>
          <w:lang w:val="en-GB"/>
        </w:rPr>
      </w:pPr>
      <w:r w:rsidRPr="00486794">
        <w:rPr>
          <w:rFonts w:ascii="Times New Roman" w:hAnsi="Times New Roman"/>
          <w:b/>
          <w:sz w:val="24"/>
          <w:szCs w:val="24"/>
          <w:lang w:val="en-GB"/>
        </w:rPr>
        <w:t xml:space="preserve">Factors that </w:t>
      </w:r>
      <w:r w:rsidR="00123435" w:rsidRPr="00486794">
        <w:rPr>
          <w:rFonts w:ascii="Times New Roman" w:hAnsi="Times New Roman"/>
          <w:b/>
          <w:sz w:val="24"/>
          <w:szCs w:val="24"/>
          <w:lang w:val="en-GB"/>
        </w:rPr>
        <w:t>Influence</w:t>
      </w:r>
      <w:r w:rsidRPr="00486794">
        <w:rPr>
          <w:rFonts w:ascii="Times New Roman" w:hAnsi="Times New Roman"/>
          <w:b/>
          <w:sz w:val="24"/>
          <w:szCs w:val="24"/>
          <w:lang w:val="en-GB"/>
        </w:rPr>
        <w:t xml:space="preserve"> </w:t>
      </w:r>
      <w:r w:rsidR="00123435" w:rsidRPr="00486794">
        <w:rPr>
          <w:rFonts w:ascii="Times New Roman" w:hAnsi="Times New Roman"/>
          <w:b/>
          <w:sz w:val="24"/>
          <w:szCs w:val="24"/>
          <w:lang w:val="en-GB"/>
        </w:rPr>
        <w:t>C</w:t>
      </w:r>
      <w:r w:rsidRPr="00486794">
        <w:rPr>
          <w:rFonts w:ascii="Times New Roman" w:hAnsi="Times New Roman"/>
          <w:b/>
          <w:sz w:val="24"/>
          <w:szCs w:val="24"/>
          <w:lang w:val="en-GB"/>
        </w:rPr>
        <w:t xml:space="preserve">lient </w:t>
      </w:r>
      <w:r w:rsidR="00123435" w:rsidRPr="00486794">
        <w:rPr>
          <w:rFonts w:ascii="Times New Roman" w:hAnsi="Times New Roman"/>
          <w:b/>
          <w:sz w:val="24"/>
          <w:szCs w:val="24"/>
          <w:lang w:val="en-GB"/>
        </w:rPr>
        <w:t>A</w:t>
      </w:r>
      <w:r w:rsidRPr="00486794">
        <w:rPr>
          <w:rFonts w:ascii="Times New Roman" w:hAnsi="Times New Roman"/>
          <w:b/>
          <w:sz w:val="24"/>
          <w:szCs w:val="24"/>
          <w:lang w:val="en-GB"/>
        </w:rPr>
        <w:t xml:space="preserve">ssessment </w:t>
      </w:r>
    </w:p>
    <w:p w:rsidR="00F97157" w:rsidRPr="00486794" w:rsidRDefault="00F97157" w:rsidP="00F97157">
      <w:pPr>
        <w:spacing w:line="360" w:lineRule="auto"/>
        <w:rPr>
          <w:rFonts w:ascii="Times New Roman" w:hAnsi="Times New Roman"/>
          <w:b/>
          <w:i/>
          <w:sz w:val="24"/>
          <w:szCs w:val="24"/>
          <w:lang w:val="en-GB"/>
        </w:rPr>
      </w:pPr>
      <w:r w:rsidRPr="00486794">
        <w:rPr>
          <w:rFonts w:ascii="Times New Roman" w:hAnsi="Times New Roman"/>
          <w:b/>
          <w:i/>
          <w:sz w:val="24"/>
          <w:szCs w:val="24"/>
          <w:lang w:val="en-GB"/>
        </w:rPr>
        <w:t>Health beliefs and practices</w:t>
      </w:r>
    </w:p>
    <w:p w:rsidR="00F97157" w:rsidRPr="00486794" w:rsidRDefault="00F97157" w:rsidP="00F97157">
      <w:p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Clients usually come for health care with predetermined beliefs and preferences. These are influenced by their culture. It is a pattern of shared meanings, beliefs, and behaviours that are learned and acquired by a group of people during the course of history. Culture reflects the whole human behaviour, including values, attitudes, and ways of relating to and communicating with each other. It also encompasses an individual’s concepts of self, universe, time, and space, as well as health, disease, and illness. </w:t>
      </w:r>
    </w:p>
    <w:p w:rsidR="00F97157" w:rsidRPr="00486794" w:rsidRDefault="00F97157" w:rsidP="00F97157">
      <w:p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Medicine sellers must keep in mind that clients will have various views of health, illness, disease, and cure that are shaped by their particular cultural and beliefs. One of the important aspects that medicine sellers must keep in mind is what the client believes causes disease and illness. </w:t>
      </w:r>
    </w:p>
    <w:p w:rsidR="00F97157" w:rsidRPr="00486794" w:rsidRDefault="00F97157" w:rsidP="00F97157">
      <w:pPr>
        <w:keepNext/>
        <w:spacing w:line="360" w:lineRule="auto"/>
        <w:rPr>
          <w:rFonts w:ascii="Times New Roman" w:hAnsi="Times New Roman"/>
          <w:b/>
          <w:i/>
          <w:sz w:val="24"/>
          <w:szCs w:val="24"/>
          <w:lang w:val="en-GB"/>
        </w:rPr>
      </w:pPr>
      <w:r w:rsidRPr="00486794">
        <w:rPr>
          <w:rFonts w:ascii="Times New Roman" w:hAnsi="Times New Roman"/>
          <w:b/>
          <w:i/>
          <w:sz w:val="24"/>
          <w:szCs w:val="24"/>
          <w:lang w:val="en-GB"/>
        </w:rPr>
        <w:t>Family relationships</w:t>
      </w:r>
    </w:p>
    <w:p w:rsidR="00F97157" w:rsidRPr="00486794" w:rsidDel="00755D25" w:rsidRDefault="00F97157" w:rsidP="00F97157">
      <w:pPr>
        <w:keepNext/>
        <w:spacing w:line="360" w:lineRule="auto"/>
        <w:rPr>
          <w:rFonts w:ascii="Times New Roman" w:hAnsi="Times New Roman"/>
          <w:sz w:val="24"/>
          <w:szCs w:val="24"/>
          <w:lang w:val="en-GB"/>
        </w:rPr>
      </w:pPr>
      <w:r w:rsidRPr="00486794">
        <w:rPr>
          <w:rFonts w:ascii="Times New Roman" w:hAnsi="Times New Roman"/>
          <w:sz w:val="24"/>
          <w:szCs w:val="24"/>
          <w:lang w:val="en-GB"/>
        </w:rPr>
        <w:t xml:space="preserve">A family remains the basic social unit for most people. Because the family is an integral part of most people’s lives, it affects how they view and, ultimately, how they use health care services. </w:t>
      </w:r>
    </w:p>
    <w:p w:rsidR="00F97157" w:rsidRPr="00486794" w:rsidRDefault="00F97157" w:rsidP="00F97157">
      <w:pPr>
        <w:spacing w:line="360" w:lineRule="auto"/>
        <w:rPr>
          <w:rFonts w:ascii="Times New Roman" w:hAnsi="Times New Roman"/>
          <w:sz w:val="24"/>
          <w:szCs w:val="24"/>
          <w:lang w:val="en-GB"/>
        </w:rPr>
      </w:pPr>
      <w:r w:rsidRPr="00486794">
        <w:rPr>
          <w:rFonts w:ascii="Times New Roman" w:hAnsi="Times New Roman"/>
          <w:sz w:val="24"/>
          <w:szCs w:val="24"/>
          <w:lang w:val="en-GB"/>
        </w:rPr>
        <w:t>While attending to a client, try to understand how his/her family can help him or her to make a quick recovery. For example, in many cases, clients may require bed rest or special diet, which the family must provide.</w:t>
      </w:r>
    </w:p>
    <w:p w:rsidR="00F97157" w:rsidRPr="00486794" w:rsidRDefault="00F97157" w:rsidP="00F97157">
      <w:pPr>
        <w:spacing w:line="360" w:lineRule="auto"/>
        <w:rPr>
          <w:rFonts w:ascii="Times New Roman" w:hAnsi="Times New Roman"/>
          <w:b/>
          <w:i/>
          <w:sz w:val="24"/>
          <w:szCs w:val="24"/>
          <w:lang w:val="en-GB"/>
        </w:rPr>
      </w:pPr>
      <w:r w:rsidRPr="00486794">
        <w:rPr>
          <w:rFonts w:ascii="Times New Roman" w:hAnsi="Times New Roman"/>
          <w:b/>
          <w:i/>
          <w:sz w:val="24"/>
          <w:szCs w:val="24"/>
          <w:lang w:val="en-GB"/>
        </w:rPr>
        <w:t>Communication</w:t>
      </w:r>
    </w:p>
    <w:p w:rsidR="00F97157" w:rsidRPr="00486794" w:rsidRDefault="00F97157" w:rsidP="00F97157">
      <w:pPr>
        <w:spacing w:line="360" w:lineRule="auto"/>
        <w:rPr>
          <w:rFonts w:ascii="Times New Roman" w:hAnsi="Times New Roman"/>
          <w:sz w:val="24"/>
          <w:szCs w:val="24"/>
          <w:lang w:val="en-GB"/>
        </w:rPr>
      </w:pPr>
      <w:r w:rsidRPr="00486794">
        <w:rPr>
          <w:rFonts w:ascii="Times New Roman" w:hAnsi="Times New Roman"/>
          <w:sz w:val="24"/>
          <w:szCs w:val="24"/>
          <w:lang w:val="en-GB"/>
        </w:rPr>
        <w:t>Medicine sellers need to be aware of the way people in a particular locality express their feelings, both verbally and in body language. This is important as it will make both the medicine seller and the client understand each other better.</w:t>
      </w:r>
    </w:p>
    <w:p w:rsidR="00F97157" w:rsidRPr="00486794" w:rsidRDefault="00F97157" w:rsidP="00F97157">
      <w:pPr>
        <w:spacing w:line="360" w:lineRule="auto"/>
        <w:jc w:val="center"/>
        <w:rPr>
          <w:rFonts w:ascii="Arial" w:hAnsi="Arial" w:cs="Arial"/>
          <w:b/>
          <w:color w:val="000000"/>
          <w:sz w:val="36"/>
          <w:szCs w:val="36"/>
          <w:lang w:val="en-GB"/>
        </w:rPr>
      </w:pPr>
      <w:r w:rsidRPr="00335342">
        <w:rPr>
          <w:rFonts w:ascii="Arial" w:hAnsi="Arial" w:cs="Arial"/>
          <w:b/>
          <w:color w:val="000000"/>
          <w:sz w:val="36"/>
          <w:szCs w:val="36"/>
          <w:highlight w:val="yellow"/>
          <w:lang w:val="en-GB"/>
        </w:rPr>
        <w:lastRenderedPageBreak/>
        <w:t>CLIENT ASSESSMENT GUIDE</w:t>
      </w:r>
    </w:p>
    <w:p w:rsidR="00F97157" w:rsidRPr="00486794" w:rsidRDefault="00F97157" w:rsidP="00F97157">
      <w:pPr>
        <w:spacing w:line="360" w:lineRule="auto"/>
        <w:jc w:val="both"/>
        <w:rPr>
          <w:rFonts w:ascii="Arial" w:hAnsi="Arial" w:cs="Arial"/>
          <w:b/>
          <w:color w:val="000000"/>
          <w:sz w:val="32"/>
          <w:szCs w:val="32"/>
          <w:lang w:val="en-GB"/>
        </w:rPr>
      </w:pPr>
      <w:r w:rsidRPr="00486794">
        <w:rPr>
          <w:rFonts w:ascii="Arial" w:hAnsi="Arial" w:cs="Arial"/>
          <w:b/>
          <w:color w:val="000000"/>
          <w:sz w:val="32"/>
          <w:szCs w:val="32"/>
          <w:lang w:val="en-GB"/>
        </w:rPr>
        <w:t>Steps in assessing the client:</w:t>
      </w:r>
    </w:p>
    <w:p w:rsidR="00F97157" w:rsidRPr="00486794" w:rsidRDefault="00F97157" w:rsidP="00F97157">
      <w:pPr>
        <w:spacing w:line="360" w:lineRule="auto"/>
        <w:jc w:val="both"/>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771392" behindDoc="0" locked="0" layoutInCell="1" allowOverlap="1" wp14:anchorId="5E6D9979" wp14:editId="2DA5A720">
                <wp:simplePos x="0" y="0"/>
                <wp:positionH relativeFrom="column">
                  <wp:posOffset>2099945</wp:posOffset>
                </wp:positionH>
                <wp:positionV relativeFrom="paragraph">
                  <wp:posOffset>290195</wp:posOffset>
                </wp:positionV>
                <wp:extent cx="4049395" cy="677545"/>
                <wp:effectExtent l="13970" t="13970" r="13335" b="13335"/>
                <wp:wrapNone/>
                <wp:docPr id="70"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49395" cy="677545"/>
                        </a:xfrm>
                        <a:prstGeom prst="rect">
                          <a:avLst/>
                        </a:prstGeom>
                        <a:solidFill>
                          <a:srgbClr val="FFFFFF"/>
                        </a:solidFill>
                        <a:ln w="12700">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35342" w:rsidRDefault="00335342" w:rsidP="00F97157">
                            <w:pPr>
                              <w:autoSpaceDE w:val="0"/>
                              <w:autoSpaceDN w:val="0"/>
                              <w:adjustRightInd w:val="0"/>
                              <w:spacing w:after="0" w:line="240" w:lineRule="auto"/>
                              <w:rPr>
                                <w:rFonts w:cs="Calibri"/>
                                <w:b/>
                              </w:rPr>
                            </w:pPr>
                          </w:p>
                          <w:p w:rsidR="00335342" w:rsidRPr="004D3C76" w:rsidRDefault="00335342" w:rsidP="00F97157">
                            <w:pPr>
                              <w:autoSpaceDE w:val="0"/>
                              <w:autoSpaceDN w:val="0"/>
                              <w:adjustRightInd w:val="0"/>
                              <w:spacing w:after="0" w:line="240" w:lineRule="auto"/>
                              <w:rPr>
                                <w:rFonts w:ascii="Arial" w:hAnsi="Arial" w:cs="Arial"/>
                                <w:b/>
                                <w:lang w:val="en-GB"/>
                              </w:rPr>
                            </w:pPr>
                            <w:r w:rsidRPr="004D3C76">
                              <w:rPr>
                                <w:rFonts w:ascii="Arial" w:hAnsi="Arial" w:cs="Arial"/>
                                <w:b/>
                                <w:lang w:val="en-GB"/>
                              </w:rPr>
                              <w:t>Receive the client courteously and respectfully.</w:t>
                            </w:r>
                          </w:p>
                          <w:p w:rsidR="00335342" w:rsidRDefault="00335342" w:rsidP="00F9715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6D9979" id="Rectangle 42" o:spid="_x0000_s1057" style="position:absolute;left:0;text-align:left;margin-left:165.35pt;margin-top:22.85pt;width:318.85pt;height:53.35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" strokeweight="1pt">
                <v:stroke dashstyle="dash"/>
                <v:shadow color="#868686"/>
                <v:textbox>
                  <w:txbxContent>
                    <w:p w:rsidR="00335342" w:rsidRDefault="00335342" w:rsidP="00F97157">
                      <w:pPr>
                        <w:autoSpaceDE w:val="0"/>
                        <w:autoSpaceDN w:val="0"/>
                        <w:adjustRightInd w:val="0"/>
                        <w:spacing w:after="0" w:line="240" w:lineRule="auto"/>
                        <w:rPr>
                          <w:rFonts w:cs="Calibri"/>
                          <w:b/>
                        </w:rPr>
                      </w:pPr>
                    </w:p>
                    <w:p w:rsidR="00335342" w:rsidRPr="004D3C76" w:rsidRDefault="00335342" w:rsidP="00F97157">
                      <w:pPr>
                        <w:autoSpaceDE w:val="0"/>
                        <w:autoSpaceDN w:val="0"/>
                        <w:adjustRightInd w:val="0"/>
                        <w:spacing w:after="0" w:line="240" w:lineRule="auto"/>
                        <w:rPr>
                          <w:rFonts w:ascii="Arial" w:hAnsi="Arial" w:cs="Arial"/>
                          <w:b/>
                          <w:lang w:val="en-GB"/>
                        </w:rPr>
                      </w:pPr>
                      <w:r w:rsidRPr="004D3C76">
                        <w:rPr>
                          <w:rFonts w:ascii="Arial" w:hAnsi="Arial" w:cs="Arial"/>
                          <w:b/>
                          <w:lang w:val="en-GB"/>
                        </w:rPr>
                        <w:t>Receive the client courteously and respectfully.</w:t>
                      </w:r>
                    </w:p>
                    <w:p w:rsidR="00335342" w:rsidRDefault="00335342" w:rsidP="00F97157"/>
                  </w:txbxContent>
                </v:textbox>
              </v:rect>
            </w:pict>
          </mc:Fallback>
        </mc:AlternateContent>
      </w:r>
    </w:p>
    <w:p w:rsidR="00F97157" w:rsidRPr="00486794" w:rsidRDefault="00F97157" w:rsidP="00F97157">
      <w:pPr>
        <w:spacing w:line="360" w:lineRule="auto"/>
        <w:jc w:val="both"/>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774464" behindDoc="0" locked="0" layoutInCell="1" allowOverlap="1" wp14:anchorId="47094D3E" wp14:editId="4AE51C77">
                <wp:simplePos x="0" y="0"/>
                <wp:positionH relativeFrom="column">
                  <wp:posOffset>954405</wp:posOffset>
                </wp:positionH>
                <wp:positionV relativeFrom="paragraph">
                  <wp:posOffset>130810</wp:posOffset>
                </wp:positionV>
                <wp:extent cx="1095375" cy="443230"/>
                <wp:effectExtent l="20955" t="64135" r="64770" b="92710"/>
                <wp:wrapNone/>
                <wp:docPr id="71"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5375" cy="443230"/>
                        </a:xfrm>
                        <a:prstGeom prst="rightArrow">
                          <a:avLst>
                            <a:gd name="adj1" fmla="val 50000"/>
                            <a:gd name="adj2" fmla="val 61784"/>
                          </a:avLst>
                        </a:prstGeom>
                        <a:solidFill>
                          <a:srgbClr val="000000"/>
                        </a:solidFill>
                        <a:ln w="38100">
                          <a:solidFill>
                            <a:srgbClr val="000000"/>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15910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45" o:spid="_x0000_s1026" type="#_x0000_t13" style="position:absolute;margin-left:75.15pt;margin-top:10.3pt;width:86.25pt;height:34.9pt;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" fillcolor="black" strokeweight="3pt">
                <v:shadow on="t" color="#7f7f7f" opacity=".5" offset="1pt"/>
              </v:shape>
            </w:pict>
          </mc:Fallback>
        </mc:AlternateContent>
      </w: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770368" behindDoc="0" locked="0" layoutInCell="1" allowOverlap="1" wp14:anchorId="5281CC02" wp14:editId="587C4D34">
                <wp:simplePos x="0" y="0"/>
                <wp:positionH relativeFrom="column">
                  <wp:posOffset>100330</wp:posOffset>
                </wp:positionH>
                <wp:positionV relativeFrom="paragraph">
                  <wp:posOffset>130810</wp:posOffset>
                </wp:positionV>
                <wp:extent cx="793750" cy="443230"/>
                <wp:effectExtent l="5080" t="6985" r="10795" b="6985"/>
                <wp:wrapNone/>
                <wp:docPr id="72"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3750" cy="443230"/>
                        </a:xfrm>
                        <a:prstGeom prst="rect">
                          <a:avLst/>
                        </a:prstGeom>
                        <a:solidFill>
                          <a:srgbClr val="FFFFFF"/>
                        </a:solidFill>
                        <a:ln w="9525">
                          <a:solidFill>
                            <a:srgbClr val="000000"/>
                          </a:solidFill>
                          <a:miter lim="800000"/>
                          <a:headEnd/>
                          <a:tailEnd/>
                        </a:ln>
                      </wps:spPr>
                      <wps:txbx>
                        <w:txbxContent>
                          <w:p w:rsidR="00335342" w:rsidRPr="004D3C76" w:rsidRDefault="00335342" w:rsidP="00F97157">
                            <w:pPr>
                              <w:jc w:val="center"/>
                              <w:rPr>
                                <w:rFonts w:ascii="Arial" w:hAnsi="Arial" w:cs="Arial"/>
                                <w:b/>
                              </w:rPr>
                            </w:pPr>
                            <w:r w:rsidRPr="004D3C76">
                              <w:rPr>
                                <w:rFonts w:ascii="Arial" w:hAnsi="Arial" w:cs="Arial"/>
                                <w:b/>
                              </w:rPr>
                              <w:t>Step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81CC02" id="Rectangle 41" o:spid="_x0000_s1058" style="position:absolute;left:0;text-align:left;margin-left:7.9pt;margin-top:10.3pt;width:62.5pt;height:34.9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">
                <v:textbox>
                  <w:txbxContent>
                    <w:p w:rsidR="00335342" w:rsidRPr="004D3C76" w:rsidRDefault="00335342" w:rsidP="00F97157">
                      <w:pPr>
                        <w:jc w:val="center"/>
                        <w:rPr>
                          <w:rFonts w:ascii="Arial" w:hAnsi="Arial" w:cs="Arial"/>
                          <w:b/>
                        </w:rPr>
                      </w:pPr>
                      <w:r w:rsidRPr="004D3C76">
                        <w:rPr>
                          <w:rFonts w:ascii="Arial" w:hAnsi="Arial" w:cs="Arial"/>
                          <w:b/>
                        </w:rPr>
                        <w:t>Step 1</w:t>
                      </w:r>
                    </w:p>
                  </w:txbxContent>
                </v:textbox>
              </v:rect>
            </w:pict>
          </mc:Fallback>
        </mc:AlternateContent>
      </w:r>
    </w:p>
    <w:p w:rsidR="00F97157" w:rsidRPr="00486794" w:rsidRDefault="00F97157" w:rsidP="00F97157">
      <w:pPr>
        <w:spacing w:line="360" w:lineRule="auto"/>
        <w:jc w:val="both"/>
        <w:rPr>
          <w:rFonts w:asciiTheme="majorHAnsi" w:hAnsiTheme="majorHAnsi"/>
          <w:color w:val="000000"/>
          <w:sz w:val="24"/>
          <w:szCs w:val="24"/>
          <w:lang w:val="en-GB"/>
        </w:rPr>
      </w:pPr>
    </w:p>
    <w:p w:rsidR="00F97157" w:rsidRPr="00486794" w:rsidRDefault="00F97157" w:rsidP="00F97157">
      <w:pPr>
        <w:spacing w:line="360" w:lineRule="auto"/>
        <w:jc w:val="both"/>
        <w:rPr>
          <w:rFonts w:asciiTheme="majorHAnsi" w:hAnsiTheme="majorHAnsi"/>
          <w:color w:val="000000"/>
          <w:sz w:val="24"/>
          <w:szCs w:val="24"/>
          <w:lang w:val="en-GB"/>
        </w:rPr>
      </w:pPr>
      <w:r w:rsidRPr="00486794">
        <w:rPr>
          <w:rFonts w:asciiTheme="majorHAnsi" w:hAnsiTheme="majorHAnsi"/>
          <w:b/>
          <w:bCs/>
          <w:i/>
          <w:noProof/>
          <w:color w:val="000000"/>
          <w:sz w:val="24"/>
          <w:szCs w:val="24"/>
          <w:lang w:val="en-CA" w:eastAsia="en-CA" w:bidi="ar-SA"/>
        </w:rPr>
        <mc:AlternateContent>
          <mc:Choice Requires="wps">
            <w:drawing>
              <wp:anchor distT="0" distB="0" distL="114300" distR="114300" simplePos="0" relativeHeight="251773440" behindDoc="0" locked="0" layoutInCell="1" allowOverlap="1" wp14:anchorId="33AAB3FC" wp14:editId="36C79A32">
                <wp:simplePos x="0" y="0"/>
                <wp:positionH relativeFrom="column">
                  <wp:posOffset>2110105</wp:posOffset>
                </wp:positionH>
                <wp:positionV relativeFrom="paragraph">
                  <wp:posOffset>191770</wp:posOffset>
                </wp:positionV>
                <wp:extent cx="4049395" cy="2276475"/>
                <wp:effectExtent l="14605" t="10795" r="12700" b="8255"/>
                <wp:wrapNone/>
                <wp:docPr id="73"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49395" cy="2276475"/>
                        </a:xfrm>
                        <a:prstGeom prst="rect">
                          <a:avLst/>
                        </a:prstGeom>
                        <a:solidFill>
                          <a:srgbClr val="FFFFFF"/>
                        </a:solidFill>
                        <a:ln w="12700">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35342" w:rsidRPr="004D3C76" w:rsidRDefault="00335342" w:rsidP="00F97157">
                            <w:pPr>
                              <w:autoSpaceDE w:val="0"/>
                              <w:autoSpaceDN w:val="0"/>
                              <w:adjustRightInd w:val="0"/>
                              <w:spacing w:after="0" w:line="240" w:lineRule="auto"/>
                              <w:rPr>
                                <w:rFonts w:ascii="Arial" w:hAnsi="Arial" w:cs="Arial"/>
                                <w:b/>
                                <w:lang w:val="en-GB"/>
                              </w:rPr>
                            </w:pPr>
                            <w:r w:rsidRPr="004D3C76">
                              <w:rPr>
                                <w:rFonts w:ascii="Arial" w:hAnsi="Arial" w:cs="Arial"/>
                                <w:b/>
                                <w:lang w:val="en-GB"/>
                              </w:rPr>
                              <w:t>Take a history of the client’s condition</w:t>
                            </w:r>
                            <w:r>
                              <w:rPr>
                                <w:rFonts w:ascii="Arial" w:hAnsi="Arial" w:cs="Arial"/>
                                <w:b/>
                                <w:lang w:val="en-GB"/>
                              </w:rPr>
                              <w:t>.</w:t>
                            </w:r>
                          </w:p>
                          <w:p w:rsidR="00335342" w:rsidRPr="004D3C76" w:rsidRDefault="00335342" w:rsidP="00F97157">
                            <w:pPr>
                              <w:rPr>
                                <w:rFonts w:ascii="Arial" w:hAnsi="Arial" w:cs="Arial"/>
                                <w:lang w:val="en-GB"/>
                              </w:rPr>
                            </w:pPr>
                            <w:r w:rsidRPr="004D3C76">
                              <w:rPr>
                                <w:rFonts w:ascii="Arial" w:hAnsi="Arial" w:cs="Arial"/>
                                <w:lang w:val="en-GB"/>
                              </w:rPr>
                              <w:t>Allow the client to present his/her symptom</w:t>
                            </w:r>
                            <w:r>
                              <w:rPr>
                                <w:rFonts w:ascii="Arial" w:hAnsi="Arial" w:cs="Arial"/>
                                <w:lang w:val="en-GB"/>
                              </w:rPr>
                              <w:t>s</w:t>
                            </w:r>
                            <w:r w:rsidRPr="004D3C76">
                              <w:rPr>
                                <w:rFonts w:ascii="Arial" w:hAnsi="Arial" w:cs="Arial"/>
                                <w:lang w:val="en-GB"/>
                              </w:rPr>
                              <w:t xml:space="preserve"> as you listen actively. </w:t>
                            </w:r>
                          </w:p>
                          <w:p w:rsidR="00335342" w:rsidRPr="004D3C76" w:rsidRDefault="00335342" w:rsidP="00F97157">
                            <w:pPr>
                              <w:rPr>
                                <w:rFonts w:ascii="Arial" w:hAnsi="Arial" w:cs="Arial"/>
                                <w:lang w:val="en-GB"/>
                              </w:rPr>
                            </w:pPr>
                            <w:r w:rsidRPr="004D3C76">
                              <w:rPr>
                                <w:rFonts w:ascii="Arial" w:hAnsi="Arial" w:cs="Arial"/>
                                <w:lang w:val="en-GB"/>
                              </w:rPr>
                              <w:t>Ask more detailed questions focusing on:</w:t>
                            </w:r>
                          </w:p>
                          <w:p w:rsidR="00335342" w:rsidRPr="004D3C76" w:rsidRDefault="00335342" w:rsidP="00DD3760">
                            <w:pPr>
                              <w:numPr>
                                <w:ilvl w:val="0"/>
                                <w:numId w:val="215"/>
                              </w:numPr>
                              <w:rPr>
                                <w:rFonts w:ascii="Arial" w:hAnsi="Arial" w:cs="Arial"/>
                                <w:lang w:val="en-GB"/>
                              </w:rPr>
                            </w:pPr>
                            <w:r w:rsidRPr="004D3C76">
                              <w:rPr>
                                <w:rFonts w:ascii="Arial" w:hAnsi="Arial" w:cs="Arial"/>
                                <w:lang w:val="en-GB"/>
                              </w:rPr>
                              <w:t xml:space="preserve">Duration of symptoms </w:t>
                            </w:r>
                          </w:p>
                          <w:p w:rsidR="00335342" w:rsidRPr="004D3C76" w:rsidRDefault="00335342" w:rsidP="00DD3760">
                            <w:pPr>
                              <w:numPr>
                                <w:ilvl w:val="0"/>
                                <w:numId w:val="215"/>
                              </w:numPr>
                              <w:rPr>
                                <w:rFonts w:ascii="Arial" w:hAnsi="Arial" w:cs="Arial"/>
                                <w:lang w:val="en-GB"/>
                              </w:rPr>
                            </w:pPr>
                            <w:r w:rsidRPr="004D3C76">
                              <w:rPr>
                                <w:rFonts w:ascii="Arial" w:hAnsi="Arial" w:cs="Arial"/>
                                <w:lang w:val="en-GB"/>
                              </w:rPr>
                              <w:t>What other symptoms the client has</w:t>
                            </w:r>
                          </w:p>
                          <w:p w:rsidR="00335342" w:rsidRPr="004D3C76" w:rsidRDefault="00335342" w:rsidP="00DD3760">
                            <w:pPr>
                              <w:numPr>
                                <w:ilvl w:val="0"/>
                                <w:numId w:val="215"/>
                              </w:numPr>
                              <w:rPr>
                                <w:rFonts w:ascii="Arial" w:hAnsi="Arial" w:cs="Arial"/>
                                <w:lang w:val="en-GB"/>
                              </w:rPr>
                            </w:pPr>
                            <w:r w:rsidRPr="004D3C76">
                              <w:rPr>
                                <w:rFonts w:ascii="Arial" w:hAnsi="Arial" w:cs="Arial"/>
                                <w:lang w:val="en-GB"/>
                              </w:rPr>
                              <w:t>Find out what treatment has been given so far</w:t>
                            </w:r>
                          </w:p>
                          <w:p w:rsidR="00335342" w:rsidRPr="004D3C76" w:rsidRDefault="00335342" w:rsidP="00DD3760">
                            <w:pPr>
                              <w:numPr>
                                <w:ilvl w:val="0"/>
                                <w:numId w:val="215"/>
                              </w:numPr>
                              <w:rPr>
                                <w:rFonts w:ascii="Arial" w:hAnsi="Arial" w:cs="Arial"/>
                                <w:lang w:val="en-GB"/>
                              </w:rPr>
                            </w:pPr>
                            <w:r w:rsidRPr="004D3C76">
                              <w:rPr>
                                <w:rFonts w:ascii="Arial" w:hAnsi="Arial" w:cs="Arial"/>
                                <w:lang w:val="en-GB"/>
                              </w:rPr>
                              <w:t>Find out the response to previous treatment, if any</w:t>
                            </w:r>
                          </w:p>
                          <w:p w:rsidR="00335342" w:rsidRPr="004D3C76" w:rsidRDefault="00335342" w:rsidP="00F97157">
                            <w:pPr>
                              <w:rPr>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AAB3FC" id="Rectangle 44" o:spid="_x0000_s1059" style="position:absolute;left:0;text-align:left;margin-left:166.15pt;margin-top:15.1pt;width:318.85pt;height:179.25pt;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" strokeweight="1pt">
                <v:stroke dashstyle="dash"/>
                <v:shadow color="#868686"/>
                <v:textbox>
                  <w:txbxContent>
                    <w:p w:rsidR="00335342" w:rsidRPr="004D3C76" w:rsidRDefault="00335342" w:rsidP="00F97157">
                      <w:pPr>
                        <w:autoSpaceDE w:val="0"/>
                        <w:autoSpaceDN w:val="0"/>
                        <w:adjustRightInd w:val="0"/>
                        <w:spacing w:after="0" w:line="240" w:lineRule="auto"/>
                        <w:rPr>
                          <w:rFonts w:ascii="Arial" w:hAnsi="Arial" w:cs="Arial"/>
                          <w:b/>
                          <w:lang w:val="en-GB"/>
                        </w:rPr>
                      </w:pPr>
                      <w:r w:rsidRPr="004D3C76">
                        <w:rPr>
                          <w:rFonts w:ascii="Arial" w:hAnsi="Arial" w:cs="Arial"/>
                          <w:b/>
                          <w:lang w:val="en-GB"/>
                        </w:rPr>
                        <w:t>Take a history of the client’s condition</w:t>
                      </w:r>
                      <w:r>
                        <w:rPr>
                          <w:rFonts w:ascii="Arial" w:hAnsi="Arial" w:cs="Arial"/>
                          <w:b/>
                          <w:lang w:val="en-GB"/>
                        </w:rPr>
                        <w:t>.</w:t>
                      </w:r>
                    </w:p>
                    <w:p w:rsidR="00335342" w:rsidRPr="004D3C76" w:rsidRDefault="00335342" w:rsidP="00F97157">
                      <w:pPr>
                        <w:rPr>
                          <w:rFonts w:ascii="Arial" w:hAnsi="Arial" w:cs="Arial"/>
                          <w:lang w:val="en-GB"/>
                        </w:rPr>
                      </w:pPr>
                      <w:r w:rsidRPr="004D3C76">
                        <w:rPr>
                          <w:rFonts w:ascii="Arial" w:hAnsi="Arial" w:cs="Arial"/>
                          <w:lang w:val="en-GB"/>
                        </w:rPr>
                        <w:t>Allow the client to present his/her symptom</w:t>
                      </w:r>
                      <w:r>
                        <w:rPr>
                          <w:rFonts w:ascii="Arial" w:hAnsi="Arial" w:cs="Arial"/>
                          <w:lang w:val="en-GB"/>
                        </w:rPr>
                        <w:t>s</w:t>
                      </w:r>
                      <w:r w:rsidRPr="004D3C76">
                        <w:rPr>
                          <w:rFonts w:ascii="Arial" w:hAnsi="Arial" w:cs="Arial"/>
                          <w:lang w:val="en-GB"/>
                        </w:rPr>
                        <w:t xml:space="preserve"> as you listen actively. </w:t>
                      </w:r>
                    </w:p>
                    <w:p w:rsidR="00335342" w:rsidRPr="004D3C76" w:rsidRDefault="00335342" w:rsidP="00F97157">
                      <w:pPr>
                        <w:rPr>
                          <w:rFonts w:ascii="Arial" w:hAnsi="Arial" w:cs="Arial"/>
                          <w:lang w:val="en-GB"/>
                        </w:rPr>
                      </w:pPr>
                      <w:r w:rsidRPr="004D3C76">
                        <w:rPr>
                          <w:rFonts w:ascii="Arial" w:hAnsi="Arial" w:cs="Arial"/>
                          <w:lang w:val="en-GB"/>
                        </w:rPr>
                        <w:t>Ask more detailed questions focusing on:</w:t>
                      </w:r>
                    </w:p>
                    <w:p w:rsidR="00335342" w:rsidRPr="004D3C76" w:rsidRDefault="00335342" w:rsidP="00DD3760">
                      <w:pPr>
                        <w:numPr>
                          <w:ilvl w:val="0"/>
                          <w:numId w:val="215"/>
                        </w:numPr>
                        <w:rPr>
                          <w:rFonts w:ascii="Arial" w:hAnsi="Arial" w:cs="Arial"/>
                          <w:lang w:val="en-GB"/>
                        </w:rPr>
                      </w:pPr>
                      <w:r w:rsidRPr="004D3C76">
                        <w:rPr>
                          <w:rFonts w:ascii="Arial" w:hAnsi="Arial" w:cs="Arial"/>
                          <w:lang w:val="en-GB"/>
                        </w:rPr>
                        <w:t xml:space="preserve">Duration of symptoms </w:t>
                      </w:r>
                    </w:p>
                    <w:p w:rsidR="00335342" w:rsidRPr="004D3C76" w:rsidRDefault="00335342" w:rsidP="00DD3760">
                      <w:pPr>
                        <w:numPr>
                          <w:ilvl w:val="0"/>
                          <w:numId w:val="215"/>
                        </w:numPr>
                        <w:rPr>
                          <w:rFonts w:ascii="Arial" w:hAnsi="Arial" w:cs="Arial"/>
                          <w:lang w:val="en-GB"/>
                        </w:rPr>
                      </w:pPr>
                      <w:r w:rsidRPr="004D3C76">
                        <w:rPr>
                          <w:rFonts w:ascii="Arial" w:hAnsi="Arial" w:cs="Arial"/>
                          <w:lang w:val="en-GB"/>
                        </w:rPr>
                        <w:t>What other symptoms the client has</w:t>
                      </w:r>
                    </w:p>
                    <w:p w:rsidR="00335342" w:rsidRPr="004D3C76" w:rsidRDefault="00335342" w:rsidP="00DD3760">
                      <w:pPr>
                        <w:numPr>
                          <w:ilvl w:val="0"/>
                          <w:numId w:val="215"/>
                        </w:numPr>
                        <w:rPr>
                          <w:rFonts w:ascii="Arial" w:hAnsi="Arial" w:cs="Arial"/>
                          <w:lang w:val="en-GB"/>
                        </w:rPr>
                      </w:pPr>
                      <w:r w:rsidRPr="004D3C76">
                        <w:rPr>
                          <w:rFonts w:ascii="Arial" w:hAnsi="Arial" w:cs="Arial"/>
                          <w:lang w:val="en-GB"/>
                        </w:rPr>
                        <w:t>Find out what treatment has been given so far</w:t>
                      </w:r>
                    </w:p>
                    <w:p w:rsidR="00335342" w:rsidRPr="004D3C76" w:rsidRDefault="00335342" w:rsidP="00DD3760">
                      <w:pPr>
                        <w:numPr>
                          <w:ilvl w:val="0"/>
                          <w:numId w:val="215"/>
                        </w:numPr>
                        <w:rPr>
                          <w:rFonts w:ascii="Arial" w:hAnsi="Arial" w:cs="Arial"/>
                          <w:lang w:val="en-GB"/>
                        </w:rPr>
                      </w:pPr>
                      <w:r w:rsidRPr="004D3C76">
                        <w:rPr>
                          <w:rFonts w:ascii="Arial" w:hAnsi="Arial" w:cs="Arial"/>
                          <w:lang w:val="en-GB"/>
                        </w:rPr>
                        <w:t>Find out the response to previous treatment, if any</w:t>
                      </w:r>
                    </w:p>
                    <w:p w:rsidR="00335342" w:rsidRPr="004D3C76" w:rsidRDefault="00335342" w:rsidP="00F97157">
                      <w:pPr>
                        <w:rPr>
                          <w:lang w:val="en-GB"/>
                        </w:rPr>
                      </w:pPr>
                    </w:p>
                  </w:txbxContent>
                </v:textbox>
              </v:rect>
            </w:pict>
          </mc:Fallback>
        </mc:AlternateContent>
      </w:r>
    </w:p>
    <w:p w:rsidR="00F97157" w:rsidRPr="00486794" w:rsidRDefault="00F97157" w:rsidP="00F97157">
      <w:pPr>
        <w:spacing w:line="360" w:lineRule="auto"/>
        <w:jc w:val="both"/>
        <w:rPr>
          <w:rFonts w:asciiTheme="majorHAnsi" w:hAnsiTheme="majorHAnsi"/>
          <w:b/>
          <w:bCs/>
          <w:i/>
          <w:color w:val="000000"/>
          <w:sz w:val="24"/>
          <w:szCs w:val="24"/>
          <w:lang w:val="en-GB"/>
        </w:rPr>
      </w:pPr>
    </w:p>
    <w:p w:rsidR="00F97157" w:rsidRPr="00486794" w:rsidRDefault="00F97157" w:rsidP="00F97157">
      <w:pPr>
        <w:spacing w:line="360" w:lineRule="auto"/>
        <w:jc w:val="both"/>
        <w:rPr>
          <w:rFonts w:asciiTheme="majorHAnsi" w:hAnsiTheme="majorHAnsi"/>
          <w:b/>
          <w:bCs/>
          <w:i/>
          <w:color w:val="000000"/>
          <w:sz w:val="24"/>
          <w:szCs w:val="24"/>
          <w:lang w:val="en-GB"/>
        </w:rPr>
      </w:pPr>
    </w:p>
    <w:p w:rsidR="00F97157" w:rsidRPr="00486794" w:rsidRDefault="00F97157" w:rsidP="00F97157">
      <w:pPr>
        <w:tabs>
          <w:tab w:val="left" w:pos="90"/>
        </w:tabs>
        <w:spacing w:line="360" w:lineRule="auto"/>
        <w:jc w:val="both"/>
        <w:rPr>
          <w:rFonts w:asciiTheme="majorHAnsi" w:hAnsiTheme="majorHAnsi"/>
          <w:b/>
          <w:bCs/>
          <w:i/>
          <w:color w:val="000000"/>
          <w:sz w:val="24"/>
          <w:szCs w:val="24"/>
          <w:lang w:val="en-GB"/>
        </w:rPr>
      </w:pPr>
    </w:p>
    <w:p w:rsidR="00F97157" w:rsidRPr="00486794" w:rsidRDefault="00F97157" w:rsidP="00F97157">
      <w:pPr>
        <w:spacing w:line="360" w:lineRule="auto"/>
        <w:jc w:val="both"/>
        <w:rPr>
          <w:rFonts w:asciiTheme="majorHAnsi" w:hAnsiTheme="majorHAnsi"/>
          <w:b/>
          <w:bCs/>
          <w:i/>
          <w:color w:val="000000"/>
          <w:sz w:val="24"/>
          <w:szCs w:val="24"/>
          <w:lang w:val="en-GB"/>
        </w:rPr>
      </w:pPr>
      <w:r w:rsidRPr="00486794">
        <w:rPr>
          <w:rFonts w:asciiTheme="majorHAnsi" w:hAnsiTheme="majorHAnsi"/>
          <w:b/>
          <w:bCs/>
          <w:i/>
          <w:noProof/>
          <w:color w:val="000000"/>
          <w:sz w:val="24"/>
          <w:szCs w:val="24"/>
          <w:lang w:val="en-CA" w:eastAsia="en-CA" w:bidi="ar-SA"/>
        </w:rPr>
        <mc:AlternateContent>
          <mc:Choice Requires="wps">
            <w:drawing>
              <wp:anchor distT="0" distB="0" distL="114300" distR="114300" simplePos="0" relativeHeight="251772416" behindDoc="0" locked="0" layoutInCell="1" allowOverlap="1" wp14:anchorId="22734D3A" wp14:editId="3C66747A">
                <wp:simplePos x="0" y="0"/>
                <wp:positionH relativeFrom="column">
                  <wp:posOffset>40005</wp:posOffset>
                </wp:positionH>
                <wp:positionV relativeFrom="paragraph">
                  <wp:posOffset>147955</wp:posOffset>
                </wp:positionV>
                <wp:extent cx="793750" cy="462280"/>
                <wp:effectExtent l="11430" t="5080" r="13970" b="8890"/>
                <wp:wrapNone/>
                <wp:docPr id="84"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3750" cy="462280"/>
                        </a:xfrm>
                        <a:prstGeom prst="rect">
                          <a:avLst/>
                        </a:prstGeom>
                        <a:solidFill>
                          <a:srgbClr val="FFFFFF"/>
                        </a:solidFill>
                        <a:ln w="9525">
                          <a:solidFill>
                            <a:srgbClr val="000000"/>
                          </a:solidFill>
                          <a:miter lim="800000"/>
                          <a:headEnd/>
                          <a:tailEnd/>
                        </a:ln>
                      </wps:spPr>
                      <wps:txbx>
                        <w:txbxContent>
                          <w:p w:rsidR="00335342" w:rsidRPr="004D3C76" w:rsidRDefault="00335342" w:rsidP="00F97157">
                            <w:pPr>
                              <w:jc w:val="center"/>
                              <w:rPr>
                                <w:rFonts w:ascii="Arial" w:hAnsi="Arial" w:cs="Arial"/>
                                <w:b/>
                              </w:rPr>
                            </w:pPr>
                            <w:r w:rsidRPr="004D3C76">
                              <w:rPr>
                                <w:rFonts w:ascii="Arial" w:hAnsi="Arial" w:cs="Arial"/>
                                <w:b/>
                              </w:rPr>
                              <w:t>Step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734D3A" id="Rectangle 43" o:spid="_x0000_s1060" style="position:absolute;left:0;text-align:left;margin-left:3.15pt;margin-top:11.65pt;width:62.5pt;height:36.4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">
                <v:textbox>
                  <w:txbxContent>
                    <w:p w:rsidR="00335342" w:rsidRPr="004D3C76" w:rsidRDefault="00335342" w:rsidP="00F97157">
                      <w:pPr>
                        <w:jc w:val="center"/>
                        <w:rPr>
                          <w:rFonts w:ascii="Arial" w:hAnsi="Arial" w:cs="Arial"/>
                          <w:b/>
                        </w:rPr>
                      </w:pPr>
                      <w:r w:rsidRPr="004D3C76">
                        <w:rPr>
                          <w:rFonts w:ascii="Arial" w:hAnsi="Arial" w:cs="Arial"/>
                          <w:b/>
                        </w:rPr>
                        <w:t>Step 2</w:t>
                      </w:r>
                    </w:p>
                  </w:txbxContent>
                </v:textbox>
              </v:rect>
            </w:pict>
          </mc:Fallback>
        </mc:AlternateContent>
      </w:r>
      <w:r w:rsidRPr="00486794">
        <w:rPr>
          <w:rFonts w:asciiTheme="majorHAnsi" w:hAnsiTheme="majorHAnsi"/>
          <w:b/>
          <w:bCs/>
          <w:i/>
          <w:noProof/>
          <w:color w:val="000000"/>
          <w:sz w:val="24"/>
          <w:szCs w:val="24"/>
          <w:lang w:val="en-CA" w:eastAsia="en-CA" w:bidi="ar-SA"/>
        </w:rPr>
        <mc:AlternateContent>
          <mc:Choice Requires="wps">
            <w:drawing>
              <wp:anchor distT="0" distB="0" distL="114300" distR="114300" simplePos="0" relativeHeight="251775488" behindDoc="0" locked="0" layoutInCell="1" allowOverlap="1" wp14:anchorId="418F2DF5" wp14:editId="2CE2EE57">
                <wp:simplePos x="0" y="0"/>
                <wp:positionH relativeFrom="column">
                  <wp:posOffset>954405</wp:posOffset>
                </wp:positionH>
                <wp:positionV relativeFrom="paragraph">
                  <wp:posOffset>144780</wp:posOffset>
                </wp:positionV>
                <wp:extent cx="1095375" cy="465455"/>
                <wp:effectExtent l="20955" t="68580" r="64770" b="94615"/>
                <wp:wrapNone/>
                <wp:docPr id="85"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5375" cy="465455"/>
                        </a:xfrm>
                        <a:prstGeom prst="rightArrow">
                          <a:avLst>
                            <a:gd name="adj1" fmla="val 50000"/>
                            <a:gd name="adj2" fmla="val 58834"/>
                          </a:avLst>
                        </a:prstGeom>
                        <a:solidFill>
                          <a:srgbClr val="000000"/>
                        </a:solidFill>
                        <a:ln w="38100">
                          <a:solidFill>
                            <a:srgbClr val="000000"/>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29AE09" id="AutoShape 46" o:spid="_x0000_s1026" type="#_x0000_t13" style="position:absolute;margin-left:75.15pt;margin-top:11.4pt;width:86.25pt;height:36.65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" fillcolor="black" strokeweight="3pt">
                <v:shadow on="t" color="#7f7f7f" opacity=".5" offset="1pt"/>
              </v:shape>
            </w:pict>
          </mc:Fallback>
        </mc:AlternateContent>
      </w:r>
    </w:p>
    <w:p w:rsidR="00F97157" w:rsidRPr="00486794" w:rsidRDefault="00F97157" w:rsidP="00F97157">
      <w:pPr>
        <w:spacing w:line="360" w:lineRule="auto"/>
        <w:jc w:val="both"/>
        <w:rPr>
          <w:rFonts w:asciiTheme="majorHAnsi" w:hAnsiTheme="majorHAnsi"/>
          <w:b/>
          <w:bCs/>
          <w:i/>
          <w:color w:val="000000"/>
          <w:sz w:val="24"/>
          <w:szCs w:val="24"/>
          <w:lang w:val="en-GB"/>
        </w:rPr>
      </w:pPr>
    </w:p>
    <w:p w:rsidR="00F97157" w:rsidRPr="00486794" w:rsidRDefault="00F97157" w:rsidP="00F97157">
      <w:pPr>
        <w:spacing w:line="360" w:lineRule="auto"/>
        <w:jc w:val="both"/>
        <w:rPr>
          <w:rFonts w:asciiTheme="majorHAnsi" w:hAnsiTheme="majorHAnsi"/>
          <w:b/>
          <w:bCs/>
          <w:i/>
          <w:color w:val="000000"/>
          <w:sz w:val="24"/>
          <w:szCs w:val="24"/>
          <w:lang w:val="en-GB"/>
        </w:rPr>
      </w:pPr>
    </w:p>
    <w:p w:rsidR="00F97157" w:rsidRPr="00486794" w:rsidRDefault="00F97157" w:rsidP="00F97157">
      <w:pPr>
        <w:spacing w:line="360" w:lineRule="auto"/>
        <w:jc w:val="both"/>
        <w:rPr>
          <w:rFonts w:asciiTheme="majorHAnsi" w:hAnsiTheme="majorHAnsi"/>
          <w:b/>
          <w:bCs/>
          <w:i/>
          <w:color w:val="000000"/>
          <w:sz w:val="24"/>
          <w:szCs w:val="24"/>
          <w:lang w:val="en-GB"/>
        </w:rPr>
      </w:pPr>
    </w:p>
    <w:p w:rsidR="00F97157" w:rsidRPr="00486794" w:rsidRDefault="00F97157" w:rsidP="00F97157">
      <w:pPr>
        <w:spacing w:line="360" w:lineRule="auto"/>
        <w:jc w:val="both"/>
        <w:rPr>
          <w:rFonts w:asciiTheme="majorHAnsi" w:hAnsiTheme="majorHAnsi"/>
          <w:b/>
          <w:bCs/>
          <w:i/>
          <w:color w:val="000000"/>
          <w:sz w:val="24"/>
          <w:szCs w:val="24"/>
          <w:lang w:val="en-GB"/>
        </w:rPr>
      </w:pPr>
      <w:r w:rsidRPr="00486794">
        <w:rPr>
          <w:rFonts w:asciiTheme="majorHAnsi" w:hAnsiTheme="majorHAnsi"/>
          <w:b/>
          <w:bCs/>
          <w:i/>
          <w:noProof/>
          <w:color w:val="000000"/>
          <w:sz w:val="24"/>
          <w:szCs w:val="24"/>
          <w:lang w:val="en-CA" w:eastAsia="en-CA" w:bidi="ar-SA"/>
        </w:rPr>
        <mc:AlternateContent>
          <mc:Choice Requires="wps">
            <w:drawing>
              <wp:anchor distT="0" distB="0" distL="114300" distR="114300" simplePos="0" relativeHeight="251777536" behindDoc="0" locked="0" layoutInCell="1" allowOverlap="1" wp14:anchorId="18DE4D62" wp14:editId="234B70E9">
                <wp:simplePos x="0" y="0"/>
                <wp:positionH relativeFrom="column">
                  <wp:posOffset>2110105</wp:posOffset>
                </wp:positionH>
                <wp:positionV relativeFrom="paragraph">
                  <wp:posOffset>123190</wp:posOffset>
                </wp:positionV>
                <wp:extent cx="4029075" cy="849630"/>
                <wp:effectExtent l="14605" t="8890" r="13970" b="8255"/>
                <wp:wrapNone/>
                <wp:docPr id="8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29075" cy="849630"/>
                        </a:xfrm>
                        <a:prstGeom prst="rect">
                          <a:avLst/>
                        </a:prstGeom>
                        <a:solidFill>
                          <a:srgbClr val="FFFFFF"/>
                        </a:solidFill>
                        <a:ln w="12700">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35342" w:rsidRPr="004D3C76" w:rsidRDefault="00335342" w:rsidP="00F97157">
                            <w:pPr>
                              <w:autoSpaceDE w:val="0"/>
                              <w:autoSpaceDN w:val="0"/>
                              <w:adjustRightInd w:val="0"/>
                              <w:spacing w:after="0" w:line="240" w:lineRule="auto"/>
                              <w:rPr>
                                <w:rFonts w:ascii="Arial" w:hAnsi="Arial" w:cs="Arial"/>
                                <w:b/>
                                <w:lang w:val="en-GB"/>
                              </w:rPr>
                            </w:pPr>
                            <w:r w:rsidRPr="004D3C76">
                              <w:rPr>
                                <w:rFonts w:ascii="Arial" w:hAnsi="Arial" w:cs="Arial"/>
                                <w:b/>
                                <w:lang w:val="en-GB"/>
                              </w:rPr>
                              <w:t>Evaluate the information you have gathered and decide what to do for the client</w:t>
                            </w:r>
                            <w:r>
                              <w:rPr>
                                <w:rFonts w:ascii="Arial" w:hAnsi="Arial" w:cs="Arial"/>
                                <w:b/>
                                <w:lang w:val="en-GB"/>
                              </w:rPr>
                              <w:t>.</w:t>
                            </w:r>
                          </w:p>
                          <w:p w:rsidR="00335342" w:rsidRPr="004D3C76" w:rsidRDefault="00335342" w:rsidP="00F97157">
                            <w:pPr>
                              <w:autoSpaceDE w:val="0"/>
                              <w:autoSpaceDN w:val="0"/>
                              <w:adjustRightInd w:val="0"/>
                              <w:spacing w:after="0" w:line="240" w:lineRule="auto"/>
                              <w:rPr>
                                <w:rFonts w:ascii="Arial" w:hAnsi="Arial" w:cs="Arial"/>
                                <w:lang w:val="en-GB"/>
                              </w:rPr>
                            </w:pPr>
                            <w:r w:rsidRPr="004D3C76">
                              <w:rPr>
                                <w:rFonts w:ascii="Arial" w:hAnsi="Arial" w:cs="Arial"/>
                                <w:lang w:val="en-GB"/>
                              </w:rPr>
                              <w:t xml:space="preserve">In case a danger sign is present, give </w:t>
                            </w:r>
                            <w:r>
                              <w:rPr>
                                <w:rFonts w:ascii="Arial" w:hAnsi="Arial" w:cs="Arial"/>
                                <w:lang w:val="en-GB"/>
                              </w:rPr>
                              <w:t>p</w:t>
                            </w:r>
                            <w:r w:rsidRPr="004D3C76">
                              <w:rPr>
                                <w:rFonts w:ascii="Arial" w:hAnsi="Arial" w:cs="Arial"/>
                                <w:lang w:val="en-GB"/>
                              </w:rPr>
                              <w:t xml:space="preserve">re-referral </w:t>
                            </w:r>
                            <w:r>
                              <w:rPr>
                                <w:rFonts w:ascii="Arial" w:hAnsi="Arial" w:cs="Arial"/>
                                <w:lang w:val="en-GB"/>
                              </w:rPr>
                              <w:t>t</w:t>
                            </w:r>
                            <w:r w:rsidRPr="004D3C76">
                              <w:rPr>
                                <w:rFonts w:ascii="Arial" w:hAnsi="Arial" w:cs="Arial"/>
                                <w:lang w:val="en-GB"/>
                              </w:rPr>
                              <w:t xml:space="preserve">reatment and </w:t>
                            </w:r>
                            <w:r>
                              <w:rPr>
                                <w:rFonts w:ascii="Arial" w:hAnsi="Arial" w:cs="Arial"/>
                                <w:lang w:val="en-GB"/>
                              </w:rPr>
                              <w:t>r</w:t>
                            </w:r>
                            <w:r w:rsidRPr="004D3C76">
                              <w:rPr>
                                <w:rFonts w:ascii="Arial" w:hAnsi="Arial" w:cs="Arial"/>
                                <w:lang w:val="en-GB"/>
                              </w:rPr>
                              <w:t>efer immediately</w:t>
                            </w:r>
                            <w:r>
                              <w:rPr>
                                <w:rFonts w:ascii="Arial" w:hAnsi="Arial" w:cs="Arial"/>
                                <w:lang w:val="en-GB"/>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DE4D62" id="Rectangle 48" o:spid="_x0000_s1061" style="position:absolute;left:0;text-align:left;margin-left:166.15pt;margin-top:9.7pt;width:317.25pt;height:66.9pt;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" strokeweight="1pt">
                <v:stroke dashstyle="dash"/>
                <v:shadow color="#868686"/>
                <v:textbox>
                  <w:txbxContent>
                    <w:p w:rsidR="00335342" w:rsidRPr="004D3C76" w:rsidRDefault="00335342" w:rsidP="00F97157">
                      <w:pPr>
                        <w:autoSpaceDE w:val="0"/>
                        <w:autoSpaceDN w:val="0"/>
                        <w:adjustRightInd w:val="0"/>
                        <w:spacing w:after="0" w:line="240" w:lineRule="auto"/>
                        <w:rPr>
                          <w:rFonts w:ascii="Arial" w:hAnsi="Arial" w:cs="Arial"/>
                          <w:b/>
                          <w:lang w:val="en-GB"/>
                        </w:rPr>
                      </w:pPr>
                      <w:r w:rsidRPr="004D3C76">
                        <w:rPr>
                          <w:rFonts w:ascii="Arial" w:hAnsi="Arial" w:cs="Arial"/>
                          <w:b/>
                          <w:lang w:val="en-GB"/>
                        </w:rPr>
                        <w:t>Evaluate the information you have gathered and decide what to do for the client</w:t>
                      </w:r>
                      <w:r>
                        <w:rPr>
                          <w:rFonts w:ascii="Arial" w:hAnsi="Arial" w:cs="Arial"/>
                          <w:b/>
                          <w:lang w:val="en-GB"/>
                        </w:rPr>
                        <w:t>.</w:t>
                      </w:r>
                    </w:p>
                    <w:p w:rsidR="00335342" w:rsidRPr="004D3C76" w:rsidRDefault="00335342" w:rsidP="00F97157">
                      <w:pPr>
                        <w:autoSpaceDE w:val="0"/>
                        <w:autoSpaceDN w:val="0"/>
                        <w:adjustRightInd w:val="0"/>
                        <w:spacing w:after="0" w:line="240" w:lineRule="auto"/>
                        <w:rPr>
                          <w:rFonts w:ascii="Arial" w:hAnsi="Arial" w:cs="Arial"/>
                          <w:lang w:val="en-GB"/>
                        </w:rPr>
                      </w:pPr>
                      <w:r w:rsidRPr="004D3C76">
                        <w:rPr>
                          <w:rFonts w:ascii="Arial" w:hAnsi="Arial" w:cs="Arial"/>
                          <w:lang w:val="en-GB"/>
                        </w:rPr>
                        <w:t xml:space="preserve">In case a danger sign is present, give </w:t>
                      </w:r>
                      <w:r>
                        <w:rPr>
                          <w:rFonts w:ascii="Arial" w:hAnsi="Arial" w:cs="Arial"/>
                          <w:lang w:val="en-GB"/>
                        </w:rPr>
                        <w:t>p</w:t>
                      </w:r>
                      <w:r w:rsidRPr="004D3C76">
                        <w:rPr>
                          <w:rFonts w:ascii="Arial" w:hAnsi="Arial" w:cs="Arial"/>
                          <w:lang w:val="en-GB"/>
                        </w:rPr>
                        <w:t xml:space="preserve">re-referral </w:t>
                      </w:r>
                      <w:r>
                        <w:rPr>
                          <w:rFonts w:ascii="Arial" w:hAnsi="Arial" w:cs="Arial"/>
                          <w:lang w:val="en-GB"/>
                        </w:rPr>
                        <w:t>t</w:t>
                      </w:r>
                      <w:r w:rsidRPr="004D3C76">
                        <w:rPr>
                          <w:rFonts w:ascii="Arial" w:hAnsi="Arial" w:cs="Arial"/>
                          <w:lang w:val="en-GB"/>
                        </w:rPr>
                        <w:t xml:space="preserve">reatment and </w:t>
                      </w:r>
                      <w:r>
                        <w:rPr>
                          <w:rFonts w:ascii="Arial" w:hAnsi="Arial" w:cs="Arial"/>
                          <w:lang w:val="en-GB"/>
                        </w:rPr>
                        <w:t>r</w:t>
                      </w:r>
                      <w:r w:rsidRPr="004D3C76">
                        <w:rPr>
                          <w:rFonts w:ascii="Arial" w:hAnsi="Arial" w:cs="Arial"/>
                          <w:lang w:val="en-GB"/>
                        </w:rPr>
                        <w:t>efer immediately</w:t>
                      </w:r>
                      <w:r>
                        <w:rPr>
                          <w:rFonts w:ascii="Arial" w:hAnsi="Arial" w:cs="Arial"/>
                          <w:lang w:val="en-GB"/>
                        </w:rPr>
                        <w:t>.</w:t>
                      </w:r>
                    </w:p>
                  </w:txbxContent>
                </v:textbox>
              </v:rect>
            </w:pict>
          </mc:Fallback>
        </mc:AlternateContent>
      </w:r>
      <w:r w:rsidRPr="00486794">
        <w:rPr>
          <w:rFonts w:asciiTheme="majorHAnsi" w:hAnsiTheme="majorHAnsi"/>
          <w:b/>
          <w:bCs/>
          <w:i/>
          <w:noProof/>
          <w:color w:val="000000"/>
          <w:sz w:val="24"/>
          <w:szCs w:val="24"/>
          <w:lang w:val="en-CA" w:eastAsia="en-CA" w:bidi="ar-SA"/>
        </w:rPr>
        <mc:AlternateContent>
          <mc:Choice Requires="wps">
            <w:drawing>
              <wp:anchor distT="0" distB="0" distL="114300" distR="114300" simplePos="0" relativeHeight="251778560" behindDoc="0" locked="0" layoutInCell="1" allowOverlap="1" wp14:anchorId="203758FD" wp14:editId="065D9A2F">
                <wp:simplePos x="0" y="0"/>
                <wp:positionH relativeFrom="column">
                  <wp:posOffset>863600</wp:posOffset>
                </wp:positionH>
                <wp:positionV relativeFrom="paragraph">
                  <wp:posOffset>217170</wp:posOffset>
                </wp:positionV>
                <wp:extent cx="1186180" cy="485775"/>
                <wp:effectExtent l="25400" t="64770" r="64770" b="87630"/>
                <wp:wrapNone/>
                <wp:docPr id="108" name="AutoShap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6180" cy="485775"/>
                        </a:xfrm>
                        <a:prstGeom prst="rightArrow">
                          <a:avLst>
                            <a:gd name="adj1" fmla="val 50000"/>
                            <a:gd name="adj2" fmla="val 61046"/>
                          </a:avLst>
                        </a:prstGeom>
                        <a:solidFill>
                          <a:srgbClr val="000000"/>
                        </a:solidFill>
                        <a:ln w="38100">
                          <a:solidFill>
                            <a:srgbClr val="000000"/>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5F0017" id="AutoShape 49" o:spid="_x0000_s1026" type="#_x0000_t13" style="position:absolute;margin-left:68pt;margin-top:17.1pt;width:93.4pt;height:38.25pt;z-index:2517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" fillcolor="black" strokeweight="3pt">
                <v:shadow on="t" color="#7f7f7f" opacity=".5" offset="1pt"/>
              </v:shape>
            </w:pict>
          </mc:Fallback>
        </mc:AlternateContent>
      </w:r>
      <w:r w:rsidRPr="00486794">
        <w:rPr>
          <w:rFonts w:asciiTheme="majorHAnsi" w:hAnsiTheme="majorHAnsi"/>
          <w:b/>
          <w:bCs/>
          <w:i/>
          <w:noProof/>
          <w:color w:val="000000"/>
          <w:sz w:val="24"/>
          <w:szCs w:val="24"/>
          <w:lang w:val="en-CA" w:eastAsia="en-CA" w:bidi="ar-SA"/>
        </w:rPr>
        <mc:AlternateContent>
          <mc:Choice Requires="wps">
            <w:drawing>
              <wp:anchor distT="0" distB="0" distL="114300" distR="114300" simplePos="0" relativeHeight="251776512" behindDoc="0" locked="0" layoutInCell="1" allowOverlap="1" wp14:anchorId="4FF0C05C" wp14:editId="6210679B">
                <wp:simplePos x="0" y="0"/>
                <wp:positionH relativeFrom="column">
                  <wp:posOffset>9525</wp:posOffset>
                </wp:positionH>
                <wp:positionV relativeFrom="paragraph">
                  <wp:posOffset>240665</wp:posOffset>
                </wp:positionV>
                <wp:extent cx="759460" cy="462280"/>
                <wp:effectExtent l="9525" t="12065" r="12065" b="11430"/>
                <wp:wrapNone/>
                <wp:docPr id="109"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460" cy="462280"/>
                        </a:xfrm>
                        <a:prstGeom prst="rect">
                          <a:avLst/>
                        </a:prstGeom>
                        <a:solidFill>
                          <a:srgbClr val="FFFFFF"/>
                        </a:solidFill>
                        <a:ln w="9525">
                          <a:solidFill>
                            <a:srgbClr val="000000"/>
                          </a:solidFill>
                          <a:miter lim="800000"/>
                          <a:headEnd/>
                          <a:tailEnd/>
                        </a:ln>
                      </wps:spPr>
                      <wps:txbx>
                        <w:txbxContent>
                          <w:p w:rsidR="00335342" w:rsidRPr="004D3C76" w:rsidRDefault="00335342" w:rsidP="00F97157">
                            <w:pPr>
                              <w:jc w:val="center"/>
                              <w:rPr>
                                <w:rFonts w:ascii="Arial" w:hAnsi="Arial" w:cs="Arial"/>
                                <w:b/>
                              </w:rPr>
                            </w:pPr>
                            <w:r w:rsidRPr="004D3C76">
                              <w:rPr>
                                <w:rFonts w:ascii="Arial" w:hAnsi="Arial" w:cs="Arial"/>
                                <w:b/>
                              </w:rPr>
                              <w:t>Step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F0C05C" id="Rectangle 47" o:spid="_x0000_s1062" style="position:absolute;left:0;text-align:left;margin-left:.75pt;margin-top:18.95pt;width:59.8pt;height:36.4pt;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">
                <v:textbox>
                  <w:txbxContent>
                    <w:p w:rsidR="00335342" w:rsidRPr="004D3C76" w:rsidRDefault="00335342" w:rsidP="00F97157">
                      <w:pPr>
                        <w:jc w:val="center"/>
                        <w:rPr>
                          <w:rFonts w:ascii="Arial" w:hAnsi="Arial" w:cs="Arial"/>
                          <w:b/>
                        </w:rPr>
                      </w:pPr>
                      <w:r w:rsidRPr="004D3C76">
                        <w:rPr>
                          <w:rFonts w:ascii="Arial" w:hAnsi="Arial" w:cs="Arial"/>
                          <w:b/>
                        </w:rPr>
                        <w:t>Step 3</w:t>
                      </w:r>
                    </w:p>
                  </w:txbxContent>
                </v:textbox>
              </v:rect>
            </w:pict>
          </mc:Fallback>
        </mc:AlternateContent>
      </w:r>
    </w:p>
    <w:p w:rsidR="00F97157" w:rsidRPr="00486794" w:rsidRDefault="00F97157" w:rsidP="00F97157">
      <w:pPr>
        <w:spacing w:line="360" w:lineRule="auto"/>
        <w:jc w:val="both"/>
        <w:rPr>
          <w:rFonts w:asciiTheme="majorHAnsi" w:hAnsiTheme="majorHAnsi"/>
          <w:b/>
          <w:bCs/>
          <w:i/>
          <w:color w:val="000000"/>
          <w:sz w:val="24"/>
          <w:szCs w:val="24"/>
          <w:lang w:val="en-GB"/>
        </w:rPr>
      </w:pPr>
    </w:p>
    <w:p w:rsidR="00F97157" w:rsidRPr="00486794" w:rsidRDefault="00F97157" w:rsidP="00F97157">
      <w:pPr>
        <w:spacing w:line="360" w:lineRule="auto"/>
        <w:jc w:val="both"/>
        <w:rPr>
          <w:rFonts w:asciiTheme="majorHAnsi" w:hAnsiTheme="majorHAnsi"/>
          <w:b/>
          <w:bCs/>
          <w:i/>
          <w:color w:val="000000"/>
          <w:sz w:val="24"/>
          <w:szCs w:val="24"/>
          <w:lang w:val="en-GB"/>
        </w:rPr>
      </w:pPr>
    </w:p>
    <w:p w:rsidR="00F97157" w:rsidRPr="00486794" w:rsidRDefault="00F97157" w:rsidP="00F97157">
      <w:pPr>
        <w:spacing w:line="360" w:lineRule="auto"/>
        <w:jc w:val="both"/>
        <w:rPr>
          <w:rFonts w:asciiTheme="majorHAnsi" w:hAnsiTheme="majorHAnsi"/>
          <w:b/>
          <w:bCs/>
          <w:i/>
          <w:color w:val="000000"/>
          <w:sz w:val="24"/>
          <w:szCs w:val="24"/>
          <w:lang w:val="en-GB"/>
        </w:rPr>
      </w:pPr>
      <w:r w:rsidRPr="00486794">
        <w:rPr>
          <w:rFonts w:asciiTheme="majorHAnsi" w:hAnsiTheme="majorHAnsi"/>
          <w:b/>
          <w:bCs/>
          <w:i/>
          <w:noProof/>
          <w:color w:val="000000"/>
          <w:sz w:val="24"/>
          <w:szCs w:val="24"/>
          <w:lang w:val="en-CA" w:eastAsia="en-CA" w:bidi="ar-SA"/>
        </w:rPr>
        <mc:AlternateContent>
          <mc:Choice Requires="wps">
            <w:drawing>
              <wp:anchor distT="0" distB="0" distL="114300" distR="114300" simplePos="0" relativeHeight="251780608" behindDoc="0" locked="0" layoutInCell="1" allowOverlap="1" wp14:anchorId="2A638B83" wp14:editId="47EBF123">
                <wp:simplePos x="0" y="0"/>
                <wp:positionH relativeFrom="column">
                  <wp:posOffset>2110105</wp:posOffset>
                </wp:positionH>
                <wp:positionV relativeFrom="paragraph">
                  <wp:posOffset>204470</wp:posOffset>
                </wp:positionV>
                <wp:extent cx="4079240" cy="1520825"/>
                <wp:effectExtent l="14605" t="13970" r="11430" b="8255"/>
                <wp:wrapNone/>
                <wp:docPr id="110"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79240" cy="1520825"/>
                        </a:xfrm>
                        <a:prstGeom prst="rect">
                          <a:avLst/>
                        </a:prstGeom>
                        <a:solidFill>
                          <a:srgbClr val="FFFFFF"/>
                        </a:solidFill>
                        <a:ln w="12700">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35342" w:rsidRPr="004D3C76" w:rsidRDefault="00335342" w:rsidP="00F97157">
                            <w:pPr>
                              <w:autoSpaceDE w:val="0"/>
                              <w:autoSpaceDN w:val="0"/>
                              <w:adjustRightInd w:val="0"/>
                              <w:spacing w:after="0" w:line="240" w:lineRule="auto"/>
                              <w:rPr>
                                <w:rFonts w:ascii="Arial" w:hAnsi="Arial" w:cs="Arial"/>
                                <w:b/>
                                <w:lang w:val="en-GB"/>
                              </w:rPr>
                            </w:pPr>
                            <w:r w:rsidRPr="004D3C76">
                              <w:rPr>
                                <w:rFonts w:ascii="Arial" w:hAnsi="Arial" w:cs="Arial"/>
                                <w:b/>
                                <w:lang w:val="en-GB"/>
                              </w:rPr>
                              <w:t>Explain the client’s condition</w:t>
                            </w:r>
                            <w:r w:rsidRPr="004D3C76">
                              <w:rPr>
                                <w:rFonts w:ascii="Arial" w:hAnsi="Arial" w:cs="Arial"/>
                                <w:lang w:val="en-GB"/>
                              </w:rPr>
                              <w:t xml:space="preserve">, </w:t>
                            </w:r>
                            <w:r w:rsidRPr="004D3C76">
                              <w:rPr>
                                <w:rFonts w:ascii="Arial" w:hAnsi="Arial" w:cs="Arial"/>
                                <w:b/>
                                <w:lang w:val="en-GB"/>
                              </w:rPr>
                              <w:t>treat, and advise</w:t>
                            </w:r>
                          </w:p>
                          <w:p w:rsidR="00335342" w:rsidRPr="004D3C76" w:rsidRDefault="00335342" w:rsidP="00F97157">
                            <w:pPr>
                              <w:autoSpaceDE w:val="0"/>
                              <w:autoSpaceDN w:val="0"/>
                              <w:adjustRightInd w:val="0"/>
                              <w:spacing w:after="0" w:line="240" w:lineRule="auto"/>
                              <w:rPr>
                                <w:rFonts w:ascii="Arial" w:hAnsi="Arial" w:cs="Arial"/>
                                <w:highlight w:val="yellow"/>
                                <w:lang w:val="en-GB"/>
                              </w:rPr>
                            </w:pPr>
                            <w:r w:rsidRPr="004D3C76">
                              <w:rPr>
                                <w:rFonts w:ascii="Arial" w:hAnsi="Arial" w:cs="Arial"/>
                                <w:lang w:val="en-GB"/>
                              </w:rPr>
                              <w:t xml:space="preserve">In case </w:t>
                            </w:r>
                            <w:r>
                              <w:rPr>
                                <w:rFonts w:ascii="Arial" w:hAnsi="Arial" w:cs="Arial"/>
                                <w:lang w:val="en-GB"/>
                              </w:rPr>
                              <w:t xml:space="preserve">of </w:t>
                            </w:r>
                            <w:r w:rsidRPr="004D3C76">
                              <w:rPr>
                                <w:rFonts w:ascii="Arial" w:hAnsi="Arial" w:cs="Arial"/>
                                <w:lang w:val="en-GB"/>
                              </w:rPr>
                              <w:t>no danger sign:</w:t>
                            </w:r>
                          </w:p>
                          <w:p w:rsidR="00335342" w:rsidRPr="004D3C76" w:rsidRDefault="00335342" w:rsidP="00DD3760">
                            <w:pPr>
                              <w:numPr>
                                <w:ilvl w:val="0"/>
                                <w:numId w:val="215"/>
                              </w:numPr>
                              <w:rPr>
                                <w:rFonts w:ascii="Arial" w:hAnsi="Arial" w:cs="Arial"/>
                                <w:lang w:val="en-GB"/>
                              </w:rPr>
                            </w:pPr>
                            <w:r w:rsidRPr="004D3C76">
                              <w:rPr>
                                <w:rFonts w:ascii="Arial" w:hAnsi="Arial" w:cs="Arial"/>
                                <w:lang w:val="en-GB"/>
                              </w:rPr>
                              <w:t xml:space="preserve">Explain your findings to the client </w:t>
                            </w:r>
                          </w:p>
                          <w:p w:rsidR="00335342" w:rsidRPr="004D3C76" w:rsidRDefault="00335342" w:rsidP="00DD3760">
                            <w:pPr>
                              <w:numPr>
                                <w:ilvl w:val="0"/>
                                <w:numId w:val="215"/>
                              </w:numPr>
                              <w:rPr>
                                <w:rFonts w:ascii="Arial" w:hAnsi="Arial" w:cs="Arial"/>
                                <w:lang w:val="en-GB"/>
                              </w:rPr>
                            </w:pPr>
                            <w:r w:rsidRPr="004D3C76">
                              <w:rPr>
                                <w:rFonts w:ascii="Arial" w:hAnsi="Arial" w:cs="Arial"/>
                                <w:lang w:val="en-GB"/>
                              </w:rPr>
                              <w:t xml:space="preserve">Give treatment &amp; advice in case it is minor/mild </w:t>
                            </w:r>
                            <w:r w:rsidRPr="004D3C76">
                              <w:rPr>
                                <w:rFonts w:ascii="Arial" w:hAnsi="Arial" w:cs="Arial"/>
                                <w:b/>
                                <w:lang w:val="en-GB"/>
                              </w:rPr>
                              <w:t>or</w:t>
                            </w:r>
                          </w:p>
                          <w:p w:rsidR="00335342" w:rsidRPr="004D3C76" w:rsidRDefault="00335342" w:rsidP="00DD3760">
                            <w:pPr>
                              <w:numPr>
                                <w:ilvl w:val="0"/>
                                <w:numId w:val="215"/>
                              </w:numPr>
                              <w:rPr>
                                <w:rFonts w:ascii="Arial" w:hAnsi="Arial" w:cs="Arial"/>
                                <w:lang w:val="en-GB"/>
                              </w:rPr>
                            </w:pPr>
                            <w:r w:rsidRPr="004D3C76">
                              <w:rPr>
                                <w:rFonts w:ascii="Arial" w:hAnsi="Arial" w:cs="Arial"/>
                                <w:b/>
                                <w:lang w:val="en-GB"/>
                              </w:rPr>
                              <w:t>REFER</w:t>
                            </w:r>
                            <w:r w:rsidRPr="004D3C76">
                              <w:rPr>
                                <w:rFonts w:ascii="Arial" w:hAnsi="Arial" w:cs="Arial"/>
                                <w:lang w:val="en-GB"/>
                              </w:rPr>
                              <w:t xml:space="preserve"> the client to the appropriate health centre with </w:t>
                            </w:r>
                            <w:r>
                              <w:rPr>
                                <w:rFonts w:ascii="Arial" w:hAnsi="Arial" w:cs="Arial"/>
                                <w:lang w:val="en-GB"/>
                              </w:rPr>
                              <w:t xml:space="preserve">a </w:t>
                            </w:r>
                            <w:r w:rsidRPr="004D3C76">
                              <w:rPr>
                                <w:rFonts w:ascii="Arial" w:hAnsi="Arial" w:cs="Arial"/>
                                <w:lang w:val="en-GB"/>
                              </w:rPr>
                              <w:t>proper explanation</w:t>
                            </w:r>
                            <w:r>
                              <w:rPr>
                                <w:rFonts w:ascii="Arial" w:hAnsi="Arial" w:cs="Arial"/>
                                <w:lang w:val="en-GB"/>
                              </w:rPr>
                              <w:t xml:space="preserve"> of</w:t>
                            </w:r>
                            <w:r w:rsidRPr="004D3C76">
                              <w:rPr>
                                <w:rFonts w:ascii="Arial" w:hAnsi="Arial" w:cs="Arial"/>
                                <w:lang w:val="en-GB"/>
                              </w:rPr>
                              <w:t xml:space="preserve"> why you are referring him/her.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638B83" id="Rectangle 51" o:spid="_x0000_s1063" style="position:absolute;left:0;text-align:left;margin-left:166.15pt;margin-top:16.1pt;width:321.2pt;height:119.75pt;z-index:2517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" strokeweight="1pt">
                <v:stroke dashstyle="dash"/>
                <v:shadow color="#868686"/>
                <v:textbox>
                  <w:txbxContent>
                    <w:p w:rsidR="00335342" w:rsidRPr="004D3C76" w:rsidRDefault="00335342" w:rsidP="00F97157">
                      <w:pPr>
                        <w:autoSpaceDE w:val="0"/>
                        <w:autoSpaceDN w:val="0"/>
                        <w:adjustRightInd w:val="0"/>
                        <w:spacing w:after="0" w:line="240" w:lineRule="auto"/>
                        <w:rPr>
                          <w:rFonts w:ascii="Arial" w:hAnsi="Arial" w:cs="Arial"/>
                          <w:b/>
                          <w:lang w:val="en-GB"/>
                        </w:rPr>
                      </w:pPr>
                      <w:r w:rsidRPr="004D3C76">
                        <w:rPr>
                          <w:rFonts w:ascii="Arial" w:hAnsi="Arial" w:cs="Arial"/>
                          <w:b/>
                          <w:lang w:val="en-GB"/>
                        </w:rPr>
                        <w:t>Explain the client’s condition</w:t>
                      </w:r>
                      <w:r w:rsidRPr="004D3C76">
                        <w:rPr>
                          <w:rFonts w:ascii="Arial" w:hAnsi="Arial" w:cs="Arial"/>
                          <w:lang w:val="en-GB"/>
                        </w:rPr>
                        <w:t xml:space="preserve">, </w:t>
                      </w:r>
                      <w:r w:rsidRPr="004D3C76">
                        <w:rPr>
                          <w:rFonts w:ascii="Arial" w:hAnsi="Arial" w:cs="Arial"/>
                          <w:b/>
                          <w:lang w:val="en-GB"/>
                        </w:rPr>
                        <w:t>treat, and advise</w:t>
                      </w:r>
                    </w:p>
                    <w:p w:rsidR="00335342" w:rsidRPr="004D3C76" w:rsidRDefault="00335342" w:rsidP="00F97157">
                      <w:pPr>
                        <w:autoSpaceDE w:val="0"/>
                        <w:autoSpaceDN w:val="0"/>
                        <w:adjustRightInd w:val="0"/>
                        <w:spacing w:after="0" w:line="240" w:lineRule="auto"/>
                        <w:rPr>
                          <w:rFonts w:ascii="Arial" w:hAnsi="Arial" w:cs="Arial"/>
                          <w:highlight w:val="yellow"/>
                          <w:lang w:val="en-GB"/>
                        </w:rPr>
                      </w:pPr>
                      <w:r w:rsidRPr="004D3C76">
                        <w:rPr>
                          <w:rFonts w:ascii="Arial" w:hAnsi="Arial" w:cs="Arial"/>
                          <w:lang w:val="en-GB"/>
                        </w:rPr>
                        <w:t xml:space="preserve">In case </w:t>
                      </w:r>
                      <w:r>
                        <w:rPr>
                          <w:rFonts w:ascii="Arial" w:hAnsi="Arial" w:cs="Arial"/>
                          <w:lang w:val="en-GB"/>
                        </w:rPr>
                        <w:t xml:space="preserve">of </w:t>
                      </w:r>
                      <w:r w:rsidRPr="004D3C76">
                        <w:rPr>
                          <w:rFonts w:ascii="Arial" w:hAnsi="Arial" w:cs="Arial"/>
                          <w:lang w:val="en-GB"/>
                        </w:rPr>
                        <w:t>no danger sign:</w:t>
                      </w:r>
                    </w:p>
                    <w:p w:rsidR="00335342" w:rsidRPr="004D3C76" w:rsidRDefault="00335342" w:rsidP="00DD3760">
                      <w:pPr>
                        <w:numPr>
                          <w:ilvl w:val="0"/>
                          <w:numId w:val="215"/>
                        </w:numPr>
                        <w:rPr>
                          <w:rFonts w:ascii="Arial" w:hAnsi="Arial" w:cs="Arial"/>
                          <w:lang w:val="en-GB"/>
                        </w:rPr>
                      </w:pPr>
                      <w:r w:rsidRPr="004D3C76">
                        <w:rPr>
                          <w:rFonts w:ascii="Arial" w:hAnsi="Arial" w:cs="Arial"/>
                          <w:lang w:val="en-GB"/>
                        </w:rPr>
                        <w:t xml:space="preserve">Explain your findings to the client </w:t>
                      </w:r>
                    </w:p>
                    <w:p w:rsidR="00335342" w:rsidRPr="004D3C76" w:rsidRDefault="00335342" w:rsidP="00DD3760">
                      <w:pPr>
                        <w:numPr>
                          <w:ilvl w:val="0"/>
                          <w:numId w:val="215"/>
                        </w:numPr>
                        <w:rPr>
                          <w:rFonts w:ascii="Arial" w:hAnsi="Arial" w:cs="Arial"/>
                          <w:lang w:val="en-GB"/>
                        </w:rPr>
                      </w:pPr>
                      <w:r w:rsidRPr="004D3C76">
                        <w:rPr>
                          <w:rFonts w:ascii="Arial" w:hAnsi="Arial" w:cs="Arial"/>
                          <w:lang w:val="en-GB"/>
                        </w:rPr>
                        <w:t xml:space="preserve">Give treatment &amp; advice in case it is minor/mild </w:t>
                      </w:r>
                      <w:r w:rsidRPr="004D3C76">
                        <w:rPr>
                          <w:rFonts w:ascii="Arial" w:hAnsi="Arial" w:cs="Arial"/>
                          <w:b/>
                          <w:lang w:val="en-GB"/>
                        </w:rPr>
                        <w:t>or</w:t>
                      </w:r>
                    </w:p>
                    <w:p w:rsidR="00335342" w:rsidRPr="004D3C76" w:rsidRDefault="00335342" w:rsidP="00DD3760">
                      <w:pPr>
                        <w:numPr>
                          <w:ilvl w:val="0"/>
                          <w:numId w:val="215"/>
                        </w:numPr>
                        <w:rPr>
                          <w:rFonts w:ascii="Arial" w:hAnsi="Arial" w:cs="Arial"/>
                          <w:lang w:val="en-GB"/>
                        </w:rPr>
                      </w:pPr>
                      <w:r w:rsidRPr="004D3C76">
                        <w:rPr>
                          <w:rFonts w:ascii="Arial" w:hAnsi="Arial" w:cs="Arial"/>
                          <w:b/>
                          <w:lang w:val="en-GB"/>
                        </w:rPr>
                        <w:t>REFER</w:t>
                      </w:r>
                      <w:r w:rsidRPr="004D3C76">
                        <w:rPr>
                          <w:rFonts w:ascii="Arial" w:hAnsi="Arial" w:cs="Arial"/>
                          <w:lang w:val="en-GB"/>
                        </w:rPr>
                        <w:t xml:space="preserve"> the client to the appropriate health centre with </w:t>
                      </w:r>
                      <w:r>
                        <w:rPr>
                          <w:rFonts w:ascii="Arial" w:hAnsi="Arial" w:cs="Arial"/>
                          <w:lang w:val="en-GB"/>
                        </w:rPr>
                        <w:t xml:space="preserve">a </w:t>
                      </w:r>
                      <w:r w:rsidRPr="004D3C76">
                        <w:rPr>
                          <w:rFonts w:ascii="Arial" w:hAnsi="Arial" w:cs="Arial"/>
                          <w:lang w:val="en-GB"/>
                        </w:rPr>
                        <w:t>proper explanation</w:t>
                      </w:r>
                      <w:r>
                        <w:rPr>
                          <w:rFonts w:ascii="Arial" w:hAnsi="Arial" w:cs="Arial"/>
                          <w:lang w:val="en-GB"/>
                        </w:rPr>
                        <w:t xml:space="preserve"> of</w:t>
                      </w:r>
                      <w:r w:rsidRPr="004D3C76">
                        <w:rPr>
                          <w:rFonts w:ascii="Arial" w:hAnsi="Arial" w:cs="Arial"/>
                          <w:lang w:val="en-GB"/>
                        </w:rPr>
                        <w:t xml:space="preserve"> why you are referring him/her.</w:t>
                      </w:r>
                    </w:p>
                  </w:txbxContent>
                </v:textbox>
              </v:rect>
            </w:pict>
          </mc:Fallback>
        </mc:AlternateContent>
      </w:r>
    </w:p>
    <w:p w:rsidR="00F97157" w:rsidRPr="00486794" w:rsidRDefault="00F97157" w:rsidP="00F97157">
      <w:pPr>
        <w:spacing w:line="360" w:lineRule="auto"/>
        <w:jc w:val="both"/>
        <w:rPr>
          <w:rFonts w:asciiTheme="majorHAnsi" w:hAnsiTheme="majorHAnsi"/>
          <w:b/>
          <w:bCs/>
          <w:i/>
          <w:color w:val="000000"/>
          <w:sz w:val="24"/>
          <w:szCs w:val="24"/>
          <w:lang w:val="en-GB"/>
        </w:rPr>
      </w:pPr>
    </w:p>
    <w:p w:rsidR="00F97157" w:rsidRPr="00486794" w:rsidRDefault="00F97157" w:rsidP="00F97157">
      <w:pPr>
        <w:spacing w:line="360" w:lineRule="auto"/>
        <w:jc w:val="both"/>
        <w:rPr>
          <w:rFonts w:asciiTheme="majorHAnsi" w:hAnsiTheme="majorHAnsi"/>
          <w:b/>
          <w:bCs/>
          <w:i/>
          <w:color w:val="000000"/>
          <w:sz w:val="24"/>
          <w:szCs w:val="24"/>
          <w:lang w:val="en-GB"/>
        </w:rPr>
      </w:pPr>
      <w:r w:rsidRPr="00486794">
        <w:rPr>
          <w:rFonts w:asciiTheme="majorHAnsi" w:hAnsiTheme="majorHAnsi"/>
          <w:b/>
          <w:bCs/>
          <w:i/>
          <w:noProof/>
          <w:color w:val="000000"/>
          <w:sz w:val="24"/>
          <w:szCs w:val="24"/>
          <w:lang w:val="en-CA" w:eastAsia="en-CA" w:bidi="ar-SA"/>
        </w:rPr>
        <mc:AlternateContent>
          <mc:Choice Requires="wps">
            <w:drawing>
              <wp:anchor distT="0" distB="0" distL="114300" distR="114300" simplePos="0" relativeHeight="251779584" behindDoc="0" locked="0" layoutInCell="1" allowOverlap="1" wp14:anchorId="418EAFAB" wp14:editId="19F618CD">
                <wp:simplePos x="0" y="0"/>
                <wp:positionH relativeFrom="column">
                  <wp:posOffset>-44450</wp:posOffset>
                </wp:positionH>
                <wp:positionV relativeFrom="paragraph">
                  <wp:posOffset>196215</wp:posOffset>
                </wp:positionV>
                <wp:extent cx="813435" cy="522605"/>
                <wp:effectExtent l="12700" t="5715" r="12065" b="5080"/>
                <wp:wrapNone/>
                <wp:docPr id="111"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3435" cy="522605"/>
                        </a:xfrm>
                        <a:prstGeom prst="rect">
                          <a:avLst/>
                        </a:prstGeom>
                        <a:solidFill>
                          <a:srgbClr val="FFFFFF"/>
                        </a:solidFill>
                        <a:ln w="9525">
                          <a:solidFill>
                            <a:srgbClr val="000000"/>
                          </a:solidFill>
                          <a:miter lim="800000"/>
                          <a:headEnd/>
                          <a:tailEnd/>
                        </a:ln>
                      </wps:spPr>
                      <wps:txbx>
                        <w:txbxContent>
                          <w:p w:rsidR="00335342" w:rsidRPr="004D3C76" w:rsidRDefault="00335342" w:rsidP="00F97157">
                            <w:pPr>
                              <w:tabs>
                                <w:tab w:val="left" w:pos="0"/>
                              </w:tabs>
                              <w:rPr>
                                <w:rFonts w:ascii="Arial" w:hAnsi="Arial" w:cs="Arial"/>
                                <w:b/>
                              </w:rPr>
                            </w:pPr>
                            <w:r w:rsidRPr="004D3C76">
                              <w:rPr>
                                <w:rFonts w:ascii="Arial" w:hAnsi="Arial" w:cs="Arial"/>
                                <w:b/>
                              </w:rPr>
                              <w:t>Step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8EAFAB" id="Rectangle 50" o:spid="_x0000_s1064" style="position:absolute;left:0;text-align:left;margin-left:-3.5pt;margin-top:15.45pt;width:64.05pt;height:41.15pt;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">
                <v:textbox>
                  <w:txbxContent>
                    <w:p w:rsidR="00335342" w:rsidRPr="004D3C76" w:rsidRDefault="00335342" w:rsidP="00F97157">
                      <w:pPr>
                        <w:tabs>
                          <w:tab w:val="left" w:pos="0"/>
                        </w:tabs>
                        <w:rPr>
                          <w:rFonts w:ascii="Arial" w:hAnsi="Arial" w:cs="Arial"/>
                          <w:b/>
                        </w:rPr>
                      </w:pPr>
                      <w:r w:rsidRPr="004D3C76">
                        <w:rPr>
                          <w:rFonts w:ascii="Arial" w:hAnsi="Arial" w:cs="Arial"/>
                          <w:b/>
                        </w:rPr>
                        <w:t>Step 4</w:t>
                      </w:r>
                    </w:p>
                  </w:txbxContent>
                </v:textbox>
              </v:rect>
            </w:pict>
          </mc:Fallback>
        </mc:AlternateContent>
      </w:r>
      <w:r w:rsidRPr="00486794">
        <w:rPr>
          <w:rFonts w:asciiTheme="majorHAnsi" w:hAnsiTheme="majorHAnsi"/>
          <w:b/>
          <w:bCs/>
          <w:i/>
          <w:noProof/>
          <w:color w:val="000000"/>
          <w:sz w:val="24"/>
          <w:szCs w:val="24"/>
          <w:lang w:val="en-CA" w:eastAsia="en-CA" w:bidi="ar-SA"/>
        </w:rPr>
        <mc:AlternateContent>
          <mc:Choice Requires="wps">
            <w:drawing>
              <wp:anchor distT="0" distB="0" distL="114300" distR="114300" simplePos="0" relativeHeight="251781632" behindDoc="0" locked="0" layoutInCell="1" allowOverlap="1" wp14:anchorId="1122369C" wp14:editId="6895B2BF">
                <wp:simplePos x="0" y="0"/>
                <wp:positionH relativeFrom="column">
                  <wp:posOffset>894080</wp:posOffset>
                </wp:positionH>
                <wp:positionV relativeFrom="paragraph">
                  <wp:posOffset>196215</wp:posOffset>
                </wp:positionV>
                <wp:extent cx="1135380" cy="485775"/>
                <wp:effectExtent l="27305" t="62865" r="66040" b="89535"/>
                <wp:wrapNone/>
                <wp:docPr id="112" name="AutoShap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5380" cy="485775"/>
                        </a:xfrm>
                        <a:prstGeom prst="rightArrow">
                          <a:avLst>
                            <a:gd name="adj1" fmla="val 50000"/>
                            <a:gd name="adj2" fmla="val 58431"/>
                          </a:avLst>
                        </a:prstGeom>
                        <a:solidFill>
                          <a:srgbClr val="000000"/>
                        </a:solidFill>
                        <a:ln w="38100">
                          <a:solidFill>
                            <a:srgbClr val="000000"/>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C5FB4D" id="AutoShape 52" o:spid="_x0000_s1026" type="#_x0000_t13" style="position:absolute;margin-left:70.4pt;margin-top:15.45pt;width:89.4pt;height:38.25pt;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" fillcolor="black" strokeweight="3pt">
                <v:shadow on="t" color="#7f7f7f" opacity=".5" offset="1pt"/>
              </v:shape>
            </w:pict>
          </mc:Fallback>
        </mc:AlternateContent>
      </w:r>
    </w:p>
    <w:p w:rsidR="00F97157" w:rsidRPr="00486794" w:rsidRDefault="00F97157" w:rsidP="00F97157">
      <w:pPr>
        <w:spacing w:line="360" w:lineRule="auto"/>
        <w:jc w:val="both"/>
        <w:rPr>
          <w:rFonts w:asciiTheme="majorHAnsi" w:hAnsiTheme="majorHAnsi"/>
          <w:b/>
          <w:bCs/>
          <w:i/>
          <w:color w:val="000000"/>
          <w:sz w:val="24"/>
          <w:szCs w:val="24"/>
          <w:lang w:val="en-GB"/>
        </w:rPr>
      </w:pPr>
    </w:p>
    <w:p w:rsidR="00123435" w:rsidRPr="00486794" w:rsidRDefault="00123435">
      <w:pPr>
        <w:spacing w:line="276" w:lineRule="auto"/>
        <w:rPr>
          <w:b/>
          <w:caps/>
          <w:color w:val="632423"/>
          <w:spacing w:val="15"/>
          <w:sz w:val="24"/>
          <w:szCs w:val="24"/>
          <w:lang w:val="en-GB"/>
        </w:rPr>
      </w:pPr>
      <w:bookmarkStart w:id="51" w:name="_Toc385401553"/>
      <w:bookmarkStart w:id="52" w:name="_Toc473822676"/>
      <w:bookmarkStart w:id="53" w:name="_Toc480885867"/>
      <w:r w:rsidRPr="00486794">
        <w:rPr>
          <w:b/>
          <w:caps/>
          <w:color w:val="632423"/>
          <w:spacing w:val="15"/>
          <w:sz w:val="24"/>
          <w:szCs w:val="24"/>
          <w:lang w:val="en-GB"/>
        </w:rPr>
        <w:br w:type="page"/>
      </w:r>
    </w:p>
    <w:p w:rsidR="00F97157" w:rsidRPr="00486794" w:rsidRDefault="00F97157" w:rsidP="00F97157">
      <w:pPr>
        <w:pBdr>
          <w:bottom w:val="single" w:sz="4" w:space="1" w:color="622423"/>
        </w:pBdr>
        <w:spacing w:before="400" w:line="360" w:lineRule="auto"/>
        <w:jc w:val="center"/>
        <w:outlineLvl w:val="1"/>
        <w:rPr>
          <w:b/>
          <w:caps/>
          <w:color w:val="632423"/>
          <w:spacing w:val="15"/>
          <w:sz w:val="24"/>
          <w:szCs w:val="24"/>
          <w:lang w:val="en-GB"/>
        </w:rPr>
      </w:pPr>
      <w:r w:rsidRPr="00486794">
        <w:rPr>
          <w:b/>
          <w:caps/>
          <w:color w:val="632423"/>
          <w:spacing w:val="15"/>
          <w:sz w:val="24"/>
          <w:szCs w:val="24"/>
          <w:lang w:val="en-GB"/>
        </w:rPr>
        <w:lastRenderedPageBreak/>
        <w:t xml:space="preserve">SESSION four: </w:t>
      </w:r>
      <w:bookmarkEnd w:id="51"/>
      <w:r w:rsidRPr="00335342">
        <w:rPr>
          <w:b/>
          <w:caps/>
          <w:color w:val="632423"/>
          <w:spacing w:val="15"/>
          <w:sz w:val="24"/>
          <w:szCs w:val="24"/>
          <w:highlight w:val="yellow"/>
          <w:lang w:val="en-GB"/>
        </w:rPr>
        <w:t>assessment and care for a sick child under five</w:t>
      </w:r>
      <w:bookmarkEnd w:id="52"/>
      <w:bookmarkEnd w:id="53"/>
    </w:p>
    <w:p w:rsidR="00F97157" w:rsidRPr="00486794" w:rsidRDefault="00F97157" w:rsidP="00F97157">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Assessing a </w:t>
      </w:r>
      <w:r w:rsidR="00123435" w:rsidRPr="00486794">
        <w:rPr>
          <w:rFonts w:ascii="Times New Roman" w:hAnsi="Times New Roman"/>
          <w:b/>
          <w:bCs/>
          <w:color w:val="000000"/>
          <w:sz w:val="24"/>
          <w:szCs w:val="24"/>
          <w:lang w:val="en-GB"/>
        </w:rPr>
        <w:t xml:space="preserve">Sick Child </w:t>
      </w:r>
      <w:r w:rsidRPr="00486794">
        <w:rPr>
          <w:rFonts w:ascii="Times New Roman" w:hAnsi="Times New Roman"/>
          <w:b/>
          <w:bCs/>
          <w:color w:val="000000"/>
          <w:sz w:val="24"/>
          <w:szCs w:val="24"/>
          <w:lang w:val="en-GB"/>
        </w:rPr>
        <w:t xml:space="preserve">that is </w:t>
      </w:r>
      <w:r w:rsidR="00123435" w:rsidRPr="00486794">
        <w:rPr>
          <w:rFonts w:ascii="Times New Roman" w:hAnsi="Times New Roman"/>
          <w:b/>
          <w:bCs/>
          <w:color w:val="000000"/>
          <w:sz w:val="24"/>
          <w:szCs w:val="24"/>
          <w:lang w:val="en-GB"/>
        </w:rPr>
        <w:t>Y</w:t>
      </w:r>
      <w:r w:rsidRPr="00486794">
        <w:rPr>
          <w:rFonts w:ascii="Times New Roman" w:hAnsi="Times New Roman"/>
          <w:b/>
          <w:bCs/>
          <w:color w:val="000000"/>
          <w:sz w:val="24"/>
          <w:szCs w:val="24"/>
          <w:lang w:val="en-GB"/>
        </w:rPr>
        <w:t xml:space="preserve">ounger than 5 </w:t>
      </w:r>
      <w:r w:rsidR="00123435" w:rsidRPr="00486794">
        <w:rPr>
          <w:rFonts w:ascii="Times New Roman" w:hAnsi="Times New Roman"/>
          <w:b/>
          <w:bCs/>
          <w:color w:val="000000"/>
          <w:sz w:val="24"/>
          <w:szCs w:val="24"/>
          <w:lang w:val="en-GB"/>
        </w:rPr>
        <w:t>Y</w:t>
      </w:r>
      <w:r w:rsidRPr="00486794">
        <w:rPr>
          <w:rFonts w:ascii="Times New Roman" w:hAnsi="Times New Roman"/>
          <w:b/>
          <w:bCs/>
          <w:color w:val="000000"/>
          <w:sz w:val="24"/>
          <w:szCs w:val="24"/>
          <w:lang w:val="en-GB"/>
        </w:rPr>
        <w:t xml:space="preserve">ears of </w:t>
      </w:r>
      <w:r w:rsidR="00123435" w:rsidRPr="00486794">
        <w:rPr>
          <w:rFonts w:ascii="Times New Roman" w:hAnsi="Times New Roman"/>
          <w:b/>
          <w:bCs/>
          <w:color w:val="000000"/>
          <w:sz w:val="24"/>
          <w:szCs w:val="24"/>
          <w:lang w:val="en-GB"/>
        </w:rPr>
        <w:t>A</w:t>
      </w:r>
      <w:r w:rsidRPr="00486794">
        <w:rPr>
          <w:rFonts w:ascii="Times New Roman" w:hAnsi="Times New Roman"/>
          <w:b/>
          <w:bCs/>
          <w:color w:val="000000"/>
          <w:sz w:val="24"/>
          <w:szCs w:val="24"/>
          <w:lang w:val="en-GB"/>
        </w:rPr>
        <w:t>ge</w:t>
      </w:r>
    </w:p>
    <w:p w:rsidR="00F97157" w:rsidRPr="00486794" w:rsidRDefault="00F97157" w:rsidP="00F97157">
      <w:pPr>
        <w:autoSpaceDE w:val="0"/>
        <w:autoSpaceDN w:val="0"/>
        <w:adjustRightInd w:val="0"/>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Charts are available and used according to age group (</w:t>
      </w:r>
      <w:r w:rsidRPr="00335342">
        <w:rPr>
          <w:rFonts w:ascii="Times New Roman" w:hAnsi="Times New Roman"/>
          <w:color w:val="000000"/>
          <w:sz w:val="24"/>
          <w:szCs w:val="24"/>
          <w:highlight w:val="yellow"/>
          <w:lang w:val="en-GB"/>
        </w:rPr>
        <w:t xml:space="preserve">refer to the </w:t>
      </w:r>
      <w:proofErr w:type="spellStart"/>
      <w:r w:rsidRPr="00335342">
        <w:rPr>
          <w:rFonts w:ascii="Times New Roman" w:hAnsi="Times New Roman"/>
          <w:color w:val="000000"/>
          <w:sz w:val="24"/>
          <w:szCs w:val="24"/>
          <w:highlight w:val="yellow"/>
          <w:lang w:val="en-GB"/>
        </w:rPr>
        <w:t>iCCM</w:t>
      </w:r>
      <w:proofErr w:type="spellEnd"/>
      <w:r w:rsidRPr="00335342">
        <w:rPr>
          <w:rFonts w:ascii="Times New Roman" w:hAnsi="Times New Roman"/>
          <w:color w:val="000000"/>
          <w:sz w:val="24"/>
          <w:szCs w:val="24"/>
          <w:highlight w:val="yellow"/>
          <w:lang w:val="en-GB"/>
        </w:rPr>
        <w:t xml:space="preserve"> job aid)</w:t>
      </w:r>
      <w:r w:rsidRPr="00486794">
        <w:rPr>
          <w:rFonts w:ascii="Times New Roman" w:hAnsi="Times New Roman"/>
          <w:color w:val="000000"/>
          <w:sz w:val="24"/>
          <w:szCs w:val="24"/>
          <w:lang w:val="en-GB"/>
        </w:rPr>
        <w:t xml:space="preserve">. </w:t>
      </w:r>
    </w:p>
    <w:p w:rsidR="00F97157" w:rsidRPr="00486794" w:rsidRDefault="00F97157" w:rsidP="00F97157">
      <w:pPr>
        <w:autoSpaceDE w:val="0"/>
        <w:autoSpaceDN w:val="0"/>
        <w:adjustRightInd w:val="0"/>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For children younger than 5 years of age, 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is advised to go through the general assessment, as described in the </w:t>
      </w:r>
      <w:proofErr w:type="spellStart"/>
      <w:r w:rsidRPr="00486794">
        <w:rPr>
          <w:rFonts w:ascii="Times New Roman" w:hAnsi="Times New Roman"/>
          <w:color w:val="000000"/>
          <w:sz w:val="24"/>
          <w:szCs w:val="24"/>
          <w:lang w:val="en-GB"/>
        </w:rPr>
        <w:t>iCCM</w:t>
      </w:r>
      <w:proofErr w:type="spellEnd"/>
      <w:r w:rsidRPr="00486794">
        <w:rPr>
          <w:rFonts w:ascii="Times New Roman" w:hAnsi="Times New Roman"/>
          <w:color w:val="000000"/>
          <w:sz w:val="24"/>
          <w:szCs w:val="24"/>
          <w:lang w:val="en-GB"/>
        </w:rPr>
        <w:t xml:space="preserve"> job aid. In addition, when a main symptom is present, go through the following steps:</w:t>
      </w:r>
    </w:p>
    <w:p w:rsidR="00F97157" w:rsidRPr="00486794" w:rsidRDefault="00F97157" w:rsidP="00DD3760">
      <w:pPr>
        <w:numPr>
          <w:ilvl w:val="0"/>
          <w:numId w:val="216"/>
        </w:numPr>
        <w:autoSpaceDE w:val="0"/>
        <w:autoSpaceDN w:val="0"/>
        <w:adjustRightInd w:val="0"/>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Check for signs of malnutrition, anaemia, and classify the nutritional status.</w:t>
      </w:r>
    </w:p>
    <w:p w:rsidR="00F97157" w:rsidRPr="00486794" w:rsidRDefault="00F97157" w:rsidP="00DD3760">
      <w:pPr>
        <w:numPr>
          <w:ilvl w:val="0"/>
          <w:numId w:val="216"/>
        </w:numPr>
        <w:autoSpaceDE w:val="0"/>
        <w:autoSpaceDN w:val="0"/>
        <w:adjustRightInd w:val="0"/>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Check the immunisation status and determine if the child needs immunisation today (refer if needed).</w:t>
      </w:r>
    </w:p>
    <w:p w:rsidR="00F97157" w:rsidRPr="00486794" w:rsidRDefault="00F97157" w:rsidP="00DD3760">
      <w:pPr>
        <w:numPr>
          <w:ilvl w:val="0"/>
          <w:numId w:val="216"/>
        </w:numPr>
        <w:autoSpaceDE w:val="0"/>
        <w:autoSpaceDN w:val="0"/>
        <w:adjustRightInd w:val="0"/>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Check the Vitamin A supplementation status in children aged 6 months or more and decide if the child needs supplementation today.</w:t>
      </w:r>
    </w:p>
    <w:p w:rsidR="00F97157" w:rsidRPr="00486794" w:rsidRDefault="00F97157" w:rsidP="00DD3760">
      <w:pPr>
        <w:numPr>
          <w:ilvl w:val="0"/>
          <w:numId w:val="216"/>
        </w:numPr>
        <w:autoSpaceDE w:val="0"/>
        <w:autoSpaceDN w:val="0"/>
        <w:adjustRightInd w:val="0"/>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Remember the CHILD DAYS PLUS program and refer for booster. </w:t>
      </w:r>
    </w:p>
    <w:p w:rsidR="00F97157" w:rsidRPr="00486794" w:rsidRDefault="00F97157" w:rsidP="00DD3760">
      <w:pPr>
        <w:numPr>
          <w:ilvl w:val="0"/>
          <w:numId w:val="216"/>
        </w:numPr>
        <w:autoSpaceDE w:val="0"/>
        <w:autoSpaceDN w:val="0"/>
        <w:adjustRightInd w:val="0"/>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Check the de-worming status in children aged 1 year or more and decide if the child needs de-worming today.</w:t>
      </w:r>
    </w:p>
    <w:p w:rsidR="00F97157" w:rsidRPr="00486794" w:rsidRDefault="00F97157" w:rsidP="00DD3760">
      <w:pPr>
        <w:numPr>
          <w:ilvl w:val="0"/>
          <w:numId w:val="216"/>
        </w:numPr>
        <w:autoSpaceDE w:val="0"/>
        <w:autoSpaceDN w:val="0"/>
        <w:adjustRightInd w:val="0"/>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Assess any other problems.</w:t>
      </w:r>
    </w:p>
    <w:p w:rsidR="00F97157" w:rsidRPr="00486794" w:rsidRDefault="00F97157" w:rsidP="00123435">
      <w:pPr>
        <w:keepNext/>
        <w:spacing w:after="120" w:line="360" w:lineRule="auto"/>
        <w:jc w:val="both"/>
        <w:rPr>
          <w:rFonts w:ascii="Arial" w:hAnsi="Arial" w:cs="Arial"/>
          <w:b/>
          <w:bCs/>
          <w:color w:val="000000"/>
          <w:lang w:val="en-GB"/>
        </w:rPr>
      </w:pPr>
      <w:r w:rsidRPr="00486794">
        <w:rPr>
          <w:rFonts w:ascii="Arial" w:hAnsi="Arial" w:cs="Arial"/>
          <w:b/>
          <w:bCs/>
          <w:color w:val="000000"/>
          <w:lang w:val="en-GB"/>
        </w:rPr>
        <w:lastRenderedPageBreak/>
        <w:t xml:space="preserve">Some </w:t>
      </w:r>
      <w:r w:rsidR="00123435" w:rsidRPr="00486794">
        <w:rPr>
          <w:rFonts w:ascii="Arial" w:hAnsi="Arial" w:cs="Arial"/>
          <w:b/>
          <w:bCs/>
          <w:color w:val="000000"/>
          <w:lang w:val="en-GB"/>
        </w:rPr>
        <w:t xml:space="preserve">Common Presenting Symptoms in Children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44"/>
        <w:gridCol w:w="4773"/>
      </w:tblGrid>
      <w:tr w:rsidR="00F97157" w:rsidRPr="00486794" w:rsidTr="00F97157">
        <w:tc>
          <w:tcPr>
            <w:tcW w:w="4788" w:type="dxa"/>
          </w:tcPr>
          <w:p w:rsidR="00F97157" w:rsidRPr="00486794" w:rsidRDefault="00F97157" w:rsidP="00F97157">
            <w:pPr>
              <w:keepNext/>
              <w:spacing w:line="360" w:lineRule="auto"/>
              <w:jc w:val="both"/>
              <w:rPr>
                <w:rFonts w:ascii="Arial" w:hAnsi="Arial" w:cs="Arial"/>
                <w:b/>
                <w:bCs/>
                <w:color w:val="000000"/>
                <w:sz w:val="20"/>
                <w:szCs w:val="20"/>
                <w:lang w:val="en-GB"/>
              </w:rPr>
            </w:pPr>
            <w:r w:rsidRPr="00486794">
              <w:rPr>
                <w:rFonts w:ascii="Arial" w:hAnsi="Arial" w:cs="Arial"/>
                <w:b/>
                <w:bCs/>
                <w:color w:val="000000"/>
                <w:sz w:val="20"/>
                <w:szCs w:val="20"/>
                <w:lang w:val="en-GB"/>
              </w:rPr>
              <w:t xml:space="preserve">Symptom </w:t>
            </w:r>
          </w:p>
        </w:tc>
        <w:tc>
          <w:tcPr>
            <w:tcW w:w="4788" w:type="dxa"/>
          </w:tcPr>
          <w:p w:rsidR="00F97157" w:rsidRPr="00486794" w:rsidRDefault="00F97157" w:rsidP="00F97157">
            <w:pPr>
              <w:keepNext/>
              <w:spacing w:line="360" w:lineRule="auto"/>
              <w:jc w:val="both"/>
              <w:rPr>
                <w:rFonts w:ascii="Arial" w:hAnsi="Arial" w:cs="Arial"/>
                <w:b/>
                <w:bCs/>
                <w:color w:val="000000"/>
                <w:sz w:val="20"/>
                <w:szCs w:val="20"/>
                <w:lang w:val="en-GB"/>
              </w:rPr>
            </w:pPr>
            <w:r w:rsidRPr="00486794">
              <w:rPr>
                <w:rFonts w:ascii="Arial" w:hAnsi="Arial" w:cs="Arial"/>
                <w:b/>
                <w:bCs/>
                <w:color w:val="000000"/>
                <w:sz w:val="20"/>
                <w:szCs w:val="20"/>
                <w:lang w:val="en-GB"/>
              </w:rPr>
              <w:t xml:space="preserve">Illustration </w:t>
            </w:r>
          </w:p>
        </w:tc>
      </w:tr>
      <w:tr w:rsidR="00F97157" w:rsidRPr="00486794" w:rsidTr="00F97157">
        <w:tc>
          <w:tcPr>
            <w:tcW w:w="4788" w:type="dxa"/>
          </w:tcPr>
          <w:p w:rsidR="00F97157" w:rsidRPr="00486794" w:rsidRDefault="00F97157" w:rsidP="00F97157">
            <w:pPr>
              <w:keepNext/>
              <w:spacing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Cough </w:t>
            </w:r>
          </w:p>
        </w:tc>
        <w:tc>
          <w:tcPr>
            <w:tcW w:w="4788" w:type="dxa"/>
          </w:tcPr>
          <w:p w:rsidR="00F97157" w:rsidRPr="00486794" w:rsidRDefault="00F97157" w:rsidP="00F97157">
            <w:pPr>
              <w:keepNext/>
              <w:spacing w:line="360" w:lineRule="auto"/>
              <w:jc w:val="both"/>
              <w:rPr>
                <w:rFonts w:ascii="Arial" w:hAnsi="Arial" w:cs="Arial"/>
                <w:b/>
                <w:bCs/>
                <w:i/>
                <w:color w:val="000000"/>
                <w:sz w:val="20"/>
                <w:szCs w:val="20"/>
                <w:lang w:val="en-GB"/>
              </w:rPr>
            </w:pPr>
            <w:r w:rsidRPr="00486794">
              <w:rPr>
                <w:rFonts w:ascii="Arial" w:hAnsi="Arial" w:cs="Arial"/>
                <w:b/>
                <w:bCs/>
                <w:i/>
                <w:noProof/>
                <w:color w:val="000000"/>
                <w:sz w:val="20"/>
                <w:szCs w:val="20"/>
                <w:lang w:val="en-CA" w:eastAsia="en-CA" w:bidi="ar-SA"/>
              </w:rPr>
              <w:drawing>
                <wp:inline distT="0" distB="0" distL="0" distR="0" wp14:anchorId="388669C8" wp14:editId="1794E4FE">
                  <wp:extent cx="1247775" cy="1781175"/>
                  <wp:effectExtent l="19050" t="0" r="9525"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1" cstate="print"/>
                          <a:srcRect/>
                          <a:stretch>
                            <a:fillRect/>
                          </a:stretch>
                        </pic:blipFill>
                        <pic:spPr bwMode="auto">
                          <a:xfrm>
                            <a:off x="0" y="0"/>
                            <a:ext cx="1247775" cy="1781175"/>
                          </a:xfrm>
                          <a:prstGeom prst="rect">
                            <a:avLst/>
                          </a:prstGeom>
                          <a:noFill/>
                          <a:ln w="9525">
                            <a:noFill/>
                            <a:miter lim="800000"/>
                            <a:headEnd/>
                            <a:tailEnd/>
                          </a:ln>
                        </pic:spPr>
                      </pic:pic>
                    </a:graphicData>
                  </a:graphic>
                </wp:inline>
              </w:drawing>
            </w:r>
          </w:p>
        </w:tc>
      </w:tr>
      <w:tr w:rsidR="00F97157" w:rsidRPr="00486794" w:rsidTr="00F97157">
        <w:tc>
          <w:tcPr>
            <w:tcW w:w="4788" w:type="dxa"/>
          </w:tcPr>
          <w:p w:rsidR="00F97157" w:rsidRPr="00486794" w:rsidRDefault="00F97157" w:rsidP="00F97157">
            <w:pPr>
              <w:spacing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Diarrhoea </w:t>
            </w:r>
          </w:p>
        </w:tc>
        <w:tc>
          <w:tcPr>
            <w:tcW w:w="4788" w:type="dxa"/>
          </w:tcPr>
          <w:p w:rsidR="00F97157" w:rsidRPr="00486794" w:rsidRDefault="00F97157" w:rsidP="00F97157">
            <w:pPr>
              <w:spacing w:line="360" w:lineRule="auto"/>
              <w:jc w:val="both"/>
              <w:rPr>
                <w:rFonts w:ascii="Arial" w:hAnsi="Arial" w:cs="Arial"/>
                <w:b/>
                <w:bCs/>
                <w:i/>
                <w:color w:val="000000"/>
                <w:sz w:val="20"/>
                <w:szCs w:val="20"/>
                <w:lang w:val="en-GB"/>
              </w:rPr>
            </w:pPr>
            <w:r w:rsidRPr="00486794">
              <w:rPr>
                <w:rFonts w:ascii="Arial" w:hAnsi="Arial" w:cs="Arial"/>
                <w:b/>
                <w:bCs/>
                <w:i/>
                <w:noProof/>
                <w:color w:val="000000"/>
                <w:sz w:val="20"/>
                <w:szCs w:val="20"/>
                <w:lang w:val="en-CA" w:eastAsia="en-CA" w:bidi="ar-SA"/>
              </w:rPr>
              <w:drawing>
                <wp:inline distT="0" distB="0" distL="0" distR="0" wp14:anchorId="462194C1" wp14:editId="11547799">
                  <wp:extent cx="1285875" cy="1733550"/>
                  <wp:effectExtent l="19050" t="0" r="9525"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2" cstate="print"/>
                          <a:srcRect/>
                          <a:stretch>
                            <a:fillRect/>
                          </a:stretch>
                        </pic:blipFill>
                        <pic:spPr bwMode="auto">
                          <a:xfrm>
                            <a:off x="0" y="0"/>
                            <a:ext cx="1285875" cy="1733550"/>
                          </a:xfrm>
                          <a:prstGeom prst="rect">
                            <a:avLst/>
                          </a:prstGeom>
                          <a:noFill/>
                          <a:ln w="9525">
                            <a:noFill/>
                            <a:miter lim="800000"/>
                            <a:headEnd/>
                            <a:tailEnd/>
                          </a:ln>
                        </pic:spPr>
                      </pic:pic>
                    </a:graphicData>
                  </a:graphic>
                </wp:inline>
              </w:drawing>
            </w:r>
          </w:p>
        </w:tc>
      </w:tr>
      <w:tr w:rsidR="00F97157" w:rsidRPr="00486794" w:rsidTr="00F97157">
        <w:tc>
          <w:tcPr>
            <w:tcW w:w="4788" w:type="dxa"/>
          </w:tcPr>
          <w:p w:rsidR="00F97157" w:rsidRPr="00486794" w:rsidRDefault="00F97157" w:rsidP="00F97157">
            <w:pPr>
              <w:spacing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Fever </w:t>
            </w:r>
          </w:p>
        </w:tc>
        <w:tc>
          <w:tcPr>
            <w:tcW w:w="4788" w:type="dxa"/>
          </w:tcPr>
          <w:p w:rsidR="00F97157" w:rsidRPr="00486794" w:rsidRDefault="00F97157" w:rsidP="00F97157">
            <w:pPr>
              <w:spacing w:line="360" w:lineRule="auto"/>
              <w:jc w:val="both"/>
              <w:rPr>
                <w:rFonts w:ascii="Arial" w:hAnsi="Arial" w:cs="Arial"/>
                <w:b/>
                <w:bCs/>
                <w:i/>
                <w:color w:val="000000"/>
                <w:sz w:val="20"/>
                <w:szCs w:val="20"/>
                <w:lang w:val="en-GB"/>
              </w:rPr>
            </w:pPr>
            <w:r w:rsidRPr="00486794">
              <w:rPr>
                <w:rFonts w:ascii="Arial" w:hAnsi="Arial" w:cs="Arial"/>
                <w:b/>
                <w:bCs/>
                <w:i/>
                <w:noProof/>
                <w:color w:val="000000"/>
                <w:sz w:val="20"/>
                <w:szCs w:val="20"/>
                <w:lang w:val="en-CA" w:eastAsia="en-CA" w:bidi="ar-SA"/>
              </w:rPr>
              <w:drawing>
                <wp:inline distT="0" distB="0" distL="0" distR="0" wp14:anchorId="707CE6FF" wp14:editId="02B6AA3E">
                  <wp:extent cx="1857375" cy="1628775"/>
                  <wp:effectExtent l="19050" t="0" r="9525"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3" cstate="print"/>
                          <a:srcRect/>
                          <a:stretch>
                            <a:fillRect/>
                          </a:stretch>
                        </pic:blipFill>
                        <pic:spPr bwMode="auto">
                          <a:xfrm>
                            <a:off x="0" y="0"/>
                            <a:ext cx="1857375" cy="1628775"/>
                          </a:xfrm>
                          <a:prstGeom prst="rect">
                            <a:avLst/>
                          </a:prstGeom>
                          <a:noFill/>
                          <a:ln w="9525">
                            <a:noFill/>
                            <a:miter lim="800000"/>
                            <a:headEnd/>
                            <a:tailEnd/>
                          </a:ln>
                        </pic:spPr>
                      </pic:pic>
                    </a:graphicData>
                  </a:graphic>
                </wp:inline>
              </w:drawing>
            </w:r>
          </w:p>
        </w:tc>
      </w:tr>
      <w:tr w:rsidR="00F97157" w:rsidRPr="00486794" w:rsidTr="00F97157">
        <w:tc>
          <w:tcPr>
            <w:tcW w:w="4788" w:type="dxa"/>
          </w:tcPr>
          <w:p w:rsidR="00F97157" w:rsidRPr="00486794" w:rsidRDefault="00F97157" w:rsidP="00F97157">
            <w:pPr>
              <w:spacing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lastRenderedPageBreak/>
              <w:t xml:space="preserve">Pus discharge from the ear </w:t>
            </w:r>
          </w:p>
        </w:tc>
        <w:tc>
          <w:tcPr>
            <w:tcW w:w="4788" w:type="dxa"/>
          </w:tcPr>
          <w:p w:rsidR="00F97157" w:rsidRPr="00486794" w:rsidRDefault="00F97157" w:rsidP="00F97157">
            <w:pPr>
              <w:spacing w:line="360" w:lineRule="auto"/>
              <w:jc w:val="both"/>
              <w:rPr>
                <w:rFonts w:ascii="Arial" w:hAnsi="Arial" w:cs="Arial"/>
                <w:b/>
                <w:bCs/>
                <w:i/>
                <w:color w:val="000000"/>
                <w:sz w:val="20"/>
                <w:szCs w:val="20"/>
                <w:lang w:val="en-GB"/>
              </w:rPr>
            </w:pPr>
            <w:r w:rsidRPr="00486794">
              <w:rPr>
                <w:rFonts w:ascii="Arial" w:hAnsi="Arial" w:cs="Arial"/>
                <w:b/>
                <w:i/>
                <w:noProof/>
                <w:color w:val="000000"/>
                <w:sz w:val="20"/>
                <w:szCs w:val="20"/>
                <w:lang w:val="en-CA" w:eastAsia="en-CA" w:bidi="ar-SA"/>
              </w:rPr>
              <mc:AlternateContent>
                <mc:Choice Requires="wps">
                  <w:drawing>
                    <wp:anchor distT="0" distB="0" distL="114300" distR="114300" simplePos="0" relativeHeight="251769344" behindDoc="0" locked="0" layoutInCell="1" allowOverlap="1" wp14:anchorId="34ADCBB0" wp14:editId="0A6BFD81">
                      <wp:simplePos x="0" y="0"/>
                      <wp:positionH relativeFrom="column">
                        <wp:posOffset>1671320</wp:posOffset>
                      </wp:positionH>
                      <wp:positionV relativeFrom="paragraph">
                        <wp:posOffset>984250</wp:posOffset>
                      </wp:positionV>
                      <wp:extent cx="685800" cy="558800"/>
                      <wp:effectExtent l="23495" t="22225" r="33655" b="47625"/>
                      <wp:wrapNone/>
                      <wp:docPr id="113"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558800"/>
                              </a:xfrm>
                              <a:prstGeom prst="rect">
                                <a:avLst/>
                              </a:prstGeom>
                              <a:solidFill>
                                <a:srgbClr val="000000"/>
                              </a:solidFill>
                              <a:ln w="38100">
                                <a:solidFill>
                                  <a:srgbClr val="000000"/>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4C624C" id="Rectangle 40" o:spid="_x0000_s1026" style="position:absolute;margin-left:131.6pt;margin-top:77.5pt;width:54pt;height:44pt;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" fillcolor="black" strokeweight="3pt">
                      <v:shadow on="t" color="#7f7f7f" opacity=".5" offset="1pt"/>
                    </v:rect>
                  </w:pict>
                </mc:Fallback>
              </mc:AlternateContent>
            </w:r>
            <w:r w:rsidRPr="00486794">
              <w:rPr>
                <w:rFonts w:ascii="Arial" w:hAnsi="Arial" w:cs="Arial"/>
                <w:b/>
                <w:i/>
                <w:noProof/>
                <w:color w:val="000000"/>
                <w:sz w:val="20"/>
                <w:szCs w:val="20"/>
                <w:lang w:val="en-CA" w:eastAsia="en-CA" w:bidi="ar-SA"/>
              </w:rPr>
              <w:drawing>
                <wp:inline distT="0" distB="0" distL="0" distR="0" wp14:anchorId="6BE8EAD1" wp14:editId="61855387">
                  <wp:extent cx="2809875" cy="2276475"/>
                  <wp:effectExtent l="19050" t="0" r="9525" b="0"/>
                  <wp:docPr id="210" name="Picture 98" descr="Otitis extern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Otitis externa4"/>
                          <pic:cNvPicPr>
                            <a:picLocks noChangeAspect="1" noChangeArrowheads="1"/>
                          </pic:cNvPicPr>
                        </pic:nvPicPr>
                        <pic:blipFill>
                          <a:blip r:embed="rId84" cstate="print"/>
                          <a:srcRect/>
                          <a:stretch>
                            <a:fillRect/>
                          </a:stretch>
                        </pic:blipFill>
                        <pic:spPr bwMode="auto">
                          <a:xfrm>
                            <a:off x="0" y="0"/>
                            <a:ext cx="2809875" cy="2276475"/>
                          </a:xfrm>
                          <a:prstGeom prst="rect">
                            <a:avLst/>
                          </a:prstGeom>
                          <a:noFill/>
                          <a:ln w="9525">
                            <a:noFill/>
                            <a:miter lim="800000"/>
                            <a:headEnd/>
                            <a:tailEnd/>
                          </a:ln>
                        </pic:spPr>
                      </pic:pic>
                    </a:graphicData>
                  </a:graphic>
                </wp:inline>
              </w:drawing>
            </w:r>
          </w:p>
        </w:tc>
      </w:tr>
      <w:tr w:rsidR="00F97157" w:rsidRPr="00486794" w:rsidTr="00F97157">
        <w:tc>
          <w:tcPr>
            <w:tcW w:w="4788" w:type="dxa"/>
          </w:tcPr>
          <w:p w:rsidR="00F97157" w:rsidRPr="00486794" w:rsidRDefault="00F97157" w:rsidP="00F97157">
            <w:pPr>
              <w:spacing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Itching and skin rash </w:t>
            </w:r>
          </w:p>
        </w:tc>
        <w:tc>
          <w:tcPr>
            <w:tcW w:w="4788" w:type="dxa"/>
          </w:tcPr>
          <w:p w:rsidR="00F97157" w:rsidRPr="00486794" w:rsidRDefault="00F97157" w:rsidP="00F97157">
            <w:pPr>
              <w:spacing w:line="360" w:lineRule="auto"/>
              <w:jc w:val="both"/>
              <w:rPr>
                <w:rFonts w:ascii="Arial" w:hAnsi="Arial" w:cs="Arial"/>
                <w:b/>
                <w:bCs/>
                <w:i/>
                <w:color w:val="000000"/>
                <w:sz w:val="20"/>
                <w:szCs w:val="20"/>
                <w:lang w:val="en-GB"/>
              </w:rPr>
            </w:pPr>
            <w:r w:rsidRPr="00486794">
              <w:rPr>
                <w:rFonts w:ascii="Arial" w:hAnsi="Arial" w:cs="Arial"/>
                <w:b/>
                <w:bCs/>
                <w:i/>
                <w:noProof/>
                <w:color w:val="000000"/>
                <w:sz w:val="20"/>
                <w:szCs w:val="20"/>
                <w:lang w:val="en-CA" w:eastAsia="en-CA" w:bidi="ar-SA"/>
              </w:rPr>
              <w:drawing>
                <wp:inline distT="0" distB="0" distL="0" distR="0" wp14:anchorId="52E248C5" wp14:editId="4E0E8887">
                  <wp:extent cx="2428875" cy="2390775"/>
                  <wp:effectExtent l="19050" t="0" r="9525"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5" cstate="print"/>
                          <a:srcRect/>
                          <a:stretch>
                            <a:fillRect/>
                          </a:stretch>
                        </pic:blipFill>
                        <pic:spPr bwMode="auto">
                          <a:xfrm>
                            <a:off x="0" y="0"/>
                            <a:ext cx="2428875" cy="2390775"/>
                          </a:xfrm>
                          <a:prstGeom prst="rect">
                            <a:avLst/>
                          </a:prstGeom>
                          <a:noFill/>
                          <a:ln w="9525">
                            <a:noFill/>
                            <a:miter lim="800000"/>
                            <a:headEnd/>
                            <a:tailEnd/>
                          </a:ln>
                        </pic:spPr>
                      </pic:pic>
                    </a:graphicData>
                  </a:graphic>
                </wp:inline>
              </w:drawing>
            </w:r>
          </w:p>
        </w:tc>
      </w:tr>
      <w:tr w:rsidR="00F97157" w:rsidRPr="00486794" w:rsidTr="00F97157">
        <w:tc>
          <w:tcPr>
            <w:tcW w:w="4788" w:type="dxa"/>
          </w:tcPr>
          <w:p w:rsidR="00F97157" w:rsidRPr="00486794" w:rsidRDefault="00F97157" w:rsidP="00F97157">
            <w:pPr>
              <w:spacing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Running nose and sneezing </w:t>
            </w:r>
          </w:p>
        </w:tc>
        <w:tc>
          <w:tcPr>
            <w:tcW w:w="4788" w:type="dxa"/>
          </w:tcPr>
          <w:p w:rsidR="00F97157" w:rsidRPr="00486794" w:rsidRDefault="00F97157" w:rsidP="00F97157">
            <w:pPr>
              <w:spacing w:line="360" w:lineRule="auto"/>
              <w:jc w:val="both"/>
              <w:rPr>
                <w:rFonts w:ascii="Arial" w:hAnsi="Arial" w:cs="Arial"/>
                <w:b/>
                <w:bCs/>
                <w:i/>
                <w:color w:val="000000"/>
                <w:sz w:val="20"/>
                <w:szCs w:val="20"/>
                <w:lang w:val="en-GB"/>
              </w:rPr>
            </w:pPr>
            <w:r w:rsidRPr="00486794">
              <w:rPr>
                <w:rFonts w:ascii="Arial" w:hAnsi="Arial" w:cs="Arial"/>
                <w:b/>
                <w:bCs/>
                <w:i/>
                <w:noProof/>
                <w:color w:val="000000"/>
                <w:sz w:val="20"/>
                <w:szCs w:val="20"/>
                <w:lang w:val="en-CA" w:eastAsia="en-CA" w:bidi="ar-SA"/>
              </w:rPr>
              <w:drawing>
                <wp:inline distT="0" distB="0" distL="0" distR="0" wp14:anchorId="1E989084" wp14:editId="5DECD9E3">
                  <wp:extent cx="2476500" cy="2143125"/>
                  <wp:effectExtent l="19050" t="0" r="0" b="0"/>
                  <wp:docPr id="212" name="Picture 212" descr="175px-NWTND_cfc_Page_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175px-NWTND_cfc_Page_17-1"/>
                          <pic:cNvPicPr>
                            <a:picLocks noChangeAspect="1" noChangeArrowheads="1"/>
                          </pic:cNvPicPr>
                        </pic:nvPicPr>
                        <pic:blipFill>
                          <a:blip r:embed="rId86" cstate="print"/>
                          <a:srcRect/>
                          <a:stretch>
                            <a:fillRect/>
                          </a:stretch>
                        </pic:blipFill>
                        <pic:spPr bwMode="auto">
                          <a:xfrm>
                            <a:off x="0" y="0"/>
                            <a:ext cx="2476500" cy="2143125"/>
                          </a:xfrm>
                          <a:prstGeom prst="rect">
                            <a:avLst/>
                          </a:prstGeom>
                          <a:noFill/>
                          <a:ln w="9525">
                            <a:noFill/>
                            <a:miter lim="800000"/>
                            <a:headEnd/>
                            <a:tailEnd/>
                          </a:ln>
                        </pic:spPr>
                      </pic:pic>
                    </a:graphicData>
                  </a:graphic>
                </wp:inline>
              </w:drawing>
            </w:r>
          </w:p>
        </w:tc>
      </w:tr>
      <w:tr w:rsidR="00F97157" w:rsidRPr="00486794" w:rsidTr="00F97157">
        <w:tc>
          <w:tcPr>
            <w:tcW w:w="4788" w:type="dxa"/>
          </w:tcPr>
          <w:p w:rsidR="00F97157" w:rsidRPr="00486794" w:rsidRDefault="00F97157" w:rsidP="00F97157">
            <w:pPr>
              <w:spacing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lastRenderedPageBreak/>
              <w:t xml:space="preserve">Sores in the mouth </w:t>
            </w:r>
          </w:p>
        </w:tc>
        <w:tc>
          <w:tcPr>
            <w:tcW w:w="4788" w:type="dxa"/>
          </w:tcPr>
          <w:p w:rsidR="00F97157" w:rsidRPr="00486794" w:rsidRDefault="00F97157" w:rsidP="00F97157">
            <w:pPr>
              <w:spacing w:line="360" w:lineRule="auto"/>
              <w:jc w:val="both"/>
              <w:rPr>
                <w:rFonts w:ascii="Arial" w:hAnsi="Arial" w:cs="Arial"/>
                <w:b/>
                <w:bCs/>
                <w:i/>
                <w:color w:val="000000"/>
                <w:sz w:val="20"/>
                <w:szCs w:val="20"/>
                <w:lang w:val="en-GB"/>
              </w:rPr>
            </w:pPr>
            <w:r w:rsidRPr="00486794">
              <w:rPr>
                <w:rFonts w:ascii="Arial" w:hAnsi="Arial" w:cs="Arial"/>
                <w:b/>
                <w:i/>
                <w:noProof/>
                <w:color w:val="000000"/>
                <w:sz w:val="20"/>
                <w:szCs w:val="20"/>
                <w:lang w:val="en-CA" w:eastAsia="en-CA" w:bidi="ar-SA"/>
              </w:rPr>
              <w:drawing>
                <wp:inline distT="0" distB="0" distL="0" distR="0" wp14:anchorId="626FD3AC" wp14:editId="77185123">
                  <wp:extent cx="2428875" cy="1895475"/>
                  <wp:effectExtent l="19050" t="0" r="9525" b="0"/>
                  <wp:docPr id="213" name="Picture 91" descr="Severe oral candidia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Severe oral candidiasis"/>
                          <pic:cNvPicPr>
                            <a:picLocks noChangeAspect="1" noChangeArrowheads="1"/>
                          </pic:cNvPicPr>
                        </pic:nvPicPr>
                        <pic:blipFill>
                          <a:blip r:embed="rId87" cstate="print"/>
                          <a:srcRect/>
                          <a:stretch>
                            <a:fillRect/>
                          </a:stretch>
                        </pic:blipFill>
                        <pic:spPr bwMode="auto">
                          <a:xfrm>
                            <a:off x="0" y="0"/>
                            <a:ext cx="2428875" cy="1895475"/>
                          </a:xfrm>
                          <a:prstGeom prst="rect">
                            <a:avLst/>
                          </a:prstGeom>
                          <a:noFill/>
                          <a:ln w="9525">
                            <a:noFill/>
                            <a:miter lim="800000"/>
                            <a:headEnd/>
                            <a:tailEnd/>
                          </a:ln>
                        </pic:spPr>
                      </pic:pic>
                    </a:graphicData>
                  </a:graphic>
                </wp:inline>
              </w:drawing>
            </w:r>
          </w:p>
        </w:tc>
      </w:tr>
    </w:tbl>
    <w:p w:rsidR="00F97157" w:rsidRPr="00486794" w:rsidRDefault="00F97157" w:rsidP="00F97157">
      <w:pPr>
        <w:spacing w:line="360" w:lineRule="auto"/>
        <w:jc w:val="both"/>
        <w:rPr>
          <w:rFonts w:asciiTheme="majorHAnsi" w:hAnsiTheme="majorHAnsi"/>
          <w:b/>
          <w:bCs/>
          <w:i/>
          <w:color w:val="000000"/>
          <w:sz w:val="24"/>
          <w:szCs w:val="24"/>
          <w:lang w:val="en-GB"/>
        </w:rPr>
      </w:pPr>
    </w:p>
    <w:p w:rsidR="00F97157" w:rsidRPr="00486794" w:rsidRDefault="00F97157" w:rsidP="00F97157">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General </w:t>
      </w:r>
      <w:r w:rsidR="00123435" w:rsidRPr="00486794">
        <w:rPr>
          <w:rFonts w:ascii="Times New Roman" w:hAnsi="Times New Roman"/>
          <w:b/>
          <w:bCs/>
          <w:color w:val="000000"/>
          <w:sz w:val="24"/>
          <w:szCs w:val="24"/>
          <w:lang w:val="en-GB"/>
        </w:rPr>
        <w:t>Checklist for Sick Children</w:t>
      </w:r>
    </w:p>
    <w:p w:rsidR="00F97157" w:rsidRPr="00486794" w:rsidRDefault="00F97157" w:rsidP="00F97157">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All children who are brought to the </w:t>
      </w:r>
      <w:r w:rsidR="007147C5" w:rsidRPr="00486794">
        <w:rPr>
          <w:rFonts w:ascii="Times New Roman" w:hAnsi="Times New Roman"/>
          <w:bCs/>
          <w:color w:val="000000"/>
          <w:sz w:val="24"/>
          <w:szCs w:val="24"/>
          <w:lang w:val="en-GB"/>
        </w:rPr>
        <w:t>Health Shop</w:t>
      </w:r>
      <w:r w:rsidRPr="00486794">
        <w:rPr>
          <w:rFonts w:ascii="Times New Roman" w:hAnsi="Times New Roman"/>
          <w:bCs/>
          <w:color w:val="000000"/>
          <w:sz w:val="24"/>
          <w:szCs w:val="24"/>
          <w:lang w:val="en-GB"/>
        </w:rPr>
        <w:t xml:space="preserve"> should be assessed fully for effective management, prevention, and advice.</w:t>
      </w:r>
    </w:p>
    <w:tbl>
      <w:tblPr>
        <w:tblW w:w="0" w:type="auto"/>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787"/>
        <w:gridCol w:w="799"/>
        <w:gridCol w:w="5421"/>
      </w:tblGrid>
      <w:tr w:rsidR="00F97157" w:rsidRPr="00486794" w:rsidTr="00F97157">
        <w:trPr>
          <w:tblHeader/>
        </w:trPr>
        <w:tc>
          <w:tcPr>
            <w:tcW w:w="2787" w:type="dxa"/>
            <w:tcBorders>
              <w:top w:val="single" w:sz="8" w:space="0" w:color="4BACC6"/>
              <w:left w:val="single" w:sz="8" w:space="0" w:color="4BACC6"/>
              <w:bottom w:val="single" w:sz="18" w:space="0" w:color="4BACC6"/>
              <w:right w:val="single" w:sz="8" w:space="0" w:color="4BACC6"/>
            </w:tcBorders>
          </w:tcPr>
          <w:p w:rsidR="00F97157" w:rsidRPr="00486794" w:rsidRDefault="00F97157" w:rsidP="00123435">
            <w:pPr>
              <w:spacing w:after="0" w:line="360" w:lineRule="auto"/>
              <w:jc w:val="both"/>
              <w:rPr>
                <w:rFonts w:ascii="Arial" w:hAnsi="Arial" w:cs="Arial"/>
                <w:b/>
                <w:bCs/>
                <w:color w:val="000000"/>
                <w:sz w:val="20"/>
                <w:szCs w:val="20"/>
                <w:lang w:val="en-GB"/>
              </w:rPr>
            </w:pPr>
            <w:r w:rsidRPr="00486794">
              <w:rPr>
                <w:rFonts w:ascii="Arial" w:hAnsi="Arial" w:cs="Arial"/>
                <w:b/>
                <w:bCs/>
                <w:color w:val="000000"/>
                <w:sz w:val="20"/>
                <w:szCs w:val="20"/>
                <w:lang w:val="en-GB"/>
              </w:rPr>
              <w:t xml:space="preserve">Question to ask </w:t>
            </w:r>
          </w:p>
        </w:tc>
        <w:tc>
          <w:tcPr>
            <w:tcW w:w="6220" w:type="dxa"/>
            <w:gridSpan w:val="2"/>
            <w:tcBorders>
              <w:top w:val="single" w:sz="8" w:space="0" w:color="4BACC6"/>
              <w:left w:val="single" w:sz="8" w:space="0" w:color="4BACC6"/>
              <w:bottom w:val="single" w:sz="18" w:space="0" w:color="4BACC6"/>
              <w:right w:val="single" w:sz="8" w:space="0" w:color="4BACC6"/>
            </w:tcBorders>
          </w:tcPr>
          <w:p w:rsidR="00F97157" w:rsidRPr="00486794" w:rsidRDefault="00F97157" w:rsidP="00123435">
            <w:pPr>
              <w:spacing w:after="0" w:line="360" w:lineRule="auto"/>
              <w:jc w:val="both"/>
              <w:rPr>
                <w:rFonts w:ascii="Arial" w:hAnsi="Arial" w:cs="Arial"/>
                <w:b/>
                <w:bCs/>
                <w:color w:val="000000"/>
                <w:sz w:val="20"/>
                <w:szCs w:val="20"/>
                <w:lang w:val="en-GB"/>
              </w:rPr>
            </w:pPr>
            <w:r w:rsidRPr="00486794">
              <w:rPr>
                <w:rFonts w:ascii="Arial" w:hAnsi="Arial" w:cs="Arial"/>
                <w:b/>
                <w:bCs/>
                <w:color w:val="000000"/>
                <w:sz w:val="20"/>
                <w:szCs w:val="20"/>
                <w:lang w:val="en-GB"/>
              </w:rPr>
              <w:t xml:space="preserve">Remarks </w:t>
            </w:r>
          </w:p>
        </w:tc>
      </w:tr>
      <w:tr w:rsidR="00F97157" w:rsidRPr="00486794" w:rsidTr="00F97157">
        <w:tc>
          <w:tcPr>
            <w:tcW w:w="2787"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Age of the client </w:t>
            </w:r>
          </w:p>
        </w:tc>
        <w:tc>
          <w:tcPr>
            <w:tcW w:w="6220" w:type="dxa"/>
            <w:gridSpan w:val="2"/>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Needed to calculate the dose. </w:t>
            </w:r>
          </w:p>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Helps to know the contraindications. </w:t>
            </w:r>
          </w:p>
        </w:tc>
      </w:tr>
      <w:tr w:rsidR="00F97157" w:rsidRPr="00486794" w:rsidTr="00F97157">
        <w:tc>
          <w:tcPr>
            <w:tcW w:w="2787" w:type="dxa"/>
            <w:tcBorders>
              <w:top w:val="single" w:sz="8" w:space="0" w:color="4BACC6"/>
              <w:left w:val="single" w:sz="8" w:space="0" w:color="4BACC6"/>
              <w:bottom w:val="single" w:sz="8" w:space="0" w:color="4BACC6"/>
              <w:right w:val="single" w:sz="8" w:space="0" w:color="4BACC6"/>
            </w:tcBorders>
          </w:tcPr>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Weight of the child </w:t>
            </w:r>
          </w:p>
        </w:tc>
        <w:tc>
          <w:tcPr>
            <w:tcW w:w="6220" w:type="dxa"/>
            <w:gridSpan w:val="2"/>
            <w:tcBorders>
              <w:top w:val="single" w:sz="8" w:space="0" w:color="4BACC6"/>
              <w:left w:val="single" w:sz="8" w:space="0" w:color="4BACC6"/>
              <w:bottom w:val="single" w:sz="8" w:space="0" w:color="4BACC6"/>
              <w:right w:val="single" w:sz="8" w:space="0" w:color="4BACC6"/>
            </w:tcBorders>
          </w:tcPr>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Ask the mother/caregiver the weight of the child. </w:t>
            </w:r>
          </w:p>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Helps in determining the dose and contraindications.</w:t>
            </w:r>
          </w:p>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Helps to assess for malnutrition.</w:t>
            </w:r>
          </w:p>
        </w:tc>
      </w:tr>
      <w:tr w:rsidR="00F97157" w:rsidRPr="00486794" w:rsidTr="00F97157">
        <w:tc>
          <w:tcPr>
            <w:tcW w:w="2787"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Presenting symptoms </w:t>
            </w:r>
          </w:p>
          <w:p w:rsidR="00F97157" w:rsidRPr="00486794" w:rsidRDefault="00F97157" w:rsidP="00123435">
            <w:pPr>
              <w:spacing w:after="0" w:line="360" w:lineRule="auto"/>
              <w:jc w:val="right"/>
              <w:rPr>
                <w:rFonts w:ascii="Arial" w:hAnsi="Arial" w:cs="Arial"/>
                <w:color w:val="000000"/>
                <w:sz w:val="20"/>
                <w:szCs w:val="20"/>
                <w:lang w:val="en-GB"/>
              </w:rPr>
            </w:pPr>
          </w:p>
        </w:tc>
        <w:tc>
          <w:tcPr>
            <w:tcW w:w="6220" w:type="dxa"/>
            <w:gridSpan w:val="2"/>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Find out why the child has been brought to the drug shop.</w:t>
            </w:r>
          </w:p>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Find out if the child has a fever, diarrhoea, cough, pus discharge from the ear, running nose or a skin rash.</w:t>
            </w:r>
          </w:p>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Ask for other hidden signs and symptoms.  </w:t>
            </w:r>
          </w:p>
        </w:tc>
      </w:tr>
      <w:tr w:rsidR="00F97157" w:rsidRPr="00486794" w:rsidTr="00F97157">
        <w:tc>
          <w:tcPr>
            <w:tcW w:w="2787" w:type="dxa"/>
            <w:tcBorders>
              <w:top w:val="single" w:sz="8" w:space="0" w:color="4BACC6"/>
              <w:left w:val="single" w:sz="8" w:space="0" w:color="4BACC6"/>
              <w:bottom w:val="single" w:sz="8" w:space="0" w:color="4BACC6"/>
              <w:right w:val="single" w:sz="8" w:space="0" w:color="4BACC6"/>
            </w:tcBorders>
          </w:tcPr>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Duration of symptoms </w:t>
            </w:r>
          </w:p>
        </w:tc>
        <w:tc>
          <w:tcPr>
            <w:tcW w:w="6220" w:type="dxa"/>
            <w:gridSpan w:val="2"/>
            <w:tcBorders>
              <w:top w:val="single" w:sz="8" w:space="0" w:color="4BACC6"/>
              <w:left w:val="single" w:sz="8" w:space="0" w:color="4BACC6"/>
              <w:bottom w:val="single" w:sz="8" w:space="0" w:color="4BACC6"/>
              <w:right w:val="single" w:sz="8" w:space="0" w:color="4BACC6"/>
            </w:tcBorders>
          </w:tcPr>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Helps to know whether the disease is acute or chronic.</w:t>
            </w:r>
          </w:p>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May guide on treatment, advice or referral.</w:t>
            </w:r>
          </w:p>
        </w:tc>
      </w:tr>
      <w:tr w:rsidR="00F97157" w:rsidRPr="00486794" w:rsidTr="00F97157">
        <w:tc>
          <w:tcPr>
            <w:tcW w:w="2787"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Treatment given</w:t>
            </w:r>
          </w:p>
        </w:tc>
        <w:tc>
          <w:tcPr>
            <w:tcW w:w="6220" w:type="dxa"/>
            <w:gridSpan w:val="2"/>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Find out: </w:t>
            </w:r>
          </w:p>
          <w:p w:rsidR="00F97157" w:rsidRPr="00486794" w:rsidRDefault="00F97157" w:rsidP="00123435">
            <w:pPr>
              <w:numPr>
                <w:ilvl w:val="0"/>
                <w:numId w:val="262"/>
              </w:numPr>
              <w:spacing w:after="0" w:line="360" w:lineRule="auto"/>
              <w:contextualSpacing/>
              <w:jc w:val="both"/>
              <w:rPr>
                <w:rFonts w:ascii="Arial" w:hAnsi="Arial" w:cs="Arial"/>
                <w:bCs/>
                <w:color w:val="000000"/>
                <w:sz w:val="20"/>
                <w:szCs w:val="20"/>
                <w:lang w:val="en-GB"/>
              </w:rPr>
            </w:pPr>
            <w:r w:rsidRPr="00486794">
              <w:rPr>
                <w:rFonts w:ascii="Arial" w:hAnsi="Arial" w:cs="Arial"/>
                <w:bCs/>
                <w:color w:val="000000"/>
                <w:sz w:val="20"/>
                <w:szCs w:val="20"/>
                <w:lang w:val="en-GB"/>
              </w:rPr>
              <w:t>The treatment given to the child so far.</w:t>
            </w:r>
          </w:p>
          <w:p w:rsidR="00F97157" w:rsidRPr="00486794" w:rsidRDefault="00F97157" w:rsidP="00123435">
            <w:pPr>
              <w:numPr>
                <w:ilvl w:val="0"/>
                <w:numId w:val="262"/>
              </w:numPr>
              <w:spacing w:after="0" w:line="360" w:lineRule="auto"/>
              <w:contextualSpacing/>
              <w:jc w:val="both"/>
              <w:rPr>
                <w:rFonts w:ascii="Arial" w:hAnsi="Arial" w:cs="Arial"/>
                <w:bCs/>
                <w:color w:val="000000"/>
                <w:sz w:val="20"/>
                <w:szCs w:val="20"/>
                <w:lang w:val="en-GB"/>
              </w:rPr>
            </w:pPr>
            <w:r w:rsidRPr="00486794">
              <w:rPr>
                <w:rFonts w:ascii="Arial" w:hAnsi="Arial" w:cs="Arial"/>
                <w:bCs/>
                <w:color w:val="000000"/>
                <w:sz w:val="20"/>
                <w:szCs w:val="20"/>
                <w:lang w:val="en-GB"/>
              </w:rPr>
              <w:t>Duration the medicine was given.</w:t>
            </w:r>
          </w:p>
          <w:p w:rsidR="00F97157" w:rsidRPr="00486794" w:rsidRDefault="00F97157" w:rsidP="00123435">
            <w:pPr>
              <w:numPr>
                <w:ilvl w:val="0"/>
                <w:numId w:val="262"/>
              </w:numPr>
              <w:spacing w:after="0" w:line="360" w:lineRule="auto"/>
              <w:contextualSpacing/>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Child’s response to treatment. </w:t>
            </w:r>
          </w:p>
        </w:tc>
      </w:tr>
      <w:tr w:rsidR="00F97157" w:rsidRPr="00486794" w:rsidTr="00F97157">
        <w:tc>
          <w:tcPr>
            <w:tcW w:w="2787" w:type="dxa"/>
            <w:tcBorders>
              <w:top w:val="single" w:sz="8" w:space="0" w:color="4BACC6"/>
              <w:left w:val="single" w:sz="8" w:space="0" w:color="4BACC6"/>
              <w:bottom w:val="single" w:sz="8" w:space="0" w:color="4BACC6"/>
              <w:right w:val="single" w:sz="8" w:space="0" w:color="4BACC6"/>
            </w:tcBorders>
          </w:tcPr>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Immunization history </w:t>
            </w:r>
          </w:p>
        </w:tc>
        <w:tc>
          <w:tcPr>
            <w:tcW w:w="6220" w:type="dxa"/>
            <w:gridSpan w:val="2"/>
            <w:tcBorders>
              <w:top w:val="single" w:sz="8" w:space="0" w:color="4BACC6"/>
              <w:left w:val="single" w:sz="8" w:space="0" w:color="4BACC6"/>
              <w:bottom w:val="single" w:sz="8" w:space="0" w:color="4BACC6"/>
              <w:right w:val="single" w:sz="8" w:space="0" w:color="4BACC6"/>
            </w:tcBorders>
          </w:tcPr>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Find out:</w:t>
            </w:r>
          </w:p>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Whether or not the child is fully immunized.</w:t>
            </w:r>
          </w:p>
        </w:tc>
      </w:tr>
      <w:tr w:rsidR="00F97157" w:rsidRPr="00486794" w:rsidTr="00F97157">
        <w:tc>
          <w:tcPr>
            <w:tcW w:w="2787"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Nutritional status </w:t>
            </w:r>
          </w:p>
        </w:tc>
        <w:tc>
          <w:tcPr>
            <w:tcW w:w="6220" w:type="dxa"/>
            <w:gridSpan w:val="2"/>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Measure the upper arm circumference using MUAC tapes. </w:t>
            </w:r>
          </w:p>
        </w:tc>
      </w:tr>
      <w:tr w:rsidR="00F97157" w:rsidRPr="00486794" w:rsidTr="00F97157">
        <w:tc>
          <w:tcPr>
            <w:tcW w:w="9007" w:type="dxa"/>
            <w:gridSpan w:val="3"/>
            <w:tcBorders>
              <w:top w:val="single" w:sz="8" w:space="0" w:color="4BACC6"/>
              <w:left w:val="single" w:sz="8" w:space="0" w:color="4BACC6"/>
              <w:bottom w:val="single" w:sz="8" w:space="0" w:color="4BACC6"/>
              <w:right w:val="single" w:sz="8" w:space="0" w:color="4BACC6"/>
            </w:tcBorders>
          </w:tcPr>
          <w:p w:rsidR="00F97157" w:rsidRPr="00486794" w:rsidRDefault="00F97157" w:rsidP="00123435">
            <w:pPr>
              <w:spacing w:after="0" w:line="360" w:lineRule="auto"/>
              <w:jc w:val="center"/>
              <w:rPr>
                <w:rFonts w:ascii="Arial" w:hAnsi="Arial" w:cs="Arial"/>
                <w:b/>
                <w:bCs/>
                <w:color w:val="000000"/>
                <w:sz w:val="20"/>
                <w:szCs w:val="20"/>
                <w:lang w:val="en-GB"/>
              </w:rPr>
            </w:pPr>
            <w:r w:rsidRPr="00486794">
              <w:rPr>
                <w:rFonts w:ascii="Arial" w:hAnsi="Arial" w:cs="Arial"/>
                <w:sz w:val="20"/>
                <w:szCs w:val="20"/>
                <w:lang w:val="en-GB"/>
              </w:rPr>
              <w:br w:type="page"/>
            </w:r>
            <w:r w:rsidRPr="00486794">
              <w:rPr>
                <w:rFonts w:ascii="Arial" w:hAnsi="Arial" w:cs="Arial"/>
                <w:b/>
                <w:bCs/>
                <w:color w:val="000000"/>
                <w:sz w:val="20"/>
                <w:szCs w:val="20"/>
                <w:lang w:val="en-GB"/>
              </w:rPr>
              <w:t>Identify the danger signs</w:t>
            </w:r>
          </w:p>
        </w:tc>
      </w:tr>
      <w:tr w:rsidR="00F97157" w:rsidRPr="00486794" w:rsidTr="00F97157">
        <w:tc>
          <w:tcPr>
            <w:tcW w:w="3586" w:type="dxa"/>
            <w:gridSpan w:val="2"/>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123435">
            <w:pPr>
              <w:numPr>
                <w:ilvl w:val="0"/>
                <w:numId w:val="251"/>
              </w:numPr>
              <w:spacing w:after="0" w:line="360" w:lineRule="auto"/>
              <w:contextualSpacing/>
              <w:jc w:val="both"/>
              <w:rPr>
                <w:rFonts w:ascii="Arial" w:hAnsi="Arial" w:cs="Arial"/>
                <w:bCs/>
                <w:color w:val="000000"/>
                <w:sz w:val="20"/>
                <w:szCs w:val="20"/>
                <w:lang w:val="en-GB"/>
              </w:rPr>
            </w:pPr>
            <w:r w:rsidRPr="00486794">
              <w:rPr>
                <w:rFonts w:ascii="Arial" w:hAnsi="Arial" w:cs="Arial"/>
                <w:bCs/>
                <w:color w:val="000000"/>
                <w:sz w:val="20"/>
                <w:szCs w:val="20"/>
                <w:lang w:val="en-GB"/>
              </w:rPr>
              <w:lastRenderedPageBreak/>
              <w:t xml:space="preserve">Vomiting everything </w:t>
            </w:r>
          </w:p>
        </w:tc>
        <w:tc>
          <w:tcPr>
            <w:tcW w:w="5421"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noProof/>
                <w:color w:val="000000"/>
                <w:sz w:val="20"/>
                <w:szCs w:val="20"/>
                <w:lang w:val="en-CA" w:eastAsia="en-CA" w:bidi="ar-SA"/>
              </w:rPr>
              <w:drawing>
                <wp:inline distT="0" distB="0" distL="0" distR="0" wp14:anchorId="7AAF23ED" wp14:editId="2C023934">
                  <wp:extent cx="1343025" cy="1495425"/>
                  <wp:effectExtent l="95250" t="0" r="85725"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8" cstate="print"/>
                          <a:srcRect/>
                          <a:stretch>
                            <a:fillRect/>
                          </a:stretch>
                        </pic:blipFill>
                        <pic:spPr bwMode="auto">
                          <a:xfrm rot="-5400000">
                            <a:off x="0" y="0"/>
                            <a:ext cx="1343025" cy="1495425"/>
                          </a:xfrm>
                          <a:prstGeom prst="rect">
                            <a:avLst/>
                          </a:prstGeom>
                          <a:noFill/>
                          <a:ln w="9525">
                            <a:noFill/>
                            <a:miter lim="800000"/>
                            <a:headEnd/>
                            <a:tailEnd/>
                          </a:ln>
                        </pic:spPr>
                      </pic:pic>
                    </a:graphicData>
                  </a:graphic>
                </wp:inline>
              </w:drawing>
            </w:r>
          </w:p>
        </w:tc>
      </w:tr>
      <w:tr w:rsidR="00F97157" w:rsidRPr="00486794" w:rsidTr="00F97157">
        <w:trPr>
          <w:trHeight w:val="332"/>
        </w:trPr>
        <w:tc>
          <w:tcPr>
            <w:tcW w:w="3586" w:type="dxa"/>
            <w:gridSpan w:val="2"/>
            <w:tcBorders>
              <w:top w:val="single" w:sz="8" w:space="0" w:color="4BACC6"/>
              <w:left w:val="single" w:sz="8" w:space="0" w:color="4BACC6"/>
              <w:bottom w:val="single" w:sz="8" w:space="0" w:color="4BACC6"/>
              <w:right w:val="single" w:sz="8" w:space="0" w:color="4BACC6"/>
            </w:tcBorders>
          </w:tcPr>
          <w:p w:rsidR="00F97157" w:rsidRPr="00486794" w:rsidRDefault="00F97157" w:rsidP="00123435">
            <w:pPr>
              <w:numPr>
                <w:ilvl w:val="0"/>
                <w:numId w:val="251"/>
              </w:numPr>
              <w:spacing w:after="0" w:line="360" w:lineRule="auto"/>
              <w:contextualSpacing/>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Convulsions </w:t>
            </w:r>
          </w:p>
        </w:tc>
        <w:tc>
          <w:tcPr>
            <w:tcW w:w="5421" w:type="dxa"/>
            <w:tcBorders>
              <w:top w:val="single" w:sz="8" w:space="0" w:color="4BACC6"/>
              <w:left w:val="single" w:sz="8" w:space="0" w:color="4BACC6"/>
              <w:bottom w:val="single" w:sz="8" w:space="0" w:color="4BACC6"/>
              <w:right w:val="single" w:sz="8" w:space="0" w:color="4BACC6"/>
            </w:tcBorders>
          </w:tcPr>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noProof/>
                <w:color w:val="000000"/>
                <w:sz w:val="20"/>
                <w:szCs w:val="20"/>
                <w:lang w:val="en-CA" w:eastAsia="en-CA" w:bidi="ar-SA"/>
              </w:rPr>
              <w:drawing>
                <wp:inline distT="0" distB="0" distL="0" distR="0" wp14:anchorId="6C594E57" wp14:editId="391F4044">
                  <wp:extent cx="1371600" cy="2333625"/>
                  <wp:effectExtent l="495300" t="0" r="47625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9" cstate="print"/>
                          <a:srcRect/>
                          <a:stretch>
                            <a:fillRect/>
                          </a:stretch>
                        </pic:blipFill>
                        <pic:spPr bwMode="auto">
                          <a:xfrm rot="-5400000">
                            <a:off x="0" y="0"/>
                            <a:ext cx="1371600" cy="2333625"/>
                          </a:xfrm>
                          <a:prstGeom prst="rect">
                            <a:avLst/>
                          </a:prstGeom>
                          <a:noFill/>
                          <a:ln w="9525">
                            <a:noFill/>
                            <a:miter lim="800000"/>
                            <a:headEnd/>
                            <a:tailEnd/>
                          </a:ln>
                        </pic:spPr>
                      </pic:pic>
                    </a:graphicData>
                  </a:graphic>
                </wp:inline>
              </w:drawing>
            </w:r>
          </w:p>
        </w:tc>
      </w:tr>
      <w:tr w:rsidR="00F97157" w:rsidRPr="00486794" w:rsidTr="00F97157">
        <w:tc>
          <w:tcPr>
            <w:tcW w:w="3586" w:type="dxa"/>
            <w:gridSpan w:val="2"/>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123435">
            <w:pPr>
              <w:numPr>
                <w:ilvl w:val="0"/>
                <w:numId w:val="251"/>
              </w:numPr>
              <w:spacing w:after="0" w:line="360" w:lineRule="auto"/>
              <w:contextualSpacing/>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Unable to breast feed </w:t>
            </w:r>
          </w:p>
        </w:tc>
        <w:tc>
          <w:tcPr>
            <w:tcW w:w="5421"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noProof/>
                <w:color w:val="000000"/>
                <w:sz w:val="20"/>
                <w:szCs w:val="20"/>
                <w:lang w:val="en-CA" w:eastAsia="en-CA" w:bidi="ar-SA"/>
              </w:rPr>
              <w:drawing>
                <wp:inline distT="0" distB="0" distL="0" distR="0" wp14:anchorId="7EF13050" wp14:editId="05D77570">
                  <wp:extent cx="1504950" cy="1543050"/>
                  <wp:effectExtent l="38100" t="0" r="1905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0" cstate="print"/>
                          <a:srcRect/>
                          <a:stretch>
                            <a:fillRect/>
                          </a:stretch>
                        </pic:blipFill>
                        <pic:spPr bwMode="auto">
                          <a:xfrm rot="-5400000">
                            <a:off x="0" y="0"/>
                            <a:ext cx="1504950" cy="1543050"/>
                          </a:xfrm>
                          <a:prstGeom prst="rect">
                            <a:avLst/>
                          </a:prstGeom>
                          <a:noFill/>
                          <a:ln w="9525">
                            <a:noFill/>
                            <a:miter lim="800000"/>
                            <a:headEnd/>
                            <a:tailEnd/>
                          </a:ln>
                        </pic:spPr>
                      </pic:pic>
                    </a:graphicData>
                  </a:graphic>
                </wp:inline>
              </w:drawing>
            </w:r>
          </w:p>
        </w:tc>
      </w:tr>
      <w:tr w:rsidR="00F97157" w:rsidRPr="00486794" w:rsidTr="00F97157">
        <w:tc>
          <w:tcPr>
            <w:tcW w:w="3586" w:type="dxa"/>
            <w:gridSpan w:val="2"/>
            <w:tcBorders>
              <w:top w:val="single" w:sz="8" w:space="0" w:color="4BACC6"/>
              <w:left w:val="single" w:sz="8" w:space="0" w:color="4BACC6"/>
              <w:bottom w:val="single" w:sz="8" w:space="0" w:color="4BACC6"/>
              <w:right w:val="single" w:sz="8" w:space="0" w:color="4BACC6"/>
            </w:tcBorders>
          </w:tcPr>
          <w:p w:rsidR="00F97157" w:rsidRPr="00486794" w:rsidRDefault="00F97157" w:rsidP="00123435">
            <w:pPr>
              <w:numPr>
                <w:ilvl w:val="0"/>
                <w:numId w:val="251"/>
              </w:numPr>
              <w:spacing w:after="0" w:line="360" w:lineRule="auto"/>
              <w:contextualSpacing/>
              <w:jc w:val="both"/>
              <w:rPr>
                <w:rFonts w:ascii="Arial" w:hAnsi="Arial" w:cs="Arial"/>
                <w:bCs/>
                <w:color w:val="000000"/>
                <w:sz w:val="20"/>
                <w:szCs w:val="20"/>
                <w:lang w:val="en-GB"/>
              </w:rPr>
            </w:pPr>
            <w:r w:rsidRPr="00486794">
              <w:rPr>
                <w:rFonts w:ascii="Arial" w:hAnsi="Arial" w:cs="Arial"/>
                <w:bCs/>
                <w:color w:val="000000"/>
                <w:sz w:val="20"/>
                <w:szCs w:val="20"/>
                <w:lang w:val="en-GB"/>
              </w:rPr>
              <w:t xml:space="preserve">Chest in drawing </w:t>
            </w:r>
          </w:p>
        </w:tc>
        <w:tc>
          <w:tcPr>
            <w:tcW w:w="5421" w:type="dxa"/>
            <w:tcBorders>
              <w:top w:val="single" w:sz="8" w:space="0" w:color="4BACC6"/>
              <w:left w:val="single" w:sz="8" w:space="0" w:color="4BACC6"/>
              <w:bottom w:val="single" w:sz="8" w:space="0" w:color="4BACC6"/>
              <w:right w:val="single" w:sz="8" w:space="0" w:color="4BACC6"/>
            </w:tcBorders>
          </w:tcPr>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noProof/>
                <w:color w:val="000000"/>
                <w:sz w:val="20"/>
                <w:szCs w:val="20"/>
                <w:lang w:val="en-CA" w:eastAsia="en-CA" w:bidi="ar-SA"/>
              </w:rPr>
              <w:drawing>
                <wp:inline distT="0" distB="0" distL="0" distR="0" wp14:anchorId="35C0ED48" wp14:editId="455BA159">
                  <wp:extent cx="1724025" cy="1466850"/>
                  <wp:effectExtent l="0" t="133350" r="0" b="11430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1" cstate="print"/>
                          <a:srcRect/>
                          <a:stretch>
                            <a:fillRect/>
                          </a:stretch>
                        </pic:blipFill>
                        <pic:spPr bwMode="auto">
                          <a:xfrm rot="-5400000">
                            <a:off x="0" y="0"/>
                            <a:ext cx="1724025" cy="1466850"/>
                          </a:xfrm>
                          <a:prstGeom prst="rect">
                            <a:avLst/>
                          </a:prstGeom>
                          <a:noFill/>
                          <a:ln w="9525">
                            <a:noFill/>
                            <a:miter lim="800000"/>
                            <a:headEnd/>
                            <a:tailEnd/>
                          </a:ln>
                        </pic:spPr>
                      </pic:pic>
                    </a:graphicData>
                  </a:graphic>
                </wp:inline>
              </w:drawing>
            </w:r>
          </w:p>
        </w:tc>
      </w:tr>
      <w:tr w:rsidR="00F97157" w:rsidRPr="00486794" w:rsidTr="00F97157">
        <w:tc>
          <w:tcPr>
            <w:tcW w:w="3586" w:type="dxa"/>
            <w:gridSpan w:val="2"/>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123435">
            <w:pPr>
              <w:numPr>
                <w:ilvl w:val="0"/>
                <w:numId w:val="251"/>
              </w:numPr>
              <w:spacing w:after="0" w:line="360" w:lineRule="auto"/>
              <w:contextualSpacing/>
              <w:jc w:val="both"/>
              <w:rPr>
                <w:rFonts w:ascii="Arial" w:hAnsi="Arial" w:cs="Arial"/>
                <w:bCs/>
                <w:color w:val="000000"/>
                <w:sz w:val="20"/>
                <w:szCs w:val="20"/>
                <w:lang w:val="en-GB"/>
              </w:rPr>
            </w:pPr>
            <w:r w:rsidRPr="00486794">
              <w:rPr>
                <w:rFonts w:ascii="Arial" w:hAnsi="Arial" w:cs="Arial"/>
                <w:bCs/>
                <w:color w:val="000000"/>
                <w:sz w:val="20"/>
                <w:szCs w:val="20"/>
                <w:lang w:val="en-GB"/>
              </w:rPr>
              <w:lastRenderedPageBreak/>
              <w:t xml:space="preserve">Very sleepy/unconscious </w:t>
            </w:r>
          </w:p>
        </w:tc>
        <w:tc>
          <w:tcPr>
            <w:tcW w:w="5421" w:type="dxa"/>
            <w:tcBorders>
              <w:top w:val="single" w:sz="8" w:space="0" w:color="4BACC6"/>
              <w:left w:val="single" w:sz="8" w:space="0" w:color="4BACC6"/>
              <w:bottom w:val="single" w:sz="8" w:space="0" w:color="4BACC6"/>
              <w:right w:val="single" w:sz="8" w:space="0" w:color="4BACC6"/>
            </w:tcBorders>
            <w:shd w:val="clear" w:color="auto" w:fill="D2EAF1"/>
          </w:tcPr>
          <w:p w:rsidR="00F97157" w:rsidRPr="00486794" w:rsidRDefault="00F97157" w:rsidP="00123435">
            <w:pPr>
              <w:spacing w:after="0" w:line="360" w:lineRule="auto"/>
              <w:jc w:val="both"/>
              <w:rPr>
                <w:rFonts w:ascii="Arial" w:hAnsi="Arial" w:cs="Arial"/>
                <w:bCs/>
                <w:color w:val="000000"/>
                <w:sz w:val="20"/>
                <w:szCs w:val="20"/>
                <w:lang w:val="en-GB"/>
              </w:rPr>
            </w:pPr>
            <w:r w:rsidRPr="00486794">
              <w:rPr>
                <w:rFonts w:ascii="Arial" w:hAnsi="Arial" w:cs="Arial"/>
                <w:noProof/>
                <w:color w:val="000000"/>
                <w:sz w:val="20"/>
                <w:szCs w:val="20"/>
                <w:lang w:val="en-CA" w:eastAsia="en-CA" w:bidi="ar-SA"/>
              </w:rPr>
              <w:drawing>
                <wp:inline distT="0" distB="0" distL="0" distR="0" wp14:anchorId="6749A407" wp14:editId="0F269270">
                  <wp:extent cx="2219325" cy="1914525"/>
                  <wp:effectExtent l="0" t="152400" r="0" b="14287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2" cstate="print"/>
                          <a:srcRect/>
                          <a:stretch>
                            <a:fillRect/>
                          </a:stretch>
                        </pic:blipFill>
                        <pic:spPr bwMode="auto">
                          <a:xfrm rot="-5400000">
                            <a:off x="0" y="0"/>
                            <a:ext cx="2219325" cy="1914525"/>
                          </a:xfrm>
                          <a:prstGeom prst="rect">
                            <a:avLst/>
                          </a:prstGeom>
                          <a:noFill/>
                          <a:ln w="9525">
                            <a:noFill/>
                            <a:miter lim="800000"/>
                            <a:headEnd/>
                            <a:tailEnd/>
                          </a:ln>
                        </pic:spPr>
                      </pic:pic>
                    </a:graphicData>
                  </a:graphic>
                </wp:inline>
              </w:drawing>
            </w:r>
          </w:p>
        </w:tc>
      </w:tr>
    </w:tbl>
    <w:p w:rsidR="00F97157" w:rsidRPr="00486794" w:rsidRDefault="00F97157" w:rsidP="00F97157">
      <w:pPr>
        <w:spacing w:line="360" w:lineRule="auto"/>
        <w:jc w:val="center"/>
        <w:rPr>
          <w:rFonts w:ascii="Arial" w:hAnsi="Arial" w:cs="Arial"/>
          <w:b/>
          <w:bCs/>
          <w:color w:val="000000"/>
          <w:lang w:val="en-GB"/>
        </w:rPr>
      </w:pPr>
      <w:r w:rsidRPr="00486794">
        <w:rPr>
          <w:rFonts w:ascii="Arial" w:hAnsi="Arial" w:cs="Arial"/>
          <w:b/>
          <w:bCs/>
          <w:color w:val="000000"/>
          <w:lang w:val="en-GB"/>
        </w:rPr>
        <w:t xml:space="preserve">All pictorial illustrations adapted from </w:t>
      </w:r>
      <w:proofErr w:type="spellStart"/>
      <w:r w:rsidRPr="00486794">
        <w:rPr>
          <w:rFonts w:ascii="Arial" w:hAnsi="Arial" w:cs="Arial"/>
          <w:b/>
          <w:bCs/>
          <w:color w:val="000000"/>
          <w:lang w:val="en-GB"/>
        </w:rPr>
        <w:t>iCCM</w:t>
      </w:r>
      <w:proofErr w:type="spellEnd"/>
    </w:p>
    <w:p w:rsidR="00F97157" w:rsidRPr="00486794" w:rsidRDefault="00F97157" w:rsidP="00F97157">
      <w:pPr>
        <w:spacing w:line="360" w:lineRule="auto"/>
        <w:jc w:val="both"/>
        <w:rPr>
          <w:rFonts w:asciiTheme="majorHAnsi" w:hAnsiTheme="majorHAnsi"/>
          <w:bCs/>
          <w:color w:val="000000"/>
          <w:sz w:val="24"/>
          <w:szCs w:val="24"/>
          <w:lang w:val="en-GB"/>
        </w:rPr>
      </w:pPr>
    </w:p>
    <w:p w:rsidR="00F97157" w:rsidRPr="00486794" w:rsidRDefault="00F97157" w:rsidP="00F97157">
      <w:pPr>
        <w:spacing w:line="360" w:lineRule="auto"/>
        <w:jc w:val="both"/>
        <w:rPr>
          <w:rFonts w:asciiTheme="majorHAnsi" w:hAnsiTheme="majorHAnsi"/>
          <w:bCs/>
          <w:color w:val="000000"/>
          <w:sz w:val="24"/>
          <w:szCs w:val="24"/>
          <w:lang w:val="en-GB"/>
        </w:rPr>
      </w:pPr>
    </w:p>
    <w:p w:rsidR="00F97157" w:rsidRPr="00486794" w:rsidRDefault="00F97157" w:rsidP="00F97157">
      <w:pPr>
        <w:spacing w:line="360" w:lineRule="auto"/>
        <w:jc w:val="both"/>
        <w:rPr>
          <w:rFonts w:asciiTheme="majorHAnsi" w:hAnsiTheme="majorHAnsi"/>
          <w:bCs/>
          <w:color w:val="000000"/>
          <w:sz w:val="24"/>
          <w:szCs w:val="24"/>
          <w:lang w:val="en-GB"/>
        </w:rPr>
      </w:pPr>
    </w:p>
    <w:p w:rsidR="00F97157" w:rsidRPr="00486794" w:rsidRDefault="00F97157" w:rsidP="00F97157">
      <w:pPr>
        <w:spacing w:line="360" w:lineRule="auto"/>
        <w:rPr>
          <w:rFonts w:asciiTheme="majorHAnsi" w:hAnsiTheme="majorHAnsi"/>
          <w:bCs/>
          <w:color w:val="000000"/>
          <w:sz w:val="24"/>
          <w:szCs w:val="24"/>
          <w:lang w:val="en-GB"/>
        </w:rPr>
      </w:pPr>
      <w:r w:rsidRPr="00486794">
        <w:rPr>
          <w:rFonts w:asciiTheme="majorHAnsi" w:hAnsiTheme="majorHAnsi"/>
          <w:bCs/>
          <w:color w:val="000000"/>
          <w:sz w:val="24"/>
          <w:szCs w:val="24"/>
          <w:lang w:val="en-GB"/>
        </w:rPr>
        <w:br w:type="page"/>
      </w:r>
    </w:p>
    <w:p w:rsidR="00F97157" w:rsidRPr="00486794" w:rsidRDefault="00F97157" w:rsidP="00F97157">
      <w:pPr>
        <w:pBdr>
          <w:bottom w:val="single" w:sz="4" w:space="1" w:color="622423"/>
        </w:pBdr>
        <w:spacing w:before="400" w:line="360" w:lineRule="auto"/>
        <w:jc w:val="center"/>
        <w:outlineLvl w:val="1"/>
        <w:rPr>
          <w:b/>
          <w:caps/>
          <w:color w:val="632423"/>
          <w:spacing w:val="15"/>
          <w:sz w:val="24"/>
          <w:szCs w:val="24"/>
          <w:lang w:val="en-GB"/>
        </w:rPr>
      </w:pPr>
      <w:bookmarkStart w:id="54" w:name="_Toc385401554"/>
      <w:bookmarkStart w:id="55" w:name="_Toc473822677"/>
      <w:bookmarkStart w:id="56" w:name="_Toc480885868"/>
      <w:r w:rsidRPr="00486794">
        <w:rPr>
          <w:b/>
          <w:caps/>
          <w:color w:val="632423"/>
          <w:spacing w:val="15"/>
          <w:sz w:val="24"/>
          <w:szCs w:val="24"/>
          <w:lang w:val="en-GB"/>
        </w:rPr>
        <w:lastRenderedPageBreak/>
        <w:t>SESSION five: skin diseases in children</w:t>
      </w:r>
      <w:bookmarkEnd w:id="54"/>
      <w:bookmarkEnd w:id="55"/>
      <w:bookmarkEnd w:id="56"/>
    </w:p>
    <w:p w:rsidR="00F97157" w:rsidRPr="00486794" w:rsidRDefault="00F97157" w:rsidP="00F97157">
      <w:pPr>
        <w:spacing w:line="360" w:lineRule="auto"/>
        <w:jc w:val="both"/>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Introduction </w:t>
      </w:r>
    </w:p>
    <w:p w:rsidR="00F97157" w:rsidRPr="00486794" w:rsidRDefault="00F97157" w:rsidP="00F97157">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The skin is the biggest organ of the body.</w:t>
      </w:r>
    </w:p>
    <w:p w:rsidR="00F97157" w:rsidRPr="00486794" w:rsidRDefault="00F97157" w:rsidP="00F97157">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It contains three layers: epidermis, dermis, and subcutaneous tissue.</w:t>
      </w:r>
    </w:p>
    <w:p w:rsidR="00F97157" w:rsidRPr="00486794" w:rsidRDefault="00F97157" w:rsidP="00F97157">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Diseases affecting the skin also affect the nails and hair.</w:t>
      </w:r>
    </w:p>
    <w:p w:rsidR="00F97157" w:rsidRPr="00486794" w:rsidRDefault="00F97157" w:rsidP="00F97157">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Most conditions affecting the skin present in form of skin rash, skin itching, and wounds.</w:t>
      </w:r>
    </w:p>
    <w:p w:rsidR="00F97157" w:rsidRPr="00486794" w:rsidRDefault="00F97157" w:rsidP="00F97157">
      <w:pPr>
        <w:spacing w:after="0" w:line="360" w:lineRule="auto"/>
        <w:rPr>
          <w:rFonts w:ascii="Times New Roman" w:hAnsi="Times New Roman"/>
          <w:color w:val="000000"/>
          <w:sz w:val="24"/>
          <w:szCs w:val="24"/>
          <w:lang w:val="en-GB"/>
        </w:rPr>
      </w:pPr>
    </w:p>
    <w:p w:rsidR="00F97157" w:rsidRPr="00486794" w:rsidRDefault="00F97157" w:rsidP="00F97157">
      <w:pPr>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SKIN RASH</w:t>
      </w:r>
    </w:p>
    <w:p w:rsidR="00F97157" w:rsidRPr="00486794" w:rsidRDefault="00F97157" w:rsidP="00F97157">
      <w:pPr>
        <w:spacing w:line="360" w:lineRule="auto"/>
        <w:rPr>
          <w:rFonts w:ascii="Times New Roman" w:hAnsi="Times New Roman"/>
          <w:color w:val="000000"/>
          <w:sz w:val="24"/>
          <w:szCs w:val="24"/>
          <w:lang w:val="en-GB"/>
        </w:rPr>
      </w:pP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Skin rash is a common presenting symptom among children.  </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Common causes of skin rash in children include:</w:t>
      </w:r>
    </w:p>
    <w:p w:rsidR="00F97157" w:rsidRPr="00486794" w:rsidRDefault="00F97157" w:rsidP="00DD3760">
      <w:pPr>
        <w:numPr>
          <w:ilvl w:val="0"/>
          <w:numId w:val="22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Eczema </w:t>
      </w:r>
    </w:p>
    <w:p w:rsidR="00F97157" w:rsidRPr="00486794" w:rsidRDefault="00F97157" w:rsidP="00DD3760">
      <w:pPr>
        <w:numPr>
          <w:ilvl w:val="0"/>
          <w:numId w:val="22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Scabies </w:t>
      </w:r>
    </w:p>
    <w:p w:rsidR="00F97157" w:rsidRPr="00486794" w:rsidRDefault="00F97157" w:rsidP="00DD3760">
      <w:pPr>
        <w:numPr>
          <w:ilvl w:val="0"/>
          <w:numId w:val="22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Ringworm of the head</w:t>
      </w:r>
    </w:p>
    <w:p w:rsidR="00F97157" w:rsidRPr="00486794" w:rsidRDefault="00F97157" w:rsidP="00DD3760">
      <w:pPr>
        <w:numPr>
          <w:ilvl w:val="0"/>
          <w:numId w:val="22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Nappy rash </w:t>
      </w:r>
    </w:p>
    <w:p w:rsidR="00F97157" w:rsidRPr="00486794" w:rsidRDefault="00F97157" w:rsidP="00DD3760">
      <w:pPr>
        <w:numPr>
          <w:ilvl w:val="0"/>
          <w:numId w:val="22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Lice infestation </w:t>
      </w:r>
    </w:p>
    <w:p w:rsidR="00F97157" w:rsidRPr="00486794" w:rsidRDefault="00F97157" w:rsidP="00DD3760">
      <w:pPr>
        <w:numPr>
          <w:ilvl w:val="0"/>
          <w:numId w:val="22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Chicken pox </w:t>
      </w:r>
    </w:p>
    <w:p w:rsidR="00F97157" w:rsidRPr="00486794" w:rsidRDefault="00F97157" w:rsidP="00F97157">
      <w:pPr>
        <w:spacing w:line="360" w:lineRule="auto"/>
        <w:rPr>
          <w:rFonts w:ascii="Times New Roman" w:hAnsi="Times New Roman"/>
          <w:color w:val="000000"/>
          <w:sz w:val="24"/>
          <w:szCs w:val="24"/>
          <w:lang w:val="en-GB"/>
        </w:rPr>
        <w:sectPr w:rsidR="00F97157" w:rsidRPr="00486794" w:rsidSect="00F97157">
          <w:footerReference w:type="even" r:id="rId93"/>
          <w:type w:val="continuous"/>
          <w:pgSz w:w="11907" w:h="16839" w:code="9"/>
          <w:pgMar w:top="1440" w:right="1440" w:bottom="1350" w:left="1440" w:header="720" w:footer="720" w:gutter="0"/>
          <w:cols w:space="720"/>
          <w:docGrid w:linePitch="360"/>
        </w:sectPr>
      </w:pPr>
    </w:p>
    <w:p w:rsidR="00F97157" w:rsidRPr="00486794" w:rsidRDefault="00F97157" w:rsidP="00F97157">
      <w:pPr>
        <w:keepNext/>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lastRenderedPageBreak/>
        <w:t>Causes of Skin Rash and Itching Flow Chart</w:t>
      </w:r>
    </w:p>
    <w:p w:rsidR="00123435" w:rsidRPr="00486794" w:rsidRDefault="00F97157" w:rsidP="00123435">
      <w:pPr>
        <w:keepNext/>
        <w:spacing w:after="0" w:line="360" w:lineRule="auto"/>
        <w:rPr>
          <w:rFonts w:ascii="Times New Roman" w:hAnsi="Times New Roman"/>
          <w:b/>
          <w:color w:val="000000"/>
          <w:sz w:val="24"/>
          <w:szCs w:val="24"/>
          <w:lang w:val="en-GB"/>
        </w:rPr>
      </w:pPr>
      <w:r w:rsidRPr="00486794">
        <w:rPr>
          <w:rFonts w:asciiTheme="majorHAnsi" w:hAnsiTheme="majorHAnsi"/>
          <w:noProof/>
          <w:color w:val="000000"/>
          <w:sz w:val="24"/>
          <w:szCs w:val="24"/>
          <w:lang w:val="en-CA" w:eastAsia="en-CA" w:bidi="ar-SA"/>
        </w:rPr>
        <w:drawing>
          <wp:inline distT="0" distB="0" distL="0" distR="0" wp14:anchorId="55CC89C2" wp14:editId="22CDC4B9">
            <wp:extent cx="5720538" cy="3362325"/>
            <wp:effectExtent l="0" t="0" r="13970" b="0"/>
            <wp:docPr id="220" name="Diagram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4" r:lo="rId95" r:qs="rId96" r:cs="rId97"/>
              </a:graphicData>
            </a:graphic>
          </wp:inline>
        </w:drawing>
      </w:r>
    </w:p>
    <w:p w:rsidR="00123435" w:rsidRPr="00486794" w:rsidRDefault="00123435">
      <w:pPr>
        <w:spacing w:line="276"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br w:type="page"/>
      </w:r>
    </w:p>
    <w:p w:rsidR="00F97157" w:rsidRPr="00486794" w:rsidRDefault="00F97157" w:rsidP="00123435">
      <w:pPr>
        <w:keepNext/>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lastRenderedPageBreak/>
        <w:t>Key questions to ask a caregiver or a mother with a child who has a skin rash</w:t>
      </w:r>
    </w:p>
    <w:p w:rsidR="00F97157" w:rsidRPr="00486794" w:rsidRDefault="00F97157" w:rsidP="00F97157">
      <w:pPr>
        <w:spacing w:after="0" w:line="240" w:lineRule="auto"/>
        <w:rPr>
          <w:rFonts w:ascii="Times New Roman" w:hAnsi="Times New Roman"/>
          <w:noProof/>
          <w:color w:val="000000"/>
          <w:sz w:val="24"/>
          <w:szCs w:val="24"/>
          <w:lang w:val="en-GB" w:bidi="ar-SA"/>
        </w:rPr>
      </w:pPr>
    </w:p>
    <w:p w:rsidR="00F97157" w:rsidRPr="00486794" w:rsidRDefault="00F97157" w:rsidP="00F97157">
      <w:pPr>
        <w:spacing w:line="24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During your assessment, ask the parent/caregiver the following questions: </w:t>
      </w:r>
    </w:p>
    <w:p w:rsidR="00F97157" w:rsidRPr="00486794" w:rsidRDefault="00F97157" w:rsidP="00F97157">
      <w:pPr>
        <w:spacing w:line="240" w:lineRule="auto"/>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784704" behindDoc="0" locked="0" layoutInCell="1" allowOverlap="1" wp14:anchorId="3598CC34" wp14:editId="41DEBBC9">
                <wp:simplePos x="0" y="0"/>
                <wp:positionH relativeFrom="column">
                  <wp:posOffset>1629410</wp:posOffset>
                </wp:positionH>
                <wp:positionV relativeFrom="paragraph">
                  <wp:posOffset>260350</wp:posOffset>
                </wp:positionV>
                <wp:extent cx="851535" cy="485775"/>
                <wp:effectExtent l="19685" t="69850" r="62230" b="101600"/>
                <wp:wrapNone/>
                <wp:docPr id="114" name="AutoShap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1535" cy="485775"/>
                        </a:xfrm>
                        <a:prstGeom prst="rightArrow">
                          <a:avLst>
                            <a:gd name="adj1" fmla="val 50000"/>
                            <a:gd name="adj2" fmla="val 43824"/>
                          </a:avLst>
                        </a:prstGeom>
                        <a:solidFill>
                          <a:srgbClr val="000000"/>
                        </a:solidFill>
                        <a:ln w="38100">
                          <a:solidFill>
                            <a:srgbClr val="000000"/>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18A535" id="AutoShape 56" o:spid="_x0000_s1026" type="#_x0000_t13" style="position:absolute;margin-left:128.3pt;margin-top:20.5pt;width:67.05pt;height:38.25pt;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" fillcolor="black" strokeweight="3pt">
                <v:shadow on="t" color="#7f7f7f" opacity=".5" offset="1pt"/>
              </v:shape>
            </w:pict>
          </mc:Fallback>
        </mc:AlternateContent>
      </w: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783680" behindDoc="0" locked="0" layoutInCell="1" allowOverlap="1" wp14:anchorId="18D6E025" wp14:editId="0661A1EB">
                <wp:simplePos x="0" y="0"/>
                <wp:positionH relativeFrom="column">
                  <wp:posOffset>2493010</wp:posOffset>
                </wp:positionH>
                <wp:positionV relativeFrom="paragraph">
                  <wp:posOffset>52070</wp:posOffset>
                </wp:positionV>
                <wp:extent cx="3497580" cy="1690370"/>
                <wp:effectExtent l="6985" t="13970" r="10160" b="10160"/>
                <wp:wrapNone/>
                <wp:docPr id="115"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97580" cy="1690370"/>
                        </a:xfrm>
                        <a:prstGeom prst="rect">
                          <a:avLst/>
                        </a:prstGeom>
                        <a:solidFill>
                          <a:srgbClr val="FFFFFF"/>
                        </a:solidFill>
                        <a:ln w="12700">
                          <a:solidFill>
                            <a:srgbClr val="F79646"/>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35342" w:rsidRPr="00373FE2" w:rsidRDefault="00335342" w:rsidP="00F97157">
                            <w:pPr>
                              <w:rPr>
                                <w:rFonts w:ascii="Arial" w:hAnsi="Arial" w:cs="Arial"/>
                              </w:rPr>
                            </w:pPr>
                            <w:r w:rsidRPr="00373FE2">
                              <w:rPr>
                                <w:rFonts w:ascii="Arial" w:hAnsi="Arial" w:cs="Arial"/>
                              </w:rPr>
                              <w:t xml:space="preserve">Eczema, </w:t>
                            </w:r>
                            <w:r>
                              <w:rPr>
                                <w:rFonts w:ascii="Arial" w:hAnsi="Arial" w:cs="Arial"/>
                              </w:rPr>
                              <w:t>r</w:t>
                            </w:r>
                            <w:r w:rsidRPr="00373FE2">
                              <w:rPr>
                                <w:rFonts w:ascii="Arial" w:hAnsi="Arial" w:cs="Arial"/>
                              </w:rPr>
                              <w:t>ingworm of the head, and head lice tend to be chronic</w:t>
                            </w:r>
                            <w:r>
                              <w:rPr>
                                <w:rFonts w:ascii="Arial" w:hAnsi="Arial" w:cs="Arial"/>
                              </w:rPr>
                              <w:t>,</w:t>
                            </w:r>
                            <w:r w:rsidRPr="00373FE2">
                              <w:rPr>
                                <w:rFonts w:ascii="Arial" w:hAnsi="Arial" w:cs="Arial"/>
                              </w:rPr>
                              <w:t xml:space="preserve"> i.e.</w:t>
                            </w:r>
                            <w:r>
                              <w:rPr>
                                <w:rFonts w:ascii="Arial" w:hAnsi="Arial" w:cs="Arial"/>
                              </w:rPr>
                              <w:t>,</w:t>
                            </w:r>
                            <w:r w:rsidRPr="00373FE2">
                              <w:rPr>
                                <w:rFonts w:ascii="Arial" w:hAnsi="Arial" w:cs="Arial"/>
                              </w:rPr>
                              <w:t xml:space="preserve"> last for more than a month.</w:t>
                            </w:r>
                          </w:p>
                          <w:p w:rsidR="00335342" w:rsidRPr="00373FE2" w:rsidRDefault="00335342" w:rsidP="00F97157">
                            <w:pPr>
                              <w:rPr>
                                <w:rFonts w:ascii="Arial" w:hAnsi="Arial" w:cs="Arial"/>
                              </w:rPr>
                            </w:pPr>
                            <w:r w:rsidRPr="00373FE2">
                              <w:rPr>
                                <w:rFonts w:ascii="Arial" w:hAnsi="Arial" w:cs="Arial"/>
                              </w:rPr>
                              <w:t xml:space="preserve">Chicken pox &amp; </w:t>
                            </w:r>
                            <w:r>
                              <w:rPr>
                                <w:rFonts w:ascii="Arial" w:hAnsi="Arial" w:cs="Arial"/>
                              </w:rPr>
                              <w:t>s</w:t>
                            </w:r>
                            <w:r w:rsidRPr="00373FE2">
                              <w:rPr>
                                <w:rFonts w:ascii="Arial" w:hAnsi="Arial" w:cs="Arial"/>
                              </w:rPr>
                              <w:t>cabies are acute and last for less than 2 weeks.</w:t>
                            </w:r>
                          </w:p>
                          <w:p w:rsidR="00335342" w:rsidRPr="00373FE2" w:rsidRDefault="00335342" w:rsidP="00F97157">
                            <w:pPr>
                              <w:rPr>
                                <w:rFonts w:ascii="Arial" w:hAnsi="Arial" w:cs="Arial"/>
                              </w:rPr>
                            </w:pPr>
                            <w:r w:rsidRPr="00373FE2">
                              <w:rPr>
                                <w:rFonts w:ascii="Arial" w:hAnsi="Arial" w:cs="Arial"/>
                              </w:rPr>
                              <w:t>Nappy rash usually affects babies below one year and lasts for a short period of time.</w:t>
                            </w:r>
                          </w:p>
                          <w:p w:rsidR="00335342" w:rsidRDefault="00335342" w:rsidP="00F9715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D6E025" id="Rectangle 55" o:spid="_x0000_s1065" style="position:absolute;margin-left:196.3pt;margin-top:4.1pt;width:275.4pt;height:133.1pt;z-index:2517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" strokecolor="#f79646" strokeweight="1pt">
                <v:stroke dashstyle="dash"/>
                <v:shadow color="#868686"/>
                <v:textbox>
                  <w:txbxContent>
                    <w:p w:rsidR="00335342" w:rsidRPr="00373FE2" w:rsidRDefault="00335342" w:rsidP="00F97157">
                      <w:pPr>
                        <w:rPr>
                          <w:rFonts w:ascii="Arial" w:hAnsi="Arial" w:cs="Arial"/>
                        </w:rPr>
                      </w:pPr>
                      <w:r w:rsidRPr="00373FE2">
                        <w:rPr>
                          <w:rFonts w:ascii="Arial" w:hAnsi="Arial" w:cs="Arial"/>
                        </w:rPr>
                        <w:t xml:space="preserve">Eczema, </w:t>
                      </w:r>
                      <w:r>
                        <w:rPr>
                          <w:rFonts w:ascii="Arial" w:hAnsi="Arial" w:cs="Arial"/>
                        </w:rPr>
                        <w:t>r</w:t>
                      </w:r>
                      <w:r w:rsidRPr="00373FE2">
                        <w:rPr>
                          <w:rFonts w:ascii="Arial" w:hAnsi="Arial" w:cs="Arial"/>
                        </w:rPr>
                        <w:t>ingworm of the head, and head lice tend to be chronic</w:t>
                      </w:r>
                      <w:r>
                        <w:rPr>
                          <w:rFonts w:ascii="Arial" w:hAnsi="Arial" w:cs="Arial"/>
                        </w:rPr>
                        <w:t>,</w:t>
                      </w:r>
                      <w:r w:rsidRPr="00373FE2">
                        <w:rPr>
                          <w:rFonts w:ascii="Arial" w:hAnsi="Arial" w:cs="Arial"/>
                        </w:rPr>
                        <w:t xml:space="preserve"> i.e.</w:t>
                      </w:r>
                      <w:r>
                        <w:rPr>
                          <w:rFonts w:ascii="Arial" w:hAnsi="Arial" w:cs="Arial"/>
                        </w:rPr>
                        <w:t>,</w:t>
                      </w:r>
                      <w:r w:rsidRPr="00373FE2">
                        <w:rPr>
                          <w:rFonts w:ascii="Arial" w:hAnsi="Arial" w:cs="Arial"/>
                        </w:rPr>
                        <w:t xml:space="preserve"> last for more than a month.</w:t>
                      </w:r>
                    </w:p>
                    <w:p w:rsidR="00335342" w:rsidRPr="00373FE2" w:rsidRDefault="00335342" w:rsidP="00F97157">
                      <w:pPr>
                        <w:rPr>
                          <w:rFonts w:ascii="Arial" w:hAnsi="Arial" w:cs="Arial"/>
                        </w:rPr>
                      </w:pPr>
                      <w:r w:rsidRPr="00373FE2">
                        <w:rPr>
                          <w:rFonts w:ascii="Arial" w:hAnsi="Arial" w:cs="Arial"/>
                        </w:rPr>
                        <w:t xml:space="preserve">Chicken pox &amp; </w:t>
                      </w:r>
                      <w:r>
                        <w:rPr>
                          <w:rFonts w:ascii="Arial" w:hAnsi="Arial" w:cs="Arial"/>
                        </w:rPr>
                        <w:t>s</w:t>
                      </w:r>
                      <w:r w:rsidRPr="00373FE2">
                        <w:rPr>
                          <w:rFonts w:ascii="Arial" w:hAnsi="Arial" w:cs="Arial"/>
                        </w:rPr>
                        <w:t>cabies are acute and last for less than 2 weeks.</w:t>
                      </w:r>
                    </w:p>
                    <w:p w:rsidR="00335342" w:rsidRPr="00373FE2" w:rsidRDefault="00335342" w:rsidP="00F97157">
                      <w:pPr>
                        <w:rPr>
                          <w:rFonts w:ascii="Arial" w:hAnsi="Arial" w:cs="Arial"/>
                        </w:rPr>
                      </w:pPr>
                      <w:r w:rsidRPr="00373FE2">
                        <w:rPr>
                          <w:rFonts w:ascii="Arial" w:hAnsi="Arial" w:cs="Arial"/>
                        </w:rPr>
                        <w:t>Nappy rash usually affects babies below one year and lasts for a short period of time.</w:t>
                      </w:r>
                    </w:p>
                    <w:p w:rsidR="00335342" w:rsidRDefault="00335342" w:rsidP="00F97157"/>
                  </w:txbxContent>
                </v:textbox>
              </v:rect>
            </w:pict>
          </mc:Fallback>
        </mc:AlternateContent>
      </w: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782656" behindDoc="0" locked="0" layoutInCell="1" allowOverlap="1" wp14:anchorId="6A8D69DE" wp14:editId="4E235E03">
                <wp:simplePos x="0" y="0"/>
                <wp:positionH relativeFrom="column">
                  <wp:posOffset>-10795</wp:posOffset>
                </wp:positionH>
                <wp:positionV relativeFrom="paragraph">
                  <wp:posOffset>52070</wp:posOffset>
                </wp:positionV>
                <wp:extent cx="1587500" cy="914400"/>
                <wp:effectExtent l="8255" t="13970" r="13970" b="5080"/>
                <wp:wrapNone/>
                <wp:docPr id="116"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0" cy="914400"/>
                        </a:xfrm>
                        <a:prstGeom prst="rect">
                          <a:avLst/>
                        </a:prstGeom>
                        <a:solidFill>
                          <a:srgbClr val="FFFFFF"/>
                        </a:solidFill>
                        <a:ln w="9525">
                          <a:solidFill>
                            <a:srgbClr val="000000"/>
                          </a:solidFill>
                          <a:miter lim="800000"/>
                          <a:headEnd/>
                          <a:tailEnd/>
                        </a:ln>
                      </wps:spPr>
                      <wps:txbx>
                        <w:txbxContent>
                          <w:p w:rsidR="00335342" w:rsidRPr="00373FE2" w:rsidRDefault="00335342" w:rsidP="00F97157">
                            <w:pPr>
                              <w:rPr>
                                <w:rFonts w:ascii="Arial" w:hAnsi="Arial" w:cs="Arial"/>
                              </w:rPr>
                            </w:pPr>
                            <w:r w:rsidRPr="00373FE2">
                              <w:rPr>
                                <w:rFonts w:ascii="Arial" w:hAnsi="Arial" w:cs="Arial"/>
                              </w:rPr>
                              <w:t xml:space="preserve">For how long has the child had a skin rash? </w:t>
                            </w:r>
                          </w:p>
                          <w:p w:rsidR="00335342" w:rsidRDefault="00335342" w:rsidP="00F9715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8D69DE" id="Rectangle 54" o:spid="_x0000_s1066" style="position:absolute;margin-left:-.85pt;margin-top:4.1pt;width:125pt;height:1in;z-index:2517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">
                <v:textbox>
                  <w:txbxContent>
                    <w:p w:rsidR="00335342" w:rsidRPr="00373FE2" w:rsidRDefault="00335342" w:rsidP="00F97157">
                      <w:pPr>
                        <w:rPr>
                          <w:rFonts w:ascii="Arial" w:hAnsi="Arial" w:cs="Arial"/>
                        </w:rPr>
                      </w:pPr>
                      <w:r w:rsidRPr="00373FE2">
                        <w:rPr>
                          <w:rFonts w:ascii="Arial" w:hAnsi="Arial" w:cs="Arial"/>
                        </w:rPr>
                        <w:t xml:space="preserve">For how long has the child had a skin rash? </w:t>
                      </w:r>
                    </w:p>
                    <w:p w:rsidR="00335342" w:rsidRDefault="00335342" w:rsidP="00F97157"/>
                  </w:txbxContent>
                </v:textbox>
              </v:rect>
            </w:pict>
          </mc:Fallback>
        </mc:AlternateContent>
      </w:r>
    </w:p>
    <w:p w:rsidR="00F97157" w:rsidRPr="00486794" w:rsidRDefault="00F97157" w:rsidP="00F97157">
      <w:pPr>
        <w:spacing w:line="240" w:lineRule="auto"/>
        <w:rPr>
          <w:rFonts w:asciiTheme="majorHAnsi" w:hAnsiTheme="majorHAnsi"/>
          <w:color w:val="000000"/>
          <w:sz w:val="24"/>
          <w:szCs w:val="24"/>
          <w:lang w:val="en-GB"/>
        </w:rPr>
      </w:pPr>
    </w:p>
    <w:p w:rsidR="00F97157" w:rsidRPr="00486794" w:rsidRDefault="00F97157" w:rsidP="00F97157">
      <w:pPr>
        <w:spacing w:line="240" w:lineRule="auto"/>
        <w:rPr>
          <w:rFonts w:asciiTheme="majorHAnsi" w:hAnsiTheme="majorHAnsi"/>
          <w:color w:val="000000"/>
          <w:sz w:val="24"/>
          <w:szCs w:val="24"/>
          <w:lang w:val="en-GB"/>
        </w:rPr>
      </w:pPr>
    </w:p>
    <w:p w:rsidR="00F97157" w:rsidRPr="00486794" w:rsidRDefault="00F97157" w:rsidP="00F97157">
      <w:pPr>
        <w:spacing w:line="240" w:lineRule="auto"/>
        <w:rPr>
          <w:rFonts w:asciiTheme="majorHAnsi" w:hAnsiTheme="majorHAnsi"/>
          <w:color w:val="000000"/>
          <w:sz w:val="24"/>
          <w:szCs w:val="24"/>
          <w:lang w:val="en-GB"/>
        </w:rPr>
      </w:pPr>
    </w:p>
    <w:p w:rsidR="00F97157" w:rsidRPr="00486794" w:rsidRDefault="00F97157" w:rsidP="00F97157">
      <w:pPr>
        <w:spacing w:line="240" w:lineRule="auto"/>
        <w:rPr>
          <w:rFonts w:asciiTheme="majorHAnsi" w:hAnsiTheme="majorHAnsi"/>
          <w:color w:val="000000"/>
          <w:sz w:val="24"/>
          <w:szCs w:val="24"/>
          <w:lang w:val="en-GB"/>
        </w:rPr>
      </w:pPr>
    </w:p>
    <w:p w:rsidR="00F97157" w:rsidRPr="00486794" w:rsidRDefault="00F97157" w:rsidP="00F97157">
      <w:pPr>
        <w:spacing w:line="240" w:lineRule="auto"/>
        <w:rPr>
          <w:rFonts w:asciiTheme="majorHAnsi" w:hAnsiTheme="majorHAnsi"/>
          <w:color w:val="000000"/>
          <w:sz w:val="24"/>
          <w:szCs w:val="24"/>
          <w:lang w:val="en-GB"/>
        </w:rPr>
      </w:pPr>
    </w:p>
    <w:p w:rsidR="00F97157" w:rsidRPr="00486794" w:rsidRDefault="00F97157" w:rsidP="00F97157">
      <w:pPr>
        <w:spacing w:line="240" w:lineRule="auto"/>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787776" behindDoc="0" locked="0" layoutInCell="1" allowOverlap="1" wp14:anchorId="3DDA764D" wp14:editId="00F94051">
                <wp:simplePos x="0" y="0"/>
                <wp:positionH relativeFrom="column">
                  <wp:posOffset>2493010</wp:posOffset>
                </wp:positionH>
                <wp:positionV relativeFrom="paragraph">
                  <wp:posOffset>205740</wp:posOffset>
                </wp:positionV>
                <wp:extent cx="3497580" cy="1692910"/>
                <wp:effectExtent l="6985" t="15240" r="10160" b="6350"/>
                <wp:wrapNone/>
                <wp:docPr id="117"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97580" cy="1692910"/>
                        </a:xfrm>
                        <a:prstGeom prst="rect">
                          <a:avLst/>
                        </a:prstGeom>
                        <a:solidFill>
                          <a:srgbClr val="FFFFFF"/>
                        </a:solidFill>
                        <a:ln w="12700">
                          <a:solidFill>
                            <a:srgbClr val="F79646"/>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35342" w:rsidRPr="00373FE2" w:rsidRDefault="00335342" w:rsidP="00F97157">
                            <w:pPr>
                              <w:rPr>
                                <w:rFonts w:ascii="Arial" w:hAnsi="Arial" w:cs="Arial"/>
                              </w:rPr>
                            </w:pPr>
                            <w:r w:rsidRPr="00373FE2">
                              <w:rPr>
                                <w:rFonts w:ascii="Arial" w:hAnsi="Arial" w:cs="Arial"/>
                                <w:b/>
                              </w:rPr>
                              <w:t>Head:</w:t>
                            </w:r>
                            <w:r w:rsidRPr="00373FE2">
                              <w:rPr>
                                <w:rFonts w:ascii="Arial" w:hAnsi="Arial" w:cs="Arial"/>
                              </w:rPr>
                              <w:t xml:space="preserve"> Suspect head lice and ringworm of the head</w:t>
                            </w:r>
                          </w:p>
                          <w:p w:rsidR="00335342" w:rsidRPr="00373FE2" w:rsidRDefault="00335342" w:rsidP="00F97157">
                            <w:pPr>
                              <w:rPr>
                                <w:rFonts w:ascii="Arial" w:hAnsi="Arial" w:cs="Arial"/>
                              </w:rPr>
                            </w:pPr>
                            <w:r w:rsidRPr="00373FE2">
                              <w:rPr>
                                <w:rFonts w:ascii="Arial" w:hAnsi="Arial" w:cs="Arial"/>
                                <w:b/>
                              </w:rPr>
                              <w:t>Arm folds &amp; neck</w:t>
                            </w:r>
                            <w:r w:rsidRPr="00373FE2">
                              <w:rPr>
                                <w:rFonts w:ascii="Arial" w:hAnsi="Arial" w:cs="Arial"/>
                              </w:rPr>
                              <w:t xml:space="preserve">: Suspect </w:t>
                            </w:r>
                            <w:r>
                              <w:rPr>
                                <w:rFonts w:ascii="Arial" w:hAnsi="Arial" w:cs="Arial"/>
                              </w:rPr>
                              <w:t>e</w:t>
                            </w:r>
                            <w:r w:rsidRPr="00373FE2">
                              <w:rPr>
                                <w:rFonts w:ascii="Arial" w:hAnsi="Arial" w:cs="Arial"/>
                              </w:rPr>
                              <w:t>czema</w:t>
                            </w:r>
                          </w:p>
                          <w:p w:rsidR="00335342" w:rsidRPr="00373FE2" w:rsidRDefault="00335342" w:rsidP="00F97157">
                            <w:pPr>
                              <w:rPr>
                                <w:rFonts w:ascii="Arial" w:hAnsi="Arial" w:cs="Arial"/>
                              </w:rPr>
                            </w:pPr>
                            <w:r w:rsidRPr="00373FE2">
                              <w:rPr>
                                <w:rFonts w:ascii="Arial" w:hAnsi="Arial" w:cs="Arial"/>
                                <w:b/>
                              </w:rPr>
                              <w:t>Finger webs &amp; buttocks:</w:t>
                            </w:r>
                            <w:r w:rsidRPr="00373FE2">
                              <w:rPr>
                                <w:rFonts w:ascii="Arial" w:hAnsi="Arial" w:cs="Arial"/>
                              </w:rPr>
                              <w:t xml:space="preserve"> Suspect </w:t>
                            </w:r>
                            <w:r>
                              <w:rPr>
                                <w:rFonts w:ascii="Arial" w:hAnsi="Arial" w:cs="Arial"/>
                              </w:rPr>
                              <w:t>s</w:t>
                            </w:r>
                            <w:r w:rsidRPr="00373FE2">
                              <w:rPr>
                                <w:rFonts w:ascii="Arial" w:hAnsi="Arial" w:cs="Arial"/>
                              </w:rPr>
                              <w:t>cabies</w:t>
                            </w:r>
                          </w:p>
                          <w:p w:rsidR="00335342" w:rsidRPr="00373FE2" w:rsidRDefault="00335342" w:rsidP="00F97157">
                            <w:pPr>
                              <w:rPr>
                                <w:rFonts w:ascii="Arial" w:hAnsi="Arial" w:cs="Arial"/>
                              </w:rPr>
                            </w:pPr>
                            <w:r w:rsidRPr="00373FE2">
                              <w:rPr>
                                <w:rFonts w:ascii="Arial" w:hAnsi="Arial" w:cs="Arial"/>
                                <w:b/>
                              </w:rPr>
                              <w:t>Whole body:</w:t>
                            </w:r>
                            <w:r w:rsidRPr="00373FE2">
                              <w:rPr>
                                <w:rFonts w:ascii="Arial" w:hAnsi="Arial" w:cs="Arial"/>
                              </w:rPr>
                              <w:t xml:space="preserve"> Suspect chicken pox</w:t>
                            </w:r>
                          </w:p>
                          <w:p w:rsidR="00335342" w:rsidRPr="00373FE2" w:rsidRDefault="00335342" w:rsidP="00F97157">
                            <w:pPr>
                              <w:rPr>
                                <w:rFonts w:ascii="Arial" w:hAnsi="Arial" w:cs="Arial"/>
                              </w:rPr>
                            </w:pPr>
                            <w:r w:rsidRPr="00571B5D">
                              <w:rPr>
                                <w:rFonts w:ascii="Arial" w:hAnsi="Arial" w:cs="Arial"/>
                                <w:b/>
                              </w:rPr>
                              <w:t>Genital area</w:t>
                            </w:r>
                            <w:r w:rsidRPr="00373FE2">
                              <w:rPr>
                                <w:rFonts w:ascii="Arial" w:hAnsi="Arial" w:cs="Arial"/>
                              </w:rPr>
                              <w:t xml:space="preserve"> (around the vagina/penis): Suspect nappy rash.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DA764D" id="Rectangle 59" o:spid="_x0000_s1067" style="position:absolute;margin-left:196.3pt;margin-top:16.2pt;width:275.4pt;height:133.3pt;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" strokecolor="#f79646" strokeweight="1pt">
                <v:stroke dashstyle="dash"/>
                <v:shadow color="#868686"/>
                <v:textbox>
                  <w:txbxContent>
                    <w:p w:rsidR="00335342" w:rsidRPr="00373FE2" w:rsidRDefault="00335342" w:rsidP="00F97157">
                      <w:pPr>
                        <w:rPr>
                          <w:rFonts w:ascii="Arial" w:hAnsi="Arial" w:cs="Arial"/>
                        </w:rPr>
                      </w:pPr>
                      <w:r w:rsidRPr="00373FE2">
                        <w:rPr>
                          <w:rFonts w:ascii="Arial" w:hAnsi="Arial" w:cs="Arial"/>
                          <w:b/>
                        </w:rPr>
                        <w:t>Head:</w:t>
                      </w:r>
                      <w:r w:rsidRPr="00373FE2">
                        <w:rPr>
                          <w:rFonts w:ascii="Arial" w:hAnsi="Arial" w:cs="Arial"/>
                        </w:rPr>
                        <w:t xml:space="preserve"> Suspect head lice and ringworm of the head</w:t>
                      </w:r>
                    </w:p>
                    <w:p w:rsidR="00335342" w:rsidRPr="00373FE2" w:rsidRDefault="00335342" w:rsidP="00F97157">
                      <w:pPr>
                        <w:rPr>
                          <w:rFonts w:ascii="Arial" w:hAnsi="Arial" w:cs="Arial"/>
                        </w:rPr>
                      </w:pPr>
                      <w:r w:rsidRPr="00373FE2">
                        <w:rPr>
                          <w:rFonts w:ascii="Arial" w:hAnsi="Arial" w:cs="Arial"/>
                          <w:b/>
                        </w:rPr>
                        <w:t>Arm folds &amp; neck</w:t>
                      </w:r>
                      <w:r w:rsidRPr="00373FE2">
                        <w:rPr>
                          <w:rFonts w:ascii="Arial" w:hAnsi="Arial" w:cs="Arial"/>
                        </w:rPr>
                        <w:t xml:space="preserve">: Suspect </w:t>
                      </w:r>
                      <w:r>
                        <w:rPr>
                          <w:rFonts w:ascii="Arial" w:hAnsi="Arial" w:cs="Arial"/>
                        </w:rPr>
                        <w:t>e</w:t>
                      </w:r>
                      <w:r w:rsidRPr="00373FE2">
                        <w:rPr>
                          <w:rFonts w:ascii="Arial" w:hAnsi="Arial" w:cs="Arial"/>
                        </w:rPr>
                        <w:t>czema</w:t>
                      </w:r>
                    </w:p>
                    <w:p w:rsidR="00335342" w:rsidRPr="00373FE2" w:rsidRDefault="00335342" w:rsidP="00F97157">
                      <w:pPr>
                        <w:rPr>
                          <w:rFonts w:ascii="Arial" w:hAnsi="Arial" w:cs="Arial"/>
                        </w:rPr>
                      </w:pPr>
                      <w:r w:rsidRPr="00373FE2">
                        <w:rPr>
                          <w:rFonts w:ascii="Arial" w:hAnsi="Arial" w:cs="Arial"/>
                          <w:b/>
                        </w:rPr>
                        <w:t>Finger webs &amp; buttocks:</w:t>
                      </w:r>
                      <w:r w:rsidRPr="00373FE2">
                        <w:rPr>
                          <w:rFonts w:ascii="Arial" w:hAnsi="Arial" w:cs="Arial"/>
                        </w:rPr>
                        <w:t xml:space="preserve"> Suspect </w:t>
                      </w:r>
                      <w:r>
                        <w:rPr>
                          <w:rFonts w:ascii="Arial" w:hAnsi="Arial" w:cs="Arial"/>
                        </w:rPr>
                        <w:t>s</w:t>
                      </w:r>
                      <w:r w:rsidRPr="00373FE2">
                        <w:rPr>
                          <w:rFonts w:ascii="Arial" w:hAnsi="Arial" w:cs="Arial"/>
                        </w:rPr>
                        <w:t>cabies</w:t>
                      </w:r>
                    </w:p>
                    <w:p w:rsidR="00335342" w:rsidRPr="00373FE2" w:rsidRDefault="00335342" w:rsidP="00F97157">
                      <w:pPr>
                        <w:rPr>
                          <w:rFonts w:ascii="Arial" w:hAnsi="Arial" w:cs="Arial"/>
                        </w:rPr>
                      </w:pPr>
                      <w:r w:rsidRPr="00373FE2">
                        <w:rPr>
                          <w:rFonts w:ascii="Arial" w:hAnsi="Arial" w:cs="Arial"/>
                          <w:b/>
                        </w:rPr>
                        <w:t>Whole body:</w:t>
                      </w:r>
                      <w:r w:rsidRPr="00373FE2">
                        <w:rPr>
                          <w:rFonts w:ascii="Arial" w:hAnsi="Arial" w:cs="Arial"/>
                        </w:rPr>
                        <w:t xml:space="preserve"> Suspect chicken pox</w:t>
                      </w:r>
                    </w:p>
                    <w:p w:rsidR="00335342" w:rsidRPr="00373FE2" w:rsidRDefault="00335342" w:rsidP="00F97157">
                      <w:pPr>
                        <w:rPr>
                          <w:rFonts w:ascii="Arial" w:hAnsi="Arial" w:cs="Arial"/>
                        </w:rPr>
                      </w:pPr>
                      <w:r w:rsidRPr="00571B5D">
                        <w:rPr>
                          <w:rFonts w:ascii="Arial" w:hAnsi="Arial" w:cs="Arial"/>
                          <w:b/>
                        </w:rPr>
                        <w:t>Genital area</w:t>
                      </w:r>
                      <w:r w:rsidRPr="00373FE2">
                        <w:rPr>
                          <w:rFonts w:ascii="Arial" w:hAnsi="Arial" w:cs="Arial"/>
                        </w:rPr>
                        <w:t xml:space="preserve"> (around the vagina/penis): Suspect nappy rash.</w:t>
                      </w:r>
                    </w:p>
                  </w:txbxContent>
                </v:textbox>
              </v:rect>
            </w:pict>
          </mc:Fallback>
        </mc:AlternateContent>
      </w:r>
    </w:p>
    <w:p w:rsidR="00F97157" w:rsidRPr="00486794" w:rsidRDefault="00F97157" w:rsidP="00F97157">
      <w:pPr>
        <w:spacing w:line="240" w:lineRule="auto"/>
        <w:rPr>
          <w:rFonts w:asciiTheme="majorHAnsi" w:hAnsiTheme="majorHAnsi"/>
          <w:color w:val="000000"/>
          <w:sz w:val="24"/>
          <w:szCs w:val="24"/>
          <w:lang w:val="en-GB"/>
        </w:rPr>
      </w:pPr>
    </w:p>
    <w:p w:rsidR="00F97157" w:rsidRPr="00486794" w:rsidRDefault="00F97157" w:rsidP="00F97157">
      <w:pPr>
        <w:spacing w:line="240" w:lineRule="auto"/>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786752" behindDoc="0" locked="0" layoutInCell="1" allowOverlap="1" wp14:anchorId="75251CD1" wp14:editId="2BCF8360">
                <wp:simplePos x="0" y="0"/>
                <wp:positionH relativeFrom="column">
                  <wp:posOffset>1629410</wp:posOffset>
                </wp:positionH>
                <wp:positionV relativeFrom="paragraph">
                  <wp:posOffset>275590</wp:posOffset>
                </wp:positionV>
                <wp:extent cx="851535" cy="485775"/>
                <wp:effectExtent l="19685" t="75565" r="62230" b="95885"/>
                <wp:wrapNone/>
                <wp:docPr id="118" name="AutoShap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1535" cy="485775"/>
                        </a:xfrm>
                        <a:prstGeom prst="rightArrow">
                          <a:avLst>
                            <a:gd name="adj1" fmla="val 50000"/>
                            <a:gd name="adj2" fmla="val 43824"/>
                          </a:avLst>
                        </a:prstGeom>
                        <a:solidFill>
                          <a:srgbClr val="000000"/>
                        </a:solidFill>
                        <a:ln w="38100">
                          <a:solidFill>
                            <a:srgbClr val="000000"/>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7586A0" id="AutoShape 58" o:spid="_x0000_s1026" type="#_x0000_t13" style="position:absolute;margin-left:128.3pt;margin-top:21.7pt;width:67.05pt;height:38.25pt;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" fillcolor="black" strokeweight="3pt">
                <v:shadow on="t" color="#7f7f7f" opacity=".5" offset="1pt"/>
              </v:shape>
            </w:pict>
          </mc:Fallback>
        </mc:AlternateContent>
      </w: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785728" behindDoc="0" locked="0" layoutInCell="1" allowOverlap="1" wp14:anchorId="52EFCC12" wp14:editId="5474B258">
                <wp:simplePos x="0" y="0"/>
                <wp:positionH relativeFrom="column">
                  <wp:posOffset>-86995</wp:posOffset>
                </wp:positionH>
                <wp:positionV relativeFrom="paragraph">
                  <wp:posOffset>115570</wp:posOffset>
                </wp:positionV>
                <wp:extent cx="1663700" cy="896620"/>
                <wp:effectExtent l="8255" t="10795" r="13970" b="6985"/>
                <wp:wrapNone/>
                <wp:docPr id="119"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3700" cy="896620"/>
                        </a:xfrm>
                        <a:prstGeom prst="rect">
                          <a:avLst/>
                        </a:prstGeom>
                        <a:solidFill>
                          <a:srgbClr val="FFFFFF"/>
                        </a:solidFill>
                        <a:ln w="9525">
                          <a:solidFill>
                            <a:srgbClr val="000000"/>
                          </a:solidFill>
                          <a:miter lim="800000"/>
                          <a:headEnd/>
                          <a:tailEnd/>
                        </a:ln>
                      </wps:spPr>
                      <wps:txbx>
                        <w:txbxContent>
                          <w:p w:rsidR="00335342" w:rsidRPr="00373FE2" w:rsidRDefault="00335342" w:rsidP="00F97157">
                            <w:pPr>
                              <w:rPr>
                                <w:rFonts w:ascii="Arial" w:hAnsi="Arial" w:cs="Arial"/>
                              </w:rPr>
                            </w:pPr>
                            <w:r w:rsidRPr="00373FE2">
                              <w:rPr>
                                <w:rFonts w:ascii="Arial" w:hAnsi="Arial" w:cs="Arial"/>
                              </w:rPr>
                              <w:t>Which part of the body is affected by the rash/itching?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EFCC12" id="Rectangle 57" o:spid="_x0000_s1068" style="position:absolute;margin-left:-6.85pt;margin-top:9.1pt;width:131pt;height:70.6pt;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">
                <v:textbox>
                  <w:txbxContent>
                    <w:p w:rsidR="00335342" w:rsidRPr="00373FE2" w:rsidRDefault="00335342" w:rsidP="00F97157">
                      <w:pPr>
                        <w:rPr>
                          <w:rFonts w:ascii="Arial" w:hAnsi="Arial" w:cs="Arial"/>
                        </w:rPr>
                      </w:pPr>
                      <w:r w:rsidRPr="00373FE2">
                        <w:rPr>
                          <w:rFonts w:ascii="Arial" w:hAnsi="Arial" w:cs="Arial"/>
                        </w:rPr>
                        <w:t>Which part of the body is affected by the rash/itching?</w:t>
                      </w:r>
                    </w:p>
                  </w:txbxContent>
                </v:textbox>
              </v:rect>
            </w:pict>
          </mc:Fallback>
        </mc:AlternateContent>
      </w:r>
    </w:p>
    <w:p w:rsidR="00F97157" w:rsidRPr="00486794" w:rsidRDefault="00F97157" w:rsidP="00F97157">
      <w:pPr>
        <w:spacing w:line="240" w:lineRule="auto"/>
        <w:rPr>
          <w:rFonts w:asciiTheme="majorHAnsi" w:hAnsiTheme="majorHAnsi"/>
          <w:color w:val="000000"/>
          <w:sz w:val="24"/>
          <w:szCs w:val="24"/>
          <w:lang w:val="en-GB"/>
        </w:rPr>
      </w:pPr>
    </w:p>
    <w:p w:rsidR="00F97157" w:rsidRPr="00486794" w:rsidRDefault="00F97157" w:rsidP="00F97157">
      <w:pPr>
        <w:spacing w:line="240" w:lineRule="auto"/>
        <w:rPr>
          <w:rFonts w:asciiTheme="majorHAnsi" w:hAnsiTheme="majorHAnsi"/>
          <w:color w:val="000000"/>
          <w:sz w:val="24"/>
          <w:szCs w:val="24"/>
          <w:lang w:val="en-GB"/>
        </w:rPr>
      </w:pPr>
    </w:p>
    <w:p w:rsidR="00F97157" w:rsidRPr="00486794" w:rsidRDefault="00F97157" w:rsidP="00F97157">
      <w:pPr>
        <w:spacing w:line="240" w:lineRule="auto"/>
        <w:rPr>
          <w:rFonts w:asciiTheme="majorHAnsi" w:hAnsiTheme="majorHAnsi"/>
          <w:color w:val="000000"/>
          <w:sz w:val="24"/>
          <w:szCs w:val="24"/>
          <w:lang w:val="en-GB"/>
        </w:rPr>
      </w:pPr>
    </w:p>
    <w:p w:rsidR="00F97157" w:rsidRPr="00486794" w:rsidRDefault="00F97157" w:rsidP="00F97157">
      <w:pPr>
        <w:spacing w:line="240" w:lineRule="auto"/>
        <w:rPr>
          <w:rFonts w:asciiTheme="majorHAnsi" w:hAnsiTheme="majorHAnsi"/>
          <w:color w:val="000000"/>
          <w:sz w:val="24"/>
          <w:szCs w:val="24"/>
          <w:lang w:val="en-GB"/>
        </w:rPr>
      </w:pPr>
    </w:p>
    <w:p w:rsidR="00F97157" w:rsidRPr="00486794" w:rsidRDefault="00F97157" w:rsidP="00F97157">
      <w:pPr>
        <w:spacing w:line="240" w:lineRule="auto"/>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790848" behindDoc="0" locked="0" layoutInCell="1" allowOverlap="1" wp14:anchorId="1BEAB1B6" wp14:editId="15B0617F">
                <wp:simplePos x="0" y="0"/>
                <wp:positionH relativeFrom="column">
                  <wp:posOffset>2480945</wp:posOffset>
                </wp:positionH>
                <wp:positionV relativeFrom="paragraph">
                  <wp:posOffset>214630</wp:posOffset>
                </wp:positionV>
                <wp:extent cx="3540125" cy="1449705"/>
                <wp:effectExtent l="13970" t="14605" r="8255" b="12065"/>
                <wp:wrapNone/>
                <wp:docPr id="120"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0125" cy="1449705"/>
                        </a:xfrm>
                        <a:prstGeom prst="rect">
                          <a:avLst/>
                        </a:prstGeom>
                        <a:solidFill>
                          <a:srgbClr val="FFFFFF"/>
                        </a:solidFill>
                        <a:ln w="12700">
                          <a:solidFill>
                            <a:srgbClr val="F79646"/>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35342" w:rsidRPr="00373FE2" w:rsidRDefault="00335342" w:rsidP="00F97157">
                            <w:pPr>
                              <w:rPr>
                                <w:rFonts w:ascii="Arial" w:hAnsi="Arial" w:cs="Arial"/>
                              </w:rPr>
                            </w:pPr>
                            <w:r w:rsidRPr="00373FE2">
                              <w:rPr>
                                <w:rFonts w:ascii="Arial" w:hAnsi="Arial" w:cs="Arial"/>
                              </w:rPr>
                              <w:t>Eczema rash tends to itch a lot when it is hot or when the child sweats.</w:t>
                            </w:r>
                          </w:p>
                          <w:p w:rsidR="00335342" w:rsidRPr="00373FE2" w:rsidRDefault="00335342" w:rsidP="00F97157">
                            <w:pPr>
                              <w:rPr>
                                <w:rFonts w:ascii="Arial" w:hAnsi="Arial" w:cs="Arial"/>
                              </w:rPr>
                            </w:pPr>
                            <w:r w:rsidRPr="00373FE2">
                              <w:rPr>
                                <w:rFonts w:ascii="Arial" w:hAnsi="Arial" w:cs="Arial"/>
                              </w:rPr>
                              <w:t>Scabies rash tends to itch more at night.</w:t>
                            </w:r>
                          </w:p>
                          <w:p w:rsidR="00335342" w:rsidRPr="00373FE2" w:rsidRDefault="00335342" w:rsidP="00F97157">
                            <w:pPr>
                              <w:rPr>
                                <w:rFonts w:ascii="Arial" w:hAnsi="Arial" w:cs="Arial"/>
                              </w:rPr>
                            </w:pPr>
                            <w:r w:rsidRPr="00373FE2">
                              <w:rPr>
                                <w:rFonts w:ascii="Arial" w:hAnsi="Arial" w:cs="Arial"/>
                              </w:rPr>
                              <w:t xml:space="preserve">Chicken pox rash itches at any time of the day and </w:t>
                            </w:r>
                            <w:r>
                              <w:rPr>
                                <w:rFonts w:ascii="Arial" w:hAnsi="Arial" w:cs="Arial"/>
                              </w:rPr>
                              <w:t xml:space="preserve">the </w:t>
                            </w:r>
                            <w:r w:rsidRPr="00373FE2">
                              <w:rPr>
                                <w:rFonts w:ascii="Arial" w:hAnsi="Arial" w:cs="Arial"/>
                              </w:rPr>
                              <w:t xml:space="preserve">client has </w:t>
                            </w:r>
                            <w:r>
                              <w:rPr>
                                <w:rFonts w:ascii="Arial" w:hAnsi="Arial" w:cs="Arial"/>
                              </w:rPr>
                              <w:t xml:space="preserve">a </w:t>
                            </w:r>
                            <w:r w:rsidRPr="00373FE2">
                              <w:rPr>
                                <w:rFonts w:ascii="Arial" w:hAnsi="Arial" w:cs="Arial"/>
                              </w:rPr>
                              <w:t>fever.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EAB1B6" id="Rectangle 62" o:spid="_x0000_s1069" style="position:absolute;margin-left:195.35pt;margin-top:16.9pt;width:278.75pt;height:114.15pt;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" strokecolor="#f79646" strokeweight="1pt">
                <v:stroke dashstyle="dash"/>
                <v:shadow color="#868686"/>
                <v:textbox>
                  <w:txbxContent>
                    <w:p w:rsidR="00335342" w:rsidRPr="00373FE2" w:rsidRDefault="00335342" w:rsidP="00F97157">
                      <w:pPr>
                        <w:rPr>
                          <w:rFonts w:ascii="Arial" w:hAnsi="Arial" w:cs="Arial"/>
                        </w:rPr>
                      </w:pPr>
                      <w:r w:rsidRPr="00373FE2">
                        <w:rPr>
                          <w:rFonts w:ascii="Arial" w:hAnsi="Arial" w:cs="Arial"/>
                        </w:rPr>
                        <w:t>Eczema rash tends to itch a lot when it is hot or when the child sweats.</w:t>
                      </w:r>
                    </w:p>
                    <w:p w:rsidR="00335342" w:rsidRPr="00373FE2" w:rsidRDefault="00335342" w:rsidP="00F97157">
                      <w:pPr>
                        <w:rPr>
                          <w:rFonts w:ascii="Arial" w:hAnsi="Arial" w:cs="Arial"/>
                        </w:rPr>
                      </w:pPr>
                      <w:r w:rsidRPr="00373FE2">
                        <w:rPr>
                          <w:rFonts w:ascii="Arial" w:hAnsi="Arial" w:cs="Arial"/>
                        </w:rPr>
                        <w:t>Scabies rash tends to itch more at night.</w:t>
                      </w:r>
                    </w:p>
                    <w:p w:rsidR="00335342" w:rsidRPr="00373FE2" w:rsidRDefault="00335342" w:rsidP="00F97157">
                      <w:pPr>
                        <w:rPr>
                          <w:rFonts w:ascii="Arial" w:hAnsi="Arial" w:cs="Arial"/>
                        </w:rPr>
                      </w:pPr>
                      <w:r w:rsidRPr="00373FE2">
                        <w:rPr>
                          <w:rFonts w:ascii="Arial" w:hAnsi="Arial" w:cs="Arial"/>
                        </w:rPr>
                        <w:t xml:space="preserve">Chicken pox rash itches at any time of the day and </w:t>
                      </w:r>
                      <w:r>
                        <w:rPr>
                          <w:rFonts w:ascii="Arial" w:hAnsi="Arial" w:cs="Arial"/>
                        </w:rPr>
                        <w:t xml:space="preserve">the </w:t>
                      </w:r>
                      <w:r w:rsidRPr="00373FE2">
                        <w:rPr>
                          <w:rFonts w:ascii="Arial" w:hAnsi="Arial" w:cs="Arial"/>
                        </w:rPr>
                        <w:t xml:space="preserve">client has </w:t>
                      </w:r>
                      <w:r>
                        <w:rPr>
                          <w:rFonts w:ascii="Arial" w:hAnsi="Arial" w:cs="Arial"/>
                        </w:rPr>
                        <w:t xml:space="preserve">a </w:t>
                      </w:r>
                      <w:r w:rsidRPr="00373FE2">
                        <w:rPr>
                          <w:rFonts w:ascii="Arial" w:hAnsi="Arial" w:cs="Arial"/>
                        </w:rPr>
                        <w:t>fever.</w:t>
                      </w:r>
                    </w:p>
                  </w:txbxContent>
                </v:textbox>
              </v:rect>
            </w:pict>
          </mc:Fallback>
        </mc:AlternateContent>
      </w:r>
    </w:p>
    <w:p w:rsidR="00F97157" w:rsidRPr="00486794" w:rsidRDefault="00F97157" w:rsidP="00F97157">
      <w:pPr>
        <w:spacing w:line="240" w:lineRule="auto"/>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788800" behindDoc="0" locked="0" layoutInCell="1" allowOverlap="1" wp14:anchorId="2A98F877" wp14:editId="4980B0F7">
                <wp:simplePos x="0" y="0"/>
                <wp:positionH relativeFrom="column">
                  <wp:posOffset>-193675</wp:posOffset>
                </wp:positionH>
                <wp:positionV relativeFrom="paragraph">
                  <wp:posOffset>109855</wp:posOffset>
                </wp:positionV>
                <wp:extent cx="1716405" cy="870585"/>
                <wp:effectExtent l="6350" t="5080" r="10795" b="10160"/>
                <wp:wrapNone/>
                <wp:docPr id="121"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6405" cy="870585"/>
                        </a:xfrm>
                        <a:prstGeom prst="rect">
                          <a:avLst/>
                        </a:prstGeom>
                        <a:solidFill>
                          <a:srgbClr val="FFFFFF"/>
                        </a:solidFill>
                        <a:ln w="9525">
                          <a:solidFill>
                            <a:srgbClr val="000000"/>
                          </a:solidFill>
                          <a:miter lim="800000"/>
                          <a:headEnd/>
                          <a:tailEnd/>
                        </a:ln>
                      </wps:spPr>
                      <wps:txbx>
                        <w:txbxContent>
                          <w:p w:rsidR="00335342" w:rsidRPr="00373FE2" w:rsidRDefault="00335342" w:rsidP="00F97157">
                            <w:pPr>
                              <w:rPr>
                                <w:rFonts w:ascii="Arial" w:hAnsi="Arial" w:cs="Arial"/>
                              </w:rPr>
                            </w:pPr>
                            <w:r w:rsidRPr="00373FE2">
                              <w:rPr>
                                <w:rFonts w:ascii="Arial" w:hAnsi="Arial" w:cs="Arial"/>
                              </w:rPr>
                              <w:t>When is the itching severe?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98F877" id="Rectangle 60" o:spid="_x0000_s1070" style="position:absolute;margin-left:-15.25pt;margin-top:8.65pt;width:135.15pt;height:68.55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">
                <v:textbox>
                  <w:txbxContent>
                    <w:p w:rsidR="00335342" w:rsidRPr="00373FE2" w:rsidRDefault="00335342" w:rsidP="00F97157">
                      <w:pPr>
                        <w:rPr>
                          <w:rFonts w:ascii="Arial" w:hAnsi="Arial" w:cs="Arial"/>
                        </w:rPr>
                      </w:pPr>
                      <w:r w:rsidRPr="00373FE2">
                        <w:rPr>
                          <w:rFonts w:ascii="Arial" w:hAnsi="Arial" w:cs="Arial"/>
                        </w:rPr>
                        <w:t>When is the itching severe?</w:t>
                      </w:r>
                    </w:p>
                  </w:txbxContent>
                </v:textbox>
              </v:rect>
            </w:pict>
          </mc:Fallback>
        </mc:AlternateContent>
      </w:r>
    </w:p>
    <w:p w:rsidR="00F97157" w:rsidRPr="00486794" w:rsidRDefault="00F97157" w:rsidP="00F97157">
      <w:pPr>
        <w:spacing w:line="240" w:lineRule="auto"/>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789824" behindDoc="0" locked="0" layoutInCell="1" allowOverlap="1" wp14:anchorId="6911D55C" wp14:editId="6C331E42">
                <wp:simplePos x="0" y="0"/>
                <wp:positionH relativeFrom="column">
                  <wp:posOffset>1576705</wp:posOffset>
                </wp:positionH>
                <wp:positionV relativeFrom="paragraph">
                  <wp:posOffset>-7620</wp:posOffset>
                </wp:positionV>
                <wp:extent cx="851535" cy="485775"/>
                <wp:effectExtent l="24130" t="78105" r="57785" b="102870"/>
                <wp:wrapNone/>
                <wp:docPr id="122" name="AutoShap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1535" cy="485775"/>
                        </a:xfrm>
                        <a:prstGeom prst="rightArrow">
                          <a:avLst>
                            <a:gd name="adj1" fmla="val 50000"/>
                            <a:gd name="adj2" fmla="val 43824"/>
                          </a:avLst>
                        </a:prstGeom>
                        <a:solidFill>
                          <a:srgbClr val="000000"/>
                        </a:solidFill>
                        <a:ln w="38100">
                          <a:solidFill>
                            <a:srgbClr val="000000"/>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020DDC" id="AutoShape 61" o:spid="_x0000_s1026" type="#_x0000_t13" style="position:absolute;margin-left:124.15pt;margin-top:-.6pt;width:67.05pt;height:38.25pt;z-index:2517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" fillcolor="black" strokeweight="3pt">
                <v:shadow on="t" color="#7f7f7f" opacity=".5" offset="1pt"/>
              </v:shape>
            </w:pict>
          </mc:Fallback>
        </mc:AlternateContent>
      </w:r>
    </w:p>
    <w:p w:rsidR="00F97157" w:rsidRPr="00486794" w:rsidRDefault="00F97157" w:rsidP="00F97157">
      <w:pPr>
        <w:spacing w:line="240" w:lineRule="auto"/>
        <w:rPr>
          <w:rFonts w:asciiTheme="majorHAnsi" w:hAnsiTheme="majorHAnsi"/>
          <w:color w:val="000000"/>
          <w:sz w:val="24"/>
          <w:szCs w:val="24"/>
          <w:lang w:val="en-GB"/>
        </w:rPr>
      </w:pPr>
    </w:p>
    <w:p w:rsidR="00F97157" w:rsidRPr="00486794" w:rsidRDefault="00F97157" w:rsidP="00F97157">
      <w:pPr>
        <w:spacing w:line="240" w:lineRule="auto"/>
        <w:rPr>
          <w:rFonts w:asciiTheme="majorHAnsi" w:hAnsiTheme="majorHAnsi"/>
          <w:color w:val="000000"/>
          <w:sz w:val="24"/>
          <w:szCs w:val="24"/>
          <w:lang w:val="en-GB"/>
        </w:rPr>
      </w:pPr>
    </w:p>
    <w:p w:rsidR="00F97157" w:rsidRPr="00486794" w:rsidRDefault="00F97157" w:rsidP="00F97157">
      <w:pPr>
        <w:spacing w:line="240" w:lineRule="auto"/>
        <w:rPr>
          <w:rFonts w:asciiTheme="majorHAnsi" w:hAnsiTheme="majorHAnsi"/>
          <w:color w:val="000000"/>
          <w:sz w:val="24"/>
          <w:szCs w:val="24"/>
          <w:lang w:val="en-GB"/>
        </w:rPr>
      </w:pPr>
    </w:p>
    <w:p w:rsidR="00F97157" w:rsidRPr="00486794" w:rsidRDefault="00F97157" w:rsidP="00F97157">
      <w:pPr>
        <w:spacing w:line="240" w:lineRule="auto"/>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793920" behindDoc="0" locked="0" layoutInCell="1" allowOverlap="1" wp14:anchorId="001CC324" wp14:editId="6A76E49D">
                <wp:simplePos x="0" y="0"/>
                <wp:positionH relativeFrom="column">
                  <wp:posOffset>2495550</wp:posOffset>
                </wp:positionH>
                <wp:positionV relativeFrom="paragraph">
                  <wp:posOffset>182245</wp:posOffset>
                </wp:positionV>
                <wp:extent cx="3528060" cy="733425"/>
                <wp:effectExtent l="0" t="0" r="15240" b="28575"/>
                <wp:wrapNone/>
                <wp:docPr id="123"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28060" cy="733425"/>
                        </a:xfrm>
                        <a:prstGeom prst="rect">
                          <a:avLst/>
                        </a:prstGeom>
                        <a:solidFill>
                          <a:srgbClr val="FFFFFF"/>
                        </a:solidFill>
                        <a:ln w="12700">
                          <a:solidFill>
                            <a:srgbClr val="F79646"/>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35342" w:rsidRPr="00373FE2" w:rsidRDefault="00335342" w:rsidP="00F97157">
                            <w:pPr>
                              <w:rPr>
                                <w:rFonts w:ascii="Arial" w:hAnsi="Arial" w:cs="Arial"/>
                              </w:rPr>
                            </w:pPr>
                            <w:r w:rsidRPr="00373FE2">
                              <w:rPr>
                                <w:rFonts w:ascii="Arial" w:hAnsi="Arial" w:cs="Arial"/>
                              </w:rPr>
                              <w:t xml:space="preserve">Refer to the pictures of the individual skin diseases as illustrated in </w:t>
                            </w:r>
                            <w:r>
                              <w:rPr>
                                <w:rFonts w:ascii="Arial" w:hAnsi="Arial" w:cs="Arial"/>
                              </w:rPr>
                              <w:t>this manual</w:t>
                            </w:r>
                            <w:r w:rsidRPr="00373FE2">
                              <w:rPr>
                                <w:rFonts w:ascii="Arial" w:hAnsi="Arial" w:cs="Aria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1CC324" id="Rectangle 65" o:spid="_x0000_s1071" style="position:absolute;margin-left:196.5pt;margin-top:14.35pt;width:277.8pt;height:57.75pt;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" strokecolor="#f79646" strokeweight="1pt">
                <v:stroke dashstyle="dash"/>
                <v:shadow color="#868686"/>
                <v:textbox>
                  <w:txbxContent>
                    <w:p w:rsidR="00335342" w:rsidRPr="00373FE2" w:rsidRDefault="00335342" w:rsidP="00F97157">
                      <w:pPr>
                        <w:rPr>
                          <w:rFonts w:ascii="Arial" w:hAnsi="Arial" w:cs="Arial"/>
                        </w:rPr>
                      </w:pPr>
                      <w:r w:rsidRPr="00373FE2">
                        <w:rPr>
                          <w:rFonts w:ascii="Arial" w:hAnsi="Arial" w:cs="Arial"/>
                        </w:rPr>
                        <w:t xml:space="preserve">Refer to the pictures of the individual skin diseases as illustrated in </w:t>
                      </w:r>
                      <w:r>
                        <w:rPr>
                          <w:rFonts w:ascii="Arial" w:hAnsi="Arial" w:cs="Arial"/>
                        </w:rPr>
                        <w:t>this manual</w:t>
                      </w:r>
                      <w:r w:rsidRPr="00373FE2">
                        <w:rPr>
                          <w:rFonts w:ascii="Arial" w:hAnsi="Arial" w:cs="Arial"/>
                        </w:rPr>
                        <w:t>.</w:t>
                      </w:r>
                    </w:p>
                  </w:txbxContent>
                </v:textbox>
              </v:rect>
            </w:pict>
          </mc:Fallback>
        </mc:AlternateContent>
      </w:r>
    </w:p>
    <w:p w:rsidR="00F97157" w:rsidRPr="00486794" w:rsidRDefault="00F97157" w:rsidP="00F97157">
      <w:pPr>
        <w:spacing w:line="240" w:lineRule="auto"/>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791872" behindDoc="0" locked="0" layoutInCell="1" allowOverlap="1" wp14:anchorId="6E2D3F23" wp14:editId="58DC23B7">
                <wp:simplePos x="0" y="0"/>
                <wp:positionH relativeFrom="column">
                  <wp:posOffset>-10795</wp:posOffset>
                </wp:positionH>
                <wp:positionV relativeFrom="paragraph">
                  <wp:posOffset>47625</wp:posOffset>
                </wp:positionV>
                <wp:extent cx="1609725" cy="834390"/>
                <wp:effectExtent l="8255" t="9525" r="10795" b="13335"/>
                <wp:wrapNone/>
                <wp:docPr id="124"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9725" cy="834390"/>
                        </a:xfrm>
                        <a:prstGeom prst="rect">
                          <a:avLst/>
                        </a:prstGeom>
                        <a:solidFill>
                          <a:srgbClr val="FFFFFF"/>
                        </a:solidFill>
                        <a:ln w="9525">
                          <a:solidFill>
                            <a:srgbClr val="000000"/>
                          </a:solidFill>
                          <a:miter lim="800000"/>
                          <a:headEnd/>
                          <a:tailEnd/>
                        </a:ln>
                      </wps:spPr>
                      <wps:txbx>
                        <w:txbxContent>
                          <w:p w:rsidR="00335342" w:rsidRPr="00373FE2" w:rsidRDefault="00335342" w:rsidP="00F97157">
                            <w:pPr>
                              <w:rPr>
                                <w:rFonts w:ascii="Arial" w:hAnsi="Arial" w:cs="Arial"/>
                              </w:rPr>
                            </w:pPr>
                            <w:r w:rsidRPr="00373FE2">
                              <w:rPr>
                                <w:rFonts w:ascii="Arial" w:hAnsi="Arial" w:cs="Arial"/>
                              </w:rPr>
                              <w:t>Check for the appearance and distribution of the rash.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2D3F23" id="Rectangle 63" o:spid="_x0000_s1072" style="position:absolute;margin-left:-.85pt;margin-top:3.75pt;width:126.75pt;height:65.7pt;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">
                <v:textbox>
                  <w:txbxContent>
                    <w:p w:rsidR="00335342" w:rsidRPr="00373FE2" w:rsidRDefault="00335342" w:rsidP="00F97157">
                      <w:pPr>
                        <w:rPr>
                          <w:rFonts w:ascii="Arial" w:hAnsi="Arial" w:cs="Arial"/>
                        </w:rPr>
                      </w:pPr>
                      <w:r w:rsidRPr="00373FE2">
                        <w:rPr>
                          <w:rFonts w:ascii="Arial" w:hAnsi="Arial" w:cs="Arial"/>
                        </w:rPr>
                        <w:t>Check for the appearance and distribution of the rash.</w:t>
                      </w:r>
                    </w:p>
                  </w:txbxContent>
                </v:textbox>
              </v:rect>
            </w:pict>
          </mc:Fallback>
        </mc:AlternateContent>
      </w: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792896" behindDoc="0" locked="0" layoutInCell="1" allowOverlap="1" wp14:anchorId="10530304" wp14:editId="5BA77AA1">
                <wp:simplePos x="0" y="0"/>
                <wp:positionH relativeFrom="column">
                  <wp:posOffset>1629410</wp:posOffset>
                </wp:positionH>
                <wp:positionV relativeFrom="paragraph">
                  <wp:posOffset>225425</wp:posOffset>
                </wp:positionV>
                <wp:extent cx="851535" cy="485775"/>
                <wp:effectExtent l="19685" t="73025" r="62230" b="98425"/>
                <wp:wrapNone/>
                <wp:docPr id="125" name="AutoShap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1535" cy="485775"/>
                        </a:xfrm>
                        <a:prstGeom prst="rightArrow">
                          <a:avLst>
                            <a:gd name="adj1" fmla="val 50000"/>
                            <a:gd name="adj2" fmla="val 43824"/>
                          </a:avLst>
                        </a:prstGeom>
                        <a:solidFill>
                          <a:srgbClr val="000000"/>
                        </a:solidFill>
                        <a:ln w="38100">
                          <a:solidFill>
                            <a:srgbClr val="000000"/>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1C112" id="AutoShape 64" o:spid="_x0000_s1026" type="#_x0000_t13" style="position:absolute;margin-left:128.3pt;margin-top:17.75pt;width:67.05pt;height:38.25pt;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" fillcolor="black" strokeweight="3pt">
                <v:shadow on="t" color="#7f7f7f" opacity=".5" offset="1pt"/>
              </v:shape>
            </w:pict>
          </mc:Fallback>
        </mc:AlternateContent>
      </w:r>
    </w:p>
    <w:p w:rsidR="00F97157" w:rsidRPr="00486794" w:rsidRDefault="00F97157" w:rsidP="00F97157">
      <w:pPr>
        <w:spacing w:line="240" w:lineRule="auto"/>
        <w:rPr>
          <w:rFonts w:asciiTheme="majorHAnsi" w:hAnsiTheme="majorHAnsi"/>
          <w:color w:val="000000"/>
          <w:sz w:val="24"/>
          <w:szCs w:val="24"/>
          <w:lang w:val="en-GB"/>
        </w:rPr>
      </w:pPr>
    </w:p>
    <w:p w:rsidR="00F97157" w:rsidRPr="00486794" w:rsidRDefault="00F97157" w:rsidP="00F97157">
      <w:pPr>
        <w:spacing w:line="360" w:lineRule="auto"/>
        <w:rPr>
          <w:rFonts w:asciiTheme="majorHAnsi" w:hAnsiTheme="majorHAnsi"/>
          <w:color w:val="000000"/>
          <w:sz w:val="24"/>
          <w:szCs w:val="24"/>
          <w:lang w:val="en-GB"/>
        </w:rPr>
      </w:pPr>
    </w:p>
    <w:p w:rsidR="00F97157" w:rsidRPr="00486794" w:rsidRDefault="00F97157" w:rsidP="00F97157">
      <w:pPr>
        <w:spacing w:line="360" w:lineRule="auto"/>
        <w:rPr>
          <w:rFonts w:ascii="Times New Roman" w:hAnsi="Times New Roman"/>
          <w:b/>
          <w:lang w:val="en-GB"/>
        </w:rPr>
      </w:pPr>
    </w:p>
    <w:p w:rsidR="00F97157" w:rsidRPr="00486794" w:rsidRDefault="00F97157" w:rsidP="00F97157">
      <w:pPr>
        <w:keepNext/>
        <w:spacing w:line="360" w:lineRule="auto"/>
        <w:rPr>
          <w:rFonts w:ascii="Times New Roman" w:hAnsi="Times New Roman"/>
          <w:b/>
          <w:lang w:val="en-GB"/>
        </w:rPr>
      </w:pPr>
      <w:r w:rsidRPr="00486794">
        <w:rPr>
          <w:rFonts w:ascii="Times New Roman" w:hAnsi="Times New Roman"/>
          <w:b/>
          <w:lang w:val="en-GB"/>
        </w:rPr>
        <w:lastRenderedPageBreak/>
        <w:t>ECZEMA</w:t>
      </w:r>
    </w:p>
    <w:p w:rsidR="00F97157" w:rsidRPr="00486794" w:rsidRDefault="00F97157" w:rsidP="00F97157">
      <w:pPr>
        <w:keepNext/>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Eczema is a chronic allergic skin disease associated with severe itching of the skin.</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heme="majorHAnsi" w:hAnsiTheme="majorHAnsi"/>
          <w:i/>
          <w:noProof/>
          <w:color w:val="000000"/>
          <w:sz w:val="24"/>
          <w:szCs w:val="24"/>
          <w:lang w:val="en-CA" w:eastAsia="en-CA" w:bidi="ar-SA"/>
        </w:rPr>
        <w:drawing>
          <wp:anchor distT="0" distB="0" distL="114300" distR="114300" simplePos="0" relativeHeight="251800064" behindDoc="1" locked="0" layoutInCell="1" allowOverlap="1" wp14:anchorId="43186BF2" wp14:editId="1AF20D9D">
            <wp:simplePos x="0" y="0"/>
            <wp:positionH relativeFrom="column">
              <wp:posOffset>4114165</wp:posOffset>
            </wp:positionH>
            <wp:positionV relativeFrom="paragraph">
              <wp:posOffset>499110</wp:posOffset>
            </wp:positionV>
            <wp:extent cx="1866900" cy="2362200"/>
            <wp:effectExtent l="0" t="0" r="0" b="0"/>
            <wp:wrapTight wrapText="bothSides">
              <wp:wrapPolygon edited="0">
                <wp:start x="0" y="0"/>
                <wp:lineTo x="0" y="21426"/>
                <wp:lineTo x="21380" y="21426"/>
                <wp:lineTo x="21380" y="0"/>
                <wp:lineTo x="0" y="0"/>
              </wp:wrapPolygon>
            </wp:wrapTight>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866900" cy="23622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486794">
        <w:rPr>
          <w:rFonts w:ascii="Times New Roman" w:hAnsi="Times New Roman"/>
          <w:color w:val="000000"/>
          <w:sz w:val="24"/>
          <w:szCs w:val="24"/>
          <w:lang w:val="en-GB"/>
        </w:rPr>
        <w:t>Eczema is very common among children with personal family history of allergic diseases, such as asthma and allergic rhinitis.</w:t>
      </w: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Signs and </w:t>
      </w:r>
      <w:r w:rsidR="00123435" w:rsidRPr="00486794">
        <w:rPr>
          <w:rFonts w:ascii="Times New Roman" w:hAnsi="Times New Roman"/>
          <w:b/>
          <w:color w:val="000000"/>
          <w:sz w:val="24"/>
          <w:szCs w:val="24"/>
          <w:lang w:val="en-GB"/>
        </w:rPr>
        <w:t>S</w:t>
      </w:r>
      <w:r w:rsidRPr="00486794">
        <w:rPr>
          <w:rFonts w:ascii="Times New Roman" w:hAnsi="Times New Roman"/>
          <w:b/>
          <w:color w:val="000000"/>
          <w:sz w:val="24"/>
          <w:szCs w:val="24"/>
          <w:lang w:val="en-GB"/>
        </w:rPr>
        <w:t xml:space="preserve">ymptoms </w:t>
      </w:r>
    </w:p>
    <w:p w:rsidR="00F97157" w:rsidRPr="00486794" w:rsidRDefault="00F97157" w:rsidP="00DD3760">
      <w:pPr>
        <w:numPr>
          <w:ilvl w:val="0"/>
          <w:numId w:val="22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Itching of the skin </w:t>
      </w:r>
    </w:p>
    <w:p w:rsidR="00F97157" w:rsidRPr="00486794" w:rsidRDefault="00F97157" w:rsidP="00DD3760">
      <w:pPr>
        <w:numPr>
          <w:ilvl w:val="0"/>
          <w:numId w:val="22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Skin is usually dry</w:t>
      </w:r>
    </w:p>
    <w:p w:rsidR="00F97157" w:rsidRPr="00486794" w:rsidRDefault="00F97157" w:rsidP="00DD3760">
      <w:pPr>
        <w:numPr>
          <w:ilvl w:val="0"/>
          <w:numId w:val="22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Skin rash around the face, neck, behind the knee and arm folds, legs</w:t>
      </w:r>
    </w:p>
    <w:p w:rsidR="00F97157" w:rsidRPr="00486794" w:rsidRDefault="00F97157" w:rsidP="00DD3760">
      <w:pPr>
        <w:numPr>
          <w:ilvl w:val="0"/>
          <w:numId w:val="228"/>
        </w:numPr>
        <w:spacing w:line="360" w:lineRule="auto"/>
        <w:rPr>
          <w:rFonts w:ascii="Times New Roman" w:hAnsi="Times New Roman"/>
          <w:color w:val="000000"/>
          <w:sz w:val="24"/>
          <w:szCs w:val="24"/>
          <w:lang w:val="en-GB"/>
        </w:rPr>
      </w:pPr>
      <w:r w:rsidRPr="00486794">
        <w:rPr>
          <w:rFonts w:ascii="Arial" w:hAnsi="Arial" w:cs="Arial"/>
          <w:b/>
          <w:noProof/>
          <w:color w:val="000000"/>
          <w:lang w:val="en-CA" w:eastAsia="en-CA" w:bidi="ar-SA"/>
        </w:rPr>
        <mc:AlternateContent>
          <mc:Choice Requires="wps">
            <w:drawing>
              <wp:anchor distT="0" distB="0" distL="114300" distR="114300" simplePos="0" relativeHeight="251796992" behindDoc="1" locked="0" layoutInCell="1" allowOverlap="1" wp14:anchorId="00C2039C" wp14:editId="2E1134AA">
                <wp:simplePos x="0" y="0"/>
                <wp:positionH relativeFrom="column">
                  <wp:posOffset>3771265</wp:posOffset>
                </wp:positionH>
                <wp:positionV relativeFrom="paragraph">
                  <wp:posOffset>536575</wp:posOffset>
                </wp:positionV>
                <wp:extent cx="2279650" cy="348615"/>
                <wp:effectExtent l="0" t="0" r="25400" b="13335"/>
                <wp:wrapTight wrapText="bothSides">
                  <wp:wrapPolygon edited="0">
                    <wp:start x="0" y="0"/>
                    <wp:lineTo x="0" y="21246"/>
                    <wp:lineTo x="21660" y="21246"/>
                    <wp:lineTo x="21660" y="0"/>
                    <wp:lineTo x="0" y="0"/>
                  </wp:wrapPolygon>
                </wp:wrapTight>
                <wp:docPr id="1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9650" cy="348615"/>
                        </a:xfrm>
                        <a:prstGeom prst="rect">
                          <a:avLst/>
                        </a:prstGeom>
                        <a:solidFill>
                          <a:srgbClr val="FFFFFF"/>
                        </a:solidFill>
                        <a:ln w="9525">
                          <a:solidFill>
                            <a:sysClr val="window" lastClr="FFFFFF"/>
                          </a:solidFill>
                          <a:miter lim="800000"/>
                          <a:headEnd/>
                          <a:tailEnd/>
                        </a:ln>
                      </wps:spPr>
                      <wps:txbx>
                        <w:txbxContent>
                          <w:p w:rsidR="00335342" w:rsidRPr="00CC4E3C" w:rsidRDefault="00335342" w:rsidP="00F97157">
                            <w:pPr>
                              <w:spacing w:after="0"/>
                              <w:jc w:val="both"/>
                              <w:rPr>
                                <w:rFonts w:ascii="Arial" w:hAnsi="Arial" w:cs="Arial"/>
                                <w:b/>
                                <w:color w:val="000000"/>
                              </w:rPr>
                            </w:pPr>
                            <w:r w:rsidRPr="00CC4E3C">
                              <w:rPr>
                                <w:rFonts w:ascii="Arial" w:hAnsi="Arial" w:cs="Arial"/>
                                <w:b/>
                                <w:color w:val="000000"/>
                              </w:rPr>
                              <w:t xml:space="preserve">Picture of an eczema client </w:t>
                            </w:r>
                          </w:p>
                          <w:p w:rsidR="00335342" w:rsidRDefault="00335342" w:rsidP="00F9715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C2039C" id="_x0000_s1073" type="#_x0000_t202" style="position:absolute;left:0;text-align:left;margin-left:296.95pt;margin-top:42.25pt;width:179.5pt;height:27.45pt;z-index:-25151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" strokecolor="window">
                <v:textbox>
                  <w:txbxContent>
                    <w:p w:rsidR="00335342" w:rsidRPr="00CC4E3C" w:rsidRDefault="00335342" w:rsidP="00F97157">
                      <w:pPr>
                        <w:spacing w:after="0"/>
                        <w:jc w:val="both"/>
                        <w:rPr>
                          <w:rFonts w:ascii="Arial" w:hAnsi="Arial" w:cs="Arial"/>
                          <w:b/>
                          <w:color w:val="000000"/>
                        </w:rPr>
                      </w:pPr>
                      <w:r w:rsidRPr="00CC4E3C">
                        <w:rPr>
                          <w:rFonts w:ascii="Arial" w:hAnsi="Arial" w:cs="Arial"/>
                          <w:b/>
                          <w:color w:val="000000"/>
                        </w:rPr>
                        <w:t xml:space="preserve">Picture of an eczema client </w:t>
                      </w:r>
                    </w:p>
                    <w:p w:rsidR="00335342" w:rsidRDefault="00335342" w:rsidP="00F97157"/>
                  </w:txbxContent>
                </v:textbox>
                <w10:wrap type="tight"/>
              </v:shape>
            </w:pict>
          </mc:Fallback>
        </mc:AlternateContent>
      </w:r>
      <w:r w:rsidRPr="00486794">
        <w:rPr>
          <w:rFonts w:ascii="Times New Roman" w:hAnsi="Times New Roman"/>
          <w:color w:val="000000"/>
          <w:sz w:val="24"/>
          <w:szCs w:val="24"/>
          <w:lang w:val="en-GB"/>
        </w:rPr>
        <w:t>Wounds on the skin caused by scratching</w:t>
      </w:r>
    </w:p>
    <w:p w:rsidR="00F97157" w:rsidRPr="00486794" w:rsidRDefault="00F97157" w:rsidP="00DD3760">
      <w:pPr>
        <w:numPr>
          <w:ilvl w:val="0"/>
          <w:numId w:val="22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On and off skin rash</w:t>
      </w:r>
    </w:p>
    <w:p w:rsidR="00F97157" w:rsidRPr="00486794" w:rsidRDefault="00F97157" w:rsidP="00F97157">
      <w:pPr>
        <w:spacing w:after="0" w:line="360" w:lineRule="auto"/>
        <w:jc w:val="both"/>
        <w:rPr>
          <w:rFonts w:asciiTheme="majorHAnsi" w:hAnsiTheme="majorHAnsi"/>
          <w:b/>
          <w:i/>
          <w:color w:val="000000"/>
          <w:sz w:val="24"/>
          <w:szCs w:val="24"/>
          <w:lang w:val="en-GB"/>
        </w:rPr>
      </w:pPr>
    </w:p>
    <w:p w:rsidR="00F97157" w:rsidRPr="00486794" w:rsidRDefault="00F97157" w:rsidP="00F97157">
      <w:pPr>
        <w:spacing w:after="0" w:line="360" w:lineRule="auto"/>
        <w:jc w:val="both"/>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General </w:t>
      </w:r>
      <w:r w:rsidR="00123435" w:rsidRPr="00486794">
        <w:rPr>
          <w:rFonts w:ascii="Times New Roman" w:hAnsi="Times New Roman"/>
          <w:b/>
          <w:color w:val="000000"/>
          <w:sz w:val="24"/>
          <w:szCs w:val="24"/>
          <w:lang w:val="en-GB"/>
        </w:rPr>
        <w:t>M</w:t>
      </w:r>
      <w:r w:rsidRPr="00486794">
        <w:rPr>
          <w:rFonts w:ascii="Times New Roman" w:hAnsi="Times New Roman"/>
          <w:b/>
          <w:color w:val="000000"/>
          <w:sz w:val="24"/>
          <w:szCs w:val="24"/>
          <w:lang w:val="en-GB"/>
        </w:rPr>
        <w:t xml:space="preserve">easures </w:t>
      </w:r>
    </w:p>
    <w:p w:rsidR="00F97157" w:rsidRPr="00486794" w:rsidRDefault="00F97157" w:rsidP="00F97157">
      <w:pPr>
        <w:spacing w:after="0" w:line="360" w:lineRule="auto"/>
        <w:jc w:val="both"/>
        <w:rPr>
          <w:rFonts w:ascii="Times New Roman" w:hAnsi="Times New Roman"/>
          <w:b/>
          <w:color w:val="000000"/>
          <w:sz w:val="24"/>
          <w:szCs w:val="24"/>
          <w:lang w:val="en-GB"/>
        </w:rPr>
      </w:pPr>
    </w:p>
    <w:p w:rsidR="00F97157" w:rsidRPr="00486794" w:rsidRDefault="00F97157" w:rsidP="00DD3760">
      <w:pPr>
        <w:numPr>
          <w:ilvl w:val="0"/>
          <w:numId w:val="229"/>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Educate the caregiver that eczema is chronic and not curable. </w:t>
      </w:r>
    </w:p>
    <w:p w:rsidR="00F97157" w:rsidRPr="00486794" w:rsidRDefault="00F97157" w:rsidP="00DD3760">
      <w:pPr>
        <w:numPr>
          <w:ilvl w:val="0"/>
          <w:numId w:val="229"/>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Clients should avoid contact with substances that may irritate the skin, e.g., washing soap. </w:t>
      </w:r>
    </w:p>
    <w:p w:rsidR="00F97157" w:rsidRPr="00486794" w:rsidRDefault="00F97157" w:rsidP="00DD3760">
      <w:pPr>
        <w:numPr>
          <w:ilvl w:val="0"/>
          <w:numId w:val="229"/>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Finger nails should be cut short to avoid bruising the skin during scratching. </w:t>
      </w:r>
    </w:p>
    <w:p w:rsidR="00F97157" w:rsidRPr="00486794" w:rsidRDefault="00F97157" w:rsidP="00DD3760">
      <w:pPr>
        <w:numPr>
          <w:ilvl w:val="0"/>
          <w:numId w:val="229"/>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Clients should avoid foods that worsen his/her symptoms, e.g., grasshoppers, meat, etc.</w:t>
      </w:r>
    </w:p>
    <w:p w:rsidR="00F97157" w:rsidRPr="00486794" w:rsidRDefault="00F97157" w:rsidP="00DD3760">
      <w:pPr>
        <w:numPr>
          <w:ilvl w:val="0"/>
          <w:numId w:val="229"/>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clients to avoid activities that promote dryness of the skin, e.g., swimming. </w:t>
      </w:r>
    </w:p>
    <w:p w:rsidR="00F97157" w:rsidRPr="00486794" w:rsidRDefault="00F97157" w:rsidP="00DD3760">
      <w:pPr>
        <w:numPr>
          <w:ilvl w:val="0"/>
          <w:numId w:val="229"/>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client to wear light cotton clothes to prevent over sweating. </w:t>
      </w:r>
    </w:p>
    <w:p w:rsidR="00F97157" w:rsidRPr="00486794" w:rsidRDefault="00F97157" w:rsidP="00DD3760">
      <w:pPr>
        <w:numPr>
          <w:ilvl w:val="0"/>
          <w:numId w:val="229"/>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Use skin moisturizers, like aqueous cream, </w:t>
      </w:r>
      <w:proofErr w:type="spellStart"/>
      <w:r w:rsidRPr="00486794">
        <w:rPr>
          <w:rFonts w:ascii="Times New Roman" w:hAnsi="Times New Roman"/>
          <w:color w:val="000000"/>
          <w:sz w:val="24"/>
          <w:szCs w:val="24"/>
          <w:lang w:val="en-GB"/>
        </w:rPr>
        <w:t>oilatum</w:t>
      </w:r>
      <w:proofErr w:type="spellEnd"/>
      <w:r w:rsidRPr="00486794">
        <w:rPr>
          <w:rFonts w:ascii="Times New Roman" w:hAnsi="Times New Roman"/>
          <w:color w:val="000000"/>
          <w:sz w:val="24"/>
          <w:szCs w:val="24"/>
          <w:lang w:val="en-GB"/>
        </w:rPr>
        <w:t xml:space="preserve"> soap, </w:t>
      </w:r>
      <w:proofErr w:type="spellStart"/>
      <w:r w:rsidRPr="00486794">
        <w:rPr>
          <w:rFonts w:ascii="Times New Roman" w:hAnsi="Times New Roman"/>
          <w:color w:val="000000"/>
          <w:sz w:val="24"/>
          <w:szCs w:val="24"/>
          <w:lang w:val="en-GB"/>
        </w:rPr>
        <w:t>sudo</w:t>
      </w:r>
      <w:proofErr w:type="spellEnd"/>
      <w:r w:rsidRPr="00486794">
        <w:rPr>
          <w:rFonts w:ascii="Times New Roman" w:hAnsi="Times New Roman"/>
          <w:color w:val="000000"/>
          <w:sz w:val="24"/>
          <w:szCs w:val="24"/>
          <w:lang w:val="en-GB"/>
        </w:rPr>
        <w:t xml:space="preserve"> cream to prevent the skin from drying. </w:t>
      </w:r>
    </w:p>
    <w:p w:rsidR="00F97157" w:rsidRPr="00486794" w:rsidRDefault="00F97157" w:rsidP="00DD3760">
      <w:pPr>
        <w:numPr>
          <w:ilvl w:val="0"/>
          <w:numId w:val="229"/>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the mother to use mild soap, such as Johnson’s baby soap, while bathing the baby.</w:t>
      </w:r>
    </w:p>
    <w:p w:rsidR="00F97157" w:rsidRPr="00486794" w:rsidRDefault="00F97157" w:rsidP="00DD3760">
      <w:pPr>
        <w:numPr>
          <w:ilvl w:val="0"/>
          <w:numId w:val="229"/>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Advise the mother/caregiver to cover the baby’s hands with mittens (baby gloves) to prevent bruising the skin when scratching.</w:t>
      </w:r>
    </w:p>
    <w:p w:rsidR="00F97157" w:rsidRPr="00486794" w:rsidRDefault="00F97157" w:rsidP="00F97157">
      <w:pPr>
        <w:spacing w:after="0" w:line="360" w:lineRule="auto"/>
        <w:rPr>
          <w:rFonts w:ascii="Times New Roman" w:hAnsi="Times New Roman"/>
          <w:b/>
          <w:i/>
          <w:color w:val="000000"/>
          <w:sz w:val="24"/>
          <w:szCs w:val="24"/>
          <w:lang w:val="en-GB"/>
        </w:rPr>
      </w:pPr>
    </w:p>
    <w:p w:rsidR="00F97157" w:rsidRPr="00486794" w:rsidRDefault="00F97157" w:rsidP="00F97157">
      <w:pPr>
        <w:keepNext/>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Drug </w:t>
      </w:r>
      <w:r w:rsidR="00123435" w:rsidRPr="00486794">
        <w:rPr>
          <w:rFonts w:ascii="Times New Roman" w:hAnsi="Times New Roman"/>
          <w:b/>
          <w:color w:val="000000"/>
          <w:sz w:val="24"/>
          <w:szCs w:val="24"/>
          <w:lang w:val="en-GB"/>
        </w:rPr>
        <w:t>T</w:t>
      </w:r>
      <w:r w:rsidRPr="00486794">
        <w:rPr>
          <w:rFonts w:ascii="Times New Roman" w:hAnsi="Times New Roman"/>
          <w:b/>
          <w:color w:val="000000"/>
          <w:sz w:val="24"/>
          <w:szCs w:val="24"/>
          <w:lang w:val="en-GB"/>
        </w:rPr>
        <w:t>reatment</w:t>
      </w:r>
    </w:p>
    <w:p w:rsidR="00F97157" w:rsidRPr="00486794" w:rsidRDefault="00F97157" w:rsidP="00DD3760">
      <w:pPr>
        <w:keepNext/>
        <w:numPr>
          <w:ilvl w:val="0"/>
          <w:numId w:val="23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Hydrocortisone cream 1% applied twice daily for 1 week, then reduce the frequency of application to every 2 days for 4 weeks.</w:t>
      </w:r>
    </w:p>
    <w:p w:rsidR="00F97157" w:rsidRPr="00486794" w:rsidRDefault="00F97157" w:rsidP="00DD3760">
      <w:pPr>
        <w:numPr>
          <w:ilvl w:val="0"/>
          <w:numId w:val="230"/>
        </w:numPr>
        <w:spacing w:after="0" w:line="360" w:lineRule="auto"/>
        <w:rPr>
          <w:rFonts w:ascii="Times New Roman" w:hAnsi="Times New Roman"/>
          <w:color w:val="000000"/>
          <w:sz w:val="24"/>
          <w:szCs w:val="24"/>
          <w:lang w:val="en-GB"/>
        </w:rPr>
      </w:pPr>
      <w:r w:rsidRPr="00486794">
        <w:rPr>
          <w:rFonts w:ascii="Times New Roman" w:hAnsi="Times New Roman"/>
          <w:bCs/>
          <w:color w:val="000000"/>
          <w:sz w:val="24"/>
          <w:szCs w:val="24"/>
          <w:lang w:val="en-GB"/>
        </w:rPr>
        <w:t>If no response</w:t>
      </w:r>
      <w:r w:rsidRPr="00486794">
        <w:rPr>
          <w:rFonts w:ascii="Times New Roman" w:hAnsi="Times New Roman"/>
          <w:color w:val="000000"/>
          <w:sz w:val="24"/>
          <w:szCs w:val="24"/>
          <w:lang w:val="en-GB"/>
        </w:rPr>
        <w:t>, Betamethasone cream applied twice daily for 1 week then reduce the frequency to 3 times in a week for the next 4 weeks.</w:t>
      </w:r>
    </w:p>
    <w:p w:rsidR="00F97157" w:rsidRPr="00486794" w:rsidRDefault="00F97157" w:rsidP="00F97157">
      <w:pPr>
        <w:spacing w:after="0" w:line="360" w:lineRule="auto"/>
        <w:rPr>
          <w:rFonts w:ascii="Times New Roman" w:hAnsi="Times New Roman"/>
          <w:b/>
          <w:bCs/>
          <w:i/>
          <w:color w:val="000000"/>
          <w:sz w:val="24"/>
          <w:szCs w:val="24"/>
          <w:lang w:val="en-GB"/>
        </w:rPr>
      </w:pPr>
    </w:p>
    <w:p w:rsidR="00F97157" w:rsidRPr="00486794" w:rsidRDefault="00F97157" w:rsidP="00F97157">
      <w:pPr>
        <w:spacing w:after="0" w:line="360" w:lineRule="auto"/>
        <w:rPr>
          <w:rFonts w:ascii="Times New Roman" w:hAnsi="Times New Roman"/>
          <w:b/>
          <w:i/>
          <w:color w:val="000000"/>
          <w:sz w:val="24"/>
          <w:szCs w:val="24"/>
          <w:lang w:val="en-GB"/>
        </w:rPr>
      </w:pPr>
      <w:r w:rsidRPr="00486794">
        <w:rPr>
          <w:rFonts w:ascii="Times New Roman" w:hAnsi="Times New Roman"/>
          <w:b/>
          <w:bCs/>
          <w:i/>
          <w:color w:val="000000"/>
          <w:sz w:val="24"/>
          <w:szCs w:val="24"/>
          <w:lang w:val="en-GB"/>
        </w:rPr>
        <w:t>Antihistamines</w:t>
      </w:r>
      <w:r w:rsidRPr="00486794">
        <w:rPr>
          <w:rFonts w:ascii="Times New Roman" w:hAnsi="Times New Roman"/>
          <w:b/>
          <w:i/>
          <w:color w:val="000000"/>
          <w:sz w:val="24"/>
          <w:szCs w:val="24"/>
          <w:lang w:val="en-GB"/>
        </w:rPr>
        <w:t xml:space="preserve"> </w:t>
      </w:r>
    </w:p>
    <w:p w:rsidR="00F97157" w:rsidRPr="00486794" w:rsidRDefault="00F97157" w:rsidP="00DD3760">
      <w:pPr>
        <w:numPr>
          <w:ilvl w:val="0"/>
          <w:numId w:val="231"/>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Antihistamines are added to skin creams to reduce the itching associated with eczema.</w:t>
      </w:r>
    </w:p>
    <w:p w:rsidR="00F97157" w:rsidRPr="00486794" w:rsidRDefault="00F97157" w:rsidP="00DD3760">
      <w:pPr>
        <w:numPr>
          <w:ilvl w:val="0"/>
          <w:numId w:val="231"/>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Sedative antihistamines, like </w:t>
      </w:r>
      <w:proofErr w:type="spellStart"/>
      <w:r w:rsidRPr="00486794">
        <w:rPr>
          <w:rFonts w:ascii="Times New Roman" w:hAnsi="Times New Roman"/>
          <w:color w:val="000000"/>
          <w:sz w:val="24"/>
          <w:szCs w:val="24"/>
          <w:lang w:val="en-GB"/>
        </w:rPr>
        <w:t>chlorpheniramine</w:t>
      </w:r>
      <w:proofErr w:type="spellEnd"/>
      <w:r w:rsidRPr="00486794">
        <w:rPr>
          <w:rFonts w:ascii="Times New Roman" w:hAnsi="Times New Roman"/>
          <w:color w:val="000000"/>
          <w:sz w:val="24"/>
          <w:szCs w:val="24"/>
          <w:lang w:val="en-GB"/>
        </w:rPr>
        <w:t>, are recommended.</w:t>
      </w:r>
    </w:p>
    <w:p w:rsidR="00F97157" w:rsidRPr="00486794" w:rsidRDefault="00F97157" w:rsidP="00F97157">
      <w:pPr>
        <w:spacing w:after="0" w:line="360" w:lineRule="auto"/>
        <w:rPr>
          <w:rFonts w:ascii="Arial" w:hAnsi="Arial" w:cs="Arial"/>
          <w:b/>
          <w:bCs/>
          <w:color w:val="000000"/>
          <w:sz w:val="24"/>
          <w:szCs w:val="20"/>
          <w:lang w:val="en-GB"/>
        </w:rPr>
      </w:pPr>
    </w:p>
    <w:p w:rsidR="00F97157" w:rsidRPr="00486794" w:rsidRDefault="00F97157" w:rsidP="00F97157">
      <w:pPr>
        <w:keepNext/>
        <w:spacing w:after="0" w:line="360" w:lineRule="auto"/>
        <w:rPr>
          <w:rFonts w:ascii="Times New Roman" w:hAnsi="Times New Roman"/>
          <w:b/>
          <w:bCs/>
          <w:i/>
          <w:color w:val="000000"/>
          <w:sz w:val="32"/>
          <w:szCs w:val="24"/>
          <w:lang w:val="en-GB"/>
        </w:rPr>
      </w:pPr>
      <w:proofErr w:type="spellStart"/>
      <w:r w:rsidRPr="00486794">
        <w:rPr>
          <w:rFonts w:ascii="Arial" w:hAnsi="Arial" w:cs="Arial"/>
          <w:b/>
          <w:bCs/>
          <w:color w:val="000000"/>
          <w:sz w:val="24"/>
          <w:szCs w:val="20"/>
          <w:lang w:val="en-GB"/>
        </w:rPr>
        <w:t>Chlorpheniramine</w:t>
      </w:r>
      <w:proofErr w:type="spellEnd"/>
      <w:r w:rsidRPr="00486794">
        <w:rPr>
          <w:rFonts w:ascii="Arial" w:hAnsi="Arial" w:cs="Arial"/>
          <w:b/>
          <w:bCs/>
          <w:color w:val="000000"/>
          <w:sz w:val="24"/>
          <w:szCs w:val="20"/>
          <w:lang w:val="en-GB"/>
        </w:rPr>
        <w:t xml:space="preserve"> (</w:t>
      </w:r>
      <w:proofErr w:type="spellStart"/>
      <w:r w:rsidRPr="00486794">
        <w:rPr>
          <w:rFonts w:ascii="Arial" w:hAnsi="Arial" w:cs="Arial"/>
          <w:b/>
          <w:bCs/>
          <w:color w:val="000000"/>
          <w:sz w:val="24"/>
          <w:szCs w:val="20"/>
          <w:lang w:val="en-GB"/>
        </w:rPr>
        <w:t>Piriton</w:t>
      </w:r>
      <w:proofErr w:type="spellEnd"/>
      <w:r w:rsidRPr="00486794">
        <w:rPr>
          <w:rFonts w:ascii="Arial" w:hAnsi="Arial" w:cs="Arial"/>
          <w:b/>
          <w:bCs/>
          <w:color w:val="000000"/>
          <w:sz w:val="24"/>
          <w:szCs w:val="20"/>
          <w:lang w:val="en-GB"/>
        </w:rPr>
        <w:t xml:space="preserve">)  </w:t>
      </w:r>
    </w:p>
    <w:tbl>
      <w:tblPr>
        <w:tblW w:w="5000" w:type="pct"/>
        <w:tblCellMar>
          <w:left w:w="0" w:type="dxa"/>
          <w:right w:w="0" w:type="dxa"/>
        </w:tblCellMar>
        <w:tblLook w:val="0420" w:firstRow="1" w:lastRow="0" w:firstColumn="0" w:lastColumn="0" w:noHBand="0" w:noVBand="1"/>
      </w:tblPr>
      <w:tblGrid>
        <w:gridCol w:w="2334"/>
        <w:gridCol w:w="3554"/>
        <w:gridCol w:w="3118"/>
      </w:tblGrid>
      <w:tr w:rsidR="00F97157" w:rsidRPr="00486794" w:rsidTr="00F97157">
        <w:trPr>
          <w:trHeight w:val="421"/>
        </w:trPr>
        <w:tc>
          <w:tcPr>
            <w:tcW w:w="12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spacing w:after="0" w:line="360" w:lineRule="auto"/>
              <w:jc w:val="both"/>
              <w:rPr>
                <w:rFonts w:ascii="Arial" w:hAnsi="Arial" w:cs="Arial"/>
                <w:b/>
                <w:bCs/>
                <w:color w:val="000000"/>
                <w:sz w:val="24"/>
                <w:szCs w:val="20"/>
                <w:lang w:val="en-GB"/>
              </w:rPr>
            </w:pPr>
            <w:r w:rsidRPr="00486794">
              <w:rPr>
                <w:rFonts w:ascii="Arial" w:hAnsi="Arial" w:cs="Arial"/>
                <w:b/>
                <w:bCs/>
                <w:iCs/>
                <w:color w:val="000000"/>
                <w:sz w:val="24"/>
                <w:szCs w:val="20"/>
                <w:lang w:val="en-GB"/>
              </w:rPr>
              <w:t>Age of child</w:t>
            </w:r>
          </w:p>
        </w:tc>
        <w:tc>
          <w:tcPr>
            <w:tcW w:w="197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spacing w:after="0" w:line="360" w:lineRule="auto"/>
              <w:jc w:val="both"/>
              <w:rPr>
                <w:rFonts w:ascii="Arial" w:hAnsi="Arial" w:cs="Arial"/>
                <w:b/>
                <w:bCs/>
                <w:color w:val="000000"/>
                <w:sz w:val="24"/>
                <w:szCs w:val="20"/>
                <w:lang w:val="en-GB"/>
              </w:rPr>
            </w:pPr>
            <w:r w:rsidRPr="00486794">
              <w:rPr>
                <w:rFonts w:ascii="Arial" w:hAnsi="Arial" w:cs="Arial"/>
                <w:b/>
                <w:bCs/>
                <w:iCs/>
                <w:color w:val="000000"/>
                <w:sz w:val="24"/>
                <w:szCs w:val="20"/>
                <w:lang w:val="en-GB"/>
              </w:rPr>
              <w:t>Dose</w:t>
            </w:r>
          </w:p>
        </w:tc>
        <w:tc>
          <w:tcPr>
            <w:tcW w:w="173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spacing w:after="0" w:line="360" w:lineRule="auto"/>
              <w:jc w:val="both"/>
              <w:rPr>
                <w:rFonts w:ascii="Arial" w:hAnsi="Arial" w:cs="Arial"/>
                <w:b/>
                <w:bCs/>
                <w:color w:val="000000"/>
                <w:sz w:val="24"/>
                <w:szCs w:val="20"/>
                <w:lang w:val="en-GB"/>
              </w:rPr>
            </w:pPr>
            <w:r w:rsidRPr="00486794">
              <w:rPr>
                <w:rFonts w:ascii="Arial" w:hAnsi="Arial" w:cs="Arial"/>
                <w:b/>
                <w:bCs/>
                <w:iCs/>
                <w:color w:val="000000"/>
                <w:sz w:val="24"/>
                <w:szCs w:val="20"/>
                <w:lang w:val="en-GB"/>
              </w:rPr>
              <w:t>Dosage</w:t>
            </w:r>
          </w:p>
        </w:tc>
      </w:tr>
      <w:tr w:rsidR="00F97157" w:rsidRPr="00486794" w:rsidTr="00F97157">
        <w:trPr>
          <w:trHeight w:val="376"/>
        </w:trPr>
        <w:tc>
          <w:tcPr>
            <w:tcW w:w="12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6-12 years</w:t>
            </w:r>
          </w:p>
        </w:tc>
        <w:tc>
          <w:tcPr>
            <w:tcW w:w="197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 xml:space="preserve">2 mg (1/2 a tablet) </w:t>
            </w:r>
          </w:p>
        </w:tc>
        <w:tc>
          <w:tcPr>
            <w:tcW w:w="173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3 times daily for 5 days</w:t>
            </w:r>
          </w:p>
        </w:tc>
      </w:tr>
      <w:tr w:rsidR="00F97157" w:rsidRPr="00486794" w:rsidTr="00F97157">
        <w:trPr>
          <w:trHeight w:val="421"/>
        </w:trPr>
        <w:tc>
          <w:tcPr>
            <w:tcW w:w="12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2-5 years</w:t>
            </w:r>
          </w:p>
        </w:tc>
        <w:tc>
          <w:tcPr>
            <w:tcW w:w="197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 xml:space="preserve">1 mg (1/4 a tablet) </w:t>
            </w:r>
          </w:p>
        </w:tc>
        <w:tc>
          <w:tcPr>
            <w:tcW w:w="173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3 times daily for 5 days</w:t>
            </w:r>
          </w:p>
        </w:tc>
      </w:tr>
      <w:tr w:rsidR="00F97157" w:rsidRPr="00486794" w:rsidTr="00F97157">
        <w:trPr>
          <w:trHeight w:val="475"/>
        </w:trPr>
        <w:tc>
          <w:tcPr>
            <w:tcW w:w="12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1-2 years</w:t>
            </w:r>
          </w:p>
        </w:tc>
        <w:tc>
          <w:tcPr>
            <w:tcW w:w="197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1 mg (1/4 a tablet)</w:t>
            </w:r>
          </w:p>
        </w:tc>
        <w:tc>
          <w:tcPr>
            <w:tcW w:w="173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2 times daily for 5 days</w:t>
            </w:r>
          </w:p>
        </w:tc>
      </w:tr>
      <w:tr w:rsidR="00F97157" w:rsidRPr="00486794" w:rsidTr="00F97157">
        <w:trPr>
          <w:trHeight w:val="547"/>
        </w:trPr>
        <w:tc>
          <w:tcPr>
            <w:tcW w:w="12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Less than 1 year</w:t>
            </w:r>
          </w:p>
        </w:tc>
        <w:tc>
          <w:tcPr>
            <w:tcW w:w="197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 xml:space="preserve">not recommended </w:t>
            </w:r>
          </w:p>
        </w:tc>
        <w:tc>
          <w:tcPr>
            <w:tcW w:w="173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 xml:space="preserve">not recommended </w:t>
            </w:r>
          </w:p>
        </w:tc>
      </w:tr>
    </w:tbl>
    <w:p w:rsidR="00F97157" w:rsidRPr="00486794" w:rsidRDefault="00F97157" w:rsidP="00F97157">
      <w:pPr>
        <w:spacing w:after="0" w:line="360" w:lineRule="auto"/>
        <w:jc w:val="both"/>
        <w:rPr>
          <w:rFonts w:asciiTheme="majorHAnsi" w:hAnsiTheme="majorHAnsi"/>
          <w:b/>
          <w:bCs/>
          <w:i/>
          <w:color w:val="000000"/>
          <w:sz w:val="24"/>
          <w:szCs w:val="24"/>
          <w:lang w:val="en-GB"/>
        </w:rPr>
      </w:pPr>
    </w:p>
    <w:p w:rsidR="00F97157" w:rsidRPr="00486794" w:rsidRDefault="00F97157" w:rsidP="00F97157">
      <w:pPr>
        <w:spacing w:after="0" w:line="360" w:lineRule="auto"/>
        <w:jc w:val="both"/>
        <w:rPr>
          <w:rFonts w:ascii="Times New Roman" w:hAnsi="Times New Roman"/>
          <w:i/>
          <w:color w:val="000000"/>
          <w:sz w:val="24"/>
          <w:szCs w:val="24"/>
          <w:lang w:val="en-GB"/>
        </w:rPr>
      </w:pPr>
      <w:r w:rsidRPr="00486794">
        <w:rPr>
          <w:rFonts w:ascii="Times New Roman" w:hAnsi="Times New Roman"/>
          <w:b/>
          <w:bCs/>
          <w:i/>
          <w:color w:val="000000"/>
          <w:sz w:val="24"/>
          <w:szCs w:val="24"/>
          <w:lang w:val="en-GB"/>
        </w:rPr>
        <w:t xml:space="preserve">Cetirizine </w:t>
      </w:r>
    </w:p>
    <w:p w:rsidR="00F97157" w:rsidRPr="00486794" w:rsidRDefault="00F97157" w:rsidP="00F97157">
      <w:pPr>
        <w:spacing w:after="0" w:line="360" w:lineRule="auto"/>
        <w:ind w:left="720"/>
        <w:jc w:val="both"/>
        <w:rPr>
          <w:rFonts w:ascii="Times New Roman" w:hAnsi="Times New Roman"/>
          <w:color w:val="000000"/>
          <w:sz w:val="24"/>
          <w:szCs w:val="24"/>
          <w:lang w:val="en-GB"/>
        </w:rPr>
      </w:pPr>
      <w:r w:rsidRPr="00486794">
        <w:rPr>
          <w:rFonts w:ascii="Times New Roman" w:hAnsi="Times New Roman"/>
          <w:bCs/>
          <w:color w:val="000000"/>
          <w:sz w:val="24"/>
          <w:szCs w:val="24"/>
          <w:lang w:val="en-GB"/>
        </w:rPr>
        <w:t xml:space="preserve">Adults and children above 6 years, </w:t>
      </w:r>
      <w:r w:rsidRPr="00486794">
        <w:rPr>
          <w:rFonts w:ascii="Times New Roman" w:hAnsi="Times New Roman"/>
          <w:color w:val="000000"/>
          <w:sz w:val="24"/>
          <w:szCs w:val="24"/>
          <w:lang w:val="en-GB"/>
        </w:rPr>
        <w:t>10 mg (1 tablet) once daily for 1 week.</w:t>
      </w:r>
    </w:p>
    <w:p w:rsidR="00F97157" w:rsidRPr="00486794" w:rsidRDefault="00F97157" w:rsidP="00F97157">
      <w:pPr>
        <w:spacing w:after="0" w:line="360" w:lineRule="auto"/>
        <w:ind w:left="720"/>
        <w:jc w:val="both"/>
        <w:rPr>
          <w:rFonts w:ascii="Times New Roman" w:hAnsi="Times New Roman"/>
          <w:color w:val="000000"/>
          <w:sz w:val="24"/>
          <w:szCs w:val="24"/>
          <w:lang w:val="en-GB"/>
        </w:rPr>
      </w:pPr>
      <w:r w:rsidRPr="00486794">
        <w:rPr>
          <w:rFonts w:ascii="Times New Roman" w:hAnsi="Times New Roman"/>
          <w:bCs/>
          <w:color w:val="000000"/>
          <w:sz w:val="24"/>
          <w:szCs w:val="24"/>
          <w:lang w:val="en-GB"/>
        </w:rPr>
        <w:t>Children</w:t>
      </w:r>
      <w:r w:rsidRPr="00486794">
        <w:rPr>
          <w:rFonts w:ascii="Times New Roman" w:hAnsi="Times New Roman"/>
          <w:color w:val="000000"/>
          <w:sz w:val="24"/>
          <w:szCs w:val="24"/>
          <w:lang w:val="en-GB"/>
        </w:rPr>
        <w:t xml:space="preserve"> </w:t>
      </w:r>
    </w:p>
    <w:p w:rsidR="00F97157" w:rsidRPr="00486794" w:rsidRDefault="00F97157" w:rsidP="00F97157">
      <w:pPr>
        <w:spacing w:after="0" w:line="360" w:lineRule="auto"/>
        <w:ind w:left="720"/>
        <w:jc w:val="both"/>
        <w:rPr>
          <w:rFonts w:ascii="Times New Roman" w:hAnsi="Times New Roman"/>
          <w:color w:val="000000"/>
          <w:sz w:val="24"/>
          <w:szCs w:val="24"/>
          <w:lang w:val="en-GB"/>
        </w:rPr>
      </w:pPr>
      <w:r w:rsidRPr="00486794">
        <w:rPr>
          <w:rFonts w:ascii="Times New Roman" w:hAnsi="Times New Roman"/>
          <w:bCs/>
          <w:color w:val="000000"/>
          <w:sz w:val="24"/>
          <w:szCs w:val="24"/>
          <w:lang w:val="en-GB"/>
        </w:rPr>
        <w:t>2-6 years;</w:t>
      </w:r>
      <w:r w:rsidRPr="00486794">
        <w:rPr>
          <w:rFonts w:ascii="Times New Roman" w:hAnsi="Times New Roman"/>
          <w:b/>
          <w:bCs/>
          <w:color w:val="000000"/>
          <w:sz w:val="24"/>
          <w:szCs w:val="24"/>
          <w:lang w:val="en-GB"/>
        </w:rPr>
        <w:t xml:space="preserve"> </w:t>
      </w:r>
      <w:r w:rsidRPr="00486794">
        <w:rPr>
          <w:rFonts w:ascii="Times New Roman" w:hAnsi="Times New Roman"/>
          <w:color w:val="000000"/>
          <w:sz w:val="24"/>
          <w:szCs w:val="24"/>
          <w:lang w:val="en-GB"/>
        </w:rPr>
        <w:t>5 mg (1/2 a tablet) once daily for 7 days.</w:t>
      </w:r>
    </w:p>
    <w:p w:rsidR="00F97157" w:rsidRPr="00486794" w:rsidRDefault="00F97157" w:rsidP="00F97157">
      <w:pPr>
        <w:spacing w:after="0" w:line="360" w:lineRule="auto"/>
        <w:ind w:left="720"/>
        <w:jc w:val="both"/>
        <w:rPr>
          <w:rFonts w:ascii="Times New Roman" w:hAnsi="Times New Roman"/>
          <w:color w:val="000000"/>
          <w:sz w:val="24"/>
          <w:szCs w:val="24"/>
          <w:lang w:val="en-GB"/>
        </w:rPr>
      </w:pPr>
      <w:r w:rsidRPr="00486794">
        <w:rPr>
          <w:rFonts w:ascii="Times New Roman" w:hAnsi="Times New Roman"/>
          <w:b/>
          <w:bCs/>
          <w:i/>
          <w:color w:val="000000"/>
          <w:sz w:val="24"/>
          <w:szCs w:val="24"/>
          <w:lang w:val="en-GB"/>
        </w:rPr>
        <w:t xml:space="preserve">Note: </w:t>
      </w:r>
      <w:r w:rsidRPr="00486794">
        <w:rPr>
          <w:rFonts w:ascii="Times New Roman" w:hAnsi="Times New Roman"/>
          <w:color w:val="000000"/>
          <w:sz w:val="24"/>
          <w:szCs w:val="24"/>
          <w:lang w:val="en-GB"/>
        </w:rPr>
        <w:t>These medicines may make the client feel sleepy, therefore warn them about it.</w:t>
      </w:r>
    </w:p>
    <w:p w:rsidR="00F97157" w:rsidRPr="00486794" w:rsidRDefault="00F97157" w:rsidP="00F97157">
      <w:pPr>
        <w:spacing w:after="0" w:line="360" w:lineRule="auto"/>
        <w:ind w:left="720"/>
        <w:jc w:val="both"/>
        <w:rPr>
          <w:rFonts w:ascii="Times New Roman" w:hAnsi="Times New Roman"/>
          <w:i/>
          <w:color w:val="000000"/>
          <w:sz w:val="24"/>
          <w:szCs w:val="24"/>
          <w:lang w:val="en-GB"/>
        </w:rPr>
      </w:pPr>
    </w:p>
    <w:p w:rsidR="00F97157" w:rsidRPr="00486794" w:rsidRDefault="00F97157" w:rsidP="00F97157">
      <w:pPr>
        <w:spacing w:after="0" w:line="360" w:lineRule="auto"/>
        <w:jc w:val="both"/>
        <w:rPr>
          <w:rFonts w:ascii="Times New Roman" w:hAnsi="Times New Roman"/>
          <w:i/>
          <w:color w:val="000000"/>
          <w:sz w:val="24"/>
          <w:szCs w:val="24"/>
          <w:lang w:val="en-GB"/>
        </w:rPr>
      </w:pPr>
      <w:r w:rsidRPr="00486794">
        <w:rPr>
          <w:rFonts w:ascii="Times New Roman" w:hAnsi="Times New Roman"/>
          <w:b/>
          <w:bCs/>
          <w:i/>
          <w:color w:val="000000"/>
          <w:sz w:val="24"/>
          <w:szCs w:val="24"/>
          <w:lang w:val="en-GB"/>
        </w:rPr>
        <w:t>Antibiotics</w:t>
      </w:r>
      <w:r w:rsidRPr="00486794">
        <w:rPr>
          <w:rFonts w:ascii="Times New Roman" w:hAnsi="Times New Roman"/>
          <w:i/>
          <w:color w:val="000000"/>
          <w:sz w:val="24"/>
          <w:szCs w:val="24"/>
          <w:lang w:val="en-GB"/>
        </w:rPr>
        <w:t xml:space="preserve"> </w:t>
      </w:r>
    </w:p>
    <w:p w:rsidR="00F97157" w:rsidRPr="00486794" w:rsidRDefault="00F97157" w:rsidP="00F97157">
      <w:pPr>
        <w:spacing w:after="0" w:line="360" w:lineRule="auto"/>
        <w:ind w:left="720"/>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Are recommended in case a child with eczema develops infected sores after scratching. For this refer to the health centre. </w:t>
      </w:r>
    </w:p>
    <w:p w:rsidR="00F97157" w:rsidRPr="00486794" w:rsidRDefault="00F97157" w:rsidP="00F97157">
      <w:pPr>
        <w:spacing w:after="0" w:line="360" w:lineRule="auto"/>
        <w:jc w:val="both"/>
        <w:rPr>
          <w:rFonts w:ascii="Times New Roman" w:hAnsi="Times New Roman"/>
          <w:b/>
          <w:bCs/>
          <w:i/>
          <w:color w:val="000000"/>
          <w:sz w:val="24"/>
          <w:szCs w:val="24"/>
          <w:lang w:val="en-GB"/>
        </w:rPr>
      </w:pPr>
    </w:p>
    <w:p w:rsidR="00F97157" w:rsidRPr="00486794" w:rsidRDefault="00F97157" w:rsidP="00F97157">
      <w:pPr>
        <w:spacing w:after="0" w:line="360" w:lineRule="auto"/>
        <w:jc w:val="both"/>
        <w:rPr>
          <w:rFonts w:ascii="Times New Roman" w:hAnsi="Times New Roman"/>
          <w:b/>
          <w:color w:val="000000"/>
          <w:sz w:val="24"/>
          <w:szCs w:val="24"/>
          <w:lang w:val="en-GB"/>
        </w:rPr>
      </w:pPr>
      <w:r w:rsidRPr="00486794">
        <w:rPr>
          <w:rFonts w:ascii="Times New Roman" w:hAnsi="Times New Roman"/>
          <w:b/>
          <w:bCs/>
          <w:color w:val="000000"/>
          <w:sz w:val="24"/>
          <w:szCs w:val="24"/>
          <w:lang w:val="en-GB"/>
        </w:rPr>
        <w:lastRenderedPageBreak/>
        <w:t xml:space="preserve">Guidelines for </w:t>
      </w:r>
      <w:r w:rsidR="00123435" w:rsidRPr="00486794">
        <w:rPr>
          <w:rFonts w:ascii="Times New Roman" w:hAnsi="Times New Roman"/>
          <w:b/>
          <w:bCs/>
          <w:color w:val="000000"/>
          <w:sz w:val="24"/>
          <w:szCs w:val="24"/>
          <w:lang w:val="en-GB"/>
        </w:rPr>
        <w:t>R</w:t>
      </w:r>
      <w:r w:rsidRPr="00486794">
        <w:rPr>
          <w:rFonts w:ascii="Times New Roman" w:hAnsi="Times New Roman"/>
          <w:b/>
          <w:bCs/>
          <w:color w:val="000000"/>
          <w:sz w:val="24"/>
          <w:szCs w:val="24"/>
          <w:lang w:val="en-GB"/>
        </w:rPr>
        <w:t xml:space="preserve">eferral </w:t>
      </w:r>
    </w:p>
    <w:p w:rsidR="00F97157" w:rsidRPr="00486794" w:rsidRDefault="00F97157" w:rsidP="00DD3760">
      <w:pPr>
        <w:numPr>
          <w:ilvl w:val="0"/>
          <w:numId w:val="232"/>
        </w:numPr>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Children who fail to respond to treatment.</w:t>
      </w:r>
    </w:p>
    <w:p w:rsidR="00F97157" w:rsidRPr="00486794" w:rsidRDefault="00F97157" w:rsidP="00DD3760">
      <w:pPr>
        <w:numPr>
          <w:ilvl w:val="0"/>
          <w:numId w:val="232"/>
        </w:numPr>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Children with extensive coverage of skin rash.</w:t>
      </w:r>
    </w:p>
    <w:p w:rsidR="00F97157" w:rsidRPr="00486794" w:rsidRDefault="00F97157" w:rsidP="00DD3760">
      <w:pPr>
        <w:numPr>
          <w:ilvl w:val="0"/>
          <w:numId w:val="232"/>
        </w:numPr>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Clients with infected sores.</w:t>
      </w:r>
    </w:p>
    <w:p w:rsidR="00F97157" w:rsidRPr="00486794" w:rsidRDefault="00F97157" w:rsidP="00F97157">
      <w:pPr>
        <w:spacing w:after="0" w:line="360" w:lineRule="auto"/>
        <w:jc w:val="both"/>
        <w:rPr>
          <w:rFonts w:ascii="Times New Roman" w:hAnsi="Times New Roman"/>
          <w:color w:val="000000"/>
          <w:sz w:val="24"/>
          <w:szCs w:val="24"/>
          <w:lang w:val="en-GB"/>
        </w:rPr>
      </w:pPr>
    </w:p>
    <w:p w:rsidR="00F97157" w:rsidRPr="00486794" w:rsidRDefault="00F97157" w:rsidP="00F97157">
      <w:pPr>
        <w:spacing w:line="360" w:lineRule="auto"/>
        <w:rPr>
          <w:rFonts w:ascii="Times New Roman" w:hAnsi="Times New Roman"/>
          <w:b/>
          <w:sz w:val="24"/>
          <w:szCs w:val="24"/>
          <w:lang w:val="en-GB"/>
        </w:rPr>
      </w:pPr>
      <w:r w:rsidRPr="00486794">
        <w:rPr>
          <w:rFonts w:ascii="Times New Roman" w:hAnsi="Times New Roman"/>
          <w:b/>
          <w:sz w:val="24"/>
          <w:szCs w:val="24"/>
          <w:lang w:val="en-GB"/>
        </w:rPr>
        <w:t>NAPPY RASH</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Nappy rash is a skin condition that affects areas normally covered by a baby’s nappy. </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skin rash develops as a result of reaction to prolonged contact with urine and faeces.</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is common in babies and children wearing nappies and those with diarrhoea.</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Poor hygiene is a major contributing factor to its development.</w:t>
      </w: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Signs and </w:t>
      </w:r>
      <w:r w:rsidR="00123435" w:rsidRPr="00486794">
        <w:rPr>
          <w:rFonts w:ascii="Times New Roman" w:hAnsi="Times New Roman"/>
          <w:b/>
          <w:color w:val="000000"/>
          <w:sz w:val="24"/>
          <w:szCs w:val="24"/>
          <w:lang w:val="en-GB"/>
        </w:rPr>
        <w:t>S</w:t>
      </w:r>
      <w:r w:rsidRPr="00486794">
        <w:rPr>
          <w:rFonts w:ascii="Times New Roman" w:hAnsi="Times New Roman"/>
          <w:b/>
          <w:color w:val="000000"/>
          <w:sz w:val="24"/>
          <w:szCs w:val="24"/>
          <w:lang w:val="en-GB"/>
        </w:rPr>
        <w:t xml:space="preserve">ymptoms </w:t>
      </w:r>
    </w:p>
    <w:p w:rsidR="00F97157" w:rsidRPr="00486794" w:rsidRDefault="00F97157" w:rsidP="00DD3760">
      <w:pPr>
        <w:numPr>
          <w:ilvl w:val="0"/>
          <w:numId w:val="21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Redness over the nappy area</w:t>
      </w:r>
    </w:p>
    <w:p w:rsidR="00F97157" w:rsidRPr="00486794" w:rsidRDefault="00F97157" w:rsidP="00DD3760">
      <w:pPr>
        <w:numPr>
          <w:ilvl w:val="0"/>
          <w:numId w:val="21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Burning sensation </w:t>
      </w: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General </w:t>
      </w:r>
      <w:r w:rsidR="00123435" w:rsidRPr="00486794">
        <w:rPr>
          <w:rFonts w:ascii="Times New Roman" w:hAnsi="Times New Roman"/>
          <w:b/>
          <w:color w:val="000000"/>
          <w:sz w:val="24"/>
          <w:szCs w:val="24"/>
          <w:lang w:val="en-GB"/>
        </w:rPr>
        <w:t>M</w:t>
      </w:r>
      <w:r w:rsidRPr="00486794">
        <w:rPr>
          <w:rFonts w:ascii="Times New Roman" w:hAnsi="Times New Roman"/>
          <w:b/>
          <w:color w:val="000000"/>
          <w:sz w:val="24"/>
          <w:szCs w:val="24"/>
          <w:lang w:val="en-GB"/>
        </w:rPr>
        <w:t xml:space="preserve">easures </w:t>
      </w:r>
    </w:p>
    <w:p w:rsidR="00F97157" w:rsidRPr="00486794" w:rsidRDefault="00F97157" w:rsidP="00DD3760">
      <w:pPr>
        <w:numPr>
          <w:ilvl w:val="0"/>
          <w:numId w:val="219"/>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Advise the mother to change the nappy whenever the child urinates or defecates.</w:t>
      </w:r>
    </w:p>
    <w:p w:rsidR="00F97157" w:rsidRPr="00486794" w:rsidRDefault="00F97157" w:rsidP="00DD3760">
      <w:pPr>
        <w:numPr>
          <w:ilvl w:val="0"/>
          <w:numId w:val="219"/>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Advise the mother to wash and rinse the nappies well.</w:t>
      </w:r>
    </w:p>
    <w:p w:rsidR="00F97157" w:rsidRPr="00486794" w:rsidRDefault="00F97157" w:rsidP="00DD3760">
      <w:pPr>
        <w:numPr>
          <w:ilvl w:val="0"/>
          <w:numId w:val="219"/>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Encourage use of disposable nappies, e.g., Pampers, Huggies, where possible.</w:t>
      </w:r>
    </w:p>
    <w:p w:rsidR="00F97157" w:rsidRPr="00486794" w:rsidRDefault="00F97157" w:rsidP="00DD3760">
      <w:pPr>
        <w:numPr>
          <w:ilvl w:val="0"/>
          <w:numId w:val="219"/>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Advise the mother to use cotton knickers/underwear and loose clothes.</w:t>
      </w:r>
    </w:p>
    <w:p w:rsidR="00F97157" w:rsidRPr="00486794" w:rsidRDefault="00F97157" w:rsidP="00DD3760">
      <w:pPr>
        <w:numPr>
          <w:ilvl w:val="0"/>
          <w:numId w:val="219"/>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Tell the mother to undress the baby to expose the affected area to the air.</w:t>
      </w:r>
    </w:p>
    <w:p w:rsidR="00F97157" w:rsidRPr="00486794" w:rsidRDefault="00F97157" w:rsidP="00DD3760">
      <w:pPr>
        <w:numPr>
          <w:ilvl w:val="0"/>
          <w:numId w:val="219"/>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Use of protective substances, e.g., prickly heat powder or Zinc Oxide cream.</w:t>
      </w:r>
    </w:p>
    <w:p w:rsidR="00F97157" w:rsidRPr="00486794" w:rsidRDefault="00F97157" w:rsidP="00DD3760">
      <w:pPr>
        <w:numPr>
          <w:ilvl w:val="0"/>
          <w:numId w:val="219"/>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Do not use ordinary powders around the baby’s genitals since it combines with urine and irritates the skin.</w:t>
      </w:r>
    </w:p>
    <w:p w:rsidR="00F97157" w:rsidRPr="00486794" w:rsidRDefault="00F97157" w:rsidP="00F97157">
      <w:pPr>
        <w:keepNext/>
        <w:spacing w:after="0" w:line="360" w:lineRule="auto"/>
        <w:jc w:val="both"/>
        <w:rPr>
          <w:rFonts w:ascii="Arial" w:hAnsi="Arial" w:cs="Arial"/>
          <w:b/>
          <w:color w:val="000000"/>
          <w:lang w:val="en-GB"/>
        </w:rPr>
      </w:pPr>
      <w:r w:rsidRPr="00486794">
        <w:rPr>
          <w:rFonts w:ascii="Arial" w:hAnsi="Arial" w:cs="Arial"/>
          <w:b/>
          <w:color w:val="000000"/>
          <w:lang w:val="en-GB"/>
        </w:rPr>
        <w:lastRenderedPageBreak/>
        <w:t>Pictures of a child with nappy rash</w:t>
      </w:r>
    </w:p>
    <w:p w:rsidR="00F97157" w:rsidRPr="00486794" w:rsidRDefault="00F97157" w:rsidP="00F97157">
      <w:pPr>
        <w:keepNext/>
        <w:spacing w:after="0" w:line="360" w:lineRule="auto"/>
        <w:jc w:val="both"/>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w:drawing>
          <wp:inline distT="0" distB="0" distL="0" distR="0" wp14:anchorId="603CB405" wp14:editId="13D31171">
            <wp:extent cx="2781300" cy="2466975"/>
            <wp:effectExtent l="1905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0" cstate="print"/>
                    <a:srcRect/>
                    <a:stretch>
                      <a:fillRect/>
                    </a:stretch>
                  </pic:blipFill>
                  <pic:spPr bwMode="auto">
                    <a:xfrm>
                      <a:off x="0" y="0"/>
                      <a:ext cx="2781300" cy="2466975"/>
                    </a:xfrm>
                    <a:prstGeom prst="rect">
                      <a:avLst/>
                    </a:prstGeom>
                    <a:noFill/>
                    <a:ln w="9525">
                      <a:noFill/>
                      <a:miter lim="800000"/>
                      <a:headEnd/>
                      <a:tailEnd/>
                    </a:ln>
                  </pic:spPr>
                </pic:pic>
              </a:graphicData>
            </a:graphic>
          </wp:inline>
        </w:drawing>
      </w:r>
      <w:r w:rsidRPr="00486794">
        <w:rPr>
          <w:rFonts w:asciiTheme="majorHAnsi" w:hAnsiTheme="majorHAnsi"/>
          <w:b/>
          <w:noProof/>
          <w:color w:val="000000"/>
          <w:sz w:val="24"/>
          <w:szCs w:val="24"/>
          <w:lang w:val="en-CA" w:eastAsia="en-CA" w:bidi="ar-SA"/>
        </w:rPr>
        <w:drawing>
          <wp:inline distT="0" distB="0" distL="0" distR="0" wp14:anchorId="2350C590" wp14:editId="6CB7F0EA">
            <wp:extent cx="3105150" cy="2438400"/>
            <wp:effectExtent l="19050" t="0" r="0" b="0"/>
            <wp:docPr id="223" name="Picture 223" descr="candida dia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andida diaper"/>
                    <pic:cNvPicPr>
                      <a:picLocks noChangeAspect="1" noChangeArrowheads="1"/>
                    </pic:cNvPicPr>
                  </pic:nvPicPr>
                  <pic:blipFill>
                    <a:blip r:embed="rId101" cstate="print"/>
                    <a:srcRect/>
                    <a:stretch>
                      <a:fillRect/>
                    </a:stretch>
                  </pic:blipFill>
                  <pic:spPr bwMode="auto">
                    <a:xfrm>
                      <a:off x="0" y="0"/>
                      <a:ext cx="3105150" cy="2438400"/>
                    </a:xfrm>
                    <a:prstGeom prst="rect">
                      <a:avLst/>
                    </a:prstGeom>
                    <a:noFill/>
                    <a:ln w="9525">
                      <a:noFill/>
                      <a:miter lim="800000"/>
                      <a:headEnd/>
                      <a:tailEnd/>
                    </a:ln>
                  </pic:spPr>
                </pic:pic>
              </a:graphicData>
            </a:graphic>
          </wp:inline>
        </w:drawing>
      </w:r>
    </w:p>
    <w:p w:rsidR="00F97157" w:rsidRPr="00486794" w:rsidRDefault="00F97157" w:rsidP="00F97157">
      <w:pPr>
        <w:spacing w:line="360" w:lineRule="auto"/>
        <w:jc w:val="both"/>
        <w:rPr>
          <w:rFonts w:asciiTheme="majorHAnsi" w:hAnsiTheme="majorHAnsi"/>
          <w:b/>
          <w:color w:val="000000"/>
          <w:sz w:val="24"/>
          <w:szCs w:val="24"/>
          <w:lang w:val="en-GB"/>
        </w:rPr>
      </w:pPr>
    </w:p>
    <w:p w:rsidR="00F97157" w:rsidRPr="00486794" w:rsidRDefault="00F97157" w:rsidP="00F97157">
      <w:pPr>
        <w:keepNext/>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Drug </w:t>
      </w:r>
      <w:r w:rsidR="00123435" w:rsidRPr="00486794">
        <w:rPr>
          <w:rFonts w:ascii="Times New Roman" w:hAnsi="Times New Roman"/>
          <w:b/>
          <w:color w:val="000000"/>
          <w:sz w:val="24"/>
          <w:szCs w:val="24"/>
          <w:lang w:val="en-GB"/>
        </w:rPr>
        <w:t>T</w:t>
      </w:r>
      <w:r w:rsidRPr="00486794">
        <w:rPr>
          <w:rFonts w:ascii="Times New Roman" w:hAnsi="Times New Roman"/>
          <w:b/>
          <w:color w:val="000000"/>
          <w:sz w:val="24"/>
          <w:szCs w:val="24"/>
          <w:lang w:val="en-GB"/>
        </w:rPr>
        <w:t xml:space="preserve">reatment </w:t>
      </w:r>
    </w:p>
    <w:p w:rsidR="00F97157" w:rsidRPr="00486794" w:rsidRDefault="00F97157" w:rsidP="00DD3760">
      <w:pPr>
        <w:keepNext/>
        <w:numPr>
          <w:ilvl w:val="0"/>
          <w:numId w:val="263"/>
        </w:numPr>
        <w:spacing w:line="360" w:lineRule="auto"/>
        <w:rPr>
          <w:rFonts w:ascii="Times New Roman" w:hAnsi="Times New Roman"/>
          <w:color w:val="000000"/>
          <w:sz w:val="24"/>
          <w:szCs w:val="24"/>
          <w:lang w:val="en-GB"/>
        </w:rPr>
      </w:pPr>
      <w:r w:rsidRPr="00486794">
        <w:rPr>
          <w:rFonts w:ascii="Times New Roman" w:hAnsi="Times New Roman"/>
          <w:bCs/>
          <w:color w:val="000000"/>
          <w:sz w:val="24"/>
          <w:szCs w:val="24"/>
          <w:lang w:val="en-GB"/>
        </w:rPr>
        <w:t xml:space="preserve">Hydrocortisone cream </w:t>
      </w:r>
      <w:r w:rsidRPr="00486794">
        <w:rPr>
          <w:rFonts w:ascii="Times New Roman" w:hAnsi="Times New Roman"/>
          <w:color w:val="000000"/>
          <w:sz w:val="24"/>
          <w:szCs w:val="24"/>
          <w:lang w:val="en-GB"/>
        </w:rPr>
        <w:t>applied twice daily for 5 days.</w:t>
      </w:r>
    </w:p>
    <w:p w:rsidR="00F97157" w:rsidRPr="00486794" w:rsidRDefault="00F97157" w:rsidP="00DD3760">
      <w:pPr>
        <w:numPr>
          <w:ilvl w:val="0"/>
          <w:numId w:val="26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If no improvement within 3 days, then add on: </w:t>
      </w:r>
      <w:proofErr w:type="spellStart"/>
      <w:r w:rsidRPr="00486794">
        <w:rPr>
          <w:rFonts w:ascii="Times New Roman" w:hAnsi="Times New Roman"/>
          <w:bCs/>
          <w:color w:val="000000"/>
          <w:sz w:val="24"/>
          <w:szCs w:val="24"/>
          <w:lang w:val="en-GB"/>
        </w:rPr>
        <w:t>Clotrimazole</w:t>
      </w:r>
      <w:proofErr w:type="spellEnd"/>
      <w:r w:rsidRPr="00486794">
        <w:rPr>
          <w:rFonts w:ascii="Times New Roman" w:hAnsi="Times New Roman"/>
          <w:bCs/>
          <w:color w:val="000000"/>
          <w:sz w:val="24"/>
          <w:szCs w:val="24"/>
          <w:lang w:val="en-GB"/>
        </w:rPr>
        <w:t xml:space="preserve"> cream </w:t>
      </w:r>
      <w:r w:rsidRPr="00486794">
        <w:rPr>
          <w:rFonts w:ascii="Times New Roman" w:hAnsi="Times New Roman"/>
          <w:color w:val="000000"/>
          <w:sz w:val="24"/>
          <w:szCs w:val="24"/>
          <w:lang w:val="en-GB"/>
        </w:rPr>
        <w:t xml:space="preserve">applied twice daily for 7 days. </w:t>
      </w:r>
    </w:p>
    <w:p w:rsidR="00F97157" w:rsidRPr="00486794" w:rsidRDefault="00F97157" w:rsidP="00F97157">
      <w:pPr>
        <w:spacing w:line="360" w:lineRule="auto"/>
        <w:rPr>
          <w:rFonts w:ascii="Times New Roman" w:hAnsi="Times New Roman"/>
          <w:b/>
          <w:bCs/>
          <w:color w:val="000000"/>
          <w:sz w:val="24"/>
          <w:szCs w:val="24"/>
          <w:lang w:val="en-GB"/>
        </w:rPr>
      </w:pP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Guidelines for </w:t>
      </w:r>
      <w:r w:rsidR="00123435" w:rsidRPr="00486794">
        <w:rPr>
          <w:rFonts w:ascii="Times New Roman" w:hAnsi="Times New Roman"/>
          <w:b/>
          <w:bCs/>
          <w:color w:val="000000"/>
          <w:sz w:val="24"/>
          <w:szCs w:val="24"/>
          <w:lang w:val="en-GB"/>
        </w:rPr>
        <w:t>R</w:t>
      </w:r>
      <w:r w:rsidRPr="00486794">
        <w:rPr>
          <w:rFonts w:ascii="Times New Roman" w:hAnsi="Times New Roman"/>
          <w:b/>
          <w:bCs/>
          <w:color w:val="000000"/>
          <w:sz w:val="24"/>
          <w:szCs w:val="24"/>
          <w:lang w:val="en-GB"/>
        </w:rPr>
        <w:t xml:space="preserve">eferral </w:t>
      </w:r>
    </w:p>
    <w:p w:rsidR="00F97157" w:rsidRPr="00486794" w:rsidRDefault="00F97157" w:rsidP="00DD3760">
      <w:pPr>
        <w:numPr>
          <w:ilvl w:val="0"/>
          <w:numId w:val="21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Clients who have failed to respond to treatment.</w:t>
      </w:r>
    </w:p>
    <w:p w:rsidR="00F97157" w:rsidRPr="00486794" w:rsidRDefault="00F97157" w:rsidP="00DD3760">
      <w:pPr>
        <w:numPr>
          <w:ilvl w:val="0"/>
          <w:numId w:val="21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Clients with infected nappy rash.</w:t>
      </w:r>
    </w:p>
    <w:p w:rsidR="00F97157" w:rsidRPr="00486794" w:rsidRDefault="00F97157" w:rsidP="00DD3760">
      <w:pPr>
        <w:numPr>
          <w:ilvl w:val="0"/>
          <w:numId w:val="21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Clients with nappy rash covering a wide area.</w:t>
      </w:r>
    </w:p>
    <w:p w:rsidR="00F97157" w:rsidRPr="00486794" w:rsidRDefault="00F97157" w:rsidP="00DD3760">
      <w:pPr>
        <w:numPr>
          <w:ilvl w:val="0"/>
          <w:numId w:val="21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Infants with a nappy rash.</w:t>
      </w:r>
    </w:p>
    <w:p w:rsidR="00F97157" w:rsidRPr="00486794" w:rsidRDefault="00F97157" w:rsidP="00F97157">
      <w:pPr>
        <w:spacing w:line="360" w:lineRule="auto"/>
        <w:rPr>
          <w:rFonts w:ascii="Times New Roman" w:hAnsi="Times New Roman"/>
          <w:b/>
          <w:sz w:val="24"/>
          <w:szCs w:val="24"/>
          <w:lang w:val="en-GB"/>
        </w:rPr>
      </w:pPr>
    </w:p>
    <w:p w:rsidR="00F97157" w:rsidRPr="00486794" w:rsidRDefault="00F97157" w:rsidP="00F97157">
      <w:pPr>
        <w:keepNext/>
        <w:spacing w:line="360" w:lineRule="auto"/>
        <w:rPr>
          <w:rFonts w:ascii="Times New Roman" w:hAnsi="Times New Roman"/>
          <w:b/>
          <w:sz w:val="24"/>
          <w:szCs w:val="24"/>
          <w:lang w:val="en-GB"/>
        </w:rPr>
      </w:pPr>
      <w:r w:rsidRPr="00486794">
        <w:rPr>
          <w:rFonts w:ascii="Times New Roman" w:hAnsi="Times New Roman"/>
          <w:b/>
          <w:sz w:val="24"/>
          <w:szCs w:val="24"/>
          <w:lang w:val="en-GB"/>
        </w:rPr>
        <w:t>LICE (PEDICULOSIS)</w:t>
      </w:r>
    </w:p>
    <w:p w:rsidR="00F97157" w:rsidRPr="00486794" w:rsidRDefault="00F97157" w:rsidP="00F97157">
      <w:pPr>
        <w:keepNext/>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Lice are a skin disease that affects the hairy part of the body.</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is caused by lice (a tiny insect).</w:t>
      </w:r>
    </w:p>
    <w:p w:rsidR="00F97157" w:rsidRPr="00486794" w:rsidRDefault="00F97157" w:rsidP="00F97157">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Lice may affect the scalp, pubic areas, and body.</w:t>
      </w:r>
    </w:p>
    <w:p w:rsidR="00F97157" w:rsidRPr="00486794" w:rsidRDefault="00F97157" w:rsidP="00F97157">
      <w:pPr>
        <w:spacing w:line="360" w:lineRule="auto"/>
        <w:rPr>
          <w:rFonts w:ascii="Times New Roman" w:hAnsi="Times New Roman"/>
          <w:b/>
          <w:color w:val="000000"/>
          <w:sz w:val="24"/>
          <w:szCs w:val="24"/>
          <w:lang w:val="en-GB"/>
        </w:rPr>
      </w:pP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How do you get </w:t>
      </w:r>
      <w:r w:rsidR="00123435" w:rsidRPr="00486794">
        <w:rPr>
          <w:rFonts w:ascii="Times New Roman" w:hAnsi="Times New Roman"/>
          <w:b/>
          <w:color w:val="000000"/>
          <w:sz w:val="24"/>
          <w:szCs w:val="24"/>
          <w:lang w:val="en-GB"/>
        </w:rPr>
        <w:t>L</w:t>
      </w:r>
      <w:r w:rsidRPr="00486794">
        <w:rPr>
          <w:rFonts w:ascii="Times New Roman" w:hAnsi="Times New Roman"/>
          <w:b/>
          <w:color w:val="000000"/>
          <w:sz w:val="24"/>
          <w:szCs w:val="24"/>
          <w:lang w:val="en-GB"/>
        </w:rPr>
        <w:t>ice?</w:t>
      </w:r>
    </w:p>
    <w:p w:rsidR="00F97157" w:rsidRPr="00486794" w:rsidRDefault="00F97157" w:rsidP="00DD3760">
      <w:pPr>
        <w:numPr>
          <w:ilvl w:val="0"/>
          <w:numId w:val="24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Head to head contact while playing among children.</w:t>
      </w:r>
    </w:p>
    <w:p w:rsidR="00F97157" w:rsidRPr="00486794" w:rsidRDefault="00F97157" w:rsidP="00DD3760">
      <w:pPr>
        <w:numPr>
          <w:ilvl w:val="0"/>
          <w:numId w:val="24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Sharing contaminated combs, hats, brushes, etc.</w:t>
      </w:r>
    </w:p>
    <w:p w:rsidR="00F97157" w:rsidRPr="00486794" w:rsidRDefault="00F97157" w:rsidP="00F97157">
      <w:pPr>
        <w:spacing w:line="360" w:lineRule="auto"/>
        <w:rPr>
          <w:rFonts w:ascii="Times New Roman" w:hAnsi="Times New Roman"/>
          <w:b/>
          <w:bCs/>
          <w:color w:val="000000"/>
          <w:sz w:val="24"/>
          <w:szCs w:val="24"/>
          <w:lang w:val="en-GB"/>
        </w:rPr>
      </w:pP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Signs and </w:t>
      </w:r>
      <w:r w:rsidR="00123435" w:rsidRPr="00486794">
        <w:rPr>
          <w:rFonts w:ascii="Times New Roman" w:hAnsi="Times New Roman"/>
          <w:b/>
          <w:bCs/>
          <w:color w:val="000000"/>
          <w:sz w:val="24"/>
          <w:szCs w:val="24"/>
          <w:lang w:val="en-GB"/>
        </w:rPr>
        <w:t>S</w:t>
      </w:r>
      <w:r w:rsidRPr="00486794">
        <w:rPr>
          <w:rFonts w:ascii="Times New Roman" w:hAnsi="Times New Roman"/>
          <w:b/>
          <w:bCs/>
          <w:color w:val="000000"/>
          <w:sz w:val="24"/>
          <w:szCs w:val="24"/>
          <w:lang w:val="en-GB"/>
        </w:rPr>
        <w:t xml:space="preserve">ymptoms </w:t>
      </w:r>
    </w:p>
    <w:p w:rsidR="00F97157" w:rsidRPr="00486794" w:rsidRDefault="00F97157" w:rsidP="00DD3760">
      <w:pPr>
        <w:numPr>
          <w:ilvl w:val="0"/>
          <w:numId w:val="22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Itching of the scalp.</w:t>
      </w:r>
    </w:p>
    <w:p w:rsidR="00F97157" w:rsidRPr="00486794" w:rsidRDefault="00F97157" w:rsidP="00DD3760">
      <w:pPr>
        <w:numPr>
          <w:ilvl w:val="0"/>
          <w:numId w:val="22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Sensation of something moving on the hair or skin. </w:t>
      </w:r>
    </w:p>
    <w:p w:rsidR="00F97157" w:rsidRPr="00486794" w:rsidRDefault="00F97157" w:rsidP="00DD3760">
      <w:pPr>
        <w:numPr>
          <w:ilvl w:val="0"/>
          <w:numId w:val="22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Sores caused by scratching.</w:t>
      </w:r>
    </w:p>
    <w:p w:rsidR="00F97157" w:rsidRPr="00486794" w:rsidRDefault="00F97157" w:rsidP="00DD3760">
      <w:pPr>
        <w:numPr>
          <w:ilvl w:val="0"/>
          <w:numId w:val="22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Visible small eggs (nits) attached to the hair.</w:t>
      </w:r>
    </w:p>
    <w:p w:rsidR="00F97157" w:rsidRPr="00486794" w:rsidRDefault="00F97157" w:rsidP="00DD3760">
      <w:pPr>
        <w:numPr>
          <w:ilvl w:val="0"/>
          <w:numId w:val="22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Visible (very small) crawling insects (lice) on the hair.</w:t>
      </w:r>
    </w:p>
    <w:p w:rsidR="00F97157" w:rsidRPr="00486794" w:rsidRDefault="00F97157" w:rsidP="00F97157">
      <w:pPr>
        <w:spacing w:line="360" w:lineRule="auto"/>
        <w:rPr>
          <w:rFonts w:ascii="Times New Roman" w:hAnsi="Times New Roman"/>
          <w:b/>
          <w:bCs/>
          <w:color w:val="000000"/>
          <w:sz w:val="24"/>
          <w:szCs w:val="24"/>
          <w:lang w:val="en-GB"/>
        </w:rPr>
      </w:pP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General </w:t>
      </w:r>
      <w:r w:rsidR="00123435" w:rsidRPr="00486794">
        <w:rPr>
          <w:rFonts w:ascii="Times New Roman" w:hAnsi="Times New Roman"/>
          <w:b/>
          <w:bCs/>
          <w:color w:val="000000"/>
          <w:sz w:val="24"/>
          <w:szCs w:val="24"/>
          <w:lang w:val="en-GB"/>
        </w:rPr>
        <w:t>M</w:t>
      </w:r>
      <w:r w:rsidRPr="00486794">
        <w:rPr>
          <w:rFonts w:ascii="Times New Roman" w:hAnsi="Times New Roman"/>
          <w:b/>
          <w:bCs/>
          <w:color w:val="000000"/>
          <w:sz w:val="24"/>
          <w:szCs w:val="24"/>
          <w:lang w:val="en-GB"/>
        </w:rPr>
        <w:t xml:space="preserve">easures </w:t>
      </w:r>
    </w:p>
    <w:p w:rsidR="00F97157" w:rsidRPr="00486794" w:rsidRDefault="00F97157" w:rsidP="00DD3760">
      <w:pPr>
        <w:numPr>
          <w:ilvl w:val="0"/>
          <w:numId w:val="22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Remove the lice and nits (small eggs from the lice) using a fine-toothed comb. </w:t>
      </w:r>
    </w:p>
    <w:p w:rsidR="00F97157" w:rsidRPr="00486794" w:rsidRDefault="00F97157" w:rsidP="00DD3760">
      <w:pPr>
        <w:numPr>
          <w:ilvl w:val="0"/>
          <w:numId w:val="22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Cut off the hair in case of head lice.</w:t>
      </w:r>
    </w:p>
    <w:p w:rsidR="00F97157" w:rsidRPr="00486794" w:rsidRDefault="00F97157" w:rsidP="00DD3760">
      <w:pPr>
        <w:numPr>
          <w:ilvl w:val="0"/>
          <w:numId w:val="22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Wash all clothing and beddings in hot water and leave them to dry in the sun.</w:t>
      </w:r>
    </w:p>
    <w:p w:rsidR="00F97157" w:rsidRPr="00486794" w:rsidRDefault="00F97157" w:rsidP="00DD3760">
      <w:pPr>
        <w:numPr>
          <w:ilvl w:val="0"/>
          <w:numId w:val="22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Treat the whole family to prevent re-infestation.</w:t>
      </w:r>
    </w:p>
    <w:p w:rsidR="00F97157" w:rsidRPr="00486794" w:rsidRDefault="00F97157" w:rsidP="00F97157">
      <w:pPr>
        <w:keepNext/>
        <w:spacing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Preventive </w:t>
      </w:r>
      <w:r w:rsidR="00123435" w:rsidRPr="00486794">
        <w:rPr>
          <w:rFonts w:ascii="Times New Roman" w:hAnsi="Times New Roman"/>
          <w:b/>
          <w:bCs/>
          <w:color w:val="000000"/>
          <w:sz w:val="24"/>
          <w:szCs w:val="24"/>
          <w:lang w:val="en-GB"/>
        </w:rPr>
        <w:t>M</w:t>
      </w:r>
      <w:r w:rsidRPr="00486794">
        <w:rPr>
          <w:rFonts w:ascii="Times New Roman" w:hAnsi="Times New Roman"/>
          <w:b/>
          <w:bCs/>
          <w:color w:val="000000"/>
          <w:sz w:val="24"/>
          <w:szCs w:val="24"/>
          <w:lang w:val="en-GB"/>
        </w:rPr>
        <w:t xml:space="preserve">easures </w:t>
      </w:r>
    </w:p>
    <w:p w:rsidR="00F97157" w:rsidRPr="00486794" w:rsidRDefault="00F97157" w:rsidP="00DD3760">
      <w:pPr>
        <w:keepNext/>
        <w:numPr>
          <w:ilvl w:val="0"/>
          <w:numId w:val="22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Bath daily with soap and water.</w:t>
      </w:r>
    </w:p>
    <w:p w:rsidR="00F97157" w:rsidRPr="00486794" w:rsidRDefault="00F97157" w:rsidP="00DD3760">
      <w:pPr>
        <w:numPr>
          <w:ilvl w:val="0"/>
          <w:numId w:val="22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Regular use of shampoos to wash the head.</w:t>
      </w:r>
    </w:p>
    <w:p w:rsidR="00F97157" w:rsidRPr="00486794" w:rsidRDefault="00F97157" w:rsidP="00DD3760">
      <w:pPr>
        <w:numPr>
          <w:ilvl w:val="0"/>
          <w:numId w:val="22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Avoid sharing combs and clothes. </w:t>
      </w:r>
    </w:p>
    <w:p w:rsidR="00F97157" w:rsidRPr="00486794" w:rsidRDefault="00F97157" w:rsidP="00DD3760">
      <w:pPr>
        <w:numPr>
          <w:ilvl w:val="0"/>
          <w:numId w:val="22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Soak infected combs, brushes, etc. in hot water for 10 minutes. </w:t>
      </w:r>
    </w:p>
    <w:p w:rsidR="00F97157" w:rsidRPr="00486794" w:rsidRDefault="00F97157" w:rsidP="00F97157">
      <w:pPr>
        <w:spacing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Drug </w:t>
      </w:r>
      <w:r w:rsidR="00123435" w:rsidRPr="00486794">
        <w:rPr>
          <w:rFonts w:ascii="Times New Roman" w:hAnsi="Times New Roman"/>
          <w:b/>
          <w:bCs/>
          <w:color w:val="000000"/>
          <w:sz w:val="24"/>
          <w:szCs w:val="24"/>
          <w:lang w:val="en-GB"/>
        </w:rPr>
        <w:t>T</w:t>
      </w:r>
      <w:r w:rsidRPr="00486794">
        <w:rPr>
          <w:rFonts w:ascii="Times New Roman" w:hAnsi="Times New Roman"/>
          <w:b/>
          <w:bCs/>
          <w:color w:val="000000"/>
          <w:sz w:val="24"/>
          <w:szCs w:val="24"/>
          <w:lang w:val="en-GB"/>
        </w:rPr>
        <w:t xml:space="preserve">reatment </w:t>
      </w:r>
    </w:p>
    <w:p w:rsidR="00F97157" w:rsidRPr="00486794" w:rsidRDefault="00F97157" w:rsidP="00DD3760">
      <w:pPr>
        <w:numPr>
          <w:ilvl w:val="0"/>
          <w:numId w:val="22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Apply Benzyl benzoate lotion to the scalp and wash after 24 hours.</w:t>
      </w:r>
    </w:p>
    <w:p w:rsidR="00F97157" w:rsidRPr="00486794" w:rsidRDefault="00F97157" w:rsidP="00DD3760">
      <w:pPr>
        <w:numPr>
          <w:ilvl w:val="0"/>
          <w:numId w:val="22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Repeat treatment after a week.</w:t>
      </w:r>
    </w:p>
    <w:p w:rsidR="00F97157" w:rsidRPr="00486794" w:rsidRDefault="00F97157" w:rsidP="00F97157">
      <w:pPr>
        <w:spacing w:line="360" w:lineRule="auto"/>
        <w:rPr>
          <w:rFonts w:ascii="Times New Roman" w:hAnsi="Times New Roman"/>
          <w:b/>
          <w:sz w:val="24"/>
          <w:szCs w:val="24"/>
          <w:lang w:val="en-GB"/>
        </w:rPr>
      </w:pPr>
    </w:p>
    <w:p w:rsidR="00F97157" w:rsidRPr="00486794" w:rsidRDefault="00F97157" w:rsidP="00F97157">
      <w:pPr>
        <w:spacing w:line="360" w:lineRule="auto"/>
        <w:rPr>
          <w:rFonts w:ascii="Times New Roman" w:hAnsi="Times New Roman"/>
          <w:b/>
          <w:sz w:val="24"/>
          <w:szCs w:val="24"/>
          <w:lang w:val="en-GB"/>
        </w:rPr>
      </w:pPr>
      <w:r w:rsidRPr="00486794">
        <w:rPr>
          <w:rFonts w:ascii="Times New Roman" w:hAnsi="Times New Roman"/>
          <w:b/>
          <w:sz w:val="24"/>
          <w:szCs w:val="24"/>
          <w:lang w:val="en-GB"/>
        </w:rPr>
        <w:t xml:space="preserve">RINGWORM OF THE HEAD </w:t>
      </w:r>
    </w:p>
    <w:p w:rsidR="00F97157" w:rsidRPr="00486794" w:rsidRDefault="00F97157" w:rsidP="00F97157">
      <w:pPr>
        <w:spacing w:before="240" w:after="0"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This is a skin disease that affects the head caused by fungi. </w:t>
      </w:r>
    </w:p>
    <w:p w:rsidR="00F97157" w:rsidRPr="00486794" w:rsidRDefault="00F97157" w:rsidP="00F97157">
      <w:pPr>
        <w:spacing w:before="240" w:after="0"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Ringworm of the head mainly affects school-going children; it’s less common in adults.</w:t>
      </w:r>
    </w:p>
    <w:p w:rsidR="00F97157" w:rsidRPr="00486794" w:rsidRDefault="00F97157" w:rsidP="00F97157">
      <w:pPr>
        <w:spacing w:before="240" w:after="0" w:line="360" w:lineRule="auto"/>
        <w:contextualSpacing/>
        <w:rPr>
          <w:rFonts w:ascii="Times New Roman" w:hAnsi="Times New Roman"/>
          <w:bCs/>
          <w:color w:val="000000"/>
          <w:sz w:val="24"/>
          <w:szCs w:val="24"/>
          <w:lang w:val="en-GB"/>
        </w:rPr>
      </w:pPr>
    </w:p>
    <w:p w:rsidR="00F97157" w:rsidRPr="00486794" w:rsidRDefault="00F97157" w:rsidP="00F97157">
      <w:pPr>
        <w:spacing w:before="240" w:line="360" w:lineRule="auto"/>
        <w:contextualSpacing/>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How do you get </w:t>
      </w:r>
      <w:r w:rsidR="00123435" w:rsidRPr="00486794">
        <w:rPr>
          <w:rFonts w:ascii="Times New Roman" w:hAnsi="Times New Roman"/>
          <w:b/>
          <w:color w:val="000000"/>
          <w:sz w:val="24"/>
          <w:szCs w:val="24"/>
          <w:lang w:val="en-GB"/>
        </w:rPr>
        <w:t>R</w:t>
      </w:r>
      <w:r w:rsidRPr="00486794">
        <w:rPr>
          <w:rFonts w:ascii="Times New Roman" w:hAnsi="Times New Roman"/>
          <w:b/>
          <w:color w:val="000000"/>
          <w:sz w:val="24"/>
          <w:szCs w:val="24"/>
          <w:lang w:val="en-GB"/>
        </w:rPr>
        <w:t xml:space="preserve">ingworm of the </w:t>
      </w:r>
      <w:r w:rsidR="00123435" w:rsidRPr="00486794">
        <w:rPr>
          <w:rFonts w:ascii="Times New Roman" w:hAnsi="Times New Roman"/>
          <w:b/>
          <w:color w:val="000000"/>
          <w:sz w:val="24"/>
          <w:szCs w:val="24"/>
          <w:lang w:val="en-GB"/>
        </w:rPr>
        <w:t>H</w:t>
      </w:r>
      <w:r w:rsidRPr="00486794">
        <w:rPr>
          <w:rFonts w:ascii="Times New Roman" w:hAnsi="Times New Roman"/>
          <w:b/>
          <w:color w:val="000000"/>
          <w:sz w:val="24"/>
          <w:szCs w:val="24"/>
          <w:lang w:val="en-GB"/>
        </w:rPr>
        <w:t>ead?</w:t>
      </w:r>
    </w:p>
    <w:p w:rsidR="00F97157" w:rsidRPr="00486794" w:rsidRDefault="00F97157" w:rsidP="00F97157">
      <w:pPr>
        <w:spacing w:before="240" w:line="360" w:lineRule="auto"/>
        <w:contextualSpacing/>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 </w:t>
      </w:r>
    </w:p>
    <w:p w:rsidR="00F97157" w:rsidRPr="00486794" w:rsidRDefault="00F97157" w:rsidP="00DD3760">
      <w:pPr>
        <w:numPr>
          <w:ilvl w:val="0"/>
          <w:numId w:val="224"/>
        </w:numPr>
        <w:spacing w:before="24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 is transmitted from person to person contact during playing. </w:t>
      </w:r>
    </w:p>
    <w:p w:rsidR="00F97157" w:rsidRPr="00486794" w:rsidRDefault="00F97157" w:rsidP="00DD3760">
      <w:pPr>
        <w:numPr>
          <w:ilvl w:val="0"/>
          <w:numId w:val="224"/>
        </w:numPr>
        <w:spacing w:before="24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Sharing contaminated materials, such as combs and hats.</w:t>
      </w:r>
    </w:p>
    <w:p w:rsidR="00F97157" w:rsidRPr="00486794" w:rsidRDefault="00F97157" w:rsidP="00F97157">
      <w:pPr>
        <w:spacing w:before="240" w:after="120" w:line="360" w:lineRule="auto"/>
        <w:rPr>
          <w:rFonts w:ascii="Times New Roman" w:hAnsi="Times New Roman"/>
          <w:b/>
          <w:bCs/>
          <w:color w:val="000000"/>
          <w:sz w:val="24"/>
          <w:szCs w:val="24"/>
          <w:lang w:val="en-GB"/>
        </w:rPr>
      </w:pPr>
    </w:p>
    <w:p w:rsidR="00F97157" w:rsidRPr="00486794" w:rsidRDefault="00F97157" w:rsidP="00F97157">
      <w:pPr>
        <w:spacing w:before="240" w:after="12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Signs and </w:t>
      </w:r>
      <w:r w:rsidR="00123435" w:rsidRPr="00486794">
        <w:rPr>
          <w:rFonts w:ascii="Times New Roman" w:hAnsi="Times New Roman"/>
          <w:b/>
          <w:bCs/>
          <w:color w:val="000000"/>
          <w:sz w:val="24"/>
          <w:szCs w:val="24"/>
          <w:lang w:val="en-GB"/>
        </w:rPr>
        <w:t>S</w:t>
      </w:r>
      <w:r w:rsidRPr="00486794">
        <w:rPr>
          <w:rFonts w:ascii="Times New Roman" w:hAnsi="Times New Roman"/>
          <w:b/>
          <w:bCs/>
          <w:color w:val="000000"/>
          <w:sz w:val="24"/>
          <w:szCs w:val="24"/>
          <w:lang w:val="en-GB"/>
        </w:rPr>
        <w:t>ymptoms</w:t>
      </w:r>
    </w:p>
    <w:p w:rsidR="00F97157" w:rsidRPr="00486794" w:rsidRDefault="00F97157" w:rsidP="00DD3760">
      <w:pPr>
        <w:numPr>
          <w:ilvl w:val="0"/>
          <w:numId w:val="225"/>
        </w:numPr>
        <w:spacing w:before="24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Round scaly patches on the scalp.</w:t>
      </w:r>
    </w:p>
    <w:p w:rsidR="00F97157" w:rsidRPr="00486794" w:rsidRDefault="00F97157" w:rsidP="00DD3760">
      <w:pPr>
        <w:numPr>
          <w:ilvl w:val="0"/>
          <w:numId w:val="225"/>
        </w:numPr>
        <w:spacing w:before="24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Loss of hair from the affected parts of the head. </w:t>
      </w:r>
    </w:p>
    <w:p w:rsidR="00F97157" w:rsidRPr="00486794" w:rsidRDefault="00F97157" w:rsidP="00DD3760">
      <w:pPr>
        <w:numPr>
          <w:ilvl w:val="0"/>
          <w:numId w:val="225"/>
        </w:numPr>
        <w:spacing w:before="24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Wounds filled with pus in severe cases.</w:t>
      </w:r>
    </w:p>
    <w:p w:rsidR="00F97157" w:rsidRPr="00486794" w:rsidRDefault="00F97157" w:rsidP="00DD3760">
      <w:pPr>
        <w:numPr>
          <w:ilvl w:val="0"/>
          <w:numId w:val="225"/>
        </w:numPr>
        <w:spacing w:before="240" w:after="120" w:line="360" w:lineRule="auto"/>
        <w:rPr>
          <w:rFonts w:asciiTheme="majorHAnsi" w:hAnsiTheme="majorHAnsi"/>
          <w:b/>
          <w:bCs/>
          <w:i/>
          <w:color w:val="000000"/>
          <w:sz w:val="24"/>
          <w:szCs w:val="24"/>
          <w:lang w:val="en-GB"/>
        </w:rPr>
      </w:pPr>
      <w:r w:rsidRPr="00486794">
        <w:rPr>
          <w:rFonts w:ascii="Times New Roman" w:hAnsi="Times New Roman"/>
          <w:color w:val="000000"/>
          <w:sz w:val="24"/>
          <w:szCs w:val="24"/>
          <w:lang w:val="en-GB"/>
        </w:rPr>
        <w:t>Dandruff</w:t>
      </w:r>
      <w:r w:rsidRPr="00486794">
        <w:rPr>
          <w:rFonts w:asciiTheme="majorHAnsi" w:hAnsiTheme="majorHAnsi"/>
          <w:color w:val="000000"/>
          <w:sz w:val="24"/>
          <w:szCs w:val="24"/>
          <w:lang w:val="en-GB"/>
        </w:rPr>
        <w:t xml:space="preserve"> </w:t>
      </w:r>
    </w:p>
    <w:p w:rsidR="00F97157" w:rsidRPr="00486794" w:rsidRDefault="00F97157" w:rsidP="00F97157">
      <w:pPr>
        <w:keepNext/>
        <w:spacing w:after="0" w:line="360" w:lineRule="auto"/>
        <w:contextualSpacing/>
        <w:rPr>
          <w:rFonts w:ascii="Arial" w:hAnsi="Arial" w:cs="Arial"/>
          <w:b/>
          <w:bCs/>
          <w:color w:val="000000"/>
          <w:lang w:val="en-GB"/>
        </w:rPr>
      </w:pPr>
      <w:r w:rsidRPr="00486794">
        <w:rPr>
          <w:rFonts w:ascii="Arial" w:hAnsi="Arial" w:cs="Arial"/>
          <w:b/>
          <w:bCs/>
          <w:color w:val="000000"/>
          <w:lang w:val="en-GB"/>
        </w:rPr>
        <w:lastRenderedPageBreak/>
        <w:t>Fungal infection of the scalp</w:t>
      </w:r>
    </w:p>
    <w:p w:rsidR="00F97157" w:rsidRPr="00486794" w:rsidRDefault="00F97157" w:rsidP="00F97157">
      <w:pPr>
        <w:keepNext/>
        <w:spacing w:after="0" w:line="360" w:lineRule="auto"/>
        <w:contextualSpacing/>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w:drawing>
          <wp:inline distT="0" distB="0" distL="0" distR="0" wp14:anchorId="1B3B8A37" wp14:editId="56321A33">
            <wp:extent cx="2428875" cy="3181350"/>
            <wp:effectExtent l="19050" t="0" r="9525"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2" cstate="print"/>
                    <a:srcRect/>
                    <a:stretch>
                      <a:fillRect/>
                    </a:stretch>
                  </pic:blipFill>
                  <pic:spPr bwMode="auto">
                    <a:xfrm>
                      <a:off x="0" y="0"/>
                      <a:ext cx="2428875" cy="3181350"/>
                    </a:xfrm>
                    <a:prstGeom prst="rect">
                      <a:avLst/>
                    </a:prstGeom>
                    <a:noFill/>
                    <a:ln w="9525">
                      <a:noFill/>
                      <a:miter lim="800000"/>
                      <a:headEnd/>
                      <a:tailEnd/>
                    </a:ln>
                  </pic:spPr>
                </pic:pic>
              </a:graphicData>
            </a:graphic>
          </wp:inline>
        </w:drawing>
      </w:r>
      <w:r w:rsidRPr="00486794">
        <w:rPr>
          <w:rFonts w:asciiTheme="majorHAnsi" w:hAnsiTheme="majorHAnsi"/>
          <w:noProof/>
          <w:color w:val="000000"/>
          <w:sz w:val="24"/>
          <w:szCs w:val="24"/>
          <w:lang w:val="en-CA" w:eastAsia="en-CA" w:bidi="ar-SA"/>
        </w:rPr>
        <w:drawing>
          <wp:inline distT="0" distB="0" distL="0" distR="0" wp14:anchorId="5B23F589" wp14:editId="0D8F6EE6">
            <wp:extent cx="2781300" cy="3181350"/>
            <wp:effectExtent l="1905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3" cstate="print"/>
                    <a:srcRect/>
                    <a:stretch>
                      <a:fillRect/>
                    </a:stretch>
                  </pic:blipFill>
                  <pic:spPr bwMode="auto">
                    <a:xfrm>
                      <a:off x="0" y="0"/>
                      <a:ext cx="2781300" cy="3181350"/>
                    </a:xfrm>
                    <a:prstGeom prst="rect">
                      <a:avLst/>
                    </a:prstGeom>
                    <a:noFill/>
                    <a:ln w="9525">
                      <a:noFill/>
                      <a:miter lim="800000"/>
                      <a:headEnd/>
                      <a:tailEnd/>
                    </a:ln>
                  </pic:spPr>
                </pic:pic>
              </a:graphicData>
            </a:graphic>
          </wp:inline>
        </w:drawing>
      </w:r>
    </w:p>
    <w:p w:rsidR="00F97157" w:rsidRPr="00486794" w:rsidRDefault="00F97157" w:rsidP="00F97157">
      <w:pPr>
        <w:keepNext/>
        <w:spacing w:before="240" w:after="0" w:line="360" w:lineRule="auto"/>
        <w:contextualSpacing/>
        <w:rPr>
          <w:rFonts w:asciiTheme="majorHAnsi" w:hAnsiTheme="majorHAnsi"/>
          <w:color w:val="000000"/>
          <w:sz w:val="24"/>
          <w:szCs w:val="24"/>
          <w:lang w:val="en-GB"/>
        </w:rPr>
      </w:pPr>
    </w:p>
    <w:p w:rsidR="00F97157" w:rsidRPr="00486794" w:rsidRDefault="00F97157" w:rsidP="00F97157">
      <w:pPr>
        <w:spacing w:line="360" w:lineRule="auto"/>
        <w:rPr>
          <w:rFonts w:ascii="Times New Roman" w:hAnsi="Times New Roman"/>
          <w:bCs/>
          <w:color w:val="000000"/>
          <w:sz w:val="24"/>
          <w:szCs w:val="24"/>
          <w:lang w:val="en-GB"/>
        </w:rPr>
      </w:pPr>
      <w:r w:rsidRPr="00486794">
        <w:rPr>
          <w:rFonts w:ascii="Times New Roman" w:hAnsi="Times New Roman"/>
          <w:b/>
          <w:bCs/>
          <w:color w:val="000000"/>
          <w:sz w:val="24"/>
          <w:szCs w:val="24"/>
          <w:lang w:val="en-GB"/>
        </w:rPr>
        <w:t xml:space="preserve">Drug </w:t>
      </w:r>
      <w:r w:rsidR="00123435" w:rsidRPr="00486794">
        <w:rPr>
          <w:rFonts w:ascii="Times New Roman" w:hAnsi="Times New Roman"/>
          <w:b/>
          <w:bCs/>
          <w:color w:val="000000"/>
          <w:sz w:val="24"/>
          <w:szCs w:val="24"/>
          <w:lang w:val="en-GB"/>
        </w:rPr>
        <w:t>T</w:t>
      </w:r>
      <w:r w:rsidRPr="00486794">
        <w:rPr>
          <w:rFonts w:ascii="Times New Roman" w:hAnsi="Times New Roman"/>
          <w:b/>
          <w:bCs/>
          <w:color w:val="000000"/>
          <w:sz w:val="24"/>
          <w:szCs w:val="24"/>
          <w:lang w:val="en-GB"/>
        </w:rPr>
        <w:t xml:space="preserve">reatment </w:t>
      </w:r>
    </w:p>
    <w:p w:rsidR="00F97157" w:rsidRPr="00486794" w:rsidRDefault="00F97157" w:rsidP="00F97157">
      <w:pPr>
        <w:spacing w:before="240" w:line="360" w:lineRule="auto"/>
        <w:contextualSpacing/>
        <w:jc w:val="both"/>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 xml:space="preserve">Oral antifungals, such as </w:t>
      </w:r>
      <w:proofErr w:type="spellStart"/>
      <w:r w:rsidRPr="00486794">
        <w:rPr>
          <w:rFonts w:ascii="Times New Roman" w:hAnsi="Times New Roman"/>
          <w:b/>
          <w:bCs/>
          <w:i/>
          <w:color w:val="000000"/>
          <w:sz w:val="24"/>
          <w:szCs w:val="24"/>
          <w:lang w:val="en-GB"/>
        </w:rPr>
        <w:t>griseofulvin</w:t>
      </w:r>
      <w:proofErr w:type="spellEnd"/>
    </w:p>
    <w:tbl>
      <w:tblPr>
        <w:tblStyle w:val="TableGrid"/>
        <w:tblW w:w="5000" w:type="pct"/>
        <w:tblLook w:val="04A0" w:firstRow="1" w:lastRow="0" w:firstColumn="1" w:lastColumn="0" w:noHBand="0" w:noVBand="1"/>
      </w:tblPr>
      <w:tblGrid>
        <w:gridCol w:w="2256"/>
        <w:gridCol w:w="2068"/>
        <w:gridCol w:w="4692"/>
      </w:tblGrid>
      <w:tr w:rsidR="00F97157" w:rsidRPr="00486794" w:rsidTr="00F97157">
        <w:tc>
          <w:tcPr>
            <w:tcW w:w="1251" w:type="pct"/>
          </w:tcPr>
          <w:p w:rsidR="00F97157" w:rsidRPr="00486794" w:rsidRDefault="00F97157" w:rsidP="00F97157">
            <w:pPr>
              <w:spacing w:before="240" w:line="360" w:lineRule="auto"/>
              <w:contextualSpacing/>
              <w:jc w:val="both"/>
              <w:rPr>
                <w:rFonts w:ascii="Arial" w:hAnsi="Arial" w:cs="Arial"/>
                <w:b/>
                <w:bCs/>
                <w:color w:val="000000"/>
                <w:sz w:val="24"/>
                <w:lang w:val="en-GB"/>
              </w:rPr>
            </w:pPr>
            <w:r w:rsidRPr="00486794">
              <w:rPr>
                <w:rFonts w:ascii="Arial" w:hAnsi="Arial" w:cs="Arial"/>
                <w:b/>
                <w:bCs/>
                <w:color w:val="000000"/>
                <w:sz w:val="24"/>
                <w:lang w:val="en-GB"/>
              </w:rPr>
              <w:t>Age of child</w:t>
            </w:r>
          </w:p>
        </w:tc>
        <w:tc>
          <w:tcPr>
            <w:tcW w:w="1147" w:type="pct"/>
          </w:tcPr>
          <w:p w:rsidR="00F97157" w:rsidRPr="00486794" w:rsidRDefault="00F97157" w:rsidP="00F97157">
            <w:pPr>
              <w:spacing w:before="240" w:line="360" w:lineRule="auto"/>
              <w:contextualSpacing/>
              <w:jc w:val="both"/>
              <w:rPr>
                <w:rFonts w:ascii="Arial" w:hAnsi="Arial" w:cs="Arial"/>
                <w:b/>
                <w:bCs/>
                <w:color w:val="000000"/>
                <w:sz w:val="24"/>
                <w:lang w:val="en-GB"/>
              </w:rPr>
            </w:pPr>
            <w:r w:rsidRPr="00486794">
              <w:rPr>
                <w:rFonts w:ascii="Arial" w:hAnsi="Arial" w:cs="Arial"/>
                <w:b/>
                <w:bCs/>
                <w:color w:val="000000"/>
                <w:sz w:val="24"/>
                <w:lang w:val="en-GB"/>
              </w:rPr>
              <w:t>Dose</w:t>
            </w:r>
          </w:p>
        </w:tc>
        <w:tc>
          <w:tcPr>
            <w:tcW w:w="2603" w:type="pct"/>
          </w:tcPr>
          <w:p w:rsidR="00F97157" w:rsidRPr="00486794" w:rsidRDefault="00F97157" w:rsidP="00F97157">
            <w:pPr>
              <w:spacing w:before="240" w:line="360" w:lineRule="auto"/>
              <w:contextualSpacing/>
              <w:jc w:val="both"/>
              <w:rPr>
                <w:rFonts w:ascii="Arial" w:hAnsi="Arial" w:cs="Arial"/>
                <w:b/>
                <w:bCs/>
                <w:color w:val="000000"/>
                <w:sz w:val="24"/>
                <w:lang w:val="en-GB"/>
              </w:rPr>
            </w:pPr>
            <w:r w:rsidRPr="00486794">
              <w:rPr>
                <w:rFonts w:ascii="Arial" w:hAnsi="Arial" w:cs="Arial"/>
                <w:b/>
                <w:bCs/>
                <w:color w:val="000000"/>
                <w:sz w:val="24"/>
                <w:lang w:val="en-GB"/>
              </w:rPr>
              <w:t>Dosage</w:t>
            </w:r>
          </w:p>
        </w:tc>
      </w:tr>
      <w:tr w:rsidR="00F97157" w:rsidRPr="00486794" w:rsidTr="00F97157">
        <w:tc>
          <w:tcPr>
            <w:tcW w:w="1251" w:type="pct"/>
          </w:tcPr>
          <w:p w:rsidR="00F97157" w:rsidRPr="00486794" w:rsidRDefault="00F97157" w:rsidP="00F97157">
            <w:pPr>
              <w:spacing w:before="240" w:line="360" w:lineRule="auto"/>
              <w:contextualSpacing/>
              <w:jc w:val="both"/>
              <w:rPr>
                <w:rFonts w:ascii="Arial" w:hAnsi="Arial" w:cs="Arial"/>
                <w:bCs/>
                <w:color w:val="000000"/>
                <w:sz w:val="24"/>
                <w:lang w:val="en-GB"/>
              </w:rPr>
            </w:pPr>
            <w:r w:rsidRPr="00486794">
              <w:rPr>
                <w:rFonts w:ascii="Arial" w:hAnsi="Arial" w:cs="Arial"/>
                <w:bCs/>
                <w:color w:val="000000"/>
                <w:sz w:val="24"/>
                <w:lang w:val="en-GB"/>
              </w:rPr>
              <w:t>6-12 years</w:t>
            </w:r>
          </w:p>
        </w:tc>
        <w:tc>
          <w:tcPr>
            <w:tcW w:w="1147" w:type="pct"/>
          </w:tcPr>
          <w:p w:rsidR="00F97157" w:rsidRPr="00486794" w:rsidRDefault="00F97157" w:rsidP="00F97157">
            <w:pPr>
              <w:spacing w:before="240" w:line="360" w:lineRule="auto"/>
              <w:contextualSpacing/>
              <w:jc w:val="both"/>
              <w:rPr>
                <w:rFonts w:ascii="Arial" w:hAnsi="Arial" w:cs="Arial"/>
                <w:bCs/>
                <w:color w:val="000000"/>
                <w:sz w:val="24"/>
                <w:lang w:val="en-GB"/>
              </w:rPr>
            </w:pPr>
            <w:r w:rsidRPr="00486794">
              <w:rPr>
                <w:rFonts w:ascii="Arial" w:hAnsi="Arial" w:cs="Arial"/>
                <w:bCs/>
                <w:color w:val="000000"/>
                <w:sz w:val="24"/>
                <w:lang w:val="en-GB"/>
              </w:rPr>
              <w:t>500 mg</w:t>
            </w:r>
          </w:p>
        </w:tc>
        <w:tc>
          <w:tcPr>
            <w:tcW w:w="2603" w:type="pct"/>
          </w:tcPr>
          <w:p w:rsidR="00F97157" w:rsidRPr="00486794" w:rsidRDefault="00F97157" w:rsidP="00F97157">
            <w:pPr>
              <w:spacing w:before="240" w:line="360" w:lineRule="auto"/>
              <w:contextualSpacing/>
              <w:jc w:val="both"/>
              <w:rPr>
                <w:rFonts w:ascii="Arial" w:hAnsi="Arial" w:cs="Arial"/>
                <w:bCs/>
                <w:color w:val="000000"/>
                <w:sz w:val="24"/>
                <w:lang w:val="en-GB"/>
              </w:rPr>
            </w:pPr>
            <w:r w:rsidRPr="00486794">
              <w:rPr>
                <w:rFonts w:ascii="Arial" w:hAnsi="Arial" w:cs="Arial"/>
                <w:bCs/>
                <w:color w:val="000000"/>
                <w:sz w:val="24"/>
                <w:lang w:val="en-GB"/>
              </w:rPr>
              <w:t>1 time daily for 1 month with a fatty meal</w:t>
            </w:r>
          </w:p>
        </w:tc>
      </w:tr>
      <w:tr w:rsidR="00F97157" w:rsidRPr="00486794" w:rsidTr="00F97157">
        <w:tc>
          <w:tcPr>
            <w:tcW w:w="1251" w:type="pct"/>
          </w:tcPr>
          <w:p w:rsidR="00F97157" w:rsidRPr="00486794" w:rsidRDefault="00F97157" w:rsidP="00F97157">
            <w:pPr>
              <w:spacing w:before="240" w:line="360" w:lineRule="auto"/>
              <w:contextualSpacing/>
              <w:jc w:val="both"/>
              <w:rPr>
                <w:rFonts w:ascii="Arial" w:hAnsi="Arial" w:cs="Arial"/>
                <w:bCs/>
                <w:color w:val="000000"/>
                <w:sz w:val="24"/>
                <w:lang w:val="en-GB"/>
              </w:rPr>
            </w:pPr>
            <w:r w:rsidRPr="00486794">
              <w:rPr>
                <w:rFonts w:ascii="Arial" w:hAnsi="Arial" w:cs="Arial"/>
                <w:bCs/>
                <w:color w:val="000000"/>
                <w:sz w:val="24"/>
                <w:lang w:val="en-GB"/>
              </w:rPr>
              <w:t>2-5 years</w:t>
            </w:r>
          </w:p>
        </w:tc>
        <w:tc>
          <w:tcPr>
            <w:tcW w:w="1147" w:type="pct"/>
          </w:tcPr>
          <w:p w:rsidR="00F97157" w:rsidRPr="00486794" w:rsidRDefault="00F97157" w:rsidP="00F97157">
            <w:pPr>
              <w:spacing w:before="240" w:line="360" w:lineRule="auto"/>
              <w:contextualSpacing/>
              <w:jc w:val="both"/>
              <w:rPr>
                <w:rFonts w:ascii="Arial" w:hAnsi="Arial" w:cs="Arial"/>
                <w:bCs/>
                <w:color w:val="000000"/>
                <w:sz w:val="24"/>
                <w:lang w:val="en-GB"/>
              </w:rPr>
            </w:pPr>
            <w:r w:rsidRPr="00486794">
              <w:rPr>
                <w:rFonts w:ascii="Arial" w:hAnsi="Arial" w:cs="Arial"/>
                <w:bCs/>
                <w:color w:val="000000"/>
                <w:sz w:val="24"/>
                <w:lang w:val="en-GB"/>
              </w:rPr>
              <w:t>250 mg</w:t>
            </w:r>
          </w:p>
        </w:tc>
        <w:tc>
          <w:tcPr>
            <w:tcW w:w="2603" w:type="pct"/>
          </w:tcPr>
          <w:p w:rsidR="00F97157" w:rsidRPr="00486794" w:rsidRDefault="00F97157" w:rsidP="00F97157">
            <w:pPr>
              <w:spacing w:before="240" w:line="360" w:lineRule="auto"/>
              <w:contextualSpacing/>
              <w:jc w:val="both"/>
              <w:rPr>
                <w:rFonts w:ascii="Arial" w:hAnsi="Arial" w:cs="Arial"/>
                <w:bCs/>
                <w:color w:val="000000"/>
                <w:sz w:val="24"/>
                <w:lang w:val="en-GB"/>
              </w:rPr>
            </w:pPr>
            <w:r w:rsidRPr="00486794">
              <w:rPr>
                <w:rFonts w:ascii="Arial" w:hAnsi="Arial" w:cs="Arial"/>
                <w:bCs/>
                <w:color w:val="000000"/>
                <w:sz w:val="24"/>
                <w:lang w:val="en-GB"/>
              </w:rPr>
              <w:t>1 time daily for 1 month with a fatty meal</w:t>
            </w:r>
          </w:p>
        </w:tc>
      </w:tr>
    </w:tbl>
    <w:p w:rsidR="00F97157" w:rsidRPr="00486794" w:rsidRDefault="00F97157" w:rsidP="00F97157">
      <w:pPr>
        <w:spacing w:before="240" w:line="360" w:lineRule="auto"/>
        <w:contextualSpacing/>
        <w:jc w:val="both"/>
        <w:rPr>
          <w:rFonts w:asciiTheme="majorHAnsi" w:hAnsiTheme="majorHAnsi"/>
          <w:b/>
          <w:bCs/>
          <w:i/>
          <w:color w:val="000000"/>
          <w:sz w:val="24"/>
          <w:szCs w:val="24"/>
          <w:lang w:val="en-GB"/>
        </w:rPr>
      </w:pPr>
      <w:r w:rsidRPr="00486794">
        <w:rPr>
          <w:rFonts w:asciiTheme="majorHAnsi" w:hAnsiTheme="majorHAnsi"/>
          <w:b/>
          <w:bCs/>
          <w:i/>
          <w:color w:val="000000"/>
          <w:sz w:val="24"/>
          <w:szCs w:val="24"/>
          <w:lang w:val="en-GB"/>
        </w:rPr>
        <w:t>NOTE: These are prescribed and dispensed at the health centre only.</w:t>
      </w:r>
    </w:p>
    <w:p w:rsidR="00F97157" w:rsidRPr="00486794" w:rsidRDefault="00F97157" w:rsidP="00F97157">
      <w:pPr>
        <w:spacing w:before="240" w:line="360" w:lineRule="auto"/>
        <w:contextualSpacing/>
        <w:rPr>
          <w:rFonts w:ascii="Times New Roman" w:hAnsi="Times New Roman"/>
          <w:b/>
          <w:bCs/>
          <w:i/>
          <w:color w:val="000000"/>
          <w:sz w:val="24"/>
          <w:szCs w:val="24"/>
          <w:lang w:val="en-GB"/>
        </w:rPr>
      </w:pPr>
    </w:p>
    <w:p w:rsidR="00F97157" w:rsidRPr="00486794" w:rsidRDefault="00F97157" w:rsidP="00F97157">
      <w:pPr>
        <w:spacing w:before="240" w:line="360" w:lineRule="auto"/>
        <w:contextualSpacing/>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 xml:space="preserve">Topical antifungals </w:t>
      </w:r>
    </w:p>
    <w:p w:rsidR="00F97157" w:rsidRPr="00486794" w:rsidRDefault="00F97157" w:rsidP="00F97157">
      <w:pPr>
        <w:spacing w:before="240" w:line="360" w:lineRule="auto"/>
        <w:contextualSpacing/>
        <w:rPr>
          <w:rFonts w:ascii="Times New Roman" w:hAnsi="Times New Roman"/>
          <w:bCs/>
          <w:i/>
          <w:color w:val="000000"/>
          <w:sz w:val="24"/>
          <w:szCs w:val="24"/>
          <w:lang w:val="en-GB"/>
        </w:rPr>
      </w:pPr>
    </w:p>
    <w:p w:rsidR="00F97157" w:rsidRPr="00486794" w:rsidRDefault="00F97157" w:rsidP="00F97157">
      <w:pPr>
        <w:spacing w:before="240" w:line="360" w:lineRule="auto"/>
        <w:contextualSpacing/>
        <w:rPr>
          <w:rFonts w:ascii="Times New Roman" w:hAnsi="Times New Roman"/>
          <w:bCs/>
          <w:color w:val="000000"/>
          <w:sz w:val="24"/>
          <w:szCs w:val="24"/>
          <w:lang w:val="en-GB"/>
        </w:rPr>
      </w:pPr>
      <w:r w:rsidRPr="00486794">
        <w:rPr>
          <w:rFonts w:ascii="Times New Roman" w:hAnsi="Times New Roman"/>
          <w:b/>
          <w:bCs/>
          <w:color w:val="000000"/>
          <w:sz w:val="24"/>
          <w:szCs w:val="24"/>
          <w:lang w:val="en-GB"/>
        </w:rPr>
        <w:t>Whitefield’s ointment</w:t>
      </w:r>
      <w:r w:rsidRPr="00486794">
        <w:rPr>
          <w:rFonts w:ascii="Times New Roman" w:hAnsi="Times New Roman"/>
          <w:bCs/>
          <w:color w:val="000000"/>
          <w:sz w:val="24"/>
          <w:szCs w:val="24"/>
          <w:lang w:val="en-GB"/>
        </w:rPr>
        <w:t xml:space="preserve"> maybe applied to the head twice daily for 4 weeks.</w:t>
      </w:r>
    </w:p>
    <w:p w:rsidR="00F97157" w:rsidRPr="00486794" w:rsidRDefault="00F97157" w:rsidP="00F97157">
      <w:pPr>
        <w:spacing w:before="240" w:line="360" w:lineRule="auto"/>
        <w:contextualSpacing/>
        <w:rPr>
          <w:rFonts w:ascii="Times New Roman" w:hAnsi="Times New Roman"/>
          <w:bCs/>
          <w:color w:val="000000"/>
          <w:sz w:val="24"/>
          <w:szCs w:val="24"/>
          <w:lang w:val="en-GB"/>
        </w:rPr>
      </w:pPr>
      <w:r w:rsidRPr="00486794">
        <w:rPr>
          <w:rFonts w:ascii="Times New Roman" w:hAnsi="Times New Roman"/>
          <w:b/>
          <w:bCs/>
          <w:i/>
          <w:color w:val="000000"/>
          <w:sz w:val="24"/>
          <w:szCs w:val="24"/>
          <w:lang w:val="en-GB"/>
        </w:rPr>
        <w:t xml:space="preserve">Note: </w:t>
      </w:r>
      <w:r w:rsidRPr="00486794">
        <w:rPr>
          <w:rFonts w:ascii="Times New Roman" w:hAnsi="Times New Roman"/>
          <w:bCs/>
          <w:color w:val="000000"/>
          <w:sz w:val="24"/>
          <w:szCs w:val="24"/>
          <w:lang w:val="en-GB"/>
        </w:rPr>
        <w:t>Whitefield’s ointment is not very effective and may not work well in severe cases unless combined with oral antifungal.</w:t>
      </w:r>
    </w:p>
    <w:p w:rsidR="00F97157" w:rsidRPr="00486794" w:rsidRDefault="00F97157" w:rsidP="00F97157">
      <w:pPr>
        <w:spacing w:before="240" w:line="360" w:lineRule="auto"/>
        <w:contextualSpacing/>
        <w:rPr>
          <w:rFonts w:ascii="Times New Roman" w:hAnsi="Times New Roman"/>
          <w:b/>
          <w:bCs/>
          <w:i/>
          <w:color w:val="000000"/>
          <w:sz w:val="24"/>
          <w:szCs w:val="24"/>
          <w:lang w:val="en-GB"/>
        </w:rPr>
      </w:pPr>
    </w:p>
    <w:p w:rsidR="00F97157" w:rsidRPr="00486794" w:rsidRDefault="00F97157" w:rsidP="00F97157">
      <w:pPr>
        <w:spacing w:before="240" w:line="360" w:lineRule="auto"/>
        <w:contextualSpacing/>
        <w:rPr>
          <w:rFonts w:ascii="Times New Roman" w:hAnsi="Times New Roman"/>
          <w:bCs/>
          <w:color w:val="000000"/>
          <w:sz w:val="24"/>
          <w:szCs w:val="24"/>
          <w:lang w:val="en-GB"/>
        </w:rPr>
      </w:pPr>
      <w:r w:rsidRPr="00486794">
        <w:rPr>
          <w:rFonts w:ascii="Times New Roman" w:hAnsi="Times New Roman"/>
          <w:b/>
          <w:bCs/>
          <w:color w:val="000000"/>
          <w:sz w:val="24"/>
          <w:szCs w:val="24"/>
          <w:lang w:val="en-GB"/>
        </w:rPr>
        <w:t xml:space="preserve">Guidelines for </w:t>
      </w:r>
      <w:r w:rsidR="00123435" w:rsidRPr="00486794">
        <w:rPr>
          <w:rFonts w:ascii="Times New Roman" w:hAnsi="Times New Roman"/>
          <w:b/>
          <w:bCs/>
          <w:color w:val="000000"/>
          <w:sz w:val="24"/>
          <w:szCs w:val="24"/>
          <w:lang w:val="en-GB"/>
        </w:rPr>
        <w:t>R</w:t>
      </w:r>
      <w:r w:rsidRPr="00486794">
        <w:rPr>
          <w:rFonts w:ascii="Times New Roman" w:hAnsi="Times New Roman"/>
          <w:b/>
          <w:bCs/>
          <w:color w:val="000000"/>
          <w:sz w:val="24"/>
          <w:szCs w:val="24"/>
          <w:lang w:val="en-GB"/>
        </w:rPr>
        <w:t xml:space="preserve">eferral </w:t>
      </w:r>
    </w:p>
    <w:p w:rsidR="00F97157" w:rsidRPr="00486794" w:rsidRDefault="00F97157" w:rsidP="00DD3760">
      <w:pPr>
        <w:numPr>
          <w:ilvl w:val="0"/>
          <w:numId w:val="226"/>
        </w:numPr>
        <w:spacing w:before="240"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Clients with ringworm covering the whole head.</w:t>
      </w:r>
    </w:p>
    <w:p w:rsidR="00F97157" w:rsidRPr="00486794" w:rsidRDefault="00F97157" w:rsidP="00DD3760">
      <w:pPr>
        <w:numPr>
          <w:ilvl w:val="0"/>
          <w:numId w:val="226"/>
        </w:numPr>
        <w:spacing w:before="240"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Clients who fail to respond to the above treatment. </w:t>
      </w:r>
    </w:p>
    <w:p w:rsidR="00F97157" w:rsidRPr="00486794" w:rsidRDefault="00F97157" w:rsidP="00DD3760">
      <w:pPr>
        <w:numPr>
          <w:ilvl w:val="0"/>
          <w:numId w:val="226"/>
        </w:numPr>
        <w:spacing w:before="240"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Ringworm of the head is associated with wounds.</w:t>
      </w:r>
    </w:p>
    <w:p w:rsidR="00F97157" w:rsidRPr="00486794" w:rsidRDefault="00F97157" w:rsidP="00F97157">
      <w:pPr>
        <w:spacing w:line="360" w:lineRule="auto"/>
        <w:rPr>
          <w:rFonts w:ascii="Times New Roman" w:hAnsi="Times New Roman"/>
          <w:b/>
          <w:sz w:val="24"/>
          <w:szCs w:val="24"/>
          <w:lang w:val="en-GB"/>
        </w:rPr>
      </w:pPr>
    </w:p>
    <w:p w:rsidR="00F97157" w:rsidRPr="00486794" w:rsidRDefault="00F97157" w:rsidP="00F97157">
      <w:pPr>
        <w:keepNext/>
        <w:spacing w:line="360" w:lineRule="auto"/>
        <w:rPr>
          <w:rFonts w:ascii="Times New Roman" w:hAnsi="Times New Roman"/>
          <w:b/>
          <w:sz w:val="24"/>
          <w:szCs w:val="24"/>
          <w:lang w:val="en-GB"/>
        </w:rPr>
      </w:pPr>
      <w:r w:rsidRPr="00486794">
        <w:rPr>
          <w:rFonts w:ascii="Times New Roman" w:hAnsi="Times New Roman"/>
          <w:b/>
          <w:sz w:val="24"/>
          <w:szCs w:val="24"/>
          <w:lang w:val="en-GB"/>
        </w:rPr>
        <w:lastRenderedPageBreak/>
        <w:t>SCABIES</w:t>
      </w:r>
    </w:p>
    <w:p w:rsidR="00F97157" w:rsidRPr="00486794" w:rsidRDefault="00F97157" w:rsidP="00F97157">
      <w:pPr>
        <w:keepNext/>
        <w:autoSpaceDE w:val="0"/>
        <w:autoSpaceDN w:val="0"/>
        <w:adjustRightInd w:val="0"/>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Scabies is a highly contagious skin disease caused by tiny parasites. </w:t>
      </w:r>
    </w:p>
    <w:p w:rsidR="00F97157" w:rsidRPr="00486794" w:rsidRDefault="00F97157" w:rsidP="00F97157">
      <w:pPr>
        <w:autoSpaceDE w:val="0"/>
        <w:autoSpaceDN w:val="0"/>
        <w:adjustRightInd w:val="0"/>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disease is associated with severe itching that worsens at night.</w:t>
      </w:r>
    </w:p>
    <w:p w:rsidR="00F97157" w:rsidRPr="00486794" w:rsidRDefault="00F97157" w:rsidP="00F97157">
      <w:pPr>
        <w:autoSpaceDE w:val="0"/>
        <w:autoSpaceDN w:val="0"/>
        <w:adjustRightInd w:val="0"/>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People with poor personal hygiene have higher chances of getting scabies.</w:t>
      </w:r>
    </w:p>
    <w:p w:rsidR="00F97157" w:rsidRPr="00486794" w:rsidRDefault="00F97157" w:rsidP="00F97157">
      <w:pPr>
        <w:autoSpaceDE w:val="0"/>
        <w:autoSpaceDN w:val="0"/>
        <w:adjustRightInd w:val="0"/>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Scabies tends to affect other household members at the same time.</w:t>
      </w:r>
    </w:p>
    <w:p w:rsidR="00F97157" w:rsidRPr="00486794" w:rsidRDefault="00F97157" w:rsidP="00F97157">
      <w:pPr>
        <w:autoSpaceDE w:val="0"/>
        <w:autoSpaceDN w:val="0"/>
        <w:adjustRightInd w:val="0"/>
        <w:spacing w:after="120" w:line="360" w:lineRule="auto"/>
        <w:rPr>
          <w:rFonts w:ascii="Times New Roman" w:hAnsi="Times New Roman"/>
          <w:b/>
          <w:bCs/>
          <w:i/>
          <w:color w:val="000000"/>
          <w:sz w:val="24"/>
          <w:szCs w:val="24"/>
          <w:lang w:val="en-GB"/>
        </w:rPr>
      </w:pPr>
    </w:p>
    <w:p w:rsidR="00F97157" w:rsidRPr="00486794" w:rsidRDefault="00F97157" w:rsidP="00F97157">
      <w:pPr>
        <w:autoSpaceDE w:val="0"/>
        <w:autoSpaceDN w:val="0"/>
        <w:adjustRightInd w:val="0"/>
        <w:spacing w:after="12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How do you get </w:t>
      </w:r>
      <w:r w:rsidR="00123435" w:rsidRPr="00486794">
        <w:rPr>
          <w:rFonts w:ascii="Times New Roman" w:hAnsi="Times New Roman"/>
          <w:b/>
          <w:bCs/>
          <w:color w:val="000000"/>
          <w:sz w:val="24"/>
          <w:szCs w:val="24"/>
          <w:lang w:val="en-GB"/>
        </w:rPr>
        <w:t>S</w:t>
      </w:r>
      <w:r w:rsidRPr="00486794">
        <w:rPr>
          <w:rFonts w:ascii="Times New Roman" w:hAnsi="Times New Roman"/>
          <w:b/>
          <w:bCs/>
          <w:color w:val="000000"/>
          <w:sz w:val="24"/>
          <w:szCs w:val="24"/>
          <w:lang w:val="en-GB"/>
        </w:rPr>
        <w:t>cabies?</w:t>
      </w:r>
    </w:p>
    <w:p w:rsidR="00F97157" w:rsidRPr="00486794" w:rsidRDefault="00F97157" w:rsidP="00DD3760">
      <w:pPr>
        <w:numPr>
          <w:ilvl w:val="0"/>
          <w:numId w:val="233"/>
        </w:numPr>
        <w:autoSpaceDE w:val="0"/>
        <w:autoSpaceDN w:val="0"/>
        <w:adjustRightInd w:val="0"/>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Scabies is spread by direct, prolonged skin contact with an infected person.</w:t>
      </w:r>
    </w:p>
    <w:p w:rsidR="00F97157" w:rsidRPr="00486794" w:rsidRDefault="00F97157" w:rsidP="00DD3760">
      <w:pPr>
        <w:numPr>
          <w:ilvl w:val="0"/>
          <w:numId w:val="233"/>
        </w:numPr>
        <w:autoSpaceDE w:val="0"/>
        <w:autoSpaceDN w:val="0"/>
        <w:adjustRightInd w:val="0"/>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Sharing of beddings or clothes with an infected person.</w:t>
      </w:r>
    </w:p>
    <w:p w:rsidR="00F97157" w:rsidRPr="00486794" w:rsidRDefault="00F97157" w:rsidP="00F97157">
      <w:pPr>
        <w:autoSpaceDE w:val="0"/>
        <w:autoSpaceDN w:val="0"/>
        <w:adjustRightInd w:val="0"/>
        <w:spacing w:after="12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Signs and </w:t>
      </w:r>
      <w:r w:rsidR="00123435" w:rsidRPr="00486794">
        <w:rPr>
          <w:rFonts w:ascii="Times New Roman" w:hAnsi="Times New Roman"/>
          <w:b/>
          <w:bCs/>
          <w:color w:val="000000"/>
          <w:sz w:val="24"/>
          <w:szCs w:val="24"/>
          <w:lang w:val="en-GB"/>
        </w:rPr>
        <w:t>S</w:t>
      </w:r>
      <w:r w:rsidRPr="00486794">
        <w:rPr>
          <w:rFonts w:ascii="Times New Roman" w:hAnsi="Times New Roman"/>
          <w:b/>
          <w:bCs/>
          <w:color w:val="000000"/>
          <w:sz w:val="24"/>
          <w:szCs w:val="24"/>
          <w:lang w:val="en-GB"/>
        </w:rPr>
        <w:t>ymptoms</w:t>
      </w:r>
    </w:p>
    <w:p w:rsidR="00F97157" w:rsidRPr="00486794" w:rsidRDefault="00F97157" w:rsidP="00DD3760">
      <w:pPr>
        <w:numPr>
          <w:ilvl w:val="0"/>
          <w:numId w:val="234"/>
        </w:numPr>
        <w:autoSpaceDE w:val="0"/>
        <w:autoSpaceDN w:val="0"/>
        <w:adjustRightInd w:val="0"/>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Skin itching, especially at night.</w:t>
      </w:r>
    </w:p>
    <w:p w:rsidR="00F97157" w:rsidRPr="00486794" w:rsidRDefault="00F97157" w:rsidP="00DD3760">
      <w:pPr>
        <w:numPr>
          <w:ilvl w:val="0"/>
          <w:numId w:val="234"/>
        </w:numPr>
        <w:autoSpaceDE w:val="0"/>
        <w:autoSpaceDN w:val="0"/>
        <w:adjustRightInd w:val="0"/>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Very tiny pimple-like rash between the finger webs, buttocks, palm of the hands and penis.</w:t>
      </w:r>
    </w:p>
    <w:p w:rsidR="00F97157" w:rsidRPr="00486794" w:rsidRDefault="00F97157" w:rsidP="00DD3760">
      <w:pPr>
        <w:numPr>
          <w:ilvl w:val="0"/>
          <w:numId w:val="234"/>
        </w:numPr>
        <w:autoSpaceDE w:val="0"/>
        <w:autoSpaceDN w:val="0"/>
        <w:adjustRightInd w:val="0"/>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Wounds caused by scratching. </w:t>
      </w:r>
    </w:p>
    <w:p w:rsidR="00F97157" w:rsidRPr="00486794" w:rsidRDefault="00F97157" w:rsidP="00F97157">
      <w:pPr>
        <w:autoSpaceDE w:val="0"/>
        <w:autoSpaceDN w:val="0"/>
        <w:adjustRightInd w:val="0"/>
        <w:spacing w:after="12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General </w:t>
      </w:r>
      <w:r w:rsidR="00123435" w:rsidRPr="00486794">
        <w:rPr>
          <w:rFonts w:ascii="Times New Roman" w:hAnsi="Times New Roman"/>
          <w:b/>
          <w:color w:val="000000"/>
          <w:sz w:val="24"/>
          <w:szCs w:val="24"/>
          <w:lang w:val="en-GB"/>
        </w:rPr>
        <w:t>M</w:t>
      </w:r>
      <w:r w:rsidRPr="00486794">
        <w:rPr>
          <w:rFonts w:ascii="Times New Roman" w:hAnsi="Times New Roman"/>
          <w:b/>
          <w:color w:val="000000"/>
          <w:sz w:val="24"/>
          <w:szCs w:val="24"/>
          <w:lang w:val="en-GB"/>
        </w:rPr>
        <w:t xml:space="preserve">easures </w:t>
      </w:r>
    </w:p>
    <w:p w:rsidR="00F97157" w:rsidRPr="00486794" w:rsidRDefault="00F97157" w:rsidP="00DD3760">
      <w:pPr>
        <w:numPr>
          <w:ilvl w:val="0"/>
          <w:numId w:val="235"/>
        </w:numPr>
        <w:autoSpaceDE w:val="0"/>
        <w:autoSpaceDN w:val="0"/>
        <w:adjustRightInd w:val="0"/>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Wash client’s clothes and bed sheets and iron them to eliminate eggs.</w:t>
      </w:r>
    </w:p>
    <w:p w:rsidR="00F97157" w:rsidRPr="00486794" w:rsidRDefault="00F97157" w:rsidP="00DD3760">
      <w:pPr>
        <w:numPr>
          <w:ilvl w:val="0"/>
          <w:numId w:val="235"/>
        </w:numPr>
        <w:autoSpaceDE w:val="0"/>
        <w:autoSpaceDN w:val="0"/>
        <w:adjustRightInd w:val="0"/>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Treat all the family members at the same time, even those without symptoms.</w:t>
      </w:r>
    </w:p>
    <w:p w:rsidR="00F97157" w:rsidRPr="00486794" w:rsidRDefault="00F97157" w:rsidP="00F97157">
      <w:pPr>
        <w:autoSpaceDE w:val="0"/>
        <w:autoSpaceDN w:val="0"/>
        <w:adjustRightInd w:val="0"/>
        <w:spacing w:after="120"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Drug </w:t>
      </w:r>
      <w:r w:rsidR="00123435" w:rsidRPr="00486794">
        <w:rPr>
          <w:rFonts w:ascii="Times New Roman" w:hAnsi="Times New Roman"/>
          <w:b/>
          <w:bCs/>
          <w:color w:val="000000"/>
          <w:sz w:val="24"/>
          <w:szCs w:val="24"/>
          <w:lang w:val="en-GB"/>
        </w:rPr>
        <w:t>T</w:t>
      </w:r>
      <w:r w:rsidRPr="00486794">
        <w:rPr>
          <w:rFonts w:ascii="Times New Roman" w:hAnsi="Times New Roman"/>
          <w:b/>
          <w:bCs/>
          <w:color w:val="000000"/>
          <w:sz w:val="24"/>
          <w:szCs w:val="24"/>
          <w:lang w:val="en-GB"/>
        </w:rPr>
        <w:t xml:space="preserve">reatment </w:t>
      </w:r>
    </w:p>
    <w:p w:rsidR="00F97157" w:rsidRPr="00486794" w:rsidRDefault="00F97157" w:rsidP="00F97157">
      <w:pPr>
        <w:autoSpaceDE w:val="0"/>
        <w:autoSpaceDN w:val="0"/>
        <w:adjustRightInd w:val="0"/>
        <w:spacing w:after="120" w:line="360" w:lineRule="auto"/>
        <w:rPr>
          <w:rFonts w:ascii="Times New Roman" w:hAnsi="Times New Roman"/>
          <w:color w:val="000000"/>
          <w:sz w:val="24"/>
          <w:szCs w:val="24"/>
          <w:lang w:val="en-GB"/>
        </w:rPr>
      </w:pPr>
      <w:r w:rsidRPr="00486794">
        <w:rPr>
          <w:rFonts w:ascii="Times New Roman" w:hAnsi="Times New Roman"/>
          <w:bCs/>
          <w:color w:val="000000"/>
          <w:sz w:val="24"/>
          <w:szCs w:val="24"/>
          <w:lang w:val="en-GB"/>
        </w:rPr>
        <w:t xml:space="preserve">Benzyl benzoate emulsion </w:t>
      </w:r>
      <w:r w:rsidRPr="00486794">
        <w:rPr>
          <w:rFonts w:ascii="Times New Roman" w:hAnsi="Times New Roman"/>
          <w:color w:val="000000"/>
          <w:sz w:val="24"/>
          <w:szCs w:val="24"/>
          <w:lang w:val="en-GB"/>
        </w:rPr>
        <w:t>(BBE 25%): Apply to the whole body for 3 days without bathing.</w:t>
      </w:r>
    </w:p>
    <w:p w:rsidR="00F97157" w:rsidRPr="00486794" w:rsidRDefault="00F97157" w:rsidP="00F97157">
      <w:pPr>
        <w:autoSpaceDE w:val="0"/>
        <w:autoSpaceDN w:val="0"/>
        <w:adjustRightInd w:val="0"/>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Children 12.5% (dilute 25% by adding equal amount of water): Apply to the whole body. </w:t>
      </w:r>
    </w:p>
    <w:p w:rsidR="00F97157" w:rsidRPr="00486794" w:rsidRDefault="00F97157" w:rsidP="00F97157">
      <w:pPr>
        <w:autoSpaceDE w:val="0"/>
        <w:autoSpaceDN w:val="0"/>
        <w:adjustRightInd w:val="0"/>
        <w:spacing w:after="120" w:line="360" w:lineRule="auto"/>
        <w:rPr>
          <w:rFonts w:ascii="Times New Roman" w:hAnsi="Times New Roman"/>
          <w:b/>
          <w:i/>
          <w:color w:val="000000"/>
          <w:sz w:val="24"/>
          <w:szCs w:val="24"/>
          <w:lang w:val="en-GB"/>
        </w:rPr>
      </w:pPr>
      <w:r w:rsidRPr="00486794">
        <w:rPr>
          <w:rFonts w:ascii="Times New Roman" w:hAnsi="Times New Roman"/>
          <w:b/>
          <w:bCs/>
          <w:i/>
          <w:color w:val="000000"/>
          <w:sz w:val="24"/>
          <w:szCs w:val="24"/>
          <w:lang w:val="en-GB"/>
        </w:rPr>
        <w:t>or</w:t>
      </w:r>
      <w:r w:rsidRPr="00486794">
        <w:rPr>
          <w:rFonts w:ascii="Times New Roman" w:hAnsi="Times New Roman"/>
          <w:b/>
          <w:i/>
          <w:color w:val="000000"/>
          <w:sz w:val="24"/>
          <w:szCs w:val="24"/>
          <w:lang w:val="en-GB"/>
        </w:rPr>
        <w:t xml:space="preserve"> </w:t>
      </w:r>
    </w:p>
    <w:p w:rsidR="00F97157" w:rsidRPr="00486794" w:rsidRDefault="00F97157" w:rsidP="00F97157">
      <w:pPr>
        <w:autoSpaceDE w:val="0"/>
        <w:autoSpaceDN w:val="0"/>
        <w:adjustRightInd w:val="0"/>
        <w:spacing w:after="120" w:line="360" w:lineRule="auto"/>
        <w:rPr>
          <w:rFonts w:ascii="Times New Roman" w:hAnsi="Times New Roman"/>
          <w:color w:val="000000"/>
          <w:sz w:val="24"/>
          <w:szCs w:val="24"/>
          <w:lang w:val="en-GB"/>
        </w:rPr>
      </w:pPr>
      <w:r w:rsidRPr="00486794">
        <w:rPr>
          <w:rFonts w:ascii="Times New Roman" w:hAnsi="Times New Roman"/>
          <w:bCs/>
          <w:color w:val="000000"/>
          <w:sz w:val="24"/>
          <w:szCs w:val="24"/>
          <w:lang w:val="en-GB"/>
        </w:rPr>
        <w:t xml:space="preserve">Sulphur ointment </w:t>
      </w:r>
      <w:r w:rsidRPr="00486794">
        <w:rPr>
          <w:rFonts w:ascii="Times New Roman" w:hAnsi="Times New Roman"/>
          <w:color w:val="000000"/>
          <w:sz w:val="24"/>
          <w:szCs w:val="24"/>
          <w:lang w:val="en-GB"/>
        </w:rPr>
        <w:t>10%: apply 2 times daily for 1 week.</w:t>
      </w:r>
    </w:p>
    <w:p w:rsidR="00F97157" w:rsidRPr="00486794" w:rsidRDefault="00F97157" w:rsidP="00F97157">
      <w:pPr>
        <w:autoSpaceDE w:val="0"/>
        <w:autoSpaceDN w:val="0"/>
        <w:adjustRightInd w:val="0"/>
        <w:spacing w:after="120" w:line="360" w:lineRule="auto"/>
        <w:rPr>
          <w:rFonts w:ascii="Times New Roman" w:hAnsi="Times New Roman"/>
          <w:b/>
          <w:i/>
          <w:color w:val="000000"/>
          <w:sz w:val="24"/>
          <w:szCs w:val="24"/>
          <w:lang w:val="en-GB"/>
        </w:rPr>
      </w:pPr>
      <w:r w:rsidRPr="00486794">
        <w:rPr>
          <w:rFonts w:ascii="Times New Roman" w:hAnsi="Times New Roman"/>
          <w:b/>
          <w:bCs/>
          <w:i/>
          <w:color w:val="000000"/>
          <w:sz w:val="24"/>
          <w:szCs w:val="24"/>
          <w:lang w:val="en-GB"/>
        </w:rPr>
        <w:t>Antihistamines</w:t>
      </w:r>
    </w:p>
    <w:p w:rsidR="00F97157" w:rsidRPr="00486794" w:rsidRDefault="00F97157" w:rsidP="00F97157">
      <w:pPr>
        <w:autoSpaceDE w:val="0"/>
        <w:autoSpaceDN w:val="0"/>
        <w:adjustRightInd w:val="0"/>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They are added to the treatment to stop the itching. </w:t>
      </w:r>
    </w:p>
    <w:p w:rsidR="00F97157" w:rsidRPr="00486794" w:rsidRDefault="00F97157" w:rsidP="00F97157">
      <w:pPr>
        <w:autoSpaceDE w:val="0"/>
        <w:autoSpaceDN w:val="0"/>
        <w:adjustRightInd w:val="0"/>
        <w:spacing w:after="0" w:line="360" w:lineRule="auto"/>
        <w:jc w:val="both"/>
        <w:rPr>
          <w:rFonts w:asciiTheme="majorHAnsi" w:hAnsiTheme="majorHAnsi" w:cs="Myriad-Roman"/>
          <w:color w:val="000000"/>
          <w:sz w:val="24"/>
          <w:szCs w:val="24"/>
          <w:lang w:val="en-GB"/>
        </w:rPr>
      </w:pPr>
    </w:p>
    <w:p w:rsidR="00F97157" w:rsidRPr="00486794" w:rsidRDefault="00F97157" w:rsidP="00F97157">
      <w:pPr>
        <w:keepNext/>
        <w:autoSpaceDE w:val="0"/>
        <w:autoSpaceDN w:val="0"/>
        <w:adjustRightInd w:val="0"/>
        <w:spacing w:after="0" w:line="360" w:lineRule="auto"/>
        <w:jc w:val="both"/>
        <w:rPr>
          <w:rFonts w:asciiTheme="majorHAnsi" w:hAnsiTheme="majorHAnsi" w:cs="Myriad-Roman"/>
          <w:color w:val="000000"/>
          <w:sz w:val="32"/>
          <w:szCs w:val="24"/>
          <w:lang w:val="en-GB"/>
        </w:rPr>
      </w:pPr>
      <w:proofErr w:type="spellStart"/>
      <w:r w:rsidRPr="00486794">
        <w:rPr>
          <w:rFonts w:ascii="Arial" w:hAnsi="Arial" w:cs="Arial"/>
          <w:b/>
          <w:bCs/>
          <w:color w:val="000000"/>
          <w:sz w:val="24"/>
          <w:szCs w:val="20"/>
          <w:lang w:val="en-GB"/>
        </w:rPr>
        <w:lastRenderedPageBreak/>
        <w:t>Chlorpheniramine</w:t>
      </w:r>
      <w:proofErr w:type="spellEnd"/>
      <w:r w:rsidRPr="00486794">
        <w:rPr>
          <w:rFonts w:ascii="Arial" w:hAnsi="Arial" w:cs="Arial"/>
          <w:b/>
          <w:bCs/>
          <w:color w:val="000000"/>
          <w:sz w:val="24"/>
          <w:szCs w:val="20"/>
          <w:lang w:val="en-GB"/>
        </w:rPr>
        <w:t xml:space="preserve"> (</w:t>
      </w:r>
      <w:proofErr w:type="spellStart"/>
      <w:r w:rsidRPr="00486794">
        <w:rPr>
          <w:rFonts w:ascii="Arial" w:hAnsi="Arial" w:cs="Arial"/>
          <w:b/>
          <w:bCs/>
          <w:color w:val="000000"/>
          <w:sz w:val="24"/>
          <w:szCs w:val="20"/>
          <w:lang w:val="en-GB"/>
        </w:rPr>
        <w:t>Piriton</w:t>
      </w:r>
      <w:proofErr w:type="spellEnd"/>
      <w:r w:rsidRPr="00486794">
        <w:rPr>
          <w:rFonts w:ascii="Arial" w:hAnsi="Arial" w:cs="Arial"/>
          <w:b/>
          <w:bCs/>
          <w:color w:val="000000"/>
          <w:sz w:val="24"/>
          <w:szCs w:val="20"/>
          <w:lang w:val="en-GB"/>
        </w:rPr>
        <w:t xml:space="preserve">)  </w:t>
      </w:r>
    </w:p>
    <w:tbl>
      <w:tblPr>
        <w:tblW w:w="5000" w:type="pct"/>
        <w:tblCellMar>
          <w:left w:w="0" w:type="dxa"/>
          <w:right w:w="0" w:type="dxa"/>
        </w:tblCellMar>
        <w:tblLook w:val="0420" w:firstRow="1" w:lastRow="0" w:firstColumn="0" w:lastColumn="0" w:noHBand="0" w:noVBand="1"/>
      </w:tblPr>
      <w:tblGrid>
        <w:gridCol w:w="2334"/>
        <w:gridCol w:w="3554"/>
        <w:gridCol w:w="3118"/>
      </w:tblGrid>
      <w:tr w:rsidR="00F97157" w:rsidRPr="00486794" w:rsidTr="00F97157">
        <w:trPr>
          <w:trHeight w:val="421"/>
        </w:trPr>
        <w:tc>
          <w:tcPr>
            <w:tcW w:w="12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spacing w:after="0" w:line="360" w:lineRule="auto"/>
              <w:jc w:val="both"/>
              <w:rPr>
                <w:rFonts w:ascii="Arial" w:hAnsi="Arial" w:cs="Arial"/>
                <w:b/>
                <w:bCs/>
                <w:color w:val="000000"/>
                <w:sz w:val="24"/>
                <w:szCs w:val="20"/>
                <w:lang w:val="en-GB"/>
              </w:rPr>
            </w:pPr>
            <w:r w:rsidRPr="00486794">
              <w:rPr>
                <w:rFonts w:ascii="Arial" w:hAnsi="Arial" w:cs="Arial"/>
                <w:b/>
                <w:bCs/>
                <w:iCs/>
                <w:color w:val="000000"/>
                <w:sz w:val="24"/>
                <w:szCs w:val="20"/>
                <w:lang w:val="en-GB"/>
              </w:rPr>
              <w:t>Age of child</w:t>
            </w:r>
          </w:p>
        </w:tc>
        <w:tc>
          <w:tcPr>
            <w:tcW w:w="197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spacing w:after="0" w:line="360" w:lineRule="auto"/>
              <w:jc w:val="both"/>
              <w:rPr>
                <w:rFonts w:ascii="Arial" w:hAnsi="Arial" w:cs="Arial"/>
                <w:b/>
                <w:bCs/>
                <w:color w:val="000000"/>
                <w:sz w:val="24"/>
                <w:szCs w:val="20"/>
                <w:lang w:val="en-GB"/>
              </w:rPr>
            </w:pPr>
            <w:r w:rsidRPr="00486794">
              <w:rPr>
                <w:rFonts w:ascii="Arial" w:hAnsi="Arial" w:cs="Arial"/>
                <w:b/>
                <w:bCs/>
                <w:iCs/>
                <w:color w:val="000000"/>
                <w:sz w:val="24"/>
                <w:szCs w:val="20"/>
                <w:lang w:val="en-GB"/>
              </w:rPr>
              <w:t>Dose</w:t>
            </w:r>
          </w:p>
        </w:tc>
        <w:tc>
          <w:tcPr>
            <w:tcW w:w="173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spacing w:after="0" w:line="360" w:lineRule="auto"/>
              <w:jc w:val="both"/>
              <w:rPr>
                <w:rFonts w:ascii="Arial" w:hAnsi="Arial" w:cs="Arial"/>
                <w:b/>
                <w:bCs/>
                <w:color w:val="000000"/>
                <w:sz w:val="24"/>
                <w:szCs w:val="20"/>
                <w:lang w:val="en-GB"/>
              </w:rPr>
            </w:pPr>
            <w:r w:rsidRPr="00486794">
              <w:rPr>
                <w:rFonts w:ascii="Arial" w:hAnsi="Arial" w:cs="Arial"/>
                <w:b/>
                <w:bCs/>
                <w:iCs/>
                <w:color w:val="000000"/>
                <w:sz w:val="24"/>
                <w:szCs w:val="20"/>
                <w:lang w:val="en-GB"/>
              </w:rPr>
              <w:t>Dosage</w:t>
            </w:r>
          </w:p>
        </w:tc>
      </w:tr>
      <w:tr w:rsidR="00F97157" w:rsidRPr="00486794" w:rsidTr="00F97157">
        <w:trPr>
          <w:trHeight w:val="376"/>
        </w:trPr>
        <w:tc>
          <w:tcPr>
            <w:tcW w:w="12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6-12 years</w:t>
            </w:r>
          </w:p>
        </w:tc>
        <w:tc>
          <w:tcPr>
            <w:tcW w:w="197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 xml:space="preserve">2 mg (1/2 a tablet) </w:t>
            </w:r>
          </w:p>
        </w:tc>
        <w:tc>
          <w:tcPr>
            <w:tcW w:w="173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3 times daily for 5 days</w:t>
            </w:r>
          </w:p>
        </w:tc>
      </w:tr>
      <w:tr w:rsidR="00F97157" w:rsidRPr="00486794" w:rsidTr="00F97157">
        <w:trPr>
          <w:trHeight w:val="421"/>
        </w:trPr>
        <w:tc>
          <w:tcPr>
            <w:tcW w:w="12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2-5 years</w:t>
            </w:r>
          </w:p>
        </w:tc>
        <w:tc>
          <w:tcPr>
            <w:tcW w:w="197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 xml:space="preserve">1 mg (1/4 a tablet) </w:t>
            </w:r>
          </w:p>
        </w:tc>
        <w:tc>
          <w:tcPr>
            <w:tcW w:w="173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3 times daily for 5 days</w:t>
            </w:r>
          </w:p>
        </w:tc>
      </w:tr>
      <w:tr w:rsidR="00F97157" w:rsidRPr="00486794" w:rsidTr="00F97157">
        <w:trPr>
          <w:trHeight w:val="475"/>
        </w:trPr>
        <w:tc>
          <w:tcPr>
            <w:tcW w:w="12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1-2 years</w:t>
            </w:r>
          </w:p>
        </w:tc>
        <w:tc>
          <w:tcPr>
            <w:tcW w:w="197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1 mg (1/4 a tablet)</w:t>
            </w:r>
          </w:p>
        </w:tc>
        <w:tc>
          <w:tcPr>
            <w:tcW w:w="173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2 times daily for 5 days</w:t>
            </w:r>
          </w:p>
        </w:tc>
      </w:tr>
      <w:tr w:rsidR="00F97157" w:rsidRPr="00486794" w:rsidTr="00F97157">
        <w:trPr>
          <w:trHeight w:val="502"/>
        </w:trPr>
        <w:tc>
          <w:tcPr>
            <w:tcW w:w="12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Less than 1 year</w:t>
            </w:r>
          </w:p>
        </w:tc>
        <w:tc>
          <w:tcPr>
            <w:tcW w:w="197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 xml:space="preserve">not recommended </w:t>
            </w:r>
          </w:p>
        </w:tc>
        <w:tc>
          <w:tcPr>
            <w:tcW w:w="173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 xml:space="preserve">not recommended </w:t>
            </w:r>
          </w:p>
        </w:tc>
      </w:tr>
    </w:tbl>
    <w:p w:rsidR="00F97157" w:rsidRPr="00486794" w:rsidRDefault="00F97157" w:rsidP="00F97157">
      <w:pPr>
        <w:autoSpaceDE w:val="0"/>
        <w:autoSpaceDN w:val="0"/>
        <w:adjustRightInd w:val="0"/>
        <w:spacing w:after="0" w:line="360" w:lineRule="auto"/>
        <w:jc w:val="both"/>
        <w:rPr>
          <w:rFonts w:asciiTheme="majorHAnsi" w:hAnsiTheme="majorHAnsi" w:cs="Myriad-Roman"/>
          <w:color w:val="000000"/>
          <w:sz w:val="24"/>
          <w:szCs w:val="24"/>
          <w:lang w:val="en-GB"/>
        </w:rPr>
      </w:pPr>
    </w:p>
    <w:p w:rsidR="00F97157" w:rsidRPr="00486794" w:rsidRDefault="00F97157" w:rsidP="00F97157">
      <w:pPr>
        <w:autoSpaceDE w:val="0"/>
        <w:autoSpaceDN w:val="0"/>
        <w:adjustRightInd w:val="0"/>
        <w:spacing w:after="0" w:line="360" w:lineRule="auto"/>
        <w:rPr>
          <w:rFonts w:ascii="Times New Roman" w:hAnsi="Times New Roman"/>
          <w:b/>
          <w:i/>
          <w:color w:val="000000"/>
          <w:sz w:val="24"/>
          <w:szCs w:val="24"/>
          <w:lang w:val="en-GB"/>
        </w:rPr>
      </w:pPr>
      <w:r w:rsidRPr="00486794">
        <w:rPr>
          <w:rFonts w:ascii="Times New Roman" w:hAnsi="Times New Roman"/>
          <w:b/>
          <w:bCs/>
          <w:i/>
          <w:color w:val="000000"/>
          <w:sz w:val="24"/>
          <w:szCs w:val="24"/>
          <w:lang w:val="en-GB"/>
        </w:rPr>
        <w:t>Prevention</w:t>
      </w:r>
      <w:r w:rsidRPr="00486794">
        <w:rPr>
          <w:rFonts w:ascii="Times New Roman" w:hAnsi="Times New Roman"/>
          <w:b/>
          <w:i/>
          <w:color w:val="000000"/>
          <w:sz w:val="24"/>
          <w:szCs w:val="24"/>
          <w:lang w:val="en-GB"/>
        </w:rPr>
        <w:t xml:space="preserve"> </w:t>
      </w:r>
    </w:p>
    <w:p w:rsidR="00F97157" w:rsidRPr="00486794" w:rsidRDefault="00F97157" w:rsidP="00DD3760">
      <w:pPr>
        <w:numPr>
          <w:ilvl w:val="0"/>
          <w:numId w:val="236"/>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Regular bathing with antiseptic soap, e.g., </w:t>
      </w:r>
      <w:proofErr w:type="spellStart"/>
      <w:r w:rsidRPr="00486794">
        <w:rPr>
          <w:rFonts w:ascii="Times New Roman" w:hAnsi="Times New Roman"/>
          <w:color w:val="000000"/>
          <w:sz w:val="24"/>
          <w:szCs w:val="24"/>
          <w:lang w:val="en-GB"/>
        </w:rPr>
        <w:t>Protex</w:t>
      </w:r>
      <w:proofErr w:type="spellEnd"/>
      <w:r w:rsidRPr="00486794">
        <w:rPr>
          <w:rFonts w:ascii="Times New Roman" w:hAnsi="Times New Roman"/>
          <w:color w:val="000000"/>
          <w:sz w:val="24"/>
          <w:szCs w:val="24"/>
          <w:lang w:val="en-GB"/>
        </w:rPr>
        <w:t>, Dettol, and water,</w:t>
      </w:r>
    </w:p>
    <w:p w:rsidR="00F97157" w:rsidRPr="00486794" w:rsidRDefault="00F97157" w:rsidP="00DD3760">
      <w:pPr>
        <w:numPr>
          <w:ilvl w:val="0"/>
          <w:numId w:val="236"/>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Avoid close contact with the person who has scabies. </w:t>
      </w:r>
    </w:p>
    <w:p w:rsidR="00F97157" w:rsidRPr="00486794" w:rsidRDefault="00F97157" w:rsidP="00DD3760">
      <w:pPr>
        <w:numPr>
          <w:ilvl w:val="0"/>
          <w:numId w:val="236"/>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Keep the infected school-going children at home until treatment is completed. </w:t>
      </w:r>
    </w:p>
    <w:p w:rsidR="00F97157" w:rsidRPr="00486794" w:rsidRDefault="00F97157" w:rsidP="00DD3760">
      <w:pPr>
        <w:numPr>
          <w:ilvl w:val="0"/>
          <w:numId w:val="236"/>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Regular washing of clothes.</w:t>
      </w:r>
    </w:p>
    <w:p w:rsidR="00F97157" w:rsidRPr="00486794" w:rsidRDefault="00F97157" w:rsidP="00DD3760">
      <w:pPr>
        <w:numPr>
          <w:ilvl w:val="0"/>
          <w:numId w:val="236"/>
        </w:numPr>
        <w:autoSpaceDE w:val="0"/>
        <w:autoSpaceDN w:val="0"/>
        <w:adjustRightInd w:val="0"/>
        <w:spacing w:after="0" w:line="360" w:lineRule="auto"/>
        <w:rPr>
          <w:rFonts w:ascii="Times New Roman" w:hAnsi="Times New Roman"/>
          <w:b/>
          <w:i/>
          <w:color w:val="000000"/>
          <w:sz w:val="24"/>
          <w:szCs w:val="24"/>
          <w:lang w:val="en-GB"/>
        </w:rPr>
      </w:pPr>
      <w:r w:rsidRPr="00486794">
        <w:rPr>
          <w:rFonts w:ascii="Times New Roman" w:hAnsi="Times New Roman"/>
          <w:color w:val="000000"/>
          <w:sz w:val="24"/>
          <w:szCs w:val="24"/>
          <w:lang w:val="en-GB"/>
        </w:rPr>
        <w:t>Health education</w:t>
      </w:r>
    </w:p>
    <w:p w:rsidR="00F97157" w:rsidRPr="00486794" w:rsidRDefault="00F97157" w:rsidP="00F97157">
      <w:pPr>
        <w:spacing w:after="0" w:line="360" w:lineRule="auto"/>
        <w:rPr>
          <w:rFonts w:ascii="Times New Roman" w:hAnsi="Times New Roman"/>
          <w:b/>
          <w:sz w:val="24"/>
          <w:szCs w:val="24"/>
          <w:lang w:val="en-GB"/>
        </w:rPr>
      </w:pPr>
    </w:p>
    <w:p w:rsidR="00F97157" w:rsidRPr="00486794" w:rsidRDefault="00F97157" w:rsidP="00F97157">
      <w:pPr>
        <w:spacing w:line="360" w:lineRule="auto"/>
        <w:rPr>
          <w:rFonts w:ascii="Times New Roman" w:hAnsi="Times New Roman"/>
          <w:b/>
          <w:sz w:val="24"/>
          <w:szCs w:val="24"/>
          <w:lang w:val="en-GB"/>
        </w:rPr>
      </w:pPr>
      <w:r w:rsidRPr="00486794">
        <w:rPr>
          <w:rFonts w:ascii="Times New Roman" w:hAnsi="Times New Roman"/>
          <w:b/>
          <w:sz w:val="24"/>
          <w:szCs w:val="24"/>
          <w:lang w:val="en-GB"/>
        </w:rPr>
        <w:t>CHICKEN POX</w:t>
      </w:r>
    </w:p>
    <w:p w:rsidR="00F97157" w:rsidRPr="00486794" w:rsidRDefault="00F97157" w:rsidP="00F97157">
      <w:p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Chicken pox is a highly contagious viral disease characterized by skin blisters and fever. </w:t>
      </w:r>
    </w:p>
    <w:p w:rsidR="00F97157" w:rsidRPr="00486794" w:rsidRDefault="00F97157" w:rsidP="00F97157">
      <w:p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is common among children.</w:t>
      </w:r>
    </w:p>
    <w:p w:rsidR="00F97157" w:rsidRPr="00486794" w:rsidRDefault="00F97157" w:rsidP="00F97157">
      <w:p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Adults who never suffered from the disease during childhood may also get it.</w:t>
      </w:r>
    </w:p>
    <w:p w:rsidR="00F97157" w:rsidRPr="00486794" w:rsidRDefault="00F97157" w:rsidP="00F97157">
      <w:pPr>
        <w:autoSpaceDE w:val="0"/>
        <w:autoSpaceDN w:val="0"/>
        <w:adjustRightInd w:val="0"/>
        <w:spacing w:after="0" w:line="360" w:lineRule="auto"/>
        <w:rPr>
          <w:rFonts w:ascii="Times New Roman" w:hAnsi="Times New Roman"/>
          <w:b/>
          <w:bCs/>
          <w:color w:val="000000"/>
          <w:sz w:val="24"/>
          <w:szCs w:val="24"/>
          <w:lang w:val="en-GB"/>
        </w:rPr>
      </w:pPr>
    </w:p>
    <w:p w:rsidR="00F97157" w:rsidRPr="00486794" w:rsidRDefault="00F97157" w:rsidP="00F97157">
      <w:p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How do you get </w:t>
      </w:r>
      <w:r w:rsidR="00123435" w:rsidRPr="00486794">
        <w:rPr>
          <w:rFonts w:ascii="Times New Roman" w:hAnsi="Times New Roman"/>
          <w:b/>
          <w:bCs/>
          <w:color w:val="000000"/>
          <w:sz w:val="24"/>
          <w:szCs w:val="24"/>
          <w:lang w:val="en-GB"/>
        </w:rPr>
        <w:t>Chicken Pox</w:t>
      </w:r>
      <w:r w:rsidRPr="00486794">
        <w:rPr>
          <w:rFonts w:ascii="Times New Roman" w:hAnsi="Times New Roman"/>
          <w:b/>
          <w:bCs/>
          <w:color w:val="000000"/>
          <w:sz w:val="24"/>
          <w:szCs w:val="24"/>
          <w:lang w:val="en-GB"/>
        </w:rPr>
        <w:t>?</w:t>
      </w:r>
    </w:p>
    <w:p w:rsidR="00F97157" w:rsidRPr="00486794" w:rsidRDefault="00F97157" w:rsidP="00F97157">
      <w:p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Chicken pox is transmitted by direct contact with the fluids from blisters of an infected person when they rupture. </w:t>
      </w:r>
    </w:p>
    <w:p w:rsidR="00F97157" w:rsidRPr="00486794" w:rsidRDefault="00F97157" w:rsidP="00F97157">
      <w:pPr>
        <w:autoSpaceDE w:val="0"/>
        <w:autoSpaceDN w:val="0"/>
        <w:adjustRightInd w:val="0"/>
        <w:spacing w:after="0" w:line="360" w:lineRule="auto"/>
        <w:rPr>
          <w:rFonts w:ascii="Times New Roman" w:hAnsi="Times New Roman"/>
          <w:b/>
          <w:bCs/>
          <w:color w:val="000000"/>
          <w:sz w:val="24"/>
          <w:szCs w:val="24"/>
          <w:lang w:val="en-GB"/>
        </w:rPr>
      </w:pPr>
    </w:p>
    <w:p w:rsidR="00F97157" w:rsidRPr="00486794" w:rsidRDefault="00F97157" w:rsidP="00F97157">
      <w:pPr>
        <w:keepNext/>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b/>
          <w:bCs/>
          <w:noProof/>
          <w:color w:val="000000"/>
          <w:sz w:val="24"/>
          <w:szCs w:val="24"/>
          <w:lang w:val="en-CA" w:eastAsia="en-CA" w:bidi="ar-SA"/>
        </w:rPr>
        <w:lastRenderedPageBreak/>
        <mc:AlternateContent>
          <mc:Choice Requires="wpg">
            <w:drawing>
              <wp:anchor distT="0" distB="0" distL="114300" distR="114300" simplePos="0" relativeHeight="251798016" behindDoc="1" locked="0" layoutInCell="1" allowOverlap="1" wp14:anchorId="55819774" wp14:editId="679C2404">
                <wp:simplePos x="0" y="0"/>
                <wp:positionH relativeFrom="column">
                  <wp:posOffset>4114165</wp:posOffset>
                </wp:positionH>
                <wp:positionV relativeFrom="paragraph">
                  <wp:posOffset>48895</wp:posOffset>
                </wp:positionV>
                <wp:extent cx="1714500" cy="2400300"/>
                <wp:effectExtent l="0" t="0" r="0" b="0"/>
                <wp:wrapTight wrapText="bothSides">
                  <wp:wrapPolygon edited="0">
                    <wp:start x="0" y="0"/>
                    <wp:lineTo x="0" y="21429"/>
                    <wp:lineTo x="21360" y="21429"/>
                    <wp:lineTo x="21360" y="18514"/>
                    <wp:lineTo x="20640" y="0"/>
                    <wp:lineTo x="0" y="0"/>
                  </wp:wrapPolygon>
                </wp:wrapTight>
                <wp:docPr id="127" name="Group 127"/>
                <wp:cNvGraphicFramePr/>
                <a:graphic xmlns:a="http://schemas.openxmlformats.org/drawingml/2006/main">
                  <a:graphicData uri="http://schemas.microsoft.com/office/word/2010/wordprocessingGroup">
                    <wpg:wgp>
                      <wpg:cNvGrpSpPr/>
                      <wpg:grpSpPr>
                        <a:xfrm>
                          <a:off x="0" y="0"/>
                          <a:ext cx="1714500" cy="2400300"/>
                          <a:chOff x="0" y="0"/>
                          <a:chExt cx="1714500" cy="2400300"/>
                        </a:xfrm>
                      </wpg:grpSpPr>
                      <wps:wsp>
                        <wps:cNvPr id="192" name="Text Box 2"/>
                        <wps:cNvSpPr txBox="1">
                          <a:spLocks noChangeArrowheads="1"/>
                        </wps:cNvSpPr>
                        <wps:spPr bwMode="auto">
                          <a:xfrm>
                            <a:off x="0" y="2057400"/>
                            <a:ext cx="1714500" cy="342900"/>
                          </a:xfrm>
                          <a:prstGeom prst="rect">
                            <a:avLst/>
                          </a:prstGeom>
                          <a:solidFill>
                            <a:srgbClr val="FFFFFF"/>
                          </a:solidFill>
                          <a:ln w="9525">
                            <a:noFill/>
                            <a:miter lim="800000"/>
                            <a:headEnd/>
                            <a:tailEnd/>
                          </a:ln>
                        </wps:spPr>
                        <wps:txbx>
                          <w:txbxContent>
                            <w:p w:rsidR="00335342" w:rsidRPr="0085644B" w:rsidRDefault="00335342" w:rsidP="00F97157">
                              <w:pPr>
                                <w:rPr>
                                  <w:rFonts w:ascii="Arial" w:hAnsi="Arial" w:cs="Arial"/>
                                  <w:b/>
                                  <w:bCs/>
                                </w:rPr>
                              </w:pPr>
                              <w:r w:rsidRPr="0085644B">
                                <w:rPr>
                                  <w:rFonts w:ascii="Arial" w:hAnsi="Arial" w:cs="Arial"/>
                                  <w:b/>
                                  <w:bCs/>
                                </w:rPr>
                                <w:t>Child with chicken pox</w:t>
                              </w:r>
                            </w:p>
                            <w:p w:rsidR="00335342" w:rsidRPr="0085644B" w:rsidRDefault="00335342" w:rsidP="00F97157"/>
                          </w:txbxContent>
                        </wps:txbx>
                        <wps:bodyPr rot="0" vert="horz" wrap="square" lIns="91440" tIns="45720" rIns="91440" bIns="45720" anchor="t" anchorCtr="0">
                          <a:noAutofit/>
                        </wps:bodyPr>
                      </wps:wsp>
                      <pic:pic xmlns:pic="http://schemas.openxmlformats.org/drawingml/2006/picture">
                        <pic:nvPicPr>
                          <pic:cNvPr id="193" name="Picture 193"/>
                          <pic:cNvPicPr>
                            <a:picLocks noChangeAspect="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624263" cy="1961148"/>
                          </a:xfrm>
                          <a:prstGeom prst="rect">
                            <a:avLst/>
                          </a:prstGeom>
                          <a:noFill/>
                          <a:ln w="9525">
                            <a:noFill/>
                            <a:miter lim="800000"/>
                            <a:headEnd/>
                            <a:tailEnd/>
                          </a:ln>
                        </pic:spPr>
                      </pic:pic>
                    </wpg:wgp>
                  </a:graphicData>
                </a:graphic>
              </wp:anchor>
            </w:drawing>
          </mc:Choice>
          <mc:Fallback>
            <w:pict>
              <v:group w14:anchorId="55819774" id="Group 127" o:spid="_x0000_s1074" style="position:absolute;margin-left:323.95pt;margin-top:3.85pt;width:135pt;height:189pt;z-index:-251518464" coordsize="17145,2400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">
                <v:shape id="_x0000_s1075" type="#_x0000_t202" style="position:absolute;top:20574;width:17145;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" stroked="f">
                  <v:textbox>
                    <w:txbxContent>
                      <w:p w:rsidR="00335342" w:rsidRPr="0085644B" w:rsidRDefault="00335342" w:rsidP="00F97157">
                        <w:pPr>
                          <w:rPr>
                            <w:rFonts w:ascii="Arial" w:hAnsi="Arial" w:cs="Arial"/>
                            <w:b/>
                            <w:bCs/>
                          </w:rPr>
                        </w:pPr>
                        <w:r w:rsidRPr="0085644B">
                          <w:rPr>
                            <w:rFonts w:ascii="Arial" w:hAnsi="Arial" w:cs="Arial"/>
                            <w:b/>
                            <w:bCs/>
                          </w:rPr>
                          <w:t>Child with chicken pox</w:t>
                        </w:r>
                      </w:p>
                      <w:p w:rsidR="00335342" w:rsidRPr="0085644B" w:rsidRDefault="00335342" w:rsidP="00F97157"/>
                    </w:txbxContent>
                  </v:textbox>
                </v:shape>
                <v:shape id="Picture 193" o:spid="_x0000_s1076" type="#_x0000_t75" style="position:absolute;width:16242;height:19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">
                  <v:imagedata r:id="rId105" o:title=""/>
                  <v:path arrowok="t"/>
                </v:shape>
                <w10:wrap type="tight"/>
              </v:group>
            </w:pict>
          </mc:Fallback>
        </mc:AlternateContent>
      </w:r>
      <w:r w:rsidRPr="00486794">
        <w:rPr>
          <w:rFonts w:ascii="Times New Roman" w:hAnsi="Times New Roman"/>
          <w:b/>
          <w:bCs/>
          <w:color w:val="000000"/>
          <w:sz w:val="24"/>
          <w:szCs w:val="24"/>
          <w:lang w:val="en-GB"/>
        </w:rPr>
        <w:t xml:space="preserve">Signs and </w:t>
      </w:r>
      <w:r w:rsidR="00123435" w:rsidRPr="00486794">
        <w:rPr>
          <w:rFonts w:ascii="Times New Roman" w:hAnsi="Times New Roman"/>
          <w:b/>
          <w:bCs/>
          <w:color w:val="000000"/>
          <w:sz w:val="24"/>
          <w:szCs w:val="24"/>
          <w:lang w:val="en-GB"/>
        </w:rPr>
        <w:t>S</w:t>
      </w:r>
      <w:r w:rsidRPr="00486794">
        <w:rPr>
          <w:rFonts w:ascii="Times New Roman" w:hAnsi="Times New Roman"/>
          <w:b/>
          <w:bCs/>
          <w:color w:val="000000"/>
          <w:sz w:val="24"/>
          <w:szCs w:val="24"/>
          <w:lang w:val="en-GB"/>
        </w:rPr>
        <w:t>ymptoms</w:t>
      </w:r>
      <w:r w:rsidRPr="00486794">
        <w:rPr>
          <w:rFonts w:ascii="Times New Roman" w:hAnsi="Times New Roman"/>
          <w:color w:val="000000"/>
          <w:sz w:val="24"/>
          <w:szCs w:val="24"/>
          <w:lang w:val="en-GB"/>
        </w:rPr>
        <w:t xml:space="preserve"> </w:t>
      </w:r>
    </w:p>
    <w:p w:rsidR="00F97157" w:rsidRPr="00486794" w:rsidRDefault="00F97157" w:rsidP="00DD3760">
      <w:pPr>
        <w:keepNext/>
        <w:numPr>
          <w:ilvl w:val="0"/>
          <w:numId w:val="237"/>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Red itchy skin rash </w:t>
      </w:r>
    </w:p>
    <w:p w:rsidR="00F97157" w:rsidRPr="00486794" w:rsidRDefault="00F97157" w:rsidP="00DD3760">
      <w:pPr>
        <w:numPr>
          <w:ilvl w:val="0"/>
          <w:numId w:val="237"/>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Severe skin itching</w:t>
      </w:r>
    </w:p>
    <w:p w:rsidR="00F97157" w:rsidRPr="00486794" w:rsidRDefault="00F97157" w:rsidP="00DD3760">
      <w:pPr>
        <w:numPr>
          <w:ilvl w:val="0"/>
          <w:numId w:val="237"/>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Mild headache</w:t>
      </w:r>
    </w:p>
    <w:p w:rsidR="00F97157" w:rsidRPr="00486794" w:rsidRDefault="00F97157" w:rsidP="00DD3760">
      <w:pPr>
        <w:numPr>
          <w:ilvl w:val="0"/>
          <w:numId w:val="237"/>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Fever</w:t>
      </w:r>
    </w:p>
    <w:p w:rsidR="00F97157" w:rsidRPr="00486794" w:rsidRDefault="00F97157" w:rsidP="00DD3760">
      <w:pPr>
        <w:numPr>
          <w:ilvl w:val="0"/>
          <w:numId w:val="237"/>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Sore throat </w:t>
      </w:r>
    </w:p>
    <w:p w:rsidR="00F97157" w:rsidRPr="00486794" w:rsidRDefault="00F97157" w:rsidP="00DD3760">
      <w:pPr>
        <w:numPr>
          <w:ilvl w:val="0"/>
          <w:numId w:val="237"/>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History of contact with a child with chicken pox </w:t>
      </w:r>
    </w:p>
    <w:p w:rsidR="00F97157" w:rsidRPr="00486794" w:rsidRDefault="00F97157" w:rsidP="00DD3760">
      <w:pPr>
        <w:numPr>
          <w:ilvl w:val="0"/>
          <w:numId w:val="237"/>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General body weakness</w:t>
      </w:r>
    </w:p>
    <w:p w:rsidR="00F97157" w:rsidRPr="00486794" w:rsidRDefault="00F97157" w:rsidP="00F97157">
      <w:pPr>
        <w:autoSpaceDE w:val="0"/>
        <w:autoSpaceDN w:val="0"/>
        <w:adjustRightInd w:val="0"/>
        <w:spacing w:after="0" w:line="360" w:lineRule="auto"/>
        <w:rPr>
          <w:rFonts w:ascii="Times New Roman" w:hAnsi="Times New Roman"/>
          <w:b/>
          <w:bCs/>
          <w:i/>
          <w:color w:val="000000"/>
          <w:sz w:val="24"/>
          <w:szCs w:val="24"/>
          <w:lang w:val="en-GB"/>
        </w:rPr>
      </w:pPr>
    </w:p>
    <w:p w:rsidR="00F97157" w:rsidRPr="00486794" w:rsidRDefault="00F97157" w:rsidP="00F97157">
      <w:pPr>
        <w:autoSpaceDE w:val="0"/>
        <w:autoSpaceDN w:val="0"/>
        <w:adjustRightInd w:val="0"/>
        <w:spacing w:after="0" w:line="360" w:lineRule="auto"/>
        <w:jc w:val="both"/>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General </w:t>
      </w:r>
      <w:r w:rsidR="00123435" w:rsidRPr="00486794">
        <w:rPr>
          <w:rFonts w:ascii="Times New Roman" w:hAnsi="Times New Roman"/>
          <w:b/>
          <w:bCs/>
          <w:color w:val="000000"/>
          <w:sz w:val="24"/>
          <w:szCs w:val="24"/>
          <w:lang w:val="en-GB"/>
        </w:rPr>
        <w:t>M</w:t>
      </w:r>
      <w:r w:rsidRPr="00486794">
        <w:rPr>
          <w:rFonts w:ascii="Times New Roman" w:hAnsi="Times New Roman"/>
          <w:b/>
          <w:bCs/>
          <w:color w:val="000000"/>
          <w:sz w:val="24"/>
          <w:szCs w:val="24"/>
          <w:lang w:val="en-GB"/>
        </w:rPr>
        <w:t xml:space="preserve">easures </w:t>
      </w:r>
    </w:p>
    <w:p w:rsidR="00F97157" w:rsidRPr="00486794" w:rsidRDefault="00F97157" w:rsidP="00DD3760">
      <w:pPr>
        <w:numPr>
          <w:ilvl w:val="0"/>
          <w:numId w:val="238"/>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Keep the child away from others or school until the rash has healed. </w:t>
      </w:r>
    </w:p>
    <w:p w:rsidR="00F97157" w:rsidRPr="00486794" w:rsidRDefault="00F97157" w:rsidP="00DD3760">
      <w:pPr>
        <w:numPr>
          <w:ilvl w:val="0"/>
          <w:numId w:val="238"/>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the mother to give a lot of drinks to the child. </w:t>
      </w:r>
    </w:p>
    <w:p w:rsidR="00F97157" w:rsidRPr="00486794" w:rsidRDefault="00F97157" w:rsidP="00DD3760">
      <w:pPr>
        <w:numPr>
          <w:ilvl w:val="0"/>
          <w:numId w:val="238"/>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Cut the finger nails short and clean to prevent skin breaking during scratching.</w:t>
      </w:r>
    </w:p>
    <w:p w:rsidR="00F97157" w:rsidRPr="00486794" w:rsidRDefault="00F97157" w:rsidP="00DD3760">
      <w:pPr>
        <w:numPr>
          <w:ilvl w:val="0"/>
          <w:numId w:val="238"/>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the client to avoid scratching where possible, especially in adults. </w:t>
      </w:r>
    </w:p>
    <w:p w:rsidR="00F97157" w:rsidRPr="00486794" w:rsidRDefault="00F97157" w:rsidP="00DD3760">
      <w:pPr>
        <w:numPr>
          <w:ilvl w:val="0"/>
          <w:numId w:val="238"/>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the client to regularly bathe with water and antiseptic soap, such as </w:t>
      </w:r>
      <w:proofErr w:type="spellStart"/>
      <w:r w:rsidRPr="00486794">
        <w:rPr>
          <w:rFonts w:ascii="Times New Roman" w:hAnsi="Times New Roman"/>
          <w:color w:val="000000"/>
          <w:sz w:val="24"/>
          <w:szCs w:val="24"/>
          <w:lang w:val="en-GB"/>
        </w:rPr>
        <w:t>Protex</w:t>
      </w:r>
      <w:proofErr w:type="spellEnd"/>
      <w:r w:rsidRPr="00486794">
        <w:rPr>
          <w:rFonts w:ascii="Times New Roman" w:hAnsi="Times New Roman"/>
          <w:color w:val="000000"/>
          <w:sz w:val="24"/>
          <w:szCs w:val="24"/>
          <w:lang w:val="en-GB"/>
        </w:rPr>
        <w:t>, lifebuoy, Dettol.</w:t>
      </w:r>
    </w:p>
    <w:p w:rsidR="00F97157" w:rsidRPr="00486794" w:rsidRDefault="00F97157" w:rsidP="00F97157">
      <w:pPr>
        <w:autoSpaceDE w:val="0"/>
        <w:autoSpaceDN w:val="0"/>
        <w:adjustRightInd w:val="0"/>
        <w:spacing w:after="0" w:line="360" w:lineRule="auto"/>
        <w:rPr>
          <w:rFonts w:ascii="Times New Roman" w:hAnsi="Times New Roman"/>
          <w:b/>
          <w:bCs/>
          <w:color w:val="000000"/>
          <w:sz w:val="24"/>
          <w:szCs w:val="24"/>
          <w:lang w:val="en-GB"/>
        </w:rPr>
      </w:pPr>
    </w:p>
    <w:p w:rsidR="00F97157" w:rsidRPr="00486794" w:rsidRDefault="00F97157" w:rsidP="00F97157">
      <w:p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Drug </w:t>
      </w:r>
      <w:r w:rsidR="00123435" w:rsidRPr="00486794">
        <w:rPr>
          <w:rFonts w:ascii="Times New Roman" w:hAnsi="Times New Roman"/>
          <w:b/>
          <w:bCs/>
          <w:color w:val="000000"/>
          <w:sz w:val="24"/>
          <w:szCs w:val="24"/>
          <w:lang w:val="en-GB"/>
        </w:rPr>
        <w:t>T</w:t>
      </w:r>
      <w:r w:rsidRPr="00486794">
        <w:rPr>
          <w:rFonts w:ascii="Times New Roman" w:hAnsi="Times New Roman"/>
          <w:b/>
          <w:bCs/>
          <w:color w:val="000000"/>
          <w:sz w:val="24"/>
          <w:szCs w:val="24"/>
          <w:lang w:val="en-GB"/>
        </w:rPr>
        <w:t xml:space="preserve">reatment </w:t>
      </w:r>
    </w:p>
    <w:p w:rsidR="00F97157" w:rsidRPr="00486794" w:rsidRDefault="00F97157" w:rsidP="00F97157">
      <w:p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t>Calamine lotion</w:t>
      </w:r>
      <w:r w:rsidRPr="00486794">
        <w:rPr>
          <w:rFonts w:ascii="Times New Roman" w:hAnsi="Times New Roman"/>
          <w:color w:val="000000"/>
          <w:sz w:val="24"/>
          <w:szCs w:val="24"/>
          <w:lang w:val="en-GB"/>
        </w:rPr>
        <w:t xml:space="preserve"> applied 2 times daily for 5 days to reduce the itching.</w:t>
      </w:r>
    </w:p>
    <w:p w:rsidR="00F97157" w:rsidRPr="00486794" w:rsidRDefault="00F97157" w:rsidP="00F97157">
      <w:pPr>
        <w:autoSpaceDE w:val="0"/>
        <w:autoSpaceDN w:val="0"/>
        <w:adjustRightInd w:val="0"/>
        <w:spacing w:after="0" w:line="360" w:lineRule="auto"/>
        <w:rPr>
          <w:rFonts w:ascii="Times New Roman" w:hAnsi="Times New Roman"/>
          <w:b/>
          <w:bCs/>
          <w:i/>
          <w:color w:val="000000"/>
          <w:sz w:val="24"/>
          <w:szCs w:val="24"/>
          <w:lang w:val="en-GB"/>
        </w:rPr>
      </w:pPr>
    </w:p>
    <w:p w:rsidR="00F97157" w:rsidRPr="00486794" w:rsidRDefault="00F97157" w:rsidP="00F97157">
      <w:p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b/>
          <w:bCs/>
          <w:i/>
          <w:color w:val="000000"/>
          <w:sz w:val="24"/>
          <w:szCs w:val="24"/>
          <w:lang w:val="en-GB"/>
        </w:rPr>
        <w:t>Pain killers</w:t>
      </w:r>
      <w:r w:rsidRPr="00486794">
        <w:rPr>
          <w:rFonts w:ascii="Times New Roman" w:hAnsi="Times New Roman"/>
          <w:b/>
          <w:bCs/>
          <w:color w:val="000000"/>
          <w:sz w:val="24"/>
          <w:szCs w:val="24"/>
          <w:lang w:val="en-GB"/>
        </w:rPr>
        <w:t xml:space="preserve"> </w:t>
      </w:r>
      <w:r w:rsidRPr="00486794">
        <w:rPr>
          <w:rFonts w:ascii="Times New Roman" w:hAnsi="Times New Roman"/>
          <w:color w:val="000000"/>
          <w:sz w:val="24"/>
          <w:szCs w:val="24"/>
          <w:lang w:val="en-GB"/>
        </w:rPr>
        <w:t>(helps to reduce fever associated with chicken pox).</w:t>
      </w:r>
    </w:p>
    <w:p w:rsidR="00F97157" w:rsidRPr="00486794" w:rsidRDefault="00F97157" w:rsidP="00F97157">
      <w:pPr>
        <w:autoSpaceDE w:val="0"/>
        <w:autoSpaceDN w:val="0"/>
        <w:adjustRightInd w:val="0"/>
        <w:spacing w:after="0" w:line="360" w:lineRule="auto"/>
        <w:jc w:val="both"/>
        <w:rPr>
          <w:rFonts w:ascii="Arial" w:hAnsi="Arial" w:cs="Arial"/>
          <w:b/>
          <w:bCs/>
          <w:color w:val="000000"/>
          <w:lang w:val="en-GB"/>
        </w:rPr>
      </w:pPr>
    </w:p>
    <w:p w:rsidR="00F97157" w:rsidRPr="00486794" w:rsidRDefault="00F97157" w:rsidP="00F97157">
      <w:pPr>
        <w:autoSpaceDE w:val="0"/>
        <w:autoSpaceDN w:val="0"/>
        <w:adjustRightInd w:val="0"/>
        <w:spacing w:after="0" w:line="360" w:lineRule="auto"/>
        <w:jc w:val="both"/>
        <w:rPr>
          <w:rFonts w:ascii="Arial" w:hAnsi="Arial" w:cs="Arial"/>
          <w:color w:val="000000"/>
          <w:lang w:val="en-GB"/>
        </w:rPr>
      </w:pPr>
      <w:r w:rsidRPr="00486794">
        <w:rPr>
          <w:rFonts w:ascii="Arial" w:hAnsi="Arial" w:cs="Arial"/>
          <w:b/>
          <w:bCs/>
          <w:color w:val="000000"/>
          <w:lang w:val="en-GB"/>
        </w:rPr>
        <w:t>Paracetamol</w:t>
      </w:r>
      <w:r w:rsidRPr="00486794">
        <w:rPr>
          <w:rFonts w:ascii="Arial" w:hAnsi="Arial" w:cs="Arial"/>
          <w:color w:val="000000"/>
          <w:lang w:val="en-GB"/>
        </w:rPr>
        <w:t xml:space="preserve"> </w:t>
      </w:r>
    </w:p>
    <w:tbl>
      <w:tblPr>
        <w:tblW w:w="5000" w:type="pct"/>
        <w:tblCellMar>
          <w:left w:w="0" w:type="dxa"/>
          <w:right w:w="0" w:type="dxa"/>
        </w:tblCellMar>
        <w:tblLook w:val="0420" w:firstRow="1" w:lastRow="0" w:firstColumn="0" w:lastColumn="0" w:noHBand="0" w:noVBand="1"/>
      </w:tblPr>
      <w:tblGrid>
        <w:gridCol w:w="2601"/>
        <w:gridCol w:w="2291"/>
        <w:gridCol w:w="4114"/>
      </w:tblGrid>
      <w:tr w:rsidR="00F97157" w:rsidRPr="00486794" w:rsidTr="00F97157">
        <w:trPr>
          <w:trHeight w:val="564"/>
        </w:trPr>
        <w:tc>
          <w:tcPr>
            <w:tcW w:w="144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autoSpaceDE w:val="0"/>
              <w:autoSpaceDN w:val="0"/>
              <w:adjustRightInd w:val="0"/>
              <w:spacing w:after="0" w:line="360" w:lineRule="auto"/>
              <w:jc w:val="both"/>
              <w:rPr>
                <w:rFonts w:ascii="Arial" w:hAnsi="Arial" w:cs="Arial"/>
                <w:b/>
                <w:bCs/>
                <w:color w:val="000000"/>
                <w:sz w:val="24"/>
                <w:szCs w:val="20"/>
                <w:lang w:val="en-GB"/>
              </w:rPr>
            </w:pPr>
            <w:r w:rsidRPr="00486794">
              <w:rPr>
                <w:rFonts w:ascii="Arial" w:hAnsi="Arial" w:cs="Arial"/>
                <w:b/>
                <w:bCs/>
                <w:iCs/>
                <w:color w:val="000000"/>
                <w:sz w:val="24"/>
                <w:szCs w:val="20"/>
                <w:lang w:val="en-GB"/>
              </w:rPr>
              <w:t>Age of child</w:t>
            </w:r>
          </w:p>
        </w:tc>
        <w:tc>
          <w:tcPr>
            <w:tcW w:w="127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autoSpaceDE w:val="0"/>
              <w:autoSpaceDN w:val="0"/>
              <w:adjustRightInd w:val="0"/>
              <w:spacing w:after="0" w:line="360" w:lineRule="auto"/>
              <w:jc w:val="both"/>
              <w:rPr>
                <w:rFonts w:ascii="Arial" w:hAnsi="Arial" w:cs="Arial"/>
                <w:b/>
                <w:bCs/>
                <w:color w:val="000000"/>
                <w:sz w:val="24"/>
                <w:szCs w:val="20"/>
                <w:lang w:val="en-GB"/>
              </w:rPr>
            </w:pPr>
            <w:r w:rsidRPr="00486794">
              <w:rPr>
                <w:rFonts w:ascii="Arial" w:hAnsi="Arial" w:cs="Arial"/>
                <w:b/>
                <w:bCs/>
                <w:iCs/>
                <w:color w:val="000000"/>
                <w:sz w:val="24"/>
                <w:szCs w:val="20"/>
                <w:lang w:val="en-GB"/>
              </w:rPr>
              <w:t>Dose</w:t>
            </w:r>
          </w:p>
        </w:tc>
        <w:tc>
          <w:tcPr>
            <w:tcW w:w="22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autoSpaceDE w:val="0"/>
              <w:autoSpaceDN w:val="0"/>
              <w:adjustRightInd w:val="0"/>
              <w:spacing w:after="0" w:line="360" w:lineRule="auto"/>
              <w:jc w:val="both"/>
              <w:rPr>
                <w:rFonts w:ascii="Arial" w:hAnsi="Arial" w:cs="Arial"/>
                <w:b/>
                <w:bCs/>
                <w:color w:val="000000"/>
                <w:sz w:val="24"/>
                <w:szCs w:val="20"/>
                <w:lang w:val="en-GB"/>
              </w:rPr>
            </w:pPr>
            <w:r w:rsidRPr="00486794">
              <w:rPr>
                <w:rFonts w:ascii="Arial" w:hAnsi="Arial" w:cs="Arial"/>
                <w:b/>
                <w:bCs/>
                <w:iCs/>
                <w:color w:val="000000"/>
                <w:sz w:val="24"/>
                <w:szCs w:val="20"/>
                <w:lang w:val="en-GB"/>
              </w:rPr>
              <w:t>Dosage</w:t>
            </w:r>
          </w:p>
        </w:tc>
      </w:tr>
      <w:tr w:rsidR="00F97157" w:rsidRPr="00486794" w:rsidTr="00F97157">
        <w:trPr>
          <w:trHeight w:val="673"/>
        </w:trPr>
        <w:tc>
          <w:tcPr>
            <w:tcW w:w="144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autoSpaceDE w:val="0"/>
              <w:autoSpaceDN w:val="0"/>
              <w:adjustRightInd w:val="0"/>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6-12 years</w:t>
            </w:r>
          </w:p>
        </w:tc>
        <w:tc>
          <w:tcPr>
            <w:tcW w:w="127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autoSpaceDE w:val="0"/>
              <w:autoSpaceDN w:val="0"/>
              <w:adjustRightInd w:val="0"/>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500 mg</w:t>
            </w:r>
          </w:p>
        </w:tc>
        <w:tc>
          <w:tcPr>
            <w:tcW w:w="22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autoSpaceDE w:val="0"/>
              <w:autoSpaceDN w:val="0"/>
              <w:adjustRightInd w:val="0"/>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3 times daily for 3 days</w:t>
            </w:r>
          </w:p>
        </w:tc>
      </w:tr>
      <w:tr w:rsidR="00F97157" w:rsidRPr="00486794" w:rsidTr="00F97157">
        <w:trPr>
          <w:trHeight w:val="665"/>
        </w:trPr>
        <w:tc>
          <w:tcPr>
            <w:tcW w:w="144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autoSpaceDE w:val="0"/>
              <w:autoSpaceDN w:val="0"/>
              <w:adjustRightInd w:val="0"/>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1-5 years</w:t>
            </w:r>
          </w:p>
        </w:tc>
        <w:tc>
          <w:tcPr>
            <w:tcW w:w="127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autoSpaceDE w:val="0"/>
              <w:autoSpaceDN w:val="0"/>
              <w:adjustRightInd w:val="0"/>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250 mg</w:t>
            </w:r>
          </w:p>
        </w:tc>
        <w:tc>
          <w:tcPr>
            <w:tcW w:w="22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autoSpaceDE w:val="0"/>
              <w:autoSpaceDN w:val="0"/>
              <w:adjustRightInd w:val="0"/>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3 times daily for 3 days</w:t>
            </w:r>
          </w:p>
        </w:tc>
      </w:tr>
      <w:tr w:rsidR="00F97157" w:rsidRPr="00486794" w:rsidTr="00F97157">
        <w:trPr>
          <w:trHeight w:val="637"/>
        </w:trPr>
        <w:tc>
          <w:tcPr>
            <w:tcW w:w="144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autoSpaceDE w:val="0"/>
              <w:autoSpaceDN w:val="0"/>
              <w:adjustRightInd w:val="0"/>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3 mos.-1 year</w:t>
            </w:r>
          </w:p>
        </w:tc>
        <w:tc>
          <w:tcPr>
            <w:tcW w:w="127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autoSpaceDE w:val="0"/>
              <w:autoSpaceDN w:val="0"/>
              <w:adjustRightInd w:val="0"/>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 xml:space="preserve">120 mg </w:t>
            </w:r>
          </w:p>
        </w:tc>
        <w:tc>
          <w:tcPr>
            <w:tcW w:w="22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autoSpaceDE w:val="0"/>
              <w:autoSpaceDN w:val="0"/>
              <w:adjustRightInd w:val="0"/>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3 times daily for 3 days</w:t>
            </w:r>
          </w:p>
        </w:tc>
      </w:tr>
    </w:tbl>
    <w:p w:rsidR="00F97157" w:rsidRPr="00486794" w:rsidRDefault="00F97157" w:rsidP="00F97157">
      <w:pPr>
        <w:autoSpaceDE w:val="0"/>
        <w:autoSpaceDN w:val="0"/>
        <w:adjustRightInd w:val="0"/>
        <w:spacing w:after="0" w:line="360" w:lineRule="auto"/>
        <w:jc w:val="both"/>
        <w:rPr>
          <w:rFonts w:asciiTheme="majorHAnsi" w:hAnsiTheme="majorHAnsi"/>
          <w:b/>
          <w:bCs/>
          <w:i/>
          <w:color w:val="000000"/>
          <w:sz w:val="24"/>
          <w:szCs w:val="24"/>
          <w:lang w:val="en-GB"/>
        </w:rPr>
      </w:pPr>
    </w:p>
    <w:p w:rsidR="00F97157" w:rsidRPr="00486794" w:rsidRDefault="00F97157" w:rsidP="00F97157">
      <w:pPr>
        <w:autoSpaceDE w:val="0"/>
        <w:autoSpaceDN w:val="0"/>
        <w:adjustRightInd w:val="0"/>
        <w:spacing w:after="0" w:line="360" w:lineRule="auto"/>
        <w:jc w:val="both"/>
        <w:rPr>
          <w:rFonts w:ascii="Times New Roman" w:hAnsi="Times New Roman"/>
          <w:i/>
          <w:color w:val="000000"/>
          <w:sz w:val="24"/>
          <w:szCs w:val="24"/>
          <w:lang w:val="en-GB"/>
        </w:rPr>
      </w:pPr>
      <w:r w:rsidRPr="00486794">
        <w:rPr>
          <w:rFonts w:ascii="Times New Roman" w:hAnsi="Times New Roman"/>
          <w:b/>
          <w:bCs/>
          <w:i/>
          <w:color w:val="000000"/>
          <w:sz w:val="24"/>
          <w:szCs w:val="24"/>
          <w:lang w:val="en-GB"/>
        </w:rPr>
        <w:t xml:space="preserve">Antibiotics </w:t>
      </w:r>
    </w:p>
    <w:p w:rsidR="00F97157" w:rsidRPr="00486794" w:rsidRDefault="00F97157" w:rsidP="00F97157">
      <w:pPr>
        <w:autoSpaceDE w:val="0"/>
        <w:autoSpaceDN w:val="0"/>
        <w:adjustRightInd w:val="0"/>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They are used in case the skin gets infected with bacteria. </w:t>
      </w:r>
    </w:p>
    <w:p w:rsidR="00F97157" w:rsidRPr="00486794" w:rsidRDefault="00F97157" w:rsidP="00F97157">
      <w:pPr>
        <w:autoSpaceDE w:val="0"/>
        <w:autoSpaceDN w:val="0"/>
        <w:adjustRightInd w:val="0"/>
        <w:spacing w:after="0" w:line="360" w:lineRule="auto"/>
        <w:jc w:val="both"/>
        <w:rPr>
          <w:rFonts w:ascii="Arial" w:hAnsi="Arial" w:cs="Arial"/>
          <w:b/>
          <w:bCs/>
          <w:color w:val="000000"/>
          <w:lang w:val="en-GB"/>
        </w:rPr>
      </w:pPr>
    </w:p>
    <w:p w:rsidR="00F97157" w:rsidRPr="00486794" w:rsidRDefault="00F97157" w:rsidP="00F97157">
      <w:pPr>
        <w:keepNext/>
        <w:autoSpaceDE w:val="0"/>
        <w:autoSpaceDN w:val="0"/>
        <w:adjustRightInd w:val="0"/>
        <w:spacing w:after="0" w:line="360" w:lineRule="auto"/>
        <w:jc w:val="both"/>
        <w:rPr>
          <w:rFonts w:ascii="Arial" w:hAnsi="Arial" w:cs="Arial"/>
          <w:color w:val="000000"/>
          <w:lang w:val="en-GB"/>
        </w:rPr>
      </w:pPr>
      <w:r w:rsidRPr="00486794">
        <w:rPr>
          <w:rFonts w:ascii="Arial" w:hAnsi="Arial" w:cs="Arial"/>
          <w:b/>
          <w:bCs/>
          <w:color w:val="000000"/>
          <w:lang w:val="en-GB"/>
        </w:rPr>
        <w:t>Erythromycin</w:t>
      </w:r>
      <w:r w:rsidRPr="00486794">
        <w:rPr>
          <w:rFonts w:ascii="Arial" w:hAnsi="Arial" w:cs="Arial"/>
          <w:color w:val="000000"/>
          <w:lang w:val="en-GB"/>
        </w:rPr>
        <w:t xml:space="preserve"> </w:t>
      </w:r>
    </w:p>
    <w:tbl>
      <w:tblPr>
        <w:tblW w:w="5000" w:type="pct"/>
        <w:tblCellMar>
          <w:left w:w="0" w:type="dxa"/>
          <w:right w:w="0" w:type="dxa"/>
        </w:tblCellMar>
        <w:tblLook w:val="0420" w:firstRow="1" w:lastRow="0" w:firstColumn="0" w:lastColumn="0" w:noHBand="0" w:noVBand="1"/>
      </w:tblPr>
      <w:tblGrid>
        <w:gridCol w:w="2601"/>
        <w:gridCol w:w="2291"/>
        <w:gridCol w:w="4114"/>
      </w:tblGrid>
      <w:tr w:rsidR="00F97157" w:rsidRPr="00486794" w:rsidTr="00F97157">
        <w:trPr>
          <w:trHeight w:val="412"/>
        </w:trPr>
        <w:tc>
          <w:tcPr>
            <w:tcW w:w="144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b/>
                <w:bCs/>
                <w:color w:val="000000"/>
                <w:sz w:val="24"/>
                <w:szCs w:val="20"/>
                <w:lang w:val="en-GB"/>
              </w:rPr>
            </w:pPr>
            <w:r w:rsidRPr="00486794">
              <w:rPr>
                <w:rFonts w:ascii="Arial" w:hAnsi="Arial" w:cs="Arial"/>
                <w:b/>
                <w:bCs/>
                <w:iCs/>
                <w:color w:val="000000"/>
                <w:sz w:val="24"/>
                <w:szCs w:val="20"/>
                <w:lang w:val="en-GB"/>
              </w:rPr>
              <w:t>Age of child</w:t>
            </w:r>
          </w:p>
        </w:tc>
        <w:tc>
          <w:tcPr>
            <w:tcW w:w="127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b/>
                <w:bCs/>
                <w:color w:val="000000"/>
                <w:sz w:val="24"/>
                <w:szCs w:val="20"/>
                <w:lang w:val="en-GB"/>
              </w:rPr>
            </w:pPr>
            <w:r w:rsidRPr="00486794">
              <w:rPr>
                <w:rFonts w:ascii="Arial" w:hAnsi="Arial" w:cs="Arial"/>
                <w:b/>
                <w:bCs/>
                <w:iCs/>
                <w:color w:val="000000"/>
                <w:sz w:val="24"/>
                <w:szCs w:val="20"/>
                <w:lang w:val="en-GB"/>
              </w:rPr>
              <w:t>Dose</w:t>
            </w:r>
          </w:p>
        </w:tc>
        <w:tc>
          <w:tcPr>
            <w:tcW w:w="22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b/>
                <w:bCs/>
                <w:color w:val="000000"/>
                <w:sz w:val="24"/>
                <w:szCs w:val="20"/>
                <w:lang w:val="en-GB"/>
              </w:rPr>
            </w:pPr>
            <w:r w:rsidRPr="00486794">
              <w:rPr>
                <w:rFonts w:ascii="Arial" w:hAnsi="Arial" w:cs="Arial"/>
                <w:b/>
                <w:bCs/>
                <w:iCs/>
                <w:color w:val="000000"/>
                <w:sz w:val="24"/>
                <w:szCs w:val="20"/>
                <w:lang w:val="en-GB"/>
              </w:rPr>
              <w:t>Dosage</w:t>
            </w:r>
          </w:p>
        </w:tc>
      </w:tr>
      <w:tr w:rsidR="00F97157" w:rsidRPr="00486794" w:rsidTr="00F97157">
        <w:trPr>
          <w:trHeight w:val="457"/>
        </w:trPr>
        <w:tc>
          <w:tcPr>
            <w:tcW w:w="144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8-12 years</w:t>
            </w:r>
          </w:p>
        </w:tc>
        <w:tc>
          <w:tcPr>
            <w:tcW w:w="127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500 mg</w:t>
            </w:r>
          </w:p>
        </w:tc>
        <w:tc>
          <w:tcPr>
            <w:tcW w:w="22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4 times daily for 5 days</w:t>
            </w:r>
          </w:p>
        </w:tc>
      </w:tr>
      <w:tr w:rsidR="00F97157" w:rsidRPr="00486794" w:rsidTr="00F97157">
        <w:trPr>
          <w:trHeight w:val="457"/>
        </w:trPr>
        <w:tc>
          <w:tcPr>
            <w:tcW w:w="144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2-8 years</w:t>
            </w:r>
          </w:p>
        </w:tc>
        <w:tc>
          <w:tcPr>
            <w:tcW w:w="127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250 mg</w:t>
            </w:r>
          </w:p>
        </w:tc>
        <w:tc>
          <w:tcPr>
            <w:tcW w:w="22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4 times daily for 5 days</w:t>
            </w:r>
          </w:p>
        </w:tc>
      </w:tr>
      <w:tr w:rsidR="00F97157" w:rsidRPr="00486794" w:rsidTr="00F97157">
        <w:trPr>
          <w:trHeight w:hRule="exact" w:val="722"/>
        </w:trPr>
        <w:tc>
          <w:tcPr>
            <w:tcW w:w="144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F97157" w:rsidRPr="00486794" w:rsidRDefault="00F97157" w:rsidP="00F97157">
            <w:pPr>
              <w:keepNext/>
              <w:autoSpaceDE w:val="0"/>
              <w:autoSpaceDN w:val="0"/>
              <w:adjustRightInd w:val="0"/>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Less than 2 years</w:t>
            </w:r>
          </w:p>
        </w:tc>
        <w:tc>
          <w:tcPr>
            <w:tcW w:w="127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F97157" w:rsidRPr="00486794" w:rsidRDefault="00F97157" w:rsidP="00F97157">
            <w:pPr>
              <w:keepNext/>
              <w:autoSpaceDE w:val="0"/>
              <w:autoSpaceDN w:val="0"/>
              <w:adjustRightInd w:val="0"/>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125 mg</w:t>
            </w:r>
          </w:p>
        </w:tc>
        <w:tc>
          <w:tcPr>
            <w:tcW w:w="22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F97157" w:rsidRPr="00486794" w:rsidRDefault="00F97157" w:rsidP="00F97157">
            <w:pPr>
              <w:keepNext/>
              <w:autoSpaceDE w:val="0"/>
              <w:autoSpaceDN w:val="0"/>
              <w:adjustRightInd w:val="0"/>
              <w:spacing w:after="0" w:line="360" w:lineRule="auto"/>
              <w:jc w:val="both"/>
              <w:rPr>
                <w:rFonts w:ascii="Arial" w:hAnsi="Arial" w:cs="Arial"/>
                <w:bCs/>
                <w:color w:val="000000"/>
                <w:sz w:val="24"/>
                <w:szCs w:val="20"/>
                <w:lang w:val="en-GB"/>
              </w:rPr>
            </w:pPr>
            <w:r w:rsidRPr="00486794">
              <w:rPr>
                <w:rFonts w:ascii="Arial" w:hAnsi="Arial" w:cs="Arial"/>
                <w:bCs/>
                <w:color w:val="000000"/>
                <w:sz w:val="24"/>
                <w:szCs w:val="20"/>
                <w:lang w:val="en-GB"/>
              </w:rPr>
              <w:t>4 times daily for 5 days</w:t>
            </w:r>
          </w:p>
        </w:tc>
      </w:tr>
    </w:tbl>
    <w:p w:rsidR="00F97157" w:rsidRPr="00486794" w:rsidRDefault="00F97157" w:rsidP="00F97157">
      <w:pPr>
        <w:autoSpaceDE w:val="0"/>
        <w:autoSpaceDN w:val="0"/>
        <w:adjustRightInd w:val="0"/>
        <w:spacing w:after="0" w:line="360" w:lineRule="auto"/>
        <w:jc w:val="both"/>
        <w:rPr>
          <w:rFonts w:ascii="Arial" w:hAnsi="Arial" w:cs="Arial"/>
          <w:b/>
          <w:bCs/>
          <w:i/>
          <w:color w:val="000000"/>
          <w:sz w:val="24"/>
          <w:szCs w:val="24"/>
          <w:lang w:val="en-GB"/>
        </w:rPr>
      </w:pPr>
      <w:r w:rsidRPr="00486794">
        <w:rPr>
          <w:rFonts w:ascii="Arial" w:hAnsi="Arial" w:cs="Arial"/>
          <w:b/>
          <w:bCs/>
          <w:i/>
          <w:color w:val="000000"/>
          <w:sz w:val="24"/>
          <w:szCs w:val="24"/>
          <w:lang w:val="en-GB"/>
        </w:rPr>
        <w:t>Note: This is prescribed and dispensed at the health centre.</w:t>
      </w:r>
    </w:p>
    <w:p w:rsidR="00123435" w:rsidRPr="00486794" w:rsidRDefault="00123435" w:rsidP="00F97157">
      <w:pPr>
        <w:autoSpaceDE w:val="0"/>
        <w:autoSpaceDN w:val="0"/>
        <w:adjustRightInd w:val="0"/>
        <w:spacing w:after="0" w:line="360" w:lineRule="auto"/>
        <w:jc w:val="both"/>
        <w:rPr>
          <w:rFonts w:ascii="Times New Roman" w:hAnsi="Times New Roman"/>
          <w:b/>
          <w:bCs/>
          <w:i/>
          <w:color w:val="000000"/>
          <w:sz w:val="24"/>
          <w:szCs w:val="24"/>
          <w:lang w:val="en-GB"/>
        </w:rPr>
      </w:pPr>
    </w:p>
    <w:p w:rsidR="00F97157" w:rsidRPr="00486794" w:rsidRDefault="00F97157" w:rsidP="00F97157">
      <w:pPr>
        <w:autoSpaceDE w:val="0"/>
        <w:autoSpaceDN w:val="0"/>
        <w:adjustRightInd w:val="0"/>
        <w:spacing w:after="0" w:line="360" w:lineRule="auto"/>
        <w:jc w:val="both"/>
        <w:rPr>
          <w:rFonts w:ascii="Times New Roman" w:hAnsi="Times New Roman"/>
          <w:i/>
          <w:color w:val="000000"/>
          <w:sz w:val="24"/>
          <w:szCs w:val="24"/>
          <w:lang w:val="en-GB"/>
        </w:rPr>
      </w:pPr>
      <w:r w:rsidRPr="00486794">
        <w:rPr>
          <w:rFonts w:ascii="Times New Roman" w:hAnsi="Times New Roman"/>
          <w:b/>
          <w:bCs/>
          <w:i/>
          <w:color w:val="000000"/>
          <w:sz w:val="24"/>
          <w:szCs w:val="24"/>
          <w:lang w:val="en-GB"/>
        </w:rPr>
        <w:t>Antihistamines</w:t>
      </w:r>
      <w:r w:rsidRPr="00486794">
        <w:rPr>
          <w:rFonts w:ascii="Times New Roman" w:hAnsi="Times New Roman"/>
          <w:i/>
          <w:color w:val="000000"/>
          <w:sz w:val="24"/>
          <w:szCs w:val="24"/>
          <w:lang w:val="en-GB"/>
        </w:rPr>
        <w:t xml:space="preserve"> </w:t>
      </w:r>
    </w:p>
    <w:p w:rsidR="00F97157" w:rsidRPr="00486794" w:rsidRDefault="00F97157" w:rsidP="00F97157">
      <w:pPr>
        <w:autoSpaceDE w:val="0"/>
        <w:autoSpaceDN w:val="0"/>
        <w:adjustRightInd w:val="0"/>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These drugs reduce itching of the skin common in clients with chickenpox.</w:t>
      </w:r>
    </w:p>
    <w:p w:rsidR="00F97157" w:rsidRPr="00486794" w:rsidRDefault="00F97157" w:rsidP="00F97157">
      <w:pPr>
        <w:autoSpaceDE w:val="0"/>
        <w:autoSpaceDN w:val="0"/>
        <w:adjustRightInd w:val="0"/>
        <w:spacing w:after="0" w:line="360" w:lineRule="auto"/>
        <w:jc w:val="both"/>
        <w:rPr>
          <w:rFonts w:ascii="Arial" w:hAnsi="Arial" w:cs="Arial"/>
          <w:b/>
          <w:bCs/>
          <w:color w:val="000000"/>
          <w:lang w:val="en-GB"/>
        </w:rPr>
      </w:pPr>
    </w:p>
    <w:p w:rsidR="00F97157" w:rsidRPr="00486794" w:rsidRDefault="00F97157" w:rsidP="00F97157">
      <w:pPr>
        <w:keepNext/>
        <w:autoSpaceDE w:val="0"/>
        <w:autoSpaceDN w:val="0"/>
        <w:adjustRightInd w:val="0"/>
        <w:spacing w:after="0" w:line="360" w:lineRule="auto"/>
        <w:jc w:val="both"/>
        <w:rPr>
          <w:rFonts w:ascii="Arial" w:hAnsi="Arial" w:cs="Arial"/>
          <w:b/>
          <w:bCs/>
          <w:color w:val="000000"/>
          <w:lang w:val="en-GB"/>
        </w:rPr>
      </w:pPr>
      <w:proofErr w:type="spellStart"/>
      <w:r w:rsidRPr="00486794">
        <w:rPr>
          <w:rFonts w:ascii="Arial" w:hAnsi="Arial" w:cs="Arial"/>
          <w:b/>
          <w:bCs/>
          <w:color w:val="000000"/>
          <w:lang w:val="en-GB"/>
        </w:rPr>
        <w:t>Chlorpheniramine</w:t>
      </w:r>
      <w:proofErr w:type="spellEnd"/>
      <w:r w:rsidRPr="00486794">
        <w:rPr>
          <w:rFonts w:ascii="Arial" w:hAnsi="Arial" w:cs="Arial"/>
          <w:b/>
          <w:bCs/>
          <w:color w:val="000000"/>
          <w:lang w:val="en-GB"/>
        </w:rPr>
        <w:t xml:space="preserve"> (</w:t>
      </w:r>
      <w:proofErr w:type="spellStart"/>
      <w:r w:rsidRPr="00486794">
        <w:rPr>
          <w:rFonts w:ascii="Arial" w:hAnsi="Arial" w:cs="Arial"/>
          <w:b/>
          <w:bCs/>
          <w:color w:val="000000"/>
          <w:lang w:val="en-GB"/>
        </w:rPr>
        <w:t>Piriton</w:t>
      </w:r>
      <w:proofErr w:type="spellEnd"/>
      <w:r w:rsidRPr="00486794">
        <w:rPr>
          <w:rFonts w:ascii="Arial" w:hAnsi="Arial" w:cs="Arial"/>
          <w:b/>
          <w:bCs/>
          <w:color w:val="000000"/>
          <w:lang w:val="en-GB"/>
        </w:rPr>
        <w:t xml:space="preserve">)  </w:t>
      </w:r>
    </w:p>
    <w:tbl>
      <w:tblPr>
        <w:tblW w:w="5000" w:type="pct"/>
        <w:tblCellMar>
          <w:left w:w="0" w:type="dxa"/>
          <w:right w:w="0" w:type="dxa"/>
        </w:tblCellMar>
        <w:tblLook w:val="0420" w:firstRow="1" w:lastRow="0" w:firstColumn="0" w:lastColumn="0" w:noHBand="0" w:noVBand="1"/>
      </w:tblPr>
      <w:tblGrid>
        <w:gridCol w:w="2570"/>
        <w:gridCol w:w="2702"/>
        <w:gridCol w:w="3734"/>
      </w:tblGrid>
      <w:tr w:rsidR="00F97157" w:rsidRPr="00486794" w:rsidTr="00F97157">
        <w:trPr>
          <w:trHeight w:val="475"/>
        </w:trPr>
        <w:tc>
          <w:tcPr>
            <w:tcW w:w="142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color w:val="000000"/>
                <w:sz w:val="24"/>
                <w:szCs w:val="20"/>
                <w:lang w:val="en-GB"/>
              </w:rPr>
            </w:pPr>
            <w:r w:rsidRPr="00486794">
              <w:rPr>
                <w:rFonts w:ascii="Arial" w:hAnsi="Arial" w:cs="Arial"/>
                <w:b/>
                <w:bCs/>
                <w:iCs/>
                <w:color w:val="000000"/>
                <w:sz w:val="24"/>
                <w:szCs w:val="20"/>
                <w:lang w:val="en-GB"/>
              </w:rPr>
              <w:t>Age of child</w:t>
            </w:r>
          </w:p>
        </w:tc>
        <w:tc>
          <w:tcPr>
            <w:tcW w:w="1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color w:val="000000"/>
                <w:sz w:val="24"/>
                <w:szCs w:val="20"/>
                <w:lang w:val="en-GB"/>
              </w:rPr>
            </w:pPr>
            <w:r w:rsidRPr="00486794">
              <w:rPr>
                <w:rFonts w:ascii="Arial" w:hAnsi="Arial" w:cs="Arial"/>
                <w:b/>
                <w:bCs/>
                <w:iCs/>
                <w:color w:val="000000"/>
                <w:sz w:val="24"/>
                <w:szCs w:val="20"/>
                <w:lang w:val="en-GB"/>
              </w:rPr>
              <w:t>Dose</w:t>
            </w:r>
          </w:p>
        </w:tc>
        <w:tc>
          <w:tcPr>
            <w:tcW w:w="207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color w:val="000000"/>
                <w:sz w:val="24"/>
                <w:szCs w:val="20"/>
                <w:lang w:val="en-GB"/>
              </w:rPr>
            </w:pPr>
            <w:r w:rsidRPr="00486794">
              <w:rPr>
                <w:rFonts w:ascii="Arial" w:hAnsi="Arial" w:cs="Arial"/>
                <w:b/>
                <w:bCs/>
                <w:iCs/>
                <w:color w:val="000000"/>
                <w:sz w:val="24"/>
                <w:szCs w:val="20"/>
                <w:lang w:val="en-GB"/>
              </w:rPr>
              <w:t>Dosage</w:t>
            </w:r>
          </w:p>
        </w:tc>
      </w:tr>
      <w:tr w:rsidR="00F97157" w:rsidRPr="00486794" w:rsidTr="00F97157">
        <w:trPr>
          <w:trHeight w:val="547"/>
        </w:trPr>
        <w:tc>
          <w:tcPr>
            <w:tcW w:w="142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color w:val="000000"/>
                <w:sz w:val="24"/>
                <w:szCs w:val="20"/>
                <w:lang w:val="en-GB"/>
              </w:rPr>
            </w:pPr>
            <w:r w:rsidRPr="00486794">
              <w:rPr>
                <w:rFonts w:ascii="Arial" w:hAnsi="Arial" w:cs="Arial"/>
                <w:color w:val="000000"/>
                <w:sz w:val="24"/>
                <w:szCs w:val="20"/>
                <w:lang w:val="en-GB"/>
              </w:rPr>
              <w:t>6-12 years</w:t>
            </w:r>
          </w:p>
        </w:tc>
        <w:tc>
          <w:tcPr>
            <w:tcW w:w="1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color w:val="000000"/>
                <w:sz w:val="24"/>
                <w:szCs w:val="20"/>
                <w:lang w:val="en-GB"/>
              </w:rPr>
            </w:pPr>
            <w:r w:rsidRPr="00486794">
              <w:rPr>
                <w:rFonts w:ascii="Arial" w:hAnsi="Arial" w:cs="Arial"/>
                <w:color w:val="000000"/>
                <w:sz w:val="24"/>
                <w:szCs w:val="20"/>
                <w:lang w:val="en-GB"/>
              </w:rPr>
              <w:t xml:space="preserve">2 mg (1/2 a tablet) </w:t>
            </w:r>
          </w:p>
        </w:tc>
        <w:tc>
          <w:tcPr>
            <w:tcW w:w="207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color w:val="000000"/>
                <w:sz w:val="24"/>
                <w:szCs w:val="20"/>
                <w:lang w:val="en-GB"/>
              </w:rPr>
            </w:pPr>
            <w:r w:rsidRPr="00486794">
              <w:rPr>
                <w:rFonts w:ascii="Arial" w:hAnsi="Arial" w:cs="Arial"/>
                <w:color w:val="000000"/>
                <w:sz w:val="24"/>
                <w:szCs w:val="20"/>
                <w:lang w:val="en-GB"/>
              </w:rPr>
              <w:t>3 times daily for 5 days</w:t>
            </w:r>
          </w:p>
        </w:tc>
      </w:tr>
      <w:tr w:rsidR="00F97157" w:rsidRPr="00486794" w:rsidTr="00F97157">
        <w:trPr>
          <w:trHeight w:val="529"/>
        </w:trPr>
        <w:tc>
          <w:tcPr>
            <w:tcW w:w="142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color w:val="000000"/>
                <w:sz w:val="24"/>
                <w:szCs w:val="20"/>
                <w:lang w:val="en-GB"/>
              </w:rPr>
            </w:pPr>
            <w:r w:rsidRPr="00486794">
              <w:rPr>
                <w:rFonts w:ascii="Arial" w:hAnsi="Arial" w:cs="Arial"/>
                <w:color w:val="000000"/>
                <w:sz w:val="24"/>
                <w:szCs w:val="20"/>
                <w:lang w:val="en-GB"/>
              </w:rPr>
              <w:t>2-5 years</w:t>
            </w:r>
          </w:p>
        </w:tc>
        <w:tc>
          <w:tcPr>
            <w:tcW w:w="1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color w:val="000000"/>
                <w:sz w:val="24"/>
                <w:szCs w:val="20"/>
                <w:lang w:val="en-GB"/>
              </w:rPr>
            </w:pPr>
            <w:r w:rsidRPr="00486794">
              <w:rPr>
                <w:rFonts w:ascii="Arial" w:hAnsi="Arial" w:cs="Arial"/>
                <w:color w:val="000000"/>
                <w:sz w:val="24"/>
                <w:szCs w:val="20"/>
                <w:lang w:val="en-GB"/>
              </w:rPr>
              <w:t xml:space="preserve">1 mg (1/4 a tablet) </w:t>
            </w:r>
          </w:p>
        </w:tc>
        <w:tc>
          <w:tcPr>
            <w:tcW w:w="207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color w:val="000000"/>
                <w:sz w:val="24"/>
                <w:szCs w:val="20"/>
                <w:lang w:val="en-GB"/>
              </w:rPr>
            </w:pPr>
            <w:r w:rsidRPr="00486794">
              <w:rPr>
                <w:rFonts w:ascii="Arial" w:hAnsi="Arial" w:cs="Arial"/>
                <w:color w:val="000000"/>
                <w:sz w:val="24"/>
                <w:szCs w:val="20"/>
                <w:lang w:val="en-GB"/>
              </w:rPr>
              <w:t>3 times daily for 5 days</w:t>
            </w:r>
          </w:p>
        </w:tc>
      </w:tr>
      <w:tr w:rsidR="00F97157" w:rsidRPr="00486794" w:rsidTr="00F97157">
        <w:trPr>
          <w:trHeight w:val="493"/>
        </w:trPr>
        <w:tc>
          <w:tcPr>
            <w:tcW w:w="142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color w:val="000000"/>
                <w:sz w:val="24"/>
                <w:szCs w:val="20"/>
                <w:lang w:val="en-GB"/>
              </w:rPr>
            </w:pPr>
            <w:r w:rsidRPr="00486794">
              <w:rPr>
                <w:rFonts w:ascii="Arial" w:hAnsi="Arial" w:cs="Arial"/>
                <w:color w:val="000000"/>
                <w:sz w:val="24"/>
                <w:szCs w:val="20"/>
                <w:lang w:val="en-GB"/>
              </w:rPr>
              <w:t>1-2 years</w:t>
            </w:r>
          </w:p>
        </w:tc>
        <w:tc>
          <w:tcPr>
            <w:tcW w:w="1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color w:val="000000"/>
                <w:sz w:val="24"/>
                <w:szCs w:val="20"/>
                <w:lang w:val="en-GB"/>
              </w:rPr>
            </w:pPr>
            <w:r w:rsidRPr="00486794">
              <w:rPr>
                <w:rFonts w:ascii="Arial" w:hAnsi="Arial" w:cs="Arial"/>
                <w:color w:val="000000"/>
                <w:sz w:val="24"/>
                <w:szCs w:val="20"/>
                <w:lang w:val="en-GB"/>
              </w:rPr>
              <w:t>1 mg (1/4 a tablet)</w:t>
            </w:r>
          </w:p>
        </w:tc>
        <w:tc>
          <w:tcPr>
            <w:tcW w:w="207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color w:val="000000"/>
                <w:sz w:val="24"/>
                <w:szCs w:val="20"/>
                <w:lang w:val="en-GB"/>
              </w:rPr>
            </w:pPr>
            <w:r w:rsidRPr="00486794">
              <w:rPr>
                <w:rFonts w:ascii="Arial" w:hAnsi="Arial" w:cs="Arial"/>
                <w:color w:val="000000"/>
                <w:sz w:val="24"/>
                <w:szCs w:val="20"/>
                <w:lang w:val="en-GB"/>
              </w:rPr>
              <w:t>2 times daily for 5 days</w:t>
            </w:r>
          </w:p>
        </w:tc>
      </w:tr>
      <w:tr w:rsidR="00F97157" w:rsidRPr="00486794" w:rsidTr="00F97157">
        <w:trPr>
          <w:trHeight w:val="511"/>
        </w:trPr>
        <w:tc>
          <w:tcPr>
            <w:tcW w:w="142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color w:val="000000"/>
                <w:sz w:val="24"/>
                <w:szCs w:val="20"/>
                <w:lang w:val="en-GB"/>
              </w:rPr>
            </w:pPr>
            <w:r w:rsidRPr="00486794">
              <w:rPr>
                <w:rFonts w:ascii="Arial" w:hAnsi="Arial" w:cs="Arial"/>
                <w:color w:val="000000"/>
                <w:sz w:val="24"/>
                <w:szCs w:val="20"/>
                <w:lang w:val="en-GB"/>
              </w:rPr>
              <w:t>Less than 1 year</w:t>
            </w:r>
          </w:p>
        </w:tc>
        <w:tc>
          <w:tcPr>
            <w:tcW w:w="1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color w:val="000000"/>
                <w:sz w:val="24"/>
                <w:szCs w:val="20"/>
                <w:lang w:val="en-GB"/>
              </w:rPr>
            </w:pPr>
            <w:r w:rsidRPr="00486794">
              <w:rPr>
                <w:rFonts w:ascii="Arial" w:hAnsi="Arial" w:cs="Arial"/>
                <w:color w:val="000000"/>
                <w:sz w:val="24"/>
                <w:szCs w:val="20"/>
                <w:lang w:val="en-GB"/>
              </w:rPr>
              <w:t xml:space="preserve">not recommended </w:t>
            </w:r>
          </w:p>
        </w:tc>
        <w:tc>
          <w:tcPr>
            <w:tcW w:w="207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F97157" w:rsidRPr="00486794" w:rsidRDefault="00F97157" w:rsidP="00F97157">
            <w:pPr>
              <w:keepNext/>
              <w:autoSpaceDE w:val="0"/>
              <w:autoSpaceDN w:val="0"/>
              <w:adjustRightInd w:val="0"/>
              <w:spacing w:after="0" w:line="360" w:lineRule="auto"/>
              <w:jc w:val="both"/>
              <w:rPr>
                <w:rFonts w:ascii="Arial" w:hAnsi="Arial" w:cs="Arial"/>
                <w:color w:val="000000"/>
                <w:sz w:val="24"/>
                <w:szCs w:val="20"/>
                <w:lang w:val="en-GB"/>
              </w:rPr>
            </w:pPr>
            <w:r w:rsidRPr="00486794">
              <w:rPr>
                <w:rFonts w:ascii="Arial" w:hAnsi="Arial" w:cs="Arial"/>
                <w:color w:val="000000"/>
                <w:sz w:val="24"/>
                <w:szCs w:val="20"/>
                <w:lang w:val="en-GB"/>
              </w:rPr>
              <w:t xml:space="preserve">not recommended </w:t>
            </w:r>
          </w:p>
        </w:tc>
      </w:tr>
    </w:tbl>
    <w:p w:rsidR="00F97157" w:rsidRPr="00486794" w:rsidRDefault="00F97157" w:rsidP="00F97157">
      <w:pPr>
        <w:autoSpaceDE w:val="0"/>
        <w:autoSpaceDN w:val="0"/>
        <w:adjustRightInd w:val="0"/>
        <w:spacing w:after="0" w:line="360" w:lineRule="auto"/>
        <w:jc w:val="both"/>
        <w:rPr>
          <w:rFonts w:asciiTheme="majorHAnsi" w:hAnsiTheme="majorHAnsi"/>
          <w:b/>
          <w:bCs/>
          <w:i/>
          <w:color w:val="000000"/>
          <w:sz w:val="24"/>
          <w:szCs w:val="24"/>
          <w:lang w:val="en-GB"/>
        </w:rPr>
      </w:pPr>
    </w:p>
    <w:p w:rsidR="00F97157" w:rsidRPr="00486794" w:rsidRDefault="00F97157" w:rsidP="00F97157">
      <w:pPr>
        <w:autoSpaceDE w:val="0"/>
        <w:autoSpaceDN w:val="0"/>
        <w:adjustRightInd w:val="0"/>
        <w:spacing w:after="120" w:line="360" w:lineRule="auto"/>
        <w:rPr>
          <w:rFonts w:ascii="Times New Roman" w:hAnsi="Times New Roman"/>
          <w:b/>
          <w:bCs/>
          <w:i/>
          <w:color w:val="000000"/>
          <w:sz w:val="24"/>
          <w:szCs w:val="24"/>
          <w:lang w:val="en-GB"/>
        </w:rPr>
      </w:pPr>
    </w:p>
    <w:p w:rsidR="00F97157" w:rsidRPr="00486794" w:rsidRDefault="00F97157" w:rsidP="00F97157">
      <w:pPr>
        <w:autoSpaceDE w:val="0"/>
        <w:autoSpaceDN w:val="0"/>
        <w:adjustRightInd w:val="0"/>
        <w:spacing w:after="120"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Guidelines for </w:t>
      </w:r>
      <w:r w:rsidR="00123435" w:rsidRPr="00486794">
        <w:rPr>
          <w:rFonts w:ascii="Times New Roman" w:hAnsi="Times New Roman"/>
          <w:b/>
          <w:bCs/>
          <w:color w:val="000000"/>
          <w:sz w:val="24"/>
          <w:szCs w:val="24"/>
          <w:lang w:val="en-GB"/>
        </w:rPr>
        <w:t>R</w:t>
      </w:r>
      <w:r w:rsidRPr="00486794">
        <w:rPr>
          <w:rFonts w:ascii="Times New Roman" w:hAnsi="Times New Roman"/>
          <w:b/>
          <w:bCs/>
          <w:color w:val="000000"/>
          <w:sz w:val="24"/>
          <w:szCs w:val="24"/>
          <w:lang w:val="en-GB"/>
        </w:rPr>
        <w:t xml:space="preserve">eferral </w:t>
      </w:r>
    </w:p>
    <w:p w:rsidR="00F97157" w:rsidRPr="00486794" w:rsidRDefault="00F97157" w:rsidP="00DD3760">
      <w:pPr>
        <w:numPr>
          <w:ilvl w:val="0"/>
          <w:numId w:val="239"/>
        </w:numPr>
        <w:autoSpaceDE w:val="0"/>
        <w:autoSpaceDN w:val="0"/>
        <w:adjustRightInd w:val="0"/>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Babies under 6 months. </w:t>
      </w:r>
    </w:p>
    <w:p w:rsidR="00F97157" w:rsidRPr="00486794" w:rsidRDefault="00F97157" w:rsidP="00DD3760">
      <w:pPr>
        <w:numPr>
          <w:ilvl w:val="0"/>
          <w:numId w:val="239"/>
        </w:numPr>
        <w:autoSpaceDE w:val="0"/>
        <w:autoSpaceDN w:val="0"/>
        <w:adjustRightInd w:val="0"/>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Clients with infected wounds.</w:t>
      </w:r>
    </w:p>
    <w:p w:rsidR="00F97157" w:rsidRPr="00486794" w:rsidRDefault="00F97157" w:rsidP="00DD3760">
      <w:pPr>
        <w:numPr>
          <w:ilvl w:val="0"/>
          <w:numId w:val="239"/>
        </w:numPr>
        <w:autoSpaceDE w:val="0"/>
        <w:autoSpaceDN w:val="0"/>
        <w:adjustRightInd w:val="0"/>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HIV positive clients with chicken pox.</w:t>
      </w:r>
    </w:p>
    <w:p w:rsidR="00F97157" w:rsidRPr="00486794" w:rsidRDefault="00F97157" w:rsidP="00DD3760">
      <w:pPr>
        <w:numPr>
          <w:ilvl w:val="0"/>
          <w:numId w:val="239"/>
        </w:numPr>
        <w:autoSpaceDE w:val="0"/>
        <w:autoSpaceDN w:val="0"/>
        <w:adjustRightInd w:val="0"/>
        <w:spacing w:after="120" w:line="360" w:lineRule="auto"/>
        <w:rPr>
          <w:rFonts w:ascii="Times New Roman" w:hAnsi="Times New Roman"/>
          <w:lang w:val="en-GB"/>
        </w:rPr>
      </w:pPr>
      <w:r w:rsidRPr="00486794">
        <w:rPr>
          <w:rFonts w:ascii="Times New Roman" w:hAnsi="Times New Roman"/>
          <w:color w:val="000000"/>
          <w:sz w:val="24"/>
          <w:szCs w:val="24"/>
          <w:lang w:val="en-GB"/>
        </w:rPr>
        <w:t>Pregnant mothers with chicken pox.</w:t>
      </w:r>
    </w:p>
    <w:p w:rsidR="00891DEE" w:rsidRPr="00486794" w:rsidRDefault="00891DEE" w:rsidP="00891DEE">
      <w:pPr>
        <w:spacing w:line="360" w:lineRule="auto"/>
        <w:rPr>
          <w:lang w:val="en-GB"/>
        </w:rPr>
      </w:pPr>
    </w:p>
    <w:p w:rsidR="00891DEE" w:rsidRPr="00486794" w:rsidRDefault="00891DEE" w:rsidP="00891DEE">
      <w:pPr>
        <w:spacing w:line="360" w:lineRule="auto"/>
        <w:jc w:val="center"/>
        <w:rPr>
          <w:rFonts w:ascii="Verdana" w:hAnsi="Verdana"/>
          <w:b/>
          <w:sz w:val="56"/>
          <w:szCs w:val="56"/>
          <w:lang w:val="en-GB"/>
        </w:rPr>
      </w:pPr>
    </w:p>
    <w:p w:rsidR="00891DEE" w:rsidRPr="00486794" w:rsidRDefault="00891DEE" w:rsidP="00891DEE">
      <w:pPr>
        <w:pBdr>
          <w:bottom w:val="single" w:sz="4" w:space="1" w:color="622423"/>
        </w:pBdr>
        <w:spacing w:before="400" w:line="360" w:lineRule="auto"/>
        <w:jc w:val="center"/>
        <w:outlineLvl w:val="1"/>
        <w:rPr>
          <w:b/>
          <w:caps/>
          <w:color w:val="632423"/>
          <w:spacing w:val="15"/>
          <w:sz w:val="24"/>
          <w:szCs w:val="24"/>
          <w:lang w:val="en-GB"/>
        </w:rPr>
      </w:pPr>
      <w:bookmarkStart w:id="57" w:name="_Toc385401555"/>
      <w:bookmarkStart w:id="58" w:name="_Toc473824217"/>
      <w:bookmarkStart w:id="59" w:name="_Toc480885869"/>
      <w:r w:rsidRPr="00486794">
        <w:rPr>
          <w:b/>
          <w:caps/>
          <w:color w:val="632423"/>
          <w:spacing w:val="15"/>
          <w:sz w:val="24"/>
          <w:szCs w:val="24"/>
          <w:lang w:val="en-GB"/>
        </w:rPr>
        <w:t>SESSION six: skin diseases in adults</w:t>
      </w:r>
      <w:bookmarkEnd w:id="57"/>
      <w:bookmarkEnd w:id="58"/>
      <w:bookmarkEnd w:id="59"/>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most common skin diseases that present among adults include: </w:t>
      </w:r>
    </w:p>
    <w:p w:rsidR="00891DEE" w:rsidRPr="00486794" w:rsidRDefault="00891DEE" w:rsidP="00DD3760">
      <w:pPr>
        <w:numPr>
          <w:ilvl w:val="0"/>
          <w:numId w:val="287"/>
        </w:numPr>
        <w:spacing w:line="360" w:lineRule="auto"/>
        <w:rPr>
          <w:rFonts w:ascii="Times New Roman" w:hAnsi="Times New Roman"/>
          <w:color w:val="000000"/>
          <w:sz w:val="24"/>
          <w:szCs w:val="24"/>
          <w:lang w:val="en-GB"/>
        </w:rPr>
        <w:sectPr w:rsidR="00891DEE" w:rsidRPr="00486794" w:rsidSect="00891DEE">
          <w:footerReference w:type="even" r:id="rId106"/>
          <w:pgSz w:w="11906" w:h="16838" w:code="9"/>
          <w:pgMar w:top="1440" w:right="1440" w:bottom="1440" w:left="1440" w:header="720" w:footer="720" w:gutter="0"/>
          <w:cols w:space="720"/>
          <w:docGrid w:linePitch="360"/>
        </w:sectPr>
      </w:pPr>
    </w:p>
    <w:p w:rsidR="00891DEE" w:rsidRPr="00486794" w:rsidRDefault="00891DEE" w:rsidP="00DD3760">
      <w:pPr>
        <w:numPr>
          <w:ilvl w:val="0"/>
          <w:numId w:val="28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Athlete’s foot </w:t>
      </w:r>
    </w:p>
    <w:p w:rsidR="00891DEE" w:rsidRPr="00486794" w:rsidRDefault="00891DEE" w:rsidP="00DD3760">
      <w:pPr>
        <w:numPr>
          <w:ilvl w:val="0"/>
          <w:numId w:val="28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Body ringworm</w:t>
      </w:r>
    </w:p>
    <w:p w:rsidR="00891DEE" w:rsidRPr="00486794" w:rsidRDefault="00891DEE" w:rsidP="00DD3760">
      <w:pPr>
        <w:numPr>
          <w:ilvl w:val="0"/>
          <w:numId w:val="28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Acne (pimples)</w:t>
      </w:r>
    </w:p>
    <w:p w:rsidR="00891DEE" w:rsidRPr="00486794" w:rsidRDefault="00891DEE" w:rsidP="00DD3760">
      <w:pPr>
        <w:numPr>
          <w:ilvl w:val="0"/>
          <w:numId w:val="28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Herpes zoster</w:t>
      </w:r>
    </w:p>
    <w:p w:rsidR="00891DEE" w:rsidRPr="00486794" w:rsidRDefault="00891DEE" w:rsidP="00DD3760">
      <w:pPr>
        <w:numPr>
          <w:ilvl w:val="0"/>
          <w:numId w:val="287"/>
        </w:numPr>
        <w:spacing w:line="360" w:lineRule="auto"/>
        <w:rPr>
          <w:rFonts w:ascii="Times New Roman" w:hAnsi="Times New Roman"/>
          <w:color w:val="000000"/>
          <w:sz w:val="24"/>
          <w:szCs w:val="24"/>
          <w:lang w:val="en-GB"/>
        </w:rPr>
        <w:sectPr w:rsidR="00891DEE" w:rsidRPr="00486794" w:rsidSect="00891DEE">
          <w:type w:val="continuous"/>
          <w:pgSz w:w="11906" w:h="16838" w:code="9"/>
          <w:pgMar w:top="1440" w:right="1440" w:bottom="1440" w:left="1440" w:header="720" w:footer="720" w:gutter="0"/>
          <w:cols w:space="720"/>
          <w:docGrid w:linePitch="360"/>
        </w:sectPr>
      </w:pPr>
      <w:r w:rsidRPr="00486794">
        <w:rPr>
          <w:rFonts w:ascii="Times New Roman" w:hAnsi="Times New Roman"/>
          <w:color w:val="000000"/>
          <w:sz w:val="24"/>
          <w:szCs w:val="24"/>
          <w:lang w:val="en-GB"/>
        </w:rPr>
        <w:t>Boils</w:t>
      </w:r>
    </w:p>
    <w:p w:rsidR="00891DEE" w:rsidRPr="00486794" w:rsidRDefault="00891DEE" w:rsidP="00891DEE">
      <w:pPr>
        <w:spacing w:line="360" w:lineRule="auto"/>
        <w:rPr>
          <w:rFonts w:ascii="Times New Roman" w:hAnsi="Times New Roman"/>
          <w:b/>
          <w:sz w:val="24"/>
          <w:szCs w:val="24"/>
          <w:lang w:val="en-GB"/>
        </w:rPr>
      </w:pPr>
    </w:p>
    <w:p w:rsidR="00891DEE" w:rsidRPr="00486794" w:rsidRDefault="00891DEE" w:rsidP="00891DEE">
      <w:pPr>
        <w:spacing w:line="360" w:lineRule="auto"/>
        <w:rPr>
          <w:rFonts w:ascii="Times New Roman" w:hAnsi="Times New Roman"/>
          <w:b/>
          <w:sz w:val="24"/>
          <w:szCs w:val="24"/>
          <w:lang w:val="en-GB"/>
        </w:rPr>
      </w:pPr>
      <w:r w:rsidRPr="00486794">
        <w:rPr>
          <w:rFonts w:ascii="Times New Roman" w:hAnsi="Times New Roman"/>
          <w:b/>
          <w:sz w:val="24"/>
          <w:szCs w:val="24"/>
          <w:lang w:val="en-GB"/>
        </w:rPr>
        <w:t>ATHLETE’S FOOT</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Athlete’s foot is a fungal infection that affects the toe webs (feet).</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It is more common in men who wear closed shoes all the time.</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fourth and fifth toes are the most commonly affected. </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Athlete’s foot usually begins with sweating and smelly feet, which progresses into itching and peeling of the toe webs.</w:t>
      </w:r>
    </w:p>
    <w:p w:rsidR="00891DEE" w:rsidRPr="00486794" w:rsidRDefault="00891DEE" w:rsidP="00891DEE">
      <w:pPr>
        <w:keepNext/>
        <w:spacing w:line="360" w:lineRule="auto"/>
        <w:jc w:val="both"/>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How do you get </w:t>
      </w:r>
      <w:r w:rsidR="00123435" w:rsidRPr="00486794">
        <w:rPr>
          <w:rFonts w:ascii="Times New Roman" w:hAnsi="Times New Roman"/>
          <w:b/>
          <w:bCs/>
          <w:color w:val="000000"/>
          <w:sz w:val="24"/>
          <w:szCs w:val="24"/>
          <w:lang w:val="en-GB"/>
        </w:rPr>
        <w:t>Athlete’s F</w:t>
      </w:r>
      <w:r w:rsidRPr="00486794">
        <w:rPr>
          <w:rFonts w:ascii="Times New Roman" w:hAnsi="Times New Roman"/>
          <w:b/>
          <w:bCs/>
          <w:color w:val="000000"/>
          <w:sz w:val="24"/>
          <w:szCs w:val="24"/>
          <w:lang w:val="en-GB"/>
        </w:rPr>
        <w:t>oot?</w:t>
      </w:r>
    </w:p>
    <w:p w:rsidR="00891DEE" w:rsidRPr="00486794" w:rsidRDefault="00891DEE" w:rsidP="00DD3760">
      <w:pPr>
        <w:keepNext/>
        <w:numPr>
          <w:ilvl w:val="0"/>
          <w:numId w:val="267"/>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Athlete’s foot is transmitted from person to person through contact with the infected area.</w:t>
      </w:r>
    </w:p>
    <w:p w:rsidR="00891DEE" w:rsidRPr="00486794" w:rsidRDefault="00891DEE" w:rsidP="00DD3760">
      <w:pPr>
        <w:numPr>
          <w:ilvl w:val="0"/>
          <w:numId w:val="267"/>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Sharing contaminated stockings.</w:t>
      </w:r>
    </w:p>
    <w:p w:rsidR="00891DEE" w:rsidRPr="00486794" w:rsidRDefault="00891DEE" w:rsidP="00891DEE">
      <w:pPr>
        <w:spacing w:line="360" w:lineRule="auto"/>
        <w:jc w:val="both"/>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Signs and </w:t>
      </w:r>
      <w:r w:rsidR="00123435" w:rsidRPr="00486794">
        <w:rPr>
          <w:rFonts w:ascii="Times New Roman" w:hAnsi="Times New Roman"/>
          <w:b/>
          <w:bCs/>
          <w:color w:val="000000"/>
          <w:sz w:val="24"/>
          <w:szCs w:val="24"/>
          <w:lang w:val="en-GB"/>
        </w:rPr>
        <w:t>S</w:t>
      </w:r>
      <w:r w:rsidRPr="00486794">
        <w:rPr>
          <w:rFonts w:ascii="Times New Roman" w:hAnsi="Times New Roman"/>
          <w:b/>
          <w:bCs/>
          <w:color w:val="000000"/>
          <w:sz w:val="24"/>
          <w:szCs w:val="24"/>
          <w:lang w:val="en-GB"/>
        </w:rPr>
        <w:t>ymptoms</w:t>
      </w:r>
    </w:p>
    <w:p w:rsidR="00891DEE" w:rsidRPr="00486794" w:rsidRDefault="00891DEE" w:rsidP="00DD3760">
      <w:pPr>
        <w:numPr>
          <w:ilvl w:val="0"/>
          <w:numId w:val="266"/>
        </w:numPr>
        <w:spacing w:line="360" w:lineRule="auto"/>
        <w:jc w:val="both"/>
        <w:rPr>
          <w:rFonts w:ascii="Times New Roman" w:hAnsi="Times New Roman"/>
          <w:bCs/>
          <w:color w:val="000000"/>
          <w:sz w:val="24"/>
          <w:szCs w:val="24"/>
          <w:lang w:val="en-GB"/>
        </w:rPr>
        <w:sectPr w:rsidR="00891DEE" w:rsidRPr="00486794" w:rsidSect="00891DEE">
          <w:type w:val="continuous"/>
          <w:pgSz w:w="11906" w:h="16838" w:code="9"/>
          <w:pgMar w:top="1440" w:right="1440" w:bottom="1440" w:left="1440" w:header="720" w:footer="720" w:gutter="0"/>
          <w:cols w:space="720"/>
          <w:docGrid w:linePitch="360"/>
        </w:sectPr>
      </w:pPr>
    </w:p>
    <w:p w:rsidR="00891DEE" w:rsidRPr="00486794" w:rsidRDefault="00891DEE" w:rsidP="00DD3760">
      <w:pPr>
        <w:numPr>
          <w:ilvl w:val="0"/>
          <w:numId w:val="266"/>
        </w:numPr>
        <w:spacing w:line="360" w:lineRule="auto"/>
        <w:jc w:val="both"/>
        <w:rPr>
          <w:rFonts w:ascii="Times New Roman" w:hAnsi="Times New Roman"/>
          <w:bCs/>
          <w:color w:val="000000"/>
          <w:sz w:val="24"/>
          <w:szCs w:val="24"/>
          <w:lang w:val="en-GB"/>
        </w:rPr>
      </w:pPr>
      <w:r w:rsidRPr="00486794">
        <w:rPr>
          <w:rFonts w:ascii="Times New Roman" w:hAnsi="Times New Roman"/>
          <w:bCs/>
          <w:color w:val="000000"/>
          <w:sz w:val="24"/>
          <w:szCs w:val="24"/>
          <w:lang w:val="en-GB"/>
        </w:rPr>
        <w:lastRenderedPageBreak/>
        <w:t>Itching between the toes</w:t>
      </w:r>
    </w:p>
    <w:p w:rsidR="00891DEE" w:rsidRPr="00486794" w:rsidRDefault="00891DEE" w:rsidP="00DD3760">
      <w:pPr>
        <w:numPr>
          <w:ilvl w:val="0"/>
          <w:numId w:val="266"/>
        </w:numPr>
        <w:spacing w:line="360" w:lineRule="auto"/>
        <w:jc w:val="both"/>
        <w:rPr>
          <w:rFonts w:ascii="Times New Roman" w:hAnsi="Times New Roman"/>
          <w:bCs/>
          <w:color w:val="000000"/>
          <w:sz w:val="24"/>
          <w:szCs w:val="24"/>
          <w:lang w:val="en-GB"/>
        </w:rPr>
      </w:pPr>
      <w:r w:rsidRPr="00486794">
        <w:rPr>
          <w:rFonts w:ascii="Times New Roman" w:hAnsi="Times New Roman"/>
          <w:bCs/>
          <w:color w:val="000000"/>
          <w:sz w:val="24"/>
          <w:szCs w:val="24"/>
          <w:lang w:val="en-GB"/>
        </w:rPr>
        <w:lastRenderedPageBreak/>
        <w:t>Peeling of the skin between toe webs</w:t>
      </w:r>
    </w:p>
    <w:p w:rsidR="00891DEE" w:rsidRPr="00486794" w:rsidRDefault="00891DEE" w:rsidP="00DD3760">
      <w:pPr>
        <w:numPr>
          <w:ilvl w:val="0"/>
          <w:numId w:val="266"/>
        </w:numPr>
        <w:spacing w:line="360" w:lineRule="auto"/>
        <w:jc w:val="both"/>
        <w:rPr>
          <w:rFonts w:ascii="Times New Roman" w:hAnsi="Times New Roman"/>
          <w:bCs/>
          <w:color w:val="000000"/>
          <w:sz w:val="24"/>
          <w:szCs w:val="24"/>
          <w:lang w:val="en-GB"/>
        </w:rPr>
      </w:pPr>
      <w:r w:rsidRPr="00486794">
        <w:rPr>
          <w:rFonts w:ascii="Times New Roman" w:hAnsi="Times New Roman"/>
          <w:bCs/>
          <w:color w:val="000000"/>
          <w:sz w:val="24"/>
          <w:szCs w:val="24"/>
          <w:lang w:val="en-GB"/>
        </w:rPr>
        <w:lastRenderedPageBreak/>
        <w:t>Skin between toes becomes white</w:t>
      </w:r>
    </w:p>
    <w:p w:rsidR="00891DEE" w:rsidRPr="00486794" w:rsidRDefault="00891DEE" w:rsidP="00DD3760">
      <w:pPr>
        <w:numPr>
          <w:ilvl w:val="0"/>
          <w:numId w:val="266"/>
        </w:numPr>
        <w:spacing w:line="360" w:lineRule="auto"/>
        <w:jc w:val="both"/>
        <w:rPr>
          <w:rFonts w:ascii="Times New Roman" w:hAnsi="Times New Roman"/>
          <w:bCs/>
          <w:color w:val="000000"/>
          <w:sz w:val="24"/>
          <w:szCs w:val="24"/>
          <w:lang w:val="en-GB"/>
        </w:rPr>
      </w:pPr>
      <w:r w:rsidRPr="00486794">
        <w:rPr>
          <w:rFonts w:ascii="Times New Roman" w:hAnsi="Times New Roman"/>
          <w:bCs/>
          <w:color w:val="000000"/>
          <w:sz w:val="24"/>
          <w:szCs w:val="24"/>
          <w:lang w:val="en-GB"/>
        </w:rPr>
        <w:t>Smelling of the feet</w:t>
      </w:r>
    </w:p>
    <w:p w:rsidR="00891DEE" w:rsidRPr="00486794" w:rsidRDefault="00891DEE" w:rsidP="00DD3760">
      <w:pPr>
        <w:numPr>
          <w:ilvl w:val="0"/>
          <w:numId w:val="266"/>
        </w:numPr>
        <w:spacing w:line="360" w:lineRule="auto"/>
        <w:jc w:val="both"/>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Pain on walking </w:t>
      </w:r>
    </w:p>
    <w:p w:rsidR="00891DEE" w:rsidRPr="00486794" w:rsidRDefault="00891DEE" w:rsidP="00891DEE">
      <w:pPr>
        <w:spacing w:after="0" w:line="360" w:lineRule="auto"/>
        <w:jc w:val="both"/>
        <w:rPr>
          <w:rFonts w:ascii="Times New Roman" w:hAnsi="Times New Roman"/>
          <w:b/>
          <w:bCs/>
          <w:i/>
          <w:color w:val="000000"/>
          <w:sz w:val="24"/>
          <w:szCs w:val="24"/>
          <w:lang w:val="en-GB"/>
        </w:rPr>
      </w:pPr>
    </w:p>
    <w:p w:rsidR="00891DEE" w:rsidRPr="00486794" w:rsidRDefault="00891DEE" w:rsidP="00891DEE">
      <w:pPr>
        <w:spacing w:after="0" w:line="360" w:lineRule="auto"/>
        <w:jc w:val="both"/>
        <w:rPr>
          <w:rFonts w:ascii="Times New Roman" w:hAnsi="Times New Roman"/>
          <w:noProof/>
          <w:color w:val="000000"/>
          <w:sz w:val="24"/>
          <w:szCs w:val="24"/>
          <w:lang w:val="en-GB"/>
        </w:rPr>
        <w:sectPr w:rsidR="00891DEE" w:rsidRPr="00486794" w:rsidSect="00891DEE">
          <w:type w:val="continuous"/>
          <w:pgSz w:w="11906" w:h="16838" w:code="9"/>
          <w:pgMar w:top="1440" w:right="1440" w:bottom="1440" w:left="1440" w:header="720" w:footer="720" w:gutter="0"/>
          <w:cols w:num="2" w:space="720"/>
          <w:docGrid w:linePitch="360"/>
        </w:sectPr>
      </w:pPr>
      <w:r w:rsidRPr="00486794">
        <w:rPr>
          <w:rFonts w:ascii="Times New Roman" w:hAnsi="Times New Roman"/>
          <w:noProof/>
          <w:color w:val="000000"/>
          <w:sz w:val="24"/>
          <w:szCs w:val="24"/>
          <w:lang w:val="en-CA" w:eastAsia="en-CA" w:bidi="ar-SA"/>
        </w:rPr>
        <w:lastRenderedPageBreak/>
        <w:drawing>
          <wp:inline distT="0" distB="0" distL="0" distR="0" wp14:anchorId="129BA8A6" wp14:editId="78A1ABD0">
            <wp:extent cx="2362200" cy="1666875"/>
            <wp:effectExtent l="1905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7" cstate="print"/>
                    <a:srcRect/>
                    <a:stretch>
                      <a:fillRect/>
                    </a:stretch>
                  </pic:blipFill>
                  <pic:spPr bwMode="auto">
                    <a:xfrm>
                      <a:off x="0" y="0"/>
                      <a:ext cx="2362200" cy="1666875"/>
                    </a:xfrm>
                    <a:prstGeom prst="rect">
                      <a:avLst/>
                    </a:prstGeom>
                    <a:noFill/>
                    <a:ln w="9525">
                      <a:noFill/>
                      <a:miter lim="800000"/>
                      <a:headEnd/>
                      <a:tailEnd/>
                    </a:ln>
                  </pic:spPr>
                </pic:pic>
              </a:graphicData>
            </a:graphic>
          </wp:inline>
        </w:drawing>
      </w:r>
    </w:p>
    <w:p w:rsidR="00891DEE" w:rsidRPr="00486794" w:rsidRDefault="00891DEE" w:rsidP="00891DEE">
      <w:pPr>
        <w:spacing w:line="360" w:lineRule="auto"/>
        <w:jc w:val="both"/>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lastRenderedPageBreak/>
        <w:t>Picture: Athlete’s foot</w:t>
      </w:r>
    </w:p>
    <w:p w:rsidR="00891DEE" w:rsidRPr="00486794" w:rsidRDefault="00891DEE" w:rsidP="00891DEE">
      <w:pPr>
        <w:spacing w:line="360" w:lineRule="auto"/>
        <w:jc w:val="both"/>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General </w:t>
      </w:r>
      <w:r w:rsidR="00123435" w:rsidRPr="00486794">
        <w:rPr>
          <w:rFonts w:ascii="Times New Roman" w:hAnsi="Times New Roman"/>
          <w:b/>
          <w:bCs/>
          <w:color w:val="000000"/>
          <w:sz w:val="24"/>
          <w:szCs w:val="24"/>
          <w:lang w:val="en-GB"/>
        </w:rPr>
        <w:t>M</w:t>
      </w:r>
      <w:r w:rsidRPr="00486794">
        <w:rPr>
          <w:rFonts w:ascii="Times New Roman" w:hAnsi="Times New Roman"/>
          <w:b/>
          <w:bCs/>
          <w:color w:val="000000"/>
          <w:sz w:val="24"/>
          <w:szCs w:val="24"/>
          <w:lang w:val="en-GB"/>
        </w:rPr>
        <w:t>easures</w:t>
      </w:r>
    </w:p>
    <w:p w:rsidR="00891DEE" w:rsidRPr="00486794" w:rsidRDefault="00891DEE" w:rsidP="00DD3760">
      <w:pPr>
        <w:numPr>
          <w:ilvl w:val="0"/>
          <w:numId w:val="277"/>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the client to dry their feet after every bathing. </w:t>
      </w:r>
    </w:p>
    <w:p w:rsidR="00891DEE" w:rsidRPr="00486794" w:rsidRDefault="00891DEE" w:rsidP="00DD3760">
      <w:pPr>
        <w:numPr>
          <w:ilvl w:val="0"/>
          <w:numId w:val="277"/>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Encourage people to use dry cotton stockings. </w:t>
      </w:r>
    </w:p>
    <w:p w:rsidR="00891DEE" w:rsidRPr="00486794" w:rsidRDefault="00891DEE" w:rsidP="00DD3760">
      <w:pPr>
        <w:numPr>
          <w:ilvl w:val="0"/>
          <w:numId w:val="277"/>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Advise clients with smelly feet to apply antifungal powders to the feet.</w:t>
      </w:r>
    </w:p>
    <w:p w:rsidR="00891DEE" w:rsidRPr="00486794" w:rsidRDefault="00891DEE" w:rsidP="00DD3760">
      <w:pPr>
        <w:numPr>
          <w:ilvl w:val="0"/>
          <w:numId w:val="277"/>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 to wear open shoes during his free time.</w:t>
      </w:r>
    </w:p>
    <w:p w:rsidR="00891DEE" w:rsidRPr="00486794" w:rsidRDefault="00891DEE" w:rsidP="00891DEE">
      <w:pPr>
        <w:tabs>
          <w:tab w:val="left" w:pos="2580"/>
        </w:tabs>
        <w:spacing w:line="360" w:lineRule="auto"/>
        <w:jc w:val="both"/>
        <w:rPr>
          <w:rFonts w:ascii="Times New Roman" w:hAnsi="Times New Roman"/>
          <w:b/>
          <w:bCs/>
          <w:i/>
          <w:color w:val="000000"/>
          <w:sz w:val="24"/>
          <w:szCs w:val="24"/>
          <w:lang w:val="en-GB"/>
        </w:rPr>
      </w:pPr>
    </w:p>
    <w:p w:rsidR="00891DEE" w:rsidRPr="00486794" w:rsidRDefault="00891DEE" w:rsidP="00891DEE">
      <w:pPr>
        <w:tabs>
          <w:tab w:val="left" w:pos="2580"/>
        </w:tabs>
        <w:spacing w:line="360" w:lineRule="auto"/>
        <w:jc w:val="both"/>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Drug </w:t>
      </w:r>
      <w:r w:rsidR="00123435" w:rsidRPr="00486794">
        <w:rPr>
          <w:rFonts w:ascii="Times New Roman" w:hAnsi="Times New Roman"/>
          <w:b/>
          <w:bCs/>
          <w:color w:val="000000"/>
          <w:sz w:val="24"/>
          <w:szCs w:val="24"/>
          <w:lang w:val="en-GB"/>
        </w:rPr>
        <w:t>T</w:t>
      </w:r>
      <w:r w:rsidRPr="00486794">
        <w:rPr>
          <w:rFonts w:ascii="Times New Roman" w:hAnsi="Times New Roman"/>
          <w:b/>
          <w:bCs/>
          <w:color w:val="000000"/>
          <w:sz w:val="24"/>
          <w:szCs w:val="24"/>
          <w:lang w:val="en-GB"/>
        </w:rPr>
        <w:t>reatment</w:t>
      </w:r>
      <w:r w:rsidRPr="00486794">
        <w:rPr>
          <w:rFonts w:ascii="Times New Roman" w:hAnsi="Times New Roman"/>
          <w:b/>
          <w:bCs/>
          <w:color w:val="000000"/>
          <w:sz w:val="24"/>
          <w:szCs w:val="24"/>
          <w:lang w:val="en-GB"/>
        </w:rPr>
        <w:tab/>
      </w:r>
    </w:p>
    <w:p w:rsidR="00891DEE" w:rsidRPr="00486794" w:rsidRDefault="00891DEE" w:rsidP="00891DEE">
      <w:pPr>
        <w:spacing w:line="360" w:lineRule="auto"/>
        <w:jc w:val="both"/>
        <w:rPr>
          <w:rFonts w:ascii="Times New Roman" w:hAnsi="Times New Roman"/>
          <w:color w:val="000000"/>
          <w:sz w:val="24"/>
          <w:szCs w:val="24"/>
          <w:lang w:val="en-GB"/>
        </w:rPr>
      </w:pPr>
      <w:proofErr w:type="spellStart"/>
      <w:r w:rsidRPr="00486794">
        <w:rPr>
          <w:rFonts w:ascii="Times New Roman" w:hAnsi="Times New Roman"/>
          <w:b/>
          <w:color w:val="000000"/>
          <w:sz w:val="24"/>
          <w:szCs w:val="24"/>
          <w:lang w:val="en-GB"/>
        </w:rPr>
        <w:t>Clotrimazole</w:t>
      </w:r>
      <w:proofErr w:type="spellEnd"/>
      <w:r w:rsidRPr="00486794">
        <w:rPr>
          <w:rFonts w:ascii="Times New Roman" w:hAnsi="Times New Roman"/>
          <w:b/>
          <w:color w:val="000000"/>
          <w:sz w:val="24"/>
          <w:szCs w:val="24"/>
          <w:lang w:val="en-GB"/>
        </w:rPr>
        <w:t xml:space="preserve"> cream</w:t>
      </w:r>
      <w:r w:rsidRPr="00486794">
        <w:rPr>
          <w:rFonts w:ascii="Times New Roman" w:hAnsi="Times New Roman"/>
          <w:color w:val="000000"/>
          <w:sz w:val="24"/>
          <w:szCs w:val="24"/>
          <w:lang w:val="en-GB"/>
        </w:rPr>
        <w:t xml:space="preserve"> applied to the affected area after drying twice daily for 4 weeks.</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b/>
          <w:bCs/>
          <w:i/>
          <w:iCs/>
          <w:color w:val="000000"/>
          <w:sz w:val="24"/>
          <w:szCs w:val="24"/>
          <w:lang w:val="en-GB"/>
        </w:rPr>
        <w:t>Or</w:t>
      </w:r>
      <w:r w:rsidRPr="00486794">
        <w:rPr>
          <w:rFonts w:ascii="Times New Roman" w:hAnsi="Times New Roman"/>
          <w:color w:val="000000"/>
          <w:sz w:val="24"/>
          <w:szCs w:val="24"/>
          <w:lang w:val="en-GB"/>
        </w:rPr>
        <w:t xml:space="preserve"> </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b/>
          <w:color w:val="000000"/>
          <w:sz w:val="24"/>
          <w:szCs w:val="24"/>
          <w:lang w:val="en-GB"/>
        </w:rPr>
        <w:t>Whitfield’s ointment</w:t>
      </w:r>
      <w:r w:rsidRPr="00486794">
        <w:rPr>
          <w:rFonts w:ascii="Times New Roman" w:hAnsi="Times New Roman"/>
          <w:color w:val="000000"/>
          <w:sz w:val="24"/>
          <w:szCs w:val="24"/>
          <w:lang w:val="en-GB"/>
        </w:rPr>
        <w:t xml:space="preserve"> applied to the affected area after drying twice daily for 4 weeks.</w:t>
      </w:r>
    </w:p>
    <w:p w:rsidR="00891DEE" w:rsidRPr="00486794" w:rsidRDefault="00891DEE" w:rsidP="00891DEE">
      <w:pPr>
        <w:keepNext/>
        <w:spacing w:line="360" w:lineRule="auto"/>
        <w:jc w:val="both"/>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Guidelines for </w:t>
      </w:r>
      <w:r w:rsidR="00123435" w:rsidRPr="00486794">
        <w:rPr>
          <w:rFonts w:ascii="Times New Roman" w:hAnsi="Times New Roman"/>
          <w:b/>
          <w:bCs/>
          <w:color w:val="000000"/>
          <w:sz w:val="24"/>
          <w:szCs w:val="24"/>
          <w:lang w:val="en-GB"/>
        </w:rPr>
        <w:t>R</w:t>
      </w:r>
      <w:r w:rsidRPr="00486794">
        <w:rPr>
          <w:rFonts w:ascii="Times New Roman" w:hAnsi="Times New Roman"/>
          <w:b/>
          <w:bCs/>
          <w:color w:val="000000"/>
          <w:sz w:val="24"/>
          <w:szCs w:val="24"/>
          <w:lang w:val="en-GB"/>
        </w:rPr>
        <w:t>eferral</w:t>
      </w:r>
    </w:p>
    <w:p w:rsidR="00891DEE" w:rsidRPr="00486794" w:rsidRDefault="00891DEE" w:rsidP="00DD3760">
      <w:pPr>
        <w:keepNext/>
        <w:numPr>
          <w:ilvl w:val="0"/>
          <w:numId w:val="278"/>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Clients who fail to respond to treatment after 4 weeks.</w:t>
      </w:r>
    </w:p>
    <w:p w:rsidR="00891DEE" w:rsidRPr="00486794" w:rsidRDefault="00891DEE" w:rsidP="00DD3760">
      <w:pPr>
        <w:numPr>
          <w:ilvl w:val="0"/>
          <w:numId w:val="278"/>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Clients with diabetes or HIV infection.</w:t>
      </w:r>
    </w:p>
    <w:p w:rsidR="00891DEE" w:rsidRPr="00486794" w:rsidRDefault="00891DEE" w:rsidP="00DD3760">
      <w:pPr>
        <w:numPr>
          <w:ilvl w:val="0"/>
          <w:numId w:val="278"/>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Clients who have developed wounds in the affected area. </w:t>
      </w:r>
    </w:p>
    <w:p w:rsidR="00891DEE" w:rsidRPr="00486794" w:rsidRDefault="00891DEE" w:rsidP="00891DEE">
      <w:pPr>
        <w:spacing w:line="360" w:lineRule="auto"/>
        <w:rPr>
          <w:rFonts w:ascii="Times New Roman" w:hAnsi="Times New Roman"/>
          <w:b/>
          <w:sz w:val="24"/>
          <w:szCs w:val="24"/>
          <w:lang w:val="en-GB"/>
        </w:rPr>
      </w:pPr>
      <w:r w:rsidRPr="00486794">
        <w:rPr>
          <w:rFonts w:ascii="Times New Roman" w:hAnsi="Times New Roman"/>
          <w:b/>
          <w:sz w:val="24"/>
          <w:szCs w:val="24"/>
          <w:lang w:val="en-GB"/>
        </w:rPr>
        <w:t>BODY RINGWORM</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Body ringworm is a highly contagious skin infection caused by fungi. </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 affects the chest, back, arms and breast, around the waist and buttocks. </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It is common among men who do not bathe or wash their clothes regularly.</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Majority of clients with body ringworm self-diagnose.</w:t>
      </w:r>
    </w:p>
    <w:p w:rsidR="00891DEE" w:rsidRPr="00486794" w:rsidRDefault="00891DEE" w:rsidP="00891DEE">
      <w:pPr>
        <w:spacing w:line="360" w:lineRule="auto"/>
        <w:jc w:val="both"/>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How do you get </w:t>
      </w:r>
      <w:r w:rsidR="00123435" w:rsidRPr="00486794">
        <w:rPr>
          <w:rFonts w:ascii="Times New Roman" w:hAnsi="Times New Roman"/>
          <w:b/>
          <w:bCs/>
          <w:color w:val="000000"/>
          <w:sz w:val="24"/>
          <w:szCs w:val="24"/>
          <w:lang w:val="en-GB"/>
        </w:rPr>
        <w:t>Body Ringworm</w:t>
      </w:r>
      <w:r w:rsidRPr="00486794">
        <w:rPr>
          <w:rFonts w:ascii="Times New Roman" w:hAnsi="Times New Roman"/>
          <w:b/>
          <w:bCs/>
          <w:color w:val="000000"/>
          <w:sz w:val="24"/>
          <w:szCs w:val="24"/>
          <w:lang w:val="en-GB"/>
        </w:rPr>
        <w:t>?</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Body ringworm may be transmitted through:</w:t>
      </w:r>
    </w:p>
    <w:p w:rsidR="00891DEE" w:rsidRPr="00486794" w:rsidRDefault="00891DEE" w:rsidP="00DD3760">
      <w:pPr>
        <w:numPr>
          <w:ilvl w:val="0"/>
          <w:numId w:val="279"/>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Body to body contact with the infected person.</w:t>
      </w:r>
    </w:p>
    <w:p w:rsidR="00891DEE" w:rsidRPr="00486794" w:rsidRDefault="00891DEE" w:rsidP="00DD3760">
      <w:pPr>
        <w:numPr>
          <w:ilvl w:val="0"/>
          <w:numId w:val="279"/>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Sharing contaminated clothes, e.g., shirts.</w:t>
      </w:r>
    </w:p>
    <w:p w:rsidR="00891DEE" w:rsidRPr="00486794" w:rsidRDefault="00891DEE" w:rsidP="00891DEE">
      <w:pPr>
        <w:spacing w:line="360" w:lineRule="auto"/>
        <w:jc w:val="both"/>
        <w:rPr>
          <w:rFonts w:ascii="Times New Roman" w:hAnsi="Times New Roman"/>
          <w:b/>
          <w:bCs/>
          <w:i/>
          <w:color w:val="000000"/>
          <w:sz w:val="24"/>
          <w:szCs w:val="24"/>
          <w:lang w:val="en-GB"/>
        </w:rPr>
        <w:sectPr w:rsidR="00891DEE" w:rsidRPr="00486794" w:rsidSect="00891DEE">
          <w:type w:val="continuous"/>
          <w:pgSz w:w="11906" w:h="16838" w:code="9"/>
          <w:pgMar w:top="1440" w:right="1440" w:bottom="1440" w:left="1440" w:header="720" w:footer="720" w:gutter="0"/>
          <w:cols w:space="720"/>
          <w:docGrid w:linePitch="360"/>
        </w:sectPr>
      </w:pPr>
    </w:p>
    <w:p w:rsidR="00891DEE" w:rsidRPr="00486794" w:rsidRDefault="00891DEE" w:rsidP="00891DEE">
      <w:pPr>
        <w:spacing w:line="360" w:lineRule="auto"/>
        <w:jc w:val="both"/>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lastRenderedPageBreak/>
        <w:t xml:space="preserve">Signs and </w:t>
      </w:r>
      <w:r w:rsidR="00123435" w:rsidRPr="00486794">
        <w:rPr>
          <w:rFonts w:ascii="Times New Roman" w:hAnsi="Times New Roman"/>
          <w:b/>
          <w:bCs/>
          <w:color w:val="000000"/>
          <w:sz w:val="24"/>
          <w:szCs w:val="24"/>
          <w:lang w:val="en-GB"/>
        </w:rPr>
        <w:t>S</w:t>
      </w:r>
      <w:r w:rsidRPr="00486794">
        <w:rPr>
          <w:rFonts w:ascii="Times New Roman" w:hAnsi="Times New Roman"/>
          <w:b/>
          <w:bCs/>
          <w:color w:val="000000"/>
          <w:sz w:val="24"/>
          <w:szCs w:val="24"/>
          <w:lang w:val="en-GB"/>
        </w:rPr>
        <w:t>ymptoms</w:t>
      </w:r>
    </w:p>
    <w:p w:rsidR="00891DEE" w:rsidRPr="00486794" w:rsidRDefault="00891DEE" w:rsidP="00DD3760">
      <w:pPr>
        <w:numPr>
          <w:ilvl w:val="0"/>
          <w:numId w:val="269"/>
        </w:numPr>
        <w:spacing w:line="360" w:lineRule="auto"/>
        <w:jc w:val="both"/>
        <w:rPr>
          <w:rFonts w:ascii="Times New Roman" w:hAnsi="Times New Roman"/>
          <w:color w:val="000000"/>
          <w:sz w:val="24"/>
          <w:szCs w:val="24"/>
          <w:lang w:val="en-GB"/>
        </w:rPr>
        <w:sectPr w:rsidR="00891DEE" w:rsidRPr="00486794" w:rsidSect="00891DEE">
          <w:type w:val="continuous"/>
          <w:pgSz w:w="11906" w:h="16838" w:code="9"/>
          <w:pgMar w:top="1440" w:right="1440" w:bottom="1440" w:left="1440" w:header="720" w:footer="720" w:gutter="0"/>
          <w:cols w:num="2" w:space="720"/>
          <w:docGrid w:linePitch="360"/>
        </w:sectPr>
      </w:pPr>
    </w:p>
    <w:p w:rsidR="00891DEE" w:rsidRPr="00486794" w:rsidRDefault="00891DEE" w:rsidP="00DD3760">
      <w:pPr>
        <w:numPr>
          <w:ilvl w:val="0"/>
          <w:numId w:val="269"/>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Round shaped skin patches </w:t>
      </w:r>
    </w:p>
    <w:p w:rsidR="00891DEE" w:rsidRPr="00486794" w:rsidRDefault="00891DEE" w:rsidP="00DD3760">
      <w:pPr>
        <w:numPr>
          <w:ilvl w:val="0"/>
          <w:numId w:val="269"/>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Itchy skin rash</w:t>
      </w:r>
    </w:p>
    <w:p w:rsidR="00891DEE" w:rsidRPr="00486794" w:rsidRDefault="00891DEE" w:rsidP="00DD3760">
      <w:pPr>
        <w:numPr>
          <w:ilvl w:val="0"/>
          <w:numId w:val="269"/>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Scaling of the skin</w:t>
      </w:r>
    </w:p>
    <w:p w:rsidR="00891DEE" w:rsidRPr="00486794" w:rsidRDefault="00891DEE" w:rsidP="00DD3760">
      <w:pPr>
        <w:numPr>
          <w:ilvl w:val="0"/>
          <w:numId w:val="269"/>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Patches slowly grow bigger</w:t>
      </w:r>
    </w:p>
    <w:p w:rsidR="00891DEE" w:rsidRPr="00486794" w:rsidRDefault="00891DEE" w:rsidP="00891DEE">
      <w:pPr>
        <w:spacing w:after="0" w:line="360" w:lineRule="auto"/>
        <w:jc w:val="both"/>
        <w:rPr>
          <w:rFonts w:ascii="Times New Roman" w:hAnsi="Times New Roman"/>
          <w:color w:val="000000"/>
          <w:sz w:val="24"/>
          <w:szCs w:val="24"/>
          <w:lang w:val="en-GB"/>
        </w:rPr>
      </w:pPr>
      <w:r w:rsidRPr="00486794">
        <w:rPr>
          <w:rFonts w:ascii="Times New Roman" w:hAnsi="Times New Roman"/>
          <w:noProof/>
          <w:color w:val="000000"/>
          <w:sz w:val="24"/>
          <w:szCs w:val="24"/>
          <w:lang w:val="en-CA" w:eastAsia="en-CA" w:bidi="ar-SA"/>
        </w:rPr>
        <w:lastRenderedPageBreak/>
        <w:drawing>
          <wp:inline distT="0" distB="0" distL="0" distR="0" wp14:anchorId="038A1715" wp14:editId="63A43F0B">
            <wp:extent cx="2266950" cy="1381125"/>
            <wp:effectExtent l="1905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8" cstate="print"/>
                    <a:srcRect/>
                    <a:stretch>
                      <a:fillRect/>
                    </a:stretch>
                  </pic:blipFill>
                  <pic:spPr bwMode="auto">
                    <a:xfrm>
                      <a:off x="0" y="0"/>
                      <a:ext cx="2266950" cy="1381125"/>
                    </a:xfrm>
                    <a:prstGeom prst="rect">
                      <a:avLst/>
                    </a:prstGeom>
                    <a:noFill/>
                    <a:ln w="9525">
                      <a:noFill/>
                      <a:miter lim="800000"/>
                      <a:headEnd/>
                      <a:tailEnd/>
                    </a:ln>
                  </pic:spPr>
                </pic:pic>
              </a:graphicData>
            </a:graphic>
          </wp:inline>
        </w:drawing>
      </w:r>
    </w:p>
    <w:p w:rsidR="00891DEE" w:rsidRPr="00486794" w:rsidRDefault="00891DEE" w:rsidP="00891DEE">
      <w:pPr>
        <w:spacing w:after="0" w:line="360" w:lineRule="auto"/>
        <w:jc w:val="center"/>
        <w:rPr>
          <w:rFonts w:ascii="Times New Roman" w:hAnsi="Times New Roman"/>
          <w:color w:val="000000"/>
          <w:sz w:val="24"/>
          <w:szCs w:val="24"/>
          <w:lang w:val="en-GB"/>
        </w:rPr>
      </w:pPr>
      <w:r w:rsidRPr="00486794">
        <w:rPr>
          <w:rFonts w:ascii="Times New Roman" w:hAnsi="Times New Roman"/>
          <w:b/>
          <w:bCs/>
          <w:i/>
          <w:color w:val="000000"/>
          <w:sz w:val="24"/>
          <w:szCs w:val="24"/>
          <w:lang w:val="en-GB"/>
        </w:rPr>
        <w:t>Picture: Ringworm</w:t>
      </w:r>
    </w:p>
    <w:p w:rsidR="00891DEE" w:rsidRPr="00486794" w:rsidRDefault="00891DEE" w:rsidP="00891DEE">
      <w:pPr>
        <w:spacing w:after="0" w:line="360" w:lineRule="auto"/>
        <w:rPr>
          <w:rFonts w:ascii="Times New Roman" w:hAnsi="Times New Roman"/>
          <w:color w:val="000000"/>
          <w:sz w:val="24"/>
          <w:szCs w:val="24"/>
          <w:lang w:val="en-GB"/>
        </w:rPr>
        <w:sectPr w:rsidR="00891DEE" w:rsidRPr="00486794" w:rsidSect="00891DEE">
          <w:type w:val="continuous"/>
          <w:pgSz w:w="11906" w:h="16838" w:code="9"/>
          <w:pgMar w:top="1440" w:right="1440" w:bottom="1440" w:left="1440" w:header="720" w:footer="720" w:gutter="0"/>
          <w:cols w:num="2" w:space="720"/>
          <w:docGrid w:linePitch="360"/>
        </w:sectPr>
      </w:pPr>
    </w:p>
    <w:p w:rsidR="00891DEE" w:rsidRPr="00486794" w:rsidRDefault="00891DEE" w:rsidP="00891DEE">
      <w:pPr>
        <w:spacing w:line="360" w:lineRule="auto"/>
        <w:jc w:val="both"/>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lastRenderedPageBreak/>
        <w:t xml:space="preserve">General </w:t>
      </w:r>
      <w:r w:rsidR="00123435" w:rsidRPr="00486794">
        <w:rPr>
          <w:rFonts w:ascii="Times New Roman" w:hAnsi="Times New Roman"/>
          <w:b/>
          <w:bCs/>
          <w:color w:val="000000"/>
          <w:sz w:val="24"/>
          <w:szCs w:val="24"/>
          <w:lang w:val="en-GB"/>
        </w:rPr>
        <w:t>M</w:t>
      </w:r>
      <w:r w:rsidRPr="00486794">
        <w:rPr>
          <w:rFonts w:ascii="Times New Roman" w:hAnsi="Times New Roman"/>
          <w:b/>
          <w:bCs/>
          <w:color w:val="000000"/>
          <w:sz w:val="24"/>
          <w:szCs w:val="24"/>
          <w:lang w:val="en-GB"/>
        </w:rPr>
        <w:t>easures</w:t>
      </w:r>
    </w:p>
    <w:p w:rsidR="00891DEE" w:rsidRPr="00486794" w:rsidRDefault="00891DEE" w:rsidP="00DD3760">
      <w:pPr>
        <w:numPr>
          <w:ilvl w:val="0"/>
          <w:numId w:val="280"/>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clients to improve their personal hygiene. </w:t>
      </w:r>
    </w:p>
    <w:p w:rsidR="00891DEE" w:rsidRPr="00486794" w:rsidRDefault="00891DEE" w:rsidP="00DD3760">
      <w:pPr>
        <w:numPr>
          <w:ilvl w:val="0"/>
          <w:numId w:val="280"/>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clients to avoid sharing clothes. </w:t>
      </w:r>
    </w:p>
    <w:p w:rsidR="00891DEE" w:rsidRPr="00486794" w:rsidRDefault="00891DEE" w:rsidP="00DD3760">
      <w:pPr>
        <w:numPr>
          <w:ilvl w:val="0"/>
          <w:numId w:val="280"/>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clients to wash and iron their clothes before wearing. </w:t>
      </w:r>
    </w:p>
    <w:p w:rsidR="00891DEE" w:rsidRPr="00486794" w:rsidRDefault="00891DEE" w:rsidP="00DD3760">
      <w:pPr>
        <w:numPr>
          <w:ilvl w:val="0"/>
          <w:numId w:val="280"/>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Advise clients to use the medicine as recommended to avoid the disease from coming back.</w:t>
      </w:r>
    </w:p>
    <w:p w:rsidR="00891DEE" w:rsidRPr="00486794" w:rsidRDefault="00891DEE" w:rsidP="00891DEE">
      <w:pPr>
        <w:spacing w:line="360" w:lineRule="auto"/>
        <w:jc w:val="both"/>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Drug </w:t>
      </w:r>
      <w:r w:rsidR="00123435" w:rsidRPr="00486794">
        <w:rPr>
          <w:rFonts w:ascii="Times New Roman" w:hAnsi="Times New Roman"/>
          <w:b/>
          <w:bCs/>
          <w:color w:val="000000"/>
          <w:sz w:val="24"/>
          <w:szCs w:val="24"/>
          <w:lang w:val="en-GB"/>
        </w:rPr>
        <w:t>T</w:t>
      </w:r>
      <w:r w:rsidRPr="00486794">
        <w:rPr>
          <w:rFonts w:ascii="Times New Roman" w:hAnsi="Times New Roman"/>
          <w:b/>
          <w:bCs/>
          <w:color w:val="000000"/>
          <w:sz w:val="24"/>
          <w:szCs w:val="24"/>
          <w:lang w:val="en-GB"/>
        </w:rPr>
        <w:t>reatment</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Whitfield’s ointment applied twice daily for 4 weeks.</w:t>
      </w:r>
    </w:p>
    <w:p w:rsidR="00891DEE" w:rsidRPr="00486794" w:rsidRDefault="00891DEE" w:rsidP="00891DEE">
      <w:pPr>
        <w:spacing w:line="360" w:lineRule="auto"/>
        <w:jc w:val="both"/>
        <w:rPr>
          <w:rFonts w:ascii="Times New Roman" w:hAnsi="Times New Roman"/>
          <w:i/>
          <w:color w:val="000000"/>
          <w:sz w:val="24"/>
          <w:szCs w:val="24"/>
          <w:lang w:val="en-GB"/>
        </w:rPr>
      </w:pPr>
      <w:r w:rsidRPr="00486794">
        <w:rPr>
          <w:rFonts w:ascii="Times New Roman" w:hAnsi="Times New Roman"/>
          <w:b/>
          <w:bCs/>
          <w:i/>
          <w:iCs/>
          <w:color w:val="000000"/>
          <w:sz w:val="24"/>
          <w:szCs w:val="24"/>
          <w:lang w:val="en-GB"/>
        </w:rPr>
        <w:t xml:space="preserve">Or </w:t>
      </w:r>
    </w:p>
    <w:p w:rsidR="00891DEE" w:rsidRPr="00486794" w:rsidRDefault="00891DEE" w:rsidP="00891DEE">
      <w:pPr>
        <w:spacing w:line="360" w:lineRule="auto"/>
        <w:jc w:val="both"/>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Clotrimazole</w:t>
      </w:r>
      <w:proofErr w:type="spellEnd"/>
      <w:r w:rsidRPr="00486794">
        <w:rPr>
          <w:rFonts w:ascii="Times New Roman" w:hAnsi="Times New Roman"/>
          <w:color w:val="000000"/>
          <w:sz w:val="24"/>
          <w:szCs w:val="24"/>
          <w:lang w:val="en-GB"/>
        </w:rPr>
        <w:t xml:space="preserve"> cream applied twice daily for 4 weeks.</w:t>
      </w:r>
    </w:p>
    <w:p w:rsidR="00891DEE" w:rsidRPr="00486794" w:rsidRDefault="00891DEE" w:rsidP="00891DEE">
      <w:pPr>
        <w:spacing w:line="360" w:lineRule="auto"/>
        <w:jc w:val="both"/>
        <w:rPr>
          <w:rFonts w:ascii="Times New Roman" w:hAnsi="Times New Roman"/>
          <w:i/>
          <w:color w:val="000000"/>
          <w:sz w:val="24"/>
          <w:szCs w:val="24"/>
          <w:lang w:val="en-GB"/>
        </w:rPr>
      </w:pPr>
      <w:r w:rsidRPr="00486794">
        <w:rPr>
          <w:rFonts w:ascii="Times New Roman" w:hAnsi="Times New Roman"/>
          <w:b/>
          <w:bCs/>
          <w:i/>
          <w:iCs/>
          <w:color w:val="000000"/>
          <w:sz w:val="24"/>
          <w:szCs w:val="24"/>
          <w:lang w:val="en-GB"/>
        </w:rPr>
        <w:t>Note</w:t>
      </w:r>
      <w:r w:rsidRPr="00486794">
        <w:rPr>
          <w:rFonts w:ascii="Times New Roman" w:hAnsi="Times New Roman"/>
          <w:i/>
          <w:color w:val="000000"/>
          <w:sz w:val="24"/>
          <w:szCs w:val="24"/>
          <w:lang w:val="en-GB"/>
        </w:rPr>
        <w:t xml:space="preserve">: </w:t>
      </w:r>
      <w:r w:rsidRPr="00486794">
        <w:rPr>
          <w:rFonts w:ascii="Times New Roman" w:hAnsi="Times New Roman"/>
          <w:color w:val="000000"/>
          <w:sz w:val="24"/>
          <w:szCs w:val="24"/>
          <w:lang w:val="en-GB"/>
        </w:rPr>
        <w:t xml:space="preserve">The doctor may recommend </w:t>
      </w:r>
      <w:proofErr w:type="spellStart"/>
      <w:r w:rsidRPr="00486794">
        <w:rPr>
          <w:rFonts w:ascii="Times New Roman" w:hAnsi="Times New Roman"/>
          <w:color w:val="000000"/>
          <w:sz w:val="24"/>
          <w:szCs w:val="24"/>
          <w:lang w:val="en-GB"/>
        </w:rPr>
        <w:t>griseofluvin</w:t>
      </w:r>
      <w:proofErr w:type="spellEnd"/>
      <w:r w:rsidRPr="00486794">
        <w:rPr>
          <w:rFonts w:ascii="Times New Roman" w:hAnsi="Times New Roman"/>
          <w:color w:val="000000"/>
          <w:sz w:val="24"/>
          <w:szCs w:val="24"/>
          <w:lang w:val="en-GB"/>
        </w:rPr>
        <w:t xml:space="preserve"> 500 mg once daily after eating a fatty meal for 4 weeks.</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t xml:space="preserve">Guidelines for </w:t>
      </w:r>
      <w:r w:rsidR="00123435" w:rsidRPr="00486794">
        <w:rPr>
          <w:rFonts w:ascii="Times New Roman" w:hAnsi="Times New Roman"/>
          <w:b/>
          <w:bCs/>
          <w:color w:val="000000"/>
          <w:sz w:val="24"/>
          <w:szCs w:val="24"/>
          <w:lang w:val="en-GB"/>
        </w:rPr>
        <w:t>R</w:t>
      </w:r>
      <w:r w:rsidRPr="00486794">
        <w:rPr>
          <w:rFonts w:ascii="Times New Roman" w:hAnsi="Times New Roman"/>
          <w:b/>
          <w:bCs/>
          <w:color w:val="000000"/>
          <w:sz w:val="24"/>
          <w:szCs w:val="24"/>
          <w:lang w:val="en-GB"/>
        </w:rPr>
        <w:t xml:space="preserve">eferral </w:t>
      </w:r>
    </w:p>
    <w:p w:rsidR="00891DEE" w:rsidRPr="00486794" w:rsidRDefault="00891DEE" w:rsidP="00DD3760">
      <w:pPr>
        <w:numPr>
          <w:ilvl w:val="0"/>
          <w:numId w:val="281"/>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Refer all clients who fail to respond to the treatment.</w:t>
      </w:r>
    </w:p>
    <w:p w:rsidR="00891DEE" w:rsidRPr="00486794" w:rsidRDefault="00891DEE" w:rsidP="00DD3760">
      <w:pPr>
        <w:numPr>
          <w:ilvl w:val="0"/>
          <w:numId w:val="281"/>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Clients with widespread body ringworm.</w:t>
      </w:r>
    </w:p>
    <w:p w:rsidR="00891DEE" w:rsidRPr="00486794" w:rsidRDefault="00891DEE" w:rsidP="00DD3760">
      <w:pPr>
        <w:numPr>
          <w:ilvl w:val="0"/>
          <w:numId w:val="281"/>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Body ringworm associated with itching of the body.</w:t>
      </w:r>
    </w:p>
    <w:p w:rsidR="00891DEE" w:rsidRPr="00486794" w:rsidRDefault="00891DEE" w:rsidP="00891DEE">
      <w:pPr>
        <w:spacing w:line="360" w:lineRule="auto"/>
        <w:rPr>
          <w:rFonts w:ascii="Times New Roman" w:hAnsi="Times New Roman"/>
          <w:b/>
          <w:sz w:val="24"/>
          <w:szCs w:val="24"/>
          <w:lang w:val="en-GB"/>
        </w:rPr>
      </w:pPr>
    </w:p>
    <w:p w:rsidR="00891DEE" w:rsidRPr="00486794" w:rsidRDefault="00891DEE" w:rsidP="00891DEE">
      <w:pPr>
        <w:spacing w:line="360" w:lineRule="auto"/>
        <w:rPr>
          <w:rFonts w:ascii="Times New Roman" w:hAnsi="Times New Roman"/>
          <w:b/>
          <w:sz w:val="24"/>
          <w:szCs w:val="24"/>
          <w:lang w:val="en-GB"/>
        </w:rPr>
      </w:pPr>
      <w:r w:rsidRPr="00486794">
        <w:rPr>
          <w:rFonts w:ascii="Times New Roman" w:hAnsi="Times New Roman"/>
          <w:b/>
          <w:sz w:val="24"/>
          <w:szCs w:val="24"/>
          <w:lang w:val="en-GB"/>
        </w:rPr>
        <w:t>PIMPLES (ACNE)</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Acne is a common skin disease among young people between the ages of 14 and 19 years (teenagers).</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It usually affects the face, back, shoulders and chest.</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majority of the people with pimples have an oily skin. </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Excessive secretion of oil blocks the pores of the skin leading to the formation of pimples.</w:t>
      </w:r>
    </w:p>
    <w:p w:rsidR="00891DEE" w:rsidRPr="00486794" w:rsidRDefault="00891DEE" w:rsidP="00891DEE">
      <w:pPr>
        <w:spacing w:line="360" w:lineRule="auto"/>
        <w:jc w:val="both"/>
        <w:rPr>
          <w:rFonts w:ascii="Times New Roman" w:hAnsi="Times New Roman"/>
          <w:b/>
          <w:bCs/>
          <w:color w:val="000000"/>
          <w:sz w:val="24"/>
          <w:szCs w:val="24"/>
          <w:lang w:val="en-GB"/>
        </w:rPr>
      </w:pPr>
    </w:p>
    <w:p w:rsidR="00891DEE" w:rsidRPr="00486794" w:rsidRDefault="00891DEE" w:rsidP="00891DEE">
      <w:pPr>
        <w:spacing w:line="360" w:lineRule="auto"/>
        <w:jc w:val="both"/>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Risk </w:t>
      </w:r>
      <w:r w:rsidR="00123435" w:rsidRPr="00486794">
        <w:rPr>
          <w:rFonts w:ascii="Times New Roman" w:hAnsi="Times New Roman"/>
          <w:b/>
          <w:bCs/>
          <w:color w:val="000000"/>
          <w:sz w:val="24"/>
          <w:szCs w:val="24"/>
          <w:lang w:val="en-GB"/>
        </w:rPr>
        <w:t>Factors for Pimples</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Pimples are common among:</w:t>
      </w:r>
    </w:p>
    <w:p w:rsidR="00891DEE" w:rsidRPr="00486794" w:rsidRDefault="00891DEE" w:rsidP="00DD3760">
      <w:pPr>
        <w:numPr>
          <w:ilvl w:val="0"/>
          <w:numId w:val="319"/>
        </w:numPr>
        <w:spacing w:line="360" w:lineRule="auto"/>
        <w:contextualSpacing/>
        <w:jc w:val="both"/>
        <w:rPr>
          <w:rFonts w:ascii="Times New Roman" w:hAnsi="Times New Roman"/>
          <w:color w:val="000000"/>
          <w:sz w:val="24"/>
          <w:szCs w:val="24"/>
          <w:lang w:val="en-GB"/>
        </w:rPr>
      </w:pPr>
      <w:r w:rsidRPr="00486794">
        <w:rPr>
          <w:rFonts w:ascii="Times New Roman" w:hAnsi="Times New Roman"/>
          <w:color w:val="000000"/>
          <w:sz w:val="24"/>
          <w:szCs w:val="24"/>
          <w:lang w:val="en-GB"/>
        </w:rPr>
        <w:t>Pregnant mothers and girls during their menstruation period.</w:t>
      </w:r>
    </w:p>
    <w:p w:rsidR="00891DEE" w:rsidRPr="00486794" w:rsidRDefault="00891DEE" w:rsidP="00DD3760">
      <w:pPr>
        <w:numPr>
          <w:ilvl w:val="0"/>
          <w:numId w:val="319"/>
        </w:numPr>
        <w:spacing w:line="360" w:lineRule="auto"/>
        <w:contextualSpacing/>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People who bleach their faces using steroids, such as </w:t>
      </w:r>
      <w:proofErr w:type="spellStart"/>
      <w:r w:rsidRPr="00486794">
        <w:rPr>
          <w:rFonts w:ascii="Times New Roman" w:hAnsi="Times New Roman"/>
          <w:color w:val="000000"/>
          <w:sz w:val="24"/>
          <w:szCs w:val="24"/>
          <w:lang w:val="en-GB"/>
        </w:rPr>
        <w:t>Mediven</w:t>
      </w:r>
      <w:proofErr w:type="spellEnd"/>
      <w:r w:rsidRPr="00486794">
        <w:rPr>
          <w:rFonts w:ascii="Times New Roman" w:hAnsi="Times New Roman"/>
          <w:color w:val="000000"/>
          <w:sz w:val="24"/>
          <w:szCs w:val="24"/>
          <w:lang w:val="en-GB"/>
        </w:rPr>
        <w:t xml:space="preserve">, </w:t>
      </w:r>
      <w:proofErr w:type="spellStart"/>
      <w:r w:rsidRPr="00486794">
        <w:rPr>
          <w:rFonts w:ascii="Times New Roman" w:hAnsi="Times New Roman"/>
          <w:color w:val="000000"/>
          <w:sz w:val="24"/>
          <w:szCs w:val="24"/>
          <w:lang w:val="en-GB"/>
        </w:rPr>
        <w:t>Diprosone</w:t>
      </w:r>
      <w:proofErr w:type="spellEnd"/>
      <w:r w:rsidRPr="00486794">
        <w:rPr>
          <w:rFonts w:ascii="Times New Roman" w:hAnsi="Times New Roman"/>
          <w:color w:val="000000"/>
          <w:sz w:val="24"/>
          <w:szCs w:val="24"/>
          <w:lang w:val="en-GB"/>
        </w:rPr>
        <w:t>, etc.</w:t>
      </w:r>
    </w:p>
    <w:p w:rsidR="00891DEE" w:rsidRPr="00486794" w:rsidRDefault="00891DEE" w:rsidP="00DD3760">
      <w:pPr>
        <w:numPr>
          <w:ilvl w:val="0"/>
          <w:numId w:val="319"/>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Women who use contraceptive pills. </w:t>
      </w:r>
    </w:p>
    <w:p w:rsidR="00891DEE" w:rsidRPr="00486794" w:rsidRDefault="00891DEE" w:rsidP="00DD3760">
      <w:pPr>
        <w:numPr>
          <w:ilvl w:val="0"/>
          <w:numId w:val="319"/>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Young people between 14 and19 years with overly active sweat glands.</w:t>
      </w:r>
    </w:p>
    <w:p w:rsidR="00891DEE" w:rsidRPr="00486794" w:rsidRDefault="00891DEE" w:rsidP="00DD3760">
      <w:pPr>
        <w:numPr>
          <w:ilvl w:val="0"/>
          <w:numId w:val="319"/>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People with an oily skin.</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Signs and </w:t>
      </w:r>
      <w:r w:rsidR="00123435" w:rsidRPr="00486794">
        <w:rPr>
          <w:rFonts w:ascii="Times New Roman" w:hAnsi="Times New Roman"/>
          <w:b/>
          <w:bCs/>
          <w:color w:val="000000"/>
          <w:sz w:val="24"/>
          <w:szCs w:val="24"/>
          <w:lang w:val="en-GB"/>
        </w:rPr>
        <w:t>S</w:t>
      </w:r>
      <w:r w:rsidRPr="00486794">
        <w:rPr>
          <w:rFonts w:ascii="Times New Roman" w:hAnsi="Times New Roman"/>
          <w:b/>
          <w:bCs/>
          <w:color w:val="000000"/>
          <w:sz w:val="24"/>
          <w:szCs w:val="24"/>
          <w:lang w:val="en-GB"/>
        </w:rPr>
        <w:t>ymptoms</w:t>
      </w:r>
      <w:r w:rsidRPr="00486794">
        <w:rPr>
          <w:rFonts w:ascii="Times New Roman" w:hAnsi="Times New Roman"/>
          <w:color w:val="000000"/>
          <w:sz w:val="24"/>
          <w:szCs w:val="24"/>
          <w:lang w:val="en-GB"/>
        </w:rPr>
        <w:t xml:space="preserve"> </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Lesions can be found on the face, chest, shoulders and back.</w:t>
      </w:r>
    </w:p>
    <w:p w:rsidR="00891DEE" w:rsidRPr="00486794" w:rsidRDefault="00891DEE" w:rsidP="00891DEE">
      <w:pPr>
        <w:spacing w:after="0" w:line="360" w:lineRule="auto"/>
        <w:jc w:val="both"/>
        <w:rPr>
          <w:rFonts w:ascii="Times New Roman" w:hAnsi="Times New Roman"/>
          <w:b/>
          <w:bCs/>
          <w:color w:val="000000"/>
          <w:sz w:val="24"/>
          <w:szCs w:val="24"/>
          <w:lang w:val="en-GB"/>
        </w:rPr>
      </w:pPr>
      <w:r w:rsidRPr="00486794">
        <w:rPr>
          <w:rFonts w:ascii="Times New Roman" w:hAnsi="Times New Roman"/>
          <w:b/>
          <w:noProof/>
          <w:color w:val="000000"/>
          <w:sz w:val="24"/>
          <w:szCs w:val="24"/>
          <w:lang w:val="en-CA" w:eastAsia="en-CA" w:bidi="ar-SA"/>
        </w:rPr>
        <w:lastRenderedPageBreak/>
        <w:drawing>
          <wp:inline distT="0" distB="0" distL="0" distR="0" wp14:anchorId="5C9FBFBD" wp14:editId="778B9CD5">
            <wp:extent cx="3114675" cy="2390775"/>
            <wp:effectExtent l="19050" t="0" r="9525"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9" cstate="print"/>
                    <a:srcRect/>
                    <a:stretch>
                      <a:fillRect/>
                    </a:stretch>
                  </pic:blipFill>
                  <pic:spPr bwMode="auto">
                    <a:xfrm>
                      <a:off x="0" y="0"/>
                      <a:ext cx="3114675" cy="2390775"/>
                    </a:xfrm>
                    <a:prstGeom prst="rect">
                      <a:avLst/>
                    </a:prstGeom>
                    <a:noFill/>
                    <a:ln w="9525">
                      <a:noFill/>
                      <a:miter lim="800000"/>
                      <a:headEnd/>
                      <a:tailEnd/>
                    </a:ln>
                  </pic:spPr>
                </pic:pic>
              </a:graphicData>
            </a:graphic>
          </wp:inline>
        </w:drawing>
      </w:r>
      <w:r w:rsidRPr="00486794">
        <w:rPr>
          <w:rFonts w:ascii="Times New Roman" w:hAnsi="Times New Roman"/>
          <w:b/>
          <w:bCs/>
          <w:color w:val="000000"/>
          <w:sz w:val="24"/>
          <w:szCs w:val="24"/>
          <w:lang w:val="en-GB"/>
        </w:rPr>
        <w:t xml:space="preserve"> </w:t>
      </w:r>
    </w:p>
    <w:p w:rsidR="00891DEE" w:rsidRPr="00486794" w:rsidRDefault="00891DEE" w:rsidP="00891DEE">
      <w:pPr>
        <w:spacing w:after="0" w:line="360" w:lineRule="auto"/>
        <w:jc w:val="both"/>
        <w:rPr>
          <w:rFonts w:ascii="Times New Roman" w:hAnsi="Times New Roman"/>
          <w:b/>
          <w:color w:val="000000"/>
          <w:sz w:val="24"/>
          <w:szCs w:val="24"/>
          <w:lang w:val="en-GB"/>
        </w:rPr>
      </w:pPr>
      <w:r w:rsidRPr="00486794">
        <w:rPr>
          <w:rFonts w:ascii="Times New Roman" w:hAnsi="Times New Roman"/>
          <w:i/>
          <w:iCs/>
          <w:color w:val="000000"/>
          <w:sz w:val="24"/>
          <w:szCs w:val="24"/>
          <w:lang w:val="en-GB"/>
        </w:rPr>
        <w:t xml:space="preserve">              </w:t>
      </w:r>
      <w:r w:rsidRPr="00486794">
        <w:rPr>
          <w:rFonts w:ascii="Times New Roman" w:hAnsi="Times New Roman"/>
          <w:b/>
          <w:color w:val="000000"/>
          <w:sz w:val="24"/>
          <w:szCs w:val="24"/>
          <w:lang w:val="en-GB"/>
        </w:rPr>
        <w:t>Picture: Person with acne</w:t>
      </w:r>
    </w:p>
    <w:p w:rsidR="00891DEE" w:rsidRPr="00486794" w:rsidRDefault="00891DEE" w:rsidP="00891DEE">
      <w:pPr>
        <w:spacing w:after="0" w:line="360" w:lineRule="auto"/>
        <w:rPr>
          <w:rFonts w:ascii="Times New Roman" w:hAnsi="Times New Roman"/>
          <w:color w:val="000000"/>
          <w:sz w:val="24"/>
          <w:szCs w:val="24"/>
          <w:lang w:val="en-GB"/>
        </w:rPr>
      </w:pPr>
      <w:r w:rsidRPr="00486794">
        <w:rPr>
          <w:rFonts w:ascii="Times New Roman" w:hAnsi="Times New Roman"/>
          <w:iCs/>
          <w:color w:val="000000"/>
          <w:sz w:val="24"/>
          <w:szCs w:val="24"/>
          <w:lang w:val="en-GB"/>
        </w:rPr>
        <w:t>Adapted from</w:t>
      </w:r>
      <w:r w:rsidRPr="00486794">
        <w:rPr>
          <w:rFonts w:ascii="Times New Roman" w:hAnsi="Times New Roman"/>
          <w:i/>
          <w:iCs/>
          <w:color w:val="000000"/>
          <w:sz w:val="24"/>
          <w:szCs w:val="24"/>
          <w:lang w:val="en-GB"/>
        </w:rPr>
        <w:t xml:space="preserve"> Common Skin Diseases in Africa:</w:t>
      </w:r>
    </w:p>
    <w:p w:rsidR="00891DEE" w:rsidRPr="00486794" w:rsidRDefault="00891DEE" w:rsidP="00891DEE">
      <w:pPr>
        <w:spacing w:after="0" w:line="360" w:lineRule="auto"/>
        <w:rPr>
          <w:rFonts w:ascii="Times New Roman" w:hAnsi="Times New Roman"/>
          <w:color w:val="000000"/>
          <w:sz w:val="24"/>
          <w:szCs w:val="24"/>
          <w:lang w:val="en-GB"/>
        </w:rPr>
      </w:pPr>
      <w:r w:rsidRPr="00486794">
        <w:rPr>
          <w:rFonts w:ascii="Times New Roman" w:hAnsi="Times New Roman"/>
          <w:i/>
          <w:iCs/>
          <w:color w:val="000000"/>
          <w:sz w:val="24"/>
          <w:szCs w:val="24"/>
          <w:lang w:val="en-GB"/>
        </w:rPr>
        <w:t>An Illustrated Guide</w:t>
      </w:r>
      <w:r w:rsidRPr="00486794">
        <w:rPr>
          <w:rFonts w:ascii="Times New Roman" w:hAnsi="Times New Roman"/>
          <w:color w:val="000000"/>
          <w:sz w:val="24"/>
          <w:szCs w:val="24"/>
          <w:lang w:val="en-GB"/>
        </w:rPr>
        <w:t>: by Colette Van</w:t>
      </w:r>
    </w:p>
    <w:p w:rsidR="00891DEE" w:rsidRPr="00486794" w:rsidRDefault="00891DEE" w:rsidP="00891DEE">
      <w:pPr>
        <w:spacing w:line="360" w:lineRule="auto"/>
        <w:jc w:val="both"/>
        <w:rPr>
          <w:rFonts w:ascii="Times New Roman" w:hAnsi="Times New Roman"/>
          <w:b/>
          <w:bCs/>
          <w:i/>
          <w:iCs/>
          <w:color w:val="000000"/>
          <w:sz w:val="24"/>
          <w:szCs w:val="24"/>
          <w:lang w:val="en-GB"/>
        </w:rPr>
      </w:pPr>
    </w:p>
    <w:p w:rsidR="00891DEE" w:rsidRPr="00486794" w:rsidRDefault="00891DEE" w:rsidP="00891DEE">
      <w:pPr>
        <w:spacing w:line="360" w:lineRule="auto"/>
        <w:jc w:val="both"/>
        <w:rPr>
          <w:rFonts w:ascii="Times New Roman" w:hAnsi="Times New Roman"/>
          <w:iCs/>
          <w:color w:val="000000"/>
          <w:sz w:val="24"/>
          <w:szCs w:val="24"/>
          <w:lang w:val="en-GB"/>
        </w:rPr>
      </w:pPr>
      <w:r w:rsidRPr="00486794">
        <w:rPr>
          <w:rFonts w:ascii="Times New Roman" w:hAnsi="Times New Roman"/>
          <w:b/>
          <w:bCs/>
          <w:iCs/>
          <w:color w:val="000000"/>
          <w:sz w:val="24"/>
          <w:szCs w:val="24"/>
          <w:lang w:val="en-GB"/>
        </w:rPr>
        <w:t xml:space="preserve">General </w:t>
      </w:r>
      <w:r w:rsidR="00123435" w:rsidRPr="00486794">
        <w:rPr>
          <w:rFonts w:ascii="Times New Roman" w:hAnsi="Times New Roman"/>
          <w:b/>
          <w:bCs/>
          <w:iCs/>
          <w:color w:val="000000"/>
          <w:sz w:val="24"/>
          <w:szCs w:val="24"/>
          <w:lang w:val="en-GB"/>
        </w:rPr>
        <w:t>M</w:t>
      </w:r>
      <w:r w:rsidRPr="00486794">
        <w:rPr>
          <w:rFonts w:ascii="Times New Roman" w:hAnsi="Times New Roman"/>
          <w:b/>
          <w:bCs/>
          <w:iCs/>
          <w:color w:val="000000"/>
          <w:sz w:val="24"/>
          <w:szCs w:val="24"/>
          <w:lang w:val="en-GB"/>
        </w:rPr>
        <w:t xml:space="preserve">easures </w:t>
      </w:r>
    </w:p>
    <w:p w:rsidR="00891DEE" w:rsidRPr="00486794" w:rsidRDefault="00891DEE" w:rsidP="00DD3760">
      <w:pPr>
        <w:numPr>
          <w:ilvl w:val="0"/>
          <w:numId w:val="282"/>
        </w:numPr>
        <w:spacing w:line="360" w:lineRule="auto"/>
        <w:jc w:val="both"/>
        <w:rPr>
          <w:rFonts w:ascii="Times New Roman" w:hAnsi="Times New Roman"/>
          <w:iCs/>
          <w:color w:val="000000"/>
          <w:sz w:val="24"/>
          <w:szCs w:val="24"/>
          <w:lang w:val="en-GB"/>
        </w:rPr>
      </w:pPr>
      <w:r w:rsidRPr="00486794">
        <w:rPr>
          <w:rFonts w:ascii="Times New Roman" w:hAnsi="Times New Roman"/>
          <w:iCs/>
          <w:color w:val="000000"/>
          <w:sz w:val="24"/>
          <w:szCs w:val="24"/>
          <w:lang w:val="en-GB"/>
        </w:rPr>
        <w:t>Educate the client about acne and its chronicity.</w:t>
      </w:r>
    </w:p>
    <w:p w:rsidR="00891DEE" w:rsidRPr="00486794" w:rsidRDefault="00891DEE" w:rsidP="00DD3760">
      <w:pPr>
        <w:numPr>
          <w:ilvl w:val="0"/>
          <w:numId w:val="282"/>
        </w:numPr>
        <w:spacing w:line="360" w:lineRule="auto"/>
        <w:jc w:val="both"/>
        <w:rPr>
          <w:rFonts w:ascii="Times New Roman" w:hAnsi="Times New Roman"/>
          <w:iCs/>
          <w:color w:val="000000"/>
          <w:sz w:val="24"/>
          <w:szCs w:val="24"/>
          <w:lang w:val="en-GB"/>
        </w:rPr>
      </w:pPr>
      <w:r w:rsidRPr="00486794">
        <w:rPr>
          <w:rFonts w:ascii="Times New Roman" w:hAnsi="Times New Roman"/>
          <w:iCs/>
          <w:color w:val="000000"/>
          <w:sz w:val="24"/>
          <w:szCs w:val="24"/>
          <w:lang w:val="en-GB"/>
        </w:rPr>
        <w:t>Gentle washing of the face at least 3 times a day.</w:t>
      </w:r>
    </w:p>
    <w:p w:rsidR="00891DEE" w:rsidRPr="00486794" w:rsidRDefault="00891DEE" w:rsidP="00DD3760">
      <w:pPr>
        <w:numPr>
          <w:ilvl w:val="0"/>
          <w:numId w:val="282"/>
        </w:numPr>
        <w:spacing w:line="360" w:lineRule="auto"/>
        <w:jc w:val="both"/>
        <w:rPr>
          <w:rFonts w:ascii="Times New Roman" w:hAnsi="Times New Roman"/>
          <w:iCs/>
          <w:color w:val="000000"/>
          <w:sz w:val="24"/>
          <w:szCs w:val="24"/>
          <w:lang w:val="en-GB"/>
        </w:rPr>
      </w:pPr>
      <w:r w:rsidRPr="00486794">
        <w:rPr>
          <w:rFonts w:ascii="Times New Roman" w:hAnsi="Times New Roman"/>
          <w:iCs/>
          <w:color w:val="000000"/>
          <w:sz w:val="24"/>
          <w:szCs w:val="24"/>
          <w:lang w:val="en-GB"/>
        </w:rPr>
        <w:t>The client should be advised against squeezing and picking acne lesions.</w:t>
      </w:r>
    </w:p>
    <w:p w:rsidR="00891DEE" w:rsidRPr="00486794" w:rsidRDefault="00891DEE" w:rsidP="00DD3760">
      <w:pPr>
        <w:numPr>
          <w:ilvl w:val="0"/>
          <w:numId w:val="282"/>
        </w:numPr>
        <w:spacing w:line="360" w:lineRule="auto"/>
        <w:jc w:val="both"/>
        <w:rPr>
          <w:rFonts w:ascii="Times New Roman" w:hAnsi="Times New Roman"/>
          <w:iCs/>
          <w:color w:val="000000"/>
          <w:sz w:val="24"/>
          <w:szCs w:val="24"/>
          <w:lang w:val="en-GB"/>
        </w:rPr>
      </w:pPr>
      <w:r w:rsidRPr="00486794">
        <w:rPr>
          <w:rFonts w:ascii="Times New Roman" w:hAnsi="Times New Roman"/>
          <w:iCs/>
          <w:color w:val="000000"/>
          <w:sz w:val="24"/>
          <w:szCs w:val="24"/>
          <w:lang w:val="en-GB"/>
        </w:rPr>
        <w:t xml:space="preserve">Inform the client that the treatment may start working after 6 to 8 weeks. </w:t>
      </w:r>
    </w:p>
    <w:p w:rsidR="00891DEE" w:rsidRPr="00486794" w:rsidRDefault="00891DEE" w:rsidP="00DD3760">
      <w:pPr>
        <w:numPr>
          <w:ilvl w:val="0"/>
          <w:numId w:val="282"/>
        </w:numPr>
        <w:spacing w:line="360" w:lineRule="auto"/>
        <w:jc w:val="both"/>
        <w:rPr>
          <w:rFonts w:ascii="Times New Roman" w:hAnsi="Times New Roman"/>
          <w:iCs/>
          <w:color w:val="000000"/>
          <w:sz w:val="24"/>
          <w:szCs w:val="24"/>
          <w:lang w:val="en-GB"/>
        </w:rPr>
      </w:pPr>
      <w:r w:rsidRPr="00486794">
        <w:rPr>
          <w:rFonts w:ascii="Times New Roman" w:hAnsi="Times New Roman"/>
          <w:iCs/>
          <w:color w:val="000000"/>
          <w:sz w:val="24"/>
          <w:szCs w:val="24"/>
          <w:lang w:val="en-GB"/>
        </w:rPr>
        <w:t>Advise the client to use cleansers to remove excess oil, e.g., Clear and Smooth.</w:t>
      </w:r>
    </w:p>
    <w:p w:rsidR="00891DEE" w:rsidRPr="00486794" w:rsidRDefault="00891DEE" w:rsidP="00DD3760">
      <w:pPr>
        <w:numPr>
          <w:ilvl w:val="0"/>
          <w:numId w:val="282"/>
        </w:numPr>
        <w:spacing w:line="360" w:lineRule="auto"/>
        <w:jc w:val="both"/>
        <w:rPr>
          <w:rFonts w:ascii="Times New Roman" w:hAnsi="Times New Roman"/>
          <w:iCs/>
          <w:color w:val="000000"/>
          <w:sz w:val="24"/>
          <w:szCs w:val="24"/>
          <w:lang w:val="en-GB"/>
        </w:rPr>
      </w:pPr>
      <w:r w:rsidRPr="00486794">
        <w:rPr>
          <w:rFonts w:ascii="Times New Roman" w:hAnsi="Times New Roman"/>
          <w:iCs/>
          <w:color w:val="000000"/>
          <w:sz w:val="24"/>
          <w:szCs w:val="24"/>
          <w:lang w:val="en-GB"/>
        </w:rPr>
        <w:t>Clients with an oily skin should avoid using cosmetics.</w:t>
      </w:r>
    </w:p>
    <w:p w:rsidR="00891DEE" w:rsidRPr="00486794" w:rsidRDefault="00891DEE" w:rsidP="00DD3760">
      <w:pPr>
        <w:numPr>
          <w:ilvl w:val="0"/>
          <w:numId w:val="282"/>
        </w:numPr>
        <w:spacing w:line="360" w:lineRule="auto"/>
        <w:jc w:val="both"/>
        <w:rPr>
          <w:rFonts w:ascii="Times New Roman" w:hAnsi="Times New Roman"/>
          <w:iCs/>
          <w:color w:val="000000"/>
          <w:sz w:val="24"/>
          <w:szCs w:val="24"/>
          <w:lang w:val="en-GB"/>
        </w:rPr>
      </w:pPr>
      <w:r w:rsidRPr="00486794">
        <w:rPr>
          <w:rFonts w:ascii="Times New Roman" w:hAnsi="Times New Roman"/>
          <w:iCs/>
          <w:color w:val="000000"/>
          <w:sz w:val="24"/>
          <w:szCs w:val="24"/>
          <w:lang w:val="en-GB"/>
        </w:rPr>
        <w:t>Advise clients to avoid bleaching their faces with steroids.</w:t>
      </w:r>
    </w:p>
    <w:p w:rsidR="00891DEE" w:rsidRPr="00486794" w:rsidRDefault="00891DEE" w:rsidP="00DD3760">
      <w:pPr>
        <w:numPr>
          <w:ilvl w:val="0"/>
          <w:numId w:val="282"/>
        </w:numPr>
        <w:spacing w:line="360" w:lineRule="auto"/>
        <w:jc w:val="both"/>
        <w:rPr>
          <w:rFonts w:ascii="Times New Roman" w:hAnsi="Times New Roman"/>
          <w:iCs/>
          <w:color w:val="000000"/>
          <w:sz w:val="24"/>
          <w:szCs w:val="24"/>
          <w:lang w:val="en-GB"/>
        </w:rPr>
      </w:pPr>
      <w:r w:rsidRPr="00486794">
        <w:rPr>
          <w:rFonts w:ascii="Times New Roman" w:hAnsi="Times New Roman"/>
          <w:iCs/>
          <w:color w:val="000000"/>
          <w:sz w:val="24"/>
          <w:szCs w:val="24"/>
          <w:lang w:val="en-GB"/>
        </w:rPr>
        <w:t>Encourage the client to use acne soap to wash his/her face.</w:t>
      </w:r>
    </w:p>
    <w:p w:rsidR="00891DEE" w:rsidRPr="00486794" w:rsidRDefault="00891DEE" w:rsidP="00891DEE">
      <w:pPr>
        <w:spacing w:line="360" w:lineRule="auto"/>
        <w:jc w:val="both"/>
        <w:rPr>
          <w:rFonts w:ascii="Times New Roman" w:hAnsi="Times New Roman"/>
          <w:iCs/>
          <w:color w:val="000000"/>
          <w:sz w:val="24"/>
          <w:szCs w:val="24"/>
          <w:lang w:val="en-GB"/>
        </w:rPr>
      </w:pPr>
      <w:r w:rsidRPr="00486794">
        <w:rPr>
          <w:rFonts w:ascii="Times New Roman" w:hAnsi="Times New Roman"/>
          <w:b/>
          <w:bCs/>
          <w:iCs/>
          <w:color w:val="000000"/>
          <w:sz w:val="24"/>
          <w:szCs w:val="24"/>
          <w:lang w:val="en-GB"/>
        </w:rPr>
        <w:t xml:space="preserve">Drug </w:t>
      </w:r>
      <w:r w:rsidR="00123435" w:rsidRPr="00486794">
        <w:rPr>
          <w:rFonts w:ascii="Times New Roman" w:hAnsi="Times New Roman"/>
          <w:b/>
          <w:bCs/>
          <w:iCs/>
          <w:color w:val="000000"/>
          <w:sz w:val="24"/>
          <w:szCs w:val="24"/>
          <w:lang w:val="en-GB"/>
        </w:rPr>
        <w:t>T</w:t>
      </w:r>
      <w:r w:rsidRPr="00486794">
        <w:rPr>
          <w:rFonts w:ascii="Times New Roman" w:hAnsi="Times New Roman"/>
          <w:b/>
          <w:bCs/>
          <w:iCs/>
          <w:color w:val="000000"/>
          <w:sz w:val="24"/>
          <w:szCs w:val="24"/>
          <w:lang w:val="en-GB"/>
        </w:rPr>
        <w:t xml:space="preserve">reatment </w:t>
      </w:r>
    </w:p>
    <w:p w:rsidR="00891DEE" w:rsidRPr="00486794" w:rsidRDefault="00891DEE" w:rsidP="00891DEE">
      <w:pPr>
        <w:spacing w:line="360" w:lineRule="auto"/>
        <w:rPr>
          <w:rFonts w:ascii="Times New Roman" w:hAnsi="Times New Roman"/>
          <w:iCs/>
          <w:color w:val="000000"/>
          <w:sz w:val="24"/>
          <w:szCs w:val="24"/>
          <w:lang w:val="en-GB"/>
        </w:rPr>
      </w:pPr>
      <w:proofErr w:type="spellStart"/>
      <w:r w:rsidRPr="00486794">
        <w:rPr>
          <w:rFonts w:ascii="Times New Roman" w:hAnsi="Times New Roman"/>
          <w:iCs/>
          <w:color w:val="000000"/>
          <w:sz w:val="24"/>
          <w:szCs w:val="24"/>
          <w:lang w:val="en-GB"/>
        </w:rPr>
        <w:t>Seproderm</w:t>
      </w:r>
      <w:proofErr w:type="spellEnd"/>
      <w:r w:rsidRPr="00486794">
        <w:rPr>
          <w:rFonts w:ascii="Times New Roman" w:hAnsi="Times New Roman"/>
          <w:iCs/>
          <w:color w:val="000000"/>
          <w:sz w:val="24"/>
          <w:szCs w:val="24"/>
          <w:lang w:val="en-GB"/>
        </w:rPr>
        <w:t xml:space="preserve"> ointment applied twice daily after washing the face with warm water and for 3 months.</w:t>
      </w:r>
    </w:p>
    <w:p w:rsidR="00891DEE" w:rsidRPr="00486794" w:rsidRDefault="00891DEE" w:rsidP="00891DEE">
      <w:pPr>
        <w:keepNext/>
        <w:spacing w:line="360" w:lineRule="auto"/>
        <w:jc w:val="both"/>
        <w:rPr>
          <w:rFonts w:ascii="Times New Roman" w:hAnsi="Times New Roman"/>
          <w:b/>
          <w:iCs/>
          <w:color w:val="000000"/>
          <w:sz w:val="24"/>
          <w:szCs w:val="24"/>
          <w:lang w:val="en-GB"/>
        </w:rPr>
      </w:pPr>
      <w:r w:rsidRPr="00486794">
        <w:rPr>
          <w:rFonts w:ascii="Times New Roman" w:hAnsi="Times New Roman"/>
          <w:b/>
          <w:bCs/>
          <w:iCs/>
          <w:color w:val="000000"/>
          <w:sz w:val="24"/>
          <w:szCs w:val="24"/>
          <w:lang w:val="en-GB"/>
        </w:rPr>
        <w:lastRenderedPageBreak/>
        <w:t xml:space="preserve">Guidelines for </w:t>
      </w:r>
      <w:r w:rsidR="00123435" w:rsidRPr="00486794">
        <w:rPr>
          <w:rFonts w:ascii="Times New Roman" w:hAnsi="Times New Roman"/>
          <w:b/>
          <w:bCs/>
          <w:iCs/>
          <w:color w:val="000000"/>
          <w:sz w:val="24"/>
          <w:szCs w:val="24"/>
          <w:lang w:val="en-GB"/>
        </w:rPr>
        <w:t>R</w:t>
      </w:r>
      <w:r w:rsidRPr="00486794">
        <w:rPr>
          <w:rFonts w:ascii="Times New Roman" w:hAnsi="Times New Roman"/>
          <w:b/>
          <w:bCs/>
          <w:iCs/>
          <w:color w:val="000000"/>
          <w:sz w:val="24"/>
          <w:szCs w:val="24"/>
          <w:lang w:val="en-GB"/>
        </w:rPr>
        <w:t xml:space="preserve">eferral </w:t>
      </w:r>
    </w:p>
    <w:p w:rsidR="00891DEE" w:rsidRPr="00486794" w:rsidRDefault="00891DEE" w:rsidP="00DD3760">
      <w:pPr>
        <w:keepNext/>
        <w:numPr>
          <w:ilvl w:val="0"/>
          <w:numId w:val="288"/>
        </w:numPr>
        <w:spacing w:line="360" w:lineRule="auto"/>
        <w:jc w:val="both"/>
        <w:rPr>
          <w:rFonts w:ascii="Times New Roman" w:hAnsi="Times New Roman"/>
          <w:iCs/>
          <w:color w:val="000000"/>
          <w:sz w:val="24"/>
          <w:szCs w:val="24"/>
          <w:lang w:val="en-GB"/>
        </w:rPr>
      </w:pPr>
      <w:r w:rsidRPr="00486794">
        <w:rPr>
          <w:rFonts w:ascii="Times New Roman" w:hAnsi="Times New Roman"/>
          <w:iCs/>
          <w:color w:val="000000"/>
          <w:sz w:val="24"/>
          <w:szCs w:val="24"/>
          <w:lang w:val="en-GB"/>
        </w:rPr>
        <w:t xml:space="preserve">Clients who fail to respond to treatment after 3 months of continuous application. </w:t>
      </w:r>
    </w:p>
    <w:p w:rsidR="00891DEE" w:rsidRPr="00486794" w:rsidRDefault="00891DEE" w:rsidP="00DD3760">
      <w:pPr>
        <w:numPr>
          <w:ilvl w:val="0"/>
          <w:numId w:val="288"/>
        </w:numPr>
        <w:spacing w:line="360" w:lineRule="auto"/>
        <w:jc w:val="both"/>
        <w:rPr>
          <w:rFonts w:ascii="Times New Roman" w:hAnsi="Times New Roman"/>
          <w:iCs/>
          <w:color w:val="000000"/>
          <w:sz w:val="24"/>
          <w:szCs w:val="24"/>
          <w:lang w:val="en-GB"/>
        </w:rPr>
      </w:pPr>
      <w:r w:rsidRPr="00486794">
        <w:rPr>
          <w:rFonts w:ascii="Times New Roman" w:hAnsi="Times New Roman"/>
          <w:iCs/>
          <w:color w:val="000000"/>
          <w:sz w:val="24"/>
          <w:szCs w:val="24"/>
          <w:lang w:val="en-GB"/>
        </w:rPr>
        <w:t>Clients with widespread pimples on the shoulders and the back.</w:t>
      </w:r>
    </w:p>
    <w:p w:rsidR="00891DEE" w:rsidRPr="00486794" w:rsidRDefault="00891DEE" w:rsidP="00DD3760">
      <w:pPr>
        <w:numPr>
          <w:ilvl w:val="0"/>
          <w:numId w:val="288"/>
        </w:numPr>
        <w:spacing w:line="360" w:lineRule="auto"/>
        <w:jc w:val="both"/>
        <w:rPr>
          <w:rFonts w:ascii="Times New Roman" w:hAnsi="Times New Roman"/>
          <w:iCs/>
          <w:color w:val="000000"/>
          <w:sz w:val="24"/>
          <w:szCs w:val="24"/>
          <w:lang w:val="en-GB"/>
        </w:rPr>
      </w:pPr>
      <w:r w:rsidRPr="00486794">
        <w:rPr>
          <w:rFonts w:ascii="Times New Roman" w:hAnsi="Times New Roman"/>
          <w:iCs/>
          <w:color w:val="000000"/>
          <w:sz w:val="24"/>
          <w:szCs w:val="24"/>
          <w:lang w:val="en-GB"/>
        </w:rPr>
        <w:t>Pregnant women with pimples.</w:t>
      </w:r>
    </w:p>
    <w:p w:rsidR="00891DEE" w:rsidRPr="00486794" w:rsidRDefault="00891DEE" w:rsidP="00DD3760">
      <w:pPr>
        <w:numPr>
          <w:ilvl w:val="0"/>
          <w:numId w:val="288"/>
        </w:numPr>
        <w:spacing w:line="360" w:lineRule="auto"/>
        <w:jc w:val="both"/>
        <w:rPr>
          <w:rFonts w:ascii="Times New Roman" w:hAnsi="Times New Roman"/>
          <w:iCs/>
          <w:color w:val="000000"/>
          <w:sz w:val="24"/>
          <w:szCs w:val="24"/>
          <w:lang w:val="en-GB"/>
        </w:rPr>
      </w:pPr>
      <w:r w:rsidRPr="00486794">
        <w:rPr>
          <w:rFonts w:ascii="Times New Roman" w:hAnsi="Times New Roman"/>
          <w:iCs/>
          <w:color w:val="000000"/>
          <w:sz w:val="24"/>
          <w:szCs w:val="24"/>
          <w:lang w:val="en-GB"/>
        </w:rPr>
        <w:t>Clients who present with nodules (abscesses) on the face.</w:t>
      </w:r>
    </w:p>
    <w:p w:rsidR="00891DEE" w:rsidRPr="00486794" w:rsidRDefault="00891DEE" w:rsidP="00891DEE">
      <w:pPr>
        <w:spacing w:line="360" w:lineRule="auto"/>
        <w:rPr>
          <w:rFonts w:ascii="Times New Roman" w:hAnsi="Times New Roman"/>
          <w:b/>
          <w:sz w:val="24"/>
          <w:szCs w:val="24"/>
          <w:lang w:val="en-GB"/>
        </w:rPr>
      </w:pPr>
      <w:r w:rsidRPr="00486794">
        <w:rPr>
          <w:rFonts w:ascii="Times New Roman" w:hAnsi="Times New Roman"/>
          <w:b/>
          <w:sz w:val="24"/>
          <w:szCs w:val="24"/>
          <w:lang w:val="en-GB"/>
        </w:rPr>
        <w:t>HERPES ZOSTER</w:t>
      </w:r>
    </w:p>
    <w:p w:rsidR="00891DEE" w:rsidRPr="00486794" w:rsidRDefault="00891DEE" w:rsidP="00891DEE">
      <w:pPr>
        <w:spacing w:line="360" w:lineRule="auto"/>
        <w:jc w:val="both"/>
        <w:rPr>
          <w:rFonts w:ascii="Times New Roman" w:hAnsi="Times New Roman"/>
          <w:iCs/>
          <w:color w:val="000000"/>
          <w:sz w:val="24"/>
          <w:szCs w:val="24"/>
          <w:lang w:val="en-GB"/>
        </w:rPr>
      </w:pPr>
      <w:r w:rsidRPr="00486794">
        <w:rPr>
          <w:rFonts w:ascii="Times New Roman" w:hAnsi="Times New Roman"/>
          <w:iCs/>
          <w:color w:val="000000"/>
          <w:sz w:val="24"/>
          <w:szCs w:val="24"/>
          <w:lang w:val="en-GB"/>
        </w:rPr>
        <w:t>Herpes zoster is a viral infection of the skin.</w:t>
      </w:r>
    </w:p>
    <w:p w:rsidR="00891DEE" w:rsidRPr="00486794" w:rsidRDefault="00891DEE" w:rsidP="00891DEE">
      <w:pPr>
        <w:spacing w:line="360" w:lineRule="auto"/>
        <w:jc w:val="both"/>
        <w:rPr>
          <w:rFonts w:ascii="Times New Roman" w:hAnsi="Times New Roman"/>
          <w:iCs/>
          <w:color w:val="000000"/>
          <w:sz w:val="24"/>
          <w:szCs w:val="24"/>
          <w:lang w:val="en-GB"/>
        </w:rPr>
      </w:pPr>
      <w:r w:rsidRPr="00486794">
        <w:rPr>
          <w:rFonts w:ascii="Times New Roman" w:hAnsi="Times New Roman"/>
          <w:iCs/>
          <w:color w:val="000000"/>
          <w:sz w:val="24"/>
          <w:szCs w:val="24"/>
          <w:lang w:val="en-GB"/>
        </w:rPr>
        <w:t>It is common among people living with HIV and AIDS.</w:t>
      </w:r>
    </w:p>
    <w:p w:rsidR="00891DEE" w:rsidRPr="00486794" w:rsidRDefault="00891DEE" w:rsidP="00891DEE">
      <w:pPr>
        <w:spacing w:line="360" w:lineRule="auto"/>
        <w:jc w:val="both"/>
        <w:rPr>
          <w:rFonts w:ascii="Times New Roman" w:hAnsi="Times New Roman"/>
          <w:iCs/>
          <w:color w:val="000000"/>
          <w:sz w:val="24"/>
          <w:szCs w:val="24"/>
          <w:lang w:val="en-GB"/>
        </w:rPr>
      </w:pPr>
      <w:r w:rsidRPr="00486794">
        <w:rPr>
          <w:rFonts w:ascii="Times New Roman" w:hAnsi="Times New Roman"/>
          <w:iCs/>
          <w:color w:val="000000"/>
          <w:sz w:val="24"/>
          <w:szCs w:val="24"/>
          <w:lang w:val="en-GB"/>
        </w:rPr>
        <w:t>Herpes zoster only affects people who suffered from chicken pox during their childhood.</w:t>
      </w:r>
    </w:p>
    <w:p w:rsidR="00891DEE" w:rsidRPr="00486794" w:rsidRDefault="00891DEE" w:rsidP="00891DEE">
      <w:pPr>
        <w:spacing w:line="360" w:lineRule="auto"/>
        <w:jc w:val="both"/>
        <w:rPr>
          <w:rFonts w:ascii="Times New Roman" w:hAnsi="Times New Roman"/>
          <w:b/>
          <w:bCs/>
          <w:iCs/>
          <w:color w:val="000000"/>
          <w:sz w:val="24"/>
          <w:szCs w:val="24"/>
          <w:lang w:val="en-GB"/>
        </w:rPr>
      </w:pPr>
      <w:r w:rsidRPr="00486794">
        <w:rPr>
          <w:rFonts w:ascii="Times New Roman" w:hAnsi="Times New Roman"/>
          <w:b/>
          <w:bCs/>
          <w:iCs/>
          <w:color w:val="000000"/>
          <w:sz w:val="24"/>
          <w:szCs w:val="24"/>
          <w:lang w:val="en-GB"/>
        </w:rPr>
        <w:t xml:space="preserve">How do you get </w:t>
      </w:r>
      <w:r w:rsidR="00123435" w:rsidRPr="00486794">
        <w:rPr>
          <w:rFonts w:ascii="Times New Roman" w:hAnsi="Times New Roman"/>
          <w:b/>
          <w:bCs/>
          <w:iCs/>
          <w:color w:val="000000"/>
          <w:sz w:val="24"/>
          <w:szCs w:val="24"/>
          <w:lang w:val="en-GB"/>
        </w:rPr>
        <w:t>Herpes Zoster</w:t>
      </w:r>
      <w:r w:rsidRPr="00486794">
        <w:rPr>
          <w:rFonts w:ascii="Times New Roman" w:hAnsi="Times New Roman"/>
          <w:b/>
          <w:bCs/>
          <w:iCs/>
          <w:color w:val="000000"/>
          <w:sz w:val="24"/>
          <w:szCs w:val="24"/>
          <w:lang w:val="en-GB"/>
        </w:rPr>
        <w:t>?</w:t>
      </w:r>
    </w:p>
    <w:p w:rsidR="00891DEE" w:rsidRPr="00486794" w:rsidRDefault="00891DEE" w:rsidP="00891DEE">
      <w:pPr>
        <w:spacing w:line="360" w:lineRule="auto"/>
        <w:rPr>
          <w:rFonts w:ascii="Times New Roman" w:hAnsi="Times New Roman"/>
          <w:iCs/>
          <w:color w:val="000000"/>
          <w:sz w:val="24"/>
          <w:szCs w:val="24"/>
          <w:lang w:val="en-GB"/>
        </w:rPr>
      </w:pPr>
      <w:r w:rsidRPr="00486794">
        <w:rPr>
          <w:rFonts w:ascii="Times New Roman" w:hAnsi="Times New Roman"/>
          <w:iCs/>
          <w:color w:val="000000"/>
          <w:sz w:val="24"/>
          <w:szCs w:val="24"/>
          <w:lang w:val="en-GB"/>
        </w:rPr>
        <w:t>Herpes zoster occurs when the virus that causes chicken pox becomes activated due to lowering of the immune system of the client.</w:t>
      </w:r>
    </w:p>
    <w:p w:rsidR="00891DEE" w:rsidRPr="00486794" w:rsidRDefault="00891DEE" w:rsidP="00891DEE">
      <w:pPr>
        <w:spacing w:line="360" w:lineRule="auto"/>
        <w:jc w:val="both"/>
        <w:rPr>
          <w:rFonts w:ascii="Times New Roman" w:hAnsi="Times New Roman"/>
          <w:b/>
          <w:bCs/>
          <w:iCs/>
          <w:color w:val="000000"/>
          <w:sz w:val="24"/>
          <w:szCs w:val="24"/>
          <w:lang w:val="en-GB"/>
        </w:rPr>
      </w:pPr>
      <w:r w:rsidRPr="00486794">
        <w:rPr>
          <w:rFonts w:ascii="Times New Roman" w:hAnsi="Times New Roman"/>
          <w:b/>
          <w:bCs/>
          <w:iCs/>
          <w:color w:val="000000"/>
          <w:sz w:val="24"/>
          <w:szCs w:val="24"/>
          <w:lang w:val="en-GB"/>
        </w:rPr>
        <w:t xml:space="preserve">Signs and </w:t>
      </w:r>
      <w:r w:rsidR="00123435" w:rsidRPr="00486794">
        <w:rPr>
          <w:rFonts w:ascii="Times New Roman" w:hAnsi="Times New Roman"/>
          <w:b/>
          <w:bCs/>
          <w:iCs/>
          <w:color w:val="000000"/>
          <w:sz w:val="24"/>
          <w:szCs w:val="24"/>
          <w:lang w:val="en-GB"/>
        </w:rPr>
        <w:t>S</w:t>
      </w:r>
      <w:r w:rsidRPr="00486794">
        <w:rPr>
          <w:rFonts w:ascii="Times New Roman" w:hAnsi="Times New Roman"/>
          <w:b/>
          <w:bCs/>
          <w:iCs/>
          <w:color w:val="000000"/>
          <w:sz w:val="24"/>
          <w:szCs w:val="24"/>
          <w:lang w:val="en-GB"/>
        </w:rPr>
        <w:t>ymptoms</w:t>
      </w:r>
    </w:p>
    <w:p w:rsidR="00891DEE" w:rsidRPr="00486794" w:rsidRDefault="00891DEE" w:rsidP="00DD3760">
      <w:pPr>
        <w:numPr>
          <w:ilvl w:val="0"/>
          <w:numId w:val="268"/>
        </w:numPr>
        <w:spacing w:line="360" w:lineRule="auto"/>
        <w:jc w:val="both"/>
        <w:rPr>
          <w:rFonts w:ascii="Times New Roman" w:hAnsi="Times New Roman"/>
          <w:iCs/>
          <w:color w:val="000000"/>
          <w:sz w:val="24"/>
          <w:szCs w:val="24"/>
          <w:lang w:val="en-GB"/>
        </w:rPr>
        <w:sectPr w:rsidR="00891DEE" w:rsidRPr="00486794" w:rsidSect="00891DEE">
          <w:type w:val="continuous"/>
          <w:pgSz w:w="11906" w:h="16838" w:code="9"/>
          <w:pgMar w:top="1440" w:right="1440" w:bottom="1440" w:left="1440" w:header="720" w:footer="720" w:gutter="0"/>
          <w:cols w:space="720"/>
          <w:docGrid w:linePitch="360"/>
        </w:sectPr>
      </w:pPr>
    </w:p>
    <w:p w:rsidR="00891DEE" w:rsidRPr="00486794" w:rsidRDefault="00891DEE" w:rsidP="00DD3760">
      <w:pPr>
        <w:numPr>
          <w:ilvl w:val="0"/>
          <w:numId w:val="284"/>
        </w:numPr>
        <w:spacing w:line="360" w:lineRule="auto"/>
        <w:jc w:val="both"/>
        <w:rPr>
          <w:rFonts w:ascii="Times New Roman" w:hAnsi="Times New Roman"/>
          <w:iCs/>
          <w:color w:val="000000"/>
          <w:sz w:val="24"/>
          <w:szCs w:val="24"/>
          <w:lang w:val="en-GB"/>
        </w:rPr>
      </w:pPr>
      <w:r w:rsidRPr="00486794">
        <w:rPr>
          <w:rFonts w:ascii="Times New Roman" w:hAnsi="Times New Roman"/>
          <w:iCs/>
          <w:color w:val="000000"/>
          <w:sz w:val="24"/>
          <w:szCs w:val="24"/>
          <w:lang w:val="en-GB"/>
        </w:rPr>
        <w:lastRenderedPageBreak/>
        <w:t xml:space="preserve">Burning sensation </w:t>
      </w:r>
    </w:p>
    <w:p w:rsidR="00891DEE" w:rsidRPr="00486794" w:rsidRDefault="00891DEE" w:rsidP="00DD3760">
      <w:pPr>
        <w:numPr>
          <w:ilvl w:val="0"/>
          <w:numId w:val="284"/>
        </w:numPr>
        <w:spacing w:line="360" w:lineRule="auto"/>
        <w:rPr>
          <w:rFonts w:ascii="Times New Roman" w:hAnsi="Times New Roman"/>
          <w:iCs/>
          <w:color w:val="000000"/>
          <w:sz w:val="24"/>
          <w:szCs w:val="24"/>
          <w:lang w:val="en-GB"/>
        </w:rPr>
      </w:pPr>
      <w:r w:rsidRPr="00486794">
        <w:rPr>
          <w:rFonts w:ascii="Times New Roman" w:hAnsi="Times New Roman"/>
          <w:iCs/>
          <w:color w:val="000000"/>
          <w:sz w:val="24"/>
          <w:szCs w:val="24"/>
          <w:lang w:val="en-GB"/>
        </w:rPr>
        <w:t>Red localized skin blisters following a particular pattern</w:t>
      </w:r>
    </w:p>
    <w:p w:rsidR="00891DEE" w:rsidRPr="00486794" w:rsidRDefault="00891DEE" w:rsidP="00DD3760">
      <w:pPr>
        <w:numPr>
          <w:ilvl w:val="0"/>
          <w:numId w:val="284"/>
        </w:numPr>
        <w:spacing w:line="360" w:lineRule="auto"/>
        <w:jc w:val="both"/>
        <w:rPr>
          <w:rFonts w:ascii="Times New Roman" w:hAnsi="Times New Roman"/>
          <w:iCs/>
          <w:color w:val="000000"/>
          <w:sz w:val="24"/>
          <w:szCs w:val="24"/>
          <w:lang w:val="en-GB"/>
        </w:rPr>
      </w:pPr>
      <w:r w:rsidRPr="00486794">
        <w:rPr>
          <w:rFonts w:ascii="Times New Roman" w:hAnsi="Times New Roman"/>
          <w:iCs/>
          <w:color w:val="000000"/>
          <w:sz w:val="24"/>
          <w:szCs w:val="24"/>
          <w:lang w:val="en-GB"/>
        </w:rPr>
        <w:t>Pain in the affected area</w:t>
      </w:r>
    </w:p>
    <w:p w:rsidR="00891DEE" w:rsidRPr="00486794" w:rsidRDefault="00891DEE" w:rsidP="00DD3760">
      <w:pPr>
        <w:numPr>
          <w:ilvl w:val="0"/>
          <w:numId w:val="284"/>
        </w:numPr>
        <w:spacing w:line="360" w:lineRule="auto"/>
        <w:jc w:val="both"/>
        <w:rPr>
          <w:rFonts w:ascii="Times New Roman" w:hAnsi="Times New Roman"/>
          <w:iCs/>
          <w:color w:val="000000"/>
          <w:sz w:val="24"/>
          <w:szCs w:val="24"/>
          <w:lang w:val="en-GB"/>
        </w:rPr>
      </w:pPr>
      <w:r w:rsidRPr="00486794">
        <w:rPr>
          <w:rFonts w:ascii="Times New Roman" w:hAnsi="Times New Roman"/>
          <w:iCs/>
          <w:color w:val="000000"/>
          <w:sz w:val="24"/>
          <w:szCs w:val="24"/>
          <w:lang w:val="en-GB"/>
        </w:rPr>
        <w:t>Itching of the skin</w:t>
      </w:r>
    </w:p>
    <w:p w:rsidR="00891DEE" w:rsidRPr="00486794" w:rsidRDefault="00891DEE" w:rsidP="00DD3760">
      <w:pPr>
        <w:numPr>
          <w:ilvl w:val="0"/>
          <w:numId w:val="284"/>
        </w:numPr>
        <w:spacing w:line="360" w:lineRule="auto"/>
        <w:jc w:val="both"/>
        <w:rPr>
          <w:rFonts w:ascii="Times New Roman" w:hAnsi="Times New Roman"/>
          <w:iCs/>
          <w:color w:val="000000"/>
          <w:sz w:val="24"/>
          <w:szCs w:val="24"/>
          <w:lang w:val="en-GB"/>
        </w:rPr>
      </w:pPr>
      <w:r w:rsidRPr="00486794">
        <w:rPr>
          <w:rFonts w:ascii="Times New Roman" w:hAnsi="Times New Roman"/>
          <w:iCs/>
          <w:color w:val="000000"/>
          <w:sz w:val="24"/>
          <w:szCs w:val="24"/>
          <w:lang w:val="en-GB"/>
        </w:rPr>
        <w:t>Fever and chills</w:t>
      </w:r>
    </w:p>
    <w:p w:rsidR="00891DEE" w:rsidRPr="00486794" w:rsidRDefault="00891DEE" w:rsidP="00DD3760">
      <w:pPr>
        <w:numPr>
          <w:ilvl w:val="0"/>
          <w:numId w:val="284"/>
        </w:numPr>
        <w:spacing w:line="360" w:lineRule="auto"/>
        <w:jc w:val="both"/>
        <w:rPr>
          <w:rFonts w:ascii="Times New Roman" w:hAnsi="Times New Roman"/>
          <w:iCs/>
          <w:color w:val="000000"/>
          <w:sz w:val="24"/>
          <w:szCs w:val="24"/>
          <w:lang w:val="en-GB"/>
        </w:rPr>
      </w:pPr>
      <w:r w:rsidRPr="00486794">
        <w:rPr>
          <w:rFonts w:ascii="Times New Roman" w:hAnsi="Times New Roman"/>
          <w:iCs/>
          <w:color w:val="000000"/>
          <w:sz w:val="24"/>
          <w:szCs w:val="24"/>
          <w:lang w:val="en-GB"/>
        </w:rPr>
        <w:t>Headache</w:t>
      </w:r>
    </w:p>
    <w:p w:rsidR="00891DEE" w:rsidRPr="00486794" w:rsidRDefault="00891DEE" w:rsidP="00DD3760">
      <w:pPr>
        <w:numPr>
          <w:ilvl w:val="0"/>
          <w:numId w:val="284"/>
        </w:numPr>
        <w:spacing w:line="360" w:lineRule="auto"/>
        <w:jc w:val="both"/>
        <w:rPr>
          <w:rFonts w:ascii="Times New Roman" w:hAnsi="Times New Roman"/>
          <w:iCs/>
          <w:color w:val="000000"/>
          <w:sz w:val="24"/>
          <w:szCs w:val="24"/>
          <w:lang w:val="en-GB"/>
        </w:rPr>
      </w:pPr>
      <w:r w:rsidRPr="00486794">
        <w:rPr>
          <w:rFonts w:ascii="Times New Roman" w:hAnsi="Times New Roman"/>
          <w:iCs/>
          <w:noProof/>
          <w:color w:val="000000"/>
          <w:sz w:val="24"/>
          <w:szCs w:val="24"/>
          <w:lang w:val="en-CA" w:eastAsia="en-CA" w:bidi="ar-SA"/>
        </w:rPr>
        <w:lastRenderedPageBreak/>
        <mc:AlternateContent>
          <mc:Choice Requires="wpg">
            <w:drawing>
              <wp:anchor distT="0" distB="0" distL="114300" distR="114300" simplePos="0" relativeHeight="251817472" behindDoc="0" locked="0" layoutInCell="1" allowOverlap="1" wp14:anchorId="0A35361A" wp14:editId="366932BA">
                <wp:simplePos x="0" y="0"/>
                <wp:positionH relativeFrom="column">
                  <wp:posOffset>-344384</wp:posOffset>
                </wp:positionH>
                <wp:positionV relativeFrom="paragraph">
                  <wp:posOffset>-1118614</wp:posOffset>
                </wp:positionV>
                <wp:extent cx="1971303" cy="2648197"/>
                <wp:effectExtent l="0" t="0" r="10160" b="19050"/>
                <wp:wrapTopAndBottom/>
                <wp:docPr id="226" name="Group 226"/>
                <wp:cNvGraphicFramePr/>
                <a:graphic xmlns:a="http://schemas.openxmlformats.org/drawingml/2006/main">
                  <a:graphicData uri="http://schemas.microsoft.com/office/word/2010/wordprocessingGroup">
                    <wpg:wgp>
                      <wpg:cNvGrpSpPr/>
                      <wpg:grpSpPr>
                        <a:xfrm>
                          <a:off x="0" y="0"/>
                          <a:ext cx="1971303" cy="2648197"/>
                          <a:chOff x="0" y="0"/>
                          <a:chExt cx="1971303" cy="2648197"/>
                        </a:xfrm>
                      </wpg:grpSpPr>
                      <pic:pic xmlns:pic="http://schemas.openxmlformats.org/drawingml/2006/picture">
                        <pic:nvPicPr>
                          <pic:cNvPr id="227" name="Picture 97" descr="HZ in 13 yr old girl (5 days)1 - Copy"/>
                          <pic:cNvPicPr>
                            <a:picLocks noChangeAspect="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18753" y="0"/>
                            <a:ext cx="1852550" cy="2256311"/>
                          </a:xfrm>
                          <a:prstGeom prst="rect">
                            <a:avLst/>
                          </a:prstGeom>
                          <a:noFill/>
                          <a:ln w="9525">
                            <a:noFill/>
                            <a:miter lim="800000"/>
                            <a:headEnd/>
                            <a:tailEnd/>
                          </a:ln>
                        </pic:spPr>
                      </pic:pic>
                      <wps:wsp>
                        <wps:cNvPr id="228" name="Text Box 2"/>
                        <wps:cNvSpPr txBox="1">
                          <a:spLocks noChangeArrowheads="1"/>
                        </wps:cNvSpPr>
                        <wps:spPr bwMode="auto">
                          <a:xfrm>
                            <a:off x="0" y="2256311"/>
                            <a:ext cx="1971303" cy="391886"/>
                          </a:xfrm>
                          <a:prstGeom prst="rect">
                            <a:avLst/>
                          </a:prstGeom>
                          <a:solidFill>
                            <a:srgbClr val="FFFFFF"/>
                          </a:solidFill>
                          <a:ln w="9525">
                            <a:solidFill>
                              <a:sysClr val="window" lastClr="FFFFFF"/>
                            </a:solidFill>
                            <a:miter lim="800000"/>
                            <a:headEnd/>
                            <a:tailEnd/>
                          </a:ln>
                        </wps:spPr>
                        <wps:txbx>
                          <w:txbxContent>
                            <w:p w:rsidR="00335342" w:rsidRPr="002A3192" w:rsidRDefault="00335342" w:rsidP="00891DEE">
                              <w:pPr>
                                <w:rPr>
                                  <w:rFonts w:ascii="Arial" w:hAnsi="Arial" w:cs="Arial"/>
                                  <w:b/>
                                </w:rPr>
                              </w:pPr>
                              <w:r w:rsidRPr="002A3192">
                                <w:rPr>
                                  <w:rFonts w:ascii="Arial" w:hAnsi="Arial" w:cs="Arial"/>
                                  <w:b/>
                                </w:rPr>
                                <w:t>Herpes zoster</w:t>
                              </w:r>
                            </w:p>
                          </w:txbxContent>
                        </wps:txbx>
                        <wps:bodyPr rot="0" vert="horz" wrap="square" lIns="91440" tIns="45720" rIns="91440" bIns="45720" anchor="t" anchorCtr="0">
                          <a:spAutoFit/>
                        </wps:bodyPr>
                      </wps:wsp>
                    </wpg:wgp>
                  </a:graphicData>
                </a:graphic>
              </wp:anchor>
            </w:drawing>
          </mc:Choice>
          <mc:Fallback>
            <w:pict>
              <v:group w14:anchorId="0A35361A" id="Group 226" o:spid="_x0000_s1077" style="position:absolute;left:0;text-align:left;margin-left:-27.1pt;margin-top:-88.1pt;width:155.2pt;height:208.5pt;z-index:251817472" coordsize="19713,264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">
                <v:shape id="Picture 97" o:spid="_x0000_s1078" type="#_x0000_t75" alt="HZ in 13 yr old girl (5 days)1 - Copy" style="position:absolute;left:1187;width:18526;height:225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">
                  <v:imagedata r:id="rId111" o:title="HZ in 13 yr old girl (5 days)1 - Copy"/>
                  <v:path arrowok="t"/>
                </v:shape>
                <v:shape id="_x0000_s1079" type="#_x0000_t202" style="position:absolute;top:22563;width:19713;height:3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" strokecolor="window">
                  <v:textbox style="mso-fit-shape-to-text:t">
                    <w:txbxContent>
                      <w:p w:rsidR="00335342" w:rsidRPr="002A3192" w:rsidRDefault="00335342" w:rsidP="00891DEE">
                        <w:pPr>
                          <w:rPr>
                            <w:rFonts w:ascii="Arial" w:hAnsi="Arial" w:cs="Arial"/>
                            <w:b/>
                          </w:rPr>
                        </w:pPr>
                        <w:r w:rsidRPr="002A3192">
                          <w:rPr>
                            <w:rFonts w:ascii="Arial" w:hAnsi="Arial" w:cs="Arial"/>
                            <w:b/>
                          </w:rPr>
                          <w:t>Herpes zoster</w:t>
                        </w:r>
                      </w:p>
                    </w:txbxContent>
                  </v:textbox>
                </v:shape>
                <w10:wrap type="topAndBottom"/>
              </v:group>
            </w:pict>
          </mc:Fallback>
        </mc:AlternateContent>
      </w:r>
      <w:r w:rsidRPr="00486794">
        <w:rPr>
          <w:rFonts w:ascii="Times New Roman" w:hAnsi="Times New Roman"/>
          <w:iCs/>
          <w:color w:val="000000"/>
          <w:sz w:val="24"/>
          <w:szCs w:val="24"/>
          <w:lang w:val="en-GB"/>
        </w:rPr>
        <w:t>General body weakness (malaise)</w:t>
      </w:r>
    </w:p>
    <w:p w:rsidR="00891DEE" w:rsidRPr="00486794" w:rsidRDefault="00891DEE" w:rsidP="00891DEE">
      <w:pPr>
        <w:spacing w:line="360" w:lineRule="auto"/>
        <w:ind w:left="360"/>
        <w:jc w:val="both"/>
        <w:rPr>
          <w:rFonts w:ascii="Times New Roman" w:hAnsi="Times New Roman"/>
          <w:iCs/>
          <w:color w:val="000000"/>
          <w:sz w:val="24"/>
          <w:szCs w:val="24"/>
          <w:lang w:val="en-GB"/>
        </w:rPr>
        <w:sectPr w:rsidR="00891DEE" w:rsidRPr="00486794" w:rsidSect="00891DEE">
          <w:type w:val="continuous"/>
          <w:pgSz w:w="11906" w:h="16838" w:code="9"/>
          <w:pgMar w:top="1440" w:right="1440" w:bottom="1440" w:left="1440" w:header="720" w:footer="720" w:gutter="0"/>
          <w:cols w:num="2" w:space="720"/>
          <w:docGrid w:linePitch="360"/>
        </w:sectPr>
      </w:pPr>
    </w:p>
    <w:p w:rsidR="00891DEE" w:rsidRPr="00486794" w:rsidRDefault="00891DEE" w:rsidP="00891DEE">
      <w:pPr>
        <w:spacing w:line="360" w:lineRule="auto"/>
        <w:jc w:val="both"/>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lastRenderedPageBreak/>
        <w:t xml:space="preserve">General </w:t>
      </w:r>
      <w:r w:rsidR="004A4B69" w:rsidRPr="00486794">
        <w:rPr>
          <w:rFonts w:ascii="Times New Roman" w:hAnsi="Times New Roman"/>
          <w:b/>
          <w:bCs/>
          <w:color w:val="000000"/>
          <w:sz w:val="24"/>
          <w:szCs w:val="24"/>
          <w:lang w:val="en-GB"/>
        </w:rPr>
        <w:t>M</w:t>
      </w:r>
      <w:r w:rsidRPr="00486794">
        <w:rPr>
          <w:rFonts w:ascii="Times New Roman" w:hAnsi="Times New Roman"/>
          <w:b/>
          <w:bCs/>
          <w:color w:val="000000"/>
          <w:sz w:val="24"/>
          <w:szCs w:val="24"/>
          <w:lang w:val="en-GB"/>
        </w:rPr>
        <w:t>easures</w:t>
      </w:r>
    </w:p>
    <w:p w:rsidR="00891DEE" w:rsidRPr="00486794" w:rsidRDefault="00891DEE" w:rsidP="00DD3760">
      <w:pPr>
        <w:numPr>
          <w:ilvl w:val="0"/>
          <w:numId w:val="292"/>
        </w:numPr>
        <w:spacing w:line="360" w:lineRule="auto"/>
        <w:jc w:val="both"/>
        <w:rPr>
          <w:rFonts w:ascii="Times New Roman" w:hAnsi="Times New Roman"/>
          <w:bCs/>
          <w:color w:val="000000"/>
          <w:sz w:val="24"/>
          <w:szCs w:val="24"/>
          <w:lang w:val="en-GB"/>
        </w:rPr>
      </w:pPr>
      <w:r w:rsidRPr="00486794">
        <w:rPr>
          <w:rFonts w:ascii="Times New Roman" w:hAnsi="Times New Roman"/>
          <w:bCs/>
          <w:color w:val="000000"/>
          <w:sz w:val="24"/>
          <w:szCs w:val="24"/>
          <w:lang w:val="en-GB"/>
        </w:rPr>
        <w:t>Keep the affected area clean.</w:t>
      </w:r>
    </w:p>
    <w:p w:rsidR="00891DEE" w:rsidRPr="00486794" w:rsidRDefault="00891DEE" w:rsidP="00DD3760">
      <w:pPr>
        <w:numPr>
          <w:ilvl w:val="0"/>
          <w:numId w:val="292"/>
        </w:numPr>
        <w:spacing w:line="360" w:lineRule="auto"/>
        <w:jc w:val="both"/>
        <w:rPr>
          <w:rFonts w:ascii="Times New Roman" w:hAnsi="Times New Roman"/>
          <w:bCs/>
          <w:color w:val="000000"/>
          <w:sz w:val="24"/>
          <w:szCs w:val="24"/>
          <w:lang w:val="en-GB"/>
        </w:rPr>
      </w:pPr>
      <w:r w:rsidRPr="00486794">
        <w:rPr>
          <w:rFonts w:ascii="Times New Roman" w:hAnsi="Times New Roman"/>
          <w:bCs/>
          <w:color w:val="000000"/>
          <w:sz w:val="24"/>
          <w:szCs w:val="24"/>
          <w:lang w:val="en-GB"/>
        </w:rPr>
        <w:t>Clean the affected area with hydrogen peroxide solution or chlorhexidine.</w:t>
      </w:r>
    </w:p>
    <w:p w:rsidR="00891DEE" w:rsidRPr="00486794" w:rsidRDefault="00891DEE" w:rsidP="00DD3760">
      <w:pPr>
        <w:numPr>
          <w:ilvl w:val="0"/>
          <w:numId w:val="292"/>
        </w:numPr>
        <w:spacing w:line="360" w:lineRule="auto"/>
        <w:jc w:val="both"/>
        <w:rPr>
          <w:rFonts w:ascii="Times New Roman" w:hAnsi="Times New Roman"/>
          <w:bCs/>
          <w:color w:val="000000"/>
          <w:sz w:val="24"/>
          <w:szCs w:val="24"/>
          <w:lang w:val="en-GB"/>
        </w:rPr>
      </w:pPr>
      <w:r w:rsidRPr="00486794">
        <w:rPr>
          <w:rFonts w:ascii="Times New Roman" w:hAnsi="Times New Roman"/>
          <w:bCs/>
          <w:color w:val="000000"/>
          <w:sz w:val="24"/>
          <w:szCs w:val="24"/>
          <w:lang w:val="en-GB"/>
        </w:rPr>
        <w:t>Reassure the client that the pain will subside.</w:t>
      </w:r>
    </w:p>
    <w:p w:rsidR="00891DEE" w:rsidRPr="00486794" w:rsidRDefault="00891DEE" w:rsidP="00DD3760">
      <w:pPr>
        <w:numPr>
          <w:ilvl w:val="0"/>
          <w:numId w:val="292"/>
        </w:numPr>
        <w:spacing w:line="360" w:lineRule="auto"/>
        <w:jc w:val="both"/>
        <w:rPr>
          <w:rFonts w:ascii="Times New Roman" w:hAnsi="Times New Roman"/>
          <w:bCs/>
          <w:color w:val="000000"/>
          <w:sz w:val="24"/>
          <w:szCs w:val="24"/>
          <w:lang w:val="en-GB"/>
        </w:rPr>
      </w:pPr>
      <w:r w:rsidRPr="00486794">
        <w:rPr>
          <w:rFonts w:ascii="Times New Roman" w:hAnsi="Times New Roman"/>
          <w:bCs/>
          <w:color w:val="000000"/>
          <w:sz w:val="24"/>
          <w:szCs w:val="24"/>
          <w:lang w:val="en-GB"/>
        </w:rPr>
        <w:t>Advise the client to test for HIV.</w:t>
      </w:r>
    </w:p>
    <w:p w:rsidR="00891DEE" w:rsidRPr="00486794" w:rsidRDefault="00891DEE" w:rsidP="00DD3760">
      <w:pPr>
        <w:numPr>
          <w:ilvl w:val="0"/>
          <w:numId w:val="292"/>
        </w:numPr>
        <w:spacing w:line="360" w:lineRule="auto"/>
        <w:jc w:val="both"/>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REFER all cases of herpes zoster.</w:t>
      </w:r>
    </w:p>
    <w:p w:rsidR="00891DEE" w:rsidRPr="00486794" w:rsidRDefault="00891DEE" w:rsidP="00891DEE">
      <w:pPr>
        <w:spacing w:line="360" w:lineRule="auto"/>
        <w:jc w:val="both"/>
        <w:rPr>
          <w:rFonts w:ascii="Times New Roman" w:hAnsi="Times New Roman"/>
          <w:bCs/>
          <w:color w:val="000000"/>
          <w:sz w:val="24"/>
          <w:szCs w:val="24"/>
          <w:lang w:val="en-GB"/>
        </w:rPr>
      </w:pPr>
      <w:r w:rsidRPr="00486794">
        <w:rPr>
          <w:rFonts w:ascii="Times New Roman" w:hAnsi="Times New Roman"/>
          <w:b/>
          <w:bCs/>
          <w:color w:val="000000"/>
          <w:sz w:val="24"/>
          <w:szCs w:val="24"/>
          <w:lang w:val="en-GB"/>
        </w:rPr>
        <w:t>Drug</w:t>
      </w:r>
      <w:r w:rsidR="00486794">
        <w:rPr>
          <w:rFonts w:ascii="Times New Roman" w:hAnsi="Times New Roman"/>
          <w:b/>
          <w:bCs/>
          <w:color w:val="000000"/>
          <w:sz w:val="24"/>
          <w:szCs w:val="24"/>
          <w:lang w:val="en-GB"/>
        </w:rPr>
        <w:t xml:space="preserve"> </w:t>
      </w:r>
      <w:r w:rsidR="004A4B69" w:rsidRPr="00486794">
        <w:rPr>
          <w:rFonts w:ascii="Times New Roman" w:hAnsi="Times New Roman"/>
          <w:b/>
          <w:bCs/>
          <w:color w:val="000000"/>
          <w:sz w:val="24"/>
          <w:szCs w:val="24"/>
          <w:lang w:val="en-GB"/>
        </w:rPr>
        <w:t>T</w:t>
      </w:r>
      <w:r w:rsidRPr="00486794">
        <w:rPr>
          <w:rFonts w:ascii="Times New Roman" w:hAnsi="Times New Roman"/>
          <w:b/>
          <w:bCs/>
          <w:color w:val="000000"/>
          <w:sz w:val="24"/>
          <w:szCs w:val="24"/>
          <w:lang w:val="en-GB"/>
        </w:rPr>
        <w:t>reatment</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Calamine lotion: Apply 3 times daily for 7 days.</w:t>
      </w:r>
    </w:p>
    <w:p w:rsidR="00891DEE" w:rsidRPr="00486794" w:rsidRDefault="00891DEE" w:rsidP="00891DEE">
      <w:pPr>
        <w:spacing w:line="360" w:lineRule="auto"/>
        <w:jc w:val="both"/>
        <w:rPr>
          <w:rFonts w:ascii="Times New Roman" w:hAnsi="Times New Roman"/>
          <w:b/>
          <w:i/>
          <w:color w:val="000000"/>
          <w:sz w:val="24"/>
          <w:szCs w:val="24"/>
          <w:lang w:val="en-GB"/>
        </w:rPr>
      </w:pPr>
      <w:r w:rsidRPr="00486794">
        <w:rPr>
          <w:rFonts w:ascii="Times New Roman" w:hAnsi="Times New Roman"/>
          <w:b/>
          <w:bCs/>
          <w:i/>
          <w:iCs/>
          <w:color w:val="000000"/>
          <w:sz w:val="24"/>
          <w:szCs w:val="24"/>
          <w:lang w:val="en-GB"/>
        </w:rPr>
        <w:t>Plus</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Paracetamol 1g 3 times daily for 3-5 days.</w:t>
      </w:r>
    </w:p>
    <w:p w:rsidR="00891DEE" w:rsidRPr="00486794" w:rsidRDefault="00891DEE" w:rsidP="00891DEE">
      <w:pPr>
        <w:spacing w:line="360" w:lineRule="auto"/>
        <w:rPr>
          <w:rFonts w:ascii="Times New Roman" w:hAnsi="Times New Roman"/>
          <w:b/>
          <w:sz w:val="24"/>
          <w:szCs w:val="24"/>
          <w:lang w:val="en-GB"/>
        </w:rPr>
      </w:pPr>
    </w:p>
    <w:p w:rsidR="00891DEE" w:rsidRPr="00486794" w:rsidRDefault="00891DEE" w:rsidP="00891DEE">
      <w:pPr>
        <w:spacing w:line="360" w:lineRule="auto"/>
        <w:rPr>
          <w:rFonts w:asciiTheme="majorHAnsi" w:hAnsiTheme="majorHAnsi"/>
          <w:b/>
          <w:sz w:val="24"/>
          <w:szCs w:val="24"/>
          <w:lang w:val="en-GB"/>
        </w:rPr>
      </w:pPr>
      <w:r w:rsidRPr="00486794">
        <w:rPr>
          <w:rFonts w:asciiTheme="majorHAnsi" w:hAnsiTheme="majorHAnsi"/>
          <w:b/>
          <w:sz w:val="24"/>
          <w:szCs w:val="24"/>
          <w:lang w:val="en-GB"/>
        </w:rPr>
        <w:t>BOILS</w:t>
      </w:r>
    </w:p>
    <w:p w:rsidR="00891DEE" w:rsidRPr="00486794" w:rsidRDefault="00891DEE" w:rsidP="00891DEE">
      <w:pPr>
        <w:spacing w:line="360" w:lineRule="auto"/>
        <w:rPr>
          <w:rFonts w:ascii="Times New Roman" w:hAnsi="Times New Roman"/>
          <w:sz w:val="24"/>
          <w:szCs w:val="24"/>
          <w:lang w:val="en-GB"/>
        </w:rPr>
      </w:pPr>
      <w:r w:rsidRPr="00486794">
        <w:rPr>
          <w:rFonts w:ascii="Times New Roman" w:hAnsi="Times New Roman"/>
          <w:bCs/>
          <w:color w:val="000000"/>
          <w:sz w:val="24"/>
          <w:szCs w:val="24"/>
          <w:lang w:val="en-GB"/>
        </w:rPr>
        <w:t xml:space="preserve">These are common in children and adults. </w:t>
      </w:r>
      <w:r w:rsidRPr="00486794">
        <w:rPr>
          <w:rFonts w:ascii="Times New Roman" w:hAnsi="Times New Roman"/>
          <w:sz w:val="24"/>
          <w:szCs w:val="24"/>
          <w:lang w:val="en-GB"/>
        </w:rPr>
        <w:t xml:space="preserve">A boil is also referred to as a skin abscess. A boil is a localized bacterial infection deep in the skin. A boil generally starts as a reddened, tender area. Over time, the area becomes firm and hard and tender. Eventually, the centre of the abscess softens and becomes filled with infection-fighting white blood cells that the body </w:t>
      </w:r>
      <w:r w:rsidRPr="00486794">
        <w:rPr>
          <w:rFonts w:ascii="Times New Roman" w:hAnsi="Times New Roman"/>
          <w:sz w:val="24"/>
          <w:szCs w:val="24"/>
          <w:lang w:val="en-GB"/>
        </w:rPr>
        <w:lastRenderedPageBreak/>
        <w:t>sends from the bloodstream to eradicate the infection. This collection of white blood cells, bacteria, and proteins is known as pus. Finally, the pus "forms a head," which can be surgically opened or spontaneously drain out through the surface of the skin.</w:t>
      </w:r>
    </w:p>
    <w:p w:rsidR="00891DEE" w:rsidRPr="00486794" w:rsidRDefault="00891DEE" w:rsidP="00891DEE">
      <w:pPr>
        <w:spacing w:line="360" w:lineRule="auto"/>
        <w:rPr>
          <w:rFonts w:ascii="Times New Roman" w:hAnsi="Times New Roman"/>
          <w:b/>
          <w:sz w:val="24"/>
          <w:szCs w:val="24"/>
          <w:lang w:val="en-GB"/>
        </w:rPr>
      </w:pPr>
      <w:r w:rsidRPr="00486794">
        <w:rPr>
          <w:rFonts w:ascii="Times New Roman" w:hAnsi="Times New Roman"/>
          <w:b/>
          <w:sz w:val="24"/>
          <w:szCs w:val="24"/>
          <w:lang w:val="en-GB"/>
        </w:rPr>
        <w:t xml:space="preserve">Clinical </w:t>
      </w:r>
      <w:r w:rsidR="004A4B69" w:rsidRPr="00486794">
        <w:rPr>
          <w:rFonts w:ascii="Times New Roman" w:hAnsi="Times New Roman"/>
          <w:b/>
          <w:sz w:val="24"/>
          <w:szCs w:val="24"/>
          <w:lang w:val="en-GB"/>
        </w:rPr>
        <w:t>F</w:t>
      </w:r>
      <w:r w:rsidRPr="00486794">
        <w:rPr>
          <w:rFonts w:ascii="Times New Roman" w:hAnsi="Times New Roman"/>
          <w:b/>
          <w:sz w:val="24"/>
          <w:szCs w:val="24"/>
          <w:lang w:val="en-GB"/>
        </w:rPr>
        <w:t>eatures</w:t>
      </w:r>
    </w:p>
    <w:p w:rsidR="00891DEE" w:rsidRPr="00486794" w:rsidRDefault="00891DEE" w:rsidP="00891DEE">
      <w:pPr>
        <w:spacing w:after="100" w:afterAutospacing="1" w:line="360" w:lineRule="auto"/>
        <w:rPr>
          <w:rFonts w:ascii="Times New Roman" w:hAnsi="Times New Roman"/>
          <w:sz w:val="24"/>
          <w:szCs w:val="24"/>
          <w:lang w:val="en-GB"/>
        </w:rPr>
      </w:pPr>
      <w:r w:rsidRPr="00486794">
        <w:rPr>
          <w:rFonts w:ascii="Times New Roman" w:hAnsi="Times New Roman"/>
          <w:sz w:val="24"/>
          <w:szCs w:val="24"/>
          <w:lang w:val="en-GB"/>
        </w:rPr>
        <w:t>One or more acute tender, painful swelling at the site of infection. The site of the boil may feel hot, lymph node may be inflamed and sometimes there may be fever.</w:t>
      </w:r>
    </w:p>
    <w:p w:rsidR="00891DEE" w:rsidRPr="00486794" w:rsidRDefault="00891DEE" w:rsidP="00891DEE">
      <w:pPr>
        <w:keepNext/>
        <w:spacing w:line="360" w:lineRule="auto"/>
        <w:rPr>
          <w:rFonts w:ascii="Times New Roman" w:hAnsi="Times New Roman"/>
          <w:b/>
          <w:sz w:val="24"/>
          <w:szCs w:val="24"/>
          <w:lang w:val="en-GB"/>
        </w:rPr>
      </w:pPr>
      <w:r w:rsidRPr="00486794">
        <w:rPr>
          <w:rFonts w:ascii="Times New Roman" w:hAnsi="Times New Roman"/>
          <w:b/>
          <w:sz w:val="24"/>
          <w:szCs w:val="24"/>
          <w:lang w:val="en-GB"/>
        </w:rPr>
        <w:t>Management</w:t>
      </w:r>
    </w:p>
    <w:p w:rsidR="00891DEE" w:rsidRPr="00486794" w:rsidRDefault="00891DEE" w:rsidP="00DD3760">
      <w:pPr>
        <w:keepNext/>
        <w:numPr>
          <w:ilvl w:val="0"/>
          <w:numId w:val="303"/>
        </w:numPr>
        <w:spacing w:after="240" w:line="360" w:lineRule="auto"/>
        <w:rPr>
          <w:rFonts w:ascii="Times New Roman" w:hAnsi="Times New Roman"/>
          <w:sz w:val="24"/>
          <w:szCs w:val="24"/>
          <w:lang w:val="en-GB"/>
        </w:rPr>
      </w:pPr>
      <w:r w:rsidRPr="00486794">
        <w:rPr>
          <w:rFonts w:ascii="Times New Roman" w:hAnsi="Times New Roman"/>
          <w:sz w:val="24"/>
          <w:szCs w:val="24"/>
          <w:lang w:val="en-GB"/>
        </w:rPr>
        <w:t>The primary treatment for most boils is heat application, usually with hot soaks or hot packs. Heat application increases the circulation to the area and allows the body to better fight off the infection. Advise client to apply hot soaks.</w:t>
      </w:r>
    </w:p>
    <w:p w:rsidR="00891DEE" w:rsidRPr="00486794" w:rsidRDefault="00891DEE" w:rsidP="00DD3760">
      <w:pPr>
        <w:numPr>
          <w:ilvl w:val="0"/>
          <w:numId w:val="303"/>
        </w:numPr>
        <w:spacing w:after="240" w:line="360" w:lineRule="auto"/>
        <w:rPr>
          <w:rFonts w:ascii="Times New Roman" w:hAnsi="Times New Roman"/>
          <w:b/>
          <w:sz w:val="24"/>
          <w:szCs w:val="24"/>
          <w:lang w:val="en-GB"/>
        </w:rPr>
      </w:pPr>
      <w:r w:rsidRPr="00486794">
        <w:rPr>
          <w:rFonts w:ascii="Times New Roman" w:hAnsi="Times New Roman"/>
          <w:b/>
          <w:sz w:val="24"/>
          <w:szCs w:val="24"/>
          <w:lang w:val="en-GB"/>
        </w:rPr>
        <w:t>NOTE: Do not incise the boil as this may spread the infection to other areas. Refer immediately clients with accompanied fever and generalised lymph node inflammation.</w:t>
      </w:r>
    </w:p>
    <w:p w:rsidR="00891DEE" w:rsidRPr="00486794" w:rsidRDefault="00891DEE" w:rsidP="00DD3760">
      <w:pPr>
        <w:numPr>
          <w:ilvl w:val="0"/>
          <w:numId w:val="303"/>
        </w:numPr>
        <w:spacing w:after="0" w:line="360" w:lineRule="auto"/>
        <w:rPr>
          <w:rFonts w:ascii="Times New Roman" w:hAnsi="Times New Roman"/>
          <w:b/>
          <w:sz w:val="24"/>
          <w:szCs w:val="24"/>
          <w:lang w:val="en-GB"/>
        </w:rPr>
      </w:pPr>
      <w:r w:rsidRPr="00486794">
        <w:rPr>
          <w:rFonts w:ascii="Times New Roman" w:hAnsi="Times New Roman"/>
          <w:sz w:val="24"/>
          <w:szCs w:val="24"/>
          <w:lang w:val="en-GB"/>
        </w:rPr>
        <w:t>Give pain killers, such as paracetamol, to relive pain and refer for further management.</w:t>
      </w:r>
    </w:p>
    <w:p w:rsidR="00891DEE" w:rsidRPr="00486794" w:rsidRDefault="00891DEE" w:rsidP="00891DEE">
      <w:pPr>
        <w:spacing w:line="360" w:lineRule="auto"/>
        <w:rPr>
          <w:rFonts w:ascii="Times New Roman" w:hAnsi="Times New Roman"/>
          <w:bCs/>
          <w:color w:val="000000"/>
          <w:sz w:val="24"/>
          <w:szCs w:val="24"/>
          <w:lang w:val="en-GB"/>
        </w:rPr>
      </w:pPr>
    </w:p>
    <w:p w:rsidR="00891DEE" w:rsidRPr="00486794" w:rsidRDefault="00891DEE" w:rsidP="00891DEE">
      <w:pPr>
        <w:spacing w:line="360" w:lineRule="auto"/>
        <w:jc w:val="both"/>
        <w:rPr>
          <w:rFonts w:asciiTheme="majorHAnsi" w:hAnsiTheme="majorHAnsi"/>
          <w:bCs/>
          <w:color w:val="000000"/>
          <w:sz w:val="24"/>
          <w:szCs w:val="24"/>
          <w:lang w:val="en-GB"/>
        </w:rPr>
        <w:sectPr w:rsidR="00891DEE" w:rsidRPr="00486794" w:rsidSect="00891DEE">
          <w:type w:val="continuous"/>
          <w:pgSz w:w="11906" w:h="16838" w:code="9"/>
          <w:pgMar w:top="1440" w:right="1440" w:bottom="1440" w:left="1440" w:header="720" w:footer="720" w:gutter="0"/>
          <w:cols w:space="720"/>
          <w:docGrid w:linePitch="360"/>
        </w:sectPr>
      </w:pPr>
    </w:p>
    <w:p w:rsidR="00891DEE" w:rsidRPr="00486794" w:rsidRDefault="00891DEE" w:rsidP="00891DEE">
      <w:pPr>
        <w:pBdr>
          <w:bottom w:val="single" w:sz="4" w:space="1" w:color="622423"/>
        </w:pBdr>
        <w:spacing w:before="400" w:line="360" w:lineRule="auto"/>
        <w:jc w:val="center"/>
        <w:outlineLvl w:val="1"/>
        <w:rPr>
          <w:b/>
          <w:caps/>
          <w:color w:val="632423"/>
          <w:spacing w:val="15"/>
          <w:sz w:val="24"/>
          <w:szCs w:val="24"/>
          <w:lang w:val="en-GB"/>
        </w:rPr>
      </w:pPr>
      <w:bookmarkStart w:id="60" w:name="_Toc385401556"/>
      <w:bookmarkStart w:id="61" w:name="_Toc473824218"/>
      <w:bookmarkStart w:id="62" w:name="_Toc480885870"/>
      <w:r w:rsidRPr="00486794">
        <w:rPr>
          <w:b/>
          <w:caps/>
          <w:color w:val="632423"/>
          <w:spacing w:val="15"/>
          <w:sz w:val="24"/>
          <w:szCs w:val="24"/>
          <w:lang w:val="en-GB"/>
        </w:rPr>
        <w:lastRenderedPageBreak/>
        <w:t xml:space="preserve">SESSION seven: </w:t>
      </w:r>
      <w:r w:rsidRPr="00335342">
        <w:rPr>
          <w:b/>
          <w:caps/>
          <w:color w:val="632423"/>
          <w:spacing w:val="15"/>
          <w:sz w:val="24"/>
          <w:szCs w:val="24"/>
          <w:highlight w:val="yellow"/>
          <w:lang w:val="en-GB"/>
        </w:rPr>
        <w:t>management of fever,</w:t>
      </w:r>
      <w:r w:rsidRPr="00486794">
        <w:rPr>
          <w:b/>
          <w:caps/>
          <w:color w:val="632423"/>
          <w:spacing w:val="15"/>
          <w:sz w:val="24"/>
          <w:szCs w:val="24"/>
          <w:lang w:val="en-GB"/>
        </w:rPr>
        <w:t xml:space="preserve"> PAIN AND INFLAMMATION</w:t>
      </w:r>
      <w:bookmarkEnd w:id="60"/>
      <w:bookmarkEnd w:id="61"/>
      <w:bookmarkEnd w:id="62"/>
    </w:p>
    <w:p w:rsidR="00891DEE" w:rsidRPr="00486794" w:rsidRDefault="00891DEE" w:rsidP="00891DEE">
      <w:pPr>
        <w:spacing w:after="0" w:line="360" w:lineRule="auto"/>
        <w:rPr>
          <w:rFonts w:ascii="Times New Roman" w:hAnsi="Times New Roman"/>
          <w:b/>
          <w:bCs/>
          <w:color w:val="000000"/>
          <w:sz w:val="24"/>
          <w:szCs w:val="24"/>
          <w:lang w:val="en-GB"/>
        </w:rPr>
      </w:pPr>
    </w:p>
    <w:p w:rsidR="00891DEE" w:rsidRPr="00486794" w:rsidRDefault="00891DEE" w:rsidP="00891DEE">
      <w:pPr>
        <w:spacing w:after="0" w:line="360" w:lineRule="auto"/>
        <w:rPr>
          <w:rFonts w:ascii="Times New Roman" w:hAnsi="Times New Roman"/>
          <w:b/>
          <w:bCs/>
          <w:color w:val="000000"/>
          <w:sz w:val="28"/>
          <w:szCs w:val="28"/>
          <w:lang w:val="en-GB"/>
        </w:rPr>
      </w:pPr>
      <w:r w:rsidRPr="00486794">
        <w:rPr>
          <w:rFonts w:ascii="Times New Roman" w:hAnsi="Times New Roman"/>
          <w:b/>
          <w:bCs/>
          <w:color w:val="000000"/>
          <w:sz w:val="28"/>
          <w:szCs w:val="28"/>
          <w:lang w:val="en-GB"/>
        </w:rPr>
        <w:t>FEVER</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Fever is the elevation of body temperature above normal (&gt;37.5°C).</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It is measured using a thermometer and the results are recorded in degrees centigrade (°C).</w:t>
      </w:r>
    </w:p>
    <w:p w:rsidR="00891DEE" w:rsidRPr="00486794" w:rsidRDefault="00891DEE" w:rsidP="00891DEE">
      <w:pPr>
        <w:spacing w:after="0" w:line="360" w:lineRule="auto"/>
        <w:jc w:val="both"/>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Common causes of fever</w:t>
      </w:r>
    </w:p>
    <w:p w:rsidR="00891DEE" w:rsidRPr="00486794" w:rsidRDefault="00891DEE" w:rsidP="00891DEE">
      <w:pPr>
        <w:spacing w:after="0" w:line="360" w:lineRule="auto"/>
        <w:jc w:val="both"/>
        <w:rPr>
          <w:rFonts w:ascii="Times New Roman" w:hAnsi="Times New Roman"/>
          <w:b/>
          <w:bCs/>
          <w:i/>
          <w:color w:val="000000"/>
          <w:sz w:val="24"/>
          <w:szCs w:val="24"/>
          <w:lang w:val="en-GB"/>
        </w:rPr>
      </w:pPr>
    </w:p>
    <w:p w:rsidR="00891DEE" w:rsidRPr="00486794" w:rsidRDefault="00891DEE" w:rsidP="00891DEE">
      <w:p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Causes of fever include the following: </w:t>
      </w:r>
    </w:p>
    <w:p w:rsidR="00891DEE" w:rsidRPr="00486794" w:rsidRDefault="00891DEE" w:rsidP="00DD3760">
      <w:pPr>
        <w:numPr>
          <w:ilvl w:val="0"/>
          <w:numId w:val="298"/>
        </w:numPr>
        <w:spacing w:after="0" w:line="360" w:lineRule="auto"/>
        <w:rPr>
          <w:rFonts w:ascii="Times New Roman" w:hAnsi="Times New Roman"/>
          <w:sz w:val="24"/>
          <w:szCs w:val="24"/>
          <w:lang w:val="en-GB"/>
        </w:rPr>
      </w:pPr>
      <w:r w:rsidRPr="00486794">
        <w:rPr>
          <w:rFonts w:ascii="Times New Roman" w:hAnsi="Times New Roman"/>
          <w:sz w:val="24"/>
          <w:szCs w:val="24"/>
          <w:lang w:val="en-GB"/>
        </w:rPr>
        <w:t>Bacterial infections: tonsillitis, inflammation of the middle ear, bronchitis, pneumonia, tetanus, urinary tract infection (UTI), wounds, gastrointestinal infections</w:t>
      </w:r>
    </w:p>
    <w:p w:rsidR="00891DEE" w:rsidRPr="00486794" w:rsidRDefault="00891DEE" w:rsidP="00DD3760">
      <w:pPr>
        <w:numPr>
          <w:ilvl w:val="0"/>
          <w:numId w:val="298"/>
        </w:numPr>
        <w:spacing w:after="0" w:line="360" w:lineRule="auto"/>
        <w:rPr>
          <w:rFonts w:ascii="Times New Roman" w:hAnsi="Times New Roman"/>
          <w:sz w:val="24"/>
          <w:szCs w:val="24"/>
          <w:lang w:val="en-GB"/>
        </w:rPr>
      </w:pPr>
      <w:r w:rsidRPr="00486794">
        <w:rPr>
          <w:rFonts w:ascii="Times New Roman" w:hAnsi="Times New Roman"/>
          <w:sz w:val="24"/>
          <w:szCs w:val="24"/>
          <w:lang w:val="en-GB"/>
        </w:rPr>
        <w:t>Viral infections: colds, flu, measles, mumps, chicken pox, AIDS</w:t>
      </w:r>
    </w:p>
    <w:p w:rsidR="00891DEE" w:rsidRPr="00486794" w:rsidRDefault="00891DEE" w:rsidP="00DD3760">
      <w:pPr>
        <w:numPr>
          <w:ilvl w:val="0"/>
          <w:numId w:val="298"/>
        </w:numPr>
        <w:spacing w:after="0" w:line="360" w:lineRule="auto"/>
        <w:rPr>
          <w:rFonts w:ascii="Times New Roman" w:hAnsi="Times New Roman"/>
          <w:sz w:val="24"/>
          <w:szCs w:val="24"/>
          <w:lang w:val="en-GB"/>
        </w:rPr>
      </w:pPr>
      <w:r w:rsidRPr="00486794">
        <w:rPr>
          <w:rFonts w:ascii="Times New Roman" w:hAnsi="Times New Roman"/>
          <w:sz w:val="24"/>
          <w:szCs w:val="24"/>
          <w:lang w:val="en-GB"/>
        </w:rPr>
        <w:t>Medications</w:t>
      </w:r>
    </w:p>
    <w:p w:rsidR="00891DEE" w:rsidRPr="00486794" w:rsidRDefault="00891DEE" w:rsidP="00DD3760">
      <w:pPr>
        <w:numPr>
          <w:ilvl w:val="0"/>
          <w:numId w:val="298"/>
        </w:numPr>
        <w:spacing w:after="0" w:line="360" w:lineRule="auto"/>
        <w:rPr>
          <w:rFonts w:ascii="Times New Roman" w:hAnsi="Times New Roman"/>
          <w:sz w:val="24"/>
          <w:szCs w:val="24"/>
          <w:lang w:val="en-GB"/>
        </w:rPr>
      </w:pPr>
      <w:r w:rsidRPr="00486794">
        <w:rPr>
          <w:rFonts w:ascii="Times New Roman" w:hAnsi="Times New Roman"/>
          <w:sz w:val="24"/>
          <w:szCs w:val="24"/>
          <w:lang w:val="en-GB"/>
        </w:rPr>
        <w:t>Illicit drugs</w:t>
      </w:r>
    </w:p>
    <w:p w:rsidR="00891DEE" w:rsidRPr="00486794" w:rsidRDefault="00891DEE" w:rsidP="00DD3760">
      <w:pPr>
        <w:numPr>
          <w:ilvl w:val="0"/>
          <w:numId w:val="298"/>
        </w:numPr>
        <w:spacing w:after="0" w:line="360" w:lineRule="auto"/>
        <w:rPr>
          <w:rFonts w:ascii="Times New Roman" w:hAnsi="Times New Roman"/>
          <w:sz w:val="24"/>
          <w:szCs w:val="24"/>
          <w:lang w:val="en-GB"/>
        </w:rPr>
      </w:pPr>
      <w:r w:rsidRPr="00486794">
        <w:rPr>
          <w:rFonts w:ascii="Times New Roman" w:hAnsi="Times New Roman"/>
          <w:sz w:val="24"/>
          <w:szCs w:val="24"/>
          <w:lang w:val="en-GB"/>
        </w:rPr>
        <w:t xml:space="preserve">Heat illnesses </w:t>
      </w:r>
    </w:p>
    <w:p w:rsidR="00891DEE" w:rsidRPr="00486794" w:rsidRDefault="00891DEE" w:rsidP="00DD3760">
      <w:pPr>
        <w:numPr>
          <w:ilvl w:val="0"/>
          <w:numId w:val="298"/>
        </w:numPr>
        <w:spacing w:after="0" w:line="360" w:lineRule="auto"/>
        <w:rPr>
          <w:rFonts w:ascii="Times New Roman" w:hAnsi="Times New Roman"/>
          <w:sz w:val="24"/>
          <w:szCs w:val="24"/>
          <w:lang w:val="en-GB"/>
        </w:rPr>
      </w:pPr>
      <w:r w:rsidRPr="00486794">
        <w:rPr>
          <w:rFonts w:ascii="Times New Roman" w:hAnsi="Times New Roman"/>
          <w:sz w:val="24"/>
          <w:szCs w:val="24"/>
          <w:lang w:val="en-GB"/>
        </w:rPr>
        <w:t>In children 2 months to 5 years, the most common causes include: malaria, measles, ear infection, and upper respiratory tract infection (URTI)</w:t>
      </w:r>
    </w:p>
    <w:p w:rsidR="00891DEE" w:rsidRPr="00486794" w:rsidRDefault="00891DEE" w:rsidP="00891DEE">
      <w:pPr>
        <w:spacing w:after="0" w:line="360" w:lineRule="auto"/>
        <w:jc w:val="both"/>
        <w:rPr>
          <w:rFonts w:asciiTheme="majorHAnsi" w:hAnsiTheme="majorHAnsi"/>
          <w:b/>
          <w:bCs/>
          <w:i/>
          <w:color w:val="000000"/>
          <w:sz w:val="24"/>
          <w:szCs w:val="24"/>
          <w:lang w:val="en-GB"/>
        </w:rPr>
      </w:pPr>
    </w:p>
    <w:p w:rsidR="00891DEE" w:rsidRPr="00486794" w:rsidRDefault="00891DEE" w:rsidP="00891DEE">
      <w:pPr>
        <w:spacing w:after="0" w:line="360" w:lineRule="auto"/>
        <w:jc w:val="both"/>
        <w:rPr>
          <w:rFonts w:asciiTheme="majorHAnsi" w:hAnsiTheme="majorHAnsi"/>
          <w:b/>
          <w:bCs/>
          <w:i/>
          <w:color w:val="000000"/>
          <w:sz w:val="24"/>
          <w:szCs w:val="24"/>
          <w:lang w:val="en-GB"/>
        </w:rPr>
        <w:sectPr w:rsidR="00891DEE" w:rsidRPr="00486794" w:rsidSect="00891DEE">
          <w:pgSz w:w="11906" w:h="16838" w:code="9"/>
          <w:pgMar w:top="1440" w:right="1440" w:bottom="1440" w:left="1440" w:header="720" w:footer="720" w:gutter="0"/>
          <w:cols w:space="720"/>
          <w:docGrid w:linePitch="360"/>
        </w:sectPr>
      </w:pPr>
      <w:r w:rsidRPr="00486794">
        <w:rPr>
          <w:rFonts w:asciiTheme="majorHAnsi" w:hAnsiTheme="majorHAnsi"/>
          <w:b/>
          <w:i/>
          <w:noProof/>
          <w:color w:val="000000"/>
          <w:sz w:val="24"/>
          <w:szCs w:val="24"/>
          <w:lang w:val="en-CA" w:eastAsia="en-CA" w:bidi="ar-SA"/>
        </w:rPr>
        <w:drawing>
          <wp:inline distT="0" distB="0" distL="0" distR="0" wp14:anchorId="538904E8" wp14:editId="4A8E2813">
            <wp:extent cx="5314950" cy="3067050"/>
            <wp:effectExtent l="0" t="0" r="0" b="38100"/>
            <wp:docPr id="244" name="Diagram 6"/>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2" r:lo="rId113" r:qs="rId114" r:cs="rId115"/>
              </a:graphicData>
            </a:graphic>
          </wp:inline>
        </w:drawing>
      </w:r>
    </w:p>
    <w:p w:rsidR="00891DEE" w:rsidRPr="00486794" w:rsidRDefault="00891DEE" w:rsidP="00891DEE">
      <w:pPr>
        <w:spacing w:after="0" w:line="360" w:lineRule="auto"/>
        <w:jc w:val="both"/>
        <w:rPr>
          <w:rFonts w:asciiTheme="majorHAnsi" w:hAnsiTheme="majorHAnsi"/>
          <w:color w:val="000000"/>
          <w:sz w:val="24"/>
          <w:szCs w:val="24"/>
          <w:lang w:val="en-GB"/>
        </w:rPr>
        <w:sectPr w:rsidR="00891DEE" w:rsidRPr="00486794" w:rsidSect="00891DEE">
          <w:type w:val="continuous"/>
          <w:pgSz w:w="11906" w:h="16838" w:code="9"/>
          <w:pgMar w:top="1440" w:right="1440" w:bottom="1440" w:left="1440" w:header="720" w:footer="720" w:gutter="0"/>
          <w:cols w:space="720"/>
          <w:docGrid w:linePitch="360"/>
        </w:sectPr>
      </w:pPr>
    </w:p>
    <w:p w:rsidR="00891DEE" w:rsidRPr="00486794" w:rsidRDefault="00891DEE" w:rsidP="00891DEE">
      <w:pPr>
        <w:spacing w:line="360" w:lineRule="auto"/>
        <w:jc w:val="both"/>
        <w:rPr>
          <w:rFonts w:ascii="Arial" w:hAnsi="Arial" w:cs="Arial"/>
          <w:b/>
          <w:bCs/>
          <w:color w:val="000000"/>
          <w:sz w:val="24"/>
          <w:szCs w:val="24"/>
          <w:lang w:val="en-GB"/>
        </w:rPr>
      </w:pPr>
      <w:r w:rsidRPr="00486794">
        <w:rPr>
          <w:rFonts w:ascii="Arial" w:hAnsi="Arial" w:cs="Arial"/>
          <w:b/>
          <w:bCs/>
          <w:color w:val="000000"/>
          <w:sz w:val="24"/>
          <w:szCs w:val="24"/>
          <w:lang w:val="en-GB"/>
        </w:rPr>
        <w:lastRenderedPageBreak/>
        <w:t>Client assessment</w:t>
      </w:r>
    </w:p>
    <w:tbl>
      <w:tblPr>
        <w:tblW w:w="9819"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3455"/>
        <w:gridCol w:w="6364"/>
      </w:tblGrid>
      <w:tr w:rsidR="00891DEE" w:rsidRPr="00486794" w:rsidTr="004A4B69">
        <w:trPr>
          <w:trHeight w:val="448"/>
          <w:tblHeader/>
        </w:trPr>
        <w:tc>
          <w:tcPr>
            <w:tcW w:w="3455" w:type="dxa"/>
            <w:tcBorders>
              <w:top w:val="single" w:sz="8" w:space="0" w:color="4BACC6"/>
              <w:left w:val="single" w:sz="8" w:space="0" w:color="4BACC6"/>
              <w:bottom w:val="single" w:sz="18" w:space="0" w:color="4BACC6"/>
              <w:right w:val="single" w:sz="8" w:space="0" w:color="4BACC6"/>
            </w:tcBorders>
            <w:hideMark/>
          </w:tcPr>
          <w:p w:rsidR="00891DEE" w:rsidRPr="00486794" w:rsidRDefault="00891DEE" w:rsidP="004A4B69">
            <w:pPr>
              <w:spacing w:after="60" w:line="276" w:lineRule="auto"/>
              <w:jc w:val="both"/>
              <w:rPr>
                <w:rFonts w:ascii="Arial" w:hAnsi="Arial" w:cs="Arial"/>
                <w:b/>
                <w:bCs/>
                <w:color w:val="000000"/>
                <w:sz w:val="24"/>
                <w:szCs w:val="24"/>
                <w:lang w:val="en-GB"/>
              </w:rPr>
            </w:pPr>
            <w:r w:rsidRPr="00486794">
              <w:rPr>
                <w:rFonts w:ascii="Arial" w:hAnsi="Arial" w:cs="Arial"/>
                <w:b/>
                <w:bCs/>
                <w:color w:val="000000"/>
                <w:sz w:val="24"/>
                <w:szCs w:val="24"/>
                <w:lang w:val="en-GB"/>
              </w:rPr>
              <w:t xml:space="preserve">Questions to ask </w:t>
            </w:r>
          </w:p>
        </w:tc>
        <w:tc>
          <w:tcPr>
            <w:tcW w:w="6364" w:type="dxa"/>
            <w:tcBorders>
              <w:top w:val="single" w:sz="8" w:space="0" w:color="4BACC6"/>
              <w:left w:val="single" w:sz="8" w:space="0" w:color="4BACC6"/>
              <w:bottom w:val="single" w:sz="18" w:space="0" w:color="4BACC6"/>
              <w:right w:val="single" w:sz="8" w:space="0" w:color="4BACC6"/>
            </w:tcBorders>
            <w:hideMark/>
          </w:tcPr>
          <w:p w:rsidR="00891DEE" w:rsidRPr="00486794" w:rsidRDefault="00891DEE" w:rsidP="004A4B69">
            <w:pPr>
              <w:spacing w:after="60" w:line="276" w:lineRule="auto"/>
              <w:jc w:val="both"/>
              <w:rPr>
                <w:rFonts w:ascii="Arial" w:hAnsi="Arial" w:cs="Arial"/>
                <w:b/>
                <w:bCs/>
                <w:color w:val="000000"/>
                <w:sz w:val="24"/>
                <w:szCs w:val="24"/>
                <w:lang w:val="en-GB"/>
              </w:rPr>
            </w:pPr>
            <w:r w:rsidRPr="00486794">
              <w:rPr>
                <w:rFonts w:ascii="Arial" w:hAnsi="Arial" w:cs="Arial"/>
                <w:b/>
                <w:bCs/>
                <w:color w:val="000000"/>
                <w:sz w:val="24"/>
                <w:szCs w:val="24"/>
                <w:lang w:val="en-GB"/>
              </w:rPr>
              <w:t xml:space="preserve">Remarks </w:t>
            </w:r>
          </w:p>
        </w:tc>
      </w:tr>
      <w:tr w:rsidR="00891DEE" w:rsidRPr="00486794" w:rsidTr="00891DEE">
        <w:trPr>
          <w:trHeight w:val="797"/>
        </w:trPr>
        <w:tc>
          <w:tcPr>
            <w:tcW w:w="3455" w:type="dxa"/>
            <w:tcBorders>
              <w:top w:val="single" w:sz="8" w:space="0" w:color="4BACC6"/>
              <w:left w:val="single" w:sz="8" w:space="0" w:color="4BACC6"/>
              <w:bottom w:val="single" w:sz="8" w:space="0" w:color="4BACC6"/>
              <w:right w:val="single" w:sz="8" w:space="0" w:color="4BACC6"/>
            </w:tcBorders>
            <w:shd w:val="clear" w:color="auto" w:fill="D2EAF1"/>
            <w:hideMark/>
          </w:tcPr>
          <w:p w:rsidR="00891DEE" w:rsidRPr="00486794" w:rsidRDefault="00891DEE" w:rsidP="004A4B69">
            <w:pPr>
              <w:numPr>
                <w:ilvl w:val="0"/>
                <w:numId w:val="312"/>
              </w:numPr>
              <w:spacing w:after="60" w:line="276" w:lineRule="auto"/>
              <w:contextualSpacing/>
              <w:rPr>
                <w:rFonts w:ascii="Arial" w:hAnsi="Arial" w:cs="Arial"/>
                <w:bCs/>
                <w:color w:val="000000"/>
                <w:sz w:val="24"/>
                <w:szCs w:val="24"/>
                <w:lang w:val="en-GB"/>
              </w:rPr>
            </w:pPr>
            <w:r w:rsidRPr="00486794">
              <w:rPr>
                <w:rFonts w:ascii="Arial" w:hAnsi="Arial" w:cs="Arial"/>
                <w:bCs/>
                <w:color w:val="000000"/>
                <w:sz w:val="24"/>
                <w:szCs w:val="24"/>
                <w:lang w:val="en-GB"/>
              </w:rPr>
              <w:t>How old is the child?</w:t>
            </w:r>
          </w:p>
          <w:p w:rsidR="00891DEE" w:rsidRPr="00486794" w:rsidRDefault="00891DEE" w:rsidP="004A4B69">
            <w:pPr>
              <w:spacing w:after="60" w:line="276" w:lineRule="auto"/>
              <w:jc w:val="both"/>
              <w:rPr>
                <w:rFonts w:ascii="Arial" w:hAnsi="Arial" w:cs="Arial"/>
                <w:bCs/>
                <w:color w:val="000000"/>
                <w:sz w:val="24"/>
                <w:szCs w:val="24"/>
                <w:lang w:val="en-GB"/>
              </w:rPr>
            </w:pPr>
          </w:p>
          <w:p w:rsidR="00891DEE" w:rsidRPr="00486794" w:rsidRDefault="00891DEE" w:rsidP="004A4B69">
            <w:pPr>
              <w:spacing w:after="60" w:line="276" w:lineRule="auto"/>
              <w:jc w:val="both"/>
              <w:rPr>
                <w:rFonts w:ascii="Arial" w:hAnsi="Arial" w:cs="Arial"/>
                <w:bCs/>
                <w:color w:val="000000"/>
                <w:sz w:val="24"/>
                <w:szCs w:val="24"/>
                <w:lang w:val="en-GB"/>
              </w:rPr>
            </w:pPr>
            <w:r w:rsidRPr="00486794">
              <w:rPr>
                <w:rFonts w:ascii="Arial" w:hAnsi="Arial" w:cs="Arial"/>
                <w:bCs/>
                <w:color w:val="000000"/>
                <w:sz w:val="24"/>
                <w:szCs w:val="24"/>
                <w:lang w:val="en-GB"/>
              </w:rPr>
              <w:t>Or</w:t>
            </w:r>
          </w:p>
          <w:p w:rsidR="00891DEE" w:rsidRPr="00486794" w:rsidRDefault="00891DEE" w:rsidP="004A4B69">
            <w:pPr>
              <w:spacing w:after="60" w:line="276" w:lineRule="auto"/>
              <w:jc w:val="both"/>
              <w:rPr>
                <w:rFonts w:ascii="Arial" w:hAnsi="Arial" w:cs="Arial"/>
                <w:bCs/>
                <w:color w:val="000000"/>
                <w:sz w:val="24"/>
                <w:szCs w:val="24"/>
                <w:lang w:val="en-GB"/>
              </w:rPr>
            </w:pPr>
          </w:p>
          <w:p w:rsidR="00891DEE" w:rsidRPr="00486794" w:rsidRDefault="00891DEE" w:rsidP="004A4B69">
            <w:pPr>
              <w:spacing w:after="60" w:line="276" w:lineRule="auto"/>
              <w:jc w:val="both"/>
              <w:rPr>
                <w:rFonts w:ascii="Arial" w:hAnsi="Arial" w:cs="Arial"/>
                <w:b/>
                <w:bCs/>
                <w:color w:val="000000"/>
                <w:sz w:val="24"/>
                <w:szCs w:val="24"/>
                <w:lang w:val="en-GB"/>
              </w:rPr>
            </w:pPr>
            <w:r w:rsidRPr="00486794">
              <w:rPr>
                <w:rFonts w:ascii="Arial" w:hAnsi="Arial" w:cs="Arial"/>
                <w:bCs/>
                <w:color w:val="000000"/>
                <w:sz w:val="24"/>
                <w:szCs w:val="24"/>
                <w:lang w:val="en-GB"/>
              </w:rPr>
              <w:t>How old are you?</w:t>
            </w:r>
          </w:p>
        </w:tc>
        <w:tc>
          <w:tcPr>
            <w:tcW w:w="6364" w:type="dxa"/>
            <w:tcBorders>
              <w:top w:val="single" w:sz="8" w:space="0" w:color="4BACC6"/>
              <w:left w:val="single" w:sz="8" w:space="0" w:color="4BACC6"/>
              <w:bottom w:val="single" w:sz="8" w:space="0" w:color="4BACC6"/>
              <w:right w:val="single" w:sz="8" w:space="0" w:color="4BACC6"/>
            </w:tcBorders>
            <w:shd w:val="clear" w:color="auto" w:fill="D2EAF1"/>
            <w:hideMark/>
          </w:tcPr>
          <w:p w:rsidR="00891DEE" w:rsidRPr="00486794" w:rsidRDefault="00891DEE" w:rsidP="004A4B69">
            <w:pPr>
              <w:numPr>
                <w:ilvl w:val="0"/>
                <w:numId w:val="289"/>
              </w:numPr>
              <w:spacing w:after="60" w:line="276" w:lineRule="auto"/>
              <w:rPr>
                <w:rFonts w:ascii="Arial" w:hAnsi="Arial" w:cs="Arial"/>
                <w:bCs/>
                <w:color w:val="000000"/>
                <w:sz w:val="24"/>
                <w:szCs w:val="24"/>
                <w:lang w:val="en-GB"/>
              </w:rPr>
            </w:pPr>
            <w:r w:rsidRPr="00486794">
              <w:rPr>
                <w:rFonts w:ascii="Arial" w:hAnsi="Arial" w:cs="Arial"/>
                <w:bCs/>
                <w:color w:val="000000"/>
                <w:sz w:val="24"/>
                <w:szCs w:val="24"/>
                <w:lang w:val="en-GB"/>
              </w:rPr>
              <w:t xml:space="preserve">Use the </w:t>
            </w:r>
            <w:proofErr w:type="spellStart"/>
            <w:r w:rsidRPr="00486794">
              <w:rPr>
                <w:rFonts w:ascii="Arial" w:hAnsi="Arial" w:cs="Arial"/>
                <w:bCs/>
                <w:color w:val="000000"/>
                <w:sz w:val="24"/>
                <w:szCs w:val="24"/>
                <w:lang w:val="en-GB"/>
              </w:rPr>
              <w:t>iCCM</w:t>
            </w:r>
            <w:proofErr w:type="spellEnd"/>
            <w:r w:rsidRPr="00486794">
              <w:rPr>
                <w:rFonts w:ascii="Arial" w:hAnsi="Arial" w:cs="Arial"/>
                <w:bCs/>
                <w:color w:val="000000"/>
                <w:sz w:val="24"/>
                <w:szCs w:val="24"/>
                <w:lang w:val="en-GB"/>
              </w:rPr>
              <w:t xml:space="preserve"> Job Aid to assess and treat fever in a child younger than 5 years.</w:t>
            </w:r>
          </w:p>
          <w:p w:rsidR="00891DEE" w:rsidRPr="00486794" w:rsidRDefault="00891DEE" w:rsidP="004A4B69">
            <w:pPr>
              <w:numPr>
                <w:ilvl w:val="0"/>
                <w:numId w:val="289"/>
              </w:numPr>
              <w:spacing w:after="60" w:line="276" w:lineRule="auto"/>
              <w:rPr>
                <w:rFonts w:ascii="Arial" w:hAnsi="Arial" w:cs="Arial"/>
                <w:bCs/>
                <w:color w:val="000000"/>
                <w:sz w:val="24"/>
                <w:szCs w:val="24"/>
                <w:lang w:val="en-GB"/>
              </w:rPr>
            </w:pPr>
            <w:r w:rsidRPr="00486794">
              <w:rPr>
                <w:rFonts w:ascii="Arial" w:hAnsi="Arial" w:cs="Arial"/>
                <w:bCs/>
                <w:color w:val="000000"/>
                <w:sz w:val="24"/>
                <w:szCs w:val="24"/>
                <w:lang w:val="en-GB"/>
              </w:rPr>
              <w:t>The common causes of fever differ in both adults and children.</w:t>
            </w:r>
          </w:p>
          <w:p w:rsidR="00891DEE" w:rsidRPr="00486794" w:rsidRDefault="00891DEE" w:rsidP="004A4B69">
            <w:pPr>
              <w:numPr>
                <w:ilvl w:val="0"/>
                <w:numId w:val="289"/>
              </w:numPr>
              <w:spacing w:after="60" w:line="276" w:lineRule="auto"/>
              <w:rPr>
                <w:rFonts w:ascii="Arial" w:hAnsi="Arial" w:cs="Arial"/>
                <w:bCs/>
                <w:color w:val="000000"/>
                <w:sz w:val="24"/>
                <w:szCs w:val="24"/>
                <w:lang w:val="en-GB"/>
              </w:rPr>
            </w:pPr>
            <w:r w:rsidRPr="00486794">
              <w:rPr>
                <w:rFonts w:ascii="Arial" w:hAnsi="Arial" w:cs="Arial"/>
                <w:bCs/>
                <w:color w:val="000000"/>
                <w:sz w:val="24"/>
                <w:szCs w:val="24"/>
                <w:lang w:val="en-GB"/>
              </w:rPr>
              <w:t xml:space="preserve">Age guides the dose of the medicine to be given to the client. </w:t>
            </w:r>
          </w:p>
        </w:tc>
      </w:tr>
      <w:tr w:rsidR="00891DEE" w:rsidRPr="00486794" w:rsidTr="00891DEE">
        <w:trPr>
          <w:trHeight w:val="1492"/>
        </w:trPr>
        <w:tc>
          <w:tcPr>
            <w:tcW w:w="3455" w:type="dxa"/>
            <w:tcBorders>
              <w:top w:val="single" w:sz="8" w:space="0" w:color="4BACC6"/>
              <w:left w:val="single" w:sz="8" w:space="0" w:color="4BACC6"/>
              <w:bottom w:val="single" w:sz="8" w:space="0" w:color="4BACC6"/>
              <w:right w:val="single" w:sz="8" w:space="0" w:color="4BACC6"/>
            </w:tcBorders>
            <w:hideMark/>
          </w:tcPr>
          <w:p w:rsidR="00891DEE" w:rsidRPr="00486794" w:rsidRDefault="00891DEE" w:rsidP="004A4B69">
            <w:pPr>
              <w:numPr>
                <w:ilvl w:val="0"/>
                <w:numId w:val="312"/>
              </w:numPr>
              <w:spacing w:after="60" w:line="276" w:lineRule="auto"/>
              <w:contextualSpacing/>
              <w:rPr>
                <w:rFonts w:ascii="Arial" w:hAnsi="Arial" w:cs="Arial"/>
                <w:bCs/>
                <w:color w:val="000000"/>
                <w:sz w:val="24"/>
                <w:szCs w:val="24"/>
                <w:lang w:val="en-GB"/>
              </w:rPr>
            </w:pPr>
            <w:r w:rsidRPr="00486794">
              <w:rPr>
                <w:rFonts w:ascii="Arial" w:hAnsi="Arial" w:cs="Arial"/>
                <w:bCs/>
                <w:color w:val="000000"/>
                <w:sz w:val="24"/>
                <w:szCs w:val="24"/>
                <w:lang w:val="en-GB"/>
              </w:rPr>
              <w:t xml:space="preserve">When did the fever start? </w:t>
            </w:r>
          </w:p>
        </w:tc>
        <w:tc>
          <w:tcPr>
            <w:tcW w:w="6364" w:type="dxa"/>
            <w:tcBorders>
              <w:top w:val="single" w:sz="8" w:space="0" w:color="4BACC6"/>
              <w:left w:val="single" w:sz="8" w:space="0" w:color="4BACC6"/>
              <w:bottom w:val="single" w:sz="8" w:space="0" w:color="4BACC6"/>
              <w:right w:val="single" w:sz="8" w:space="0" w:color="4BACC6"/>
            </w:tcBorders>
            <w:hideMark/>
          </w:tcPr>
          <w:p w:rsidR="00891DEE" w:rsidRPr="00486794" w:rsidRDefault="00891DEE" w:rsidP="004A4B69">
            <w:pPr>
              <w:numPr>
                <w:ilvl w:val="0"/>
                <w:numId w:val="289"/>
              </w:numPr>
              <w:spacing w:after="60" w:line="276" w:lineRule="auto"/>
              <w:rPr>
                <w:rFonts w:ascii="Arial" w:hAnsi="Arial" w:cs="Arial"/>
                <w:color w:val="000000"/>
                <w:sz w:val="24"/>
                <w:szCs w:val="24"/>
                <w:lang w:val="en-GB"/>
              </w:rPr>
            </w:pPr>
            <w:r w:rsidRPr="00486794">
              <w:rPr>
                <w:rFonts w:ascii="Arial" w:hAnsi="Arial" w:cs="Arial"/>
                <w:color w:val="000000"/>
                <w:sz w:val="24"/>
                <w:szCs w:val="24"/>
                <w:lang w:val="en-GB"/>
              </w:rPr>
              <w:t>Acute fever may suggest malaria, measles, or any other acute infections.</w:t>
            </w:r>
          </w:p>
          <w:p w:rsidR="00891DEE" w:rsidRPr="00486794" w:rsidRDefault="00891DEE" w:rsidP="004A4B69">
            <w:pPr>
              <w:numPr>
                <w:ilvl w:val="0"/>
                <w:numId w:val="289"/>
              </w:numPr>
              <w:spacing w:after="60" w:line="276" w:lineRule="auto"/>
              <w:rPr>
                <w:rFonts w:ascii="Arial" w:hAnsi="Arial" w:cs="Arial"/>
                <w:color w:val="000000"/>
                <w:sz w:val="24"/>
                <w:szCs w:val="24"/>
                <w:lang w:val="en-GB"/>
              </w:rPr>
            </w:pPr>
            <w:r w:rsidRPr="00486794">
              <w:rPr>
                <w:rFonts w:ascii="Arial" w:hAnsi="Arial" w:cs="Arial"/>
                <w:color w:val="000000"/>
                <w:sz w:val="24"/>
                <w:szCs w:val="24"/>
                <w:lang w:val="en-GB"/>
              </w:rPr>
              <w:t xml:space="preserve">Fever lasting more than 3 weeks may suggest typhoid, HIV infection, or brucellosis. </w:t>
            </w:r>
          </w:p>
        </w:tc>
      </w:tr>
      <w:tr w:rsidR="00891DEE" w:rsidRPr="00486794" w:rsidTr="004A4B69">
        <w:trPr>
          <w:trHeight w:val="1375"/>
        </w:trPr>
        <w:tc>
          <w:tcPr>
            <w:tcW w:w="3455" w:type="dxa"/>
            <w:tcBorders>
              <w:top w:val="single" w:sz="8" w:space="0" w:color="4BACC6"/>
              <w:left w:val="single" w:sz="8" w:space="0" w:color="4BACC6"/>
              <w:bottom w:val="single" w:sz="8" w:space="0" w:color="4BACC6"/>
              <w:right w:val="single" w:sz="8" w:space="0" w:color="4BACC6"/>
            </w:tcBorders>
            <w:shd w:val="clear" w:color="auto" w:fill="D2EAF1"/>
            <w:hideMark/>
          </w:tcPr>
          <w:p w:rsidR="00891DEE" w:rsidRPr="00486794" w:rsidRDefault="00891DEE" w:rsidP="004A4B69">
            <w:pPr>
              <w:numPr>
                <w:ilvl w:val="0"/>
                <w:numId w:val="312"/>
              </w:numPr>
              <w:spacing w:after="60" w:line="276" w:lineRule="auto"/>
              <w:contextualSpacing/>
              <w:rPr>
                <w:rFonts w:ascii="Arial" w:hAnsi="Arial" w:cs="Arial"/>
                <w:bCs/>
                <w:color w:val="000000"/>
                <w:sz w:val="24"/>
                <w:szCs w:val="24"/>
                <w:lang w:val="en-GB"/>
              </w:rPr>
            </w:pPr>
            <w:r w:rsidRPr="00486794">
              <w:rPr>
                <w:rFonts w:ascii="Arial" w:hAnsi="Arial" w:cs="Arial"/>
                <w:bCs/>
                <w:color w:val="000000"/>
                <w:sz w:val="24"/>
                <w:szCs w:val="24"/>
                <w:lang w:val="en-GB"/>
              </w:rPr>
              <w:t xml:space="preserve">Do you have a headache? </w:t>
            </w:r>
          </w:p>
        </w:tc>
        <w:tc>
          <w:tcPr>
            <w:tcW w:w="6364" w:type="dxa"/>
            <w:tcBorders>
              <w:top w:val="single" w:sz="8" w:space="0" w:color="4BACC6"/>
              <w:left w:val="single" w:sz="8" w:space="0" w:color="4BACC6"/>
              <w:bottom w:val="single" w:sz="8" w:space="0" w:color="4BACC6"/>
              <w:right w:val="single" w:sz="8" w:space="0" w:color="4BACC6"/>
            </w:tcBorders>
            <w:shd w:val="clear" w:color="auto" w:fill="D2EAF1"/>
            <w:hideMark/>
          </w:tcPr>
          <w:p w:rsidR="00891DEE" w:rsidRPr="00486794" w:rsidRDefault="00891DEE" w:rsidP="004A4B69">
            <w:pPr>
              <w:numPr>
                <w:ilvl w:val="0"/>
                <w:numId w:val="289"/>
              </w:numPr>
              <w:spacing w:after="60" w:line="276" w:lineRule="auto"/>
              <w:rPr>
                <w:rFonts w:ascii="Arial" w:hAnsi="Arial" w:cs="Arial"/>
                <w:color w:val="000000"/>
                <w:sz w:val="24"/>
                <w:szCs w:val="24"/>
                <w:lang w:val="en-GB"/>
              </w:rPr>
            </w:pPr>
            <w:r w:rsidRPr="00486794">
              <w:rPr>
                <w:rFonts w:ascii="Arial" w:hAnsi="Arial" w:cs="Arial"/>
                <w:color w:val="000000"/>
                <w:sz w:val="24"/>
                <w:szCs w:val="24"/>
                <w:lang w:val="en-GB"/>
              </w:rPr>
              <w:t>Headache is common with malaria and meningitis.</w:t>
            </w:r>
          </w:p>
          <w:p w:rsidR="00891DEE" w:rsidRPr="00486794" w:rsidRDefault="00891DEE" w:rsidP="004A4B69">
            <w:pPr>
              <w:numPr>
                <w:ilvl w:val="0"/>
                <w:numId w:val="289"/>
              </w:numPr>
              <w:spacing w:after="60" w:line="276" w:lineRule="auto"/>
              <w:rPr>
                <w:rFonts w:ascii="Arial" w:hAnsi="Arial" w:cs="Arial"/>
                <w:color w:val="000000"/>
                <w:sz w:val="24"/>
                <w:szCs w:val="24"/>
                <w:lang w:val="en-GB"/>
              </w:rPr>
            </w:pPr>
            <w:r w:rsidRPr="00486794">
              <w:rPr>
                <w:rFonts w:ascii="Arial" w:hAnsi="Arial" w:cs="Arial"/>
                <w:color w:val="000000"/>
                <w:sz w:val="24"/>
                <w:szCs w:val="24"/>
                <w:lang w:val="en-GB"/>
              </w:rPr>
              <w:t xml:space="preserve">Headache with neck stiffness is common in meningitis and clients should be referred immediately. </w:t>
            </w:r>
          </w:p>
        </w:tc>
      </w:tr>
      <w:tr w:rsidR="00891DEE" w:rsidRPr="00486794" w:rsidTr="00891DEE">
        <w:trPr>
          <w:trHeight w:val="682"/>
        </w:trPr>
        <w:tc>
          <w:tcPr>
            <w:tcW w:w="3455" w:type="dxa"/>
            <w:tcBorders>
              <w:top w:val="single" w:sz="8" w:space="0" w:color="4BACC6"/>
              <w:left w:val="single" w:sz="8" w:space="0" w:color="4BACC6"/>
              <w:bottom w:val="single" w:sz="8" w:space="0" w:color="4BACC6"/>
              <w:right w:val="single" w:sz="8" w:space="0" w:color="4BACC6"/>
            </w:tcBorders>
            <w:hideMark/>
          </w:tcPr>
          <w:p w:rsidR="00891DEE" w:rsidRPr="00486794" w:rsidRDefault="00891DEE" w:rsidP="004A4B69">
            <w:pPr>
              <w:numPr>
                <w:ilvl w:val="0"/>
                <w:numId w:val="312"/>
              </w:numPr>
              <w:spacing w:after="60" w:line="276" w:lineRule="auto"/>
              <w:contextualSpacing/>
              <w:rPr>
                <w:rFonts w:ascii="Arial" w:hAnsi="Arial" w:cs="Arial"/>
                <w:bCs/>
                <w:color w:val="000000"/>
                <w:sz w:val="24"/>
                <w:szCs w:val="24"/>
                <w:lang w:val="en-GB"/>
              </w:rPr>
            </w:pPr>
            <w:r w:rsidRPr="00486794">
              <w:rPr>
                <w:rFonts w:ascii="Arial" w:hAnsi="Arial" w:cs="Arial"/>
                <w:bCs/>
                <w:color w:val="000000"/>
                <w:sz w:val="24"/>
                <w:szCs w:val="24"/>
                <w:lang w:val="en-GB"/>
              </w:rPr>
              <w:t xml:space="preserve">Do you have a running nose or cough? </w:t>
            </w:r>
          </w:p>
        </w:tc>
        <w:tc>
          <w:tcPr>
            <w:tcW w:w="6364" w:type="dxa"/>
            <w:tcBorders>
              <w:top w:val="single" w:sz="8" w:space="0" w:color="4BACC6"/>
              <w:left w:val="single" w:sz="8" w:space="0" w:color="4BACC6"/>
              <w:bottom w:val="single" w:sz="8" w:space="0" w:color="4BACC6"/>
              <w:right w:val="single" w:sz="8" w:space="0" w:color="4BACC6"/>
            </w:tcBorders>
            <w:hideMark/>
          </w:tcPr>
          <w:p w:rsidR="00891DEE" w:rsidRPr="00486794" w:rsidRDefault="00891DEE" w:rsidP="004A4B69">
            <w:pPr>
              <w:numPr>
                <w:ilvl w:val="0"/>
                <w:numId w:val="289"/>
              </w:numPr>
              <w:spacing w:after="60" w:line="276" w:lineRule="auto"/>
              <w:rPr>
                <w:rFonts w:ascii="Arial" w:hAnsi="Arial" w:cs="Arial"/>
                <w:color w:val="000000"/>
                <w:sz w:val="24"/>
                <w:szCs w:val="24"/>
                <w:lang w:val="en-GB"/>
              </w:rPr>
            </w:pPr>
            <w:r w:rsidRPr="00486794">
              <w:rPr>
                <w:rFonts w:ascii="Arial" w:hAnsi="Arial" w:cs="Arial"/>
                <w:color w:val="000000"/>
                <w:sz w:val="24"/>
                <w:szCs w:val="24"/>
                <w:lang w:val="en-GB"/>
              </w:rPr>
              <w:t xml:space="preserve">Running nose is associated with flu. </w:t>
            </w:r>
          </w:p>
          <w:p w:rsidR="00891DEE" w:rsidRPr="00486794" w:rsidRDefault="00891DEE" w:rsidP="004A4B69">
            <w:pPr>
              <w:numPr>
                <w:ilvl w:val="0"/>
                <w:numId w:val="289"/>
              </w:numPr>
              <w:spacing w:after="60" w:line="276" w:lineRule="auto"/>
              <w:rPr>
                <w:rFonts w:ascii="Arial" w:hAnsi="Arial" w:cs="Arial"/>
                <w:color w:val="000000"/>
                <w:sz w:val="24"/>
                <w:szCs w:val="24"/>
                <w:lang w:val="en-GB"/>
              </w:rPr>
            </w:pPr>
            <w:r w:rsidRPr="00486794">
              <w:rPr>
                <w:rFonts w:ascii="Arial" w:hAnsi="Arial" w:cs="Arial"/>
                <w:color w:val="000000"/>
                <w:sz w:val="24"/>
                <w:szCs w:val="24"/>
                <w:lang w:val="en-GB"/>
              </w:rPr>
              <w:t xml:space="preserve">Cough is common in pneumonia. </w:t>
            </w:r>
          </w:p>
        </w:tc>
      </w:tr>
      <w:tr w:rsidR="00891DEE" w:rsidRPr="00486794" w:rsidTr="00891DEE">
        <w:trPr>
          <w:trHeight w:val="628"/>
        </w:trPr>
        <w:tc>
          <w:tcPr>
            <w:tcW w:w="3455" w:type="dxa"/>
            <w:tcBorders>
              <w:top w:val="single" w:sz="8" w:space="0" w:color="4BACC6"/>
              <w:left w:val="single" w:sz="8" w:space="0" w:color="4BACC6"/>
              <w:bottom w:val="single" w:sz="8" w:space="0" w:color="4BACC6"/>
              <w:right w:val="single" w:sz="8" w:space="0" w:color="4BACC6"/>
            </w:tcBorders>
            <w:shd w:val="clear" w:color="auto" w:fill="D2EAF1"/>
            <w:hideMark/>
          </w:tcPr>
          <w:p w:rsidR="00891DEE" w:rsidRPr="00486794" w:rsidRDefault="00891DEE" w:rsidP="004A4B69">
            <w:pPr>
              <w:numPr>
                <w:ilvl w:val="0"/>
                <w:numId w:val="312"/>
              </w:numPr>
              <w:spacing w:after="60" w:line="276" w:lineRule="auto"/>
              <w:contextualSpacing/>
              <w:rPr>
                <w:rFonts w:ascii="Arial" w:hAnsi="Arial" w:cs="Arial"/>
                <w:bCs/>
                <w:color w:val="000000"/>
                <w:sz w:val="24"/>
                <w:szCs w:val="24"/>
                <w:lang w:val="en-GB"/>
              </w:rPr>
            </w:pPr>
            <w:r w:rsidRPr="00486794">
              <w:rPr>
                <w:rFonts w:ascii="Arial" w:hAnsi="Arial" w:cs="Arial"/>
                <w:bCs/>
                <w:color w:val="000000"/>
                <w:sz w:val="24"/>
                <w:szCs w:val="24"/>
                <w:lang w:val="en-GB"/>
              </w:rPr>
              <w:t xml:space="preserve">Do you have pain on urination? </w:t>
            </w:r>
          </w:p>
        </w:tc>
        <w:tc>
          <w:tcPr>
            <w:tcW w:w="6364" w:type="dxa"/>
            <w:tcBorders>
              <w:top w:val="single" w:sz="8" w:space="0" w:color="4BACC6"/>
              <w:left w:val="single" w:sz="8" w:space="0" w:color="4BACC6"/>
              <w:bottom w:val="single" w:sz="8" w:space="0" w:color="4BACC6"/>
              <w:right w:val="single" w:sz="8" w:space="0" w:color="4BACC6"/>
            </w:tcBorders>
            <w:shd w:val="clear" w:color="auto" w:fill="D2EAF1"/>
            <w:hideMark/>
          </w:tcPr>
          <w:p w:rsidR="00891DEE" w:rsidRPr="00486794" w:rsidRDefault="00891DEE" w:rsidP="004A4B69">
            <w:pPr>
              <w:numPr>
                <w:ilvl w:val="0"/>
                <w:numId w:val="289"/>
              </w:numPr>
              <w:spacing w:after="60" w:line="276" w:lineRule="auto"/>
              <w:rPr>
                <w:rFonts w:ascii="Arial" w:hAnsi="Arial" w:cs="Arial"/>
                <w:color w:val="000000"/>
                <w:sz w:val="24"/>
                <w:szCs w:val="24"/>
                <w:lang w:val="en-GB"/>
              </w:rPr>
            </w:pPr>
            <w:r w:rsidRPr="00486794">
              <w:rPr>
                <w:rFonts w:ascii="Arial" w:hAnsi="Arial" w:cs="Arial"/>
                <w:color w:val="000000"/>
                <w:sz w:val="24"/>
                <w:szCs w:val="24"/>
                <w:lang w:val="en-GB"/>
              </w:rPr>
              <w:t>Pain on urination is associated with urinary tract infections.</w:t>
            </w:r>
          </w:p>
        </w:tc>
      </w:tr>
      <w:tr w:rsidR="00891DEE" w:rsidRPr="00486794" w:rsidTr="00891DEE">
        <w:trPr>
          <w:trHeight w:val="1195"/>
        </w:trPr>
        <w:tc>
          <w:tcPr>
            <w:tcW w:w="3455" w:type="dxa"/>
            <w:tcBorders>
              <w:top w:val="single" w:sz="8" w:space="0" w:color="4BACC6"/>
              <w:left w:val="single" w:sz="8" w:space="0" w:color="4BACC6"/>
              <w:bottom w:val="single" w:sz="8" w:space="0" w:color="4BACC6"/>
              <w:right w:val="single" w:sz="8" w:space="0" w:color="4BACC6"/>
            </w:tcBorders>
            <w:hideMark/>
          </w:tcPr>
          <w:p w:rsidR="00891DEE" w:rsidRPr="00486794" w:rsidRDefault="00891DEE" w:rsidP="004A4B69">
            <w:pPr>
              <w:numPr>
                <w:ilvl w:val="0"/>
                <w:numId w:val="312"/>
              </w:numPr>
              <w:spacing w:after="60" w:line="276" w:lineRule="auto"/>
              <w:contextualSpacing/>
              <w:rPr>
                <w:rFonts w:ascii="Arial" w:hAnsi="Arial" w:cs="Arial"/>
                <w:bCs/>
                <w:color w:val="000000"/>
                <w:sz w:val="24"/>
                <w:szCs w:val="24"/>
                <w:lang w:val="en-GB"/>
              </w:rPr>
            </w:pPr>
            <w:r w:rsidRPr="00486794">
              <w:rPr>
                <w:rFonts w:ascii="Arial" w:hAnsi="Arial" w:cs="Arial"/>
                <w:bCs/>
                <w:color w:val="000000"/>
                <w:sz w:val="24"/>
                <w:szCs w:val="24"/>
                <w:lang w:val="en-GB"/>
              </w:rPr>
              <w:t xml:space="preserve">Do you have lower abdominal pain? </w:t>
            </w:r>
          </w:p>
        </w:tc>
        <w:tc>
          <w:tcPr>
            <w:tcW w:w="6364" w:type="dxa"/>
            <w:tcBorders>
              <w:top w:val="single" w:sz="8" w:space="0" w:color="4BACC6"/>
              <w:left w:val="single" w:sz="8" w:space="0" w:color="4BACC6"/>
              <w:bottom w:val="single" w:sz="8" w:space="0" w:color="4BACC6"/>
              <w:right w:val="single" w:sz="8" w:space="0" w:color="4BACC6"/>
            </w:tcBorders>
            <w:hideMark/>
          </w:tcPr>
          <w:p w:rsidR="00891DEE" w:rsidRPr="00486794" w:rsidRDefault="00891DEE" w:rsidP="004A4B69">
            <w:pPr>
              <w:numPr>
                <w:ilvl w:val="0"/>
                <w:numId w:val="289"/>
              </w:numPr>
              <w:spacing w:after="60" w:line="276" w:lineRule="auto"/>
              <w:rPr>
                <w:rFonts w:ascii="Arial" w:hAnsi="Arial" w:cs="Arial"/>
                <w:color w:val="000000"/>
                <w:sz w:val="24"/>
                <w:szCs w:val="24"/>
                <w:lang w:val="en-GB"/>
              </w:rPr>
            </w:pPr>
            <w:r w:rsidRPr="00486794">
              <w:rPr>
                <w:rFonts w:ascii="Arial" w:hAnsi="Arial" w:cs="Arial"/>
                <w:color w:val="000000"/>
                <w:sz w:val="24"/>
                <w:szCs w:val="24"/>
                <w:lang w:val="en-GB"/>
              </w:rPr>
              <w:t>Fever with lower abdominal pain is common with pelvic inflammatory disease in adults.</w:t>
            </w:r>
          </w:p>
          <w:p w:rsidR="00891DEE" w:rsidRPr="00486794" w:rsidRDefault="00891DEE" w:rsidP="004A4B69">
            <w:pPr>
              <w:numPr>
                <w:ilvl w:val="0"/>
                <w:numId w:val="289"/>
              </w:numPr>
              <w:spacing w:after="60" w:line="276" w:lineRule="auto"/>
              <w:rPr>
                <w:rFonts w:ascii="Arial" w:hAnsi="Arial" w:cs="Arial"/>
                <w:color w:val="000000"/>
                <w:sz w:val="24"/>
                <w:szCs w:val="24"/>
                <w:lang w:val="en-GB"/>
              </w:rPr>
            </w:pPr>
            <w:r w:rsidRPr="00486794">
              <w:rPr>
                <w:rFonts w:ascii="Arial" w:hAnsi="Arial" w:cs="Arial"/>
                <w:color w:val="000000"/>
                <w:sz w:val="24"/>
                <w:szCs w:val="24"/>
                <w:lang w:val="en-GB"/>
              </w:rPr>
              <w:t xml:space="preserve">Refer the client immediately to the health centre.  </w:t>
            </w:r>
          </w:p>
        </w:tc>
      </w:tr>
      <w:tr w:rsidR="00891DEE" w:rsidRPr="00486794" w:rsidTr="00891DEE">
        <w:trPr>
          <w:trHeight w:val="952"/>
        </w:trPr>
        <w:tc>
          <w:tcPr>
            <w:tcW w:w="3455" w:type="dxa"/>
            <w:tcBorders>
              <w:top w:val="single" w:sz="8" w:space="0" w:color="4BACC6"/>
              <w:left w:val="single" w:sz="8" w:space="0" w:color="4BACC6"/>
              <w:bottom w:val="single" w:sz="8" w:space="0" w:color="4BACC6"/>
              <w:right w:val="single" w:sz="8" w:space="0" w:color="4BACC6"/>
            </w:tcBorders>
            <w:shd w:val="clear" w:color="auto" w:fill="D2EAF1"/>
            <w:hideMark/>
          </w:tcPr>
          <w:p w:rsidR="00891DEE" w:rsidRPr="00486794" w:rsidRDefault="00891DEE" w:rsidP="004A4B69">
            <w:pPr>
              <w:numPr>
                <w:ilvl w:val="0"/>
                <w:numId w:val="312"/>
              </w:numPr>
              <w:spacing w:after="60" w:line="276" w:lineRule="auto"/>
              <w:contextualSpacing/>
              <w:rPr>
                <w:rFonts w:ascii="Arial" w:hAnsi="Arial" w:cs="Arial"/>
                <w:bCs/>
                <w:color w:val="000000"/>
                <w:sz w:val="24"/>
                <w:szCs w:val="24"/>
                <w:lang w:val="en-GB"/>
              </w:rPr>
            </w:pPr>
            <w:r w:rsidRPr="00486794">
              <w:rPr>
                <w:rFonts w:ascii="Arial" w:hAnsi="Arial" w:cs="Arial"/>
                <w:bCs/>
                <w:color w:val="000000"/>
                <w:sz w:val="24"/>
                <w:szCs w:val="24"/>
                <w:lang w:val="en-GB"/>
              </w:rPr>
              <w:t>Is there tender swelling behind the ear?</w:t>
            </w:r>
          </w:p>
        </w:tc>
        <w:tc>
          <w:tcPr>
            <w:tcW w:w="6364" w:type="dxa"/>
            <w:tcBorders>
              <w:top w:val="single" w:sz="8" w:space="0" w:color="4BACC6"/>
              <w:left w:val="single" w:sz="8" w:space="0" w:color="4BACC6"/>
              <w:bottom w:val="single" w:sz="8" w:space="0" w:color="4BACC6"/>
              <w:right w:val="single" w:sz="8" w:space="0" w:color="4BACC6"/>
            </w:tcBorders>
            <w:shd w:val="clear" w:color="auto" w:fill="D2EAF1"/>
            <w:hideMark/>
          </w:tcPr>
          <w:p w:rsidR="00891DEE" w:rsidRPr="00486794" w:rsidRDefault="00891DEE" w:rsidP="004A4B69">
            <w:pPr>
              <w:numPr>
                <w:ilvl w:val="0"/>
                <w:numId w:val="289"/>
              </w:numPr>
              <w:spacing w:after="60" w:line="276" w:lineRule="auto"/>
              <w:rPr>
                <w:rFonts w:ascii="Arial" w:hAnsi="Arial" w:cs="Arial"/>
                <w:color w:val="000000"/>
                <w:sz w:val="24"/>
                <w:szCs w:val="24"/>
                <w:lang w:val="en-GB"/>
              </w:rPr>
            </w:pPr>
            <w:r w:rsidRPr="00486794">
              <w:rPr>
                <w:rFonts w:ascii="Arial" w:hAnsi="Arial" w:cs="Arial"/>
                <w:color w:val="000000"/>
                <w:sz w:val="24"/>
                <w:szCs w:val="24"/>
                <w:lang w:val="en-GB"/>
              </w:rPr>
              <w:t>Sign of an ear infection.</w:t>
            </w:r>
          </w:p>
        </w:tc>
      </w:tr>
      <w:tr w:rsidR="00891DEE" w:rsidRPr="00486794" w:rsidTr="00891DEE">
        <w:trPr>
          <w:trHeight w:val="520"/>
        </w:trPr>
        <w:tc>
          <w:tcPr>
            <w:tcW w:w="3455" w:type="dxa"/>
            <w:tcBorders>
              <w:top w:val="single" w:sz="8" w:space="0" w:color="4BACC6"/>
              <w:left w:val="single" w:sz="8" w:space="0" w:color="4BACC6"/>
              <w:bottom w:val="single" w:sz="8" w:space="0" w:color="4BACC6"/>
              <w:right w:val="single" w:sz="8" w:space="0" w:color="4BACC6"/>
            </w:tcBorders>
            <w:shd w:val="clear" w:color="auto" w:fill="auto"/>
          </w:tcPr>
          <w:p w:rsidR="00891DEE" w:rsidRPr="00486794" w:rsidRDefault="00891DEE" w:rsidP="004A4B69">
            <w:pPr>
              <w:numPr>
                <w:ilvl w:val="0"/>
                <w:numId w:val="312"/>
              </w:numPr>
              <w:spacing w:after="60" w:line="276" w:lineRule="auto"/>
              <w:contextualSpacing/>
              <w:rPr>
                <w:rFonts w:ascii="Arial" w:hAnsi="Arial" w:cs="Arial"/>
                <w:bCs/>
                <w:color w:val="000000"/>
                <w:sz w:val="24"/>
                <w:szCs w:val="24"/>
                <w:lang w:val="en-GB"/>
              </w:rPr>
            </w:pPr>
            <w:r w:rsidRPr="00486794">
              <w:rPr>
                <w:rFonts w:ascii="Arial" w:hAnsi="Arial" w:cs="Arial"/>
                <w:bCs/>
                <w:color w:val="000000"/>
                <w:sz w:val="24"/>
                <w:szCs w:val="24"/>
                <w:lang w:val="en-GB"/>
              </w:rPr>
              <w:t>What treatment has been given so far?</w:t>
            </w:r>
          </w:p>
        </w:tc>
        <w:tc>
          <w:tcPr>
            <w:tcW w:w="6364" w:type="dxa"/>
            <w:tcBorders>
              <w:top w:val="single" w:sz="8" w:space="0" w:color="4BACC6"/>
              <w:left w:val="single" w:sz="8" w:space="0" w:color="4BACC6"/>
              <w:bottom w:val="single" w:sz="8" w:space="0" w:color="4BACC6"/>
              <w:right w:val="single" w:sz="8" w:space="0" w:color="4BACC6"/>
            </w:tcBorders>
            <w:shd w:val="clear" w:color="auto" w:fill="auto"/>
          </w:tcPr>
          <w:p w:rsidR="00891DEE" w:rsidRPr="00486794" w:rsidRDefault="00891DEE" w:rsidP="004A4B69">
            <w:pPr>
              <w:numPr>
                <w:ilvl w:val="0"/>
                <w:numId w:val="289"/>
              </w:numPr>
              <w:spacing w:after="60" w:line="276" w:lineRule="auto"/>
              <w:rPr>
                <w:rFonts w:ascii="Arial" w:hAnsi="Arial" w:cs="Arial"/>
                <w:color w:val="000000"/>
                <w:sz w:val="24"/>
                <w:szCs w:val="24"/>
                <w:lang w:val="en-GB"/>
              </w:rPr>
            </w:pPr>
            <w:r w:rsidRPr="00486794">
              <w:rPr>
                <w:rFonts w:ascii="Arial" w:hAnsi="Arial" w:cs="Arial"/>
                <w:color w:val="000000"/>
                <w:sz w:val="24"/>
                <w:szCs w:val="24"/>
                <w:lang w:val="en-GB"/>
              </w:rPr>
              <w:t xml:space="preserve">Helps to know the choice of medicine to be given. </w:t>
            </w:r>
          </w:p>
          <w:p w:rsidR="00891DEE" w:rsidRPr="00486794" w:rsidRDefault="00891DEE" w:rsidP="004A4B69">
            <w:pPr>
              <w:numPr>
                <w:ilvl w:val="0"/>
                <w:numId w:val="289"/>
              </w:numPr>
              <w:spacing w:after="60" w:line="276" w:lineRule="auto"/>
              <w:rPr>
                <w:rFonts w:ascii="Arial" w:hAnsi="Arial" w:cs="Arial"/>
                <w:color w:val="000000"/>
                <w:sz w:val="24"/>
                <w:szCs w:val="24"/>
                <w:lang w:val="en-GB"/>
              </w:rPr>
            </w:pPr>
            <w:r w:rsidRPr="00486794">
              <w:rPr>
                <w:rFonts w:ascii="Arial" w:hAnsi="Arial" w:cs="Arial"/>
                <w:color w:val="000000"/>
                <w:sz w:val="24"/>
                <w:szCs w:val="24"/>
                <w:lang w:val="en-GB"/>
              </w:rPr>
              <w:t>Can guide on referral.</w:t>
            </w:r>
          </w:p>
        </w:tc>
      </w:tr>
      <w:tr w:rsidR="00891DEE" w:rsidRPr="00486794" w:rsidTr="00891DEE">
        <w:trPr>
          <w:trHeight w:val="520"/>
        </w:trPr>
        <w:tc>
          <w:tcPr>
            <w:tcW w:w="3455" w:type="dxa"/>
            <w:tcBorders>
              <w:top w:val="single" w:sz="8" w:space="0" w:color="4BACC6"/>
              <w:left w:val="single" w:sz="8" w:space="0" w:color="4BACC6"/>
              <w:bottom w:val="single" w:sz="8" w:space="0" w:color="4BACC6"/>
              <w:right w:val="single" w:sz="8" w:space="0" w:color="4BACC6"/>
            </w:tcBorders>
            <w:shd w:val="clear" w:color="auto" w:fill="D2EAF1"/>
            <w:hideMark/>
          </w:tcPr>
          <w:p w:rsidR="00891DEE" w:rsidRPr="00486794" w:rsidRDefault="00891DEE" w:rsidP="004A4B69">
            <w:pPr>
              <w:spacing w:after="60" w:line="276" w:lineRule="auto"/>
              <w:rPr>
                <w:rFonts w:ascii="Arial" w:hAnsi="Arial" w:cs="Arial"/>
                <w:bCs/>
                <w:color w:val="000000"/>
                <w:sz w:val="24"/>
                <w:szCs w:val="24"/>
                <w:lang w:val="en-GB"/>
              </w:rPr>
            </w:pPr>
            <w:r w:rsidRPr="00486794">
              <w:rPr>
                <w:rFonts w:ascii="Arial" w:hAnsi="Arial" w:cs="Arial"/>
                <w:bCs/>
                <w:color w:val="000000"/>
                <w:sz w:val="24"/>
                <w:szCs w:val="24"/>
                <w:lang w:val="en-GB"/>
              </w:rPr>
              <w:t>If the client is a child:</w:t>
            </w:r>
          </w:p>
          <w:p w:rsidR="00891DEE" w:rsidRPr="00486794" w:rsidRDefault="00891DEE" w:rsidP="004A4B69">
            <w:pPr>
              <w:numPr>
                <w:ilvl w:val="0"/>
                <w:numId w:val="310"/>
              </w:numPr>
              <w:spacing w:after="60" w:line="276" w:lineRule="auto"/>
              <w:contextualSpacing/>
              <w:rPr>
                <w:rFonts w:ascii="Arial" w:hAnsi="Arial" w:cs="Arial"/>
                <w:bCs/>
                <w:color w:val="000000"/>
                <w:sz w:val="24"/>
                <w:szCs w:val="24"/>
                <w:lang w:val="en-GB"/>
              </w:rPr>
            </w:pPr>
            <w:r w:rsidRPr="00486794">
              <w:rPr>
                <w:rFonts w:ascii="Arial" w:hAnsi="Arial" w:cs="Arial"/>
                <w:bCs/>
                <w:color w:val="000000"/>
                <w:sz w:val="24"/>
                <w:szCs w:val="24"/>
                <w:lang w:val="en-GB"/>
              </w:rPr>
              <w:t xml:space="preserve">Clouding of cornea </w:t>
            </w:r>
          </w:p>
          <w:p w:rsidR="00891DEE" w:rsidRPr="00486794" w:rsidRDefault="00891DEE" w:rsidP="004A4B69">
            <w:pPr>
              <w:numPr>
                <w:ilvl w:val="0"/>
                <w:numId w:val="310"/>
              </w:numPr>
              <w:spacing w:after="60" w:line="276" w:lineRule="auto"/>
              <w:contextualSpacing/>
              <w:rPr>
                <w:rFonts w:ascii="Arial" w:hAnsi="Arial" w:cs="Arial"/>
                <w:bCs/>
                <w:color w:val="000000"/>
                <w:sz w:val="24"/>
                <w:szCs w:val="24"/>
                <w:lang w:val="en-GB"/>
              </w:rPr>
            </w:pPr>
            <w:r w:rsidRPr="00486794">
              <w:rPr>
                <w:rFonts w:ascii="Arial" w:hAnsi="Arial" w:cs="Arial"/>
                <w:bCs/>
                <w:color w:val="000000"/>
                <w:sz w:val="24"/>
                <w:szCs w:val="24"/>
                <w:lang w:val="en-GB"/>
              </w:rPr>
              <w:t>Deep extensive mouth ulcers</w:t>
            </w:r>
          </w:p>
          <w:p w:rsidR="00891DEE" w:rsidRPr="00486794" w:rsidRDefault="00891DEE" w:rsidP="004A4B69">
            <w:pPr>
              <w:numPr>
                <w:ilvl w:val="0"/>
                <w:numId w:val="310"/>
              </w:numPr>
              <w:spacing w:after="60" w:line="276" w:lineRule="auto"/>
              <w:contextualSpacing/>
              <w:rPr>
                <w:rFonts w:ascii="Arial" w:hAnsi="Arial" w:cs="Arial"/>
                <w:bCs/>
                <w:color w:val="000000"/>
                <w:sz w:val="24"/>
                <w:szCs w:val="24"/>
                <w:lang w:val="en-GB"/>
              </w:rPr>
            </w:pPr>
            <w:r w:rsidRPr="00486794">
              <w:rPr>
                <w:rFonts w:ascii="Arial" w:hAnsi="Arial" w:cs="Arial"/>
                <w:bCs/>
                <w:color w:val="000000"/>
                <w:sz w:val="24"/>
                <w:szCs w:val="24"/>
                <w:lang w:val="en-GB"/>
              </w:rPr>
              <w:t xml:space="preserve">Pus draining from eye </w:t>
            </w:r>
          </w:p>
          <w:p w:rsidR="00891DEE" w:rsidRPr="00486794" w:rsidRDefault="00891DEE" w:rsidP="004A4B69">
            <w:pPr>
              <w:numPr>
                <w:ilvl w:val="0"/>
                <w:numId w:val="310"/>
              </w:numPr>
              <w:spacing w:after="60" w:line="276" w:lineRule="auto"/>
              <w:contextualSpacing/>
              <w:rPr>
                <w:rFonts w:ascii="Arial" w:hAnsi="Arial" w:cs="Arial"/>
                <w:bCs/>
                <w:color w:val="000000"/>
                <w:sz w:val="24"/>
                <w:szCs w:val="24"/>
                <w:lang w:val="en-GB"/>
              </w:rPr>
            </w:pPr>
            <w:r w:rsidRPr="00486794">
              <w:rPr>
                <w:rFonts w:ascii="Arial" w:hAnsi="Arial" w:cs="Arial"/>
                <w:bCs/>
                <w:color w:val="000000"/>
                <w:sz w:val="24"/>
                <w:szCs w:val="24"/>
                <w:lang w:val="en-GB"/>
              </w:rPr>
              <w:t xml:space="preserve">Mouth ulcers </w:t>
            </w:r>
          </w:p>
        </w:tc>
        <w:tc>
          <w:tcPr>
            <w:tcW w:w="6364" w:type="dxa"/>
            <w:tcBorders>
              <w:top w:val="single" w:sz="8" w:space="0" w:color="4BACC6"/>
              <w:left w:val="single" w:sz="8" w:space="0" w:color="4BACC6"/>
              <w:bottom w:val="single" w:sz="8" w:space="0" w:color="4BACC6"/>
              <w:right w:val="single" w:sz="8" w:space="0" w:color="4BACC6"/>
            </w:tcBorders>
            <w:shd w:val="clear" w:color="auto" w:fill="D2EAF1"/>
            <w:hideMark/>
          </w:tcPr>
          <w:p w:rsidR="00891DEE" w:rsidRPr="00486794" w:rsidRDefault="00891DEE" w:rsidP="004A4B69">
            <w:pPr>
              <w:numPr>
                <w:ilvl w:val="0"/>
                <w:numId w:val="289"/>
              </w:numPr>
              <w:spacing w:after="60" w:line="276" w:lineRule="auto"/>
              <w:rPr>
                <w:rFonts w:ascii="Arial" w:hAnsi="Arial" w:cs="Arial"/>
                <w:color w:val="000000"/>
                <w:sz w:val="24"/>
                <w:szCs w:val="24"/>
                <w:lang w:val="en-GB"/>
              </w:rPr>
            </w:pPr>
            <w:r w:rsidRPr="00486794">
              <w:rPr>
                <w:rFonts w:ascii="Arial" w:hAnsi="Arial" w:cs="Arial"/>
                <w:color w:val="000000"/>
                <w:sz w:val="24"/>
                <w:szCs w:val="24"/>
                <w:lang w:val="en-GB"/>
              </w:rPr>
              <w:t xml:space="preserve">Signs of measles </w:t>
            </w:r>
          </w:p>
          <w:p w:rsidR="00891DEE" w:rsidRPr="00486794" w:rsidRDefault="00891DEE" w:rsidP="004A4B69">
            <w:pPr>
              <w:spacing w:after="60" w:line="276" w:lineRule="auto"/>
              <w:rPr>
                <w:rFonts w:ascii="Arial" w:hAnsi="Arial" w:cs="Arial"/>
                <w:color w:val="000000"/>
                <w:sz w:val="24"/>
                <w:szCs w:val="24"/>
                <w:lang w:val="en-GB"/>
              </w:rPr>
            </w:pPr>
          </w:p>
          <w:p w:rsidR="00891DEE" w:rsidRPr="00486794" w:rsidRDefault="00891DEE" w:rsidP="004A4B69">
            <w:pPr>
              <w:spacing w:after="60" w:line="276" w:lineRule="auto"/>
              <w:rPr>
                <w:rFonts w:ascii="Arial" w:hAnsi="Arial" w:cs="Arial"/>
                <w:color w:val="000000"/>
                <w:sz w:val="24"/>
                <w:szCs w:val="24"/>
                <w:lang w:val="en-GB"/>
              </w:rPr>
            </w:pPr>
            <w:r w:rsidRPr="00486794">
              <w:rPr>
                <w:rFonts w:ascii="Arial" w:hAnsi="Arial" w:cs="Arial"/>
                <w:b/>
                <w:color w:val="000000"/>
                <w:sz w:val="24"/>
                <w:szCs w:val="24"/>
                <w:lang w:val="en-GB"/>
              </w:rPr>
              <w:t>REFER a child suspected of having measles right away</w:t>
            </w:r>
            <w:r w:rsidRPr="00486794">
              <w:rPr>
                <w:rFonts w:ascii="Arial" w:hAnsi="Arial" w:cs="Arial"/>
                <w:color w:val="000000"/>
                <w:sz w:val="24"/>
                <w:szCs w:val="24"/>
                <w:lang w:val="en-GB"/>
              </w:rPr>
              <w:t>.</w:t>
            </w:r>
          </w:p>
        </w:tc>
      </w:tr>
    </w:tbl>
    <w:p w:rsidR="00891DEE" w:rsidRPr="00486794" w:rsidRDefault="00891DEE" w:rsidP="00891DEE">
      <w:pPr>
        <w:spacing w:line="360" w:lineRule="auto"/>
        <w:jc w:val="both"/>
        <w:rPr>
          <w:rFonts w:asciiTheme="majorHAnsi" w:hAnsiTheme="majorHAnsi"/>
          <w:color w:val="000000"/>
          <w:sz w:val="24"/>
          <w:szCs w:val="24"/>
          <w:lang w:val="en-GB"/>
        </w:rPr>
      </w:pPr>
    </w:p>
    <w:p w:rsidR="00891DEE" w:rsidRPr="00486794" w:rsidRDefault="00891DEE" w:rsidP="00891DEE">
      <w:pPr>
        <w:keepNext/>
        <w:spacing w:line="360" w:lineRule="auto"/>
        <w:jc w:val="both"/>
        <w:rPr>
          <w:rFonts w:ascii="Times New Roman" w:hAnsi="Times New Roman"/>
          <w:b/>
          <w:color w:val="000000"/>
          <w:sz w:val="24"/>
          <w:szCs w:val="24"/>
          <w:lang w:val="en-GB"/>
        </w:rPr>
      </w:pPr>
      <w:r w:rsidRPr="00486794">
        <w:rPr>
          <w:rFonts w:ascii="Times New Roman" w:hAnsi="Times New Roman"/>
          <w:b/>
          <w:bCs/>
          <w:color w:val="000000"/>
          <w:sz w:val="24"/>
          <w:szCs w:val="24"/>
          <w:lang w:val="en-GB"/>
        </w:rPr>
        <w:lastRenderedPageBreak/>
        <w:t xml:space="preserve">Warning </w:t>
      </w:r>
    </w:p>
    <w:p w:rsidR="00891DEE" w:rsidRPr="00486794" w:rsidRDefault="00891DEE" w:rsidP="00DD3760">
      <w:pPr>
        <w:keepNext/>
        <w:numPr>
          <w:ilvl w:val="0"/>
          <w:numId w:val="28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Do not give </w:t>
      </w:r>
      <w:proofErr w:type="spellStart"/>
      <w:r w:rsidRPr="00486794">
        <w:rPr>
          <w:rFonts w:ascii="Times New Roman" w:hAnsi="Times New Roman"/>
          <w:color w:val="000000"/>
          <w:sz w:val="24"/>
          <w:szCs w:val="24"/>
          <w:lang w:val="en-GB"/>
        </w:rPr>
        <w:t>antimalarials</w:t>
      </w:r>
      <w:proofErr w:type="spellEnd"/>
      <w:r w:rsidRPr="00486794">
        <w:rPr>
          <w:rFonts w:ascii="Times New Roman" w:hAnsi="Times New Roman"/>
          <w:color w:val="000000"/>
          <w:sz w:val="24"/>
          <w:szCs w:val="24"/>
          <w:lang w:val="en-GB"/>
        </w:rPr>
        <w:t xml:space="preserve"> to any client with fever before confirming the presence of malaria parasites in blood.</w:t>
      </w:r>
    </w:p>
    <w:p w:rsidR="00891DEE" w:rsidRPr="00486794" w:rsidRDefault="00891DEE" w:rsidP="00891DEE">
      <w:pPr>
        <w:spacing w:line="360" w:lineRule="auto"/>
        <w:ind w:left="360"/>
        <w:jc w:val="both"/>
        <w:rPr>
          <w:rFonts w:ascii="Times New Roman" w:hAnsi="Times New Roman"/>
          <w:color w:val="000000"/>
          <w:sz w:val="24"/>
          <w:szCs w:val="24"/>
          <w:lang w:val="en-GB"/>
        </w:rPr>
      </w:pPr>
    </w:p>
    <w:p w:rsidR="00891DEE" w:rsidRPr="00486794" w:rsidRDefault="00891DEE" w:rsidP="00891DEE">
      <w:pPr>
        <w:spacing w:after="0" w:line="360" w:lineRule="auto"/>
        <w:rPr>
          <w:rFonts w:ascii="Times New Roman" w:hAnsi="Times New Roman"/>
          <w:b/>
          <w:sz w:val="24"/>
          <w:szCs w:val="24"/>
          <w:lang w:val="en-GB"/>
        </w:rPr>
      </w:pPr>
      <w:r w:rsidRPr="00486794">
        <w:rPr>
          <w:rFonts w:ascii="Times New Roman" w:hAnsi="Times New Roman"/>
          <w:b/>
          <w:sz w:val="24"/>
          <w:szCs w:val="24"/>
          <w:lang w:val="en-GB"/>
        </w:rPr>
        <w:t>Signs and symptoms of fever</w:t>
      </w:r>
    </w:p>
    <w:p w:rsidR="00891DEE" w:rsidRPr="00486794" w:rsidRDefault="00891DEE" w:rsidP="00891DEE">
      <w:pPr>
        <w:spacing w:line="360" w:lineRule="auto"/>
        <w:rPr>
          <w:rFonts w:ascii="Times New Roman" w:hAnsi="Times New Roman"/>
          <w:sz w:val="24"/>
          <w:szCs w:val="24"/>
          <w:lang w:val="en-GB"/>
        </w:rPr>
      </w:pPr>
      <w:r w:rsidRPr="00486794">
        <w:rPr>
          <w:rFonts w:ascii="Times New Roman" w:hAnsi="Times New Roman"/>
          <w:sz w:val="24"/>
          <w:szCs w:val="24"/>
          <w:lang w:val="en-GB"/>
        </w:rPr>
        <w:t>Signs and symptoms of fever may be obvious or subtle; the younger the child, the less obvious the symptoms.</w:t>
      </w:r>
    </w:p>
    <w:p w:rsidR="00891DEE" w:rsidRPr="00486794" w:rsidRDefault="00891DEE" w:rsidP="00891DEE">
      <w:pPr>
        <w:spacing w:line="360" w:lineRule="auto"/>
        <w:rPr>
          <w:rFonts w:ascii="Times New Roman" w:hAnsi="Times New Roman"/>
          <w:b/>
          <w:sz w:val="24"/>
          <w:szCs w:val="24"/>
          <w:lang w:val="en-GB"/>
        </w:rPr>
      </w:pPr>
      <w:r w:rsidRPr="00486794">
        <w:rPr>
          <w:rFonts w:ascii="Times New Roman" w:hAnsi="Times New Roman"/>
          <w:b/>
          <w:sz w:val="24"/>
          <w:szCs w:val="24"/>
          <w:lang w:val="en-GB"/>
        </w:rPr>
        <w:t xml:space="preserve">Infants </w:t>
      </w:r>
    </w:p>
    <w:p w:rsidR="00891DEE" w:rsidRPr="00486794" w:rsidRDefault="00891DEE" w:rsidP="00DD3760">
      <w:pPr>
        <w:numPr>
          <w:ilvl w:val="0"/>
          <w:numId w:val="326"/>
        </w:numPr>
        <w:spacing w:after="0" w:line="360" w:lineRule="auto"/>
        <w:rPr>
          <w:rFonts w:ascii="Times New Roman" w:hAnsi="Times New Roman"/>
          <w:sz w:val="24"/>
          <w:szCs w:val="24"/>
          <w:lang w:val="en-GB"/>
        </w:rPr>
      </w:pPr>
      <w:r w:rsidRPr="00486794">
        <w:rPr>
          <w:rFonts w:ascii="Times New Roman" w:hAnsi="Times New Roman"/>
          <w:sz w:val="24"/>
          <w:szCs w:val="24"/>
          <w:lang w:val="en-GB"/>
        </w:rPr>
        <w:t>Irritable</w:t>
      </w:r>
    </w:p>
    <w:p w:rsidR="00891DEE" w:rsidRPr="00486794" w:rsidRDefault="00891DEE" w:rsidP="00DD3760">
      <w:pPr>
        <w:numPr>
          <w:ilvl w:val="0"/>
          <w:numId w:val="326"/>
        </w:numPr>
        <w:spacing w:after="0" w:line="360" w:lineRule="auto"/>
        <w:rPr>
          <w:rFonts w:ascii="Times New Roman" w:hAnsi="Times New Roman"/>
          <w:sz w:val="24"/>
          <w:szCs w:val="24"/>
          <w:lang w:val="en-GB"/>
        </w:rPr>
      </w:pPr>
      <w:r w:rsidRPr="00486794">
        <w:rPr>
          <w:rFonts w:ascii="Times New Roman" w:hAnsi="Times New Roman"/>
          <w:sz w:val="24"/>
          <w:szCs w:val="24"/>
          <w:lang w:val="en-GB"/>
        </w:rPr>
        <w:t>Hard to please</w:t>
      </w:r>
    </w:p>
    <w:p w:rsidR="00891DEE" w:rsidRPr="00486794" w:rsidRDefault="00891DEE" w:rsidP="00DD3760">
      <w:pPr>
        <w:numPr>
          <w:ilvl w:val="0"/>
          <w:numId w:val="326"/>
        </w:numPr>
        <w:spacing w:after="0" w:line="360" w:lineRule="auto"/>
        <w:rPr>
          <w:rFonts w:ascii="Times New Roman" w:hAnsi="Times New Roman"/>
          <w:sz w:val="24"/>
          <w:szCs w:val="24"/>
          <w:lang w:val="en-GB"/>
        </w:rPr>
      </w:pPr>
      <w:r w:rsidRPr="00486794">
        <w:rPr>
          <w:rFonts w:ascii="Times New Roman" w:hAnsi="Times New Roman"/>
          <w:sz w:val="24"/>
          <w:szCs w:val="24"/>
          <w:lang w:val="en-GB"/>
        </w:rPr>
        <w:t>Tired</w:t>
      </w:r>
    </w:p>
    <w:p w:rsidR="00891DEE" w:rsidRPr="00486794" w:rsidRDefault="00891DEE" w:rsidP="00DD3760">
      <w:pPr>
        <w:numPr>
          <w:ilvl w:val="0"/>
          <w:numId w:val="326"/>
        </w:numPr>
        <w:spacing w:after="0" w:line="360" w:lineRule="auto"/>
        <w:rPr>
          <w:rFonts w:ascii="Times New Roman" w:hAnsi="Times New Roman"/>
          <w:sz w:val="24"/>
          <w:szCs w:val="24"/>
          <w:lang w:val="en-GB"/>
        </w:rPr>
      </w:pPr>
      <w:r w:rsidRPr="00486794">
        <w:rPr>
          <w:rFonts w:ascii="Times New Roman" w:hAnsi="Times New Roman"/>
          <w:sz w:val="24"/>
          <w:szCs w:val="24"/>
          <w:lang w:val="en-GB"/>
        </w:rPr>
        <w:t>Quiet</w:t>
      </w:r>
    </w:p>
    <w:p w:rsidR="00891DEE" w:rsidRPr="00486794" w:rsidRDefault="00891DEE" w:rsidP="00DD3760">
      <w:pPr>
        <w:numPr>
          <w:ilvl w:val="0"/>
          <w:numId w:val="326"/>
        </w:numPr>
        <w:spacing w:after="0" w:line="360" w:lineRule="auto"/>
        <w:rPr>
          <w:rFonts w:ascii="Times New Roman" w:hAnsi="Times New Roman"/>
          <w:sz w:val="24"/>
          <w:szCs w:val="24"/>
          <w:lang w:val="en-GB"/>
        </w:rPr>
      </w:pPr>
      <w:r w:rsidRPr="00486794">
        <w:rPr>
          <w:rFonts w:ascii="Times New Roman" w:hAnsi="Times New Roman"/>
          <w:sz w:val="24"/>
          <w:szCs w:val="24"/>
          <w:lang w:val="en-GB"/>
        </w:rPr>
        <w:t>Feel warm or hot</w:t>
      </w:r>
    </w:p>
    <w:p w:rsidR="00891DEE" w:rsidRPr="00486794" w:rsidRDefault="00891DEE" w:rsidP="00DD3760">
      <w:pPr>
        <w:numPr>
          <w:ilvl w:val="0"/>
          <w:numId w:val="326"/>
        </w:numPr>
        <w:spacing w:after="0" w:line="360" w:lineRule="auto"/>
        <w:rPr>
          <w:rFonts w:ascii="Times New Roman" w:hAnsi="Times New Roman"/>
          <w:sz w:val="24"/>
          <w:szCs w:val="24"/>
          <w:lang w:val="en-GB"/>
        </w:rPr>
      </w:pPr>
      <w:r w:rsidRPr="00486794">
        <w:rPr>
          <w:rFonts w:ascii="Times New Roman" w:hAnsi="Times New Roman"/>
          <w:sz w:val="24"/>
          <w:szCs w:val="24"/>
          <w:lang w:val="en-GB"/>
        </w:rPr>
        <w:t>Not feed normally</w:t>
      </w:r>
    </w:p>
    <w:p w:rsidR="00891DEE" w:rsidRPr="00486794" w:rsidRDefault="00891DEE" w:rsidP="00DD3760">
      <w:pPr>
        <w:numPr>
          <w:ilvl w:val="0"/>
          <w:numId w:val="326"/>
        </w:numPr>
        <w:spacing w:after="0" w:line="360" w:lineRule="auto"/>
        <w:rPr>
          <w:rFonts w:ascii="Times New Roman" w:hAnsi="Times New Roman"/>
          <w:sz w:val="24"/>
          <w:szCs w:val="24"/>
          <w:lang w:val="en-GB"/>
        </w:rPr>
      </w:pPr>
      <w:r w:rsidRPr="00486794">
        <w:rPr>
          <w:rFonts w:ascii="Times New Roman" w:hAnsi="Times New Roman"/>
          <w:sz w:val="24"/>
          <w:szCs w:val="24"/>
          <w:lang w:val="en-GB"/>
        </w:rPr>
        <w:t>Cry</w:t>
      </w:r>
    </w:p>
    <w:p w:rsidR="00891DEE" w:rsidRPr="00486794" w:rsidRDefault="00891DEE" w:rsidP="00DD3760">
      <w:pPr>
        <w:numPr>
          <w:ilvl w:val="0"/>
          <w:numId w:val="326"/>
        </w:numPr>
        <w:spacing w:after="0" w:line="360" w:lineRule="auto"/>
        <w:rPr>
          <w:rFonts w:ascii="Times New Roman" w:hAnsi="Times New Roman"/>
          <w:sz w:val="24"/>
          <w:szCs w:val="24"/>
          <w:lang w:val="en-GB"/>
        </w:rPr>
      </w:pPr>
      <w:r w:rsidRPr="00486794">
        <w:rPr>
          <w:rFonts w:ascii="Times New Roman" w:hAnsi="Times New Roman"/>
          <w:sz w:val="24"/>
          <w:szCs w:val="24"/>
          <w:lang w:val="en-GB"/>
        </w:rPr>
        <w:t>Breathe rapidly</w:t>
      </w:r>
    </w:p>
    <w:p w:rsidR="00891DEE" w:rsidRPr="00486794" w:rsidRDefault="00891DEE" w:rsidP="00DD3760">
      <w:pPr>
        <w:numPr>
          <w:ilvl w:val="0"/>
          <w:numId w:val="326"/>
        </w:numPr>
        <w:spacing w:after="0" w:line="360" w:lineRule="auto"/>
        <w:rPr>
          <w:rFonts w:ascii="Times New Roman" w:hAnsi="Times New Roman"/>
          <w:sz w:val="24"/>
          <w:szCs w:val="24"/>
          <w:lang w:val="en-GB"/>
        </w:rPr>
      </w:pPr>
      <w:r w:rsidRPr="00486794">
        <w:rPr>
          <w:rFonts w:ascii="Times New Roman" w:hAnsi="Times New Roman"/>
          <w:sz w:val="24"/>
          <w:szCs w:val="24"/>
          <w:lang w:val="en-GB"/>
        </w:rPr>
        <w:t>Exhibit changes in sleeping or eating habits</w:t>
      </w:r>
    </w:p>
    <w:p w:rsidR="00891DEE" w:rsidRPr="00486794" w:rsidRDefault="00891DEE" w:rsidP="00DD3760">
      <w:pPr>
        <w:numPr>
          <w:ilvl w:val="0"/>
          <w:numId w:val="326"/>
        </w:numPr>
        <w:spacing w:after="0" w:line="360" w:lineRule="auto"/>
        <w:rPr>
          <w:rFonts w:ascii="Times New Roman" w:hAnsi="Times New Roman"/>
          <w:sz w:val="24"/>
          <w:szCs w:val="24"/>
          <w:lang w:val="en-GB"/>
        </w:rPr>
      </w:pPr>
      <w:r w:rsidRPr="00486794">
        <w:rPr>
          <w:rFonts w:ascii="Times New Roman" w:hAnsi="Times New Roman"/>
          <w:sz w:val="24"/>
          <w:szCs w:val="24"/>
          <w:lang w:val="en-GB"/>
        </w:rPr>
        <w:t xml:space="preserve">Elevated body temperature on the thermometer </w:t>
      </w:r>
    </w:p>
    <w:p w:rsidR="00891DEE" w:rsidRPr="00486794" w:rsidRDefault="00891DEE" w:rsidP="00891DEE">
      <w:pPr>
        <w:spacing w:line="360" w:lineRule="auto"/>
        <w:rPr>
          <w:rFonts w:ascii="Times New Roman" w:hAnsi="Times New Roman"/>
          <w:b/>
          <w:sz w:val="24"/>
          <w:szCs w:val="24"/>
          <w:lang w:val="en-GB"/>
        </w:rPr>
      </w:pPr>
    </w:p>
    <w:p w:rsidR="00891DEE" w:rsidRPr="00486794" w:rsidRDefault="00891DEE" w:rsidP="00891DEE">
      <w:pPr>
        <w:spacing w:line="360" w:lineRule="auto"/>
        <w:rPr>
          <w:rFonts w:ascii="Times New Roman" w:hAnsi="Times New Roman"/>
          <w:b/>
          <w:sz w:val="24"/>
          <w:szCs w:val="24"/>
          <w:lang w:val="en-GB"/>
        </w:rPr>
      </w:pPr>
      <w:r w:rsidRPr="00486794">
        <w:rPr>
          <w:rFonts w:ascii="Times New Roman" w:hAnsi="Times New Roman"/>
          <w:b/>
          <w:sz w:val="24"/>
          <w:szCs w:val="24"/>
          <w:lang w:val="en-GB"/>
        </w:rPr>
        <w:t xml:space="preserve">Adults and older children may: </w:t>
      </w:r>
    </w:p>
    <w:p w:rsidR="00891DEE" w:rsidRPr="00486794" w:rsidRDefault="00891DEE" w:rsidP="00DD3760">
      <w:pPr>
        <w:numPr>
          <w:ilvl w:val="0"/>
          <w:numId w:val="327"/>
        </w:numPr>
        <w:spacing w:after="0" w:line="360" w:lineRule="auto"/>
        <w:rPr>
          <w:rFonts w:ascii="Times New Roman" w:hAnsi="Times New Roman"/>
          <w:sz w:val="24"/>
          <w:szCs w:val="24"/>
          <w:lang w:val="en-GB"/>
        </w:rPr>
      </w:pPr>
      <w:r w:rsidRPr="00486794">
        <w:rPr>
          <w:rFonts w:ascii="Times New Roman" w:hAnsi="Times New Roman"/>
          <w:sz w:val="24"/>
          <w:szCs w:val="24"/>
          <w:lang w:val="en-GB"/>
        </w:rPr>
        <w:t>Feel hotter or colder than others in the room who feel comfortable</w:t>
      </w:r>
    </w:p>
    <w:p w:rsidR="00891DEE" w:rsidRPr="00486794" w:rsidRDefault="00891DEE" w:rsidP="00DD3760">
      <w:pPr>
        <w:numPr>
          <w:ilvl w:val="0"/>
          <w:numId w:val="327"/>
        </w:numPr>
        <w:spacing w:after="0" w:line="360" w:lineRule="auto"/>
        <w:rPr>
          <w:rFonts w:ascii="Times New Roman" w:hAnsi="Times New Roman"/>
          <w:sz w:val="24"/>
          <w:szCs w:val="24"/>
          <w:lang w:val="en-GB"/>
        </w:rPr>
      </w:pPr>
      <w:r w:rsidRPr="00486794">
        <w:rPr>
          <w:rFonts w:ascii="Times New Roman" w:hAnsi="Times New Roman"/>
          <w:sz w:val="24"/>
          <w:szCs w:val="24"/>
          <w:lang w:val="en-GB"/>
        </w:rPr>
        <w:t>Body aches</w:t>
      </w:r>
    </w:p>
    <w:p w:rsidR="00891DEE" w:rsidRPr="00486794" w:rsidRDefault="00B835FF" w:rsidP="00DD3760">
      <w:pPr>
        <w:numPr>
          <w:ilvl w:val="0"/>
          <w:numId w:val="327"/>
        </w:numPr>
        <w:spacing w:after="0" w:line="360" w:lineRule="auto"/>
        <w:rPr>
          <w:rFonts w:ascii="Times New Roman" w:hAnsi="Times New Roman"/>
          <w:sz w:val="24"/>
          <w:szCs w:val="24"/>
          <w:lang w:val="en-GB"/>
        </w:rPr>
      </w:pPr>
      <w:hyperlink r:id="rId117" w:history="1">
        <w:r w:rsidR="00891DEE" w:rsidRPr="00486794">
          <w:rPr>
            <w:rFonts w:ascii="Times New Roman" w:hAnsi="Times New Roman"/>
            <w:sz w:val="24"/>
            <w:szCs w:val="24"/>
            <w:lang w:val="en-GB"/>
          </w:rPr>
          <w:t>Headache</w:t>
        </w:r>
      </w:hyperlink>
    </w:p>
    <w:p w:rsidR="00891DEE" w:rsidRPr="00486794" w:rsidRDefault="00891DEE" w:rsidP="00DD3760">
      <w:pPr>
        <w:numPr>
          <w:ilvl w:val="0"/>
          <w:numId w:val="327"/>
        </w:numPr>
        <w:spacing w:after="0" w:line="360" w:lineRule="auto"/>
        <w:rPr>
          <w:rFonts w:ascii="Times New Roman" w:hAnsi="Times New Roman"/>
          <w:sz w:val="24"/>
          <w:szCs w:val="24"/>
          <w:lang w:val="en-GB"/>
        </w:rPr>
      </w:pPr>
      <w:r w:rsidRPr="00486794">
        <w:rPr>
          <w:rFonts w:ascii="Times New Roman" w:hAnsi="Times New Roman"/>
          <w:sz w:val="24"/>
          <w:szCs w:val="24"/>
          <w:lang w:val="en-GB"/>
        </w:rPr>
        <w:t>Have difficulty sleeping or sleeping more</w:t>
      </w:r>
    </w:p>
    <w:p w:rsidR="00891DEE" w:rsidRPr="00486794" w:rsidRDefault="00891DEE" w:rsidP="00DD3760">
      <w:pPr>
        <w:numPr>
          <w:ilvl w:val="0"/>
          <w:numId w:val="327"/>
        </w:numPr>
        <w:spacing w:after="0" w:line="360" w:lineRule="auto"/>
        <w:rPr>
          <w:rFonts w:ascii="Times New Roman" w:hAnsi="Times New Roman"/>
          <w:sz w:val="24"/>
          <w:szCs w:val="24"/>
          <w:lang w:val="en-GB"/>
        </w:rPr>
      </w:pPr>
      <w:r w:rsidRPr="00486794">
        <w:rPr>
          <w:rFonts w:ascii="Times New Roman" w:hAnsi="Times New Roman"/>
          <w:sz w:val="24"/>
          <w:szCs w:val="24"/>
          <w:lang w:val="en-GB"/>
        </w:rPr>
        <w:t>Poor appetite</w:t>
      </w:r>
    </w:p>
    <w:p w:rsidR="00891DEE" w:rsidRPr="00486794" w:rsidRDefault="00891DEE" w:rsidP="00DD3760">
      <w:pPr>
        <w:numPr>
          <w:ilvl w:val="0"/>
          <w:numId w:val="327"/>
        </w:numPr>
        <w:spacing w:after="0" w:line="360" w:lineRule="auto"/>
        <w:rPr>
          <w:rFonts w:ascii="Times New Roman" w:hAnsi="Times New Roman"/>
          <w:sz w:val="24"/>
          <w:szCs w:val="24"/>
          <w:lang w:val="en-GB"/>
        </w:rPr>
      </w:pPr>
      <w:r w:rsidRPr="00486794">
        <w:rPr>
          <w:rFonts w:ascii="Times New Roman" w:hAnsi="Times New Roman"/>
          <w:sz w:val="24"/>
          <w:szCs w:val="24"/>
          <w:lang w:val="en-GB"/>
        </w:rPr>
        <w:t>The body basically shivers and has chills when the fever is rising especially rapidly, and sweats when the fever is dropping or breaking.</w:t>
      </w:r>
    </w:p>
    <w:p w:rsidR="00891DEE" w:rsidRPr="00486794" w:rsidRDefault="00891DEE" w:rsidP="00DD3760">
      <w:pPr>
        <w:numPr>
          <w:ilvl w:val="0"/>
          <w:numId w:val="327"/>
        </w:numPr>
        <w:spacing w:after="0" w:line="360" w:lineRule="auto"/>
        <w:rPr>
          <w:rFonts w:ascii="Times New Roman" w:hAnsi="Times New Roman"/>
          <w:sz w:val="24"/>
          <w:szCs w:val="24"/>
          <w:lang w:val="en-GB"/>
        </w:rPr>
      </w:pPr>
      <w:bookmarkStart w:id="63" w:name="_Toc311466393"/>
      <w:r w:rsidRPr="00486794">
        <w:rPr>
          <w:rFonts w:ascii="Times New Roman" w:hAnsi="Times New Roman"/>
          <w:sz w:val="24"/>
          <w:szCs w:val="24"/>
          <w:lang w:val="en-GB"/>
        </w:rPr>
        <w:t>In children 2 months to 5 years the symptoms help to determine the cause of the fever.</w:t>
      </w:r>
      <w:bookmarkEnd w:id="63"/>
    </w:p>
    <w:p w:rsidR="00891DEE" w:rsidRPr="00486794" w:rsidRDefault="00891DEE" w:rsidP="00891DEE">
      <w:pPr>
        <w:spacing w:line="360" w:lineRule="auto"/>
        <w:rPr>
          <w:rFonts w:ascii="Times New Roman" w:hAnsi="Times New Roman"/>
          <w:b/>
          <w:color w:val="000000"/>
          <w:sz w:val="24"/>
          <w:szCs w:val="24"/>
          <w:lang w:val="en-GB"/>
        </w:rPr>
      </w:pPr>
    </w:p>
    <w:p w:rsidR="00891DEE" w:rsidRPr="00486794" w:rsidRDefault="00891DEE" w:rsidP="00891DE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lastRenderedPageBreak/>
        <w:t>Management</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three goals of care for a client with fever are:</w:t>
      </w:r>
    </w:p>
    <w:p w:rsidR="00891DEE" w:rsidRPr="00486794" w:rsidRDefault="00891DEE" w:rsidP="00DD3760">
      <w:pPr>
        <w:numPr>
          <w:ilvl w:val="0"/>
          <w:numId w:val="311"/>
        </w:numPr>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Reduce the temperature.</w:t>
      </w:r>
    </w:p>
    <w:p w:rsidR="00891DEE" w:rsidRPr="00486794" w:rsidRDefault="00891DEE" w:rsidP="00DD3760">
      <w:pPr>
        <w:numPr>
          <w:ilvl w:val="0"/>
          <w:numId w:val="311"/>
        </w:numPr>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Prevent dehydration, particularly if the client is a child. </w:t>
      </w:r>
    </w:p>
    <w:p w:rsidR="00891DEE" w:rsidRPr="00486794" w:rsidRDefault="00891DEE" w:rsidP="00DD3760">
      <w:pPr>
        <w:numPr>
          <w:ilvl w:val="0"/>
          <w:numId w:val="311"/>
        </w:numPr>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Monitor for serious or life-threatening illness.</w:t>
      </w:r>
    </w:p>
    <w:p w:rsidR="00891DEE" w:rsidRPr="00486794" w:rsidRDefault="00891DEE" w:rsidP="00891DE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Goal 1: Control (lower) the temperature</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Paracetamol, aspirin, diclofenac, and ibuprofen are used to reduce temperature.</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See the dosage and frequency instructions listed below or those printed on the label.</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Remember to continue to give the medication over at least 24 hours or the fever will usually return. If fever persists, refer for further management. </w:t>
      </w:r>
    </w:p>
    <w:p w:rsidR="00891DEE" w:rsidRPr="00486794" w:rsidRDefault="00891DEE" w:rsidP="00DD3760">
      <w:pPr>
        <w:numPr>
          <w:ilvl w:val="0"/>
          <w:numId w:val="29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Do not use </w:t>
      </w:r>
      <w:hyperlink r:id="rId118" w:history="1">
        <w:r w:rsidRPr="00486794">
          <w:rPr>
            <w:rFonts w:ascii="Times New Roman" w:hAnsi="Times New Roman"/>
            <w:sz w:val="24"/>
            <w:szCs w:val="24"/>
            <w:lang w:val="en-GB"/>
          </w:rPr>
          <w:t>aspirin</w:t>
        </w:r>
      </w:hyperlink>
      <w:r w:rsidRPr="00486794">
        <w:rPr>
          <w:rFonts w:ascii="Times New Roman" w:hAnsi="Times New Roman"/>
          <w:color w:val="000000"/>
          <w:sz w:val="24"/>
          <w:szCs w:val="24"/>
          <w:lang w:val="en-GB"/>
        </w:rPr>
        <w:t xml:space="preserve"> to treat fever in children, especially for fever in chicken pox. Aspirin has been linked to liver failure in some children. Ibuprofen use has also been questioned in clients with chickenpox. Use paracetamol in these cases.</w:t>
      </w:r>
    </w:p>
    <w:p w:rsidR="00891DEE" w:rsidRPr="00486794" w:rsidRDefault="00891DEE" w:rsidP="00891DEE">
      <w:pPr>
        <w:keepNext/>
        <w:spacing w:line="360" w:lineRule="auto"/>
        <w:rPr>
          <w:rFonts w:ascii="Times New Roman" w:hAnsi="Times New Roman"/>
          <w:b/>
          <w:bCs/>
          <w:color w:val="000000"/>
          <w:sz w:val="24"/>
          <w:szCs w:val="24"/>
          <w:lang w:val="en-GB"/>
        </w:rPr>
      </w:pPr>
      <w:bookmarkStart w:id="64" w:name="_Toc311466394"/>
      <w:r w:rsidRPr="00486794">
        <w:rPr>
          <w:rFonts w:ascii="Times New Roman" w:hAnsi="Times New Roman"/>
          <w:b/>
          <w:bCs/>
          <w:color w:val="000000"/>
          <w:sz w:val="24"/>
          <w:szCs w:val="24"/>
          <w:lang w:val="en-GB"/>
        </w:rPr>
        <w:t>When to refer a child older than 5 or an adult for further medical care</w:t>
      </w:r>
      <w:bookmarkEnd w:id="64"/>
    </w:p>
    <w:p w:rsidR="00891DEE" w:rsidRPr="00486794" w:rsidRDefault="00891DEE" w:rsidP="00891DEE">
      <w:pPr>
        <w:keepNext/>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You should refer if any of the following are present with fever:</w:t>
      </w:r>
    </w:p>
    <w:p w:rsidR="00891DEE" w:rsidRPr="00486794" w:rsidRDefault="00891DEE" w:rsidP="00DD3760">
      <w:pPr>
        <w:numPr>
          <w:ilvl w:val="0"/>
          <w:numId w:val="32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You are unable to control the fever.</w:t>
      </w:r>
    </w:p>
    <w:p w:rsidR="00891DEE" w:rsidRPr="00486794" w:rsidRDefault="00891DEE" w:rsidP="00DD3760">
      <w:pPr>
        <w:numPr>
          <w:ilvl w:val="0"/>
          <w:numId w:val="32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You suspect child may become dehydrated from vomiting, diarrhoea, or not drinking (sunken eyes, dry diapers, tented skin, unarousable, etc.).</w:t>
      </w:r>
    </w:p>
    <w:p w:rsidR="00891DEE" w:rsidRPr="00486794" w:rsidRDefault="00891DEE" w:rsidP="00DD3760">
      <w:pPr>
        <w:numPr>
          <w:ilvl w:val="0"/>
          <w:numId w:val="32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Client is getting worse or new symptoms have developed despite the treatment given. </w:t>
      </w:r>
    </w:p>
    <w:p w:rsidR="00891DEE" w:rsidRPr="00486794" w:rsidRDefault="00891DEE" w:rsidP="00DD3760">
      <w:pPr>
        <w:numPr>
          <w:ilvl w:val="0"/>
          <w:numId w:val="32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You suspect the child is dehydrated.</w:t>
      </w:r>
    </w:p>
    <w:p w:rsidR="00891DEE" w:rsidRPr="00486794" w:rsidRDefault="00891DEE" w:rsidP="00DD3760">
      <w:pPr>
        <w:numPr>
          <w:ilvl w:val="0"/>
          <w:numId w:val="32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If the client has convulsions.</w:t>
      </w:r>
    </w:p>
    <w:p w:rsidR="00891DEE" w:rsidRPr="00486794" w:rsidRDefault="00891DEE" w:rsidP="00DD3760">
      <w:pPr>
        <w:numPr>
          <w:ilvl w:val="0"/>
          <w:numId w:val="328"/>
        </w:numPr>
        <w:spacing w:line="360" w:lineRule="auto"/>
        <w:rPr>
          <w:rFonts w:ascii="Times New Roman" w:hAnsi="Times New Roman"/>
          <w:sz w:val="24"/>
          <w:szCs w:val="24"/>
          <w:lang w:val="en-GB"/>
        </w:rPr>
      </w:pPr>
      <w:r w:rsidRPr="00486794">
        <w:rPr>
          <w:rFonts w:ascii="Times New Roman" w:hAnsi="Times New Roman"/>
          <w:color w:val="000000"/>
          <w:sz w:val="24"/>
          <w:szCs w:val="24"/>
          <w:lang w:val="en-GB"/>
        </w:rPr>
        <w:t xml:space="preserve">The child has a purple or red </w:t>
      </w:r>
      <w:hyperlink r:id="rId119" w:history="1">
        <w:r w:rsidRPr="00486794">
          <w:rPr>
            <w:rFonts w:ascii="Times New Roman" w:hAnsi="Times New Roman"/>
            <w:sz w:val="24"/>
            <w:szCs w:val="24"/>
            <w:lang w:val="en-GB"/>
          </w:rPr>
          <w:t>rash</w:t>
        </w:r>
      </w:hyperlink>
      <w:r w:rsidRPr="00486794">
        <w:rPr>
          <w:rFonts w:ascii="Times New Roman" w:hAnsi="Times New Roman"/>
          <w:sz w:val="24"/>
          <w:szCs w:val="24"/>
          <w:lang w:val="en-GB"/>
        </w:rPr>
        <w:t>.</w:t>
      </w:r>
    </w:p>
    <w:p w:rsidR="00891DEE" w:rsidRPr="00486794" w:rsidRDefault="00891DEE" w:rsidP="00DD3760">
      <w:pPr>
        <w:numPr>
          <w:ilvl w:val="0"/>
          <w:numId w:val="32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 change in consciousness occurs or client is hallucinating.</w:t>
      </w:r>
    </w:p>
    <w:p w:rsidR="00891DEE" w:rsidRPr="00486794" w:rsidRDefault="00891DEE" w:rsidP="00DD3760">
      <w:pPr>
        <w:numPr>
          <w:ilvl w:val="0"/>
          <w:numId w:val="32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child's breathing is shallow, rapid, or difficult.</w:t>
      </w:r>
    </w:p>
    <w:p w:rsidR="00891DEE" w:rsidRPr="00486794" w:rsidRDefault="00891DEE" w:rsidP="00DD3760">
      <w:pPr>
        <w:numPr>
          <w:ilvl w:val="0"/>
          <w:numId w:val="32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Client has complex medical problems or takes prescription medications on a chronic basis (medications ordered for more than two weeks' duration). </w:t>
      </w:r>
    </w:p>
    <w:p w:rsidR="00891DEE" w:rsidRPr="00486794" w:rsidRDefault="00891DEE" w:rsidP="00891DE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When to refer a child of 2 months to 5 years</w:t>
      </w:r>
    </w:p>
    <w:p w:rsidR="00891DEE" w:rsidRPr="00486794" w:rsidRDefault="00891DEE" w:rsidP="00DD3760">
      <w:pPr>
        <w:numPr>
          <w:ilvl w:val="0"/>
          <w:numId w:val="329"/>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If a child is possibly dehydrated from </w:t>
      </w:r>
      <w:hyperlink r:id="rId120" w:history="1">
        <w:r w:rsidRPr="00486794">
          <w:rPr>
            <w:rFonts w:ascii="Times New Roman" w:hAnsi="Times New Roman"/>
            <w:sz w:val="24"/>
            <w:szCs w:val="24"/>
            <w:lang w:val="en-GB"/>
          </w:rPr>
          <w:t>vomiting</w:t>
        </w:r>
      </w:hyperlink>
      <w:r w:rsidRPr="00486794">
        <w:rPr>
          <w:rFonts w:ascii="Times New Roman" w:hAnsi="Times New Roman"/>
          <w:sz w:val="24"/>
          <w:szCs w:val="24"/>
          <w:lang w:val="en-GB"/>
        </w:rPr>
        <w:t xml:space="preserve">, </w:t>
      </w:r>
      <w:hyperlink r:id="rId121" w:history="1">
        <w:r w:rsidRPr="00486794">
          <w:rPr>
            <w:rFonts w:ascii="Times New Roman" w:hAnsi="Times New Roman"/>
            <w:sz w:val="24"/>
            <w:szCs w:val="24"/>
            <w:lang w:val="en-GB"/>
          </w:rPr>
          <w:t>diarrhoea</w:t>
        </w:r>
      </w:hyperlink>
      <w:r w:rsidRPr="00486794">
        <w:rPr>
          <w:rFonts w:ascii="Times New Roman" w:hAnsi="Times New Roman"/>
          <w:sz w:val="24"/>
          <w:szCs w:val="24"/>
          <w:lang w:val="en-GB"/>
        </w:rPr>
        <w:t xml:space="preserve">, </w:t>
      </w:r>
      <w:r w:rsidRPr="00486794">
        <w:rPr>
          <w:rFonts w:ascii="Times New Roman" w:hAnsi="Times New Roman"/>
          <w:color w:val="000000"/>
          <w:sz w:val="24"/>
          <w:szCs w:val="24"/>
          <w:lang w:val="en-GB"/>
        </w:rPr>
        <w:t>or not drinking. (Dehydration is seen from the presence of sunken eyes, dry diapers, tented skin, and the child is unable to be aroused.)</w:t>
      </w:r>
    </w:p>
    <w:p w:rsidR="00891DEE" w:rsidRPr="00486794" w:rsidRDefault="00891DEE" w:rsidP="00DD3760">
      <w:pPr>
        <w:numPr>
          <w:ilvl w:val="0"/>
          <w:numId w:val="329"/>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If a child has a purple or red </w:t>
      </w:r>
      <w:hyperlink r:id="rId122" w:history="1">
        <w:r w:rsidRPr="00486794">
          <w:rPr>
            <w:rFonts w:ascii="Times New Roman" w:hAnsi="Times New Roman"/>
            <w:sz w:val="24"/>
            <w:szCs w:val="24"/>
            <w:lang w:val="en-GB"/>
          </w:rPr>
          <w:t>rash</w:t>
        </w:r>
      </w:hyperlink>
      <w:r w:rsidRPr="00486794">
        <w:rPr>
          <w:rFonts w:ascii="Times New Roman" w:hAnsi="Times New Roman"/>
          <w:sz w:val="24"/>
          <w:szCs w:val="24"/>
          <w:lang w:val="en-GB"/>
        </w:rPr>
        <w:t xml:space="preserve">. </w:t>
      </w:r>
    </w:p>
    <w:p w:rsidR="00891DEE" w:rsidRPr="00486794" w:rsidRDefault="00891DEE" w:rsidP="00DD3760">
      <w:pPr>
        <w:numPr>
          <w:ilvl w:val="0"/>
          <w:numId w:val="329"/>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If a child with malaria has a stiff neck.</w:t>
      </w:r>
    </w:p>
    <w:p w:rsidR="00891DEE" w:rsidRPr="00486794" w:rsidRDefault="00891DEE" w:rsidP="00DD3760">
      <w:pPr>
        <w:numPr>
          <w:ilvl w:val="0"/>
          <w:numId w:val="329"/>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If a child with measles has deep mouth ulcers or clouding of cornea and tender swelling behind the ear in ear infection. These indicate severe disease. </w:t>
      </w:r>
    </w:p>
    <w:p w:rsidR="00891DEE" w:rsidRPr="00486794" w:rsidRDefault="00891DEE" w:rsidP="00DD3760">
      <w:pPr>
        <w:numPr>
          <w:ilvl w:val="0"/>
          <w:numId w:val="329"/>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If a child is getting worse or new symptoms have developed despite the treatment given. </w:t>
      </w:r>
    </w:p>
    <w:p w:rsidR="00891DEE" w:rsidRPr="00486794" w:rsidRDefault="00891DEE" w:rsidP="00DD3760">
      <w:pPr>
        <w:numPr>
          <w:ilvl w:val="0"/>
          <w:numId w:val="329"/>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If a child's breathing is shallow, rapid, or difficult.</w:t>
      </w:r>
    </w:p>
    <w:p w:rsidR="00891DEE" w:rsidRPr="00486794" w:rsidRDefault="00891DEE" w:rsidP="00891DEE">
      <w:pPr>
        <w:keepNext/>
        <w:spacing w:line="360" w:lineRule="auto"/>
        <w:rPr>
          <w:rFonts w:ascii="Times New Roman" w:hAnsi="Times New Roman"/>
          <w:b/>
          <w:bCs/>
          <w:iCs/>
          <w:color w:val="000000"/>
          <w:sz w:val="24"/>
          <w:szCs w:val="24"/>
          <w:lang w:val="en-GB"/>
        </w:rPr>
      </w:pPr>
      <w:r w:rsidRPr="00486794">
        <w:rPr>
          <w:rFonts w:ascii="Times New Roman" w:hAnsi="Times New Roman"/>
          <w:b/>
          <w:bCs/>
          <w:iCs/>
          <w:color w:val="000000"/>
          <w:sz w:val="24"/>
          <w:szCs w:val="24"/>
          <w:lang w:val="en-GB"/>
        </w:rPr>
        <w:t>Dosing regimen for commonly used medicines in management of fever</w:t>
      </w:r>
    </w:p>
    <w:p w:rsidR="00891DEE" w:rsidRPr="00486794" w:rsidRDefault="00891DEE" w:rsidP="00891DEE">
      <w:pPr>
        <w:keepNext/>
        <w:spacing w:line="360" w:lineRule="auto"/>
        <w:rPr>
          <w:rFonts w:ascii="Times New Roman" w:hAnsi="Times New Roman"/>
          <w:b/>
          <w:bCs/>
          <w:iCs/>
          <w:color w:val="000000"/>
          <w:sz w:val="24"/>
          <w:szCs w:val="24"/>
          <w:u w:val="single"/>
          <w:lang w:val="en-GB"/>
        </w:rPr>
      </w:pPr>
      <w:r w:rsidRPr="00486794">
        <w:rPr>
          <w:rFonts w:ascii="Times New Roman" w:hAnsi="Times New Roman"/>
          <w:b/>
          <w:bCs/>
          <w:iCs/>
          <w:color w:val="000000"/>
          <w:sz w:val="24"/>
          <w:szCs w:val="24"/>
          <w:u w:val="single"/>
          <w:lang w:val="en-GB"/>
        </w:rPr>
        <w:t xml:space="preserve">PARACETAMOL </w:t>
      </w:r>
    </w:p>
    <w:p w:rsidR="00891DEE" w:rsidRPr="00486794" w:rsidRDefault="00891DEE" w:rsidP="00891DEE">
      <w:pPr>
        <w:keepNext/>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Presentation:</w:t>
      </w:r>
    </w:p>
    <w:p w:rsidR="00891DEE" w:rsidRPr="00486794" w:rsidRDefault="00891DEE" w:rsidP="00DD3760">
      <w:pPr>
        <w:keepNext/>
        <w:numPr>
          <w:ilvl w:val="0"/>
          <w:numId w:val="33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500 mg tablets</w:t>
      </w:r>
    </w:p>
    <w:p w:rsidR="00891DEE" w:rsidRPr="00486794" w:rsidRDefault="00891DEE" w:rsidP="00DD3760">
      <w:pPr>
        <w:numPr>
          <w:ilvl w:val="0"/>
          <w:numId w:val="33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120 mg/5 mL syrup</w:t>
      </w:r>
    </w:p>
    <w:p w:rsidR="00891DEE" w:rsidRPr="00486794" w:rsidRDefault="00891DEE" w:rsidP="00891DE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Indication:</w:t>
      </w:r>
    </w:p>
    <w:p w:rsidR="00891DEE" w:rsidRPr="00486794" w:rsidRDefault="00891DEE" w:rsidP="00DD3760">
      <w:pPr>
        <w:numPr>
          <w:ilvl w:val="0"/>
          <w:numId w:val="33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Light to moderate pain</w:t>
      </w:r>
    </w:p>
    <w:p w:rsidR="00891DEE" w:rsidRPr="00486794" w:rsidRDefault="00891DEE" w:rsidP="00DD3760">
      <w:pPr>
        <w:numPr>
          <w:ilvl w:val="0"/>
          <w:numId w:val="33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Light to moderate fever</w:t>
      </w:r>
    </w:p>
    <w:p w:rsidR="00891DEE" w:rsidRPr="00486794" w:rsidRDefault="00891DEE" w:rsidP="00DD3760">
      <w:pPr>
        <w:numPr>
          <w:ilvl w:val="0"/>
          <w:numId w:val="33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Alternative to aspirin</w:t>
      </w:r>
    </w:p>
    <w:p w:rsidR="00891DEE" w:rsidRPr="00486794" w:rsidRDefault="00891DEE" w:rsidP="00891DEE">
      <w:pPr>
        <w:keepNext/>
        <w:spacing w:after="0" w:line="360" w:lineRule="auto"/>
        <w:jc w:val="both"/>
        <w:rPr>
          <w:rFonts w:ascii="Arial" w:hAnsi="Arial" w:cs="Arial"/>
          <w:color w:val="000000"/>
          <w:sz w:val="24"/>
          <w:szCs w:val="24"/>
          <w:lang w:val="en-GB"/>
        </w:rPr>
      </w:pPr>
      <w:r w:rsidRPr="00486794">
        <w:rPr>
          <w:rFonts w:ascii="Arial" w:hAnsi="Arial" w:cs="Arial"/>
          <w:b/>
          <w:bCs/>
          <w:color w:val="000000"/>
          <w:sz w:val="24"/>
          <w:szCs w:val="24"/>
          <w:lang w:val="en-GB"/>
        </w:rPr>
        <w:lastRenderedPageBreak/>
        <w:t xml:space="preserve">Paracetamol </w:t>
      </w:r>
    </w:p>
    <w:tbl>
      <w:tblPr>
        <w:tblStyle w:val="TableGrid1"/>
        <w:tblW w:w="9504" w:type="dxa"/>
        <w:tblLook w:val="0420" w:firstRow="1" w:lastRow="0" w:firstColumn="0" w:lastColumn="0" w:noHBand="0" w:noVBand="1"/>
      </w:tblPr>
      <w:tblGrid>
        <w:gridCol w:w="3144"/>
        <w:gridCol w:w="2834"/>
        <w:gridCol w:w="3526"/>
      </w:tblGrid>
      <w:tr w:rsidR="00891DEE" w:rsidRPr="00486794" w:rsidTr="00891DEE">
        <w:trPr>
          <w:trHeight w:val="381"/>
        </w:trPr>
        <w:tc>
          <w:tcPr>
            <w:tcW w:w="3144" w:type="dxa"/>
            <w:hideMark/>
          </w:tcPr>
          <w:p w:rsidR="00891DEE" w:rsidRPr="00486794" w:rsidRDefault="00891DEE" w:rsidP="00891DEE">
            <w:pPr>
              <w:keepNext/>
              <w:spacing w:line="360" w:lineRule="auto"/>
              <w:jc w:val="both"/>
              <w:rPr>
                <w:rFonts w:ascii="Arial" w:hAnsi="Arial" w:cs="Arial"/>
                <w:color w:val="FFFFFF" w:themeColor="background1"/>
                <w:sz w:val="24"/>
                <w:szCs w:val="24"/>
                <w:lang w:val="en-GB"/>
              </w:rPr>
            </w:pPr>
            <w:r w:rsidRPr="00486794">
              <w:rPr>
                <w:rFonts w:ascii="Arial" w:hAnsi="Arial" w:cs="Arial"/>
                <w:b/>
                <w:bCs/>
                <w:color w:val="FFFFFF" w:themeColor="background1"/>
                <w:sz w:val="24"/>
                <w:szCs w:val="24"/>
                <w:lang w:val="en-GB"/>
              </w:rPr>
              <w:t>Age</w:t>
            </w:r>
          </w:p>
        </w:tc>
        <w:tc>
          <w:tcPr>
            <w:tcW w:w="2834" w:type="dxa"/>
            <w:hideMark/>
          </w:tcPr>
          <w:p w:rsidR="00891DEE" w:rsidRPr="00486794" w:rsidRDefault="00891DEE" w:rsidP="00891DEE">
            <w:pPr>
              <w:keepNext/>
              <w:spacing w:line="360" w:lineRule="auto"/>
              <w:jc w:val="both"/>
              <w:rPr>
                <w:rFonts w:ascii="Arial" w:hAnsi="Arial" w:cs="Arial"/>
                <w:color w:val="FFFFFF" w:themeColor="background1"/>
                <w:sz w:val="24"/>
                <w:szCs w:val="24"/>
                <w:lang w:val="en-GB"/>
              </w:rPr>
            </w:pPr>
            <w:r w:rsidRPr="00486794">
              <w:rPr>
                <w:rFonts w:ascii="Arial" w:hAnsi="Arial" w:cs="Arial"/>
                <w:b/>
                <w:bCs/>
                <w:color w:val="FFFFFF" w:themeColor="background1"/>
                <w:sz w:val="24"/>
                <w:szCs w:val="24"/>
                <w:lang w:val="en-GB"/>
              </w:rPr>
              <w:t>Dose</w:t>
            </w:r>
          </w:p>
        </w:tc>
        <w:tc>
          <w:tcPr>
            <w:tcW w:w="3526" w:type="dxa"/>
            <w:hideMark/>
          </w:tcPr>
          <w:p w:rsidR="00891DEE" w:rsidRPr="00486794" w:rsidRDefault="00891DEE" w:rsidP="00891DEE">
            <w:pPr>
              <w:keepNext/>
              <w:spacing w:line="360" w:lineRule="auto"/>
              <w:jc w:val="both"/>
              <w:rPr>
                <w:rFonts w:ascii="Arial" w:hAnsi="Arial" w:cs="Arial"/>
                <w:color w:val="FFFFFF" w:themeColor="background1"/>
                <w:sz w:val="24"/>
                <w:szCs w:val="24"/>
                <w:lang w:val="en-GB"/>
              </w:rPr>
            </w:pPr>
            <w:r w:rsidRPr="00486794">
              <w:rPr>
                <w:rFonts w:ascii="Arial" w:hAnsi="Arial" w:cs="Arial"/>
                <w:b/>
                <w:bCs/>
                <w:color w:val="FFFFFF" w:themeColor="background1"/>
                <w:sz w:val="24"/>
                <w:szCs w:val="24"/>
                <w:lang w:val="en-GB"/>
              </w:rPr>
              <w:t>Dosage</w:t>
            </w:r>
          </w:p>
        </w:tc>
      </w:tr>
      <w:tr w:rsidR="00891DEE" w:rsidRPr="00486794" w:rsidTr="00891DEE">
        <w:trPr>
          <w:trHeight w:val="304"/>
        </w:trPr>
        <w:tc>
          <w:tcPr>
            <w:tcW w:w="3144" w:type="dxa"/>
            <w:hideMark/>
          </w:tcPr>
          <w:p w:rsidR="00891DEE" w:rsidRPr="00486794" w:rsidRDefault="00891DEE" w:rsidP="00891DEE">
            <w:pPr>
              <w:keepNext/>
              <w:spacing w:line="360" w:lineRule="auto"/>
              <w:jc w:val="both"/>
              <w:rPr>
                <w:rFonts w:ascii="Arial" w:hAnsi="Arial" w:cs="Arial"/>
                <w:color w:val="000000"/>
                <w:sz w:val="24"/>
                <w:szCs w:val="24"/>
                <w:lang w:val="en-GB"/>
              </w:rPr>
            </w:pPr>
            <w:r w:rsidRPr="00486794">
              <w:rPr>
                <w:rFonts w:ascii="Arial" w:hAnsi="Arial" w:cs="Arial"/>
                <w:color w:val="000000"/>
                <w:sz w:val="24"/>
                <w:szCs w:val="24"/>
                <w:lang w:val="en-GB"/>
              </w:rPr>
              <w:t>Adult</w:t>
            </w:r>
          </w:p>
        </w:tc>
        <w:tc>
          <w:tcPr>
            <w:tcW w:w="2834" w:type="dxa"/>
            <w:hideMark/>
          </w:tcPr>
          <w:p w:rsidR="00891DEE" w:rsidRPr="00486794" w:rsidRDefault="00891DEE" w:rsidP="00891DEE">
            <w:pPr>
              <w:keepNext/>
              <w:spacing w:line="360" w:lineRule="auto"/>
              <w:jc w:val="both"/>
              <w:rPr>
                <w:rFonts w:ascii="Arial" w:hAnsi="Arial" w:cs="Arial"/>
                <w:color w:val="000000"/>
                <w:sz w:val="24"/>
                <w:szCs w:val="24"/>
                <w:lang w:val="en-GB"/>
              </w:rPr>
            </w:pPr>
            <w:r w:rsidRPr="00486794">
              <w:rPr>
                <w:rFonts w:ascii="Arial" w:hAnsi="Arial" w:cs="Arial"/>
                <w:color w:val="000000"/>
                <w:sz w:val="24"/>
                <w:szCs w:val="24"/>
                <w:lang w:val="en-GB"/>
              </w:rPr>
              <w:t xml:space="preserve">500 – 1000 mg </w:t>
            </w:r>
          </w:p>
        </w:tc>
        <w:tc>
          <w:tcPr>
            <w:tcW w:w="3526" w:type="dxa"/>
            <w:hideMark/>
          </w:tcPr>
          <w:p w:rsidR="00891DEE" w:rsidRPr="00486794" w:rsidRDefault="00891DEE" w:rsidP="00891DEE">
            <w:pPr>
              <w:keepNext/>
              <w:spacing w:line="360" w:lineRule="auto"/>
              <w:jc w:val="both"/>
              <w:rPr>
                <w:rFonts w:ascii="Arial" w:hAnsi="Arial" w:cs="Arial"/>
                <w:color w:val="000000"/>
                <w:sz w:val="24"/>
                <w:szCs w:val="24"/>
                <w:lang w:val="en-GB"/>
              </w:rPr>
            </w:pPr>
            <w:r w:rsidRPr="00486794">
              <w:rPr>
                <w:rFonts w:ascii="Arial" w:hAnsi="Arial" w:cs="Arial"/>
                <w:color w:val="000000"/>
                <w:sz w:val="24"/>
                <w:szCs w:val="24"/>
                <w:lang w:val="en-GB"/>
              </w:rPr>
              <w:t>3 times daily for 3 days</w:t>
            </w:r>
          </w:p>
        </w:tc>
      </w:tr>
      <w:tr w:rsidR="00891DEE" w:rsidRPr="00486794" w:rsidTr="00891DEE">
        <w:trPr>
          <w:trHeight w:val="454"/>
        </w:trPr>
        <w:tc>
          <w:tcPr>
            <w:tcW w:w="3144" w:type="dxa"/>
            <w:hideMark/>
          </w:tcPr>
          <w:p w:rsidR="00891DEE" w:rsidRPr="00486794" w:rsidRDefault="00891DEE" w:rsidP="00891DEE">
            <w:pPr>
              <w:keepNext/>
              <w:spacing w:line="360" w:lineRule="auto"/>
              <w:jc w:val="both"/>
              <w:rPr>
                <w:rFonts w:ascii="Arial" w:hAnsi="Arial" w:cs="Arial"/>
                <w:color w:val="000000"/>
                <w:sz w:val="24"/>
                <w:szCs w:val="24"/>
                <w:lang w:val="en-GB"/>
              </w:rPr>
            </w:pPr>
            <w:r w:rsidRPr="00486794">
              <w:rPr>
                <w:rFonts w:ascii="Arial" w:hAnsi="Arial" w:cs="Arial"/>
                <w:color w:val="000000"/>
                <w:sz w:val="24"/>
                <w:szCs w:val="24"/>
                <w:lang w:val="en-GB"/>
              </w:rPr>
              <w:t>6-12 years</w:t>
            </w:r>
          </w:p>
        </w:tc>
        <w:tc>
          <w:tcPr>
            <w:tcW w:w="2834" w:type="dxa"/>
            <w:hideMark/>
          </w:tcPr>
          <w:p w:rsidR="00891DEE" w:rsidRPr="00486794" w:rsidRDefault="00891DEE" w:rsidP="00891DEE">
            <w:pPr>
              <w:keepNext/>
              <w:spacing w:line="360" w:lineRule="auto"/>
              <w:jc w:val="both"/>
              <w:rPr>
                <w:rFonts w:ascii="Arial" w:hAnsi="Arial" w:cs="Arial"/>
                <w:color w:val="000000"/>
                <w:sz w:val="24"/>
                <w:szCs w:val="24"/>
                <w:lang w:val="en-GB"/>
              </w:rPr>
            </w:pPr>
            <w:r w:rsidRPr="00486794">
              <w:rPr>
                <w:rFonts w:ascii="Arial" w:hAnsi="Arial" w:cs="Arial"/>
                <w:color w:val="000000"/>
                <w:sz w:val="24"/>
                <w:szCs w:val="24"/>
                <w:lang w:val="en-GB"/>
              </w:rPr>
              <w:t>500 mg (20 ml)</w:t>
            </w:r>
          </w:p>
        </w:tc>
        <w:tc>
          <w:tcPr>
            <w:tcW w:w="3526" w:type="dxa"/>
            <w:hideMark/>
          </w:tcPr>
          <w:p w:rsidR="00891DEE" w:rsidRPr="00486794" w:rsidRDefault="00891DEE" w:rsidP="00891DEE">
            <w:pPr>
              <w:keepNext/>
              <w:spacing w:line="360" w:lineRule="auto"/>
              <w:jc w:val="both"/>
              <w:rPr>
                <w:rFonts w:ascii="Arial" w:hAnsi="Arial" w:cs="Arial"/>
                <w:color w:val="000000"/>
                <w:sz w:val="24"/>
                <w:szCs w:val="24"/>
                <w:lang w:val="en-GB"/>
              </w:rPr>
            </w:pPr>
            <w:r w:rsidRPr="00486794">
              <w:rPr>
                <w:rFonts w:ascii="Arial" w:hAnsi="Arial" w:cs="Arial"/>
                <w:color w:val="000000"/>
                <w:sz w:val="24"/>
                <w:szCs w:val="24"/>
                <w:lang w:val="en-GB"/>
              </w:rPr>
              <w:t>3 times daily for 3 days</w:t>
            </w:r>
          </w:p>
        </w:tc>
      </w:tr>
      <w:tr w:rsidR="00891DEE" w:rsidRPr="00486794" w:rsidTr="00891DEE">
        <w:trPr>
          <w:trHeight w:val="335"/>
        </w:trPr>
        <w:tc>
          <w:tcPr>
            <w:tcW w:w="3144" w:type="dxa"/>
            <w:hideMark/>
          </w:tcPr>
          <w:p w:rsidR="00891DEE" w:rsidRPr="00486794" w:rsidRDefault="00891DEE" w:rsidP="00891DEE">
            <w:pPr>
              <w:keepNext/>
              <w:spacing w:line="360" w:lineRule="auto"/>
              <w:jc w:val="both"/>
              <w:rPr>
                <w:rFonts w:ascii="Arial" w:hAnsi="Arial" w:cs="Arial"/>
                <w:color w:val="000000"/>
                <w:sz w:val="24"/>
                <w:szCs w:val="24"/>
                <w:lang w:val="en-GB"/>
              </w:rPr>
            </w:pPr>
            <w:r w:rsidRPr="00486794">
              <w:rPr>
                <w:rFonts w:ascii="Arial" w:hAnsi="Arial" w:cs="Arial"/>
                <w:color w:val="000000"/>
                <w:sz w:val="24"/>
                <w:szCs w:val="24"/>
                <w:lang w:val="en-GB"/>
              </w:rPr>
              <w:t>2-5 years</w:t>
            </w:r>
          </w:p>
        </w:tc>
        <w:tc>
          <w:tcPr>
            <w:tcW w:w="2834" w:type="dxa"/>
            <w:hideMark/>
          </w:tcPr>
          <w:p w:rsidR="00891DEE" w:rsidRPr="00486794" w:rsidRDefault="00891DEE" w:rsidP="00891DEE">
            <w:pPr>
              <w:keepNext/>
              <w:spacing w:line="360" w:lineRule="auto"/>
              <w:jc w:val="both"/>
              <w:rPr>
                <w:rFonts w:ascii="Arial" w:hAnsi="Arial" w:cs="Arial"/>
                <w:color w:val="000000"/>
                <w:sz w:val="24"/>
                <w:szCs w:val="24"/>
                <w:lang w:val="en-GB"/>
              </w:rPr>
            </w:pPr>
            <w:r w:rsidRPr="00486794">
              <w:rPr>
                <w:rFonts w:ascii="Arial" w:hAnsi="Arial" w:cs="Arial"/>
                <w:color w:val="000000"/>
                <w:sz w:val="24"/>
                <w:szCs w:val="24"/>
                <w:lang w:val="en-GB"/>
              </w:rPr>
              <w:t>250 mg (10 ml)</w:t>
            </w:r>
          </w:p>
        </w:tc>
        <w:tc>
          <w:tcPr>
            <w:tcW w:w="3526" w:type="dxa"/>
            <w:hideMark/>
          </w:tcPr>
          <w:p w:rsidR="00891DEE" w:rsidRPr="00486794" w:rsidRDefault="00891DEE" w:rsidP="00891DEE">
            <w:pPr>
              <w:keepNext/>
              <w:spacing w:line="360" w:lineRule="auto"/>
              <w:jc w:val="both"/>
              <w:rPr>
                <w:rFonts w:ascii="Arial" w:hAnsi="Arial" w:cs="Arial"/>
                <w:color w:val="000000"/>
                <w:sz w:val="24"/>
                <w:szCs w:val="24"/>
                <w:lang w:val="en-GB"/>
              </w:rPr>
            </w:pPr>
            <w:r w:rsidRPr="00486794">
              <w:rPr>
                <w:rFonts w:ascii="Arial" w:hAnsi="Arial" w:cs="Arial"/>
                <w:color w:val="000000"/>
                <w:sz w:val="24"/>
                <w:szCs w:val="24"/>
                <w:lang w:val="en-GB"/>
              </w:rPr>
              <w:t>3 times daily for 3 days</w:t>
            </w:r>
          </w:p>
        </w:tc>
      </w:tr>
      <w:tr w:rsidR="00891DEE" w:rsidRPr="00486794" w:rsidTr="00891DEE">
        <w:trPr>
          <w:trHeight w:val="390"/>
        </w:trPr>
        <w:tc>
          <w:tcPr>
            <w:tcW w:w="3144" w:type="dxa"/>
            <w:hideMark/>
          </w:tcPr>
          <w:p w:rsidR="00891DEE" w:rsidRPr="00486794" w:rsidRDefault="00891DEE" w:rsidP="00891DEE">
            <w:pPr>
              <w:keepNext/>
              <w:spacing w:line="360" w:lineRule="auto"/>
              <w:jc w:val="both"/>
              <w:rPr>
                <w:rFonts w:ascii="Arial" w:hAnsi="Arial" w:cs="Arial"/>
                <w:color w:val="000000"/>
                <w:sz w:val="24"/>
                <w:szCs w:val="24"/>
                <w:lang w:val="en-GB"/>
              </w:rPr>
            </w:pPr>
            <w:r w:rsidRPr="00486794">
              <w:rPr>
                <w:rFonts w:ascii="Arial" w:hAnsi="Arial" w:cs="Arial"/>
                <w:color w:val="000000"/>
                <w:sz w:val="24"/>
                <w:szCs w:val="24"/>
                <w:lang w:val="en-GB"/>
              </w:rPr>
              <w:t>3 mos.-1 year</w:t>
            </w:r>
          </w:p>
        </w:tc>
        <w:tc>
          <w:tcPr>
            <w:tcW w:w="2834" w:type="dxa"/>
            <w:hideMark/>
          </w:tcPr>
          <w:p w:rsidR="00891DEE" w:rsidRPr="00486794" w:rsidRDefault="00891DEE" w:rsidP="00891DEE">
            <w:pPr>
              <w:keepNext/>
              <w:spacing w:line="360" w:lineRule="auto"/>
              <w:jc w:val="both"/>
              <w:rPr>
                <w:rFonts w:ascii="Arial" w:hAnsi="Arial" w:cs="Arial"/>
                <w:color w:val="000000"/>
                <w:sz w:val="24"/>
                <w:szCs w:val="24"/>
                <w:lang w:val="en-GB"/>
              </w:rPr>
            </w:pPr>
            <w:r w:rsidRPr="00486794">
              <w:rPr>
                <w:rFonts w:ascii="Arial" w:hAnsi="Arial" w:cs="Arial"/>
                <w:color w:val="000000"/>
                <w:sz w:val="24"/>
                <w:szCs w:val="24"/>
                <w:lang w:val="en-GB"/>
              </w:rPr>
              <w:t>125 mg (5 ml)</w:t>
            </w:r>
          </w:p>
        </w:tc>
        <w:tc>
          <w:tcPr>
            <w:tcW w:w="3526" w:type="dxa"/>
            <w:hideMark/>
          </w:tcPr>
          <w:p w:rsidR="00891DEE" w:rsidRPr="00486794" w:rsidRDefault="00891DEE" w:rsidP="00891DEE">
            <w:pPr>
              <w:keepNext/>
              <w:spacing w:line="360" w:lineRule="auto"/>
              <w:jc w:val="both"/>
              <w:rPr>
                <w:rFonts w:ascii="Arial" w:hAnsi="Arial" w:cs="Arial"/>
                <w:color w:val="000000"/>
                <w:sz w:val="24"/>
                <w:szCs w:val="24"/>
                <w:lang w:val="en-GB"/>
              </w:rPr>
            </w:pPr>
            <w:r w:rsidRPr="00486794">
              <w:rPr>
                <w:rFonts w:ascii="Arial" w:hAnsi="Arial" w:cs="Arial"/>
                <w:color w:val="000000"/>
                <w:sz w:val="24"/>
                <w:szCs w:val="24"/>
                <w:lang w:val="en-GB"/>
              </w:rPr>
              <w:t>3 times daily for 3 days</w:t>
            </w:r>
          </w:p>
        </w:tc>
      </w:tr>
    </w:tbl>
    <w:p w:rsidR="00891DEE" w:rsidRPr="00486794" w:rsidRDefault="00891DEE" w:rsidP="00891DEE">
      <w:pPr>
        <w:spacing w:line="360" w:lineRule="auto"/>
        <w:ind w:left="360"/>
        <w:jc w:val="both"/>
        <w:rPr>
          <w:rFonts w:asciiTheme="majorHAnsi" w:hAnsiTheme="majorHAnsi"/>
          <w:i/>
          <w:color w:val="000000"/>
          <w:sz w:val="24"/>
          <w:szCs w:val="24"/>
          <w:lang w:val="en-GB"/>
        </w:rPr>
      </w:pPr>
    </w:p>
    <w:p w:rsidR="00891DEE" w:rsidRPr="00486794" w:rsidRDefault="00891DEE" w:rsidP="00891DE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Precautions</w:t>
      </w:r>
    </w:p>
    <w:p w:rsidR="00891DEE" w:rsidRPr="00486794" w:rsidRDefault="00891DEE" w:rsidP="00DD3760">
      <w:pPr>
        <w:numPr>
          <w:ilvl w:val="0"/>
          <w:numId w:val="33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Avoid giving to clients with liver-kidney diseases</w:t>
      </w:r>
    </w:p>
    <w:p w:rsidR="00891DEE" w:rsidRPr="00486794" w:rsidRDefault="00891DEE" w:rsidP="00DD3760">
      <w:pPr>
        <w:numPr>
          <w:ilvl w:val="0"/>
          <w:numId w:val="33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Avoid giving to alcohol addicts</w:t>
      </w:r>
    </w:p>
    <w:p w:rsidR="00891DEE" w:rsidRPr="00486794" w:rsidRDefault="00891DEE" w:rsidP="00891DE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Side effects</w:t>
      </w:r>
    </w:p>
    <w:p w:rsidR="00891DEE" w:rsidRPr="00486794" w:rsidRDefault="00891DEE" w:rsidP="00DD3760">
      <w:pPr>
        <w:numPr>
          <w:ilvl w:val="0"/>
          <w:numId w:val="30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Rare </w:t>
      </w:r>
    </w:p>
    <w:p w:rsidR="00891DEE" w:rsidRPr="00486794" w:rsidRDefault="00891DEE" w:rsidP="00891DE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Vital information for the client</w:t>
      </w:r>
    </w:p>
    <w:p w:rsidR="00891DEE" w:rsidRPr="00486794" w:rsidRDefault="00891DEE" w:rsidP="00DD3760">
      <w:pPr>
        <w:numPr>
          <w:ilvl w:val="0"/>
          <w:numId w:val="30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Store the medicine away from the reach of children.</w:t>
      </w:r>
    </w:p>
    <w:p w:rsidR="00891DEE" w:rsidRPr="00486794" w:rsidRDefault="00891DEE" w:rsidP="00DD3760">
      <w:pPr>
        <w:numPr>
          <w:ilvl w:val="0"/>
          <w:numId w:val="30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If pain persists, seek medical advice.</w:t>
      </w:r>
    </w:p>
    <w:p w:rsidR="00891DEE" w:rsidRPr="00486794" w:rsidRDefault="00891DEE" w:rsidP="00891DEE">
      <w:pPr>
        <w:spacing w:after="0" w:line="360" w:lineRule="auto"/>
        <w:rPr>
          <w:rFonts w:ascii="Times New Roman" w:hAnsi="Times New Roman"/>
          <w:b/>
          <w:bCs/>
          <w:iCs/>
          <w:color w:val="000000"/>
          <w:sz w:val="24"/>
          <w:szCs w:val="24"/>
          <w:u w:val="single"/>
          <w:lang w:val="en-GB"/>
        </w:rPr>
      </w:pPr>
    </w:p>
    <w:p w:rsidR="00891DEE" w:rsidRPr="00486794" w:rsidRDefault="00891DEE" w:rsidP="00891DEE">
      <w:pPr>
        <w:spacing w:before="240" w:line="360" w:lineRule="auto"/>
        <w:rPr>
          <w:rFonts w:ascii="Times New Roman" w:hAnsi="Times New Roman"/>
          <w:b/>
          <w:bCs/>
          <w:iCs/>
          <w:color w:val="000000"/>
          <w:sz w:val="24"/>
          <w:szCs w:val="24"/>
          <w:u w:val="single"/>
          <w:lang w:val="en-GB"/>
        </w:rPr>
      </w:pPr>
      <w:r w:rsidRPr="00486794">
        <w:rPr>
          <w:rFonts w:ascii="Times New Roman" w:hAnsi="Times New Roman"/>
          <w:b/>
          <w:bCs/>
          <w:iCs/>
          <w:color w:val="000000"/>
          <w:sz w:val="24"/>
          <w:szCs w:val="24"/>
          <w:u w:val="single"/>
          <w:lang w:val="en-GB"/>
        </w:rPr>
        <w:t xml:space="preserve">IBUPROFEN </w:t>
      </w:r>
    </w:p>
    <w:p w:rsidR="00891DEE" w:rsidRPr="00486794" w:rsidRDefault="00891DEE" w:rsidP="00891DE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Presentation:</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Tablets 200 mg  </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Syrup 100 mg/5 mL</w:t>
      </w:r>
    </w:p>
    <w:p w:rsidR="00891DEE" w:rsidRPr="00486794" w:rsidRDefault="00891DEE" w:rsidP="00891DEE">
      <w:pPr>
        <w:keepNext/>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Indications:</w:t>
      </w:r>
    </w:p>
    <w:p w:rsidR="00891DEE" w:rsidRPr="00486794" w:rsidRDefault="00891DEE" w:rsidP="00891DEE">
      <w:pPr>
        <w:keepNext/>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Pain and inflammation in rheumatic disease. </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Dysmenorrhoea (painful menstruation, often involving abdominal cramps).</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Fever and pain in children.</w:t>
      </w:r>
    </w:p>
    <w:p w:rsidR="00891DEE" w:rsidRPr="00486794" w:rsidRDefault="00891DEE" w:rsidP="00891DEE">
      <w:pPr>
        <w:spacing w:after="0" w:line="360" w:lineRule="auto"/>
        <w:jc w:val="both"/>
        <w:rPr>
          <w:rFonts w:ascii="Arial" w:hAnsi="Arial" w:cs="Arial"/>
          <w:b/>
          <w:bCs/>
          <w:color w:val="000000"/>
          <w:sz w:val="24"/>
          <w:szCs w:val="24"/>
          <w:lang w:val="en-GB"/>
        </w:rPr>
      </w:pPr>
      <w:r w:rsidRPr="00486794">
        <w:rPr>
          <w:rFonts w:ascii="Arial" w:hAnsi="Arial" w:cs="Arial"/>
          <w:b/>
          <w:bCs/>
          <w:color w:val="000000"/>
          <w:sz w:val="24"/>
          <w:szCs w:val="24"/>
          <w:lang w:val="en-GB"/>
        </w:rPr>
        <w:lastRenderedPageBreak/>
        <w:t>Ibuprofen</w:t>
      </w:r>
    </w:p>
    <w:tbl>
      <w:tblPr>
        <w:tblStyle w:val="TableGrid1"/>
        <w:tblW w:w="9504" w:type="dxa"/>
        <w:tblLook w:val="0420" w:firstRow="1" w:lastRow="0" w:firstColumn="0" w:lastColumn="0" w:noHBand="0" w:noVBand="1"/>
      </w:tblPr>
      <w:tblGrid>
        <w:gridCol w:w="2340"/>
        <w:gridCol w:w="2304"/>
        <w:gridCol w:w="4860"/>
      </w:tblGrid>
      <w:tr w:rsidR="00891DEE" w:rsidRPr="00486794" w:rsidTr="00891DEE">
        <w:trPr>
          <w:trHeight w:val="448"/>
        </w:trPr>
        <w:tc>
          <w:tcPr>
            <w:tcW w:w="2340" w:type="dxa"/>
            <w:hideMark/>
          </w:tcPr>
          <w:p w:rsidR="00891DEE" w:rsidRPr="00486794" w:rsidRDefault="00891DEE" w:rsidP="00891DEE">
            <w:pPr>
              <w:spacing w:line="360" w:lineRule="auto"/>
              <w:jc w:val="both"/>
              <w:rPr>
                <w:rFonts w:ascii="Arial" w:hAnsi="Arial" w:cs="Arial"/>
                <w:b/>
                <w:bCs/>
                <w:sz w:val="24"/>
                <w:szCs w:val="24"/>
                <w:lang w:val="en-GB"/>
              </w:rPr>
            </w:pPr>
            <w:r w:rsidRPr="00486794">
              <w:rPr>
                <w:rFonts w:ascii="Arial" w:hAnsi="Arial" w:cs="Arial"/>
                <w:b/>
                <w:bCs/>
                <w:sz w:val="24"/>
                <w:szCs w:val="24"/>
                <w:lang w:val="en-GB"/>
              </w:rPr>
              <w:t>Age</w:t>
            </w:r>
          </w:p>
        </w:tc>
        <w:tc>
          <w:tcPr>
            <w:tcW w:w="2304" w:type="dxa"/>
            <w:hideMark/>
          </w:tcPr>
          <w:p w:rsidR="00891DEE" w:rsidRPr="00486794" w:rsidRDefault="00891DEE" w:rsidP="00891DEE">
            <w:pPr>
              <w:spacing w:line="360" w:lineRule="auto"/>
              <w:jc w:val="both"/>
              <w:rPr>
                <w:rFonts w:ascii="Arial" w:hAnsi="Arial" w:cs="Arial"/>
                <w:b/>
                <w:bCs/>
                <w:sz w:val="24"/>
                <w:szCs w:val="24"/>
                <w:lang w:val="en-GB"/>
              </w:rPr>
            </w:pPr>
            <w:r w:rsidRPr="00486794">
              <w:rPr>
                <w:rFonts w:ascii="Arial" w:hAnsi="Arial" w:cs="Arial"/>
                <w:b/>
                <w:bCs/>
                <w:sz w:val="24"/>
                <w:szCs w:val="24"/>
                <w:lang w:val="en-GB"/>
              </w:rPr>
              <w:t>Dose</w:t>
            </w:r>
          </w:p>
        </w:tc>
        <w:tc>
          <w:tcPr>
            <w:tcW w:w="4860" w:type="dxa"/>
            <w:hideMark/>
          </w:tcPr>
          <w:p w:rsidR="00891DEE" w:rsidRPr="00486794" w:rsidRDefault="00891DEE" w:rsidP="00891DEE">
            <w:pPr>
              <w:spacing w:line="360" w:lineRule="auto"/>
              <w:jc w:val="both"/>
              <w:rPr>
                <w:rFonts w:ascii="Arial" w:hAnsi="Arial" w:cs="Arial"/>
                <w:b/>
                <w:bCs/>
                <w:sz w:val="24"/>
                <w:szCs w:val="24"/>
                <w:lang w:val="en-GB"/>
              </w:rPr>
            </w:pPr>
            <w:r w:rsidRPr="00486794">
              <w:rPr>
                <w:rFonts w:ascii="Arial" w:hAnsi="Arial" w:cs="Arial"/>
                <w:b/>
                <w:bCs/>
                <w:sz w:val="24"/>
                <w:szCs w:val="24"/>
                <w:lang w:val="en-GB"/>
              </w:rPr>
              <w:t>Dosage</w:t>
            </w:r>
          </w:p>
        </w:tc>
      </w:tr>
      <w:tr w:rsidR="00891DEE" w:rsidRPr="00486794" w:rsidTr="00891DEE">
        <w:trPr>
          <w:trHeight w:val="336"/>
        </w:trPr>
        <w:tc>
          <w:tcPr>
            <w:tcW w:w="2340" w:type="dxa"/>
            <w:hideMark/>
          </w:tcPr>
          <w:p w:rsidR="00891DEE" w:rsidRPr="00486794" w:rsidRDefault="00891DEE" w:rsidP="00891DEE">
            <w:pPr>
              <w:spacing w:line="360" w:lineRule="auto"/>
              <w:jc w:val="both"/>
              <w:rPr>
                <w:rFonts w:ascii="Arial" w:hAnsi="Arial" w:cs="Arial"/>
                <w:bCs/>
                <w:color w:val="000000"/>
                <w:sz w:val="24"/>
                <w:szCs w:val="24"/>
                <w:lang w:val="en-GB"/>
              </w:rPr>
            </w:pPr>
            <w:r w:rsidRPr="00486794">
              <w:rPr>
                <w:rFonts w:ascii="Arial" w:hAnsi="Arial" w:cs="Arial"/>
                <w:bCs/>
                <w:color w:val="000000"/>
                <w:sz w:val="24"/>
                <w:szCs w:val="24"/>
                <w:lang w:val="en-GB"/>
              </w:rPr>
              <w:t>Adult</w:t>
            </w:r>
          </w:p>
        </w:tc>
        <w:tc>
          <w:tcPr>
            <w:tcW w:w="2304" w:type="dxa"/>
            <w:hideMark/>
          </w:tcPr>
          <w:p w:rsidR="00891DEE" w:rsidRPr="00486794" w:rsidRDefault="00891DEE" w:rsidP="00891DEE">
            <w:pPr>
              <w:spacing w:line="360" w:lineRule="auto"/>
              <w:jc w:val="both"/>
              <w:rPr>
                <w:rFonts w:ascii="Arial" w:hAnsi="Arial" w:cs="Arial"/>
                <w:bCs/>
                <w:color w:val="000000"/>
                <w:sz w:val="24"/>
                <w:szCs w:val="24"/>
                <w:lang w:val="en-GB"/>
              </w:rPr>
            </w:pPr>
            <w:r w:rsidRPr="00486794">
              <w:rPr>
                <w:rFonts w:ascii="Arial" w:hAnsi="Arial" w:cs="Arial"/>
                <w:bCs/>
                <w:color w:val="000000"/>
                <w:sz w:val="24"/>
                <w:szCs w:val="24"/>
                <w:lang w:val="en-GB"/>
              </w:rPr>
              <w:t>200 – 400 mg</w:t>
            </w:r>
          </w:p>
        </w:tc>
        <w:tc>
          <w:tcPr>
            <w:tcW w:w="4860" w:type="dxa"/>
            <w:hideMark/>
          </w:tcPr>
          <w:p w:rsidR="00891DEE" w:rsidRPr="00486794" w:rsidRDefault="00891DEE" w:rsidP="00891DEE">
            <w:pPr>
              <w:spacing w:line="360" w:lineRule="auto"/>
              <w:jc w:val="both"/>
              <w:rPr>
                <w:rFonts w:ascii="Arial" w:hAnsi="Arial" w:cs="Arial"/>
                <w:bCs/>
                <w:color w:val="000000"/>
                <w:sz w:val="24"/>
                <w:szCs w:val="24"/>
                <w:lang w:val="en-GB"/>
              </w:rPr>
            </w:pPr>
            <w:r w:rsidRPr="00486794">
              <w:rPr>
                <w:rFonts w:ascii="Arial" w:hAnsi="Arial" w:cs="Arial"/>
                <w:bCs/>
                <w:color w:val="000000"/>
                <w:sz w:val="24"/>
                <w:szCs w:val="24"/>
                <w:lang w:val="en-GB"/>
              </w:rPr>
              <w:t>3 – 4 times daily with food for 3 days</w:t>
            </w:r>
          </w:p>
        </w:tc>
      </w:tr>
      <w:tr w:rsidR="00891DEE" w:rsidRPr="00486794" w:rsidTr="00891DEE">
        <w:trPr>
          <w:trHeight w:val="403"/>
        </w:trPr>
        <w:tc>
          <w:tcPr>
            <w:tcW w:w="2340" w:type="dxa"/>
            <w:hideMark/>
          </w:tcPr>
          <w:p w:rsidR="00891DEE" w:rsidRPr="00486794" w:rsidRDefault="00891DEE" w:rsidP="00891DEE">
            <w:pPr>
              <w:spacing w:line="360" w:lineRule="auto"/>
              <w:jc w:val="both"/>
              <w:rPr>
                <w:rFonts w:ascii="Arial" w:hAnsi="Arial" w:cs="Arial"/>
                <w:bCs/>
                <w:color w:val="000000"/>
                <w:sz w:val="24"/>
                <w:szCs w:val="24"/>
                <w:lang w:val="en-GB"/>
              </w:rPr>
            </w:pPr>
            <w:r w:rsidRPr="00486794">
              <w:rPr>
                <w:rFonts w:ascii="Arial" w:hAnsi="Arial" w:cs="Arial"/>
                <w:bCs/>
                <w:color w:val="000000"/>
                <w:sz w:val="24"/>
                <w:szCs w:val="24"/>
                <w:lang w:val="en-GB"/>
              </w:rPr>
              <w:t>6-12 years</w:t>
            </w:r>
          </w:p>
        </w:tc>
        <w:tc>
          <w:tcPr>
            <w:tcW w:w="2304" w:type="dxa"/>
            <w:hideMark/>
          </w:tcPr>
          <w:p w:rsidR="00891DEE" w:rsidRPr="00486794" w:rsidRDefault="00891DEE" w:rsidP="00891DEE">
            <w:pPr>
              <w:spacing w:line="360" w:lineRule="auto"/>
              <w:jc w:val="both"/>
              <w:rPr>
                <w:rFonts w:ascii="Arial" w:hAnsi="Arial" w:cs="Arial"/>
                <w:bCs/>
                <w:color w:val="000000"/>
                <w:sz w:val="24"/>
                <w:szCs w:val="24"/>
                <w:lang w:val="en-GB"/>
              </w:rPr>
            </w:pPr>
            <w:r w:rsidRPr="00486794">
              <w:rPr>
                <w:rFonts w:ascii="Arial" w:hAnsi="Arial" w:cs="Arial"/>
                <w:bCs/>
                <w:color w:val="000000"/>
                <w:sz w:val="24"/>
                <w:szCs w:val="24"/>
                <w:lang w:val="en-GB"/>
              </w:rPr>
              <w:t>200 mg (10 ml)</w:t>
            </w:r>
          </w:p>
        </w:tc>
        <w:tc>
          <w:tcPr>
            <w:tcW w:w="4860" w:type="dxa"/>
            <w:hideMark/>
          </w:tcPr>
          <w:p w:rsidR="00891DEE" w:rsidRPr="00486794" w:rsidRDefault="00891DEE" w:rsidP="00891DEE">
            <w:pPr>
              <w:spacing w:line="360" w:lineRule="auto"/>
              <w:jc w:val="both"/>
              <w:rPr>
                <w:rFonts w:ascii="Arial" w:hAnsi="Arial" w:cs="Arial"/>
                <w:bCs/>
                <w:color w:val="000000"/>
                <w:sz w:val="24"/>
                <w:szCs w:val="24"/>
                <w:lang w:val="en-GB"/>
              </w:rPr>
            </w:pPr>
            <w:r w:rsidRPr="00486794">
              <w:rPr>
                <w:rFonts w:ascii="Arial" w:hAnsi="Arial" w:cs="Arial"/>
                <w:bCs/>
                <w:color w:val="000000"/>
                <w:sz w:val="24"/>
                <w:szCs w:val="24"/>
                <w:lang w:val="en-GB"/>
              </w:rPr>
              <w:t>3 – 4 times daily with food for 3 days</w:t>
            </w:r>
          </w:p>
        </w:tc>
      </w:tr>
      <w:tr w:rsidR="00891DEE" w:rsidRPr="00486794" w:rsidTr="00891DEE">
        <w:trPr>
          <w:trHeight w:val="376"/>
        </w:trPr>
        <w:tc>
          <w:tcPr>
            <w:tcW w:w="2340" w:type="dxa"/>
            <w:hideMark/>
          </w:tcPr>
          <w:p w:rsidR="00891DEE" w:rsidRPr="00486794" w:rsidRDefault="00891DEE" w:rsidP="00891DEE">
            <w:pPr>
              <w:spacing w:line="360" w:lineRule="auto"/>
              <w:jc w:val="both"/>
              <w:rPr>
                <w:rFonts w:ascii="Arial" w:hAnsi="Arial" w:cs="Arial"/>
                <w:bCs/>
                <w:color w:val="000000"/>
                <w:sz w:val="24"/>
                <w:szCs w:val="24"/>
                <w:lang w:val="en-GB"/>
              </w:rPr>
            </w:pPr>
            <w:r w:rsidRPr="00486794">
              <w:rPr>
                <w:rFonts w:ascii="Arial" w:hAnsi="Arial" w:cs="Arial"/>
                <w:bCs/>
                <w:color w:val="000000"/>
                <w:sz w:val="24"/>
                <w:szCs w:val="24"/>
                <w:lang w:val="en-GB"/>
              </w:rPr>
              <w:t>3-7 years</w:t>
            </w:r>
          </w:p>
        </w:tc>
        <w:tc>
          <w:tcPr>
            <w:tcW w:w="2304" w:type="dxa"/>
            <w:hideMark/>
          </w:tcPr>
          <w:p w:rsidR="00891DEE" w:rsidRPr="00486794" w:rsidRDefault="00891DEE" w:rsidP="00891DEE">
            <w:pPr>
              <w:spacing w:line="360" w:lineRule="auto"/>
              <w:jc w:val="both"/>
              <w:rPr>
                <w:rFonts w:ascii="Arial" w:hAnsi="Arial" w:cs="Arial"/>
                <w:bCs/>
                <w:color w:val="000000"/>
                <w:sz w:val="24"/>
                <w:szCs w:val="24"/>
                <w:lang w:val="en-GB"/>
              </w:rPr>
            </w:pPr>
            <w:r w:rsidRPr="00486794">
              <w:rPr>
                <w:rFonts w:ascii="Arial" w:hAnsi="Arial" w:cs="Arial"/>
                <w:bCs/>
                <w:color w:val="000000"/>
                <w:sz w:val="24"/>
                <w:szCs w:val="24"/>
                <w:lang w:val="en-GB"/>
              </w:rPr>
              <w:t>100 mg (5 ml)</w:t>
            </w:r>
          </w:p>
        </w:tc>
        <w:tc>
          <w:tcPr>
            <w:tcW w:w="4860" w:type="dxa"/>
            <w:hideMark/>
          </w:tcPr>
          <w:p w:rsidR="00891DEE" w:rsidRPr="00486794" w:rsidRDefault="00891DEE" w:rsidP="00891DEE">
            <w:pPr>
              <w:spacing w:line="360" w:lineRule="auto"/>
              <w:jc w:val="both"/>
              <w:rPr>
                <w:rFonts w:ascii="Arial" w:hAnsi="Arial" w:cs="Arial"/>
                <w:bCs/>
                <w:color w:val="000000"/>
                <w:sz w:val="24"/>
                <w:szCs w:val="24"/>
                <w:lang w:val="en-GB"/>
              </w:rPr>
            </w:pPr>
            <w:r w:rsidRPr="00486794">
              <w:rPr>
                <w:rFonts w:ascii="Arial" w:hAnsi="Arial" w:cs="Arial"/>
                <w:bCs/>
                <w:color w:val="000000"/>
                <w:sz w:val="24"/>
                <w:szCs w:val="24"/>
                <w:lang w:val="en-GB"/>
              </w:rPr>
              <w:t>3 – 4 times daily with food for 3 days</w:t>
            </w:r>
          </w:p>
        </w:tc>
      </w:tr>
      <w:tr w:rsidR="00891DEE" w:rsidRPr="00486794" w:rsidTr="00891DEE">
        <w:trPr>
          <w:trHeight w:val="430"/>
        </w:trPr>
        <w:tc>
          <w:tcPr>
            <w:tcW w:w="2340" w:type="dxa"/>
            <w:hideMark/>
          </w:tcPr>
          <w:p w:rsidR="00891DEE" w:rsidRPr="00486794" w:rsidRDefault="00891DEE" w:rsidP="00891DEE">
            <w:pPr>
              <w:spacing w:line="360" w:lineRule="auto"/>
              <w:jc w:val="both"/>
              <w:rPr>
                <w:rFonts w:ascii="Arial" w:hAnsi="Arial" w:cs="Arial"/>
                <w:bCs/>
                <w:color w:val="000000"/>
                <w:sz w:val="24"/>
                <w:szCs w:val="24"/>
                <w:lang w:val="en-GB"/>
              </w:rPr>
            </w:pPr>
            <w:r w:rsidRPr="00486794">
              <w:rPr>
                <w:rFonts w:ascii="Arial" w:hAnsi="Arial" w:cs="Arial"/>
                <w:bCs/>
                <w:color w:val="000000"/>
                <w:sz w:val="24"/>
                <w:szCs w:val="24"/>
                <w:lang w:val="en-GB"/>
              </w:rPr>
              <w:t>1-2 years</w:t>
            </w:r>
          </w:p>
        </w:tc>
        <w:tc>
          <w:tcPr>
            <w:tcW w:w="2304" w:type="dxa"/>
            <w:hideMark/>
          </w:tcPr>
          <w:p w:rsidR="00891DEE" w:rsidRPr="00486794" w:rsidRDefault="00891DEE" w:rsidP="00891DEE">
            <w:pPr>
              <w:spacing w:line="360" w:lineRule="auto"/>
              <w:jc w:val="both"/>
              <w:rPr>
                <w:rFonts w:ascii="Arial" w:hAnsi="Arial" w:cs="Arial"/>
                <w:bCs/>
                <w:color w:val="000000"/>
                <w:sz w:val="24"/>
                <w:szCs w:val="24"/>
                <w:lang w:val="en-GB"/>
              </w:rPr>
            </w:pPr>
            <w:r w:rsidRPr="00486794">
              <w:rPr>
                <w:rFonts w:ascii="Arial" w:hAnsi="Arial" w:cs="Arial"/>
                <w:bCs/>
                <w:color w:val="000000"/>
                <w:sz w:val="24"/>
                <w:szCs w:val="24"/>
                <w:lang w:val="en-GB"/>
              </w:rPr>
              <w:t>50 mg (2.5 ml)</w:t>
            </w:r>
          </w:p>
        </w:tc>
        <w:tc>
          <w:tcPr>
            <w:tcW w:w="4860" w:type="dxa"/>
            <w:hideMark/>
          </w:tcPr>
          <w:p w:rsidR="00891DEE" w:rsidRPr="00486794" w:rsidRDefault="00891DEE" w:rsidP="00891DEE">
            <w:pPr>
              <w:spacing w:line="360" w:lineRule="auto"/>
              <w:jc w:val="both"/>
              <w:rPr>
                <w:rFonts w:ascii="Arial" w:hAnsi="Arial" w:cs="Arial"/>
                <w:bCs/>
                <w:color w:val="000000"/>
                <w:sz w:val="24"/>
                <w:szCs w:val="24"/>
                <w:lang w:val="en-GB"/>
              </w:rPr>
            </w:pPr>
            <w:r w:rsidRPr="00486794">
              <w:rPr>
                <w:rFonts w:ascii="Arial" w:hAnsi="Arial" w:cs="Arial"/>
                <w:bCs/>
                <w:color w:val="000000"/>
                <w:sz w:val="24"/>
                <w:szCs w:val="24"/>
                <w:lang w:val="en-GB"/>
              </w:rPr>
              <w:t>3 – 4 times daily with food for 3 days</w:t>
            </w:r>
          </w:p>
        </w:tc>
      </w:tr>
    </w:tbl>
    <w:p w:rsidR="00891DEE" w:rsidRPr="00486794" w:rsidRDefault="00891DEE" w:rsidP="00891DEE">
      <w:pPr>
        <w:spacing w:line="360" w:lineRule="auto"/>
        <w:jc w:val="both"/>
        <w:rPr>
          <w:rFonts w:asciiTheme="majorHAnsi" w:hAnsiTheme="majorHAnsi"/>
          <w:i/>
          <w:color w:val="000000"/>
          <w:sz w:val="24"/>
          <w:szCs w:val="24"/>
          <w:lang w:val="en-GB"/>
        </w:rPr>
      </w:pPr>
    </w:p>
    <w:p w:rsidR="00891DEE" w:rsidRPr="00486794" w:rsidRDefault="00891DEE" w:rsidP="00891DE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Precautions/contraindications</w:t>
      </w:r>
    </w:p>
    <w:p w:rsidR="00891DEE" w:rsidRPr="00486794" w:rsidRDefault="00891DEE" w:rsidP="00891DE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History of: </w:t>
      </w:r>
    </w:p>
    <w:p w:rsidR="00891DEE" w:rsidRPr="00486794" w:rsidRDefault="00891DEE" w:rsidP="00DD3760">
      <w:pPr>
        <w:numPr>
          <w:ilvl w:val="0"/>
          <w:numId w:val="333"/>
        </w:numPr>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Gastrointestinal diseases</w:t>
      </w:r>
    </w:p>
    <w:p w:rsidR="00891DEE" w:rsidRPr="00486794" w:rsidRDefault="00891DEE" w:rsidP="00DD3760">
      <w:pPr>
        <w:numPr>
          <w:ilvl w:val="0"/>
          <w:numId w:val="333"/>
        </w:numPr>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Hepatic and renal impairment </w:t>
      </w:r>
    </w:p>
    <w:p w:rsidR="00891DEE" w:rsidRPr="00486794" w:rsidRDefault="00891DEE" w:rsidP="00DD3760">
      <w:pPr>
        <w:numPr>
          <w:ilvl w:val="0"/>
          <w:numId w:val="333"/>
        </w:numPr>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Gastrointestinal ulceration or bleeding </w:t>
      </w:r>
    </w:p>
    <w:p w:rsidR="00891DEE" w:rsidRPr="00486794" w:rsidRDefault="00891DEE" w:rsidP="00DD3760">
      <w:pPr>
        <w:numPr>
          <w:ilvl w:val="0"/>
          <w:numId w:val="333"/>
        </w:numPr>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History of hypersensitivity to aspirin</w:t>
      </w:r>
    </w:p>
    <w:p w:rsidR="00891DEE" w:rsidRPr="00486794" w:rsidRDefault="00891DEE" w:rsidP="00891DE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Side effects</w:t>
      </w:r>
    </w:p>
    <w:p w:rsidR="00891DEE" w:rsidRPr="00486794" w:rsidRDefault="00891DEE" w:rsidP="00DD3760">
      <w:pPr>
        <w:numPr>
          <w:ilvl w:val="0"/>
          <w:numId w:val="334"/>
        </w:numPr>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Gastrointestinal discomfort </w:t>
      </w:r>
    </w:p>
    <w:p w:rsidR="00891DEE" w:rsidRPr="00486794" w:rsidRDefault="00891DEE" w:rsidP="00DD3760">
      <w:pPr>
        <w:numPr>
          <w:ilvl w:val="0"/>
          <w:numId w:val="334"/>
        </w:numPr>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Nausea </w:t>
      </w:r>
    </w:p>
    <w:p w:rsidR="00891DEE" w:rsidRPr="00486794" w:rsidRDefault="00891DEE" w:rsidP="00DD3760">
      <w:pPr>
        <w:numPr>
          <w:ilvl w:val="0"/>
          <w:numId w:val="334"/>
        </w:numPr>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Diarrhoea </w:t>
      </w:r>
    </w:p>
    <w:p w:rsidR="00891DEE" w:rsidRPr="00486794" w:rsidRDefault="00891DEE" w:rsidP="00DD3760">
      <w:pPr>
        <w:numPr>
          <w:ilvl w:val="0"/>
          <w:numId w:val="334"/>
        </w:numPr>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Occasionally gastrointestinal bleeding and ulceration (from long-term use)</w:t>
      </w:r>
    </w:p>
    <w:p w:rsidR="00891DEE" w:rsidRPr="00486794" w:rsidRDefault="00891DEE" w:rsidP="00891DEE">
      <w:pPr>
        <w:spacing w:line="360" w:lineRule="auto"/>
        <w:rPr>
          <w:rFonts w:ascii="Times New Roman" w:hAnsi="Times New Roman"/>
          <w:b/>
          <w:color w:val="000000"/>
          <w:sz w:val="24"/>
          <w:szCs w:val="24"/>
          <w:lang w:val="en-GB"/>
        </w:rPr>
      </w:pPr>
    </w:p>
    <w:p w:rsidR="00891DEE" w:rsidRPr="00486794" w:rsidRDefault="00891DEE" w:rsidP="00891DE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Vital information for the client</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Do not use any other nonsteroidal anti-inflammatory drugs (NSAID) while taking this medication; keep away from children.</w:t>
      </w:r>
    </w:p>
    <w:p w:rsidR="00891DEE" w:rsidRPr="00486794" w:rsidRDefault="00891DEE" w:rsidP="00891DEE">
      <w:pPr>
        <w:spacing w:line="360" w:lineRule="auto"/>
        <w:rPr>
          <w:rFonts w:ascii="Times New Roman" w:hAnsi="Times New Roman"/>
          <w:b/>
          <w:bCs/>
          <w:iCs/>
          <w:color w:val="000000"/>
          <w:sz w:val="24"/>
          <w:szCs w:val="24"/>
          <w:lang w:val="en-GB"/>
        </w:rPr>
      </w:pPr>
    </w:p>
    <w:p w:rsidR="00891DEE" w:rsidRPr="00486794" w:rsidRDefault="00891DEE" w:rsidP="00891DEE">
      <w:pPr>
        <w:spacing w:line="360" w:lineRule="auto"/>
        <w:rPr>
          <w:rFonts w:ascii="Times New Roman" w:hAnsi="Times New Roman"/>
          <w:b/>
          <w:bCs/>
          <w:iCs/>
          <w:color w:val="000000"/>
          <w:sz w:val="24"/>
          <w:szCs w:val="24"/>
          <w:u w:val="single"/>
          <w:lang w:val="en-GB"/>
        </w:rPr>
      </w:pPr>
      <w:r w:rsidRPr="00486794">
        <w:rPr>
          <w:rFonts w:ascii="Times New Roman" w:hAnsi="Times New Roman"/>
          <w:b/>
          <w:bCs/>
          <w:iCs/>
          <w:color w:val="000000"/>
          <w:sz w:val="24"/>
          <w:szCs w:val="24"/>
          <w:u w:val="single"/>
          <w:lang w:val="en-GB"/>
        </w:rPr>
        <w:t xml:space="preserve">DICLOFENAC </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Presentation</w:t>
      </w:r>
      <w:r w:rsidRPr="00486794">
        <w:rPr>
          <w:rFonts w:ascii="Times New Roman" w:hAnsi="Times New Roman"/>
          <w:color w:val="000000"/>
          <w:sz w:val="24"/>
          <w:szCs w:val="24"/>
          <w:lang w:val="en-GB"/>
        </w:rPr>
        <w:t>:</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Tablets 25 mg; 50 mg; 100 mg</w:t>
      </w:r>
    </w:p>
    <w:p w:rsidR="00891DEE" w:rsidRPr="00486794" w:rsidRDefault="00891DEE" w:rsidP="00891DE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Indication:</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Severe pain and inflammation in rheumatic disease, other musculoskeletal disorders, acute gout, and postoperative pain.</w:t>
      </w:r>
    </w:p>
    <w:p w:rsidR="00891DEE" w:rsidRPr="00486794" w:rsidRDefault="00891DEE" w:rsidP="00891DEE">
      <w:pPr>
        <w:spacing w:after="0" w:line="360" w:lineRule="auto"/>
        <w:jc w:val="both"/>
        <w:rPr>
          <w:rFonts w:ascii="Arial" w:hAnsi="Arial" w:cs="Arial"/>
          <w:b/>
          <w:bCs/>
          <w:color w:val="000000"/>
          <w:sz w:val="24"/>
          <w:szCs w:val="24"/>
          <w:lang w:val="en-GB"/>
        </w:rPr>
      </w:pPr>
      <w:r w:rsidRPr="00486794">
        <w:rPr>
          <w:rFonts w:ascii="Arial" w:hAnsi="Arial" w:cs="Arial"/>
          <w:b/>
          <w:bCs/>
          <w:color w:val="000000"/>
          <w:sz w:val="24"/>
          <w:szCs w:val="24"/>
          <w:lang w:val="en-GB"/>
        </w:rPr>
        <w:t>Diclofenac</w:t>
      </w:r>
    </w:p>
    <w:tbl>
      <w:tblPr>
        <w:tblStyle w:val="TableGrid1"/>
        <w:tblW w:w="9504" w:type="dxa"/>
        <w:tblLook w:val="0420" w:firstRow="1" w:lastRow="0" w:firstColumn="0" w:lastColumn="0" w:noHBand="0" w:noVBand="1"/>
      </w:tblPr>
      <w:tblGrid>
        <w:gridCol w:w="2340"/>
        <w:gridCol w:w="2484"/>
        <w:gridCol w:w="4680"/>
      </w:tblGrid>
      <w:tr w:rsidR="00891DEE" w:rsidRPr="00486794" w:rsidTr="00891DEE">
        <w:trPr>
          <w:trHeight w:val="448"/>
        </w:trPr>
        <w:tc>
          <w:tcPr>
            <w:tcW w:w="2340" w:type="dxa"/>
            <w:hideMark/>
          </w:tcPr>
          <w:p w:rsidR="00891DEE" w:rsidRPr="00486794" w:rsidRDefault="00891DEE" w:rsidP="00891DEE">
            <w:pPr>
              <w:spacing w:line="360" w:lineRule="auto"/>
              <w:jc w:val="both"/>
              <w:rPr>
                <w:rFonts w:ascii="Arial" w:hAnsi="Arial" w:cs="Arial"/>
                <w:b/>
                <w:bCs/>
                <w:sz w:val="24"/>
                <w:szCs w:val="24"/>
                <w:lang w:val="en-GB"/>
              </w:rPr>
            </w:pPr>
            <w:r w:rsidRPr="00486794">
              <w:rPr>
                <w:rFonts w:ascii="Arial" w:hAnsi="Arial" w:cs="Arial"/>
                <w:b/>
                <w:bCs/>
                <w:sz w:val="24"/>
                <w:szCs w:val="24"/>
                <w:lang w:val="en-GB"/>
              </w:rPr>
              <w:t>Age</w:t>
            </w:r>
          </w:p>
        </w:tc>
        <w:tc>
          <w:tcPr>
            <w:tcW w:w="2484" w:type="dxa"/>
            <w:hideMark/>
          </w:tcPr>
          <w:p w:rsidR="00891DEE" w:rsidRPr="00486794" w:rsidRDefault="00891DEE" w:rsidP="00891DEE">
            <w:pPr>
              <w:spacing w:line="360" w:lineRule="auto"/>
              <w:jc w:val="both"/>
              <w:rPr>
                <w:rFonts w:ascii="Arial" w:hAnsi="Arial" w:cs="Arial"/>
                <w:b/>
                <w:bCs/>
                <w:sz w:val="24"/>
                <w:szCs w:val="24"/>
                <w:lang w:val="en-GB"/>
              </w:rPr>
            </w:pPr>
            <w:r w:rsidRPr="00486794">
              <w:rPr>
                <w:rFonts w:ascii="Arial" w:hAnsi="Arial" w:cs="Arial"/>
                <w:b/>
                <w:bCs/>
                <w:sz w:val="24"/>
                <w:szCs w:val="24"/>
                <w:lang w:val="en-GB"/>
              </w:rPr>
              <w:t>Dose</w:t>
            </w:r>
          </w:p>
        </w:tc>
        <w:tc>
          <w:tcPr>
            <w:tcW w:w="4680" w:type="dxa"/>
            <w:hideMark/>
          </w:tcPr>
          <w:p w:rsidR="00891DEE" w:rsidRPr="00486794" w:rsidRDefault="00891DEE" w:rsidP="00891DEE">
            <w:pPr>
              <w:spacing w:line="360" w:lineRule="auto"/>
              <w:jc w:val="both"/>
              <w:rPr>
                <w:rFonts w:ascii="Arial" w:hAnsi="Arial" w:cs="Arial"/>
                <w:b/>
                <w:bCs/>
                <w:sz w:val="24"/>
                <w:szCs w:val="24"/>
                <w:lang w:val="en-GB"/>
              </w:rPr>
            </w:pPr>
            <w:r w:rsidRPr="00486794">
              <w:rPr>
                <w:rFonts w:ascii="Arial" w:hAnsi="Arial" w:cs="Arial"/>
                <w:b/>
                <w:bCs/>
                <w:sz w:val="24"/>
                <w:szCs w:val="24"/>
                <w:lang w:val="en-GB"/>
              </w:rPr>
              <w:t>Dosage</w:t>
            </w:r>
          </w:p>
        </w:tc>
      </w:tr>
      <w:tr w:rsidR="00891DEE" w:rsidRPr="00486794" w:rsidTr="00891DEE">
        <w:trPr>
          <w:trHeight w:val="336"/>
        </w:trPr>
        <w:tc>
          <w:tcPr>
            <w:tcW w:w="2340" w:type="dxa"/>
            <w:hideMark/>
          </w:tcPr>
          <w:p w:rsidR="00891DEE" w:rsidRPr="00486794" w:rsidRDefault="00891DEE" w:rsidP="00891DEE">
            <w:pPr>
              <w:spacing w:line="360" w:lineRule="auto"/>
              <w:jc w:val="both"/>
              <w:rPr>
                <w:rFonts w:ascii="Arial" w:hAnsi="Arial" w:cs="Arial"/>
                <w:bCs/>
                <w:color w:val="000000"/>
                <w:sz w:val="24"/>
                <w:szCs w:val="24"/>
                <w:lang w:val="en-GB"/>
              </w:rPr>
            </w:pPr>
            <w:r w:rsidRPr="00486794">
              <w:rPr>
                <w:rFonts w:ascii="Arial" w:hAnsi="Arial" w:cs="Arial"/>
                <w:bCs/>
                <w:color w:val="000000"/>
                <w:sz w:val="24"/>
                <w:szCs w:val="24"/>
                <w:lang w:val="en-GB"/>
              </w:rPr>
              <w:t>Adult</w:t>
            </w:r>
          </w:p>
        </w:tc>
        <w:tc>
          <w:tcPr>
            <w:tcW w:w="2484" w:type="dxa"/>
            <w:hideMark/>
          </w:tcPr>
          <w:p w:rsidR="00891DEE" w:rsidRPr="00486794" w:rsidRDefault="00891DEE" w:rsidP="00891DEE">
            <w:pPr>
              <w:spacing w:line="360" w:lineRule="auto"/>
              <w:jc w:val="both"/>
              <w:rPr>
                <w:rFonts w:ascii="Arial" w:hAnsi="Arial" w:cs="Arial"/>
                <w:bCs/>
                <w:color w:val="000000"/>
                <w:sz w:val="24"/>
                <w:szCs w:val="24"/>
                <w:lang w:val="en-GB"/>
              </w:rPr>
            </w:pPr>
            <w:r w:rsidRPr="00486794">
              <w:rPr>
                <w:rFonts w:ascii="Arial" w:hAnsi="Arial" w:cs="Arial"/>
                <w:bCs/>
                <w:color w:val="000000"/>
                <w:sz w:val="24"/>
                <w:szCs w:val="24"/>
                <w:lang w:val="en-GB"/>
              </w:rPr>
              <w:t>200 – 400 mg</w:t>
            </w:r>
          </w:p>
        </w:tc>
        <w:tc>
          <w:tcPr>
            <w:tcW w:w="4680" w:type="dxa"/>
            <w:hideMark/>
          </w:tcPr>
          <w:p w:rsidR="00891DEE" w:rsidRPr="00486794" w:rsidRDefault="00891DEE" w:rsidP="00891DEE">
            <w:pPr>
              <w:spacing w:line="360" w:lineRule="auto"/>
              <w:jc w:val="both"/>
              <w:rPr>
                <w:rFonts w:ascii="Arial" w:hAnsi="Arial" w:cs="Arial"/>
                <w:bCs/>
                <w:color w:val="000000"/>
                <w:sz w:val="24"/>
                <w:szCs w:val="24"/>
                <w:lang w:val="en-GB"/>
              </w:rPr>
            </w:pPr>
            <w:r w:rsidRPr="00486794">
              <w:rPr>
                <w:rFonts w:ascii="Arial" w:hAnsi="Arial" w:cs="Arial"/>
                <w:bCs/>
                <w:color w:val="000000"/>
                <w:sz w:val="24"/>
                <w:szCs w:val="24"/>
                <w:lang w:val="en-GB"/>
              </w:rPr>
              <w:t>3 – 4 times daily with food for 3 days</w:t>
            </w:r>
          </w:p>
        </w:tc>
      </w:tr>
    </w:tbl>
    <w:p w:rsidR="00891DEE" w:rsidRPr="00486794" w:rsidRDefault="00891DEE" w:rsidP="00891DEE">
      <w:pPr>
        <w:spacing w:line="360" w:lineRule="auto"/>
        <w:jc w:val="both"/>
        <w:rPr>
          <w:rFonts w:asciiTheme="majorHAnsi" w:hAnsiTheme="majorHAnsi"/>
          <w:i/>
          <w:color w:val="000000"/>
          <w:sz w:val="24"/>
          <w:szCs w:val="24"/>
          <w:lang w:val="en-GB"/>
        </w:rPr>
      </w:pPr>
    </w:p>
    <w:p w:rsidR="00891DEE" w:rsidRPr="00486794" w:rsidRDefault="00891DEE" w:rsidP="00891DE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Precautions</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See under previous NSAIDs above.</w:t>
      </w:r>
    </w:p>
    <w:p w:rsidR="00891DEE" w:rsidRPr="00486794" w:rsidRDefault="00891DEE" w:rsidP="00891DEE">
      <w:pPr>
        <w:spacing w:line="360" w:lineRule="auto"/>
        <w:rPr>
          <w:rFonts w:ascii="Times New Roman" w:hAnsi="Times New Roman"/>
          <w:b/>
          <w:color w:val="000000"/>
          <w:sz w:val="24"/>
          <w:szCs w:val="24"/>
          <w:lang w:val="en-GB"/>
        </w:rPr>
      </w:pPr>
    </w:p>
    <w:p w:rsidR="00891DEE" w:rsidRPr="00486794" w:rsidRDefault="00891DEE" w:rsidP="00891DE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Side effects</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As for other NSAIDs.</w:t>
      </w:r>
    </w:p>
    <w:p w:rsidR="00891DEE" w:rsidRPr="00486794" w:rsidRDefault="00891DEE" w:rsidP="00891DEE">
      <w:pPr>
        <w:spacing w:line="360" w:lineRule="auto"/>
        <w:rPr>
          <w:rFonts w:ascii="Times New Roman" w:hAnsi="Times New Roman"/>
          <w:b/>
          <w:color w:val="000000"/>
          <w:sz w:val="24"/>
          <w:szCs w:val="24"/>
          <w:lang w:val="en-GB"/>
        </w:rPr>
      </w:pPr>
    </w:p>
    <w:p w:rsidR="00891DEE" w:rsidRPr="00486794" w:rsidRDefault="00891DEE" w:rsidP="00891DE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Vital information for the client</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As for Ibuprofen, take with food or after meal with plenty of water.</w:t>
      </w:r>
    </w:p>
    <w:p w:rsidR="00891DEE" w:rsidRPr="00486794" w:rsidRDefault="00891DEE" w:rsidP="00891DE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NOTE: </w:t>
      </w:r>
      <w:r w:rsidRPr="00486794">
        <w:rPr>
          <w:rFonts w:ascii="Times New Roman" w:hAnsi="Times New Roman"/>
          <w:color w:val="000000"/>
          <w:sz w:val="24"/>
          <w:szCs w:val="24"/>
          <w:lang w:val="en-GB"/>
        </w:rPr>
        <w:t>People older than 75 years are at more risk of significant stomach problems, such as ulcers, from NSAIDs, especially if they have had previous ulcers. Elderly individuals also typically have higher risk factors for heart attack and stroke.</w:t>
      </w:r>
      <w:r w:rsidRPr="00486794">
        <w:rPr>
          <w:rFonts w:ascii="Times New Roman" w:hAnsi="Times New Roman"/>
          <w:b/>
          <w:color w:val="000000"/>
          <w:sz w:val="24"/>
          <w:szCs w:val="24"/>
          <w:lang w:val="en-GB"/>
        </w:rPr>
        <w:t xml:space="preserve"> </w:t>
      </w:r>
    </w:p>
    <w:p w:rsidR="00891DEE" w:rsidRPr="00486794" w:rsidRDefault="00891DEE" w:rsidP="00891DEE">
      <w:pPr>
        <w:spacing w:line="360" w:lineRule="auto"/>
        <w:rPr>
          <w:rFonts w:ascii="Times New Roman" w:hAnsi="Times New Roman"/>
          <w:b/>
          <w:color w:val="000000"/>
          <w:sz w:val="24"/>
          <w:szCs w:val="24"/>
          <w:lang w:val="en-GB"/>
        </w:rPr>
      </w:pPr>
    </w:p>
    <w:p w:rsidR="00891DEE" w:rsidRPr="00486794" w:rsidRDefault="00891DEE" w:rsidP="00891DE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Supportive management</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parent or guardian not to overdress children: </w:t>
      </w:r>
    </w:p>
    <w:p w:rsidR="00891DEE" w:rsidRPr="00486794" w:rsidRDefault="00891DEE" w:rsidP="00DD3760">
      <w:pPr>
        <w:numPr>
          <w:ilvl w:val="0"/>
          <w:numId w:val="33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Overdressing prevents the body from cooling. </w:t>
      </w:r>
    </w:p>
    <w:p w:rsidR="00891DEE" w:rsidRPr="00486794" w:rsidRDefault="00891DEE" w:rsidP="00DD3760">
      <w:pPr>
        <w:numPr>
          <w:ilvl w:val="0"/>
          <w:numId w:val="33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most practical solution is to dress the child in a single layer of clothing.</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the parent to sponge bath the child in warm water as this helps reduce the fever. </w:t>
      </w:r>
    </w:p>
    <w:p w:rsidR="00891DEE" w:rsidRPr="00486794" w:rsidRDefault="00891DEE" w:rsidP="00DD3760">
      <w:pPr>
        <w:numPr>
          <w:ilvl w:val="0"/>
          <w:numId w:val="33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Such a bath is usually not needed but may more quickly reduce the fever.</w:t>
      </w:r>
    </w:p>
    <w:p w:rsidR="00891DEE" w:rsidRPr="00486794" w:rsidRDefault="00891DEE" w:rsidP="00DD3760">
      <w:pPr>
        <w:numPr>
          <w:ilvl w:val="0"/>
          <w:numId w:val="33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Put the child in a few inches of warm water, and use a sponge or washcloth to wet the skin of the body and arms and legs.</w:t>
      </w:r>
    </w:p>
    <w:p w:rsidR="00891DEE" w:rsidRPr="00486794" w:rsidRDefault="00891DEE" w:rsidP="00DD3760">
      <w:pPr>
        <w:numPr>
          <w:ilvl w:val="0"/>
          <w:numId w:val="33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water itself does not cool the child. The evaporation of the water off the skin does, so do not cover the child with wet towels (which would prevent evaporation).</w:t>
      </w:r>
    </w:p>
    <w:p w:rsidR="00891DEE" w:rsidRPr="00486794" w:rsidRDefault="00891DEE" w:rsidP="00891DEE">
      <w:pPr>
        <w:spacing w:line="360" w:lineRule="auto"/>
        <w:rPr>
          <w:rFonts w:ascii="Times New Roman" w:hAnsi="Times New Roman"/>
          <w:b/>
          <w:color w:val="000000"/>
          <w:sz w:val="24"/>
          <w:szCs w:val="24"/>
          <w:lang w:val="en-GB"/>
        </w:rPr>
      </w:pP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Goal 2: Keep the client from becoming dehydrated.</w:t>
      </w:r>
      <w:r w:rsidRPr="00486794">
        <w:rPr>
          <w:rFonts w:ascii="Times New Roman" w:hAnsi="Times New Roman"/>
          <w:color w:val="000000"/>
          <w:sz w:val="24"/>
          <w:szCs w:val="24"/>
          <w:lang w:val="en-GB"/>
        </w:rPr>
        <w:t xml:space="preserve"> </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Humans lose extra water from the skin and lungs during a fever. </w:t>
      </w:r>
    </w:p>
    <w:p w:rsidR="00891DEE" w:rsidRPr="00486794" w:rsidRDefault="00891DEE" w:rsidP="00DD3760">
      <w:pPr>
        <w:numPr>
          <w:ilvl w:val="0"/>
          <w:numId w:val="33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Encourage the client to drink clear fluids, such as non-carbonated drinks without </w:t>
      </w:r>
      <w:hyperlink r:id="rId123" w:history="1">
        <w:r w:rsidRPr="00486794">
          <w:rPr>
            <w:rFonts w:ascii="Times New Roman" w:hAnsi="Times New Roman"/>
            <w:sz w:val="24"/>
            <w:szCs w:val="24"/>
            <w:lang w:val="en-GB"/>
          </w:rPr>
          <w:t>caffeine</w:t>
        </w:r>
      </w:hyperlink>
      <w:r w:rsidRPr="00486794">
        <w:rPr>
          <w:rFonts w:ascii="Times New Roman" w:hAnsi="Times New Roman"/>
          <w:sz w:val="24"/>
          <w:szCs w:val="24"/>
          <w:lang w:val="en-GB"/>
        </w:rPr>
        <w:t xml:space="preserve"> </w:t>
      </w:r>
      <w:r w:rsidRPr="00486794">
        <w:rPr>
          <w:rFonts w:ascii="Times New Roman" w:hAnsi="Times New Roman"/>
          <w:color w:val="000000"/>
          <w:sz w:val="24"/>
          <w:szCs w:val="24"/>
          <w:lang w:val="en-GB"/>
        </w:rPr>
        <w:t xml:space="preserve">or juice (not water). Water does not contain the necessary electrolytes and </w:t>
      </w:r>
      <w:hyperlink r:id="rId124" w:history="1">
        <w:r w:rsidRPr="00486794">
          <w:rPr>
            <w:rFonts w:ascii="Times New Roman" w:hAnsi="Times New Roman"/>
            <w:sz w:val="24"/>
            <w:szCs w:val="24"/>
            <w:lang w:val="en-GB"/>
          </w:rPr>
          <w:t>glucose</w:t>
        </w:r>
      </w:hyperlink>
      <w:r w:rsidRPr="00486794">
        <w:rPr>
          <w:rFonts w:ascii="Times New Roman" w:hAnsi="Times New Roman"/>
          <w:color w:val="000000"/>
          <w:sz w:val="24"/>
          <w:szCs w:val="24"/>
          <w:lang w:val="en-GB"/>
        </w:rPr>
        <w:t>. Other clear fluids, such as ORS, are available in medicine outlets.</w:t>
      </w:r>
    </w:p>
    <w:p w:rsidR="00891DEE" w:rsidRPr="00486794" w:rsidRDefault="00891DEE" w:rsidP="00DD3760">
      <w:pPr>
        <w:numPr>
          <w:ilvl w:val="0"/>
          <w:numId w:val="33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Tea should not be given because it, like any caffeine-containing product, causes you to lose water through urination and may contribute to dehydration.</w:t>
      </w:r>
    </w:p>
    <w:p w:rsidR="00891DEE" w:rsidRPr="00486794" w:rsidRDefault="00891DEE" w:rsidP="00DD3760">
      <w:pPr>
        <w:numPr>
          <w:ilvl w:val="0"/>
          <w:numId w:val="33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client should urinate light-coloured urine at least every four hours if well hydrated. </w:t>
      </w:r>
    </w:p>
    <w:p w:rsidR="00891DEE" w:rsidRPr="00486794" w:rsidRDefault="00891DEE" w:rsidP="00891DEE">
      <w:pPr>
        <w:spacing w:line="360" w:lineRule="auto"/>
        <w:rPr>
          <w:rFonts w:ascii="Times New Roman" w:hAnsi="Times New Roman"/>
          <w:color w:val="000000"/>
          <w:sz w:val="24"/>
          <w:szCs w:val="24"/>
          <w:lang w:val="en-GB"/>
        </w:rPr>
      </w:pPr>
    </w:p>
    <w:p w:rsidR="00891DEE" w:rsidRPr="00486794" w:rsidRDefault="00891DEE" w:rsidP="00891DE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Goal 3: Monitor the client for signs of serious or life-threatening illness. </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If you have managed to control (lower) the client’s temperature and helped the client avoid dehydration and the client is still ill-appearing, a more serious problem may exist. Therefore, REFER the client for more specialized care.</w:t>
      </w:r>
    </w:p>
    <w:p w:rsidR="00891DEE" w:rsidRPr="00486794" w:rsidRDefault="00891DEE" w:rsidP="00891DEE">
      <w:pPr>
        <w:spacing w:line="360" w:lineRule="auto"/>
        <w:rPr>
          <w:rFonts w:ascii="Times New Roman" w:hAnsi="Times New Roman"/>
          <w:color w:val="000000"/>
          <w:sz w:val="24"/>
          <w:szCs w:val="24"/>
          <w:lang w:val="en-GB"/>
        </w:rPr>
      </w:pPr>
      <w:bookmarkStart w:id="65" w:name="_Toc311466395"/>
      <w:r w:rsidRPr="00486794">
        <w:rPr>
          <w:rFonts w:ascii="Times New Roman" w:hAnsi="Times New Roman"/>
          <w:b/>
          <w:bCs/>
          <w:color w:val="000000"/>
          <w:sz w:val="24"/>
          <w:szCs w:val="24"/>
          <w:lang w:val="en-GB"/>
        </w:rPr>
        <w:t>VERY IMPORTANT</w:t>
      </w:r>
      <w:bookmarkEnd w:id="65"/>
      <w:r w:rsidRPr="00486794">
        <w:rPr>
          <w:rFonts w:ascii="Times New Roman" w:hAnsi="Times New Roman"/>
          <w:b/>
          <w:bCs/>
          <w:color w:val="000000"/>
          <w:sz w:val="24"/>
          <w:szCs w:val="24"/>
          <w:lang w:val="en-GB"/>
        </w:rPr>
        <w:t xml:space="preserve">: </w:t>
      </w:r>
      <w:r w:rsidRPr="00486794">
        <w:rPr>
          <w:rFonts w:ascii="Times New Roman" w:hAnsi="Times New Roman"/>
          <w:color w:val="000000"/>
          <w:sz w:val="24"/>
          <w:szCs w:val="24"/>
          <w:lang w:val="en-GB"/>
        </w:rPr>
        <w:t xml:space="preserve">Sometimes the cause of fever may not clearly manifest, making it difficult in the medicine outlet to establish the cause. In such a case, the client must be referred for further management. </w:t>
      </w:r>
    </w:p>
    <w:p w:rsidR="00891DEE" w:rsidRPr="00486794" w:rsidRDefault="00891DEE" w:rsidP="00891DEE">
      <w:pPr>
        <w:keepNext/>
        <w:spacing w:line="360" w:lineRule="auto"/>
        <w:rPr>
          <w:rFonts w:ascii="Times New Roman" w:hAnsi="Times New Roman"/>
          <w:b/>
          <w:bCs/>
          <w:color w:val="000000"/>
          <w:sz w:val="24"/>
          <w:szCs w:val="24"/>
          <w:lang w:val="en-GB"/>
        </w:rPr>
      </w:pPr>
      <w:bookmarkStart w:id="66" w:name="_Toc311466396"/>
      <w:r w:rsidRPr="00486794">
        <w:rPr>
          <w:rFonts w:ascii="Times New Roman" w:hAnsi="Times New Roman"/>
          <w:b/>
          <w:bCs/>
          <w:color w:val="000000"/>
          <w:sz w:val="24"/>
          <w:szCs w:val="24"/>
          <w:lang w:val="en-GB"/>
        </w:rPr>
        <w:lastRenderedPageBreak/>
        <w:t>Prevention</w:t>
      </w:r>
      <w:bookmarkEnd w:id="66"/>
    </w:p>
    <w:p w:rsidR="00891DEE" w:rsidRPr="00486794" w:rsidRDefault="00891DEE" w:rsidP="00891DEE">
      <w:pPr>
        <w:keepNext/>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Prevention of illnesses that </w:t>
      </w:r>
      <w:proofErr w:type="gramStart"/>
      <w:r w:rsidRPr="00486794">
        <w:rPr>
          <w:rFonts w:ascii="Times New Roman" w:hAnsi="Times New Roman"/>
          <w:color w:val="000000"/>
          <w:sz w:val="24"/>
          <w:szCs w:val="24"/>
          <w:lang w:val="en-GB"/>
        </w:rPr>
        <w:t>cause</w:t>
      </w:r>
      <w:proofErr w:type="gramEnd"/>
      <w:r w:rsidRPr="00486794">
        <w:rPr>
          <w:rFonts w:ascii="Times New Roman" w:hAnsi="Times New Roman"/>
          <w:color w:val="000000"/>
          <w:sz w:val="24"/>
          <w:szCs w:val="24"/>
          <w:lang w:val="en-GB"/>
        </w:rPr>
        <w:t xml:space="preserve"> fever revolves around personal and household hygiene. Advise clients and their caregivers to use these strategies to prevent the spread of viruses and bacteria:</w:t>
      </w:r>
    </w:p>
    <w:p w:rsidR="00891DEE" w:rsidRPr="00486794" w:rsidRDefault="00891DEE" w:rsidP="00DD3760">
      <w:pPr>
        <w:numPr>
          <w:ilvl w:val="0"/>
          <w:numId w:val="33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Wash your hands with soap and water.</w:t>
      </w:r>
    </w:p>
    <w:p w:rsidR="00891DEE" w:rsidRPr="00486794" w:rsidRDefault="00891DEE" w:rsidP="00DD3760">
      <w:pPr>
        <w:numPr>
          <w:ilvl w:val="0"/>
          <w:numId w:val="33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Cover your mouth and nose when sneezing and coughing.</w:t>
      </w:r>
    </w:p>
    <w:p w:rsidR="00891DEE" w:rsidRPr="00486794" w:rsidRDefault="00891DEE" w:rsidP="00DD3760">
      <w:pPr>
        <w:numPr>
          <w:ilvl w:val="0"/>
          <w:numId w:val="33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Handle food with clean hands.</w:t>
      </w:r>
    </w:p>
    <w:p w:rsidR="00891DEE" w:rsidRPr="00486794" w:rsidRDefault="00891DEE" w:rsidP="00DD3760">
      <w:pPr>
        <w:numPr>
          <w:ilvl w:val="0"/>
          <w:numId w:val="33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Properly immunize your child.</w:t>
      </w:r>
    </w:p>
    <w:p w:rsidR="00891DEE" w:rsidRPr="00486794" w:rsidRDefault="00891DEE" w:rsidP="00DD3760">
      <w:pPr>
        <w:numPr>
          <w:ilvl w:val="0"/>
          <w:numId w:val="33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Eat a healthy diet including fruits and vegetables.</w:t>
      </w:r>
    </w:p>
    <w:p w:rsidR="00891DEE" w:rsidRPr="00486794" w:rsidRDefault="00891DEE" w:rsidP="00DD3760">
      <w:pPr>
        <w:numPr>
          <w:ilvl w:val="0"/>
          <w:numId w:val="33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Get enough sleep.</w:t>
      </w:r>
    </w:p>
    <w:p w:rsidR="00891DEE" w:rsidRPr="00486794" w:rsidRDefault="00891DEE" w:rsidP="00891DEE">
      <w:pPr>
        <w:spacing w:line="360" w:lineRule="auto"/>
        <w:rPr>
          <w:rFonts w:asciiTheme="majorHAnsi" w:hAnsiTheme="majorHAnsi"/>
          <w:color w:val="000000"/>
          <w:sz w:val="24"/>
          <w:szCs w:val="24"/>
          <w:lang w:val="en-GB"/>
        </w:rPr>
      </w:pPr>
    </w:p>
    <w:p w:rsidR="00891DEE" w:rsidRPr="00486794" w:rsidRDefault="00891DEE" w:rsidP="00891DEE">
      <w:pPr>
        <w:keepNext/>
        <w:spacing w:line="360" w:lineRule="auto"/>
        <w:rPr>
          <w:rFonts w:ascii="Times New Roman" w:hAnsi="Times New Roman"/>
          <w:b/>
          <w:color w:val="000000"/>
          <w:sz w:val="28"/>
          <w:szCs w:val="28"/>
          <w:lang w:val="en-GB"/>
        </w:rPr>
      </w:pPr>
      <w:r w:rsidRPr="00486794">
        <w:rPr>
          <w:rFonts w:ascii="Times New Roman" w:hAnsi="Times New Roman"/>
          <w:b/>
          <w:color w:val="000000"/>
          <w:sz w:val="28"/>
          <w:szCs w:val="28"/>
          <w:lang w:val="en-GB"/>
        </w:rPr>
        <w:t>PAIN AND INFLAMMATION</w:t>
      </w:r>
    </w:p>
    <w:p w:rsidR="00891DEE" w:rsidRPr="00486794" w:rsidRDefault="00891DEE" w:rsidP="00891DEE">
      <w:pPr>
        <w:keepNext/>
        <w:spacing w:line="360" w:lineRule="auto"/>
        <w:jc w:val="both"/>
        <w:rPr>
          <w:rFonts w:ascii="Times New Roman" w:hAnsi="Times New Roman"/>
          <w:b/>
          <w:color w:val="000000"/>
          <w:sz w:val="24"/>
          <w:szCs w:val="24"/>
          <w:lang w:val="en-GB"/>
        </w:rPr>
      </w:pPr>
      <w:r w:rsidRPr="00486794">
        <w:rPr>
          <w:rFonts w:ascii="Times New Roman" w:hAnsi="Times New Roman"/>
          <w:b/>
          <w:color w:val="000000"/>
          <w:sz w:val="24"/>
          <w:szCs w:val="24"/>
          <w:lang w:val="en-GB"/>
        </w:rPr>
        <w:t>What is inflammation?</w:t>
      </w:r>
    </w:p>
    <w:p w:rsidR="00891DEE" w:rsidRPr="00486794" w:rsidRDefault="00891DEE" w:rsidP="00891DEE">
      <w:pPr>
        <w:keepNext/>
        <w:spacing w:line="360" w:lineRule="auto"/>
        <w:rPr>
          <w:rFonts w:ascii="Times New Roman" w:hAnsi="Times New Roman"/>
          <w:color w:val="000000"/>
          <w:sz w:val="24"/>
          <w:szCs w:val="24"/>
          <w:lang w:val="en-GB"/>
        </w:rPr>
      </w:pPr>
      <w:r w:rsidRPr="00486794">
        <w:rPr>
          <w:rFonts w:ascii="Times New Roman" w:hAnsi="Times New Roman"/>
          <w:bCs/>
          <w:color w:val="000000"/>
          <w:sz w:val="24"/>
          <w:szCs w:val="24"/>
          <w:lang w:val="en-GB"/>
        </w:rPr>
        <w:t>Inflammation is a</w:t>
      </w:r>
      <w:r w:rsidRPr="00486794">
        <w:rPr>
          <w:rFonts w:ascii="Times New Roman" w:hAnsi="Times New Roman"/>
          <w:color w:val="000000"/>
          <w:sz w:val="24"/>
          <w:szCs w:val="24"/>
          <w:lang w:val="en-GB"/>
        </w:rPr>
        <w:t xml:space="preserve"> basic way in which the body reacts to infection, irritation, or other injury. The key features of inflammation are redness, warmth, swelling, and </w:t>
      </w:r>
      <w:hyperlink r:id="rId125" w:history="1">
        <w:r w:rsidRPr="00486794">
          <w:rPr>
            <w:rFonts w:ascii="Times New Roman" w:hAnsi="Times New Roman"/>
            <w:sz w:val="24"/>
            <w:szCs w:val="24"/>
            <w:lang w:val="en-GB"/>
          </w:rPr>
          <w:t>pain</w:t>
        </w:r>
      </w:hyperlink>
      <w:r w:rsidRPr="00486794">
        <w:rPr>
          <w:rFonts w:ascii="Times New Roman" w:hAnsi="Times New Roman"/>
          <w:color w:val="000000"/>
          <w:sz w:val="24"/>
          <w:szCs w:val="24"/>
          <w:lang w:val="en-GB"/>
        </w:rPr>
        <w:t xml:space="preserve">. </w:t>
      </w:r>
    </w:p>
    <w:p w:rsidR="00891DEE" w:rsidRPr="00486794" w:rsidRDefault="00891DEE" w:rsidP="00891DEE">
      <w:pPr>
        <w:spacing w:line="360" w:lineRule="auto"/>
        <w:jc w:val="both"/>
        <w:rPr>
          <w:rFonts w:ascii="Times New Roman" w:hAnsi="Times New Roman"/>
          <w:b/>
          <w:bCs/>
          <w:color w:val="000000"/>
          <w:sz w:val="24"/>
          <w:szCs w:val="24"/>
          <w:lang w:val="en-GB"/>
        </w:rPr>
      </w:pPr>
      <w:bookmarkStart w:id="67" w:name="_Toc311466397"/>
      <w:r w:rsidRPr="00486794">
        <w:rPr>
          <w:rFonts w:ascii="Times New Roman" w:hAnsi="Times New Roman"/>
          <w:b/>
          <w:bCs/>
          <w:color w:val="000000"/>
          <w:sz w:val="24"/>
          <w:szCs w:val="24"/>
          <w:lang w:val="en-GB"/>
        </w:rPr>
        <w:t>What is pain?</w:t>
      </w:r>
      <w:bookmarkEnd w:id="67"/>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Pain is an unpleasant sensation. Pain can be sharp or dull, burning or numbing, minor or major, acute or chronic. It can be a minor inconvenience or completely disabling. </w:t>
      </w: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b/>
          <w:bCs/>
          <w:color w:val="000000"/>
          <w:sz w:val="24"/>
          <w:szCs w:val="24"/>
          <w:lang w:val="en-GB"/>
        </w:rPr>
        <w:t>How is pain diagnosed?</w:t>
      </w:r>
      <w:r w:rsidRPr="00486794">
        <w:rPr>
          <w:rFonts w:ascii="Times New Roman" w:hAnsi="Times New Roman"/>
          <w:color w:val="000000"/>
          <w:sz w:val="24"/>
          <w:szCs w:val="24"/>
          <w:lang w:val="en-GB"/>
        </w:rPr>
        <w:t xml:space="preserve"> </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There is no way to tell how much pain a person has. No test, device, or instrument can measure the intensity of pain. In most cases, care providers find that the best aid to diagnose pain is the client's own description of the type, duration, and location (e.g., headache, backache, etc.) of pain. Defining pain as sharp or dull, constant or intermittent, burning or aching may give the best clues to the cause of pain. These descriptions are part of what is called the pain history, taken by the health worker during the assessment of a client with pain.</w:t>
      </w:r>
    </w:p>
    <w:p w:rsidR="00891DEE" w:rsidRPr="00486794" w:rsidRDefault="00891DEE" w:rsidP="00891DE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lastRenderedPageBreak/>
        <w:t>Causes of pain</w:t>
      </w:r>
    </w:p>
    <w:p w:rsidR="00891DEE" w:rsidRPr="00486794" w:rsidRDefault="00891DEE" w:rsidP="00DD3760">
      <w:pPr>
        <w:numPr>
          <w:ilvl w:val="0"/>
          <w:numId w:val="33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Arthritic conditions characterized by joint pain in the legs and arms.</w:t>
      </w:r>
    </w:p>
    <w:p w:rsidR="00891DEE" w:rsidRPr="00486794" w:rsidRDefault="00891DEE" w:rsidP="00DD3760">
      <w:pPr>
        <w:numPr>
          <w:ilvl w:val="0"/>
          <w:numId w:val="33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Back pain caused by nerve damage, degeneration, and rupture of discs of the backbone.</w:t>
      </w:r>
    </w:p>
    <w:p w:rsidR="00891DEE" w:rsidRPr="00486794" w:rsidRDefault="00891DEE" w:rsidP="00DD3760">
      <w:pPr>
        <w:numPr>
          <w:ilvl w:val="0"/>
          <w:numId w:val="33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Sports injuries and other trauma, such as sprains, strains, bruises, dislocation and fractures, are always accompanied by pain.</w:t>
      </w:r>
    </w:p>
    <w:p w:rsidR="00891DEE" w:rsidRPr="00486794" w:rsidRDefault="00891DEE" w:rsidP="00DD3760">
      <w:pPr>
        <w:numPr>
          <w:ilvl w:val="0"/>
          <w:numId w:val="33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pain from a burn is usually agonizing. Sometimes healed clients have chronic pain at the burn site.</w:t>
      </w:r>
    </w:p>
    <w:p w:rsidR="00891DEE" w:rsidRPr="00486794" w:rsidRDefault="00891DEE" w:rsidP="00DD3760">
      <w:pPr>
        <w:numPr>
          <w:ilvl w:val="0"/>
          <w:numId w:val="33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Headaches may be acute or chronic. Chronic headaches include migraines, cluster and tension headaches arising from stress or an underlying disease.</w:t>
      </w:r>
    </w:p>
    <w:p w:rsidR="00891DEE" w:rsidRPr="00486794" w:rsidRDefault="00891DEE" w:rsidP="00DD3760">
      <w:pPr>
        <w:numPr>
          <w:ilvl w:val="0"/>
          <w:numId w:val="33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Muscle pain can range from an aching muscle, spasm, or strain to severe spasticity that accompanies paralysis.</w:t>
      </w:r>
    </w:p>
    <w:p w:rsidR="00891DEE" w:rsidRPr="00486794" w:rsidRDefault="00891DEE" w:rsidP="00DD3760">
      <w:pPr>
        <w:numPr>
          <w:ilvl w:val="0"/>
          <w:numId w:val="33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Neuropathic pain results from injury to nerves in any part of the body. It is normally described as a hot, burning sensation.</w:t>
      </w:r>
    </w:p>
    <w:p w:rsidR="00891DEE" w:rsidRPr="00486794" w:rsidRDefault="00891DEE" w:rsidP="00891DE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How do you treat pain and inflammation?</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goal of pain and inflammation management is to improve function, so that individuals can go to work, attend school, or participate in other day-to-day activities. And because in most cases the major concern of clients with pain and inflammation is the pain associated with the inflammation, </w:t>
      </w:r>
      <w:r w:rsidRPr="00486794">
        <w:rPr>
          <w:rFonts w:ascii="Times New Roman" w:hAnsi="Times New Roman"/>
          <w:b/>
          <w:color w:val="000000"/>
          <w:sz w:val="24"/>
          <w:szCs w:val="24"/>
          <w:lang w:val="en-GB"/>
        </w:rPr>
        <w:t>management focuses more on the pain</w:t>
      </w:r>
      <w:r w:rsidRPr="00486794">
        <w:rPr>
          <w:rFonts w:ascii="Times New Roman" w:hAnsi="Times New Roman"/>
          <w:color w:val="000000"/>
          <w:sz w:val="24"/>
          <w:szCs w:val="24"/>
          <w:lang w:val="en-GB"/>
        </w:rPr>
        <w:t xml:space="preserve">. </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Clients and their care providers have a number of options for the treatment of pain and inflammation; some are more effective than others. Sometimes, relaxation and not thinking about the pain or inflammation may provide relief. </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All pain medications relieve inflammation. The effects of pain medication are different for different people. Also, the tolerance of pain varies greatly from one person to another. For this reason, one medication will not be right for everyone with the same injury. The right pain medication depends on the person experiencing the pain, not on the condition that is causing the pain. The following medicines can be used in the management of pain:</w:t>
      </w:r>
    </w:p>
    <w:p w:rsidR="00891DEE" w:rsidRPr="00486794" w:rsidRDefault="00891DEE" w:rsidP="00DD3760">
      <w:pPr>
        <w:numPr>
          <w:ilvl w:val="0"/>
          <w:numId w:val="340"/>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Paracetamol</w:t>
      </w:r>
    </w:p>
    <w:p w:rsidR="00891DEE" w:rsidRPr="00486794" w:rsidRDefault="00891DEE" w:rsidP="00DD3760">
      <w:pPr>
        <w:numPr>
          <w:ilvl w:val="0"/>
          <w:numId w:val="340"/>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Ibuprofen</w:t>
      </w:r>
    </w:p>
    <w:p w:rsidR="00891DEE" w:rsidRPr="00486794" w:rsidRDefault="00891DEE" w:rsidP="00DD3760">
      <w:pPr>
        <w:numPr>
          <w:ilvl w:val="0"/>
          <w:numId w:val="340"/>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Diclofenac</w:t>
      </w:r>
    </w:p>
    <w:p w:rsidR="00891DEE" w:rsidRPr="00486794" w:rsidRDefault="00891DEE" w:rsidP="00891DEE">
      <w:pPr>
        <w:spacing w:line="360" w:lineRule="auto"/>
        <w:jc w:val="both"/>
        <w:rPr>
          <w:rFonts w:ascii="Times New Roman" w:hAnsi="Times New Roman"/>
          <w:b/>
          <w:color w:val="000000"/>
          <w:sz w:val="24"/>
          <w:szCs w:val="24"/>
          <w:lang w:val="en-GB"/>
        </w:rPr>
      </w:pPr>
      <w:r w:rsidRPr="00486794">
        <w:rPr>
          <w:rFonts w:ascii="Times New Roman" w:hAnsi="Times New Roman"/>
          <w:b/>
          <w:color w:val="000000"/>
          <w:sz w:val="24"/>
          <w:szCs w:val="24"/>
          <w:lang w:val="en-GB"/>
        </w:rPr>
        <w:t>Dosing regimens for commonly used pain relieving medicines</w:t>
      </w:r>
    </w:p>
    <w:p w:rsidR="00891DEE" w:rsidRPr="00486794" w:rsidRDefault="00891DEE" w:rsidP="00891DEE">
      <w:pPr>
        <w:spacing w:line="360" w:lineRule="auto"/>
        <w:jc w:val="both"/>
        <w:rPr>
          <w:rFonts w:ascii="Times New Roman" w:hAnsi="Times New Roman"/>
          <w:iCs/>
          <w:color w:val="000000"/>
          <w:sz w:val="24"/>
          <w:szCs w:val="24"/>
          <w:lang w:val="en-GB"/>
        </w:rPr>
      </w:pPr>
      <w:r w:rsidRPr="00486794">
        <w:rPr>
          <w:rFonts w:ascii="Times New Roman" w:hAnsi="Times New Roman"/>
          <w:color w:val="000000"/>
          <w:sz w:val="24"/>
          <w:szCs w:val="24"/>
          <w:lang w:val="en-GB"/>
        </w:rPr>
        <w:t>Medicines used in relieving pain are similar to those used in management of fever. Refer to the section on “</w:t>
      </w:r>
      <w:r w:rsidRPr="00486794">
        <w:rPr>
          <w:rFonts w:ascii="Times New Roman" w:hAnsi="Times New Roman"/>
          <w:b/>
          <w:iCs/>
          <w:color w:val="000000"/>
          <w:sz w:val="24"/>
          <w:szCs w:val="24"/>
          <w:lang w:val="en-GB"/>
        </w:rPr>
        <w:t>Dosing regimen for commonly used medicines in management of fever</w:t>
      </w:r>
      <w:r w:rsidRPr="00486794">
        <w:rPr>
          <w:rFonts w:ascii="Times New Roman" w:hAnsi="Times New Roman"/>
          <w:iCs/>
          <w:color w:val="000000"/>
          <w:sz w:val="24"/>
          <w:szCs w:val="24"/>
          <w:lang w:val="en-GB"/>
        </w:rPr>
        <w:t>” above.</w:t>
      </w:r>
    </w:p>
    <w:p w:rsidR="00891DEE" w:rsidRPr="00486794" w:rsidRDefault="00891DEE" w:rsidP="00891DEE">
      <w:pPr>
        <w:spacing w:line="360" w:lineRule="auto"/>
        <w:jc w:val="both"/>
        <w:rPr>
          <w:rFonts w:ascii="Times New Roman" w:hAnsi="Times New Roman"/>
          <w:b/>
          <w:color w:val="000000"/>
          <w:sz w:val="24"/>
          <w:szCs w:val="24"/>
          <w:lang w:val="en-GB"/>
        </w:rPr>
      </w:pPr>
      <w:r w:rsidRPr="00486794">
        <w:rPr>
          <w:rFonts w:ascii="Times New Roman" w:hAnsi="Times New Roman"/>
          <w:b/>
          <w:color w:val="000000"/>
          <w:sz w:val="24"/>
          <w:szCs w:val="24"/>
          <w:lang w:val="en-GB"/>
        </w:rPr>
        <w:t>Supportive management</w:t>
      </w:r>
    </w:p>
    <w:p w:rsidR="00891DEE" w:rsidRPr="00486794" w:rsidRDefault="00891DEE" w:rsidP="00DD3760">
      <w:pPr>
        <w:numPr>
          <w:ilvl w:val="0"/>
          <w:numId w:val="341"/>
        </w:numPr>
        <w:spacing w:line="360" w:lineRule="auto"/>
        <w:contextualSpacing/>
        <w:jc w:val="both"/>
        <w:rPr>
          <w:rFonts w:ascii="Times New Roman" w:hAnsi="Times New Roman"/>
          <w:color w:val="000000"/>
          <w:sz w:val="24"/>
          <w:szCs w:val="24"/>
          <w:lang w:val="en-GB"/>
        </w:rPr>
      </w:pPr>
      <w:r w:rsidRPr="00486794">
        <w:rPr>
          <w:rFonts w:ascii="Times New Roman" w:hAnsi="Times New Roman"/>
          <w:color w:val="000000"/>
          <w:sz w:val="24"/>
          <w:szCs w:val="24"/>
          <w:lang w:val="en-GB"/>
        </w:rPr>
        <w:t>Resting/sleeping can be a helpful addition to medication.</w:t>
      </w:r>
    </w:p>
    <w:p w:rsidR="00891DEE" w:rsidRPr="00486794" w:rsidRDefault="00891DEE" w:rsidP="00DD3760">
      <w:pPr>
        <w:numPr>
          <w:ilvl w:val="0"/>
          <w:numId w:val="341"/>
        </w:numPr>
        <w:spacing w:line="360" w:lineRule="auto"/>
        <w:contextualSpacing/>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Exercise reduces stress, which usually contributes to pain.  </w:t>
      </w:r>
    </w:p>
    <w:p w:rsidR="00891DEE" w:rsidRPr="00486794" w:rsidRDefault="00891DEE" w:rsidP="00DD3760">
      <w:pPr>
        <w:numPr>
          <w:ilvl w:val="0"/>
          <w:numId w:val="341"/>
        </w:numPr>
        <w:spacing w:line="360" w:lineRule="auto"/>
        <w:contextualSpacing/>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Counselling</w:t>
      </w:r>
    </w:p>
    <w:p w:rsidR="00891DEE" w:rsidRPr="00486794" w:rsidRDefault="00891DEE" w:rsidP="00891DEE">
      <w:pPr>
        <w:spacing w:after="0" w:line="360" w:lineRule="auto"/>
        <w:jc w:val="both"/>
        <w:rPr>
          <w:rFonts w:ascii="Times New Roman" w:hAnsi="Times New Roman"/>
          <w:color w:val="000000"/>
          <w:sz w:val="24"/>
          <w:szCs w:val="24"/>
          <w:lang w:val="en-GB"/>
        </w:rPr>
      </w:pPr>
      <w:bookmarkStart w:id="68" w:name="Nonsteroidal_Anti-Inflammatory_Drugs"/>
      <w:bookmarkEnd w:id="68"/>
      <w:r w:rsidRPr="00486794">
        <w:rPr>
          <w:rFonts w:ascii="Times New Roman" w:hAnsi="Times New Roman"/>
          <w:color w:val="000000"/>
          <w:sz w:val="24"/>
          <w:szCs w:val="24"/>
          <w:lang w:val="en-GB"/>
        </w:rPr>
        <w:br w:type="page"/>
      </w:r>
    </w:p>
    <w:p w:rsidR="00891DEE" w:rsidRPr="00486794" w:rsidRDefault="00891DEE" w:rsidP="00891DEE">
      <w:pPr>
        <w:pBdr>
          <w:bottom w:val="single" w:sz="4" w:space="1" w:color="622423"/>
        </w:pBdr>
        <w:spacing w:before="400"/>
        <w:jc w:val="center"/>
        <w:outlineLvl w:val="1"/>
        <w:rPr>
          <w:b/>
          <w:i/>
          <w:caps/>
          <w:color w:val="632423"/>
          <w:spacing w:val="15"/>
          <w:sz w:val="24"/>
          <w:szCs w:val="24"/>
          <w:lang w:val="en-GB"/>
        </w:rPr>
      </w:pPr>
      <w:bookmarkStart w:id="69" w:name="_Toc385401557"/>
      <w:bookmarkStart w:id="70" w:name="_Toc473824219"/>
      <w:bookmarkStart w:id="71" w:name="_Toc480885871"/>
      <w:r w:rsidRPr="00486794">
        <w:rPr>
          <w:b/>
          <w:caps/>
          <w:color w:val="632423"/>
          <w:spacing w:val="15"/>
          <w:sz w:val="24"/>
          <w:szCs w:val="24"/>
          <w:lang w:val="en-GB"/>
        </w:rPr>
        <w:lastRenderedPageBreak/>
        <w:t xml:space="preserve">Session eight: </w:t>
      </w:r>
      <w:r w:rsidRPr="00335342">
        <w:rPr>
          <w:b/>
          <w:caps/>
          <w:color w:val="632423"/>
          <w:spacing w:val="15"/>
          <w:sz w:val="24"/>
          <w:szCs w:val="24"/>
          <w:highlight w:val="yellow"/>
          <w:lang w:val="en-GB"/>
        </w:rPr>
        <w:t>management of Malaria</w:t>
      </w:r>
      <w:bookmarkEnd w:id="69"/>
      <w:bookmarkEnd w:id="70"/>
      <w:bookmarkEnd w:id="71"/>
    </w:p>
    <w:p w:rsidR="00891DEE" w:rsidRPr="00486794" w:rsidRDefault="00891DEE" w:rsidP="00891DEE">
      <w:pPr>
        <w:spacing w:after="0" w:line="360" w:lineRule="auto"/>
        <w:rPr>
          <w:rFonts w:ascii="Times New Roman" w:hAnsi="Times New Roman"/>
          <w:b/>
          <w:color w:val="000000"/>
          <w:sz w:val="24"/>
          <w:szCs w:val="24"/>
          <w:lang w:val="en-GB"/>
        </w:rPr>
      </w:pPr>
    </w:p>
    <w:p w:rsidR="00891DEE" w:rsidRPr="00486794" w:rsidRDefault="00891DEE" w:rsidP="00891DEE">
      <w:pPr>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MALARIA</w:t>
      </w:r>
    </w:p>
    <w:p w:rsidR="00891DEE" w:rsidRPr="00486794" w:rsidRDefault="00891DEE" w:rsidP="00891DE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Malaria is an acute disease associated with fever. It is caused by plasmodia parasites and is spread by the female </w:t>
      </w:r>
      <w:proofErr w:type="gramStart"/>
      <w:r w:rsidRPr="00486794">
        <w:rPr>
          <w:rFonts w:ascii="Times New Roman" w:hAnsi="Times New Roman"/>
          <w:color w:val="000000"/>
          <w:sz w:val="24"/>
          <w:szCs w:val="24"/>
          <w:lang w:val="en-GB"/>
        </w:rPr>
        <w:t>anopheles</w:t>
      </w:r>
      <w:proofErr w:type="gramEnd"/>
      <w:r w:rsidRPr="00486794">
        <w:rPr>
          <w:rFonts w:ascii="Times New Roman" w:hAnsi="Times New Roman"/>
          <w:color w:val="000000"/>
          <w:sz w:val="24"/>
          <w:szCs w:val="24"/>
          <w:lang w:val="en-GB"/>
        </w:rPr>
        <w:t xml:space="preserve"> mosquito.</w:t>
      </w:r>
    </w:p>
    <w:p w:rsidR="00891DEE" w:rsidRPr="00486794" w:rsidRDefault="00891DEE" w:rsidP="00891DEE">
      <w:pPr>
        <w:spacing w:line="360" w:lineRule="auto"/>
        <w:rPr>
          <w:rFonts w:ascii="Times New Roman" w:hAnsi="Times New Roman"/>
          <w:sz w:val="24"/>
          <w:szCs w:val="24"/>
          <w:lang w:val="en-GB"/>
        </w:rPr>
      </w:pPr>
    </w:p>
    <w:p w:rsidR="00891DEE" w:rsidRPr="00486794" w:rsidRDefault="00891DEE" w:rsidP="00891DEE">
      <w:pPr>
        <w:spacing w:line="360" w:lineRule="auto"/>
        <w:rPr>
          <w:rFonts w:ascii="Times New Roman" w:hAnsi="Times New Roman"/>
          <w:sz w:val="24"/>
          <w:szCs w:val="24"/>
          <w:lang w:val="en-GB"/>
        </w:rPr>
      </w:pPr>
      <w:r w:rsidRPr="00486794">
        <w:rPr>
          <w:rFonts w:ascii="Times New Roman" w:hAnsi="Times New Roman"/>
          <w:sz w:val="24"/>
          <w:szCs w:val="24"/>
          <w:lang w:val="en-GB"/>
        </w:rPr>
        <w:t>Malaria presents with fever that is intermittent; it comes and goes many times. The body temperature may be normal during a clinic visit. A typical malaria attack has three phases:</w:t>
      </w:r>
    </w:p>
    <w:p w:rsidR="00891DEE" w:rsidRPr="00486794" w:rsidRDefault="00891DEE" w:rsidP="00DD3760">
      <w:pPr>
        <w:numPr>
          <w:ilvl w:val="0"/>
          <w:numId w:val="301"/>
        </w:numPr>
        <w:spacing w:after="0" w:line="360" w:lineRule="auto"/>
        <w:rPr>
          <w:rFonts w:ascii="Times New Roman" w:hAnsi="Times New Roman"/>
          <w:sz w:val="24"/>
          <w:szCs w:val="24"/>
          <w:lang w:val="en-GB"/>
        </w:rPr>
      </w:pPr>
      <w:r w:rsidRPr="00486794">
        <w:rPr>
          <w:rFonts w:ascii="Times New Roman" w:hAnsi="Times New Roman"/>
          <w:sz w:val="24"/>
          <w:szCs w:val="24"/>
          <w:lang w:val="en-GB"/>
        </w:rPr>
        <w:t>The cold stage is when the client feels cold and shivers.</w:t>
      </w:r>
    </w:p>
    <w:p w:rsidR="00891DEE" w:rsidRPr="00486794" w:rsidRDefault="00891DEE" w:rsidP="00DD3760">
      <w:pPr>
        <w:numPr>
          <w:ilvl w:val="0"/>
          <w:numId w:val="301"/>
        </w:numPr>
        <w:spacing w:after="0" w:line="360" w:lineRule="auto"/>
        <w:rPr>
          <w:rFonts w:ascii="Times New Roman" w:hAnsi="Times New Roman"/>
          <w:sz w:val="24"/>
          <w:szCs w:val="24"/>
          <w:lang w:val="en-GB"/>
        </w:rPr>
      </w:pPr>
      <w:r w:rsidRPr="00486794">
        <w:rPr>
          <w:rFonts w:ascii="Times New Roman" w:hAnsi="Times New Roman"/>
          <w:sz w:val="24"/>
          <w:szCs w:val="24"/>
          <w:lang w:val="en-GB"/>
        </w:rPr>
        <w:t>The hot stage is when the client feels hot.</w:t>
      </w:r>
    </w:p>
    <w:p w:rsidR="00891DEE" w:rsidRPr="00486794" w:rsidRDefault="00891DEE" w:rsidP="00DD3760">
      <w:pPr>
        <w:numPr>
          <w:ilvl w:val="0"/>
          <w:numId w:val="301"/>
        </w:numPr>
        <w:spacing w:after="0" w:line="360" w:lineRule="auto"/>
        <w:rPr>
          <w:rFonts w:ascii="Times New Roman" w:hAnsi="Times New Roman"/>
          <w:sz w:val="24"/>
          <w:szCs w:val="24"/>
          <w:lang w:val="en-GB"/>
        </w:rPr>
      </w:pPr>
      <w:r w:rsidRPr="00486794">
        <w:rPr>
          <w:rFonts w:ascii="Times New Roman" w:hAnsi="Times New Roman"/>
          <w:sz w:val="24"/>
          <w:szCs w:val="24"/>
          <w:lang w:val="en-GB"/>
        </w:rPr>
        <w:t>The sweating stage is associated with profuse sweating and relief of symptoms.</w:t>
      </w:r>
    </w:p>
    <w:p w:rsidR="00891DEE" w:rsidRPr="00486794" w:rsidRDefault="00891DEE" w:rsidP="00891DE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 </w:t>
      </w:r>
    </w:p>
    <w:p w:rsidR="00891DEE" w:rsidRPr="00486794" w:rsidRDefault="00891DEE" w:rsidP="00891DEE">
      <w:pPr>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How do you get malaria?</w:t>
      </w:r>
    </w:p>
    <w:p w:rsidR="00891DEE" w:rsidRPr="00486794" w:rsidRDefault="00891DEE" w:rsidP="00DD3760">
      <w:pPr>
        <w:numPr>
          <w:ilvl w:val="0"/>
          <w:numId w:val="29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Bite of an infected female </w:t>
      </w:r>
      <w:proofErr w:type="gramStart"/>
      <w:r w:rsidRPr="00486794">
        <w:rPr>
          <w:rFonts w:ascii="Times New Roman" w:hAnsi="Times New Roman"/>
          <w:color w:val="000000"/>
          <w:sz w:val="24"/>
          <w:szCs w:val="24"/>
          <w:lang w:val="en-GB"/>
        </w:rPr>
        <w:t>anopheles</w:t>
      </w:r>
      <w:proofErr w:type="gramEnd"/>
      <w:r w:rsidRPr="00486794">
        <w:rPr>
          <w:rFonts w:ascii="Times New Roman" w:hAnsi="Times New Roman"/>
          <w:color w:val="000000"/>
          <w:sz w:val="24"/>
          <w:szCs w:val="24"/>
          <w:lang w:val="en-GB"/>
        </w:rPr>
        <w:t xml:space="preserve"> mosquito (most common).</w:t>
      </w:r>
    </w:p>
    <w:p w:rsidR="00891DEE" w:rsidRPr="00486794" w:rsidRDefault="00891DEE" w:rsidP="00DD3760">
      <w:pPr>
        <w:numPr>
          <w:ilvl w:val="0"/>
          <w:numId w:val="29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Transfusion of infected blood (rare).</w:t>
      </w:r>
    </w:p>
    <w:p w:rsidR="00891DEE" w:rsidRPr="00486794" w:rsidRDefault="00891DEE" w:rsidP="00DD3760">
      <w:pPr>
        <w:numPr>
          <w:ilvl w:val="0"/>
          <w:numId w:val="29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Transmission from infected mother to the unborn baby (congenital malaria); rare.</w:t>
      </w:r>
    </w:p>
    <w:p w:rsidR="00891DEE" w:rsidRPr="00486794" w:rsidRDefault="00891DEE" w:rsidP="00891DEE">
      <w:pPr>
        <w:spacing w:after="0" w:line="360" w:lineRule="auto"/>
        <w:rPr>
          <w:rFonts w:ascii="Times New Roman" w:hAnsi="Times New Roman"/>
          <w:b/>
          <w:bCs/>
          <w:color w:val="000000"/>
          <w:sz w:val="24"/>
          <w:szCs w:val="24"/>
          <w:lang w:val="en-GB"/>
        </w:rPr>
      </w:pPr>
    </w:p>
    <w:p w:rsidR="00891DEE" w:rsidRPr="00486794" w:rsidRDefault="00891DEE" w:rsidP="00891DEE">
      <w:pPr>
        <w:spacing w:after="0"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Groups vulnerable to malaria </w:t>
      </w:r>
    </w:p>
    <w:p w:rsidR="00891DEE" w:rsidRPr="00486794" w:rsidRDefault="00891DEE" w:rsidP="00891DE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Malaria can affect any person, but the following groups of people are at a high risk of getting severe malaria.</w:t>
      </w:r>
    </w:p>
    <w:p w:rsidR="00891DEE" w:rsidRPr="00486794" w:rsidRDefault="00891DEE" w:rsidP="00891DEE">
      <w:pPr>
        <w:spacing w:after="0" w:line="360" w:lineRule="auto"/>
        <w:rPr>
          <w:rFonts w:ascii="Times New Roman" w:hAnsi="Times New Roman"/>
          <w:color w:val="000000"/>
          <w:sz w:val="24"/>
          <w:szCs w:val="24"/>
          <w:lang w:val="en-GB"/>
        </w:rPr>
      </w:pPr>
    </w:p>
    <w:p w:rsidR="00891DEE" w:rsidRPr="00486794" w:rsidRDefault="00891DEE" w:rsidP="00DD3760">
      <w:pPr>
        <w:numPr>
          <w:ilvl w:val="0"/>
          <w:numId w:val="27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Children under 5 years </w:t>
      </w:r>
    </w:p>
    <w:p w:rsidR="00891DEE" w:rsidRPr="00486794" w:rsidRDefault="00891DEE" w:rsidP="00DD3760">
      <w:pPr>
        <w:numPr>
          <w:ilvl w:val="0"/>
          <w:numId w:val="27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Pregnant women</w:t>
      </w:r>
    </w:p>
    <w:p w:rsidR="00891DEE" w:rsidRPr="00486794" w:rsidRDefault="00891DEE" w:rsidP="00DD3760">
      <w:pPr>
        <w:numPr>
          <w:ilvl w:val="0"/>
          <w:numId w:val="27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People living with HIV and AIDS</w:t>
      </w:r>
    </w:p>
    <w:p w:rsidR="00891DEE" w:rsidRPr="00486794" w:rsidRDefault="00891DEE" w:rsidP="00DD3760">
      <w:pPr>
        <w:numPr>
          <w:ilvl w:val="0"/>
          <w:numId w:val="27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Travellers from areas with little or no malaria transmission</w:t>
      </w:r>
    </w:p>
    <w:p w:rsidR="00891DEE" w:rsidRPr="00486794" w:rsidRDefault="00891DEE" w:rsidP="00DD3760">
      <w:pPr>
        <w:numPr>
          <w:ilvl w:val="0"/>
          <w:numId w:val="27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Clients with sickle cell anaemia</w:t>
      </w:r>
    </w:p>
    <w:p w:rsidR="00891DEE" w:rsidRPr="00486794" w:rsidRDefault="00891DEE" w:rsidP="00891DEE">
      <w:pPr>
        <w:spacing w:after="0" w:line="360" w:lineRule="auto"/>
        <w:rPr>
          <w:rFonts w:ascii="Times New Roman" w:hAnsi="Times New Roman"/>
          <w:b/>
          <w:bCs/>
          <w:color w:val="000000"/>
          <w:sz w:val="24"/>
          <w:szCs w:val="24"/>
          <w:lang w:val="en-GB"/>
        </w:rPr>
      </w:pPr>
    </w:p>
    <w:p w:rsidR="00891DEE" w:rsidRPr="00486794" w:rsidRDefault="00891DEE" w:rsidP="00891DEE">
      <w:pPr>
        <w:spacing w:after="0"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Classification of malaria</w:t>
      </w:r>
    </w:p>
    <w:p w:rsidR="00891DEE" w:rsidRPr="00486794" w:rsidRDefault="00891DEE" w:rsidP="00891DE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Malaria can be classified as follows:</w:t>
      </w:r>
    </w:p>
    <w:p w:rsidR="00891DEE" w:rsidRPr="00486794" w:rsidRDefault="00891DEE" w:rsidP="00DD3760">
      <w:pPr>
        <w:numPr>
          <w:ilvl w:val="0"/>
          <w:numId w:val="271"/>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Uncomplicated malaria</w:t>
      </w:r>
    </w:p>
    <w:p w:rsidR="00891DEE" w:rsidRPr="00486794" w:rsidRDefault="00891DEE" w:rsidP="00DD3760">
      <w:pPr>
        <w:numPr>
          <w:ilvl w:val="0"/>
          <w:numId w:val="271"/>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Severe malaria</w:t>
      </w:r>
    </w:p>
    <w:p w:rsidR="00891DEE" w:rsidRPr="00486794" w:rsidRDefault="00891DEE" w:rsidP="00891DEE">
      <w:pPr>
        <w:spacing w:after="0" w:line="360" w:lineRule="auto"/>
        <w:rPr>
          <w:rFonts w:ascii="Times New Roman" w:hAnsi="Times New Roman"/>
          <w:b/>
          <w:bCs/>
          <w:i/>
          <w:color w:val="000000"/>
          <w:sz w:val="24"/>
          <w:szCs w:val="24"/>
          <w:lang w:val="en-GB"/>
        </w:rPr>
      </w:pPr>
    </w:p>
    <w:p w:rsidR="00891DEE" w:rsidRPr="00486794" w:rsidRDefault="00891DEE" w:rsidP="00891DEE">
      <w:pPr>
        <w:spacing w:after="0" w:line="360" w:lineRule="auto"/>
        <w:rPr>
          <w:rFonts w:ascii="Times New Roman" w:hAnsi="Times New Roman"/>
          <w:b/>
          <w:i/>
          <w:color w:val="000000"/>
          <w:sz w:val="24"/>
          <w:szCs w:val="24"/>
          <w:lang w:val="en-GB"/>
        </w:rPr>
      </w:pPr>
      <w:r w:rsidRPr="00486794">
        <w:rPr>
          <w:rFonts w:ascii="Times New Roman" w:hAnsi="Times New Roman"/>
          <w:b/>
          <w:bCs/>
          <w:i/>
          <w:color w:val="000000"/>
          <w:sz w:val="24"/>
          <w:szCs w:val="24"/>
          <w:lang w:val="en-GB"/>
        </w:rPr>
        <w:lastRenderedPageBreak/>
        <w:t>Uncomplicated malaria</w:t>
      </w:r>
    </w:p>
    <w:p w:rsidR="00891DEE" w:rsidRPr="00486794" w:rsidRDefault="00891DEE" w:rsidP="00891DE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Uncomplicated malaria is malaria that presents with mild symptoms. </w:t>
      </w:r>
    </w:p>
    <w:p w:rsidR="00891DEE" w:rsidRPr="00486794" w:rsidRDefault="00891DEE" w:rsidP="00891DEE">
      <w:pPr>
        <w:spacing w:after="0" w:line="360" w:lineRule="auto"/>
        <w:rPr>
          <w:rFonts w:ascii="Times New Roman" w:hAnsi="Times New Roman"/>
          <w:b/>
          <w:bCs/>
          <w:i/>
          <w:iCs/>
          <w:color w:val="000000"/>
          <w:sz w:val="24"/>
          <w:szCs w:val="24"/>
          <w:lang w:val="en-GB"/>
        </w:rPr>
      </w:pPr>
    </w:p>
    <w:p w:rsidR="00891DEE" w:rsidRPr="00486794" w:rsidRDefault="00891DEE" w:rsidP="00891DEE">
      <w:pPr>
        <w:spacing w:after="0" w:line="360" w:lineRule="auto"/>
        <w:rPr>
          <w:rFonts w:ascii="Times New Roman" w:hAnsi="Times New Roman"/>
          <w:b/>
          <w:i/>
          <w:color w:val="000000"/>
          <w:sz w:val="24"/>
          <w:szCs w:val="24"/>
          <w:lang w:val="en-GB"/>
        </w:rPr>
      </w:pPr>
      <w:r w:rsidRPr="00486794">
        <w:rPr>
          <w:rFonts w:ascii="Times New Roman" w:hAnsi="Times New Roman"/>
          <w:b/>
          <w:bCs/>
          <w:i/>
          <w:iCs/>
          <w:color w:val="000000"/>
          <w:sz w:val="24"/>
          <w:szCs w:val="24"/>
          <w:lang w:val="en-GB"/>
        </w:rPr>
        <w:t>Signs and symptoms of uncomplicated malaria</w:t>
      </w:r>
    </w:p>
    <w:p w:rsidR="00891DEE" w:rsidRPr="00486794" w:rsidRDefault="00891DEE" w:rsidP="00891DEE">
      <w:pPr>
        <w:spacing w:after="0" w:line="360" w:lineRule="auto"/>
        <w:rPr>
          <w:rFonts w:ascii="Times New Roman" w:hAnsi="Times New Roman"/>
          <w:color w:val="000000"/>
          <w:sz w:val="24"/>
          <w:szCs w:val="24"/>
          <w:lang w:val="en-GB"/>
        </w:rPr>
        <w:sectPr w:rsidR="00891DEE" w:rsidRPr="00486794" w:rsidSect="00891DEE">
          <w:type w:val="continuous"/>
          <w:pgSz w:w="11906" w:h="16838" w:code="9"/>
          <w:pgMar w:top="1440" w:right="1440" w:bottom="1440" w:left="1440" w:header="720" w:footer="720" w:gutter="0"/>
          <w:cols w:space="720"/>
          <w:docGrid w:linePitch="360"/>
        </w:sectPr>
      </w:pPr>
    </w:p>
    <w:p w:rsidR="00891DEE" w:rsidRPr="00486794" w:rsidRDefault="00891DEE" w:rsidP="00DD3760">
      <w:pPr>
        <w:numPr>
          <w:ilvl w:val="0"/>
          <w:numId w:val="27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Fever or history of fever</w:t>
      </w:r>
    </w:p>
    <w:p w:rsidR="00891DEE" w:rsidRPr="00486794" w:rsidRDefault="00891DEE" w:rsidP="00DD3760">
      <w:pPr>
        <w:numPr>
          <w:ilvl w:val="0"/>
          <w:numId w:val="27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Loss of appetite</w:t>
      </w:r>
    </w:p>
    <w:p w:rsidR="00891DEE" w:rsidRPr="00486794" w:rsidRDefault="00891DEE" w:rsidP="00DD3760">
      <w:pPr>
        <w:numPr>
          <w:ilvl w:val="0"/>
          <w:numId w:val="27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Weakness</w:t>
      </w:r>
    </w:p>
    <w:p w:rsidR="00891DEE" w:rsidRPr="00486794" w:rsidRDefault="00891DEE" w:rsidP="00DD3760">
      <w:pPr>
        <w:numPr>
          <w:ilvl w:val="0"/>
          <w:numId w:val="27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Nausea/vomiting</w:t>
      </w:r>
    </w:p>
    <w:p w:rsidR="00891DEE" w:rsidRPr="00486794" w:rsidRDefault="00891DEE" w:rsidP="00DD3760">
      <w:pPr>
        <w:numPr>
          <w:ilvl w:val="0"/>
          <w:numId w:val="27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Headache</w:t>
      </w:r>
    </w:p>
    <w:p w:rsidR="00891DEE" w:rsidRPr="00486794" w:rsidRDefault="00891DEE" w:rsidP="00DD3760">
      <w:pPr>
        <w:numPr>
          <w:ilvl w:val="0"/>
          <w:numId w:val="27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Joint pains</w:t>
      </w:r>
    </w:p>
    <w:p w:rsidR="00891DEE" w:rsidRPr="00486794" w:rsidRDefault="00891DEE" w:rsidP="00DD3760">
      <w:pPr>
        <w:numPr>
          <w:ilvl w:val="0"/>
          <w:numId w:val="27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Muscle ache</w:t>
      </w:r>
    </w:p>
    <w:p w:rsidR="00891DEE" w:rsidRPr="00486794" w:rsidRDefault="00891DEE" w:rsidP="00891DEE">
      <w:pPr>
        <w:spacing w:after="0" w:line="360" w:lineRule="auto"/>
        <w:rPr>
          <w:rFonts w:ascii="Times New Roman" w:hAnsi="Times New Roman"/>
          <w:color w:val="000000"/>
          <w:sz w:val="24"/>
          <w:szCs w:val="24"/>
          <w:lang w:val="en-GB"/>
        </w:rPr>
      </w:pPr>
    </w:p>
    <w:p w:rsidR="00891DEE" w:rsidRPr="00486794" w:rsidRDefault="00891DEE" w:rsidP="00891DEE">
      <w:pPr>
        <w:spacing w:after="0" w:line="360" w:lineRule="auto"/>
        <w:jc w:val="both"/>
        <w:rPr>
          <w:rFonts w:ascii="Times New Roman" w:hAnsi="Times New Roman"/>
          <w:color w:val="000000"/>
          <w:sz w:val="24"/>
          <w:szCs w:val="24"/>
          <w:lang w:val="en-GB"/>
        </w:rPr>
      </w:pPr>
    </w:p>
    <w:p w:rsidR="00891DEE" w:rsidRPr="00486794" w:rsidRDefault="00891DEE" w:rsidP="00891DEE">
      <w:pPr>
        <w:spacing w:after="0" w:line="360" w:lineRule="auto"/>
        <w:rPr>
          <w:rFonts w:ascii="Times New Roman" w:hAnsi="Times New Roman"/>
          <w:color w:val="000000"/>
          <w:sz w:val="24"/>
          <w:szCs w:val="24"/>
          <w:lang w:val="en-GB"/>
        </w:rPr>
        <w:sectPr w:rsidR="00891DEE" w:rsidRPr="00486794" w:rsidSect="00891DEE">
          <w:type w:val="continuous"/>
          <w:pgSz w:w="11906" w:h="16838" w:code="9"/>
          <w:pgMar w:top="1440" w:right="1440" w:bottom="1440" w:left="1440" w:header="720" w:footer="720" w:gutter="0"/>
          <w:cols w:num="2" w:space="720"/>
          <w:docGrid w:linePitch="360"/>
        </w:sectPr>
      </w:pPr>
    </w:p>
    <w:p w:rsidR="00891DEE" w:rsidRPr="00486794" w:rsidRDefault="00891DEE" w:rsidP="00891DEE">
      <w:pPr>
        <w:spacing w:after="0" w:line="360" w:lineRule="auto"/>
        <w:rPr>
          <w:rFonts w:ascii="Times New Roman" w:hAnsi="Times New Roman"/>
          <w:b/>
          <w:sz w:val="24"/>
          <w:szCs w:val="24"/>
          <w:lang w:val="en-GB"/>
        </w:rPr>
      </w:pPr>
    </w:p>
    <w:p w:rsidR="00891DEE" w:rsidRPr="00486794" w:rsidRDefault="00891DEE" w:rsidP="00891DEE">
      <w:pPr>
        <w:spacing w:after="0" w:line="360" w:lineRule="auto"/>
        <w:rPr>
          <w:rFonts w:ascii="Times New Roman" w:hAnsi="Times New Roman"/>
          <w:b/>
          <w:i/>
          <w:sz w:val="24"/>
          <w:szCs w:val="24"/>
          <w:lang w:val="en-GB"/>
        </w:rPr>
      </w:pPr>
      <w:r w:rsidRPr="00486794">
        <w:rPr>
          <w:rFonts w:ascii="Times New Roman" w:hAnsi="Times New Roman"/>
          <w:b/>
          <w:i/>
          <w:sz w:val="24"/>
          <w:szCs w:val="24"/>
          <w:lang w:val="en-GB"/>
        </w:rPr>
        <w:t>Signs and symptoms of severe malaria</w:t>
      </w:r>
    </w:p>
    <w:p w:rsidR="00891DEE" w:rsidRPr="00486794" w:rsidRDefault="00891DEE" w:rsidP="00891DEE">
      <w:pPr>
        <w:spacing w:after="0" w:line="360" w:lineRule="auto"/>
        <w:rPr>
          <w:rFonts w:ascii="Times New Roman" w:hAnsi="Times New Roman"/>
          <w:b/>
          <w:sz w:val="24"/>
          <w:szCs w:val="24"/>
          <w:lang w:val="en-GB"/>
        </w:rPr>
      </w:pPr>
    </w:p>
    <w:p w:rsidR="00891DEE" w:rsidRPr="00486794" w:rsidRDefault="00891DEE" w:rsidP="00891DEE">
      <w:pPr>
        <w:spacing w:after="0" w:line="360" w:lineRule="auto"/>
        <w:rPr>
          <w:rFonts w:ascii="Times New Roman" w:hAnsi="Times New Roman"/>
          <w:sz w:val="24"/>
          <w:szCs w:val="24"/>
          <w:lang w:val="en-GB"/>
        </w:rPr>
      </w:pPr>
      <w:r w:rsidRPr="00486794">
        <w:rPr>
          <w:rFonts w:ascii="Times New Roman" w:hAnsi="Times New Roman"/>
          <w:sz w:val="24"/>
          <w:szCs w:val="24"/>
          <w:lang w:val="en-GB"/>
        </w:rPr>
        <w:t>Severe malaria is malaria that presents with any of the danger signs listed below.</w:t>
      </w:r>
    </w:p>
    <w:p w:rsidR="00891DEE" w:rsidRPr="00486794" w:rsidRDefault="00891DEE" w:rsidP="00891DEE">
      <w:pPr>
        <w:spacing w:after="0" w:line="360" w:lineRule="auto"/>
        <w:rPr>
          <w:rFonts w:ascii="Times New Roman" w:hAnsi="Times New Roman"/>
          <w:sz w:val="24"/>
          <w:szCs w:val="24"/>
          <w:lang w:val="en-GB"/>
        </w:rPr>
      </w:pPr>
    </w:p>
    <w:p w:rsidR="00891DEE" w:rsidRPr="00486794" w:rsidRDefault="00891DEE" w:rsidP="00891DEE">
      <w:pPr>
        <w:spacing w:after="0" w:line="360" w:lineRule="auto"/>
        <w:rPr>
          <w:rFonts w:ascii="Times New Roman" w:hAnsi="Times New Roman"/>
          <w:sz w:val="24"/>
          <w:szCs w:val="24"/>
          <w:lang w:val="en-GB"/>
        </w:rPr>
      </w:pPr>
      <w:r w:rsidRPr="00486794">
        <w:rPr>
          <w:rFonts w:ascii="Times New Roman" w:hAnsi="Times New Roman"/>
          <w:sz w:val="24"/>
          <w:szCs w:val="24"/>
          <w:lang w:val="en-GB"/>
        </w:rPr>
        <w:t>The following are recognised as danger signs of severe illness and clients should be referred immediately for further care if identified:</w:t>
      </w:r>
    </w:p>
    <w:p w:rsidR="00891DEE" w:rsidRPr="00486794" w:rsidRDefault="00891DEE" w:rsidP="00891DEE">
      <w:pPr>
        <w:spacing w:after="0" w:line="360" w:lineRule="auto"/>
        <w:rPr>
          <w:rFonts w:ascii="Times New Roman" w:hAnsi="Times New Roman"/>
          <w:sz w:val="24"/>
          <w:szCs w:val="24"/>
          <w:lang w:val="en-GB"/>
        </w:rPr>
      </w:pPr>
    </w:p>
    <w:p w:rsidR="00891DEE" w:rsidRPr="00486794" w:rsidRDefault="00891DEE" w:rsidP="00DD3760">
      <w:pPr>
        <w:numPr>
          <w:ilvl w:val="0"/>
          <w:numId w:val="342"/>
        </w:numPr>
        <w:spacing w:after="0" w:line="360" w:lineRule="auto"/>
        <w:rPr>
          <w:rFonts w:ascii="Times New Roman" w:hAnsi="Times New Roman"/>
          <w:sz w:val="24"/>
          <w:szCs w:val="24"/>
          <w:lang w:val="en-GB"/>
        </w:rPr>
      </w:pPr>
      <w:r w:rsidRPr="00486794">
        <w:rPr>
          <w:rFonts w:ascii="Times New Roman" w:hAnsi="Times New Roman"/>
          <w:sz w:val="24"/>
          <w:szCs w:val="24"/>
          <w:lang w:val="en-GB"/>
        </w:rPr>
        <w:t>Convulsions or fits within the last two days or at present</w:t>
      </w:r>
    </w:p>
    <w:p w:rsidR="00891DEE" w:rsidRPr="00486794" w:rsidRDefault="00891DEE" w:rsidP="00DD3760">
      <w:pPr>
        <w:numPr>
          <w:ilvl w:val="0"/>
          <w:numId w:val="342"/>
        </w:numPr>
        <w:spacing w:after="0" w:line="360" w:lineRule="auto"/>
        <w:rPr>
          <w:rFonts w:ascii="Times New Roman" w:hAnsi="Times New Roman"/>
          <w:sz w:val="24"/>
          <w:szCs w:val="24"/>
          <w:lang w:val="en-GB"/>
        </w:rPr>
      </w:pPr>
      <w:r w:rsidRPr="00486794">
        <w:rPr>
          <w:rFonts w:ascii="Times New Roman" w:hAnsi="Times New Roman"/>
          <w:sz w:val="24"/>
          <w:szCs w:val="24"/>
          <w:lang w:val="en-GB"/>
        </w:rPr>
        <w:t>Not able to drink or breastfeed</w:t>
      </w:r>
    </w:p>
    <w:p w:rsidR="00891DEE" w:rsidRPr="00486794" w:rsidRDefault="00891DEE" w:rsidP="00DD3760">
      <w:pPr>
        <w:numPr>
          <w:ilvl w:val="0"/>
          <w:numId w:val="342"/>
        </w:numPr>
        <w:spacing w:after="0" w:line="360" w:lineRule="auto"/>
        <w:rPr>
          <w:rFonts w:ascii="Times New Roman" w:hAnsi="Times New Roman"/>
          <w:sz w:val="24"/>
          <w:szCs w:val="24"/>
          <w:lang w:val="en-GB"/>
        </w:rPr>
      </w:pPr>
      <w:r w:rsidRPr="00486794">
        <w:rPr>
          <w:rFonts w:ascii="Times New Roman" w:hAnsi="Times New Roman"/>
          <w:sz w:val="24"/>
          <w:szCs w:val="24"/>
          <w:lang w:val="en-GB"/>
        </w:rPr>
        <w:t>Vomiting everything</w:t>
      </w:r>
    </w:p>
    <w:p w:rsidR="00891DEE" w:rsidRPr="00486794" w:rsidRDefault="00891DEE" w:rsidP="00DD3760">
      <w:pPr>
        <w:numPr>
          <w:ilvl w:val="0"/>
          <w:numId w:val="342"/>
        </w:numPr>
        <w:spacing w:after="0" w:line="360" w:lineRule="auto"/>
        <w:rPr>
          <w:rFonts w:ascii="Times New Roman" w:hAnsi="Times New Roman"/>
          <w:sz w:val="24"/>
          <w:szCs w:val="24"/>
          <w:lang w:val="en-GB"/>
        </w:rPr>
      </w:pPr>
      <w:r w:rsidRPr="00486794">
        <w:rPr>
          <w:rFonts w:ascii="Times New Roman" w:hAnsi="Times New Roman"/>
          <w:sz w:val="24"/>
          <w:szCs w:val="24"/>
          <w:lang w:val="en-GB"/>
        </w:rPr>
        <w:t>Altered mental state (lethargy, drowsiness, unconsciousness, or confusion)</w:t>
      </w:r>
    </w:p>
    <w:p w:rsidR="00891DEE" w:rsidRPr="00486794" w:rsidRDefault="00891DEE" w:rsidP="00DD3760">
      <w:pPr>
        <w:numPr>
          <w:ilvl w:val="0"/>
          <w:numId w:val="342"/>
        </w:numPr>
        <w:spacing w:after="0" w:line="360" w:lineRule="auto"/>
        <w:rPr>
          <w:rFonts w:ascii="Times New Roman" w:hAnsi="Times New Roman"/>
          <w:sz w:val="24"/>
          <w:szCs w:val="24"/>
          <w:lang w:val="en-GB"/>
        </w:rPr>
      </w:pPr>
      <w:r w:rsidRPr="00486794">
        <w:rPr>
          <w:rFonts w:ascii="Times New Roman" w:hAnsi="Times New Roman"/>
          <w:sz w:val="24"/>
          <w:szCs w:val="24"/>
          <w:lang w:val="en-GB"/>
        </w:rPr>
        <w:t>Extreme weakness (unable to stand or sit without support)</w:t>
      </w:r>
    </w:p>
    <w:p w:rsidR="00891DEE" w:rsidRPr="00486794" w:rsidRDefault="00891DEE" w:rsidP="00DD3760">
      <w:pPr>
        <w:numPr>
          <w:ilvl w:val="0"/>
          <w:numId w:val="342"/>
        </w:numPr>
        <w:spacing w:after="0" w:line="360" w:lineRule="auto"/>
        <w:rPr>
          <w:rFonts w:ascii="Times New Roman" w:hAnsi="Times New Roman"/>
          <w:sz w:val="24"/>
          <w:szCs w:val="24"/>
          <w:lang w:val="en-GB"/>
        </w:rPr>
      </w:pPr>
      <w:r w:rsidRPr="00486794">
        <w:rPr>
          <w:rFonts w:ascii="Times New Roman" w:hAnsi="Times New Roman"/>
          <w:sz w:val="24"/>
          <w:szCs w:val="24"/>
          <w:lang w:val="en-GB"/>
        </w:rPr>
        <w:t>Severe respiratory distress or difficult breathing</w:t>
      </w:r>
    </w:p>
    <w:p w:rsidR="00891DEE" w:rsidRPr="00486794" w:rsidRDefault="00891DEE" w:rsidP="00DD3760">
      <w:pPr>
        <w:numPr>
          <w:ilvl w:val="0"/>
          <w:numId w:val="342"/>
        </w:numPr>
        <w:spacing w:after="0" w:line="360" w:lineRule="auto"/>
        <w:rPr>
          <w:rFonts w:ascii="Times New Roman" w:hAnsi="Times New Roman"/>
          <w:sz w:val="24"/>
          <w:szCs w:val="24"/>
          <w:lang w:val="en-GB"/>
        </w:rPr>
      </w:pPr>
      <w:r w:rsidRPr="00486794">
        <w:rPr>
          <w:rFonts w:ascii="Times New Roman" w:hAnsi="Times New Roman"/>
          <w:sz w:val="24"/>
          <w:szCs w:val="24"/>
          <w:lang w:val="en-GB"/>
        </w:rPr>
        <w:t>Severe anaemia (severe pallor of palms and mucous membranes)</w:t>
      </w:r>
    </w:p>
    <w:p w:rsidR="00891DEE" w:rsidRPr="00486794" w:rsidRDefault="00891DEE" w:rsidP="00DD3760">
      <w:pPr>
        <w:numPr>
          <w:ilvl w:val="0"/>
          <w:numId w:val="342"/>
        </w:numPr>
        <w:spacing w:after="0" w:line="360" w:lineRule="auto"/>
        <w:rPr>
          <w:rFonts w:ascii="Times New Roman" w:hAnsi="Times New Roman"/>
          <w:sz w:val="24"/>
          <w:szCs w:val="24"/>
          <w:lang w:val="en-GB"/>
        </w:rPr>
      </w:pPr>
      <w:r w:rsidRPr="00486794">
        <w:rPr>
          <w:rFonts w:ascii="Times New Roman" w:hAnsi="Times New Roman"/>
          <w:sz w:val="24"/>
          <w:szCs w:val="24"/>
          <w:lang w:val="en-GB"/>
        </w:rPr>
        <w:t>Severe dehydration (sunken eyes, coated tongue, lethargy, inability to drink)</w:t>
      </w:r>
    </w:p>
    <w:p w:rsidR="00891DEE" w:rsidRPr="00486794" w:rsidRDefault="00891DEE" w:rsidP="00DD3760">
      <w:pPr>
        <w:numPr>
          <w:ilvl w:val="0"/>
          <w:numId w:val="342"/>
        </w:numPr>
        <w:spacing w:after="0" w:line="360" w:lineRule="auto"/>
        <w:rPr>
          <w:rFonts w:ascii="Times New Roman" w:hAnsi="Times New Roman"/>
          <w:sz w:val="24"/>
          <w:szCs w:val="24"/>
          <w:lang w:val="en-GB"/>
        </w:rPr>
      </w:pPr>
      <w:r w:rsidRPr="00486794">
        <w:rPr>
          <w:rFonts w:ascii="Times New Roman" w:hAnsi="Times New Roman"/>
          <w:sz w:val="24"/>
          <w:szCs w:val="24"/>
          <w:lang w:val="en-GB"/>
        </w:rPr>
        <w:t>Lethargy</w:t>
      </w:r>
    </w:p>
    <w:p w:rsidR="00891DEE" w:rsidRPr="00486794" w:rsidRDefault="00891DEE" w:rsidP="00DD3760">
      <w:pPr>
        <w:numPr>
          <w:ilvl w:val="0"/>
          <w:numId w:val="342"/>
        </w:numPr>
        <w:spacing w:after="0" w:line="360" w:lineRule="auto"/>
        <w:rPr>
          <w:rFonts w:ascii="Times New Roman" w:hAnsi="Times New Roman"/>
          <w:sz w:val="24"/>
          <w:szCs w:val="24"/>
          <w:lang w:val="en-GB"/>
        </w:rPr>
      </w:pPr>
      <w:r w:rsidRPr="00486794">
        <w:rPr>
          <w:rFonts w:ascii="Times New Roman" w:hAnsi="Times New Roman"/>
          <w:sz w:val="24"/>
          <w:szCs w:val="24"/>
          <w:lang w:val="en-GB"/>
        </w:rPr>
        <w:t>Loss of consciousness</w:t>
      </w:r>
    </w:p>
    <w:p w:rsidR="00891DEE" w:rsidRPr="00486794" w:rsidRDefault="00891DEE" w:rsidP="00891DEE">
      <w:pPr>
        <w:spacing w:line="360" w:lineRule="auto"/>
        <w:rPr>
          <w:rFonts w:ascii="Times New Roman" w:hAnsi="Times New Roman"/>
          <w:sz w:val="24"/>
          <w:szCs w:val="24"/>
          <w:lang w:val="en-GB"/>
        </w:rPr>
      </w:pPr>
    </w:p>
    <w:p w:rsidR="00891DEE" w:rsidRPr="00486794" w:rsidRDefault="00891DEE" w:rsidP="00891DEE">
      <w:pPr>
        <w:spacing w:line="360" w:lineRule="auto"/>
        <w:rPr>
          <w:rFonts w:ascii="Times New Roman" w:hAnsi="Times New Roman"/>
          <w:b/>
          <w:i/>
          <w:sz w:val="24"/>
          <w:szCs w:val="24"/>
          <w:lang w:val="en-GB"/>
        </w:rPr>
      </w:pPr>
      <w:r w:rsidRPr="00486794">
        <w:rPr>
          <w:rFonts w:ascii="Times New Roman" w:hAnsi="Times New Roman"/>
          <w:b/>
          <w:sz w:val="24"/>
          <w:szCs w:val="24"/>
          <w:lang w:val="en-GB"/>
        </w:rPr>
        <w:t>How to assess for severe anaemia</w:t>
      </w:r>
    </w:p>
    <w:p w:rsidR="00891DEE" w:rsidRPr="00486794" w:rsidRDefault="00891DEE" w:rsidP="00DD3760">
      <w:pPr>
        <w:numPr>
          <w:ilvl w:val="0"/>
          <w:numId w:val="343"/>
        </w:numPr>
        <w:spacing w:after="0" w:line="360" w:lineRule="auto"/>
        <w:rPr>
          <w:rFonts w:ascii="Times New Roman" w:hAnsi="Times New Roman"/>
          <w:sz w:val="24"/>
          <w:szCs w:val="24"/>
          <w:lang w:val="en-GB"/>
        </w:rPr>
      </w:pPr>
      <w:r w:rsidRPr="00486794">
        <w:rPr>
          <w:rFonts w:ascii="Times New Roman" w:hAnsi="Times New Roman"/>
          <w:sz w:val="24"/>
          <w:szCs w:val="24"/>
          <w:lang w:val="en-GB"/>
        </w:rPr>
        <w:t xml:space="preserve">Look at the tongue, the conjunctivae, and the palms. </w:t>
      </w:r>
    </w:p>
    <w:p w:rsidR="00891DEE" w:rsidRPr="00486794" w:rsidRDefault="00891DEE" w:rsidP="00DD3760">
      <w:pPr>
        <w:numPr>
          <w:ilvl w:val="0"/>
          <w:numId w:val="343"/>
        </w:numPr>
        <w:spacing w:after="0" w:line="360" w:lineRule="auto"/>
        <w:rPr>
          <w:rFonts w:ascii="Times New Roman" w:hAnsi="Times New Roman"/>
          <w:sz w:val="24"/>
          <w:szCs w:val="24"/>
          <w:lang w:val="en-GB"/>
        </w:rPr>
      </w:pPr>
      <w:r w:rsidRPr="00486794">
        <w:rPr>
          <w:rFonts w:ascii="Times New Roman" w:hAnsi="Times New Roman"/>
          <w:sz w:val="24"/>
          <w:szCs w:val="24"/>
          <w:lang w:val="en-GB"/>
        </w:rPr>
        <w:t xml:space="preserve">Are these parts very pale? </w:t>
      </w:r>
    </w:p>
    <w:p w:rsidR="00891DEE" w:rsidRPr="00486794" w:rsidRDefault="00891DEE" w:rsidP="00891DEE">
      <w:pPr>
        <w:spacing w:line="360" w:lineRule="auto"/>
        <w:rPr>
          <w:rFonts w:ascii="Times New Roman" w:hAnsi="Times New Roman"/>
          <w:b/>
          <w:i/>
          <w:sz w:val="24"/>
          <w:szCs w:val="24"/>
          <w:lang w:val="en-GB"/>
        </w:rPr>
      </w:pPr>
    </w:p>
    <w:p w:rsidR="00891DEE" w:rsidRPr="00486794" w:rsidRDefault="00891DEE" w:rsidP="00891DEE">
      <w:pPr>
        <w:spacing w:line="360" w:lineRule="auto"/>
        <w:rPr>
          <w:rFonts w:ascii="Times New Roman" w:hAnsi="Times New Roman"/>
          <w:b/>
          <w:i/>
          <w:sz w:val="24"/>
          <w:szCs w:val="24"/>
          <w:lang w:val="en-GB"/>
        </w:rPr>
      </w:pPr>
      <w:r w:rsidRPr="00486794">
        <w:rPr>
          <w:rFonts w:ascii="Times New Roman" w:hAnsi="Times New Roman"/>
          <w:b/>
          <w:i/>
          <w:sz w:val="24"/>
          <w:szCs w:val="24"/>
          <w:lang w:val="en-GB"/>
        </w:rPr>
        <w:lastRenderedPageBreak/>
        <w:t>If so, there is severe anaemia!</w:t>
      </w:r>
    </w:p>
    <w:p w:rsidR="00891DEE" w:rsidRPr="00486794" w:rsidRDefault="00891DEE" w:rsidP="00891DEE">
      <w:pPr>
        <w:spacing w:line="360" w:lineRule="auto"/>
        <w:rPr>
          <w:rFonts w:ascii="Times New Roman" w:hAnsi="Times New Roman"/>
          <w:sz w:val="24"/>
          <w:szCs w:val="24"/>
          <w:lang w:val="en-GB"/>
        </w:rPr>
      </w:pPr>
    </w:p>
    <w:p w:rsidR="00891DEE" w:rsidRPr="00486794" w:rsidRDefault="00891DEE" w:rsidP="00891DEE">
      <w:pPr>
        <w:spacing w:line="360" w:lineRule="auto"/>
        <w:rPr>
          <w:rFonts w:ascii="Times New Roman" w:hAnsi="Times New Roman"/>
          <w:sz w:val="24"/>
          <w:szCs w:val="24"/>
          <w:lang w:val="en-GB"/>
        </w:rPr>
      </w:pPr>
      <w:r w:rsidRPr="00486794">
        <w:rPr>
          <w:rFonts w:ascii="Times New Roman" w:hAnsi="Times New Roman"/>
          <w:b/>
          <w:sz w:val="24"/>
          <w:szCs w:val="24"/>
          <w:lang w:val="en-GB"/>
        </w:rPr>
        <w:t>How to assess for dehydration</w:t>
      </w:r>
    </w:p>
    <w:p w:rsidR="00891DEE" w:rsidRPr="00486794" w:rsidRDefault="00891DEE" w:rsidP="00DD3760">
      <w:pPr>
        <w:numPr>
          <w:ilvl w:val="0"/>
          <w:numId w:val="344"/>
        </w:numPr>
        <w:spacing w:after="0" w:line="360" w:lineRule="auto"/>
        <w:rPr>
          <w:rFonts w:ascii="Times New Roman" w:hAnsi="Times New Roman"/>
          <w:sz w:val="24"/>
          <w:szCs w:val="24"/>
          <w:lang w:val="en-GB"/>
        </w:rPr>
      </w:pPr>
      <w:r w:rsidRPr="00486794">
        <w:rPr>
          <w:rFonts w:ascii="Times New Roman" w:hAnsi="Times New Roman"/>
          <w:sz w:val="24"/>
          <w:szCs w:val="24"/>
          <w:lang w:val="en-GB"/>
        </w:rPr>
        <w:t>Is the mouth dry?</w:t>
      </w:r>
    </w:p>
    <w:p w:rsidR="00891DEE" w:rsidRPr="00486794" w:rsidRDefault="00891DEE" w:rsidP="00DD3760">
      <w:pPr>
        <w:numPr>
          <w:ilvl w:val="0"/>
          <w:numId w:val="344"/>
        </w:numPr>
        <w:spacing w:after="0" w:line="360" w:lineRule="auto"/>
        <w:rPr>
          <w:rFonts w:ascii="Times New Roman" w:hAnsi="Times New Roman"/>
          <w:sz w:val="24"/>
          <w:szCs w:val="24"/>
          <w:lang w:val="en-GB"/>
        </w:rPr>
      </w:pPr>
      <w:r w:rsidRPr="00486794">
        <w:rPr>
          <w:rFonts w:ascii="Times New Roman" w:hAnsi="Times New Roman"/>
          <w:sz w:val="24"/>
          <w:szCs w:val="24"/>
          <w:lang w:val="en-GB"/>
        </w:rPr>
        <w:t>Are the eyes sunken?</w:t>
      </w:r>
    </w:p>
    <w:p w:rsidR="00891DEE" w:rsidRPr="00486794" w:rsidRDefault="00891DEE" w:rsidP="00DD3760">
      <w:pPr>
        <w:numPr>
          <w:ilvl w:val="0"/>
          <w:numId w:val="344"/>
        </w:numPr>
        <w:spacing w:after="0" w:line="360" w:lineRule="auto"/>
        <w:rPr>
          <w:rFonts w:ascii="Times New Roman" w:hAnsi="Times New Roman"/>
          <w:sz w:val="24"/>
          <w:szCs w:val="24"/>
          <w:lang w:val="en-GB"/>
        </w:rPr>
      </w:pPr>
      <w:r w:rsidRPr="00486794">
        <w:rPr>
          <w:rFonts w:ascii="Times New Roman" w:hAnsi="Times New Roman"/>
          <w:sz w:val="24"/>
          <w:szCs w:val="24"/>
          <w:lang w:val="en-GB"/>
        </w:rPr>
        <w:t>Pinch the skin (of the abdomen in children or forehead in adults) between your thumb and index finger and then suddenly let go. Does the skin go back very slowly or does it stay in tented?</w:t>
      </w:r>
    </w:p>
    <w:p w:rsidR="00891DEE" w:rsidRPr="00486794" w:rsidRDefault="00891DEE" w:rsidP="00891DEE">
      <w:pPr>
        <w:spacing w:line="360" w:lineRule="auto"/>
        <w:rPr>
          <w:rFonts w:ascii="Times New Roman" w:hAnsi="Times New Roman"/>
          <w:b/>
          <w:i/>
          <w:sz w:val="24"/>
          <w:szCs w:val="24"/>
          <w:lang w:val="en-GB"/>
        </w:rPr>
      </w:pPr>
    </w:p>
    <w:p w:rsidR="00891DEE" w:rsidRPr="00486794" w:rsidRDefault="00891DEE" w:rsidP="00891DEE">
      <w:pPr>
        <w:spacing w:line="360" w:lineRule="auto"/>
        <w:rPr>
          <w:rFonts w:ascii="Times New Roman" w:hAnsi="Times New Roman"/>
          <w:b/>
          <w:i/>
          <w:sz w:val="24"/>
          <w:szCs w:val="24"/>
          <w:lang w:val="en-GB"/>
        </w:rPr>
      </w:pPr>
      <w:r w:rsidRPr="00486794">
        <w:rPr>
          <w:rFonts w:ascii="Times New Roman" w:hAnsi="Times New Roman"/>
          <w:b/>
          <w:i/>
          <w:sz w:val="24"/>
          <w:szCs w:val="24"/>
          <w:lang w:val="en-GB"/>
        </w:rPr>
        <w:t>If the answer to one or more of the questions above is yes, then there is dehydration!</w:t>
      </w:r>
    </w:p>
    <w:p w:rsidR="00891DEE" w:rsidRPr="00486794" w:rsidRDefault="00891DEE" w:rsidP="00891DEE">
      <w:pPr>
        <w:spacing w:after="0" w:line="360" w:lineRule="auto"/>
        <w:rPr>
          <w:rFonts w:ascii="Times New Roman" w:hAnsi="Times New Roman"/>
          <w:b/>
          <w:bCs/>
          <w:i/>
          <w:color w:val="000000"/>
          <w:sz w:val="24"/>
          <w:szCs w:val="24"/>
          <w:lang w:val="en-GB"/>
        </w:rPr>
      </w:pPr>
    </w:p>
    <w:p w:rsidR="00891DEE" w:rsidRPr="00486794" w:rsidRDefault="00891DEE" w:rsidP="00891DEE">
      <w:pPr>
        <w:spacing w:after="0"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How is malaria diagnosed?    </w:t>
      </w:r>
    </w:p>
    <w:p w:rsidR="00891DEE" w:rsidRPr="00486794" w:rsidRDefault="00891DEE" w:rsidP="00891DEE">
      <w:pPr>
        <w:spacing w:after="0" w:line="360" w:lineRule="auto"/>
        <w:ind w:left="720"/>
        <w:rPr>
          <w:rFonts w:ascii="Times New Roman" w:hAnsi="Times New Roman"/>
          <w:sz w:val="24"/>
          <w:szCs w:val="24"/>
          <w:lang w:val="en-GB"/>
        </w:rPr>
      </w:pPr>
    </w:p>
    <w:p w:rsidR="00891DEE" w:rsidRPr="00486794" w:rsidRDefault="00891DEE" w:rsidP="00891DE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Malaria is suspected from the above signs and symptoms but only confirmed using Rapid Diagnostic Tests (RDT) at 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w:t>
      </w:r>
    </w:p>
    <w:p w:rsidR="00891DEE" w:rsidRPr="00486794" w:rsidRDefault="00891DEE" w:rsidP="00891DEE">
      <w:pPr>
        <w:spacing w:after="0" w:line="360" w:lineRule="auto"/>
        <w:rPr>
          <w:rFonts w:ascii="Times New Roman" w:hAnsi="Times New Roman"/>
          <w:color w:val="000000"/>
          <w:sz w:val="24"/>
          <w:szCs w:val="24"/>
          <w:lang w:val="en-GB"/>
        </w:rPr>
      </w:pPr>
    </w:p>
    <w:p w:rsidR="00891DEE" w:rsidRPr="00486794" w:rsidRDefault="00891DEE" w:rsidP="00DD3760">
      <w:pPr>
        <w:numPr>
          <w:ilvl w:val="0"/>
          <w:numId w:val="345"/>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Observe for malaria signs and symptoms above, and possibly other causes of similar symptoms.</w:t>
      </w:r>
    </w:p>
    <w:p w:rsidR="00891DEE" w:rsidRPr="00486794" w:rsidRDefault="00891DEE" w:rsidP="00DD3760">
      <w:pPr>
        <w:numPr>
          <w:ilvl w:val="0"/>
          <w:numId w:val="345"/>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Determine if severe (i.e., there are, or have been, any danger signs that necessitate referral). </w:t>
      </w:r>
    </w:p>
    <w:p w:rsidR="00891DEE" w:rsidRPr="00486794" w:rsidRDefault="00891DEE" w:rsidP="00DD3760">
      <w:pPr>
        <w:numPr>
          <w:ilvl w:val="0"/>
          <w:numId w:val="345"/>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Ask the client or caretaker:</w:t>
      </w:r>
    </w:p>
    <w:p w:rsidR="00891DEE" w:rsidRPr="00486794" w:rsidRDefault="00891DEE" w:rsidP="00DD3760">
      <w:pPr>
        <w:numPr>
          <w:ilvl w:val="1"/>
          <w:numId w:val="30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When did the illness begin?</w:t>
      </w:r>
    </w:p>
    <w:p w:rsidR="00891DEE" w:rsidRPr="00486794" w:rsidRDefault="00891DEE" w:rsidP="00DD3760">
      <w:pPr>
        <w:numPr>
          <w:ilvl w:val="1"/>
          <w:numId w:val="30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How did it begin?</w:t>
      </w:r>
    </w:p>
    <w:p w:rsidR="00891DEE" w:rsidRPr="00486794" w:rsidRDefault="00891DEE" w:rsidP="00DD3760">
      <w:pPr>
        <w:numPr>
          <w:ilvl w:val="1"/>
          <w:numId w:val="30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Have any medicines been taken, especially </w:t>
      </w:r>
      <w:proofErr w:type="spellStart"/>
      <w:r w:rsidRPr="00486794">
        <w:rPr>
          <w:rFonts w:ascii="Times New Roman" w:hAnsi="Times New Roman"/>
          <w:color w:val="000000"/>
          <w:sz w:val="24"/>
          <w:szCs w:val="24"/>
          <w:lang w:val="en-GB"/>
        </w:rPr>
        <w:t>antimalarials</w:t>
      </w:r>
      <w:proofErr w:type="spellEnd"/>
      <w:r w:rsidRPr="00486794">
        <w:rPr>
          <w:rFonts w:ascii="Times New Roman" w:hAnsi="Times New Roman"/>
          <w:color w:val="000000"/>
          <w:sz w:val="24"/>
          <w:szCs w:val="24"/>
          <w:lang w:val="en-GB"/>
        </w:rPr>
        <w:t xml:space="preserve">? </w:t>
      </w:r>
    </w:p>
    <w:p w:rsidR="00891DEE" w:rsidRPr="00486794" w:rsidRDefault="00891DEE" w:rsidP="00DD3760">
      <w:pPr>
        <w:numPr>
          <w:ilvl w:val="0"/>
          <w:numId w:val="34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If medicines have been taken, establish type, dose, and duration of treatment.</w:t>
      </w:r>
    </w:p>
    <w:p w:rsidR="00891DEE" w:rsidRPr="00486794" w:rsidRDefault="00891DEE" w:rsidP="00DD3760">
      <w:pPr>
        <w:numPr>
          <w:ilvl w:val="0"/>
          <w:numId w:val="346"/>
        </w:numPr>
        <w:spacing w:after="0"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Perform an RDT test to rule out malaria.</w:t>
      </w:r>
    </w:p>
    <w:p w:rsidR="00891DEE" w:rsidRPr="00486794" w:rsidRDefault="00891DEE" w:rsidP="00891DEE">
      <w:pPr>
        <w:spacing w:line="360" w:lineRule="auto"/>
        <w:rPr>
          <w:rFonts w:ascii="Times New Roman" w:hAnsi="Times New Roman"/>
          <w:b/>
          <w:sz w:val="24"/>
          <w:szCs w:val="24"/>
          <w:lang w:val="en-GB"/>
        </w:rPr>
      </w:pPr>
    </w:p>
    <w:p w:rsidR="00891DEE" w:rsidRPr="00486794" w:rsidRDefault="00891DEE" w:rsidP="00891DEE">
      <w:pPr>
        <w:spacing w:line="360" w:lineRule="auto"/>
        <w:rPr>
          <w:rFonts w:ascii="Times New Roman" w:hAnsi="Times New Roman"/>
          <w:b/>
          <w:sz w:val="24"/>
          <w:szCs w:val="24"/>
          <w:lang w:val="en-GB"/>
        </w:rPr>
      </w:pPr>
      <w:r w:rsidRPr="00486794">
        <w:rPr>
          <w:rFonts w:ascii="Times New Roman" w:hAnsi="Times New Roman"/>
          <w:b/>
          <w:sz w:val="24"/>
          <w:szCs w:val="24"/>
          <w:lang w:val="en-GB"/>
        </w:rPr>
        <w:t>Management of malaria</w:t>
      </w:r>
    </w:p>
    <w:p w:rsidR="00891DEE" w:rsidRPr="00486794" w:rsidRDefault="00891DEE" w:rsidP="00891DEE">
      <w:p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For proper treatment of malaria, it is important to take a good history. Only then will you be able to manage your client adequately. Also check for danger signs that require immediate </w:t>
      </w:r>
      <w:r w:rsidRPr="00486794">
        <w:rPr>
          <w:rFonts w:ascii="Times New Roman" w:hAnsi="Times New Roman"/>
          <w:sz w:val="24"/>
          <w:szCs w:val="24"/>
          <w:lang w:val="en-GB"/>
        </w:rPr>
        <w:lastRenderedPageBreak/>
        <w:t>action. Checking for danger signs is particularly important in those most at risk of severe malaria, that is, children aged less than 5 years, non-immune adults, and pregnant women.</w:t>
      </w:r>
    </w:p>
    <w:p w:rsidR="00891DEE" w:rsidRPr="00486794" w:rsidRDefault="00891DEE" w:rsidP="00891DEE">
      <w:pPr>
        <w:spacing w:after="0" w:line="360" w:lineRule="auto"/>
        <w:rPr>
          <w:rFonts w:ascii="Times New Roman" w:hAnsi="Times New Roman"/>
          <w:b/>
          <w:i/>
          <w:color w:val="000000"/>
          <w:sz w:val="24"/>
          <w:szCs w:val="24"/>
          <w:lang w:val="en-GB"/>
        </w:rPr>
      </w:pPr>
      <w:r w:rsidRPr="00486794">
        <w:rPr>
          <w:rFonts w:ascii="Times New Roman" w:hAnsi="Times New Roman"/>
          <w:b/>
          <w:bCs/>
          <w:i/>
          <w:color w:val="000000"/>
          <w:sz w:val="24"/>
          <w:szCs w:val="24"/>
          <w:lang w:val="en-GB"/>
        </w:rPr>
        <w:t xml:space="preserve">Treatment </w:t>
      </w:r>
    </w:p>
    <w:p w:rsidR="00891DEE" w:rsidRPr="00486794" w:rsidRDefault="00891DEE" w:rsidP="00891DEE">
      <w:pPr>
        <w:spacing w:before="120" w:after="120"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Artemisinin</w:t>
      </w:r>
      <w:proofErr w:type="spellEnd"/>
      <w:r w:rsidRPr="00486794">
        <w:rPr>
          <w:rFonts w:ascii="Times New Roman" w:hAnsi="Times New Roman"/>
          <w:color w:val="000000"/>
          <w:sz w:val="24"/>
          <w:szCs w:val="24"/>
          <w:lang w:val="en-GB"/>
        </w:rPr>
        <w:t>-based combination therapy (ACT) is recommended for uncomplicated malaria.</w:t>
      </w:r>
    </w:p>
    <w:p w:rsidR="00891DEE" w:rsidRPr="00486794" w:rsidRDefault="00891DEE" w:rsidP="00891DEE">
      <w:p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ACTs are given in dispersible tablet form for a period of 3 days.</w:t>
      </w:r>
    </w:p>
    <w:p w:rsidR="00891DEE" w:rsidRPr="00486794" w:rsidRDefault="00891DEE" w:rsidP="00891DEE">
      <w:p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ACTs should not be given to pregnant women in the first 3 months of pregnancy.</w:t>
      </w:r>
    </w:p>
    <w:p w:rsidR="00891DEE" w:rsidRPr="00486794" w:rsidRDefault="00891DEE" w:rsidP="00891DEE">
      <w:p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ACTs should not be given to children younger than 4 months or weighing less than 5 kg.</w:t>
      </w:r>
    </w:p>
    <w:p w:rsidR="00891DEE" w:rsidRPr="00486794" w:rsidRDefault="00891DEE" w:rsidP="00891DEE">
      <w:pPr>
        <w:spacing w:after="0" w:line="360" w:lineRule="auto"/>
        <w:rPr>
          <w:rFonts w:asciiTheme="majorHAnsi" w:hAnsiTheme="majorHAnsi"/>
          <w:b/>
          <w:bCs/>
          <w:i/>
          <w:color w:val="000000"/>
          <w:sz w:val="24"/>
          <w:szCs w:val="24"/>
          <w:lang w:val="en-GB"/>
        </w:rPr>
      </w:pPr>
    </w:p>
    <w:p w:rsidR="00891DEE" w:rsidRPr="00486794" w:rsidRDefault="00891DEE" w:rsidP="00891DEE">
      <w:pPr>
        <w:spacing w:line="276" w:lineRule="auto"/>
        <w:rPr>
          <w:rFonts w:ascii="Arial" w:hAnsi="Arial" w:cs="Arial"/>
          <w:b/>
          <w:bCs/>
          <w:color w:val="000000"/>
          <w:sz w:val="24"/>
          <w:szCs w:val="24"/>
          <w:lang w:val="en-GB"/>
        </w:rPr>
      </w:pPr>
      <w:r w:rsidRPr="00486794">
        <w:rPr>
          <w:rFonts w:ascii="Arial" w:hAnsi="Arial" w:cs="Arial"/>
          <w:b/>
          <w:bCs/>
          <w:color w:val="000000"/>
          <w:sz w:val="24"/>
          <w:szCs w:val="24"/>
          <w:lang w:val="en-GB"/>
        </w:rPr>
        <w:t xml:space="preserve">ACTs approved for use in the </w:t>
      </w:r>
      <w:r w:rsidR="007147C5" w:rsidRPr="00486794">
        <w:rPr>
          <w:rFonts w:ascii="Arial" w:hAnsi="Arial" w:cs="Arial"/>
          <w:b/>
          <w:bCs/>
          <w:color w:val="000000"/>
          <w:sz w:val="24"/>
          <w:szCs w:val="24"/>
          <w:lang w:val="en-GB"/>
        </w:rPr>
        <w:t>Health Shop</w:t>
      </w:r>
      <w:r w:rsidRPr="00486794">
        <w:rPr>
          <w:rFonts w:ascii="Arial" w:hAnsi="Arial" w:cs="Arial"/>
          <w:b/>
          <w:bCs/>
          <w:color w:val="000000"/>
          <w:sz w:val="24"/>
          <w:szCs w:val="24"/>
          <w:lang w:val="en-GB"/>
        </w:rPr>
        <w:t xml:space="preserve">s is </w:t>
      </w:r>
      <w:proofErr w:type="spellStart"/>
      <w:r w:rsidRPr="00486794">
        <w:rPr>
          <w:rFonts w:ascii="Arial" w:hAnsi="Arial" w:cs="Arial"/>
          <w:b/>
          <w:bCs/>
          <w:color w:val="000000"/>
          <w:sz w:val="24"/>
          <w:szCs w:val="24"/>
          <w:lang w:val="en-GB"/>
        </w:rPr>
        <w:t>Artemether</w:t>
      </w:r>
      <w:proofErr w:type="spellEnd"/>
      <w:r w:rsidRPr="00486794">
        <w:rPr>
          <w:rFonts w:ascii="Arial" w:hAnsi="Arial" w:cs="Arial"/>
          <w:b/>
          <w:bCs/>
          <w:color w:val="000000"/>
          <w:sz w:val="24"/>
          <w:szCs w:val="24"/>
          <w:lang w:val="en-GB"/>
        </w:rPr>
        <w:t>/</w:t>
      </w:r>
      <w:proofErr w:type="spellStart"/>
      <w:r w:rsidRPr="00486794">
        <w:rPr>
          <w:rFonts w:ascii="Arial" w:hAnsi="Arial" w:cs="Arial"/>
          <w:b/>
          <w:bCs/>
          <w:color w:val="000000"/>
          <w:sz w:val="24"/>
          <w:szCs w:val="24"/>
          <w:lang w:val="en-GB"/>
        </w:rPr>
        <w:t>Lumefantrine</w:t>
      </w:r>
      <w:proofErr w:type="spellEnd"/>
      <w:r w:rsidRPr="00486794">
        <w:rPr>
          <w:rFonts w:ascii="Arial" w:hAnsi="Arial" w:cs="Arial"/>
          <w:b/>
          <w:bCs/>
          <w:color w:val="000000"/>
          <w:sz w:val="24"/>
          <w:szCs w:val="24"/>
          <w:lang w:val="en-GB"/>
        </w:rPr>
        <w:t xml:space="preserve"> (Co-</w:t>
      </w:r>
      <w:proofErr w:type="spellStart"/>
      <w:r w:rsidRPr="00486794">
        <w:rPr>
          <w:rFonts w:ascii="Arial" w:hAnsi="Arial" w:cs="Arial"/>
          <w:b/>
          <w:bCs/>
          <w:color w:val="000000"/>
          <w:sz w:val="24"/>
          <w:szCs w:val="24"/>
          <w:lang w:val="en-GB"/>
        </w:rPr>
        <w:t>artem</w:t>
      </w:r>
      <w:proofErr w:type="spellEnd"/>
      <w:r w:rsidRPr="00486794">
        <w:rPr>
          <w:rFonts w:ascii="Arial" w:hAnsi="Arial" w:cs="Arial"/>
          <w:b/>
          <w:bCs/>
          <w:color w:val="000000"/>
          <w:sz w:val="24"/>
          <w:szCs w:val="24"/>
          <w:lang w:val="en-GB"/>
        </w:rPr>
        <w:t xml:space="preserve">). </w:t>
      </w:r>
    </w:p>
    <w:p w:rsidR="00891DEE" w:rsidRPr="00486794" w:rsidRDefault="00891DEE" w:rsidP="00891DEE">
      <w:pPr>
        <w:spacing w:after="0" w:line="360" w:lineRule="auto"/>
        <w:rPr>
          <w:rFonts w:asciiTheme="majorHAnsi" w:hAnsiTheme="majorHAnsi"/>
          <w:b/>
          <w:bCs/>
          <w:i/>
          <w:color w:val="000000"/>
          <w:sz w:val="24"/>
          <w:szCs w:val="24"/>
          <w:lang w:val="en-GB"/>
        </w:rPr>
      </w:pPr>
    </w:p>
    <w:p w:rsidR="00891DEE" w:rsidRPr="00486794" w:rsidRDefault="00891DEE" w:rsidP="00891DEE">
      <w:pPr>
        <w:spacing w:after="0"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Treatment of uncomplicated malaria </w:t>
      </w:r>
    </w:p>
    <w:p w:rsidR="00891DEE" w:rsidRPr="00486794" w:rsidRDefault="00891DEE" w:rsidP="00891DEE">
      <w:pPr>
        <w:spacing w:after="0" w:line="360" w:lineRule="auto"/>
        <w:rPr>
          <w:rFonts w:ascii="Times New Roman" w:hAnsi="Times New Roman"/>
          <w:b/>
          <w:i/>
          <w:color w:val="000000"/>
          <w:sz w:val="24"/>
          <w:szCs w:val="24"/>
          <w:lang w:val="en-GB"/>
        </w:rPr>
      </w:pPr>
      <w:r w:rsidRPr="00486794">
        <w:rPr>
          <w:rFonts w:ascii="Times New Roman" w:hAnsi="Times New Roman"/>
          <w:b/>
          <w:bCs/>
          <w:i/>
          <w:color w:val="000000"/>
          <w:sz w:val="24"/>
          <w:szCs w:val="24"/>
          <w:lang w:val="en-GB"/>
        </w:rPr>
        <w:t xml:space="preserve">First-line treatment </w:t>
      </w:r>
    </w:p>
    <w:p w:rsidR="00891DEE" w:rsidRPr="00486794" w:rsidRDefault="00891DEE" w:rsidP="00891DEE">
      <w:pPr>
        <w:spacing w:after="0"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Artemether</w:t>
      </w:r>
      <w:proofErr w:type="spellEnd"/>
      <w:r w:rsidRPr="00486794">
        <w:rPr>
          <w:rFonts w:ascii="Times New Roman" w:hAnsi="Times New Roman"/>
          <w:color w:val="000000"/>
          <w:sz w:val="24"/>
          <w:szCs w:val="24"/>
          <w:lang w:val="en-GB"/>
        </w:rPr>
        <w:t>/</w:t>
      </w:r>
      <w:proofErr w:type="spellStart"/>
      <w:r w:rsidRPr="00486794">
        <w:rPr>
          <w:rFonts w:ascii="Times New Roman" w:hAnsi="Times New Roman"/>
          <w:color w:val="000000"/>
          <w:sz w:val="24"/>
          <w:szCs w:val="24"/>
          <w:lang w:val="en-GB"/>
        </w:rPr>
        <w:t>Lumefantrine</w:t>
      </w:r>
      <w:proofErr w:type="spellEnd"/>
      <w:r w:rsidRPr="00486794">
        <w:rPr>
          <w:rFonts w:ascii="Times New Roman" w:hAnsi="Times New Roman"/>
          <w:color w:val="000000"/>
          <w:sz w:val="24"/>
          <w:szCs w:val="24"/>
          <w:lang w:val="en-GB"/>
        </w:rPr>
        <w:t xml:space="preserve"> </w:t>
      </w:r>
    </w:p>
    <w:p w:rsidR="00891DEE" w:rsidRPr="00486794" w:rsidRDefault="00891DEE" w:rsidP="00891DEE">
      <w:pPr>
        <w:spacing w:after="0" w:line="360" w:lineRule="auto"/>
        <w:rPr>
          <w:rFonts w:ascii="Times New Roman" w:hAnsi="Times New Roman"/>
          <w:b/>
          <w:bCs/>
          <w:color w:val="000000"/>
          <w:sz w:val="24"/>
          <w:szCs w:val="24"/>
          <w:lang w:val="en-GB"/>
        </w:rPr>
      </w:pPr>
    </w:p>
    <w:p w:rsidR="00891DEE" w:rsidRPr="00486794" w:rsidRDefault="00891DEE" w:rsidP="00891DEE">
      <w:pPr>
        <w:spacing w:after="0" w:line="360" w:lineRule="auto"/>
        <w:rPr>
          <w:rFonts w:ascii="Times New Roman" w:hAnsi="Times New Roman"/>
          <w:b/>
          <w:color w:val="000000"/>
          <w:sz w:val="24"/>
          <w:szCs w:val="24"/>
          <w:lang w:val="en-GB"/>
        </w:rPr>
      </w:pPr>
      <w:proofErr w:type="spellStart"/>
      <w:r w:rsidRPr="00486794">
        <w:rPr>
          <w:rFonts w:ascii="Times New Roman" w:hAnsi="Times New Roman"/>
          <w:b/>
          <w:bCs/>
          <w:color w:val="000000"/>
          <w:sz w:val="24"/>
          <w:szCs w:val="24"/>
          <w:lang w:val="en-GB"/>
        </w:rPr>
        <w:t>Artemether</w:t>
      </w:r>
      <w:proofErr w:type="spellEnd"/>
      <w:r w:rsidRPr="00486794">
        <w:rPr>
          <w:rFonts w:ascii="Times New Roman" w:hAnsi="Times New Roman"/>
          <w:b/>
          <w:bCs/>
          <w:color w:val="000000"/>
          <w:sz w:val="24"/>
          <w:szCs w:val="24"/>
          <w:lang w:val="en-GB"/>
        </w:rPr>
        <w:t xml:space="preserve"> +</w:t>
      </w:r>
      <w:proofErr w:type="spellStart"/>
      <w:r w:rsidRPr="00486794">
        <w:rPr>
          <w:rFonts w:ascii="Times New Roman" w:hAnsi="Times New Roman"/>
          <w:b/>
          <w:bCs/>
          <w:color w:val="000000"/>
          <w:sz w:val="24"/>
          <w:szCs w:val="24"/>
          <w:lang w:val="en-GB"/>
        </w:rPr>
        <w:t>Lumefantrine</w:t>
      </w:r>
      <w:proofErr w:type="spellEnd"/>
      <w:r w:rsidRPr="00486794">
        <w:rPr>
          <w:rFonts w:ascii="Times New Roman" w:hAnsi="Times New Roman"/>
          <w:b/>
          <w:bCs/>
          <w:color w:val="000000"/>
          <w:sz w:val="24"/>
          <w:szCs w:val="24"/>
          <w:lang w:val="en-GB"/>
        </w:rPr>
        <w:t xml:space="preserve"> (</w:t>
      </w:r>
      <w:proofErr w:type="spellStart"/>
      <w:r w:rsidRPr="00486794">
        <w:rPr>
          <w:rFonts w:ascii="Times New Roman" w:hAnsi="Times New Roman"/>
          <w:b/>
          <w:bCs/>
          <w:color w:val="000000"/>
          <w:sz w:val="24"/>
          <w:szCs w:val="24"/>
          <w:lang w:val="en-GB"/>
        </w:rPr>
        <w:t>Coartem</w:t>
      </w:r>
      <w:proofErr w:type="spellEnd"/>
      <w:r w:rsidRPr="00486794">
        <w:rPr>
          <w:rFonts w:ascii="Times New Roman" w:hAnsi="Times New Roman"/>
          <w:b/>
          <w:bCs/>
          <w:color w:val="000000"/>
          <w:sz w:val="24"/>
          <w:szCs w:val="24"/>
          <w:lang w:val="en-GB"/>
        </w:rPr>
        <w:t xml:space="preserve">) </w:t>
      </w:r>
    </w:p>
    <w:p w:rsidR="00891DEE" w:rsidRPr="00486794" w:rsidRDefault="00891DEE" w:rsidP="00DD3760">
      <w:pPr>
        <w:numPr>
          <w:ilvl w:val="0"/>
          <w:numId w:val="291"/>
        </w:numPr>
        <w:spacing w:after="0"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Coartem</w:t>
      </w:r>
      <w:proofErr w:type="spellEnd"/>
      <w:r w:rsidRPr="00486794">
        <w:rPr>
          <w:rFonts w:ascii="Times New Roman" w:hAnsi="Times New Roman"/>
          <w:color w:val="000000"/>
          <w:sz w:val="24"/>
          <w:szCs w:val="24"/>
          <w:lang w:val="en-GB"/>
        </w:rPr>
        <w:t xml:space="preserve"> should be given with a fatty meal, such as milk, fried sauce, chapatti, etc.</w:t>
      </w:r>
    </w:p>
    <w:p w:rsidR="00891DEE" w:rsidRPr="00486794" w:rsidRDefault="00891DEE" w:rsidP="00DD3760">
      <w:pPr>
        <w:numPr>
          <w:ilvl w:val="0"/>
          <w:numId w:val="273"/>
        </w:numPr>
        <w:spacing w:after="0"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Coartem</w:t>
      </w:r>
      <w:proofErr w:type="spellEnd"/>
      <w:r w:rsidRPr="00486794">
        <w:rPr>
          <w:rFonts w:ascii="Times New Roman" w:hAnsi="Times New Roman"/>
          <w:color w:val="000000"/>
          <w:sz w:val="24"/>
          <w:szCs w:val="24"/>
          <w:lang w:val="en-GB"/>
        </w:rPr>
        <w:t xml:space="preserve"> is not recommended for pregnant mothers in the first trimester (first 3 months of pregnancy).</w:t>
      </w:r>
    </w:p>
    <w:p w:rsidR="00891DEE" w:rsidRPr="00486794" w:rsidRDefault="00891DEE" w:rsidP="00DD3760">
      <w:pPr>
        <w:numPr>
          <w:ilvl w:val="0"/>
          <w:numId w:val="27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Not recommended for children below 4 months or less than 5 kg.</w:t>
      </w:r>
    </w:p>
    <w:p w:rsidR="00891DEE" w:rsidRPr="00486794" w:rsidRDefault="00891DEE" w:rsidP="00DD3760">
      <w:pPr>
        <w:numPr>
          <w:ilvl w:val="0"/>
          <w:numId w:val="27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Encourage clients to take the medicine as recommended.</w:t>
      </w:r>
    </w:p>
    <w:p w:rsidR="00891DEE" w:rsidRPr="00486794" w:rsidRDefault="00891DEE" w:rsidP="00891DEE">
      <w:pPr>
        <w:spacing w:after="0" w:line="360" w:lineRule="auto"/>
        <w:ind w:left="720"/>
        <w:rPr>
          <w:rFonts w:ascii="Times New Roman" w:hAnsi="Times New Roman"/>
          <w:color w:val="000000"/>
          <w:sz w:val="24"/>
          <w:szCs w:val="24"/>
          <w:lang w:val="en-GB"/>
        </w:rPr>
      </w:pPr>
    </w:p>
    <w:p w:rsidR="00891DEE" w:rsidRPr="00486794" w:rsidRDefault="00891DEE" w:rsidP="00891DEE">
      <w:pPr>
        <w:keepNext/>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Dosing Information for ACTs</w:t>
      </w:r>
    </w:p>
    <w:p w:rsidR="00891DEE" w:rsidRPr="00486794" w:rsidRDefault="00891DEE" w:rsidP="00891DEE">
      <w:pPr>
        <w:keepNext/>
        <w:spacing w:after="0" w:line="360" w:lineRule="auto"/>
        <w:rPr>
          <w:rFonts w:ascii="Times New Roman" w:hAnsi="Times New Roman"/>
          <w:b/>
          <w:color w:val="000000"/>
          <w:sz w:val="24"/>
          <w:szCs w:val="24"/>
          <w:lang w:val="en-GB"/>
        </w:rPr>
      </w:pPr>
    </w:p>
    <w:p w:rsidR="00891DEE" w:rsidRPr="00486794" w:rsidRDefault="00891DEE" w:rsidP="00891DEE">
      <w:pPr>
        <w:keepNext/>
        <w:spacing w:after="0" w:line="360" w:lineRule="auto"/>
        <w:ind w:left="360"/>
        <w:rPr>
          <w:rFonts w:ascii="Times New Roman" w:hAnsi="Times New Roman"/>
          <w:i/>
          <w:sz w:val="24"/>
          <w:szCs w:val="24"/>
          <w:lang w:val="en-GB"/>
        </w:rPr>
      </w:pPr>
      <w:r w:rsidRPr="00486794">
        <w:rPr>
          <w:rFonts w:ascii="Times New Roman" w:hAnsi="Times New Roman"/>
          <w:i/>
          <w:sz w:val="24"/>
          <w:szCs w:val="24"/>
          <w:lang w:val="en-GB"/>
        </w:rPr>
        <w:t>Look at the medicine leaflet to determine the dosage to give to the client.</w:t>
      </w:r>
    </w:p>
    <w:p w:rsidR="00891DEE" w:rsidRPr="00486794" w:rsidRDefault="00891DEE" w:rsidP="00891DEE">
      <w:pPr>
        <w:spacing w:after="0" w:line="360" w:lineRule="auto"/>
        <w:rPr>
          <w:rFonts w:ascii="Times New Roman" w:hAnsi="Times New Roman"/>
          <w:b/>
          <w:bCs/>
          <w:i/>
          <w:color w:val="000000"/>
          <w:sz w:val="24"/>
          <w:szCs w:val="24"/>
          <w:lang w:val="en-GB"/>
        </w:rPr>
      </w:pPr>
    </w:p>
    <w:p w:rsidR="00891DEE" w:rsidRPr="00486794" w:rsidRDefault="00891DEE" w:rsidP="00891DEE">
      <w:pPr>
        <w:spacing w:after="0" w:line="360" w:lineRule="auto"/>
        <w:rPr>
          <w:rFonts w:ascii="Times New Roman" w:hAnsi="Times New Roman"/>
          <w:b/>
          <w:i/>
          <w:color w:val="000000"/>
          <w:sz w:val="24"/>
          <w:szCs w:val="24"/>
          <w:lang w:val="en-GB"/>
        </w:rPr>
      </w:pPr>
      <w:r w:rsidRPr="00486794">
        <w:rPr>
          <w:rFonts w:ascii="Times New Roman" w:hAnsi="Times New Roman"/>
          <w:b/>
          <w:bCs/>
          <w:i/>
          <w:color w:val="000000"/>
          <w:sz w:val="24"/>
          <w:szCs w:val="24"/>
          <w:lang w:val="en-GB"/>
        </w:rPr>
        <w:t>Pregnant women &amp; infants</w:t>
      </w:r>
    </w:p>
    <w:p w:rsidR="00891DEE" w:rsidRPr="00486794" w:rsidRDefault="00891DEE" w:rsidP="00891DEE">
      <w:p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Pregnant women and children below 2 months of age are not managed at the </w:t>
      </w:r>
      <w:r w:rsidR="007147C5" w:rsidRPr="00486794">
        <w:rPr>
          <w:rFonts w:ascii="Times New Roman" w:hAnsi="Times New Roman"/>
          <w:bCs/>
          <w:color w:val="000000"/>
          <w:sz w:val="24"/>
          <w:szCs w:val="24"/>
          <w:lang w:val="en-GB"/>
        </w:rPr>
        <w:t>Health Shop</w:t>
      </w:r>
      <w:r w:rsidRPr="00486794">
        <w:rPr>
          <w:rFonts w:ascii="Times New Roman" w:hAnsi="Times New Roman"/>
          <w:bCs/>
          <w:color w:val="000000"/>
          <w:sz w:val="24"/>
          <w:szCs w:val="24"/>
          <w:lang w:val="en-GB"/>
        </w:rPr>
        <w:t xml:space="preserve"> and should be referred immediately to a health facility. </w:t>
      </w:r>
    </w:p>
    <w:p w:rsidR="00891DEE" w:rsidRPr="00486794" w:rsidRDefault="00891DEE" w:rsidP="00891DEE">
      <w:pPr>
        <w:spacing w:after="0" w:line="360" w:lineRule="auto"/>
        <w:rPr>
          <w:rFonts w:ascii="Times New Roman" w:hAnsi="Times New Roman"/>
          <w:color w:val="000000"/>
          <w:sz w:val="24"/>
          <w:szCs w:val="24"/>
          <w:lang w:val="en-GB"/>
        </w:rPr>
      </w:pPr>
      <w:r w:rsidRPr="00486794">
        <w:rPr>
          <w:rFonts w:ascii="Times New Roman" w:hAnsi="Times New Roman"/>
          <w:bCs/>
          <w:color w:val="000000"/>
          <w:sz w:val="24"/>
          <w:szCs w:val="24"/>
          <w:lang w:val="en-GB"/>
        </w:rPr>
        <w:lastRenderedPageBreak/>
        <w:t>For children between 2 and 4 months</w:t>
      </w:r>
      <w:r w:rsidRPr="00486794">
        <w:rPr>
          <w:rFonts w:ascii="Times New Roman" w:hAnsi="Times New Roman"/>
          <w:color w:val="000000"/>
          <w:sz w:val="24"/>
          <w:szCs w:val="24"/>
          <w:lang w:val="en-GB"/>
        </w:rPr>
        <w:t xml:space="preserve"> – the first line treatment is </w:t>
      </w:r>
      <w:proofErr w:type="spellStart"/>
      <w:r w:rsidRPr="00486794">
        <w:rPr>
          <w:rFonts w:ascii="Times New Roman" w:hAnsi="Times New Roman"/>
          <w:color w:val="000000"/>
          <w:sz w:val="24"/>
          <w:szCs w:val="24"/>
          <w:lang w:val="en-GB"/>
        </w:rPr>
        <w:t>Fansidar</w:t>
      </w:r>
      <w:proofErr w:type="spellEnd"/>
      <w:r w:rsidRPr="00486794">
        <w:rPr>
          <w:rFonts w:ascii="Times New Roman" w:hAnsi="Times New Roman"/>
          <w:color w:val="000000"/>
          <w:sz w:val="24"/>
          <w:szCs w:val="24"/>
          <w:lang w:val="en-GB"/>
        </w:rPr>
        <w:t>. This is prescribed and dispensed at the health centre. These clients should also be referred for management to the health centre.</w:t>
      </w:r>
    </w:p>
    <w:p w:rsidR="00891DEE" w:rsidRPr="00486794" w:rsidRDefault="00891DEE" w:rsidP="00891DEE">
      <w:pPr>
        <w:spacing w:after="0" w:line="360" w:lineRule="auto"/>
        <w:rPr>
          <w:rFonts w:ascii="Times New Roman" w:hAnsi="Times New Roman"/>
          <w:b/>
          <w:bCs/>
          <w:i/>
          <w:color w:val="000000"/>
          <w:sz w:val="24"/>
          <w:szCs w:val="24"/>
          <w:lang w:val="en-GB"/>
        </w:rPr>
      </w:pPr>
    </w:p>
    <w:p w:rsidR="00891DEE" w:rsidRPr="00486794" w:rsidRDefault="00891DEE" w:rsidP="00891DEE">
      <w:pPr>
        <w:spacing w:after="0"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Guidelines for referral </w:t>
      </w:r>
    </w:p>
    <w:p w:rsidR="00891DEE" w:rsidRPr="00486794" w:rsidRDefault="00891DEE" w:rsidP="00DD3760">
      <w:pPr>
        <w:numPr>
          <w:ilvl w:val="0"/>
          <w:numId w:val="274"/>
        </w:numPr>
        <w:spacing w:after="0" w:line="360" w:lineRule="auto"/>
        <w:rPr>
          <w:rFonts w:ascii="Times New Roman" w:hAnsi="Times New Roman"/>
          <w:color w:val="000000"/>
          <w:sz w:val="24"/>
          <w:szCs w:val="24"/>
          <w:lang w:val="en-GB"/>
        </w:rPr>
        <w:sectPr w:rsidR="00891DEE" w:rsidRPr="00486794" w:rsidSect="00891DEE">
          <w:type w:val="continuous"/>
          <w:pgSz w:w="11906" w:h="16838" w:code="9"/>
          <w:pgMar w:top="1440" w:right="1440" w:bottom="1440" w:left="1440" w:header="720" w:footer="720" w:gutter="0"/>
          <w:cols w:space="720"/>
          <w:docGrid w:linePitch="360"/>
        </w:sectPr>
      </w:pPr>
    </w:p>
    <w:p w:rsidR="00891DEE" w:rsidRPr="00486794" w:rsidRDefault="00891DEE" w:rsidP="00DD3760">
      <w:pPr>
        <w:numPr>
          <w:ilvl w:val="0"/>
          <w:numId w:val="274"/>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Clients vomiting everything.</w:t>
      </w:r>
    </w:p>
    <w:p w:rsidR="00891DEE" w:rsidRPr="00486794" w:rsidRDefault="00891DEE" w:rsidP="00DD3760">
      <w:pPr>
        <w:numPr>
          <w:ilvl w:val="0"/>
          <w:numId w:val="274"/>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Children who are unable to breast feed.</w:t>
      </w:r>
    </w:p>
    <w:p w:rsidR="00891DEE" w:rsidRPr="00486794" w:rsidRDefault="00891DEE" w:rsidP="00DD3760">
      <w:pPr>
        <w:numPr>
          <w:ilvl w:val="0"/>
          <w:numId w:val="274"/>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Children who present with convulsions. </w:t>
      </w:r>
    </w:p>
    <w:p w:rsidR="00891DEE" w:rsidRPr="00486794" w:rsidRDefault="00891DEE" w:rsidP="00DD3760">
      <w:pPr>
        <w:numPr>
          <w:ilvl w:val="0"/>
          <w:numId w:val="274"/>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Clients who are extremely weak.</w:t>
      </w:r>
    </w:p>
    <w:p w:rsidR="00891DEE" w:rsidRPr="00486794" w:rsidRDefault="00891DEE" w:rsidP="00DD3760">
      <w:pPr>
        <w:numPr>
          <w:ilvl w:val="0"/>
          <w:numId w:val="274"/>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Adult clients who are confused.</w:t>
      </w:r>
    </w:p>
    <w:p w:rsidR="00891DEE" w:rsidRPr="00486794" w:rsidRDefault="00891DEE" w:rsidP="00DD3760">
      <w:pPr>
        <w:numPr>
          <w:ilvl w:val="0"/>
          <w:numId w:val="274"/>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Clients with severe anaemia.</w:t>
      </w:r>
    </w:p>
    <w:p w:rsidR="00891DEE" w:rsidRPr="00486794" w:rsidRDefault="00891DEE" w:rsidP="00DD3760">
      <w:pPr>
        <w:numPr>
          <w:ilvl w:val="0"/>
          <w:numId w:val="274"/>
        </w:numPr>
        <w:spacing w:after="0" w:line="360" w:lineRule="auto"/>
        <w:rPr>
          <w:rFonts w:ascii="Times New Roman" w:hAnsi="Times New Roman"/>
          <w:color w:val="000000"/>
          <w:sz w:val="24"/>
          <w:szCs w:val="24"/>
          <w:lang w:val="en-GB"/>
        </w:rPr>
        <w:sectPr w:rsidR="00891DEE" w:rsidRPr="00486794" w:rsidSect="00891DEE">
          <w:type w:val="continuous"/>
          <w:pgSz w:w="11906" w:h="16838" w:code="9"/>
          <w:pgMar w:top="1440" w:right="1440" w:bottom="1440" w:left="1440" w:header="720" w:footer="720" w:gutter="0"/>
          <w:cols w:num="2" w:space="720"/>
          <w:docGrid w:linePitch="360"/>
        </w:sectPr>
      </w:pPr>
      <w:r w:rsidRPr="00486794">
        <w:rPr>
          <w:rFonts w:ascii="Times New Roman" w:hAnsi="Times New Roman"/>
          <w:color w:val="000000"/>
          <w:sz w:val="24"/>
          <w:szCs w:val="24"/>
          <w:lang w:val="en-GB"/>
        </w:rPr>
        <w:t>Pregnant mothers with malaria.</w:t>
      </w:r>
    </w:p>
    <w:p w:rsidR="00891DEE" w:rsidRPr="00486794" w:rsidRDefault="00891DEE" w:rsidP="00DD3760">
      <w:pPr>
        <w:numPr>
          <w:ilvl w:val="0"/>
          <w:numId w:val="274"/>
        </w:numPr>
        <w:spacing w:after="0" w:line="360" w:lineRule="auto"/>
        <w:rPr>
          <w:rFonts w:ascii="Times New Roman" w:hAnsi="Times New Roman"/>
          <w:bCs/>
          <w:i/>
          <w:iCs/>
          <w:color w:val="000000"/>
          <w:sz w:val="24"/>
          <w:szCs w:val="24"/>
          <w:lang w:val="en-GB"/>
        </w:rPr>
      </w:pPr>
      <w:r w:rsidRPr="00486794">
        <w:rPr>
          <w:rFonts w:ascii="Times New Roman" w:hAnsi="Times New Roman"/>
          <w:bCs/>
          <w:i/>
          <w:iCs/>
          <w:color w:val="000000"/>
          <w:sz w:val="24"/>
          <w:szCs w:val="24"/>
          <w:lang w:val="en-GB"/>
        </w:rPr>
        <w:lastRenderedPageBreak/>
        <w:t>Treat the child to prevent low blood sugar.</w:t>
      </w:r>
    </w:p>
    <w:p w:rsidR="00891DEE" w:rsidRPr="00486794" w:rsidRDefault="00891DEE" w:rsidP="00DD3760">
      <w:pPr>
        <w:numPr>
          <w:ilvl w:val="0"/>
          <w:numId w:val="274"/>
        </w:numPr>
        <w:spacing w:after="0" w:line="360" w:lineRule="auto"/>
        <w:rPr>
          <w:rFonts w:ascii="Times New Roman" w:hAnsi="Times New Roman"/>
          <w:bCs/>
          <w:i/>
          <w:iCs/>
          <w:color w:val="000000"/>
          <w:sz w:val="24"/>
          <w:szCs w:val="24"/>
          <w:lang w:val="en-GB"/>
        </w:rPr>
      </w:pPr>
      <w:r w:rsidRPr="00486794">
        <w:rPr>
          <w:rFonts w:ascii="Times New Roman" w:hAnsi="Times New Roman"/>
          <w:bCs/>
          <w:i/>
          <w:iCs/>
          <w:color w:val="000000"/>
          <w:sz w:val="24"/>
          <w:szCs w:val="24"/>
          <w:lang w:val="en-GB"/>
        </w:rPr>
        <w:t>Give one dose of paracetamol for high temperature (above 38.5 C).</w:t>
      </w:r>
    </w:p>
    <w:p w:rsidR="00891DEE" w:rsidRPr="00486794" w:rsidRDefault="00891DEE" w:rsidP="00891DEE">
      <w:pPr>
        <w:spacing w:after="0" w:line="360" w:lineRule="auto"/>
        <w:rPr>
          <w:rFonts w:ascii="Times New Roman" w:hAnsi="Times New Roman"/>
          <w:bCs/>
          <w:i/>
          <w:iCs/>
          <w:color w:val="000000"/>
          <w:sz w:val="24"/>
          <w:szCs w:val="24"/>
          <w:lang w:val="en-GB"/>
        </w:rPr>
        <w:sectPr w:rsidR="00891DEE" w:rsidRPr="00486794" w:rsidSect="00891DEE">
          <w:type w:val="continuous"/>
          <w:pgSz w:w="11906" w:h="16838" w:code="9"/>
          <w:pgMar w:top="1440" w:right="1440" w:bottom="1440" w:left="1440" w:header="720" w:footer="720" w:gutter="0"/>
          <w:cols w:space="720"/>
          <w:docGrid w:linePitch="360"/>
        </w:sectPr>
      </w:pPr>
    </w:p>
    <w:p w:rsidR="00891DEE" w:rsidRPr="00486794" w:rsidRDefault="00891DEE" w:rsidP="00891DEE">
      <w:pPr>
        <w:spacing w:after="0" w:line="360" w:lineRule="auto"/>
        <w:rPr>
          <w:rFonts w:ascii="Times New Roman" w:hAnsi="Times New Roman"/>
          <w:b/>
          <w:color w:val="000000"/>
          <w:sz w:val="24"/>
          <w:szCs w:val="24"/>
          <w:lang w:val="en-GB"/>
        </w:rPr>
      </w:pPr>
      <w:r w:rsidRPr="00486794">
        <w:rPr>
          <w:rFonts w:ascii="Times New Roman" w:hAnsi="Times New Roman"/>
          <w:b/>
          <w:bCs/>
          <w:i/>
          <w:iCs/>
          <w:color w:val="000000"/>
          <w:sz w:val="24"/>
          <w:szCs w:val="24"/>
          <w:lang w:val="en-GB"/>
        </w:rPr>
        <w:lastRenderedPageBreak/>
        <w:t xml:space="preserve">Note: </w:t>
      </w:r>
      <w:r w:rsidRPr="00486794">
        <w:rPr>
          <w:rFonts w:ascii="Times New Roman" w:hAnsi="Times New Roman"/>
          <w:color w:val="000000"/>
          <w:sz w:val="24"/>
          <w:szCs w:val="24"/>
          <w:lang w:val="en-GB"/>
        </w:rPr>
        <w:t xml:space="preserve">Give the client one dose of </w:t>
      </w:r>
      <w:proofErr w:type="spellStart"/>
      <w:r w:rsidRPr="00486794">
        <w:rPr>
          <w:rFonts w:ascii="Times New Roman" w:hAnsi="Times New Roman"/>
          <w:color w:val="000000"/>
          <w:sz w:val="24"/>
          <w:szCs w:val="24"/>
          <w:lang w:val="en-GB"/>
        </w:rPr>
        <w:t>Artemether-lumefantrine</w:t>
      </w:r>
      <w:proofErr w:type="spellEnd"/>
      <w:r w:rsidRPr="00486794">
        <w:rPr>
          <w:rFonts w:ascii="Times New Roman" w:hAnsi="Times New Roman"/>
          <w:color w:val="000000"/>
          <w:sz w:val="24"/>
          <w:szCs w:val="24"/>
          <w:lang w:val="en-GB"/>
        </w:rPr>
        <w:t xml:space="preserve"> if they are able to take it to provide cover while on their way to the clinic.  </w:t>
      </w:r>
    </w:p>
    <w:p w:rsidR="00891DEE" w:rsidRPr="00486794" w:rsidRDefault="00891DEE" w:rsidP="00891DEE">
      <w:pPr>
        <w:spacing w:after="0" w:line="360" w:lineRule="auto"/>
        <w:rPr>
          <w:rFonts w:ascii="Times New Roman" w:hAnsi="Times New Roman"/>
          <w:b/>
          <w:i/>
          <w:color w:val="000000"/>
          <w:sz w:val="24"/>
          <w:szCs w:val="24"/>
          <w:lang w:val="en-GB"/>
        </w:rPr>
      </w:pPr>
    </w:p>
    <w:p w:rsidR="00891DEE" w:rsidRPr="00486794" w:rsidRDefault="00891DEE" w:rsidP="00891DEE">
      <w:pPr>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Management of fever</w:t>
      </w:r>
    </w:p>
    <w:p w:rsidR="00891DEE" w:rsidRPr="00486794" w:rsidRDefault="00891DEE" w:rsidP="00891DE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 all cases, manage the fever as follows:</w:t>
      </w:r>
    </w:p>
    <w:p w:rsidR="00891DEE" w:rsidRPr="00486794" w:rsidRDefault="00891DEE" w:rsidP="00DD3760">
      <w:pPr>
        <w:numPr>
          <w:ilvl w:val="0"/>
          <w:numId w:val="275"/>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Tepid sponging with lukewarm water.</w:t>
      </w:r>
    </w:p>
    <w:p w:rsidR="00891DEE" w:rsidRPr="00486794" w:rsidRDefault="00891DEE" w:rsidP="00DD3760">
      <w:pPr>
        <w:numPr>
          <w:ilvl w:val="0"/>
          <w:numId w:val="275"/>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Use of antipyretics for 3 days, e.g., paracetamol or ibuprofen. </w:t>
      </w:r>
    </w:p>
    <w:p w:rsidR="00891DEE" w:rsidRPr="00486794" w:rsidRDefault="00891DEE" w:rsidP="00DD3760">
      <w:pPr>
        <w:numPr>
          <w:ilvl w:val="0"/>
          <w:numId w:val="275"/>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Children with temperature equal to or above 38.5</w:t>
      </w:r>
      <w:r w:rsidRPr="00486794">
        <w:rPr>
          <w:rFonts w:ascii="Times New Roman" w:hAnsi="Times New Roman"/>
          <w:color w:val="000000"/>
          <w:sz w:val="24"/>
          <w:szCs w:val="24"/>
          <w:vertAlign w:val="superscript"/>
          <w:lang w:val="en-GB"/>
        </w:rPr>
        <w:t>0</w:t>
      </w:r>
      <w:r w:rsidRPr="00486794">
        <w:rPr>
          <w:rFonts w:ascii="Times New Roman" w:hAnsi="Times New Roman"/>
          <w:color w:val="000000"/>
          <w:sz w:val="24"/>
          <w:szCs w:val="24"/>
          <w:lang w:val="en-GB"/>
        </w:rPr>
        <w:t xml:space="preserve"> C should receive the first dose of paracetamol while at 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w:t>
      </w:r>
    </w:p>
    <w:p w:rsidR="00891DEE" w:rsidRPr="00486794" w:rsidRDefault="00891DEE" w:rsidP="00DD3760">
      <w:pPr>
        <w:numPr>
          <w:ilvl w:val="0"/>
          <w:numId w:val="275"/>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 children, advise the mother to return in 2 days for follow up if fever persists.</w:t>
      </w:r>
    </w:p>
    <w:p w:rsidR="00891DEE" w:rsidRPr="00486794" w:rsidRDefault="00891DEE" w:rsidP="00DD3760">
      <w:pPr>
        <w:numPr>
          <w:ilvl w:val="0"/>
          <w:numId w:val="275"/>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If fever is present every day for 7 days, refer for further assessment.</w:t>
      </w:r>
    </w:p>
    <w:p w:rsidR="00891DEE" w:rsidRPr="00486794" w:rsidRDefault="00891DEE" w:rsidP="00891DEE">
      <w:pPr>
        <w:spacing w:after="0" w:line="360" w:lineRule="auto"/>
        <w:rPr>
          <w:rFonts w:ascii="Times New Roman" w:hAnsi="Times New Roman"/>
          <w:color w:val="000000"/>
          <w:sz w:val="24"/>
          <w:szCs w:val="24"/>
          <w:lang w:val="en-GB"/>
        </w:rPr>
      </w:pPr>
    </w:p>
    <w:p w:rsidR="00891DEE" w:rsidRPr="00486794" w:rsidRDefault="00891DEE" w:rsidP="00891DEE">
      <w:pPr>
        <w:keepNext/>
        <w:spacing w:line="360" w:lineRule="auto"/>
        <w:jc w:val="both"/>
        <w:rPr>
          <w:rFonts w:ascii="Arial" w:hAnsi="Arial" w:cs="Arial"/>
          <w:i/>
          <w:color w:val="000000"/>
          <w:sz w:val="24"/>
          <w:szCs w:val="24"/>
          <w:lang w:val="en-GB"/>
        </w:rPr>
      </w:pPr>
      <w:r w:rsidRPr="00486794">
        <w:rPr>
          <w:rFonts w:ascii="Arial" w:hAnsi="Arial" w:cs="Arial"/>
          <w:b/>
          <w:bCs/>
          <w:i/>
          <w:color w:val="000000"/>
          <w:sz w:val="24"/>
          <w:szCs w:val="24"/>
          <w:lang w:val="en-GB"/>
        </w:rPr>
        <w:t xml:space="preserve">Paracetamol </w:t>
      </w:r>
    </w:p>
    <w:tbl>
      <w:tblPr>
        <w:tblStyle w:val="TableGrid1"/>
        <w:tblW w:w="9144" w:type="dxa"/>
        <w:tblLook w:val="0420" w:firstRow="1" w:lastRow="0" w:firstColumn="0" w:lastColumn="0" w:noHBand="0" w:noVBand="1"/>
      </w:tblPr>
      <w:tblGrid>
        <w:gridCol w:w="3144"/>
        <w:gridCol w:w="2834"/>
        <w:gridCol w:w="3166"/>
      </w:tblGrid>
      <w:tr w:rsidR="00891DEE" w:rsidRPr="00486794" w:rsidTr="00891DEE">
        <w:trPr>
          <w:trHeight w:val="381"/>
        </w:trPr>
        <w:tc>
          <w:tcPr>
            <w:tcW w:w="3144" w:type="dxa"/>
            <w:hideMark/>
          </w:tcPr>
          <w:p w:rsidR="00891DEE" w:rsidRPr="00486794" w:rsidRDefault="00891DEE" w:rsidP="00891DEE">
            <w:pPr>
              <w:keepNext/>
              <w:spacing w:line="360" w:lineRule="auto"/>
              <w:jc w:val="both"/>
              <w:rPr>
                <w:rFonts w:ascii="Arial" w:hAnsi="Arial" w:cs="Arial"/>
                <w:sz w:val="24"/>
                <w:lang w:val="en-GB"/>
              </w:rPr>
            </w:pPr>
            <w:r w:rsidRPr="00486794">
              <w:rPr>
                <w:rFonts w:ascii="Arial" w:hAnsi="Arial" w:cs="Arial"/>
                <w:b/>
                <w:bCs/>
                <w:sz w:val="24"/>
                <w:lang w:val="en-GB"/>
              </w:rPr>
              <w:t>Age</w:t>
            </w:r>
          </w:p>
        </w:tc>
        <w:tc>
          <w:tcPr>
            <w:tcW w:w="2834" w:type="dxa"/>
            <w:hideMark/>
          </w:tcPr>
          <w:p w:rsidR="00891DEE" w:rsidRPr="00486794" w:rsidRDefault="00891DEE" w:rsidP="00891DEE">
            <w:pPr>
              <w:keepNext/>
              <w:spacing w:line="360" w:lineRule="auto"/>
              <w:jc w:val="both"/>
              <w:rPr>
                <w:rFonts w:ascii="Arial" w:hAnsi="Arial" w:cs="Arial"/>
                <w:sz w:val="24"/>
                <w:lang w:val="en-GB"/>
              </w:rPr>
            </w:pPr>
            <w:r w:rsidRPr="00486794">
              <w:rPr>
                <w:rFonts w:ascii="Arial" w:hAnsi="Arial" w:cs="Arial"/>
                <w:b/>
                <w:bCs/>
                <w:sz w:val="24"/>
                <w:lang w:val="en-GB"/>
              </w:rPr>
              <w:t>Dose</w:t>
            </w:r>
          </w:p>
        </w:tc>
        <w:tc>
          <w:tcPr>
            <w:tcW w:w="3166" w:type="dxa"/>
            <w:hideMark/>
          </w:tcPr>
          <w:p w:rsidR="00891DEE" w:rsidRPr="00486794" w:rsidRDefault="00891DEE" w:rsidP="00891DEE">
            <w:pPr>
              <w:keepNext/>
              <w:spacing w:line="360" w:lineRule="auto"/>
              <w:jc w:val="both"/>
              <w:rPr>
                <w:rFonts w:ascii="Arial" w:hAnsi="Arial" w:cs="Arial"/>
                <w:sz w:val="24"/>
                <w:lang w:val="en-GB"/>
              </w:rPr>
            </w:pPr>
            <w:r w:rsidRPr="00486794">
              <w:rPr>
                <w:rFonts w:ascii="Arial" w:hAnsi="Arial" w:cs="Arial"/>
                <w:b/>
                <w:bCs/>
                <w:sz w:val="24"/>
                <w:lang w:val="en-GB"/>
              </w:rPr>
              <w:t>Dosage</w:t>
            </w:r>
          </w:p>
        </w:tc>
      </w:tr>
      <w:tr w:rsidR="00891DEE" w:rsidRPr="00486794" w:rsidTr="00891DEE">
        <w:trPr>
          <w:trHeight w:val="304"/>
        </w:trPr>
        <w:tc>
          <w:tcPr>
            <w:tcW w:w="3144" w:type="dxa"/>
            <w:hideMark/>
          </w:tcPr>
          <w:p w:rsidR="00891DEE" w:rsidRPr="00486794" w:rsidRDefault="00891DEE" w:rsidP="00891DEE">
            <w:pPr>
              <w:spacing w:line="360" w:lineRule="auto"/>
              <w:jc w:val="both"/>
              <w:rPr>
                <w:rFonts w:ascii="Arial" w:hAnsi="Arial" w:cs="Arial"/>
                <w:color w:val="000000"/>
                <w:sz w:val="24"/>
                <w:lang w:val="en-GB"/>
              </w:rPr>
            </w:pPr>
            <w:r w:rsidRPr="00486794">
              <w:rPr>
                <w:rFonts w:ascii="Arial" w:hAnsi="Arial" w:cs="Arial"/>
                <w:color w:val="000000"/>
                <w:sz w:val="24"/>
                <w:lang w:val="en-GB"/>
              </w:rPr>
              <w:t>Adult</w:t>
            </w:r>
          </w:p>
        </w:tc>
        <w:tc>
          <w:tcPr>
            <w:tcW w:w="2834" w:type="dxa"/>
            <w:hideMark/>
          </w:tcPr>
          <w:p w:rsidR="00891DEE" w:rsidRPr="00486794" w:rsidRDefault="00891DEE" w:rsidP="00891DEE">
            <w:pPr>
              <w:spacing w:line="360" w:lineRule="auto"/>
              <w:jc w:val="both"/>
              <w:rPr>
                <w:rFonts w:ascii="Arial" w:hAnsi="Arial" w:cs="Arial"/>
                <w:color w:val="000000"/>
                <w:sz w:val="24"/>
                <w:lang w:val="en-GB"/>
              </w:rPr>
            </w:pPr>
            <w:r w:rsidRPr="00486794">
              <w:rPr>
                <w:rFonts w:ascii="Arial" w:hAnsi="Arial" w:cs="Arial"/>
                <w:color w:val="000000"/>
                <w:sz w:val="24"/>
                <w:lang w:val="en-GB"/>
              </w:rPr>
              <w:t xml:space="preserve">500 – 1000 mg </w:t>
            </w:r>
          </w:p>
        </w:tc>
        <w:tc>
          <w:tcPr>
            <w:tcW w:w="3166" w:type="dxa"/>
            <w:hideMark/>
          </w:tcPr>
          <w:p w:rsidR="00891DEE" w:rsidRPr="00486794" w:rsidRDefault="00891DEE" w:rsidP="00891DEE">
            <w:pPr>
              <w:spacing w:line="360" w:lineRule="auto"/>
              <w:jc w:val="both"/>
              <w:rPr>
                <w:rFonts w:ascii="Arial" w:hAnsi="Arial" w:cs="Arial"/>
                <w:color w:val="000000"/>
                <w:sz w:val="24"/>
                <w:lang w:val="en-GB"/>
              </w:rPr>
            </w:pPr>
            <w:r w:rsidRPr="00486794">
              <w:rPr>
                <w:rFonts w:ascii="Arial" w:hAnsi="Arial" w:cs="Arial"/>
                <w:color w:val="000000"/>
                <w:sz w:val="24"/>
                <w:lang w:val="en-GB"/>
              </w:rPr>
              <w:t>3 times daily for 3 days</w:t>
            </w:r>
          </w:p>
        </w:tc>
      </w:tr>
      <w:tr w:rsidR="00891DEE" w:rsidRPr="00486794" w:rsidTr="00891DEE">
        <w:trPr>
          <w:trHeight w:val="454"/>
        </w:trPr>
        <w:tc>
          <w:tcPr>
            <w:tcW w:w="3144" w:type="dxa"/>
            <w:hideMark/>
          </w:tcPr>
          <w:p w:rsidR="00891DEE" w:rsidRPr="00486794" w:rsidRDefault="00891DEE" w:rsidP="00891DEE">
            <w:pPr>
              <w:spacing w:line="360" w:lineRule="auto"/>
              <w:jc w:val="both"/>
              <w:rPr>
                <w:rFonts w:ascii="Arial" w:hAnsi="Arial" w:cs="Arial"/>
                <w:color w:val="000000"/>
                <w:sz w:val="24"/>
                <w:lang w:val="en-GB"/>
              </w:rPr>
            </w:pPr>
            <w:r w:rsidRPr="00486794">
              <w:rPr>
                <w:rFonts w:ascii="Arial" w:hAnsi="Arial" w:cs="Arial"/>
                <w:color w:val="000000"/>
                <w:sz w:val="24"/>
                <w:lang w:val="en-GB"/>
              </w:rPr>
              <w:t>6-12 years</w:t>
            </w:r>
          </w:p>
        </w:tc>
        <w:tc>
          <w:tcPr>
            <w:tcW w:w="2834" w:type="dxa"/>
            <w:hideMark/>
          </w:tcPr>
          <w:p w:rsidR="00891DEE" w:rsidRPr="00486794" w:rsidRDefault="00891DEE" w:rsidP="00891DEE">
            <w:pPr>
              <w:spacing w:line="360" w:lineRule="auto"/>
              <w:jc w:val="both"/>
              <w:rPr>
                <w:rFonts w:ascii="Arial" w:hAnsi="Arial" w:cs="Arial"/>
                <w:color w:val="000000"/>
                <w:sz w:val="24"/>
                <w:lang w:val="en-GB"/>
              </w:rPr>
            </w:pPr>
            <w:r w:rsidRPr="00486794">
              <w:rPr>
                <w:rFonts w:ascii="Arial" w:hAnsi="Arial" w:cs="Arial"/>
                <w:color w:val="000000"/>
                <w:sz w:val="24"/>
                <w:lang w:val="en-GB"/>
              </w:rPr>
              <w:t>500 mg (20 ml)</w:t>
            </w:r>
          </w:p>
        </w:tc>
        <w:tc>
          <w:tcPr>
            <w:tcW w:w="3166" w:type="dxa"/>
            <w:hideMark/>
          </w:tcPr>
          <w:p w:rsidR="00891DEE" w:rsidRPr="00486794" w:rsidRDefault="00891DEE" w:rsidP="00891DEE">
            <w:pPr>
              <w:spacing w:line="360" w:lineRule="auto"/>
              <w:jc w:val="both"/>
              <w:rPr>
                <w:rFonts w:ascii="Arial" w:hAnsi="Arial" w:cs="Arial"/>
                <w:color w:val="000000"/>
                <w:sz w:val="24"/>
                <w:lang w:val="en-GB"/>
              </w:rPr>
            </w:pPr>
            <w:r w:rsidRPr="00486794">
              <w:rPr>
                <w:rFonts w:ascii="Arial" w:hAnsi="Arial" w:cs="Arial"/>
                <w:color w:val="000000"/>
                <w:sz w:val="24"/>
                <w:lang w:val="en-GB"/>
              </w:rPr>
              <w:t>3 times daily for 3 days</w:t>
            </w:r>
          </w:p>
        </w:tc>
      </w:tr>
      <w:tr w:rsidR="00891DEE" w:rsidRPr="00486794" w:rsidTr="00891DEE">
        <w:trPr>
          <w:trHeight w:val="335"/>
        </w:trPr>
        <w:tc>
          <w:tcPr>
            <w:tcW w:w="3144" w:type="dxa"/>
            <w:hideMark/>
          </w:tcPr>
          <w:p w:rsidR="00891DEE" w:rsidRPr="00486794" w:rsidRDefault="00891DEE" w:rsidP="00891DEE">
            <w:pPr>
              <w:spacing w:line="360" w:lineRule="auto"/>
              <w:jc w:val="both"/>
              <w:rPr>
                <w:rFonts w:ascii="Arial" w:hAnsi="Arial" w:cs="Arial"/>
                <w:color w:val="000000"/>
                <w:sz w:val="24"/>
                <w:lang w:val="en-GB"/>
              </w:rPr>
            </w:pPr>
            <w:r w:rsidRPr="00486794">
              <w:rPr>
                <w:rFonts w:ascii="Arial" w:hAnsi="Arial" w:cs="Arial"/>
                <w:color w:val="000000"/>
                <w:sz w:val="24"/>
                <w:lang w:val="en-GB"/>
              </w:rPr>
              <w:t>2-5 years</w:t>
            </w:r>
          </w:p>
        </w:tc>
        <w:tc>
          <w:tcPr>
            <w:tcW w:w="2834" w:type="dxa"/>
            <w:hideMark/>
          </w:tcPr>
          <w:p w:rsidR="00891DEE" w:rsidRPr="00486794" w:rsidRDefault="00891DEE" w:rsidP="00891DEE">
            <w:pPr>
              <w:spacing w:line="360" w:lineRule="auto"/>
              <w:jc w:val="both"/>
              <w:rPr>
                <w:rFonts w:ascii="Arial" w:hAnsi="Arial" w:cs="Arial"/>
                <w:color w:val="000000"/>
                <w:sz w:val="24"/>
                <w:lang w:val="en-GB"/>
              </w:rPr>
            </w:pPr>
            <w:r w:rsidRPr="00486794">
              <w:rPr>
                <w:rFonts w:ascii="Arial" w:hAnsi="Arial" w:cs="Arial"/>
                <w:color w:val="000000"/>
                <w:sz w:val="24"/>
                <w:lang w:val="en-GB"/>
              </w:rPr>
              <w:t>250 mg (10 ml)</w:t>
            </w:r>
          </w:p>
        </w:tc>
        <w:tc>
          <w:tcPr>
            <w:tcW w:w="3166" w:type="dxa"/>
            <w:hideMark/>
          </w:tcPr>
          <w:p w:rsidR="00891DEE" w:rsidRPr="00486794" w:rsidRDefault="00891DEE" w:rsidP="00891DEE">
            <w:pPr>
              <w:spacing w:line="360" w:lineRule="auto"/>
              <w:jc w:val="both"/>
              <w:rPr>
                <w:rFonts w:ascii="Arial" w:hAnsi="Arial" w:cs="Arial"/>
                <w:color w:val="000000"/>
                <w:sz w:val="24"/>
                <w:lang w:val="en-GB"/>
              </w:rPr>
            </w:pPr>
            <w:r w:rsidRPr="00486794">
              <w:rPr>
                <w:rFonts w:ascii="Arial" w:hAnsi="Arial" w:cs="Arial"/>
                <w:color w:val="000000"/>
                <w:sz w:val="24"/>
                <w:lang w:val="en-GB"/>
              </w:rPr>
              <w:t>3 times daily for 3 days</w:t>
            </w:r>
          </w:p>
        </w:tc>
      </w:tr>
      <w:tr w:rsidR="00891DEE" w:rsidRPr="00486794" w:rsidTr="00891DEE">
        <w:trPr>
          <w:trHeight w:val="390"/>
        </w:trPr>
        <w:tc>
          <w:tcPr>
            <w:tcW w:w="3144" w:type="dxa"/>
            <w:hideMark/>
          </w:tcPr>
          <w:p w:rsidR="00891DEE" w:rsidRPr="00486794" w:rsidRDefault="00891DEE" w:rsidP="00891DEE">
            <w:pPr>
              <w:spacing w:line="360" w:lineRule="auto"/>
              <w:jc w:val="both"/>
              <w:rPr>
                <w:rFonts w:ascii="Arial" w:hAnsi="Arial" w:cs="Arial"/>
                <w:color w:val="000000"/>
                <w:sz w:val="24"/>
                <w:lang w:val="en-GB"/>
              </w:rPr>
            </w:pPr>
            <w:r w:rsidRPr="00486794">
              <w:rPr>
                <w:rFonts w:ascii="Arial" w:hAnsi="Arial" w:cs="Arial"/>
                <w:color w:val="000000"/>
                <w:sz w:val="24"/>
                <w:lang w:val="en-GB"/>
              </w:rPr>
              <w:t>3 mos.-1 year</w:t>
            </w:r>
          </w:p>
        </w:tc>
        <w:tc>
          <w:tcPr>
            <w:tcW w:w="2834" w:type="dxa"/>
            <w:hideMark/>
          </w:tcPr>
          <w:p w:rsidR="00891DEE" w:rsidRPr="00486794" w:rsidRDefault="00891DEE" w:rsidP="00891DEE">
            <w:pPr>
              <w:spacing w:line="360" w:lineRule="auto"/>
              <w:jc w:val="both"/>
              <w:rPr>
                <w:rFonts w:ascii="Arial" w:hAnsi="Arial" w:cs="Arial"/>
                <w:color w:val="000000"/>
                <w:sz w:val="24"/>
                <w:lang w:val="en-GB"/>
              </w:rPr>
            </w:pPr>
            <w:r w:rsidRPr="00486794">
              <w:rPr>
                <w:rFonts w:ascii="Arial" w:hAnsi="Arial" w:cs="Arial"/>
                <w:color w:val="000000"/>
                <w:sz w:val="24"/>
                <w:lang w:val="en-GB"/>
              </w:rPr>
              <w:t>125 mg (5 ml)</w:t>
            </w:r>
          </w:p>
        </w:tc>
        <w:tc>
          <w:tcPr>
            <w:tcW w:w="3166" w:type="dxa"/>
            <w:hideMark/>
          </w:tcPr>
          <w:p w:rsidR="00891DEE" w:rsidRPr="00486794" w:rsidRDefault="00891DEE" w:rsidP="00891DEE">
            <w:pPr>
              <w:spacing w:line="360" w:lineRule="auto"/>
              <w:jc w:val="both"/>
              <w:rPr>
                <w:rFonts w:ascii="Arial" w:hAnsi="Arial" w:cs="Arial"/>
                <w:color w:val="000000"/>
                <w:sz w:val="24"/>
                <w:lang w:val="en-GB"/>
              </w:rPr>
            </w:pPr>
            <w:r w:rsidRPr="00486794">
              <w:rPr>
                <w:rFonts w:ascii="Arial" w:hAnsi="Arial" w:cs="Arial"/>
                <w:color w:val="000000"/>
                <w:sz w:val="24"/>
                <w:lang w:val="en-GB"/>
              </w:rPr>
              <w:t>3 times daily for 3 days</w:t>
            </w:r>
          </w:p>
        </w:tc>
      </w:tr>
    </w:tbl>
    <w:p w:rsidR="00891DEE" w:rsidRPr="00486794" w:rsidRDefault="00891DEE" w:rsidP="00891DEE">
      <w:pPr>
        <w:spacing w:line="360" w:lineRule="auto"/>
        <w:jc w:val="both"/>
        <w:rPr>
          <w:rFonts w:asciiTheme="majorHAnsi" w:hAnsiTheme="majorHAnsi"/>
          <w:i/>
          <w:color w:val="000000"/>
          <w:sz w:val="24"/>
          <w:szCs w:val="24"/>
          <w:lang w:val="en-GB"/>
        </w:rPr>
      </w:pPr>
    </w:p>
    <w:p w:rsidR="00891DEE" w:rsidRPr="00486794" w:rsidRDefault="00891DEE" w:rsidP="00891DEE">
      <w:pPr>
        <w:spacing w:line="360" w:lineRule="auto"/>
        <w:jc w:val="both"/>
        <w:rPr>
          <w:rFonts w:asciiTheme="majorHAnsi" w:hAnsiTheme="majorHAnsi"/>
          <w:i/>
          <w:color w:val="000000"/>
          <w:sz w:val="24"/>
          <w:szCs w:val="24"/>
          <w:lang w:val="en-GB"/>
        </w:rPr>
      </w:pPr>
      <w:r w:rsidRPr="00486794">
        <w:rPr>
          <w:rFonts w:asciiTheme="majorHAnsi" w:hAnsiTheme="majorHAnsi"/>
          <w:b/>
          <w:bCs/>
          <w:i/>
          <w:color w:val="000000"/>
          <w:sz w:val="24"/>
          <w:szCs w:val="24"/>
          <w:lang w:val="en-GB"/>
        </w:rPr>
        <w:t>Or</w:t>
      </w:r>
    </w:p>
    <w:p w:rsidR="00891DEE" w:rsidRPr="00486794" w:rsidRDefault="00891DEE" w:rsidP="00891DEE">
      <w:pPr>
        <w:keepNext/>
        <w:spacing w:line="360" w:lineRule="auto"/>
        <w:jc w:val="both"/>
        <w:rPr>
          <w:rFonts w:ascii="Arial" w:hAnsi="Arial" w:cs="Arial"/>
          <w:b/>
          <w:bCs/>
          <w:color w:val="000000"/>
          <w:sz w:val="24"/>
          <w:szCs w:val="24"/>
          <w:lang w:val="en-GB"/>
        </w:rPr>
      </w:pPr>
      <w:r w:rsidRPr="00486794">
        <w:rPr>
          <w:rFonts w:ascii="Arial" w:hAnsi="Arial" w:cs="Arial"/>
          <w:b/>
          <w:bCs/>
          <w:color w:val="000000"/>
          <w:sz w:val="24"/>
          <w:szCs w:val="24"/>
          <w:lang w:val="en-GB"/>
        </w:rPr>
        <w:lastRenderedPageBreak/>
        <w:t xml:space="preserve">Ibuprofen </w:t>
      </w:r>
    </w:p>
    <w:tbl>
      <w:tblPr>
        <w:tblStyle w:val="TableGrid1"/>
        <w:tblW w:w="9684" w:type="dxa"/>
        <w:tblLook w:val="0420" w:firstRow="1" w:lastRow="0" w:firstColumn="0" w:lastColumn="0" w:noHBand="0" w:noVBand="1"/>
      </w:tblPr>
      <w:tblGrid>
        <w:gridCol w:w="2340"/>
        <w:gridCol w:w="3120"/>
        <w:gridCol w:w="4224"/>
      </w:tblGrid>
      <w:tr w:rsidR="00891DEE" w:rsidRPr="00486794" w:rsidTr="00891DEE">
        <w:trPr>
          <w:trHeight w:val="448"/>
        </w:trPr>
        <w:tc>
          <w:tcPr>
            <w:tcW w:w="2340" w:type="dxa"/>
            <w:hideMark/>
          </w:tcPr>
          <w:p w:rsidR="00891DEE" w:rsidRPr="00486794" w:rsidRDefault="00891DEE" w:rsidP="00891DEE">
            <w:pPr>
              <w:keepNext/>
              <w:spacing w:line="360" w:lineRule="auto"/>
              <w:jc w:val="both"/>
              <w:rPr>
                <w:rFonts w:ascii="Arial" w:hAnsi="Arial" w:cs="Arial"/>
                <w:b/>
                <w:bCs/>
                <w:color w:val="000000"/>
                <w:sz w:val="24"/>
                <w:lang w:val="en-GB"/>
              </w:rPr>
            </w:pPr>
            <w:r w:rsidRPr="00486794">
              <w:rPr>
                <w:rFonts w:ascii="Arial" w:hAnsi="Arial" w:cs="Arial"/>
                <w:b/>
                <w:bCs/>
                <w:color w:val="000000"/>
                <w:sz w:val="24"/>
                <w:lang w:val="en-GB"/>
              </w:rPr>
              <w:t>Age</w:t>
            </w:r>
          </w:p>
        </w:tc>
        <w:tc>
          <w:tcPr>
            <w:tcW w:w="3120" w:type="dxa"/>
            <w:hideMark/>
          </w:tcPr>
          <w:p w:rsidR="00891DEE" w:rsidRPr="00486794" w:rsidRDefault="00891DEE" w:rsidP="00891DEE">
            <w:pPr>
              <w:keepNext/>
              <w:spacing w:line="360" w:lineRule="auto"/>
              <w:jc w:val="both"/>
              <w:rPr>
                <w:rFonts w:ascii="Arial" w:hAnsi="Arial" w:cs="Arial"/>
                <w:b/>
                <w:bCs/>
                <w:color w:val="000000"/>
                <w:sz w:val="24"/>
                <w:lang w:val="en-GB"/>
              </w:rPr>
            </w:pPr>
            <w:r w:rsidRPr="00486794">
              <w:rPr>
                <w:rFonts w:ascii="Arial" w:hAnsi="Arial" w:cs="Arial"/>
                <w:b/>
                <w:bCs/>
                <w:color w:val="000000"/>
                <w:sz w:val="24"/>
                <w:lang w:val="en-GB"/>
              </w:rPr>
              <w:t>Dose</w:t>
            </w:r>
          </w:p>
        </w:tc>
        <w:tc>
          <w:tcPr>
            <w:tcW w:w="4224" w:type="dxa"/>
            <w:hideMark/>
          </w:tcPr>
          <w:p w:rsidR="00891DEE" w:rsidRPr="00486794" w:rsidRDefault="00891DEE" w:rsidP="00891DEE">
            <w:pPr>
              <w:keepNext/>
              <w:spacing w:line="360" w:lineRule="auto"/>
              <w:jc w:val="both"/>
              <w:rPr>
                <w:rFonts w:ascii="Arial" w:hAnsi="Arial" w:cs="Arial"/>
                <w:b/>
                <w:bCs/>
                <w:color w:val="000000"/>
                <w:sz w:val="24"/>
                <w:lang w:val="en-GB"/>
              </w:rPr>
            </w:pPr>
            <w:r w:rsidRPr="00486794">
              <w:rPr>
                <w:rFonts w:ascii="Arial" w:hAnsi="Arial" w:cs="Arial"/>
                <w:b/>
                <w:bCs/>
                <w:color w:val="000000"/>
                <w:sz w:val="24"/>
                <w:lang w:val="en-GB"/>
              </w:rPr>
              <w:t>Dosage</w:t>
            </w:r>
          </w:p>
        </w:tc>
      </w:tr>
      <w:tr w:rsidR="00891DEE" w:rsidRPr="00486794" w:rsidTr="00891DEE">
        <w:trPr>
          <w:trHeight w:val="336"/>
        </w:trPr>
        <w:tc>
          <w:tcPr>
            <w:tcW w:w="2340" w:type="dxa"/>
            <w:hideMark/>
          </w:tcPr>
          <w:p w:rsidR="00891DEE" w:rsidRPr="00486794" w:rsidRDefault="00891DEE" w:rsidP="00891DEE">
            <w:pPr>
              <w:spacing w:line="360" w:lineRule="auto"/>
              <w:jc w:val="both"/>
              <w:rPr>
                <w:rFonts w:ascii="Arial" w:hAnsi="Arial" w:cs="Arial"/>
                <w:bCs/>
                <w:color w:val="000000"/>
                <w:sz w:val="24"/>
                <w:lang w:val="en-GB"/>
              </w:rPr>
            </w:pPr>
            <w:r w:rsidRPr="00486794">
              <w:rPr>
                <w:rFonts w:ascii="Arial" w:hAnsi="Arial" w:cs="Arial"/>
                <w:bCs/>
                <w:color w:val="000000"/>
                <w:sz w:val="24"/>
                <w:lang w:val="en-GB"/>
              </w:rPr>
              <w:t>Adult</w:t>
            </w:r>
          </w:p>
        </w:tc>
        <w:tc>
          <w:tcPr>
            <w:tcW w:w="3120" w:type="dxa"/>
            <w:hideMark/>
          </w:tcPr>
          <w:p w:rsidR="00891DEE" w:rsidRPr="00486794" w:rsidRDefault="00891DEE" w:rsidP="00891DEE">
            <w:pPr>
              <w:spacing w:line="360" w:lineRule="auto"/>
              <w:jc w:val="both"/>
              <w:rPr>
                <w:rFonts w:ascii="Arial" w:hAnsi="Arial" w:cs="Arial"/>
                <w:bCs/>
                <w:color w:val="000000"/>
                <w:sz w:val="24"/>
                <w:lang w:val="en-GB"/>
              </w:rPr>
            </w:pPr>
            <w:r w:rsidRPr="00486794">
              <w:rPr>
                <w:rFonts w:ascii="Arial" w:hAnsi="Arial" w:cs="Arial"/>
                <w:bCs/>
                <w:color w:val="000000"/>
                <w:sz w:val="24"/>
                <w:lang w:val="en-GB"/>
              </w:rPr>
              <w:t>200 – 400 mg</w:t>
            </w:r>
          </w:p>
        </w:tc>
        <w:tc>
          <w:tcPr>
            <w:tcW w:w="4224" w:type="dxa"/>
            <w:hideMark/>
          </w:tcPr>
          <w:p w:rsidR="00891DEE" w:rsidRPr="00486794" w:rsidRDefault="00891DEE" w:rsidP="00891DEE">
            <w:pPr>
              <w:spacing w:line="360" w:lineRule="auto"/>
              <w:jc w:val="both"/>
              <w:rPr>
                <w:rFonts w:ascii="Arial" w:hAnsi="Arial" w:cs="Arial"/>
                <w:bCs/>
                <w:color w:val="000000"/>
                <w:sz w:val="24"/>
                <w:lang w:val="en-GB"/>
              </w:rPr>
            </w:pPr>
            <w:r w:rsidRPr="00486794">
              <w:rPr>
                <w:rFonts w:ascii="Arial" w:hAnsi="Arial" w:cs="Arial"/>
                <w:bCs/>
                <w:color w:val="000000"/>
                <w:sz w:val="24"/>
                <w:lang w:val="en-GB"/>
              </w:rPr>
              <w:t>3 – 4 times daily with food for 3 days</w:t>
            </w:r>
          </w:p>
        </w:tc>
      </w:tr>
      <w:tr w:rsidR="00891DEE" w:rsidRPr="00486794" w:rsidTr="00891DEE">
        <w:trPr>
          <w:trHeight w:val="403"/>
        </w:trPr>
        <w:tc>
          <w:tcPr>
            <w:tcW w:w="2340" w:type="dxa"/>
            <w:hideMark/>
          </w:tcPr>
          <w:p w:rsidR="00891DEE" w:rsidRPr="00486794" w:rsidRDefault="00891DEE" w:rsidP="00891DEE">
            <w:pPr>
              <w:spacing w:line="360" w:lineRule="auto"/>
              <w:jc w:val="both"/>
              <w:rPr>
                <w:rFonts w:ascii="Arial" w:hAnsi="Arial" w:cs="Arial"/>
                <w:bCs/>
                <w:color w:val="000000"/>
                <w:sz w:val="24"/>
                <w:lang w:val="en-GB"/>
              </w:rPr>
            </w:pPr>
            <w:r w:rsidRPr="00486794">
              <w:rPr>
                <w:rFonts w:ascii="Arial" w:hAnsi="Arial" w:cs="Arial"/>
                <w:bCs/>
                <w:color w:val="000000"/>
                <w:sz w:val="24"/>
                <w:lang w:val="en-GB"/>
              </w:rPr>
              <w:t>6-12 years</w:t>
            </w:r>
          </w:p>
        </w:tc>
        <w:tc>
          <w:tcPr>
            <w:tcW w:w="3120" w:type="dxa"/>
            <w:hideMark/>
          </w:tcPr>
          <w:p w:rsidR="00891DEE" w:rsidRPr="00486794" w:rsidRDefault="00891DEE" w:rsidP="00891DEE">
            <w:pPr>
              <w:spacing w:line="360" w:lineRule="auto"/>
              <w:jc w:val="both"/>
              <w:rPr>
                <w:rFonts w:ascii="Arial" w:hAnsi="Arial" w:cs="Arial"/>
                <w:bCs/>
                <w:color w:val="000000"/>
                <w:sz w:val="24"/>
                <w:lang w:val="en-GB"/>
              </w:rPr>
            </w:pPr>
            <w:r w:rsidRPr="00486794">
              <w:rPr>
                <w:rFonts w:ascii="Arial" w:hAnsi="Arial" w:cs="Arial"/>
                <w:bCs/>
                <w:color w:val="000000"/>
                <w:sz w:val="24"/>
                <w:lang w:val="en-GB"/>
              </w:rPr>
              <w:t>200 mg (10 ml)</w:t>
            </w:r>
          </w:p>
        </w:tc>
        <w:tc>
          <w:tcPr>
            <w:tcW w:w="4224" w:type="dxa"/>
            <w:hideMark/>
          </w:tcPr>
          <w:p w:rsidR="00891DEE" w:rsidRPr="00486794" w:rsidRDefault="00891DEE" w:rsidP="00891DEE">
            <w:pPr>
              <w:spacing w:line="360" w:lineRule="auto"/>
              <w:jc w:val="both"/>
              <w:rPr>
                <w:rFonts w:ascii="Arial" w:hAnsi="Arial" w:cs="Arial"/>
                <w:bCs/>
                <w:color w:val="000000"/>
                <w:sz w:val="24"/>
                <w:lang w:val="en-GB"/>
              </w:rPr>
            </w:pPr>
            <w:r w:rsidRPr="00486794">
              <w:rPr>
                <w:rFonts w:ascii="Arial" w:hAnsi="Arial" w:cs="Arial"/>
                <w:bCs/>
                <w:color w:val="000000"/>
                <w:sz w:val="24"/>
                <w:lang w:val="en-GB"/>
              </w:rPr>
              <w:t>3 – 4 times daily with food for 3 days</w:t>
            </w:r>
          </w:p>
        </w:tc>
      </w:tr>
      <w:tr w:rsidR="00891DEE" w:rsidRPr="00486794" w:rsidTr="00891DEE">
        <w:trPr>
          <w:trHeight w:val="376"/>
        </w:trPr>
        <w:tc>
          <w:tcPr>
            <w:tcW w:w="2340" w:type="dxa"/>
            <w:hideMark/>
          </w:tcPr>
          <w:p w:rsidR="00891DEE" w:rsidRPr="00486794" w:rsidRDefault="00891DEE" w:rsidP="00891DEE">
            <w:pPr>
              <w:spacing w:line="360" w:lineRule="auto"/>
              <w:jc w:val="both"/>
              <w:rPr>
                <w:rFonts w:ascii="Arial" w:hAnsi="Arial" w:cs="Arial"/>
                <w:bCs/>
                <w:color w:val="000000"/>
                <w:sz w:val="24"/>
                <w:lang w:val="en-GB"/>
              </w:rPr>
            </w:pPr>
            <w:r w:rsidRPr="00486794">
              <w:rPr>
                <w:rFonts w:ascii="Arial" w:hAnsi="Arial" w:cs="Arial"/>
                <w:bCs/>
                <w:color w:val="000000"/>
                <w:sz w:val="24"/>
                <w:lang w:val="en-GB"/>
              </w:rPr>
              <w:t>3-7 years</w:t>
            </w:r>
          </w:p>
        </w:tc>
        <w:tc>
          <w:tcPr>
            <w:tcW w:w="3120" w:type="dxa"/>
            <w:hideMark/>
          </w:tcPr>
          <w:p w:rsidR="00891DEE" w:rsidRPr="00486794" w:rsidRDefault="00891DEE" w:rsidP="00891DEE">
            <w:pPr>
              <w:spacing w:line="360" w:lineRule="auto"/>
              <w:jc w:val="both"/>
              <w:rPr>
                <w:rFonts w:ascii="Arial" w:hAnsi="Arial" w:cs="Arial"/>
                <w:bCs/>
                <w:color w:val="000000"/>
                <w:sz w:val="24"/>
                <w:lang w:val="en-GB"/>
              </w:rPr>
            </w:pPr>
            <w:r w:rsidRPr="00486794">
              <w:rPr>
                <w:rFonts w:ascii="Arial" w:hAnsi="Arial" w:cs="Arial"/>
                <w:bCs/>
                <w:color w:val="000000"/>
                <w:sz w:val="24"/>
                <w:lang w:val="en-GB"/>
              </w:rPr>
              <w:t>100 mg (5 ml)</w:t>
            </w:r>
          </w:p>
        </w:tc>
        <w:tc>
          <w:tcPr>
            <w:tcW w:w="4224" w:type="dxa"/>
            <w:hideMark/>
          </w:tcPr>
          <w:p w:rsidR="00891DEE" w:rsidRPr="00486794" w:rsidRDefault="00891DEE" w:rsidP="00891DEE">
            <w:pPr>
              <w:spacing w:line="360" w:lineRule="auto"/>
              <w:jc w:val="both"/>
              <w:rPr>
                <w:rFonts w:ascii="Arial" w:hAnsi="Arial" w:cs="Arial"/>
                <w:bCs/>
                <w:color w:val="000000"/>
                <w:sz w:val="24"/>
                <w:lang w:val="en-GB"/>
              </w:rPr>
            </w:pPr>
            <w:r w:rsidRPr="00486794">
              <w:rPr>
                <w:rFonts w:ascii="Arial" w:hAnsi="Arial" w:cs="Arial"/>
                <w:bCs/>
                <w:color w:val="000000"/>
                <w:sz w:val="24"/>
                <w:lang w:val="en-GB"/>
              </w:rPr>
              <w:t>3 – 4 times daily with food for 3 days</w:t>
            </w:r>
          </w:p>
        </w:tc>
      </w:tr>
      <w:tr w:rsidR="00891DEE" w:rsidRPr="00486794" w:rsidTr="00891DEE">
        <w:trPr>
          <w:trHeight w:val="430"/>
        </w:trPr>
        <w:tc>
          <w:tcPr>
            <w:tcW w:w="2340" w:type="dxa"/>
            <w:hideMark/>
          </w:tcPr>
          <w:p w:rsidR="00891DEE" w:rsidRPr="00486794" w:rsidRDefault="00891DEE" w:rsidP="00891DEE">
            <w:pPr>
              <w:spacing w:line="360" w:lineRule="auto"/>
              <w:jc w:val="both"/>
              <w:rPr>
                <w:rFonts w:ascii="Arial" w:hAnsi="Arial" w:cs="Arial"/>
                <w:bCs/>
                <w:color w:val="000000"/>
                <w:sz w:val="24"/>
                <w:lang w:val="en-GB"/>
              </w:rPr>
            </w:pPr>
            <w:r w:rsidRPr="00486794">
              <w:rPr>
                <w:rFonts w:ascii="Arial" w:hAnsi="Arial" w:cs="Arial"/>
                <w:bCs/>
                <w:color w:val="000000"/>
                <w:sz w:val="24"/>
                <w:lang w:val="en-GB"/>
              </w:rPr>
              <w:t>1-2 years</w:t>
            </w:r>
          </w:p>
        </w:tc>
        <w:tc>
          <w:tcPr>
            <w:tcW w:w="3120" w:type="dxa"/>
            <w:hideMark/>
          </w:tcPr>
          <w:p w:rsidR="00891DEE" w:rsidRPr="00486794" w:rsidRDefault="00891DEE" w:rsidP="00891DEE">
            <w:pPr>
              <w:spacing w:line="360" w:lineRule="auto"/>
              <w:jc w:val="both"/>
              <w:rPr>
                <w:rFonts w:ascii="Arial" w:hAnsi="Arial" w:cs="Arial"/>
                <w:bCs/>
                <w:color w:val="000000"/>
                <w:sz w:val="24"/>
                <w:lang w:val="en-GB"/>
              </w:rPr>
            </w:pPr>
            <w:r w:rsidRPr="00486794">
              <w:rPr>
                <w:rFonts w:ascii="Arial" w:hAnsi="Arial" w:cs="Arial"/>
                <w:bCs/>
                <w:color w:val="000000"/>
                <w:sz w:val="24"/>
                <w:lang w:val="en-GB"/>
              </w:rPr>
              <w:t>50 mg (2.5 ml)</w:t>
            </w:r>
          </w:p>
        </w:tc>
        <w:tc>
          <w:tcPr>
            <w:tcW w:w="4224" w:type="dxa"/>
            <w:hideMark/>
          </w:tcPr>
          <w:p w:rsidR="00891DEE" w:rsidRPr="00486794" w:rsidRDefault="00891DEE" w:rsidP="00891DEE">
            <w:pPr>
              <w:spacing w:line="360" w:lineRule="auto"/>
              <w:jc w:val="both"/>
              <w:rPr>
                <w:rFonts w:ascii="Arial" w:hAnsi="Arial" w:cs="Arial"/>
                <w:bCs/>
                <w:color w:val="000000"/>
                <w:sz w:val="24"/>
                <w:lang w:val="en-GB"/>
              </w:rPr>
            </w:pPr>
            <w:r w:rsidRPr="00486794">
              <w:rPr>
                <w:rFonts w:ascii="Arial" w:hAnsi="Arial" w:cs="Arial"/>
                <w:bCs/>
                <w:color w:val="000000"/>
                <w:sz w:val="24"/>
                <w:lang w:val="en-GB"/>
              </w:rPr>
              <w:t>3 – 4 times daily with food for 3 days</w:t>
            </w:r>
          </w:p>
        </w:tc>
      </w:tr>
    </w:tbl>
    <w:p w:rsidR="00891DEE" w:rsidRPr="00486794" w:rsidRDefault="00891DEE" w:rsidP="00891DEE">
      <w:pPr>
        <w:spacing w:line="360" w:lineRule="auto"/>
        <w:jc w:val="both"/>
        <w:rPr>
          <w:rFonts w:asciiTheme="majorHAnsi" w:hAnsiTheme="majorHAnsi"/>
          <w:i/>
          <w:color w:val="000000"/>
          <w:sz w:val="24"/>
          <w:szCs w:val="24"/>
          <w:lang w:val="en-GB"/>
        </w:rPr>
      </w:pPr>
    </w:p>
    <w:p w:rsidR="00891DEE" w:rsidRPr="00486794" w:rsidRDefault="00891DEE" w:rsidP="00891DEE">
      <w:pPr>
        <w:spacing w:after="0"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Prevention of malaria </w:t>
      </w:r>
    </w:p>
    <w:p w:rsidR="00891DEE" w:rsidRPr="00486794" w:rsidRDefault="00891DEE" w:rsidP="00DD3760">
      <w:pPr>
        <w:numPr>
          <w:ilvl w:val="0"/>
          <w:numId w:val="27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Sleep under a treated mosquito net.</w:t>
      </w:r>
    </w:p>
    <w:p w:rsidR="00891DEE" w:rsidRPr="00486794" w:rsidRDefault="00891DEE" w:rsidP="00DD3760">
      <w:pPr>
        <w:numPr>
          <w:ilvl w:val="0"/>
          <w:numId w:val="27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Remove stagnant water around the house.</w:t>
      </w:r>
    </w:p>
    <w:p w:rsidR="00891DEE" w:rsidRPr="00486794" w:rsidRDefault="00891DEE" w:rsidP="00DD3760">
      <w:pPr>
        <w:numPr>
          <w:ilvl w:val="0"/>
          <w:numId w:val="27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Clear the bushes around the house.</w:t>
      </w:r>
    </w:p>
    <w:p w:rsidR="00891DEE" w:rsidRPr="00486794" w:rsidRDefault="00891DEE" w:rsidP="00DD3760">
      <w:pPr>
        <w:numPr>
          <w:ilvl w:val="0"/>
          <w:numId w:val="27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Encourage pregnant mothers to go for antenatal care.</w:t>
      </w:r>
    </w:p>
    <w:p w:rsidR="00891DEE" w:rsidRPr="00486794" w:rsidRDefault="00891DEE" w:rsidP="00DD3760">
      <w:pPr>
        <w:numPr>
          <w:ilvl w:val="0"/>
          <w:numId w:val="27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Use of indoor residual insecticide spraying.</w:t>
      </w:r>
    </w:p>
    <w:p w:rsidR="00891DEE" w:rsidRPr="00486794" w:rsidRDefault="00891DEE" w:rsidP="00DD3760">
      <w:pPr>
        <w:numPr>
          <w:ilvl w:val="0"/>
          <w:numId w:val="27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Close windows and doors early in the evening.</w:t>
      </w:r>
    </w:p>
    <w:p w:rsidR="00891DEE" w:rsidRPr="00486794" w:rsidRDefault="00891DEE" w:rsidP="00DD3760">
      <w:pPr>
        <w:numPr>
          <w:ilvl w:val="0"/>
          <w:numId w:val="27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Early detection and treatment of malaria.</w:t>
      </w:r>
    </w:p>
    <w:p w:rsidR="00891DEE" w:rsidRPr="00486794" w:rsidRDefault="00891DEE" w:rsidP="00891DEE">
      <w:pPr>
        <w:spacing w:after="0" w:line="360" w:lineRule="auto"/>
        <w:rPr>
          <w:rFonts w:asciiTheme="majorHAnsi" w:hAnsiTheme="majorHAnsi"/>
          <w:b/>
          <w:iCs/>
          <w:color w:val="000000"/>
          <w:sz w:val="24"/>
          <w:szCs w:val="24"/>
          <w:lang w:val="en-GB"/>
        </w:rPr>
      </w:pPr>
      <w:r w:rsidRPr="00486794">
        <w:rPr>
          <w:rFonts w:asciiTheme="majorHAnsi" w:hAnsiTheme="majorHAnsi"/>
          <w:b/>
          <w:iCs/>
          <w:color w:val="000000"/>
          <w:sz w:val="24"/>
          <w:szCs w:val="24"/>
          <w:lang w:val="en-GB"/>
        </w:rPr>
        <w:br w:type="page"/>
      </w:r>
    </w:p>
    <w:p w:rsidR="00891DEE" w:rsidRPr="00486794" w:rsidRDefault="00891DEE" w:rsidP="00891DEE">
      <w:pPr>
        <w:pBdr>
          <w:bottom w:val="single" w:sz="4" w:space="1" w:color="622423"/>
        </w:pBdr>
        <w:spacing w:before="400"/>
        <w:jc w:val="center"/>
        <w:outlineLvl w:val="1"/>
        <w:rPr>
          <w:b/>
          <w:caps/>
          <w:color w:val="632423"/>
          <w:spacing w:val="15"/>
          <w:sz w:val="24"/>
          <w:szCs w:val="24"/>
          <w:lang w:val="en-GB"/>
        </w:rPr>
      </w:pPr>
      <w:bookmarkStart w:id="72" w:name="_Toc385401558"/>
      <w:bookmarkStart w:id="73" w:name="_Toc473824220"/>
      <w:bookmarkStart w:id="74" w:name="_Toc480885872"/>
      <w:r w:rsidRPr="00486794">
        <w:rPr>
          <w:b/>
          <w:caps/>
          <w:color w:val="632423"/>
          <w:spacing w:val="15"/>
          <w:sz w:val="24"/>
          <w:szCs w:val="24"/>
          <w:lang w:val="en-GB"/>
        </w:rPr>
        <w:lastRenderedPageBreak/>
        <w:t xml:space="preserve">Session nine: THE Use of </w:t>
      </w:r>
      <w:r w:rsidRPr="00335342">
        <w:rPr>
          <w:b/>
          <w:caps/>
          <w:color w:val="632423"/>
          <w:spacing w:val="15"/>
          <w:sz w:val="24"/>
          <w:szCs w:val="24"/>
          <w:highlight w:val="yellow"/>
          <w:lang w:val="en-GB"/>
        </w:rPr>
        <w:t>Rapid diagnostic tests in malaria diagnosis</w:t>
      </w:r>
      <w:bookmarkEnd w:id="72"/>
      <w:bookmarkEnd w:id="73"/>
      <w:bookmarkEnd w:id="74"/>
    </w:p>
    <w:p w:rsidR="00891DEE" w:rsidRPr="00486794" w:rsidRDefault="00891DEE" w:rsidP="00891DEE">
      <w:pPr>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About Rapid Diagnostic Tests (RDTs) for Malaria</w:t>
      </w:r>
    </w:p>
    <w:p w:rsidR="00891DEE" w:rsidRPr="00486794" w:rsidRDefault="00891DEE" w:rsidP="00891DEE">
      <w:pPr>
        <w:spacing w:after="0" w:line="360" w:lineRule="auto"/>
        <w:rPr>
          <w:rFonts w:ascii="Times New Roman" w:hAnsi="Times New Roman"/>
          <w:b/>
          <w:color w:val="000000"/>
          <w:sz w:val="24"/>
          <w:szCs w:val="24"/>
          <w:lang w:val="en-GB"/>
        </w:rPr>
      </w:pPr>
    </w:p>
    <w:p w:rsidR="00891DEE" w:rsidRPr="00486794" w:rsidRDefault="00891DEE" w:rsidP="00DD3760">
      <w:pPr>
        <w:numPr>
          <w:ilvl w:val="0"/>
          <w:numId w:val="29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WHO and the National Malaria Control Centre (NMCC) under the Ministry of Health recommend that all suspected cases of malaria be confirmed by demonstrating the presence of parasites in the blood.  </w:t>
      </w:r>
    </w:p>
    <w:p w:rsidR="00891DEE" w:rsidRPr="00486794" w:rsidRDefault="00891DEE" w:rsidP="00DD3760">
      <w:pPr>
        <w:numPr>
          <w:ilvl w:val="0"/>
          <w:numId w:val="29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In a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setting, this can be done with the use of rapids diagnostic tests (RDT). </w:t>
      </w:r>
    </w:p>
    <w:p w:rsidR="00891DEE" w:rsidRPr="00486794" w:rsidRDefault="00891DEE" w:rsidP="00DD3760">
      <w:pPr>
        <w:numPr>
          <w:ilvl w:val="0"/>
          <w:numId w:val="29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An RDT is accurate, simple to perform, and doesn’t require a microscope.</w:t>
      </w:r>
    </w:p>
    <w:p w:rsidR="00891DEE" w:rsidRPr="00486794" w:rsidRDefault="00891DEE" w:rsidP="00DD3760">
      <w:pPr>
        <w:numPr>
          <w:ilvl w:val="0"/>
          <w:numId w:val="29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following algorithm outlines the important steps to follow when diagnosing malaria by using malaria RDTs, as well as the measures to take following the results. </w:t>
      </w:r>
    </w:p>
    <w:p w:rsidR="00891DEE" w:rsidRPr="00486794" w:rsidRDefault="00891DEE" w:rsidP="00891DEE">
      <w:pPr>
        <w:spacing w:after="0" w:line="360" w:lineRule="auto"/>
        <w:rPr>
          <w:rFonts w:ascii="Times New Roman" w:hAnsi="Times New Roman"/>
          <w:color w:val="000000"/>
          <w:sz w:val="24"/>
          <w:szCs w:val="24"/>
          <w:lang w:val="en-GB"/>
        </w:rPr>
      </w:pPr>
    </w:p>
    <w:p w:rsidR="00891DEE" w:rsidRPr="00486794" w:rsidRDefault="00891DEE" w:rsidP="00891DEE">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Preparing to use the RDT</w:t>
      </w:r>
    </w:p>
    <w:p w:rsidR="00891DEE" w:rsidRPr="00486794" w:rsidRDefault="00891DEE" w:rsidP="00891DEE">
      <w:pPr>
        <w:autoSpaceDE w:val="0"/>
        <w:autoSpaceDN w:val="0"/>
        <w:adjustRightInd w:val="0"/>
        <w:spacing w:after="0" w:line="360" w:lineRule="auto"/>
        <w:rPr>
          <w:rFonts w:ascii="Times New Roman" w:eastAsiaTheme="minorHAnsi" w:hAnsi="Times New Roman"/>
          <w:sz w:val="24"/>
          <w:szCs w:val="24"/>
          <w:lang w:val="en-GB" w:bidi="ar-SA"/>
        </w:rPr>
      </w:pPr>
      <w:r w:rsidRPr="00486794">
        <w:rPr>
          <w:rFonts w:ascii="Times New Roman" w:eastAsiaTheme="minorHAnsi" w:hAnsi="Times New Roman"/>
          <w:sz w:val="24"/>
          <w:szCs w:val="24"/>
          <w:lang w:val="en-GB" w:bidi="ar-SA"/>
        </w:rPr>
        <w:t xml:space="preserve">The </w:t>
      </w:r>
      <w:r w:rsidR="007147C5" w:rsidRPr="00486794">
        <w:rPr>
          <w:rFonts w:ascii="Times New Roman" w:eastAsiaTheme="minorHAnsi" w:hAnsi="Times New Roman"/>
          <w:sz w:val="24"/>
          <w:szCs w:val="24"/>
          <w:lang w:val="en-GB" w:bidi="ar-SA"/>
        </w:rPr>
        <w:t>Health Shop</w:t>
      </w:r>
      <w:r w:rsidRPr="00486794">
        <w:rPr>
          <w:rFonts w:ascii="Times New Roman" w:eastAsiaTheme="minorHAnsi" w:hAnsi="Times New Roman"/>
          <w:sz w:val="24"/>
          <w:szCs w:val="24"/>
          <w:lang w:val="en-GB" w:bidi="ar-SA"/>
        </w:rPr>
        <w:t xml:space="preserve"> dispenser performing the RDT must be systematic and pay attention to having the following materials:</w:t>
      </w:r>
    </w:p>
    <w:p w:rsidR="00891DEE" w:rsidRPr="00486794" w:rsidRDefault="00891DEE" w:rsidP="00DD3760">
      <w:pPr>
        <w:numPr>
          <w:ilvl w:val="0"/>
          <w:numId w:val="316"/>
        </w:numPr>
        <w:autoSpaceDE w:val="0"/>
        <w:autoSpaceDN w:val="0"/>
        <w:adjustRightInd w:val="0"/>
        <w:spacing w:after="0" w:line="360" w:lineRule="auto"/>
        <w:contextualSpacing/>
        <w:rPr>
          <w:rFonts w:ascii="Times New Roman" w:eastAsiaTheme="minorHAnsi" w:hAnsi="Times New Roman"/>
          <w:sz w:val="24"/>
          <w:szCs w:val="24"/>
          <w:lang w:val="en-GB" w:bidi="ar-SA"/>
        </w:rPr>
      </w:pPr>
      <w:r w:rsidRPr="00486794">
        <w:rPr>
          <w:rFonts w:ascii="Times New Roman" w:eastAsiaTheme="minorHAnsi" w:hAnsi="Times New Roman"/>
          <w:sz w:val="24"/>
          <w:szCs w:val="24"/>
          <w:lang w:val="en-GB" w:bidi="ar-SA"/>
        </w:rPr>
        <w:t>Washable surface</w:t>
      </w:r>
    </w:p>
    <w:p w:rsidR="00891DEE" w:rsidRPr="00486794" w:rsidRDefault="00891DEE" w:rsidP="00DD3760">
      <w:pPr>
        <w:numPr>
          <w:ilvl w:val="0"/>
          <w:numId w:val="316"/>
        </w:numPr>
        <w:autoSpaceDE w:val="0"/>
        <w:autoSpaceDN w:val="0"/>
        <w:adjustRightInd w:val="0"/>
        <w:spacing w:after="0" w:line="360" w:lineRule="auto"/>
        <w:contextualSpacing/>
        <w:rPr>
          <w:rFonts w:ascii="Times New Roman" w:eastAsiaTheme="minorHAnsi" w:hAnsi="Times New Roman"/>
          <w:sz w:val="24"/>
          <w:szCs w:val="24"/>
          <w:lang w:val="en-GB" w:bidi="ar-SA"/>
        </w:rPr>
      </w:pPr>
      <w:r w:rsidRPr="00486794">
        <w:rPr>
          <w:rFonts w:ascii="Times New Roman" w:eastAsiaTheme="minorHAnsi" w:hAnsi="Times New Roman"/>
          <w:sz w:val="24"/>
          <w:szCs w:val="24"/>
          <w:lang w:val="en-GB" w:bidi="ar-SA"/>
        </w:rPr>
        <w:t>Work space for test kit components</w:t>
      </w:r>
    </w:p>
    <w:p w:rsidR="00891DEE" w:rsidRPr="00486794" w:rsidRDefault="00891DEE" w:rsidP="00DD3760">
      <w:pPr>
        <w:numPr>
          <w:ilvl w:val="0"/>
          <w:numId w:val="316"/>
        </w:numPr>
        <w:autoSpaceDE w:val="0"/>
        <w:autoSpaceDN w:val="0"/>
        <w:adjustRightInd w:val="0"/>
        <w:spacing w:after="0" w:line="360" w:lineRule="auto"/>
        <w:contextualSpacing/>
        <w:rPr>
          <w:rFonts w:ascii="Times New Roman" w:eastAsiaTheme="minorHAnsi" w:hAnsi="Times New Roman"/>
          <w:sz w:val="24"/>
          <w:szCs w:val="24"/>
          <w:lang w:val="en-GB" w:bidi="ar-SA"/>
        </w:rPr>
      </w:pPr>
      <w:r w:rsidRPr="00486794">
        <w:rPr>
          <w:rFonts w:ascii="Times New Roman" w:eastAsiaTheme="minorHAnsi" w:hAnsi="Times New Roman"/>
          <w:sz w:val="24"/>
          <w:szCs w:val="24"/>
          <w:lang w:val="en-GB" w:bidi="ar-SA"/>
        </w:rPr>
        <w:t>Sharps box available</w:t>
      </w:r>
    </w:p>
    <w:p w:rsidR="00891DEE" w:rsidRPr="00486794" w:rsidRDefault="00891DEE" w:rsidP="00DD3760">
      <w:pPr>
        <w:numPr>
          <w:ilvl w:val="0"/>
          <w:numId w:val="316"/>
        </w:numPr>
        <w:autoSpaceDE w:val="0"/>
        <w:autoSpaceDN w:val="0"/>
        <w:adjustRightInd w:val="0"/>
        <w:spacing w:after="0" w:line="360" w:lineRule="auto"/>
        <w:contextualSpacing/>
        <w:rPr>
          <w:rFonts w:ascii="Times New Roman" w:eastAsiaTheme="minorHAnsi" w:hAnsi="Times New Roman"/>
          <w:sz w:val="24"/>
          <w:szCs w:val="24"/>
          <w:lang w:val="en-GB" w:bidi="ar-SA"/>
        </w:rPr>
      </w:pPr>
      <w:r w:rsidRPr="00486794">
        <w:rPr>
          <w:rFonts w:ascii="Times New Roman" w:eastAsiaTheme="minorHAnsi" w:hAnsi="Times New Roman"/>
          <w:sz w:val="24"/>
          <w:szCs w:val="24"/>
          <w:lang w:val="en-GB" w:bidi="ar-SA"/>
        </w:rPr>
        <w:t>Non-sharps waste bin available</w:t>
      </w:r>
    </w:p>
    <w:p w:rsidR="00891DEE" w:rsidRPr="00486794" w:rsidRDefault="00891DEE" w:rsidP="00DD3760">
      <w:pPr>
        <w:numPr>
          <w:ilvl w:val="0"/>
          <w:numId w:val="316"/>
        </w:numPr>
        <w:autoSpaceDE w:val="0"/>
        <w:autoSpaceDN w:val="0"/>
        <w:adjustRightInd w:val="0"/>
        <w:spacing w:after="0" w:line="360" w:lineRule="auto"/>
        <w:contextualSpacing/>
        <w:rPr>
          <w:rFonts w:ascii="Times New Roman" w:eastAsiaTheme="minorHAnsi" w:hAnsi="Times New Roman"/>
          <w:sz w:val="24"/>
          <w:szCs w:val="24"/>
          <w:lang w:val="en-GB" w:bidi="ar-SA"/>
        </w:rPr>
      </w:pPr>
      <w:r w:rsidRPr="00486794">
        <w:rPr>
          <w:rFonts w:ascii="Times New Roman" w:eastAsiaTheme="minorHAnsi" w:hAnsi="Times New Roman"/>
          <w:sz w:val="24"/>
          <w:szCs w:val="24"/>
          <w:lang w:val="en-GB" w:bidi="ar-SA"/>
        </w:rPr>
        <w:t>Register</w:t>
      </w:r>
    </w:p>
    <w:p w:rsidR="00891DEE" w:rsidRPr="00486794" w:rsidRDefault="00891DEE" w:rsidP="00DD3760">
      <w:pPr>
        <w:numPr>
          <w:ilvl w:val="0"/>
          <w:numId w:val="316"/>
        </w:numPr>
        <w:autoSpaceDE w:val="0"/>
        <w:autoSpaceDN w:val="0"/>
        <w:adjustRightInd w:val="0"/>
        <w:spacing w:after="0" w:line="360" w:lineRule="auto"/>
        <w:contextualSpacing/>
        <w:rPr>
          <w:rFonts w:ascii="Times New Roman" w:eastAsiaTheme="minorHAnsi" w:hAnsi="Times New Roman"/>
          <w:sz w:val="24"/>
          <w:szCs w:val="24"/>
          <w:lang w:val="en-GB" w:bidi="ar-SA"/>
        </w:rPr>
      </w:pPr>
      <w:r w:rsidRPr="00486794">
        <w:rPr>
          <w:rFonts w:ascii="Times New Roman" w:eastAsiaTheme="minorHAnsi" w:hAnsi="Times New Roman"/>
          <w:sz w:val="24"/>
          <w:szCs w:val="24"/>
          <w:lang w:val="en-GB" w:bidi="ar-SA"/>
        </w:rPr>
        <w:t>Pen or pencil</w:t>
      </w:r>
    </w:p>
    <w:p w:rsidR="00891DEE" w:rsidRPr="00486794" w:rsidRDefault="00891DEE" w:rsidP="00DD3760">
      <w:pPr>
        <w:numPr>
          <w:ilvl w:val="0"/>
          <w:numId w:val="316"/>
        </w:numPr>
        <w:autoSpaceDE w:val="0"/>
        <w:autoSpaceDN w:val="0"/>
        <w:adjustRightInd w:val="0"/>
        <w:spacing w:after="0" w:line="360" w:lineRule="auto"/>
        <w:contextualSpacing/>
        <w:rPr>
          <w:rFonts w:ascii="Times New Roman" w:hAnsi="Times New Roman"/>
          <w:b/>
          <w:bCs/>
          <w:color w:val="000000"/>
          <w:sz w:val="24"/>
          <w:szCs w:val="24"/>
          <w:lang w:val="en-GB"/>
        </w:rPr>
      </w:pPr>
      <w:r w:rsidRPr="00486794">
        <w:rPr>
          <w:rFonts w:ascii="Times New Roman" w:eastAsiaTheme="minorHAnsi" w:hAnsi="Times New Roman"/>
          <w:sz w:val="24"/>
          <w:szCs w:val="24"/>
          <w:lang w:val="en-GB" w:bidi="ar-SA"/>
        </w:rPr>
        <w:t>Clock or timer</w:t>
      </w:r>
    </w:p>
    <w:p w:rsidR="00891DEE" w:rsidRPr="00486794" w:rsidRDefault="00891DEE" w:rsidP="00891DEE">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The </w:t>
      </w:r>
      <w:r w:rsidR="007147C5" w:rsidRPr="00486794">
        <w:rPr>
          <w:rFonts w:ascii="Times New Roman" w:hAnsi="Times New Roman"/>
          <w:bCs/>
          <w:color w:val="000000"/>
          <w:sz w:val="24"/>
          <w:szCs w:val="24"/>
          <w:lang w:val="en-GB"/>
        </w:rPr>
        <w:t>Health Shop</w:t>
      </w:r>
      <w:r w:rsidRPr="00486794">
        <w:rPr>
          <w:rFonts w:ascii="Times New Roman" w:hAnsi="Times New Roman"/>
          <w:bCs/>
          <w:color w:val="000000"/>
          <w:sz w:val="24"/>
          <w:szCs w:val="24"/>
          <w:lang w:val="en-GB"/>
        </w:rPr>
        <w:t xml:space="preserve"> dispenser must also have the following supplies:</w:t>
      </w:r>
    </w:p>
    <w:p w:rsidR="00891DEE" w:rsidRPr="00486794" w:rsidRDefault="00891DEE" w:rsidP="00DD3760">
      <w:pPr>
        <w:numPr>
          <w:ilvl w:val="0"/>
          <w:numId w:val="316"/>
        </w:numPr>
        <w:autoSpaceDE w:val="0"/>
        <w:autoSpaceDN w:val="0"/>
        <w:adjustRightInd w:val="0"/>
        <w:spacing w:after="0" w:line="360" w:lineRule="auto"/>
        <w:contextualSpacing/>
        <w:rPr>
          <w:rFonts w:ascii="Times New Roman" w:eastAsiaTheme="minorHAnsi" w:hAnsi="Times New Roman"/>
          <w:sz w:val="24"/>
          <w:szCs w:val="24"/>
          <w:lang w:val="en-GB" w:bidi="ar-SA"/>
        </w:rPr>
      </w:pPr>
      <w:r w:rsidRPr="00486794">
        <w:rPr>
          <w:rFonts w:ascii="Times New Roman" w:eastAsiaTheme="minorHAnsi" w:hAnsi="Times New Roman"/>
          <w:sz w:val="24"/>
          <w:szCs w:val="24"/>
          <w:lang w:val="en-GB" w:bidi="ar-SA"/>
        </w:rPr>
        <w:t>RDT cassettes</w:t>
      </w:r>
    </w:p>
    <w:p w:rsidR="00891DEE" w:rsidRPr="00486794" w:rsidRDefault="00891DEE" w:rsidP="00DD3760">
      <w:pPr>
        <w:numPr>
          <w:ilvl w:val="0"/>
          <w:numId w:val="316"/>
        </w:numPr>
        <w:autoSpaceDE w:val="0"/>
        <w:autoSpaceDN w:val="0"/>
        <w:adjustRightInd w:val="0"/>
        <w:spacing w:after="0" w:line="360" w:lineRule="auto"/>
        <w:contextualSpacing/>
        <w:rPr>
          <w:rFonts w:ascii="Times New Roman" w:eastAsiaTheme="minorHAnsi" w:hAnsi="Times New Roman"/>
          <w:sz w:val="24"/>
          <w:szCs w:val="24"/>
          <w:lang w:val="en-GB" w:bidi="ar-SA"/>
        </w:rPr>
      </w:pPr>
      <w:r w:rsidRPr="00486794">
        <w:rPr>
          <w:rFonts w:ascii="Times New Roman" w:eastAsiaTheme="minorHAnsi" w:hAnsi="Times New Roman"/>
          <w:sz w:val="24"/>
          <w:szCs w:val="24"/>
          <w:lang w:val="en-GB" w:bidi="ar-SA"/>
        </w:rPr>
        <w:t>Disposable gloves</w:t>
      </w:r>
    </w:p>
    <w:p w:rsidR="00891DEE" w:rsidRPr="00486794" w:rsidRDefault="00891DEE" w:rsidP="00DD3760">
      <w:pPr>
        <w:numPr>
          <w:ilvl w:val="0"/>
          <w:numId w:val="316"/>
        </w:numPr>
        <w:autoSpaceDE w:val="0"/>
        <w:autoSpaceDN w:val="0"/>
        <w:adjustRightInd w:val="0"/>
        <w:spacing w:after="0" w:line="360" w:lineRule="auto"/>
        <w:contextualSpacing/>
        <w:rPr>
          <w:rFonts w:ascii="Times New Roman" w:eastAsiaTheme="minorHAnsi" w:hAnsi="Times New Roman"/>
          <w:sz w:val="24"/>
          <w:szCs w:val="24"/>
          <w:lang w:val="en-GB" w:bidi="ar-SA"/>
        </w:rPr>
      </w:pPr>
      <w:r w:rsidRPr="00486794">
        <w:rPr>
          <w:rFonts w:ascii="Times New Roman" w:eastAsiaTheme="minorHAnsi" w:hAnsi="Times New Roman"/>
          <w:sz w:val="24"/>
          <w:szCs w:val="24"/>
          <w:lang w:val="en-GB" w:bidi="ar-SA"/>
        </w:rPr>
        <w:t>Buffer drops</w:t>
      </w:r>
    </w:p>
    <w:p w:rsidR="00891DEE" w:rsidRPr="00486794" w:rsidRDefault="00891DEE" w:rsidP="00DD3760">
      <w:pPr>
        <w:numPr>
          <w:ilvl w:val="0"/>
          <w:numId w:val="316"/>
        </w:numPr>
        <w:autoSpaceDE w:val="0"/>
        <w:autoSpaceDN w:val="0"/>
        <w:adjustRightInd w:val="0"/>
        <w:spacing w:after="0" w:line="360" w:lineRule="auto"/>
        <w:contextualSpacing/>
        <w:rPr>
          <w:rFonts w:ascii="Times New Roman" w:eastAsiaTheme="minorHAnsi" w:hAnsi="Times New Roman"/>
          <w:sz w:val="24"/>
          <w:szCs w:val="24"/>
          <w:lang w:val="en-GB" w:bidi="ar-SA"/>
        </w:rPr>
      </w:pPr>
      <w:r w:rsidRPr="00486794">
        <w:rPr>
          <w:rFonts w:ascii="Times New Roman" w:eastAsiaTheme="minorHAnsi" w:hAnsi="Times New Roman"/>
          <w:sz w:val="24"/>
          <w:szCs w:val="24"/>
          <w:lang w:val="en-GB" w:bidi="ar-SA"/>
        </w:rPr>
        <w:t>Alcohol swab</w:t>
      </w:r>
    </w:p>
    <w:p w:rsidR="00891DEE" w:rsidRPr="00486794" w:rsidRDefault="00891DEE" w:rsidP="00DD3760">
      <w:pPr>
        <w:numPr>
          <w:ilvl w:val="0"/>
          <w:numId w:val="316"/>
        </w:numPr>
        <w:autoSpaceDE w:val="0"/>
        <w:autoSpaceDN w:val="0"/>
        <w:adjustRightInd w:val="0"/>
        <w:spacing w:after="0" w:line="360" w:lineRule="auto"/>
        <w:contextualSpacing/>
        <w:rPr>
          <w:rFonts w:ascii="Times New Roman" w:eastAsiaTheme="minorHAnsi" w:hAnsi="Times New Roman"/>
          <w:sz w:val="24"/>
          <w:szCs w:val="24"/>
          <w:lang w:val="en-GB" w:bidi="ar-SA"/>
        </w:rPr>
      </w:pPr>
      <w:r w:rsidRPr="00486794">
        <w:rPr>
          <w:rFonts w:ascii="Times New Roman" w:eastAsiaTheme="minorHAnsi" w:hAnsi="Times New Roman"/>
          <w:sz w:val="24"/>
          <w:szCs w:val="24"/>
          <w:lang w:val="en-GB" w:bidi="ar-SA"/>
        </w:rPr>
        <w:t>Blood lancet</w:t>
      </w:r>
    </w:p>
    <w:p w:rsidR="00891DEE" w:rsidRPr="00486794" w:rsidRDefault="00891DEE" w:rsidP="00DD3760">
      <w:pPr>
        <w:numPr>
          <w:ilvl w:val="0"/>
          <w:numId w:val="316"/>
        </w:numPr>
        <w:autoSpaceDE w:val="0"/>
        <w:autoSpaceDN w:val="0"/>
        <w:adjustRightInd w:val="0"/>
        <w:spacing w:after="0" w:line="360" w:lineRule="auto"/>
        <w:contextualSpacing/>
        <w:rPr>
          <w:rFonts w:ascii="Times New Roman" w:eastAsiaTheme="minorHAnsi" w:hAnsi="Times New Roman"/>
          <w:sz w:val="24"/>
          <w:szCs w:val="24"/>
          <w:lang w:val="en-GB" w:bidi="ar-SA"/>
        </w:rPr>
      </w:pPr>
      <w:r w:rsidRPr="00486794">
        <w:rPr>
          <w:rFonts w:ascii="Times New Roman" w:eastAsiaTheme="minorHAnsi" w:hAnsi="Times New Roman"/>
          <w:sz w:val="24"/>
          <w:szCs w:val="24"/>
          <w:lang w:val="en-GB" w:bidi="ar-SA"/>
        </w:rPr>
        <w:t>Blood transfer device: capillary tube</w:t>
      </w:r>
    </w:p>
    <w:p w:rsidR="00891DEE" w:rsidRPr="00486794" w:rsidRDefault="00891DEE" w:rsidP="00DD3760">
      <w:pPr>
        <w:numPr>
          <w:ilvl w:val="0"/>
          <w:numId w:val="316"/>
        </w:numPr>
        <w:autoSpaceDE w:val="0"/>
        <w:autoSpaceDN w:val="0"/>
        <w:adjustRightInd w:val="0"/>
        <w:spacing w:after="0" w:line="360" w:lineRule="auto"/>
        <w:contextualSpacing/>
        <w:rPr>
          <w:rFonts w:ascii="Times New Roman" w:eastAsiaTheme="minorHAnsi" w:hAnsi="Times New Roman"/>
          <w:sz w:val="24"/>
          <w:szCs w:val="24"/>
          <w:lang w:val="en-GB" w:bidi="ar-SA"/>
        </w:rPr>
      </w:pPr>
      <w:r w:rsidRPr="00486794">
        <w:rPr>
          <w:rFonts w:ascii="Times New Roman" w:eastAsiaTheme="minorHAnsi" w:hAnsi="Times New Roman"/>
          <w:sz w:val="24"/>
          <w:szCs w:val="24"/>
          <w:lang w:val="en-GB" w:bidi="ar-SA"/>
        </w:rPr>
        <w:t>Waste containers (sharps disposal and infectious waste container)</w:t>
      </w:r>
    </w:p>
    <w:p w:rsidR="00891DEE" w:rsidRPr="00486794" w:rsidRDefault="00891DEE" w:rsidP="00DD3760">
      <w:pPr>
        <w:numPr>
          <w:ilvl w:val="0"/>
          <w:numId w:val="316"/>
        </w:numPr>
        <w:autoSpaceDE w:val="0"/>
        <w:autoSpaceDN w:val="0"/>
        <w:adjustRightInd w:val="0"/>
        <w:spacing w:after="0" w:line="360" w:lineRule="auto"/>
        <w:contextualSpacing/>
        <w:rPr>
          <w:rFonts w:ascii="Times New Roman" w:eastAsiaTheme="minorHAnsi" w:hAnsi="Times New Roman"/>
          <w:sz w:val="24"/>
          <w:szCs w:val="24"/>
          <w:lang w:val="en-GB" w:bidi="ar-SA"/>
        </w:rPr>
      </w:pPr>
      <w:r w:rsidRPr="00486794">
        <w:rPr>
          <w:rFonts w:ascii="Times New Roman" w:eastAsiaTheme="minorHAnsi" w:hAnsi="Times New Roman"/>
          <w:sz w:val="24"/>
          <w:szCs w:val="24"/>
          <w:lang w:val="en-GB" w:bidi="ar-SA"/>
        </w:rPr>
        <w:t>Marker (ball pen or pencil)</w:t>
      </w:r>
    </w:p>
    <w:p w:rsidR="00891DEE" w:rsidRPr="00486794" w:rsidRDefault="00891DEE" w:rsidP="00891DEE">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lastRenderedPageBreak/>
        <w:t xml:space="preserve">Please note that this is a generic guide, and the </w:t>
      </w:r>
      <w:r w:rsidR="007147C5" w:rsidRPr="00486794">
        <w:rPr>
          <w:rFonts w:ascii="Times New Roman" w:hAnsi="Times New Roman"/>
          <w:b/>
          <w:bCs/>
          <w:color w:val="000000"/>
          <w:sz w:val="24"/>
          <w:szCs w:val="24"/>
          <w:lang w:val="en-GB"/>
        </w:rPr>
        <w:t>Health Shop</w:t>
      </w:r>
      <w:r w:rsidRPr="00486794">
        <w:rPr>
          <w:rFonts w:ascii="Times New Roman" w:hAnsi="Times New Roman"/>
          <w:b/>
          <w:bCs/>
          <w:color w:val="000000"/>
          <w:sz w:val="24"/>
          <w:szCs w:val="24"/>
          <w:lang w:val="en-GB"/>
        </w:rPr>
        <w:t xml:space="preserve"> dispenser should refer to the instruction leaflet provided in the RDT package in use at the time.</w:t>
      </w:r>
    </w:p>
    <w:p w:rsidR="00891DEE" w:rsidRPr="00486794" w:rsidRDefault="00891DEE" w:rsidP="00891DEE">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Performing the RDT</w:t>
      </w:r>
    </w:p>
    <w:p w:rsidR="00891DEE" w:rsidRPr="00486794" w:rsidRDefault="00891DEE" w:rsidP="00891DEE">
      <w:pPr>
        <w:autoSpaceDE w:val="0"/>
        <w:autoSpaceDN w:val="0"/>
        <w:adjustRightInd w:val="0"/>
        <w:spacing w:after="0" w:line="360" w:lineRule="auto"/>
        <w:ind w:left="900" w:hanging="900"/>
        <w:rPr>
          <w:rFonts w:ascii="Times New Roman" w:eastAsiaTheme="minorHAnsi" w:hAnsi="Times New Roman"/>
          <w:b/>
          <w:bCs/>
          <w:color w:val="4F82BE"/>
          <w:sz w:val="24"/>
          <w:szCs w:val="24"/>
          <w:lang w:val="en-GB" w:bidi="ar-SA"/>
        </w:rPr>
      </w:pPr>
      <w:r w:rsidRPr="00486794">
        <w:rPr>
          <w:rFonts w:ascii="Times New Roman" w:eastAsiaTheme="minorHAnsi" w:hAnsi="Times New Roman"/>
          <w:b/>
          <w:bCs/>
          <w:color w:val="4F82BE"/>
          <w:sz w:val="24"/>
          <w:szCs w:val="24"/>
          <w:lang w:val="en-GB" w:bidi="ar-SA"/>
        </w:rPr>
        <w:t>Step 1: Check expiry date and batch or lot number on test packet.</w:t>
      </w:r>
    </w:p>
    <w:p w:rsidR="00891DEE" w:rsidRPr="00486794" w:rsidRDefault="00891DEE" w:rsidP="00891DEE">
      <w:pPr>
        <w:autoSpaceDE w:val="0"/>
        <w:autoSpaceDN w:val="0"/>
        <w:adjustRightInd w:val="0"/>
        <w:spacing w:after="0" w:line="360" w:lineRule="auto"/>
        <w:ind w:left="900" w:hanging="900"/>
        <w:rPr>
          <w:rFonts w:ascii="Times New Roman" w:eastAsiaTheme="minorHAnsi" w:hAnsi="Times New Roman"/>
          <w:b/>
          <w:bCs/>
          <w:color w:val="4F82BE"/>
          <w:sz w:val="24"/>
          <w:szCs w:val="24"/>
          <w:lang w:val="en-GB" w:bidi="ar-SA"/>
        </w:rPr>
      </w:pPr>
    </w:p>
    <w:p w:rsidR="00891DEE" w:rsidRPr="00486794" w:rsidRDefault="00891DEE" w:rsidP="00DD3760">
      <w:pPr>
        <w:numPr>
          <w:ilvl w:val="0"/>
          <w:numId w:val="317"/>
        </w:numPr>
        <w:autoSpaceDE w:val="0"/>
        <w:autoSpaceDN w:val="0"/>
        <w:adjustRightInd w:val="0"/>
        <w:spacing w:after="0" w:line="360" w:lineRule="auto"/>
        <w:ind w:left="1350"/>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Expired RDTs may give faulty results.</w:t>
      </w:r>
    </w:p>
    <w:p w:rsidR="00891DEE" w:rsidRPr="00486794" w:rsidRDefault="00891DEE" w:rsidP="00891DEE">
      <w:pPr>
        <w:autoSpaceDE w:val="0"/>
        <w:autoSpaceDN w:val="0"/>
        <w:adjustRightInd w:val="0"/>
        <w:spacing w:after="0" w:line="360" w:lineRule="auto"/>
        <w:ind w:left="1350"/>
        <w:contextualSpacing/>
        <w:rPr>
          <w:rFonts w:ascii="Times New Roman" w:eastAsiaTheme="minorHAnsi" w:hAnsi="Times New Roman"/>
          <w:color w:val="000000"/>
          <w:sz w:val="24"/>
          <w:szCs w:val="24"/>
          <w:lang w:val="en-GB" w:bidi="ar-SA"/>
        </w:rPr>
      </w:pPr>
    </w:p>
    <w:p w:rsidR="00891DEE" w:rsidRPr="00486794" w:rsidRDefault="00891DEE" w:rsidP="00DD3760">
      <w:pPr>
        <w:numPr>
          <w:ilvl w:val="0"/>
          <w:numId w:val="317"/>
        </w:numPr>
        <w:autoSpaceDE w:val="0"/>
        <w:autoSpaceDN w:val="0"/>
        <w:adjustRightInd w:val="0"/>
        <w:spacing w:after="0" w:line="360" w:lineRule="auto"/>
        <w:ind w:left="1350"/>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Discard expired RDT and use a non-expired kit.</w:t>
      </w:r>
    </w:p>
    <w:p w:rsidR="00891DEE" w:rsidRPr="00486794" w:rsidRDefault="00891DEE" w:rsidP="00891DEE">
      <w:pPr>
        <w:spacing w:line="360" w:lineRule="auto"/>
        <w:rPr>
          <w:rFonts w:ascii="Times New Roman" w:hAnsi="Times New Roman"/>
          <w:bCs/>
          <w:color w:val="000000"/>
          <w:sz w:val="24"/>
          <w:szCs w:val="24"/>
          <w:lang w:val="en-GB"/>
        </w:rPr>
      </w:pPr>
    </w:p>
    <w:p w:rsidR="00891DEE" w:rsidRPr="00486794" w:rsidRDefault="00891DEE" w:rsidP="00891DEE">
      <w:pPr>
        <w:autoSpaceDE w:val="0"/>
        <w:autoSpaceDN w:val="0"/>
        <w:adjustRightInd w:val="0"/>
        <w:spacing w:after="0" w:line="360" w:lineRule="auto"/>
        <w:rPr>
          <w:rFonts w:ascii="Times New Roman" w:eastAsiaTheme="minorHAnsi" w:hAnsi="Times New Roman"/>
          <w:b/>
          <w:bCs/>
          <w:color w:val="4F82BE"/>
          <w:sz w:val="24"/>
          <w:szCs w:val="24"/>
          <w:lang w:val="en-GB" w:bidi="ar-SA"/>
        </w:rPr>
      </w:pPr>
      <w:r w:rsidRPr="00486794">
        <w:rPr>
          <w:rFonts w:ascii="Times New Roman" w:eastAsiaTheme="minorHAnsi" w:hAnsi="Times New Roman"/>
          <w:b/>
          <w:bCs/>
          <w:color w:val="4F82BE"/>
          <w:sz w:val="24"/>
          <w:szCs w:val="24"/>
          <w:lang w:val="en-GB" w:bidi="ar-SA"/>
        </w:rPr>
        <w:t>Step 2: Open the plastic wrapping on the RDT package. Inside you will find the test cassette. Remove the contents and assess the desiccant.</w:t>
      </w:r>
    </w:p>
    <w:p w:rsidR="00891DEE" w:rsidRPr="00486794" w:rsidRDefault="00891DEE" w:rsidP="00891DEE">
      <w:pPr>
        <w:autoSpaceDE w:val="0"/>
        <w:autoSpaceDN w:val="0"/>
        <w:adjustRightInd w:val="0"/>
        <w:spacing w:after="0" w:line="360" w:lineRule="auto"/>
        <w:ind w:left="900" w:hanging="900"/>
        <w:rPr>
          <w:rFonts w:ascii="Times New Roman" w:eastAsiaTheme="minorHAnsi" w:hAnsi="Times New Roman"/>
          <w:b/>
          <w:bCs/>
          <w:color w:val="4F82BE"/>
          <w:sz w:val="24"/>
          <w:szCs w:val="24"/>
          <w:lang w:val="en-GB" w:bidi="ar-SA"/>
        </w:rPr>
      </w:pPr>
    </w:p>
    <w:p w:rsidR="00891DEE" w:rsidRPr="00486794" w:rsidRDefault="00891DEE" w:rsidP="00DD3760">
      <w:pPr>
        <w:numPr>
          <w:ilvl w:val="0"/>
          <w:numId w:val="317"/>
        </w:numPr>
        <w:autoSpaceDE w:val="0"/>
        <w:autoSpaceDN w:val="0"/>
        <w:adjustRightInd w:val="0"/>
        <w:spacing w:after="0" w:line="360" w:lineRule="auto"/>
        <w:ind w:left="1350"/>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Discard if RDT package or desiccant is damaged or has changed colour.</w:t>
      </w:r>
    </w:p>
    <w:p w:rsidR="00891DEE" w:rsidRPr="00486794" w:rsidRDefault="00891DEE" w:rsidP="00891DEE">
      <w:pPr>
        <w:autoSpaceDE w:val="0"/>
        <w:autoSpaceDN w:val="0"/>
        <w:adjustRightInd w:val="0"/>
        <w:spacing w:after="0" w:line="360" w:lineRule="auto"/>
        <w:ind w:left="1350"/>
        <w:contextualSpacing/>
        <w:rPr>
          <w:rFonts w:ascii="Times New Roman" w:eastAsiaTheme="minorHAnsi" w:hAnsi="Times New Roman"/>
          <w:color w:val="000000"/>
          <w:sz w:val="24"/>
          <w:szCs w:val="24"/>
          <w:lang w:val="en-GB" w:bidi="ar-SA"/>
        </w:rPr>
      </w:pPr>
    </w:p>
    <w:p w:rsidR="00891DEE" w:rsidRPr="00486794" w:rsidRDefault="00891DEE" w:rsidP="00DD3760">
      <w:pPr>
        <w:numPr>
          <w:ilvl w:val="0"/>
          <w:numId w:val="317"/>
        </w:numPr>
        <w:autoSpaceDE w:val="0"/>
        <w:autoSpaceDN w:val="0"/>
        <w:adjustRightInd w:val="0"/>
        <w:spacing w:after="0" w:line="360" w:lineRule="auto"/>
        <w:ind w:left="1350"/>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Open RDT package only when ready to use.</w:t>
      </w:r>
    </w:p>
    <w:p w:rsidR="00891DEE" w:rsidRPr="00486794" w:rsidRDefault="00891DEE" w:rsidP="00891DEE">
      <w:pPr>
        <w:autoSpaceDE w:val="0"/>
        <w:autoSpaceDN w:val="0"/>
        <w:adjustRightInd w:val="0"/>
        <w:spacing w:after="0" w:line="360" w:lineRule="auto"/>
        <w:rPr>
          <w:rFonts w:ascii="Times New Roman" w:hAnsi="Times New Roman"/>
          <w:b/>
          <w:bCs/>
          <w:color w:val="000000"/>
          <w:sz w:val="24"/>
          <w:szCs w:val="24"/>
          <w:lang w:val="en-GB"/>
        </w:rPr>
      </w:pPr>
    </w:p>
    <w:p w:rsidR="00891DEE" w:rsidRPr="00486794" w:rsidRDefault="00891DEE" w:rsidP="00891DEE">
      <w:pPr>
        <w:spacing w:line="360" w:lineRule="auto"/>
        <w:jc w:val="both"/>
        <w:rPr>
          <w:rFonts w:asciiTheme="majorHAnsi" w:eastAsiaTheme="minorHAnsi" w:hAnsiTheme="majorHAnsi" w:cs="Calibri"/>
          <w:color w:val="FF0000"/>
          <w:sz w:val="24"/>
          <w:szCs w:val="24"/>
          <w:lang w:val="en-GB" w:bidi="ar-SA"/>
        </w:rPr>
      </w:pPr>
      <w:r w:rsidRPr="00486794">
        <w:rPr>
          <w:rFonts w:asciiTheme="majorHAnsi" w:eastAsiaTheme="minorHAnsi" w:hAnsiTheme="majorHAnsi" w:cs="Calibri"/>
          <w:noProof/>
          <w:color w:val="FF0000"/>
          <w:sz w:val="24"/>
          <w:szCs w:val="24"/>
          <w:lang w:val="en-CA" w:eastAsia="en-CA" w:bidi="ar-SA"/>
        </w:rPr>
        <w:drawing>
          <wp:anchor distT="0" distB="0" distL="114300" distR="114300" simplePos="0" relativeHeight="251807232" behindDoc="0" locked="0" layoutInCell="1" allowOverlap="1" wp14:anchorId="0CF319B5" wp14:editId="652DE681">
            <wp:simplePos x="0" y="0"/>
            <wp:positionH relativeFrom="column">
              <wp:posOffset>914400</wp:posOffset>
            </wp:positionH>
            <wp:positionV relativeFrom="paragraph">
              <wp:posOffset>131445</wp:posOffset>
            </wp:positionV>
            <wp:extent cx="3406140" cy="2545080"/>
            <wp:effectExtent l="0" t="0" r="3810" b="7620"/>
            <wp:wrapTopAndBottom/>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406140" cy="2545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91DEE" w:rsidRPr="00486794" w:rsidRDefault="00891DEE" w:rsidP="00891DEE">
      <w:pPr>
        <w:autoSpaceDE w:val="0"/>
        <w:autoSpaceDN w:val="0"/>
        <w:adjustRightInd w:val="0"/>
        <w:spacing w:after="0" w:line="360" w:lineRule="auto"/>
        <w:ind w:left="360"/>
        <w:rPr>
          <w:rFonts w:ascii="Times New Roman" w:eastAsiaTheme="minorHAnsi" w:hAnsi="Times New Roman"/>
          <w:b/>
          <w:bCs/>
          <w:i/>
          <w:color w:val="4F82BE"/>
          <w:sz w:val="24"/>
          <w:szCs w:val="24"/>
          <w:lang w:val="en-GB" w:bidi="ar-SA"/>
        </w:rPr>
      </w:pPr>
      <w:r w:rsidRPr="00486794">
        <w:rPr>
          <w:rFonts w:ascii="Times New Roman" w:eastAsiaTheme="minorHAnsi" w:hAnsi="Times New Roman"/>
          <w:b/>
          <w:bCs/>
          <w:i/>
          <w:color w:val="4F82BE"/>
          <w:sz w:val="24"/>
          <w:szCs w:val="24"/>
          <w:lang w:val="en-GB" w:bidi="ar-SA"/>
        </w:rPr>
        <w:t>Extra tips for step 2:</w:t>
      </w:r>
    </w:p>
    <w:p w:rsidR="00891DEE" w:rsidRPr="00486794" w:rsidRDefault="00891DEE" w:rsidP="00891DEE">
      <w:pPr>
        <w:autoSpaceDE w:val="0"/>
        <w:autoSpaceDN w:val="0"/>
        <w:adjustRightInd w:val="0"/>
        <w:spacing w:after="0" w:line="360" w:lineRule="auto"/>
        <w:ind w:left="360"/>
        <w:rPr>
          <w:rFonts w:ascii="Times New Roman" w:eastAsiaTheme="minorHAnsi" w:hAnsi="Times New Roman"/>
          <w:b/>
          <w:bCs/>
          <w:color w:val="4F82BE"/>
          <w:sz w:val="24"/>
          <w:szCs w:val="24"/>
          <w:lang w:val="en-GB" w:bidi="ar-SA"/>
        </w:rPr>
      </w:pPr>
    </w:p>
    <w:p w:rsidR="00891DEE" w:rsidRPr="00486794" w:rsidRDefault="00891DEE" w:rsidP="00DD3760">
      <w:pPr>
        <w:numPr>
          <w:ilvl w:val="0"/>
          <w:numId w:val="325"/>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Each test cassette is packaged with a desiccant sachet, which keeps the RDT dry until the packet is opened.</w:t>
      </w:r>
    </w:p>
    <w:p w:rsidR="00891DEE" w:rsidRPr="00486794" w:rsidRDefault="00891DEE" w:rsidP="00891DEE">
      <w:pPr>
        <w:autoSpaceDE w:val="0"/>
        <w:autoSpaceDN w:val="0"/>
        <w:adjustRightInd w:val="0"/>
        <w:spacing w:after="0" w:line="360" w:lineRule="auto"/>
        <w:ind w:left="720"/>
        <w:contextualSpacing/>
        <w:rPr>
          <w:rFonts w:ascii="Times New Roman" w:eastAsiaTheme="minorHAnsi" w:hAnsi="Times New Roman"/>
          <w:color w:val="000000"/>
          <w:sz w:val="24"/>
          <w:szCs w:val="24"/>
          <w:lang w:val="en-GB" w:bidi="ar-SA"/>
        </w:rPr>
      </w:pPr>
    </w:p>
    <w:p w:rsidR="00891DEE" w:rsidRPr="00486794" w:rsidRDefault="00891DEE" w:rsidP="00DD3760">
      <w:pPr>
        <w:numPr>
          <w:ilvl w:val="0"/>
          <w:numId w:val="325"/>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The desiccant sachet in the RDT packets should be BLUE. If it has turned WHITE or CLUMPED, this means that the cassette has been damaged and should not be used.</w:t>
      </w:r>
    </w:p>
    <w:p w:rsidR="00891DEE" w:rsidRPr="00486794" w:rsidRDefault="00891DEE" w:rsidP="00891DEE">
      <w:pPr>
        <w:autoSpaceDE w:val="0"/>
        <w:autoSpaceDN w:val="0"/>
        <w:adjustRightInd w:val="0"/>
        <w:spacing w:after="0" w:line="360" w:lineRule="auto"/>
        <w:ind w:left="720"/>
        <w:contextualSpacing/>
        <w:rPr>
          <w:rFonts w:ascii="Times New Roman" w:eastAsiaTheme="minorHAnsi" w:hAnsi="Times New Roman"/>
          <w:color w:val="000000"/>
          <w:sz w:val="24"/>
          <w:szCs w:val="24"/>
          <w:lang w:val="en-GB" w:bidi="ar-SA"/>
        </w:rPr>
      </w:pPr>
    </w:p>
    <w:p w:rsidR="00891DEE" w:rsidRPr="00486794" w:rsidRDefault="00891DEE" w:rsidP="00DD3760">
      <w:pPr>
        <w:numPr>
          <w:ilvl w:val="0"/>
          <w:numId w:val="325"/>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Once the packet is opened, the desiccant sachet serves no purpose and should be discarded.</w:t>
      </w:r>
    </w:p>
    <w:p w:rsidR="00891DEE" w:rsidRPr="00486794" w:rsidRDefault="00891DEE" w:rsidP="00DD3760">
      <w:pPr>
        <w:numPr>
          <w:ilvl w:val="0"/>
          <w:numId w:val="318"/>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It may be harmful if swallowed, so it should be kept away from children.</w:t>
      </w:r>
    </w:p>
    <w:p w:rsidR="00891DEE" w:rsidRPr="00486794" w:rsidRDefault="00891DEE" w:rsidP="00891DEE">
      <w:pPr>
        <w:autoSpaceDE w:val="0"/>
        <w:autoSpaceDN w:val="0"/>
        <w:adjustRightInd w:val="0"/>
        <w:spacing w:after="0" w:line="360" w:lineRule="auto"/>
        <w:rPr>
          <w:rFonts w:ascii="Times New Roman" w:eastAsiaTheme="minorHAnsi" w:hAnsi="Times New Roman"/>
          <w:color w:val="000000"/>
          <w:sz w:val="24"/>
          <w:szCs w:val="24"/>
          <w:lang w:val="en-GB" w:bidi="ar-SA"/>
        </w:rPr>
      </w:pPr>
    </w:p>
    <w:p w:rsidR="00891DEE" w:rsidRPr="00486794" w:rsidRDefault="00891DEE" w:rsidP="00891DEE">
      <w:pPr>
        <w:autoSpaceDE w:val="0"/>
        <w:autoSpaceDN w:val="0"/>
        <w:adjustRightInd w:val="0"/>
        <w:spacing w:after="0" w:line="360" w:lineRule="auto"/>
        <w:ind w:left="900" w:hanging="900"/>
        <w:rPr>
          <w:rFonts w:ascii="Times New Roman" w:eastAsiaTheme="minorHAnsi" w:hAnsi="Times New Roman"/>
          <w:b/>
          <w:bCs/>
          <w:color w:val="4F82BE"/>
          <w:sz w:val="24"/>
          <w:szCs w:val="24"/>
          <w:lang w:val="en-GB" w:bidi="ar-SA"/>
        </w:rPr>
      </w:pPr>
      <w:r w:rsidRPr="00486794">
        <w:rPr>
          <w:rFonts w:ascii="Times New Roman" w:eastAsiaTheme="minorHAnsi" w:hAnsi="Times New Roman"/>
          <w:b/>
          <w:bCs/>
          <w:color w:val="4F82BE"/>
          <w:sz w:val="24"/>
          <w:szCs w:val="24"/>
          <w:lang w:val="en-GB" w:bidi="ar-SA"/>
        </w:rPr>
        <w:t>Step 3: Label RDT cassette with the client’s name, client number, and date.</w:t>
      </w:r>
    </w:p>
    <w:p w:rsidR="00891DEE" w:rsidRPr="00486794" w:rsidRDefault="00891DEE" w:rsidP="00891DEE">
      <w:pPr>
        <w:spacing w:line="360" w:lineRule="auto"/>
        <w:rPr>
          <w:rFonts w:ascii="Times New Roman" w:eastAsiaTheme="minorHAnsi" w:hAnsi="Times New Roman"/>
          <w:color w:val="FF0000"/>
          <w:sz w:val="24"/>
          <w:szCs w:val="24"/>
          <w:lang w:val="en-GB" w:bidi="ar-SA"/>
        </w:rPr>
      </w:pPr>
      <w:r w:rsidRPr="00486794">
        <w:rPr>
          <w:rFonts w:ascii="Times New Roman" w:eastAsiaTheme="minorHAnsi" w:hAnsi="Times New Roman"/>
          <w:noProof/>
          <w:color w:val="4F82BE"/>
          <w:sz w:val="24"/>
          <w:szCs w:val="24"/>
          <w:lang w:val="en-CA" w:eastAsia="en-CA" w:bidi="ar-SA"/>
        </w:rPr>
        <w:drawing>
          <wp:anchor distT="0" distB="0" distL="114300" distR="114300" simplePos="0" relativeHeight="251809280" behindDoc="0" locked="0" layoutInCell="1" allowOverlap="1" wp14:anchorId="2CF0D415" wp14:editId="2E04EEB7">
            <wp:simplePos x="0" y="0"/>
            <wp:positionH relativeFrom="column">
              <wp:posOffset>114300</wp:posOffset>
            </wp:positionH>
            <wp:positionV relativeFrom="paragraph">
              <wp:posOffset>167640</wp:posOffset>
            </wp:positionV>
            <wp:extent cx="2339340" cy="1333500"/>
            <wp:effectExtent l="0" t="0" r="3810" b="0"/>
            <wp:wrapTopAndBottom/>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339340" cy="1333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91DEE" w:rsidRPr="00486794" w:rsidRDefault="00891DEE" w:rsidP="00891DEE">
      <w:pPr>
        <w:autoSpaceDE w:val="0"/>
        <w:autoSpaceDN w:val="0"/>
        <w:adjustRightInd w:val="0"/>
        <w:spacing w:after="0" w:line="360" w:lineRule="auto"/>
        <w:ind w:left="360"/>
        <w:rPr>
          <w:rFonts w:ascii="Times New Roman" w:eastAsiaTheme="minorHAnsi" w:hAnsi="Times New Roman"/>
          <w:b/>
          <w:bCs/>
          <w:i/>
          <w:color w:val="4F82BE"/>
          <w:sz w:val="24"/>
          <w:szCs w:val="24"/>
          <w:lang w:val="en-GB" w:bidi="ar-SA"/>
        </w:rPr>
      </w:pPr>
      <w:r w:rsidRPr="00486794">
        <w:rPr>
          <w:rFonts w:ascii="Times New Roman" w:eastAsiaTheme="minorHAnsi" w:hAnsi="Times New Roman"/>
          <w:b/>
          <w:bCs/>
          <w:i/>
          <w:color w:val="4F82BE"/>
          <w:sz w:val="24"/>
          <w:szCs w:val="24"/>
          <w:lang w:val="en-GB" w:bidi="ar-SA"/>
        </w:rPr>
        <w:t>Extra tips for step 3:</w:t>
      </w:r>
    </w:p>
    <w:p w:rsidR="00891DEE" w:rsidRPr="00486794" w:rsidRDefault="00891DEE" w:rsidP="00891DEE">
      <w:pPr>
        <w:autoSpaceDE w:val="0"/>
        <w:autoSpaceDN w:val="0"/>
        <w:adjustRightInd w:val="0"/>
        <w:spacing w:after="0" w:line="360" w:lineRule="auto"/>
        <w:ind w:left="360"/>
        <w:rPr>
          <w:rFonts w:ascii="Times New Roman" w:eastAsiaTheme="minorHAnsi" w:hAnsi="Times New Roman"/>
          <w:b/>
          <w:bCs/>
          <w:i/>
          <w:color w:val="4F82BE"/>
          <w:sz w:val="24"/>
          <w:szCs w:val="24"/>
          <w:lang w:val="en-GB" w:bidi="ar-SA"/>
        </w:rPr>
      </w:pPr>
    </w:p>
    <w:p w:rsidR="00891DEE" w:rsidRPr="00486794" w:rsidRDefault="00891DEE" w:rsidP="00DD3760">
      <w:pPr>
        <w:numPr>
          <w:ilvl w:val="0"/>
          <w:numId w:val="320"/>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 xml:space="preserve">There will probably be times when you have more than one client waiting to be tested. </w:t>
      </w:r>
    </w:p>
    <w:p w:rsidR="00891DEE" w:rsidRPr="00486794" w:rsidRDefault="00891DEE" w:rsidP="00891DEE">
      <w:pPr>
        <w:autoSpaceDE w:val="0"/>
        <w:autoSpaceDN w:val="0"/>
        <w:adjustRightInd w:val="0"/>
        <w:spacing w:after="0" w:line="360" w:lineRule="auto"/>
        <w:ind w:left="720"/>
        <w:contextualSpacing/>
        <w:rPr>
          <w:rFonts w:ascii="Times New Roman" w:eastAsiaTheme="minorHAnsi" w:hAnsi="Times New Roman"/>
          <w:color w:val="000000"/>
          <w:sz w:val="24"/>
          <w:szCs w:val="24"/>
          <w:lang w:val="en-GB" w:bidi="ar-SA"/>
        </w:rPr>
      </w:pPr>
    </w:p>
    <w:p w:rsidR="00891DEE" w:rsidRPr="00486794" w:rsidRDefault="00891DEE" w:rsidP="00DD3760">
      <w:pPr>
        <w:numPr>
          <w:ilvl w:val="0"/>
          <w:numId w:val="320"/>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You won’t be able to wait to read each client’s result before testing the next one.</w:t>
      </w:r>
    </w:p>
    <w:p w:rsidR="00891DEE" w:rsidRPr="00486794" w:rsidRDefault="00891DEE" w:rsidP="00891DEE">
      <w:pPr>
        <w:autoSpaceDE w:val="0"/>
        <w:autoSpaceDN w:val="0"/>
        <w:adjustRightInd w:val="0"/>
        <w:spacing w:after="0" w:line="360" w:lineRule="auto"/>
        <w:ind w:left="720"/>
        <w:contextualSpacing/>
        <w:rPr>
          <w:rFonts w:ascii="Times New Roman" w:eastAsiaTheme="minorHAnsi" w:hAnsi="Times New Roman"/>
          <w:color w:val="000000"/>
          <w:sz w:val="24"/>
          <w:szCs w:val="24"/>
          <w:lang w:val="en-GB" w:bidi="ar-SA"/>
        </w:rPr>
      </w:pPr>
    </w:p>
    <w:p w:rsidR="00891DEE" w:rsidRPr="00486794" w:rsidRDefault="00891DEE" w:rsidP="00DD3760">
      <w:pPr>
        <w:numPr>
          <w:ilvl w:val="0"/>
          <w:numId w:val="320"/>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If you are testing several people one after another, you will need to have their names written on their cassettes, so that you don’t run the risk of mixing up one person’s results with those of another.</w:t>
      </w:r>
    </w:p>
    <w:p w:rsidR="00891DEE" w:rsidRPr="00486794" w:rsidRDefault="00891DEE" w:rsidP="00891DEE">
      <w:pPr>
        <w:autoSpaceDE w:val="0"/>
        <w:autoSpaceDN w:val="0"/>
        <w:adjustRightInd w:val="0"/>
        <w:spacing w:after="0" w:line="360" w:lineRule="auto"/>
        <w:ind w:left="720"/>
        <w:contextualSpacing/>
        <w:rPr>
          <w:rFonts w:ascii="Times New Roman" w:eastAsiaTheme="minorHAnsi" w:hAnsi="Times New Roman"/>
          <w:color w:val="000000"/>
          <w:sz w:val="24"/>
          <w:szCs w:val="24"/>
          <w:lang w:val="en-GB" w:bidi="ar-SA"/>
        </w:rPr>
      </w:pPr>
    </w:p>
    <w:p w:rsidR="00891DEE" w:rsidRPr="00486794" w:rsidRDefault="00891DEE" w:rsidP="00DD3760">
      <w:pPr>
        <w:numPr>
          <w:ilvl w:val="0"/>
          <w:numId w:val="320"/>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Even when you have only one client to test, it is good practice to write his or her name on the cassette so that you develop the habit of doing it and don’t forget to do it when you are busy and have more than one client.</w:t>
      </w:r>
    </w:p>
    <w:p w:rsidR="00891DEE" w:rsidRPr="00486794" w:rsidRDefault="00891DEE" w:rsidP="00891DEE">
      <w:pPr>
        <w:autoSpaceDE w:val="0"/>
        <w:autoSpaceDN w:val="0"/>
        <w:adjustRightInd w:val="0"/>
        <w:spacing w:after="0" w:line="360" w:lineRule="auto"/>
        <w:rPr>
          <w:rFonts w:ascii="Times New Roman" w:eastAsiaTheme="minorHAnsi" w:hAnsi="Times New Roman"/>
          <w:color w:val="000000"/>
          <w:sz w:val="24"/>
          <w:szCs w:val="24"/>
          <w:lang w:val="en-GB" w:bidi="ar-SA"/>
        </w:rPr>
      </w:pPr>
    </w:p>
    <w:p w:rsidR="00891DEE" w:rsidRPr="00486794" w:rsidRDefault="00891DEE" w:rsidP="00891DEE">
      <w:pPr>
        <w:keepNext/>
        <w:autoSpaceDE w:val="0"/>
        <w:autoSpaceDN w:val="0"/>
        <w:adjustRightInd w:val="0"/>
        <w:spacing w:after="0" w:line="360" w:lineRule="auto"/>
        <w:ind w:left="900" w:hanging="900"/>
        <w:rPr>
          <w:rFonts w:ascii="Times New Roman" w:eastAsiaTheme="minorHAnsi" w:hAnsi="Times New Roman"/>
          <w:b/>
          <w:bCs/>
          <w:color w:val="4F82BE"/>
          <w:sz w:val="24"/>
          <w:szCs w:val="24"/>
          <w:lang w:val="en-GB" w:bidi="ar-SA"/>
        </w:rPr>
      </w:pPr>
      <w:r w:rsidRPr="00486794">
        <w:rPr>
          <w:rFonts w:ascii="Times New Roman" w:eastAsiaTheme="minorHAnsi" w:hAnsi="Times New Roman"/>
          <w:b/>
          <w:bCs/>
          <w:color w:val="4F82BE"/>
          <w:sz w:val="24"/>
          <w:szCs w:val="24"/>
          <w:lang w:val="en-GB" w:bidi="ar-SA"/>
        </w:rPr>
        <w:lastRenderedPageBreak/>
        <w:t>Step 4: Verify your checklist of supplies and put on your new, disposable gloves.</w:t>
      </w:r>
    </w:p>
    <w:p w:rsidR="00891DEE" w:rsidRPr="00486794" w:rsidRDefault="00891DEE" w:rsidP="00891DEE">
      <w:pPr>
        <w:keepNext/>
        <w:spacing w:line="360" w:lineRule="auto"/>
        <w:rPr>
          <w:rFonts w:ascii="Times New Roman" w:eastAsiaTheme="minorHAnsi" w:hAnsi="Times New Roman"/>
          <w:b/>
          <w:bCs/>
          <w:color w:val="4F82BE"/>
          <w:sz w:val="24"/>
          <w:szCs w:val="24"/>
          <w:lang w:val="en-GB" w:bidi="ar-SA"/>
        </w:rPr>
      </w:pPr>
      <w:r w:rsidRPr="00486794">
        <w:rPr>
          <w:rFonts w:ascii="Times New Roman" w:eastAsiaTheme="minorHAnsi" w:hAnsi="Times New Roman"/>
          <w:noProof/>
          <w:color w:val="4F82BE"/>
          <w:sz w:val="24"/>
          <w:szCs w:val="24"/>
          <w:lang w:val="en-CA" w:eastAsia="en-CA" w:bidi="ar-SA"/>
        </w:rPr>
        <w:drawing>
          <wp:anchor distT="0" distB="0" distL="114300" distR="114300" simplePos="0" relativeHeight="251810304" behindDoc="0" locked="0" layoutInCell="1" allowOverlap="1" wp14:anchorId="0E46A818" wp14:editId="47AB4A61">
            <wp:simplePos x="0" y="0"/>
            <wp:positionH relativeFrom="column">
              <wp:posOffset>0</wp:posOffset>
            </wp:positionH>
            <wp:positionV relativeFrom="paragraph">
              <wp:posOffset>291465</wp:posOffset>
            </wp:positionV>
            <wp:extent cx="1546860" cy="1409700"/>
            <wp:effectExtent l="0" t="0" r="0" b="0"/>
            <wp:wrapTopAndBottom/>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546860" cy="1409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86794">
        <w:rPr>
          <w:rFonts w:ascii="Times New Roman" w:eastAsiaTheme="minorHAnsi" w:hAnsi="Times New Roman"/>
          <w:b/>
          <w:bCs/>
          <w:color w:val="4F82BE"/>
          <w:sz w:val="24"/>
          <w:szCs w:val="24"/>
          <w:lang w:val="en-GB" w:bidi="ar-SA"/>
        </w:rPr>
        <w:t>Step 5: Prepare the client’s finger.</w:t>
      </w:r>
    </w:p>
    <w:p w:rsidR="00891DEE" w:rsidRPr="00486794" w:rsidRDefault="00891DEE" w:rsidP="00DD3760">
      <w:pPr>
        <w:numPr>
          <w:ilvl w:val="0"/>
          <w:numId w:val="317"/>
        </w:numPr>
        <w:autoSpaceDE w:val="0"/>
        <w:autoSpaceDN w:val="0"/>
        <w:adjustRightInd w:val="0"/>
        <w:spacing w:after="0" w:line="360" w:lineRule="auto"/>
        <w:ind w:left="360"/>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First, massage the fingertip.</w:t>
      </w:r>
    </w:p>
    <w:p w:rsidR="00891DEE" w:rsidRPr="00486794" w:rsidRDefault="00891DEE" w:rsidP="00891DEE">
      <w:pPr>
        <w:autoSpaceDE w:val="0"/>
        <w:autoSpaceDN w:val="0"/>
        <w:adjustRightInd w:val="0"/>
        <w:spacing w:after="0" w:line="360" w:lineRule="auto"/>
        <w:ind w:left="360"/>
        <w:contextualSpacing/>
        <w:rPr>
          <w:rFonts w:ascii="Times New Roman" w:eastAsiaTheme="minorHAnsi" w:hAnsi="Times New Roman"/>
          <w:color w:val="000000"/>
          <w:sz w:val="24"/>
          <w:szCs w:val="24"/>
          <w:lang w:val="en-GB" w:bidi="ar-SA"/>
        </w:rPr>
      </w:pPr>
    </w:p>
    <w:p w:rsidR="00891DEE" w:rsidRPr="00486794" w:rsidRDefault="00891DEE" w:rsidP="00DD3760">
      <w:pPr>
        <w:numPr>
          <w:ilvl w:val="0"/>
          <w:numId w:val="317"/>
        </w:numPr>
        <w:autoSpaceDE w:val="0"/>
        <w:autoSpaceDN w:val="0"/>
        <w:adjustRightInd w:val="0"/>
        <w:spacing w:after="0" w:line="360" w:lineRule="auto"/>
        <w:ind w:left="360"/>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Open alcohol swab &amp; swab client’s 4th finger.</w:t>
      </w:r>
    </w:p>
    <w:p w:rsidR="00891DEE" w:rsidRPr="00486794" w:rsidRDefault="00891DEE" w:rsidP="00DD3760">
      <w:pPr>
        <w:numPr>
          <w:ilvl w:val="0"/>
          <w:numId w:val="317"/>
        </w:numPr>
        <w:autoSpaceDE w:val="0"/>
        <w:autoSpaceDN w:val="0"/>
        <w:adjustRightInd w:val="0"/>
        <w:spacing w:after="0" w:line="360" w:lineRule="auto"/>
        <w:ind w:left="360"/>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Clean the finger with the pad. Allow the finger to dry before pricking. Do not blow or wipe finger dry.</w:t>
      </w:r>
    </w:p>
    <w:p w:rsidR="00891DEE" w:rsidRPr="00486794" w:rsidRDefault="00891DEE" w:rsidP="00891DEE">
      <w:pPr>
        <w:autoSpaceDE w:val="0"/>
        <w:autoSpaceDN w:val="0"/>
        <w:adjustRightInd w:val="0"/>
        <w:spacing w:after="0" w:line="360" w:lineRule="auto"/>
        <w:ind w:left="360"/>
        <w:contextualSpacing/>
        <w:rPr>
          <w:rFonts w:ascii="Times New Roman" w:eastAsiaTheme="minorHAnsi" w:hAnsi="Times New Roman"/>
          <w:color w:val="000000"/>
          <w:sz w:val="24"/>
          <w:szCs w:val="24"/>
          <w:lang w:val="en-GB" w:bidi="ar-SA"/>
        </w:rPr>
      </w:pPr>
    </w:p>
    <w:p w:rsidR="00891DEE" w:rsidRPr="00486794" w:rsidRDefault="00891DEE" w:rsidP="00DD3760">
      <w:pPr>
        <w:numPr>
          <w:ilvl w:val="0"/>
          <w:numId w:val="317"/>
        </w:numPr>
        <w:autoSpaceDE w:val="0"/>
        <w:autoSpaceDN w:val="0"/>
        <w:adjustRightInd w:val="0"/>
        <w:spacing w:after="0" w:line="360" w:lineRule="auto"/>
        <w:ind w:left="360"/>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Discard swab in non-sharps container.</w:t>
      </w:r>
    </w:p>
    <w:p w:rsidR="00891DEE" w:rsidRPr="00486794" w:rsidRDefault="00891DEE" w:rsidP="00891DEE">
      <w:pPr>
        <w:autoSpaceDE w:val="0"/>
        <w:autoSpaceDN w:val="0"/>
        <w:adjustRightInd w:val="0"/>
        <w:spacing w:after="0" w:line="360" w:lineRule="auto"/>
        <w:rPr>
          <w:rFonts w:ascii="Times New Roman" w:eastAsiaTheme="minorHAnsi" w:hAnsi="Times New Roman"/>
          <w:color w:val="000000"/>
          <w:sz w:val="24"/>
          <w:szCs w:val="24"/>
          <w:lang w:val="en-GB" w:bidi="ar-SA"/>
        </w:rPr>
      </w:pPr>
      <w:r w:rsidRPr="00486794">
        <w:rPr>
          <w:rFonts w:ascii="Times New Roman" w:eastAsiaTheme="minorHAnsi" w:hAnsi="Times New Roman"/>
          <w:noProof/>
          <w:color w:val="000000"/>
          <w:sz w:val="24"/>
          <w:szCs w:val="24"/>
          <w:lang w:val="en-CA" w:eastAsia="en-CA" w:bidi="ar-SA"/>
        </w:rPr>
        <w:drawing>
          <wp:anchor distT="0" distB="0" distL="114300" distR="114300" simplePos="0" relativeHeight="251811328" behindDoc="0" locked="0" layoutInCell="1" allowOverlap="1" wp14:anchorId="115144C8" wp14:editId="75C86274">
            <wp:simplePos x="0" y="0"/>
            <wp:positionH relativeFrom="column">
              <wp:posOffset>114300</wp:posOffset>
            </wp:positionH>
            <wp:positionV relativeFrom="paragraph">
              <wp:posOffset>-800100</wp:posOffset>
            </wp:positionV>
            <wp:extent cx="2766060" cy="1226820"/>
            <wp:effectExtent l="0" t="0" r="0" b="0"/>
            <wp:wrapTopAndBottom/>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66060" cy="12268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91DEE" w:rsidRPr="00486794" w:rsidRDefault="00891DEE" w:rsidP="00891DEE">
      <w:pPr>
        <w:autoSpaceDE w:val="0"/>
        <w:autoSpaceDN w:val="0"/>
        <w:adjustRightInd w:val="0"/>
        <w:spacing w:after="0" w:line="360" w:lineRule="auto"/>
        <w:ind w:left="900" w:hanging="900"/>
        <w:rPr>
          <w:rFonts w:ascii="Times New Roman" w:eastAsiaTheme="minorHAnsi" w:hAnsi="Times New Roman"/>
          <w:b/>
          <w:bCs/>
          <w:color w:val="4F82BE"/>
          <w:sz w:val="24"/>
          <w:szCs w:val="24"/>
          <w:lang w:val="en-GB" w:bidi="ar-SA"/>
        </w:rPr>
      </w:pPr>
      <w:r w:rsidRPr="00486794">
        <w:rPr>
          <w:rFonts w:ascii="Times New Roman" w:eastAsiaTheme="minorHAnsi" w:hAnsi="Times New Roman"/>
          <w:b/>
          <w:bCs/>
          <w:color w:val="4F82BE"/>
          <w:sz w:val="24"/>
          <w:szCs w:val="24"/>
          <w:lang w:val="en-GB" w:bidi="ar-SA"/>
        </w:rPr>
        <w:t>Step 6: Open lancet &amp; prick finger (one hard prick at the side of fleshy part of finger).</w:t>
      </w:r>
    </w:p>
    <w:p w:rsidR="00891DEE" w:rsidRPr="00486794" w:rsidRDefault="00891DEE" w:rsidP="00891DEE">
      <w:pPr>
        <w:spacing w:line="360" w:lineRule="auto"/>
        <w:rPr>
          <w:rFonts w:ascii="Times New Roman" w:eastAsiaTheme="minorHAnsi" w:hAnsi="Times New Roman"/>
          <w:b/>
          <w:bCs/>
          <w:color w:val="4F82BE"/>
          <w:sz w:val="24"/>
          <w:szCs w:val="24"/>
          <w:lang w:val="en-GB" w:bidi="ar-SA"/>
        </w:rPr>
      </w:pPr>
      <w:r w:rsidRPr="00486794">
        <w:rPr>
          <w:rFonts w:ascii="Times New Roman" w:eastAsiaTheme="minorHAnsi" w:hAnsi="Times New Roman"/>
          <w:i/>
          <w:noProof/>
          <w:color w:val="FF0000"/>
          <w:sz w:val="24"/>
          <w:szCs w:val="24"/>
          <w:lang w:val="en-CA" w:eastAsia="en-CA" w:bidi="ar-SA"/>
        </w:rPr>
        <w:drawing>
          <wp:anchor distT="0" distB="0" distL="114300" distR="114300" simplePos="0" relativeHeight="251812352" behindDoc="0" locked="0" layoutInCell="1" allowOverlap="1" wp14:anchorId="2375E604" wp14:editId="7D05F440">
            <wp:simplePos x="0" y="0"/>
            <wp:positionH relativeFrom="column">
              <wp:posOffset>0</wp:posOffset>
            </wp:positionH>
            <wp:positionV relativeFrom="paragraph">
              <wp:posOffset>251460</wp:posOffset>
            </wp:positionV>
            <wp:extent cx="1821180" cy="1287780"/>
            <wp:effectExtent l="0" t="0" r="7620" b="7620"/>
            <wp:wrapTopAndBottom/>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821180" cy="1287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86794">
        <w:rPr>
          <w:rFonts w:ascii="Times New Roman" w:eastAsiaTheme="minorHAnsi" w:hAnsi="Times New Roman"/>
          <w:b/>
          <w:bCs/>
          <w:i/>
          <w:color w:val="4F82BE"/>
          <w:sz w:val="24"/>
          <w:szCs w:val="24"/>
          <w:lang w:val="en-GB" w:bidi="ar-SA"/>
        </w:rPr>
        <w:t>Extra tips for step 6</w:t>
      </w:r>
      <w:r w:rsidRPr="00486794">
        <w:rPr>
          <w:rFonts w:ascii="Times New Roman" w:eastAsiaTheme="minorHAnsi" w:hAnsi="Times New Roman"/>
          <w:b/>
          <w:bCs/>
          <w:color w:val="4F82BE"/>
          <w:sz w:val="24"/>
          <w:szCs w:val="24"/>
          <w:lang w:val="en-GB" w:bidi="ar-SA"/>
        </w:rPr>
        <w:t>:</w:t>
      </w:r>
    </w:p>
    <w:p w:rsidR="00891DEE" w:rsidRPr="00486794" w:rsidRDefault="00891DEE" w:rsidP="00DD3760">
      <w:pPr>
        <w:numPr>
          <w:ilvl w:val="0"/>
          <w:numId w:val="321"/>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When pricking the client’s finger, squeeze the tip of the finger with your own fingers and prick the side of the fleshy part.</w:t>
      </w:r>
    </w:p>
    <w:p w:rsidR="00891DEE" w:rsidRPr="00486794" w:rsidRDefault="00891DEE" w:rsidP="00891DEE">
      <w:pPr>
        <w:autoSpaceDE w:val="0"/>
        <w:autoSpaceDN w:val="0"/>
        <w:adjustRightInd w:val="0"/>
        <w:spacing w:after="0" w:line="360" w:lineRule="auto"/>
        <w:ind w:left="360"/>
        <w:contextualSpacing/>
        <w:rPr>
          <w:rFonts w:ascii="Times New Roman" w:eastAsiaTheme="minorHAnsi" w:hAnsi="Times New Roman"/>
          <w:color w:val="000000"/>
          <w:sz w:val="24"/>
          <w:szCs w:val="24"/>
          <w:lang w:val="en-GB" w:bidi="ar-SA"/>
        </w:rPr>
      </w:pPr>
    </w:p>
    <w:p w:rsidR="00891DEE" w:rsidRPr="00486794" w:rsidRDefault="00891DEE" w:rsidP="00DD3760">
      <w:pPr>
        <w:numPr>
          <w:ilvl w:val="0"/>
          <w:numId w:val="321"/>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This is less painful than pricking in the middle or at the tip.</w:t>
      </w:r>
    </w:p>
    <w:p w:rsidR="00891DEE" w:rsidRPr="00486794" w:rsidRDefault="00891DEE" w:rsidP="00891DEE">
      <w:pPr>
        <w:autoSpaceDE w:val="0"/>
        <w:autoSpaceDN w:val="0"/>
        <w:adjustRightInd w:val="0"/>
        <w:spacing w:after="0" w:line="360" w:lineRule="auto"/>
        <w:ind w:left="360"/>
        <w:contextualSpacing/>
        <w:rPr>
          <w:rFonts w:ascii="Times New Roman" w:eastAsiaTheme="minorHAnsi" w:hAnsi="Times New Roman"/>
          <w:color w:val="000000"/>
          <w:sz w:val="24"/>
          <w:szCs w:val="24"/>
          <w:lang w:val="en-GB" w:bidi="ar-SA"/>
        </w:rPr>
      </w:pPr>
    </w:p>
    <w:p w:rsidR="00891DEE" w:rsidRPr="00486794" w:rsidRDefault="00891DEE" w:rsidP="00DD3760">
      <w:pPr>
        <w:numPr>
          <w:ilvl w:val="0"/>
          <w:numId w:val="321"/>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Prick hard enough so that a drop of blood quickly appears on the skin.</w:t>
      </w:r>
    </w:p>
    <w:p w:rsidR="00891DEE" w:rsidRPr="00486794" w:rsidRDefault="00891DEE" w:rsidP="00891DEE">
      <w:pPr>
        <w:autoSpaceDE w:val="0"/>
        <w:autoSpaceDN w:val="0"/>
        <w:adjustRightInd w:val="0"/>
        <w:spacing w:after="0" w:line="360" w:lineRule="auto"/>
        <w:rPr>
          <w:rFonts w:ascii="Times New Roman" w:eastAsiaTheme="minorHAnsi" w:hAnsi="Times New Roman"/>
          <w:color w:val="000000"/>
          <w:sz w:val="24"/>
          <w:szCs w:val="24"/>
          <w:lang w:val="en-GB" w:bidi="ar-SA"/>
        </w:rPr>
      </w:pPr>
    </w:p>
    <w:p w:rsidR="00891DEE" w:rsidRPr="00486794" w:rsidRDefault="00891DEE" w:rsidP="00891DEE">
      <w:pPr>
        <w:autoSpaceDE w:val="0"/>
        <w:autoSpaceDN w:val="0"/>
        <w:adjustRightInd w:val="0"/>
        <w:spacing w:after="0" w:line="360" w:lineRule="auto"/>
        <w:ind w:left="900" w:hanging="900"/>
        <w:rPr>
          <w:rFonts w:ascii="Times New Roman" w:eastAsiaTheme="minorHAnsi" w:hAnsi="Times New Roman"/>
          <w:b/>
          <w:bCs/>
          <w:color w:val="4F82BE"/>
          <w:sz w:val="24"/>
          <w:szCs w:val="24"/>
          <w:lang w:val="en-GB" w:bidi="ar-SA"/>
        </w:rPr>
      </w:pPr>
      <w:r w:rsidRPr="00486794">
        <w:rPr>
          <w:rFonts w:ascii="Times New Roman" w:eastAsiaTheme="minorHAnsi" w:hAnsi="Times New Roman"/>
          <w:b/>
          <w:bCs/>
          <w:color w:val="4F82BE"/>
          <w:sz w:val="24"/>
          <w:szCs w:val="24"/>
          <w:lang w:val="en-GB" w:bidi="ar-SA"/>
        </w:rPr>
        <w:t>Step 7: Immediately discard lancet in the sharps box to avoid accidental pricks.</w:t>
      </w:r>
    </w:p>
    <w:p w:rsidR="00891DEE" w:rsidRPr="00486794" w:rsidRDefault="00891DEE" w:rsidP="00891DEE">
      <w:pPr>
        <w:autoSpaceDE w:val="0"/>
        <w:autoSpaceDN w:val="0"/>
        <w:adjustRightInd w:val="0"/>
        <w:spacing w:after="0" w:line="360" w:lineRule="auto"/>
        <w:ind w:left="900" w:hanging="900"/>
        <w:rPr>
          <w:rFonts w:ascii="Times New Roman" w:eastAsiaTheme="minorHAnsi" w:hAnsi="Times New Roman"/>
          <w:b/>
          <w:bCs/>
          <w:color w:val="4F82BE"/>
          <w:sz w:val="24"/>
          <w:szCs w:val="24"/>
          <w:lang w:val="en-GB" w:bidi="ar-SA"/>
        </w:rPr>
      </w:pPr>
      <w:r w:rsidRPr="00486794">
        <w:rPr>
          <w:rFonts w:ascii="Times New Roman" w:eastAsiaTheme="minorHAnsi" w:hAnsi="Times New Roman"/>
          <w:noProof/>
          <w:color w:val="FF0000"/>
          <w:sz w:val="24"/>
          <w:szCs w:val="24"/>
          <w:lang w:val="en-CA" w:eastAsia="en-CA" w:bidi="ar-SA"/>
        </w:rPr>
        <w:drawing>
          <wp:anchor distT="0" distB="0" distL="114300" distR="114300" simplePos="0" relativeHeight="251813376" behindDoc="1" locked="0" layoutInCell="1" allowOverlap="1" wp14:anchorId="6878426B" wp14:editId="6898F6C8">
            <wp:simplePos x="0" y="0"/>
            <wp:positionH relativeFrom="column">
              <wp:posOffset>-121920</wp:posOffset>
            </wp:positionH>
            <wp:positionV relativeFrom="paragraph">
              <wp:posOffset>45085</wp:posOffset>
            </wp:positionV>
            <wp:extent cx="1516380" cy="1668780"/>
            <wp:effectExtent l="0" t="0" r="7620" b="7620"/>
            <wp:wrapTopAndBottom/>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516380" cy="16687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91DEE" w:rsidRPr="00486794" w:rsidRDefault="00891DEE" w:rsidP="00891DEE">
      <w:pPr>
        <w:autoSpaceDE w:val="0"/>
        <w:autoSpaceDN w:val="0"/>
        <w:adjustRightInd w:val="0"/>
        <w:spacing w:after="0" w:line="360" w:lineRule="auto"/>
        <w:ind w:left="900" w:hanging="900"/>
        <w:rPr>
          <w:rFonts w:ascii="Times New Roman" w:eastAsiaTheme="minorHAnsi" w:hAnsi="Times New Roman"/>
          <w:b/>
          <w:bCs/>
          <w:color w:val="4F82BE"/>
          <w:sz w:val="24"/>
          <w:szCs w:val="24"/>
          <w:lang w:val="en-GB" w:bidi="ar-SA"/>
        </w:rPr>
      </w:pPr>
      <w:r w:rsidRPr="00486794">
        <w:rPr>
          <w:rFonts w:ascii="Times New Roman" w:eastAsiaTheme="minorHAnsi" w:hAnsi="Times New Roman"/>
          <w:b/>
          <w:bCs/>
          <w:color w:val="4F82BE"/>
          <w:sz w:val="24"/>
          <w:szCs w:val="24"/>
          <w:lang w:val="en-GB" w:bidi="ar-SA"/>
        </w:rPr>
        <w:t>Step 8: Collect blood with the collection device following manufacturer’s instructions.</w:t>
      </w:r>
    </w:p>
    <w:p w:rsidR="00891DEE" w:rsidRPr="00486794" w:rsidRDefault="00891DEE" w:rsidP="00891DEE">
      <w:pPr>
        <w:autoSpaceDE w:val="0"/>
        <w:autoSpaceDN w:val="0"/>
        <w:adjustRightInd w:val="0"/>
        <w:spacing w:after="0" w:line="360" w:lineRule="auto"/>
        <w:ind w:left="900" w:hanging="900"/>
        <w:rPr>
          <w:rFonts w:ascii="Times New Roman" w:eastAsiaTheme="minorHAnsi" w:hAnsi="Times New Roman"/>
          <w:b/>
          <w:bCs/>
          <w:color w:val="4F82BE"/>
          <w:sz w:val="24"/>
          <w:szCs w:val="24"/>
          <w:lang w:val="en-GB" w:bidi="ar-SA"/>
        </w:rPr>
      </w:pPr>
      <w:r w:rsidRPr="00486794">
        <w:rPr>
          <w:rFonts w:ascii="Times New Roman" w:eastAsiaTheme="minorHAnsi" w:hAnsi="Times New Roman"/>
          <w:b/>
          <w:bCs/>
          <w:color w:val="4F82BE"/>
          <w:sz w:val="24"/>
          <w:szCs w:val="24"/>
          <w:lang w:val="en-GB" w:bidi="ar-SA"/>
        </w:rPr>
        <w:t>Put a clean swab or cotton on the client’s finger and ask the client to apply pressure.</w:t>
      </w:r>
    </w:p>
    <w:p w:rsidR="00891DEE" w:rsidRPr="00486794" w:rsidRDefault="00891DEE" w:rsidP="00891DEE">
      <w:pPr>
        <w:autoSpaceDE w:val="0"/>
        <w:autoSpaceDN w:val="0"/>
        <w:adjustRightInd w:val="0"/>
        <w:spacing w:after="0" w:line="360" w:lineRule="auto"/>
        <w:ind w:left="900" w:hanging="900"/>
        <w:rPr>
          <w:rFonts w:ascii="Times New Roman" w:eastAsiaTheme="minorHAnsi" w:hAnsi="Times New Roman"/>
          <w:b/>
          <w:bCs/>
          <w:color w:val="4F82BE"/>
          <w:sz w:val="24"/>
          <w:szCs w:val="24"/>
          <w:lang w:val="en-GB" w:bidi="ar-SA"/>
        </w:rPr>
      </w:pPr>
    </w:p>
    <w:p w:rsidR="00891DEE" w:rsidRPr="00486794" w:rsidRDefault="00891DEE" w:rsidP="00DD3760">
      <w:pPr>
        <w:numPr>
          <w:ilvl w:val="0"/>
          <w:numId w:val="317"/>
        </w:numPr>
        <w:autoSpaceDE w:val="0"/>
        <w:autoSpaceDN w:val="0"/>
        <w:adjustRightInd w:val="0"/>
        <w:spacing w:after="0" w:line="360" w:lineRule="auto"/>
        <w:ind w:left="360"/>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Respect quantity of blood to be collected for the particular brand of RDT you are using.</w:t>
      </w:r>
    </w:p>
    <w:p w:rsidR="00891DEE" w:rsidRPr="00486794" w:rsidRDefault="00891DEE" w:rsidP="00891DEE">
      <w:pPr>
        <w:autoSpaceDE w:val="0"/>
        <w:autoSpaceDN w:val="0"/>
        <w:adjustRightInd w:val="0"/>
        <w:spacing w:after="0" w:line="360" w:lineRule="auto"/>
        <w:ind w:left="360"/>
        <w:contextualSpacing/>
        <w:rPr>
          <w:rFonts w:ascii="Times New Roman" w:eastAsiaTheme="minorHAnsi" w:hAnsi="Times New Roman"/>
          <w:color w:val="000000"/>
          <w:sz w:val="24"/>
          <w:szCs w:val="24"/>
          <w:lang w:val="en-GB" w:bidi="ar-SA"/>
        </w:rPr>
      </w:pPr>
    </w:p>
    <w:p w:rsidR="00891DEE" w:rsidRPr="00486794" w:rsidRDefault="00891DEE" w:rsidP="00DD3760">
      <w:pPr>
        <w:numPr>
          <w:ilvl w:val="0"/>
          <w:numId w:val="317"/>
        </w:numPr>
        <w:autoSpaceDE w:val="0"/>
        <w:autoSpaceDN w:val="0"/>
        <w:adjustRightInd w:val="0"/>
        <w:spacing w:after="0" w:line="360" w:lineRule="auto"/>
        <w:ind w:left="360"/>
        <w:contextualSpacing/>
        <w:rPr>
          <w:rFonts w:ascii="Times New Roman" w:eastAsiaTheme="minorHAnsi" w:hAnsi="Times New Roman"/>
          <w:b/>
          <w:bCs/>
          <w:color w:val="4F82BE"/>
          <w:sz w:val="24"/>
          <w:szCs w:val="24"/>
          <w:lang w:val="en-GB" w:bidi="ar-SA"/>
        </w:rPr>
      </w:pPr>
      <w:r w:rsidRPr="00486794">
        <w:rPr>
          <w:rFonts w:ascii="Times New Roman" w:eastAsiaTheme="minorHAnsi" w:hAnsi="Times New Roman"/>
          <w:color w:val="000000"/>
          <w:sz w:val="24"/>
          <w:szCs w:val="24"/>
          <w:lang w:val="en-GB" w:bidi="ar-SA"/>
        </w:rPr>
        <w:t xml:space="preserve">Possible blood transfer devices you may see:  </w:t>
      </w:r>
      <w:r w:rsidRPr="00486794">
        <w:rPr>
          <w:rFonts w:ascii="Times New Roman" w:eastAsiaTheme="minorHAnsi" w:hAnsi="Times New Roman"/>
          <w:noProof/>
          <w:color w:val="FF0000"/>
          <w:sz w:val="24"/>
          <w:szCs w:val="24"/>
          <w:lang w:val="en-CA" w:eastAsia="en-CA" w:bidi="ar-SA"/>
        </w:rPr>
        <w:drawing>
          <wp:anchor distT="0" distB="0" distL="114300" distR="114300" simplePos="0" relativeHeight="251815424" behindDoc="0" locked="0" layoutInCell="1" allowOverlap="1" wp14:anchorId="4F4056C8" wp14:editId="724E27B8">
            <wp:simplePos x="0" y="0"/>
            <wp:positionH relativeFrom="column">
              <wp:posOffset>-76200</wp:posOffset>
            </wp:positionH>
            <wp:positionV relativeFrom="paragraph">
              <wp:posOffset>438785</wp:posOffset>
            </wp:positionV>
            <wp:extent cx="5509260" cy="1668780"/>
            <wp:effectExtent l="0" t="0" r="0" b="7620"/>
            <wp:wrapTopAndBottom/>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32">
                      <a:extLst>
                        <a:ext uri="{28A0092B-C50C-407E-A947-70E740481C1C}">
                          <a14:useLocalDpi xmlns:a14="http://schemas.microsoft.com/office/drawing/2010/main" val="0"/>
                        </a:ext>
                      </a:extLst>
                    </a:blip>
                    <a:srcRect t="7722" b="7722"/>
                    <a:stretch/>
                  </pic:blipFill>
                  <pic:spPr bwMode="auto">
                    <a:xfrm>
                      <a:off x="0" y="0"/>
                      <a:ext cx="5509260" cy="16687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91DEE" w:rsidRPr="00486794" w:rsidRDefault="00891DEE" w:rsidP="00891DEE">
      <w:pPr>
        <w:autoSpaceDE w:val="0"/>
        <w:autoSpaceDN w:val="0"/>
        <w:adjustRightInd w:val="0"/>
        <w:spacing w:after="0" w:line="360" w:lineRule="auto"/>
        <w:ind w:left="360"/>
        <w:contextualSpacing/>
        <w:rPr>
          <w:rFonts w:ascii="Times New Roman" w:eastAsiaTheme="minorHAnsi" w:hAnsi="Times New Roman"/>
          <w:b/>
          <w:bCs/>
          <w:color w:val="4F82BE"/>
          <w:sz w:val="24"/>
          <w:szCs w:val="24"/>
          <w:lang w:val="en-GB" w:bidi="ar-SA"/>
        </w:rPr>
      </w:pPr>
    </w:p>
    <w:p w:rsidR="00891DEE" w:rsidRPr="00486794" w:rsidRDefault="00891DEE" w:rsidP="00891DEE">
      <w:pPr>
        <w:autoSpaceDE w:val="0"/>
        <w:autoSpaceDN w:val="0"/>
        <w:adjustRightInd w:val="0"/>
        <w:spacing w:after="0" w:line="360" w:lineRule="auto"/>
        <w:rPr>
          <w:rFonts w:ascii="Times New Roman" w:eastAsiaTheme="minorHAnsi" w:hAnsi="Times New Roman"/>
          <w:b/>
          <w:bCs/>
          <w:i/>
          <w:color w:val="4F82BE"/>
          <w:sz w:val="24"/>
          <w:szCs w:val="24"/>
          <w:lang w:val="en-GB" w:bidi="ar-SA"/>
        </w:rPr>
      </w:pPr>
      <w:r w:rsidRPr="00486794">
        <w:rPr>
          <w:rFonts w:ascii="Times New Roman" w:eastAsiaTheme="minorHAnsi" w:hAnsi="Times New Roman"/>
          <w:b/>
          <w:bCs/>
          <w:i/>
          <w:color w:val="4F82BE"/>
          <w:sz w:val="24"/>
          <w:szCs w:val="24"/>
          <w:lang w:val="en-GB" w:bidi="ar-SA"/>
        </w:rPr>
        <w:t>Important information for Step 8:</w:t>
      </w:r>
    </w:p>
    <w:p w:rsidR="00891DEE" w:rsidRPr="00486794" w:rsidRDefault="00891DEE" w:rsidP="00891DEE">
      <w:pPr>
        <w:autoSpaceDE w:val="0"/>
        <w:autoSpaceDN w:val="0"/>
        <w:adjustRightInd w:val="0"/>
        <w:spacing w:after="0" w:line="360" w:lineRule="auto"/>
        <w:rPr>
          <w:rFonts w:ascii="Times New Roman" w:eastAsiaTheme="minorHAnsi" w:hAnsi="Times New Roman"/>
          <w:b/>
          <w:bCs/>
          <w:color w:val="4F82BE"/>
          <w:sz w:val="24"/>
          <w:szCs w:val="24"/>
          <w:lang w:val="en-GB" w:bidi="ar-SA"/>
        </w:rPr>
      </w:pPr>
    </w:p>
    <w:p w:rsidR="00891DEE" w:rsidRPr="00486794" w:rsidRDefault="00891DEE" w:rsidP="00DD3760">
      <w:pPr>
        <w:numPr>
          <w:ilvl w:val="0"/>
          <w:numId w:val="322"/>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Blood transfer devices will vary depending on which brand of test you are using. Be sure to read the instructions from the test box for each test you are using.</w:t>
      </w:r>
    </w:p>
    <w:p w:rsidR="00891DEE" w:rsidRPr="00486794" w:rsidRDefault="00891DEE" w:rsidP="00891DEE">
      <w:pPr>
        <w:autoSpaceDE w:val="0"/>
        <w:autoSpaceDN w:val="0"/>
        <w:adjustRightInd w:val="0"/>
        <w:spacing w:after="0" w:line="360" w:lineRule="auto"/>
        <w:ind w:left="360"/>
        <w:contextualSpacing/>
        <w:rPr>
          <w:rFonts w:ascii="Times New Roman" w:eastAsiaTheme="minorHAnsi" w:hAnsi="Times New Roman"/>
          <w:color w:val="000000"/>
          <w:sz w:val="24"/>
          <w:szCs w:val="24"/>
          <w:lang w:val="en-GB" w:bidi="ar-SA"/>
        </w:rPr>
      </w:pPr>
    </w:p>
    <w:p w:rsidR="00891DEE" w:rsidRPr="00486794" w:rsidRDefault="00891DEE" w:rsidP="00DD3760">
      <w:pPr>
        <w:numPr>
          <w:ilvl w:val="0"/>
          <w:numId w:val="322"/>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Ensure a good-sized drop of blood is on the finger before collecting.</w:t>
      </w:r>
    </w:p>
    <w:p w:rsidR="00891DEE" w:rsidRPr="00486794" w:rsidRDefault="00891DEE" w:rsidP="00891DEE">
      <w:pPr>
        <w:autoSpaceDE w:val="0"/>
        <w:autoSpaceDN w:val="0"/>
        <w:adjustRightInd w:val="0"/>
        <w:spacing w:after="0" w:line="360" w:lineRule="auto"/>
        <w:ind w:left="360"/>
        <w:contextualSpacing/>
        <w:rPr>
          <w:rFonts w:ascii="Times New Roman" w:eastAsiaTheme="minorHAnsi" w:hAnsi="Times New Roman"/>
          <w:color w:val="000000"/>
          <w:sz w:val="24"/>
          <w:szCs w:val="24"/>
          <w:lang w:val="en-GB" w:bidi="ar-SA"/>
        </w:rPr>
      </w:pPr>
    </w:p>
    <w:p w:rsidR="00891DEE" w:rsidRPr="00486794" w:rsidRDefault="00891DEE" w:rsidP="00DD3760">
      <w:pPr>
        <w:numPr>
          <w:ilvl w:val="0"/>
          <w:numId w:val="322"/>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Collect exactly the amount of blood as indicated on the blood transfer device.</w:t>
      </w:r>
    </w:p>
    <w:p w:rsidR="00891DEE" w:rsidRPr="00486794" w:rsidRDefault="00891DEE" w:rsidP="00891DEE">
      <w:pPr>
        <w:autoSpaceDE w:val="0"/>
        <w:autoSpaceDN w:val="0"/>
        <w:adjustRightInd w:val="0"/>
        <w:spacing w:after="0" w:line="360" w:lineRule="auto"/>
        <w:ind w:left="360"/>
        <w:contextualSpacing/>
        <w:rPr>
          <w:rFonts w:ascii="Times New Roman" w:eastAsiaTheme="minorHAnsi" w:hAnsi="Times New Roman"/>
          <w:color w:val="000000"/>
          <w:sz w:val="24"/>
          <w:szCs w:val="24"/>
          <w:lang w:val="en-GB" w:bidi="ar-SA"/>
        </w:rPr>
      </w:pPr>
    </w:p>
    <w:p w:rsidR="00891DEE" w:rsidRPr="00486794" w:rsidRDefault="00891DEE" w:rsidP="00DD3760">
      <w:pPr>
        <w:numPr>
          <w:ilvl w:val="0"/>
          <w:numId w:val="322"/>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lastRenderedPageBreak/>
        <w:t>Do not lift the tip of the device, as this will allow air bubbles to enter.</w:t>
      </w:r>
    </w:p>
    <w:p w:rsidR="00891DEE" w:rsidRPr="00486794" w:rsidRDefault="00891DEE" w:rsidP="00891DEE">
      <w:pPr>
        <w:autoSpaceDE w:val="0"/>
        <w:autoSpaceDN w:val="0"/>
        <w:adjustRightInd w:val="0"/>
        <w:spacing w:after="0" w:line="360" w:lineRule="auto"/>
        <w:rPr>
          <w:rFonts w:ascii="Times New Roman" w:eastAsiaTheme="minorHAnsi" w:hAnsi="Times New Roman"/>
          <w:color w:val="000000"/>
          <w:sz w:val="24"/>
          <w:szCs w:val="24"/>
          <w:lang w:val="en-GB" w:bidi="ar-SA"/>
        </w:rPr>
      </w:pPr>
    </w:p>
    <w:p w:rsidR="00891DEE" w:rsidRPr="00486794" w:rsidRDefault="00891DEE" w:rsidP="00891DEE">
      <w:pPr>
        <w:autoSpaceDE w:val="0"/>
        <w:autoSpaceDN w:val="0"/>
        <w:adjustRightInd w:val="0"/>
        <w:spacing w:after="0" w:line="360" w:lineRule="auto"/>
        <w:rPr>
          <w:rFonts w:ascii="Times New Roman" w:eastAsiaTheme="minorHAnsi" w:hAnsi="Times New Roman"/>
          <w:b/>
          <w:bCs/>
          <w:color w:val="4F82BE"/>
          <w:sz w:val="24"/>
          <w:szCs w:val="24"/>
          <w:lang w:val="en-GB" w:bidi="ar-SA"/>
        </w:rPr>
      </w:pPr>
      <w:r w:rsidRPr="00486794">
        <w:rPr>
          <w:rFonts w:ascii="Times New Roman" w:eastAsiaTheme="minorHAnsi" w:hAnsi="Times New Roman"/>
          <w:b/>
          <w:bCs/>
          <w:color w:val="4F82BE"/>
          <w:sz w:val="24"/>
          <w:szCs w:val="24"/>
          <w:lang w:val="en-GB" w:bidi="ar-SA"/>
        </w:rPr>
        <w:t>Step 9: Use the blood transfer device to transfer the blood into the square hole marked A.</w:t>
      </w:r>
    </w:p>
    <w:p w:rsidR="00891DEE" w:rsidRPr="00486794" w:rsidRDefault="00891DEE" w:rsidP="00DD3760">
      <w:pPr>
        <w:numPr>
          <w:ilvl w:val="0"/>
          <w:numId w:val="317"/>
        </w:numPr>
        <w:autoSpaceDE w:val="0"/>
        <w:autoSpaceDN w:val="0"/>
        <w:adjustRightInd w:val="0"/>
        <w:spacing w:after="0" w:line="360" w:lineRule="auto"/>
        <w:ind w:left="360"/>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Again, it is important to refer to the manufacturer instructions to determine how to use the blood transfer device.</w:t>
      </w:r>
    </w:p>
    <w:p w:rsidR="00891DEE" w:rsidRPr="00486794" w:rsidRDefault="00891DEE" w:rsidP="00DD3760">
      <w:pPr>
        <w:numPr>
          <w:ilvl w:val="0"/>
          <w:numId w:val="317"/>
        </w:numPr>
        <w:autoSpaceDE w:val="0"/>
        <w:autoSpaceDN w:val="0"/>
        <w:adjustRightInd w:val="0"/>
        <w:spacing w:after="0" w:line="360" w:lineRule="auto"/>
        <w:ind w:left="360"/>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The job aids are a good guide but you should also read the product insert in the box.</w:t>
      </w:r>
    </w:p>
    <w:p w:rsidR="00891DEE" w:rsidRPr="00486794" w:rsidRDefault="00891DEE" w:rsidP="00891DEE">
      <w:pPr>
        <w:autoSpaceDE w:val="0"/>
        <w:autoSpaceDN w:val="0"/>
        <w:adjustRightInd w:val="0"/>
        <w:spacing w:after="0" w:line="360" w:lineRule="auto"/>
        <w:rPr>
          <w:rFonts w:ascii="Times New Roman" w:eastAsiaTheme="minorHAnsi" w:hAnsi="Times New Roman"/>
          <w:color w:val="000000"/>
          <w:sz w:val="24"/>
          <w:szCs w:val="24"/>
          <w:lang w:val="en-GB" w:bidi="ar-SA"/>
        </w:rPr>
      </w:pPr>
      <w:r w:rsidRPr="00486794">
        <w:rPr>
          <w:noProof/>
          <w:lang w:val="en-CA" w:eastAsia="en-CA" w:bidi="ar-SA"/>
        </w:rPr>
        <w:drawing>
          <wp:anchor distT="0" distB="0" distL="114300" distR="114300" simplePos="0" relativeHeight="251808256" behindDoc="0" locked="0" layoutInCell="1" allowOverlap="1" wp14:anchorId="3B56C1B8" wp14:editId="0A527DB3">
            <wp:simplePos x="0" y="0"/>
            <wp:positionH relativeFrom="column">
              <wp:posOffset>152400</wp:posOffset>
            </wp:positionH>
            <wp:positionV relativeFrom="paragraph">
              <wp:posOffset>152400</wp:posOffset>
            </wp:positionV>
            <wp:extent cx="2469094" cy="1539373"/>
            <wp:effectExtent l="0" t="0" r="7620" b="3810"/>
            <wp:wrapTopAndBottom/>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2469094" cy="1539373"/>
                    </a:xfrm>
                    <a:prstGeom prst="rect">
                      <a:avLst/>
                    </a:prstGeom>
                  </pic:spPr>
                </pic:pic>
              </a:graphicData>
            </a:graphic>
          </wp:anchor>
        </w:drawing>
      </w:r>
    </w:p>
    <w:p w:rsidR="00891DEE" w:rsidRPr="00486794" w:rsidRDefault="00891DEE" w:rsidP="00891DEE">
      <w:pPr>
        <w:autoSpaceDE w:val="0"/>
        <w:autoSpaceDN w:val="0"/>
        <w:adjustRightInd w:val="0"/>
        <w:spacing w:after="0" w:line="360" w:lineRule="auto"/>
        <w:ind w:left="360"/>
        <w:rPr>
          <w:rFonts w:ascii="Times New Roman" w:eastAsiaTheme="minorHAnsi" w:hAnsi="Times New Roman"/>
          <w:b/>
          <w:bCs/>
          <w:color w:val="4F82BE"/>
          <w:sz w:val="24"/>
          <w:szCs w:val="24"/>
          <w:lang w:val="en-GB" w:bidi="ar-SA"/>
        </w:rPr>
      </w:pPr>
      <w:r w:rsidRPr="00486794">
        <w:rPr>
          <w:rFonts w:ascii="Times New Roman" w:eastAsiaTheme="minorHAnsi" w:hAnsi="Times New Roman"/>
          <w:b/>
          <w:bCs/>
          <w:color w:val="4F82BE"/>
          <w:sz w:val="24"/>
          <w:szCs w:val="24"/>
          <w:lang w:val="en-GB" w:bidi="ar-SA"/>
        </w:rPr>
        <w:t>Extra tips for step 9:</w:t>
      </w:r>
    </w:p>
    <w:p w:rsidR="00891DEE" w:rsidRPr="00486794" w:rsidRDefault="00891DEE" w:rsidP="00891DEE">
      <w:pPr>
        <w:autoSpaceDE w:val="0"/>
        <w:autoSpaceDN w:val="0"/>
        <w:adjustRightInd w:val="0"/>
        <w:spacing w:after="0" w:line="360" w:lineRule="auto"/>
        <w:ind w:left="360"/>
        <w:rPr>
          <w:rFonts w:ascii="Times New Roman" w:eastAsiaTheme="minorHAnsi" w:hAnsi="Times New Roman"/>
          <w:b/>
          <w:bCs/>
          <w:color w:val="4F82BE"/>
          <w:sz w:val="24"/>
          <w:szCs w:val="24"/>
          <w:lang w:val="en-GB" w:bidi="ar-SA"/>
        </w:rPr>
      </w:pPr>
    </w:p>
    <w:p w:rsidR="00891DEE" w:rsidRPr="00486794" w:rsidRDefault="00891DEE" w:rsidP="00DD3760">
      <w:pPr>
        <w:numPr>
          <w:ilvl w:val="0"/>
          <w:numId w:val="323"/>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Hold the RDT flat on the table top with one hand.</w:t>
      </w:r>
    </w:p>
    <w:p w:rsidR="00891DEE" w:rsidRPr="00486794" w:rsidRDefault="00891DEE" w:rsidP="00891DEE">
      <w:pPr>
        <w:autoSpaceDE w:val="0"/>
        <w:autoSpaceDN w:val="0"/>
        <w:adjustRightInd w:val="0"/>
        <w:spacing w:after="0" w:line="360" w:lineRule="auto"/>
        <w:ind w:left="720"/>
        <w:contextualSpacing/>
        <w:rPr>
          <w:rFonts w:ascii="Times New Roman" w:eastAsiaTheme="minorHAnsi" w:hAnsi="Times New Roman"/>
          <w:color w:val="000000"/>
          <w:sz w:val="24"/>
          <w:szCs w:val="24"/>
          <w:lang w:val="en-GB" w:bidi="ar-SA"/>
        </w:rPr>
      </w:pPr>
    </w:p>
    <w:p w:rsidR="00891DEE" w:rsidRPr="00486794" w:rsidRDefault="00891DEE" w:rsidP="00DD3760">
      <w:pPr>
        <w:numPr>
          <w:ilvl w:val="0"/>
          <w:numId w:val="323"/>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With your other hand, carefully use the blood transfer device to transfer the blood sample to the sample hole.</w:t>
      </w:r>
    </w:p>
    <w:p w:rsidR="00891DEE" w:rsidRPr="00486794" w:rsidRDefault="00891DEE" w:rsidP="00891DEE">
      <w:pPr>
        <w:autoSpaceDE w:val="0"/>
        <w:autoSpaceDN w:val="0"/>
        <w:adjustRightInd w:val="0"/>
        <w:spacing w:after="0" w:line="360" w:lineRule="auto"/>
        <w:ind w:left="720"/>
        <w:contextualSpacing/>
        <w:rPr>
          <w:rFonts w:ascii="Times New Roman" w:eastAsiaTheme="minorHAnsi" w:hAnsi="Times New Roman"/>
          <w:color w:val="000000"/>
          <w:sz w:val="24"/>
          <w:szCs w:val="24"/>
          <w:lang w:val="en-GB" w:bidi="ar-SA"/>
        </w:rPr>
      </w:pPr>
    </w:p>
    <w:p w:rsidR="00891DEE" w:rsidRPr="00486794" w:rsidRDefault="00891DEE" w:rsidP="00DD3760">
      <w:pPr>
        <w:numPr>
          <w:ilvl w:val="0"/>
          <w:numId w:val="323"/>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It is important to work quickly enough that the blood does not clot, but carefully so that all of the blood is absorbed into the pad.</w:t>
      </w:r>
    </w:p>
    <w:p w:rsidR="00891DEE" w:rsidRPr="00486794" w:rsidRDefault="00891DEE" w:rsidP="00891DEE">
      <w:pPr>
        <w:autoSpaceDE w:val="0"/>
        <w:autoSpaceDN w:val="0"/>
        <w:adjustRightInd w:val="0"/>
        <w:spacing w:after="0" w:line="360" w:lineRule="auto"/>
        <w:ind w:left="720"/>
        <w:contextualSpacing/>
        <w:rPr>
          <w:rFonts w:ascii="Times New Roman" w:eastAsiaTheme="minorHAnsi" w:hAnsi="Times New Roman"/>
          <w:color w:val="000000"/>
          <w:sz w:val="24"/>
          <w:szCs w:val="24"/>
          <w:lang w:val="en-GB" w:bidi="ar-SA"/>
        </w:rPr>
      </w:pPr>
    </w:p>
    <w:p w:rsidR="00891DEE" w:rsidRPr="00486794" w:rsidRDefault="00891DEE" w:rsidP="00DD3760">
      <w:pPr>
        <w:numPr>
          <w:ilvl w:val="0"/>
          <w:numId w:val="323"/>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If most of the blood is accidentally wiped on the plastic edges of the well, the test will not work correctly.</w:t>
      </w:r>
    </w:p>
    <w:p w:rsidR="00891DEE" w:rsidRPr="00486794" w:rsidRDefault="00891DEE" w:rsidP="00891DEE">
      <w:pPr>
        <w:spacing w:line="360" w:lineRule="auto"/>
        <w:rPr>
          <w:rFonts w:ascii="Times New Roman" w:hAnsi="Times New Roman"/>
          <w:b/>
          <w:bCs/>
          <w:color w:val="000000"/>
          <w:sz w:val="24"/>
          <w:szCs w:val="24"/>
          <w:lang w:val="en-GB"/>
        </w:rPr>
      </w:pPr>
    </w:p>
    <w:p w:rsidR="00891DEE" w:rsidRPr="00486794" w:rsidRDefault="00891DEE" w:rsidP="00891DEE">
      <w:pPr>
        <w:autoSpaceDE w:val="0"/>
        <w:autoSpaceDN w:val="0"/>
        <w:adjustRightInd w:val="0"/>
        <w:spacing w:after="0" w:line="360" w:lineRule="auto"/>
        <w:ind w:left="900" w:hanging="900"/>
        <w:rPr>
          <w:rFonts w:ascii="Times New Roman" w:eastAsiaTheme="minorHAnsi" w:hAnsi="Times New Roman"/>
          <w:b/>
          <w:bCs/>
          <w:color w:val="4F82BE"/>
          <w:sz w:val="24"/>
          <w:szCs w:val="24"/>
          <w:lang w:val="en-GB" w:bidi="ar-SA"/>
        </w:rPr>
      </w:pPr>
      <w:r w:rsidRPr="00486794">
        <w:rPr>
          <w:rFonts w:ascii="Times New Roman" w:eastAsiaTheme="minorHAnsi" w:hAnsi="Times New Roman"/>
          <w:b/>
          <w:bCs/>
          <w:color w:val="4F82BE"/>
          <w:sz w:val="24"/>
          <w:szCs w:val="24"/>
          <w:lang w:val="en-GB" w:bidi="ar-SA"/>
        </w:rPr>
        <w:t>Step 10: Immediately discard collection device in sharps box.</w:t>
      </w:r>
    </w:p>
    <w:p w:rsidR="00891DEE" w:rsidRPr="00486794" w:rsidRDefault="00891DEE" w:rsidP="00891DEE">
      <w:pPr>
        <w:autoSpaceDE w:val="0"/>
        <w:autoSpaceDN w:val="0"/>
        <w:adjustRightInd w:val="0"/>
        <w:spacing w:after="0" w:line="360" w:lineRule="auto"/>
        <w:ind w:left="900" w:hanging="900"/>
        <w:rPr>
          <w:rFonts w:ascii="Times New Roman" w:eastAsiaTheme="minorHAnsi" w:hAnsi="Times New Roman"/>
          <w:b/>
          <w:bCs/>
          <w:color w:val="4F82BE"/>
          <w:sz w:val="24"/>
          <w:szCs w:val="24"/>
          <w:lang w:val="en-GB" w:bidi="ar-SA"/>
        </w:rPr>
      </w:pPr>
    </w:p>
    <w:p w:rsidR="00891DEE" w:rsidRPr="00486794" w:rsidRDefault="00891DEE" w:rsidP="00891DEE">
      <w:pPr>
        <w:autoSpaceDE w:val="0"/>
        <w:autoSpaceDN w:val="0"/>
        <w:adjustRightInd w:val="0"/>
        <w:spacing w:after="0" w:line="360" w:lineRule="auto"/>
        <w:rPr>
          <w:rFonts w:ascii="Times New Roman" w:eastAsiaTheme="minorHAnsi" w:hAnsi="Times New Roman"/>
          <w:b/>
          <w:bCs/>
          <w:color w:val="4F82BE"/>
          <w:sz w:val="24"/>
          <w:szCs w:val="24"/>
          <w:lang w:val="en-GB" w:bidi="ar-SA"/>
        </w:rPr>
      </w:pPr>
      <w:r w:rsidRPr="00486794">
        <w:rPr>
          <w:rFonts w:ascii="Times New Roman" w:eastAsiaTheme="minorHAnsi" w:hAnsi="Times New Roman"/>
          <w:b/>
          <w:bCs/>
          <w:color w:val="4F82BE"/>
          <w:sz w:val="24"/>
          <w:szCs w:val="24"/>
          <w:lang w:val="en-GB" w:bidi="ar-SA"/>
        </w:rPr>
        <w:t>Step 11: Hold buffer and drop buffer in the appropriate hole. Follow manufacturer’s instructions.</w:t>
      </w:r>
    </w:p>
    <w:p w:rsidR="00891DEE" w:rsidRPr="00486794" w:rsidRDefault="00891DEE" w:rsidP="00891DEE">
      <w:pPr>
        <w:autoSpaceDE w:val="0"/>
        <w:autoSpaceDN w:val="0"/>
        <w:adjustRightInd w:val="0"/>
        <w:spacing w:after="0" w:line="360" w:lineRule="auto"/>
        <w:ind w:left="900" w:hanging="900"/>
        <w:rPr>
          <w:rFonts w:ascii="Times New Roman" w:eastAsiaTheme="minorHAnsi" w:hAnsi="Times New Roman"/>
          <w:b/>
          <w:bCs/>
          <w:color w:val="4F82BE"/>
          <w:sz w:val="24"/>
          <w:szCs w:val="24"/>
          <w:lang w:val="en-GB" w:bidi="ar-SA"/>
        </w:rPr>
      </w:pPr>
    </w:p>
    <w:p w:rsidR="00891DEE" w:rsidRPr="00486794" w:rsidRDefault="00891DEE" w:rsidP="00891DEE">
      <w:pPr>
        <w:autoSpaceDE w:val="0"/>
        <w:autoSpaceDN w:val="0"/>
        <w:adjustRightInd w:val="0"/>
        <w:spacing w:after="0" w:line="360" w:lineRule="auto"/>
        <w:ind w:left="900" w:hanging="900"/>
        <w:rPr>
          <w:rFonts w:ascii="Times New Roman" w:eastAsiaTheme="minorHAnsi" w:hAnsi="Times New Roman"/>
          <w:bCs/>
          <w:sz w:val="24"/>
          <w:szCs w:val="24"/>
          <w:lang w:val="en-GB" w:bidi="ar-SA"/>
        </w:rPr>
      </w:pPr>
      <w:proofErr w:type="spellStart"/>
      <w:r w:rsidRPr="00486794">
        <w:rPr>
          <w:rFonts w:ascii="Times New Roman" w:eastAsiaTheme="minorHAnsi" w:hAnsi="Times New Roman"/>
          <w:b/>
          <w:bCs/>
          <w:sz w:val="24"/>
          <w:szCs w:val="24"/>
          <w:lang w:val="en-GB" w:bidi="ar-SA"/>
        </w:rPr>
        <w:lastRenderedPageBreak/>
        <w:t>ParaHIT</w:t>
      </w:r>
      <w:proofErr w:type="spellEnd"/>
      <w:r w:rsidRPr="00486794">
        <w:rPr>
          <w:rFonts w:ascii="Times New Roman" w:eastAsiaTheme="minorHAnsi" w:hAnsi="Times New Roman"/>
          <w:bCs/>
          <w:sz w:val="24"/>
          <w:szCs w:val="24"/>
          <w:lang w:val="en-GB" w:bidi="ar-SA"/>
        </w:rPr>
        <w:t xml:space="preserve"> – </w:t>
      </w:r>
      <w:r w:rsidRPr="00486794">
        <w:rPr>
          <w:rFonts w:ascii="Times New Roman" w:eastAsiaTheme="minorHAnsi" w:hAnsi="Times New Roman"/>
          <w:b/>
          <w:bCs/>
          <w:sz w:val="24"/>
          <w:szCs w:val="24"/>
          <w:lang w:val="en-GB" w:bidi="ar-SA"/>
        </w:rPr>
        <w:t>Pf device</w:t>
      </w:r>
      <w:r w:rsidRPr="00486794">
        <w:rPr>
          <w:rFonts w:ascii="Times New Roman" w:eastAsiaTheme="minorHAnsi" w:hAnsi="Times New Roman"/>
          <w:bCs/>
          <w:sz w:val="24"/>
          <w:szCs w:val="24"/>
          <w:lang w:val="en-GB" w:bidi="ar-SA"/>
        </w:rPr>
        <w:t>: Four (4) drops of buffer solution into the round hole marked B</w:t>
      </w:r>
    </w:p>
    <w:p w:rsidR="00891DEE" w:rsidRPr="00486794" w:rsidRDefault="00891DEE" w:rsidP="00891DEE">
      <w:pPr>
        <w:autoSpaceDE w:val="0"/>
        <w:autoSpaceDN w:val="0"/>
        <w:adjustRightInd w:val="0"/>
        <w:spacing w:after="0" w:line="360" w:lineRule="auto"/>
        <w:ind w:left="900" w:hanging="900"/>
        <w:rPr>
          <w:rFonts w:ascii="Times New Roman" w:eastAsiaTheme="minorHAnsi" w:hAnsi="Times New Roman"/>
          <w:b/>
          <w:bCs/>
          <w:sz w:val="24"/>
          <w:szCs w:val="24"/>
          <w:lang w:val="en-GB" w:bidi="ar-SA"/>
        </w:rPr>
      </w:pPr>
    </w:p>
    <w:p w:rsidR="00891DEE" w:rsidRPr="00486794" w:rsidRDefault="00891DEE" w:rsidP="00891DEE">
      <w:pPr>
        <w:autoSpaceDE w:val="0"/>
        <w:autoSpaceDN w:val="0"/>
        <w:adjustRightInd w:val="0"/>
        <w:spacing w:after="0" w:line="360" w:lineRule="auto"/>
        <w:rPr>
          <w:rFonts w:ascii="Times New Roman" w:eastAsiaTheme="minorHAnsi" w:hAnsi="Times New Roman"/>
          <w:bCs/>
          <w:sz w:val="24"/>
          <w:szCs w:val="24"/>
          <w:lang w:val="en-GB" w:bidi="ar-SA"/>
        </w:rPr>
      </w:pPr>
      <w:r w:rsidRPr="00486794">
        <w:rPr>
          <w:rFonts w:ascii="Times New Roman" w:eastAsiaTheme="minorHAnsi" w:hAnsi="Times New Roman"/>
          <w:b/>
          <w:bCs/>
          <w:noProof/>
          <w:sz w:val="24"/>
          <w:szCs w:val="24"/>
          <w:lang w:val="en-CA" w:eastAsia="en-CA" w:bidi="ar-SA"/>
        </w:rPr>
        <mc:AlternateContent>
          <mc:Choice Requires="wpg">
            <w:drawing>
              <wp:anchor distT="0" distB="0" distL="114300" distR="114300" simplePos="0" relativeHeight="251814400" behindDoc="1" locked="0" layoutInCell="1" allowOverlap="1" wp14:anchorId="19ACE4F1" wp14:editId="18D7ABC6">
                <wp:simplePos x="0" y="0"/>
                <wp:positionH relativeFrom="column">
                  <wp:posOffset>3314700</wp:posOffset>
                </wp:positionH>
                <wp:positionV relativeFrom="paragraph">
                  <wp:posOffset>-228600</wp:posOffset>
                </wp:positionV>
                <wp:extent cx="2324100" cy="1508760"/>
                <wp:effectExtent l="0" t="0" r="0" b="0"/>
                <wp:wrapTight wrapText="bothSides">
                  <wp:wrapPolygon edited="0">
                    <wp:start x="0" y="0"/>
                    <wp:lineTo x="0" y="6818"/>
                    <wp:lineTo x="708" y="8727"/>
                    <wp:lineTo x="708" y="21273"/>
                    <wp:lineTo x="21423" y="21273"/>
                    <wp:lineTo x="21423" y="0"/>
                    <wp:lineTo x="0" y="0"/>
                  </wp:wrapPolygon>
                </wp:wrapTight>
                <wp:docPr id="229" name="Group 229"/>
                <wp:cNvGraphicFramePr/>
                <a:graphic xmlns:a="http://schemas.openxmlformats.org/drawingml/2006/main">
                  <a:graphicData uri="http://schemas.microsoft.com/office/word/2010/wordprocessingGroup">
                    <wpg:wgp>
                      <wpg:cNvGrpSpPr/>
                      <wpg:grpSpPr>
                        <a:xfrm>
                          <a:off x="0" y="0"/>
                          <a:ext cx="2324100" cy="1508760"/>
                          <a:chOff x="0" y="0"/>
                          <a:chExt cx="2324100" cy="1508760"/>
                        </a:xfrm>
                      </wpg:grpSpPr>
                      <pic:pic xmlns:pic="http://schemas.openxmlformats.org/drawingml/2006/picture">
                        <pic:nvPicPr>
                          <pic:cNvPr id="230" name="Picture 230"/>
                          <pic:cNvPicPr>
                            <a:picLocks noChangeAspect="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114300" y="0"/>
                            <a:ext cx="2209800" cy="1508760"/>
                          </a:xfrm>
                          <a:prstGeom prst="rect">
                            <a:avLst/>
                          </a:prstGeom>
                          <a:noFill/>
                          <a:ln>
                            <a:noFill/>
                          </a:ln>
                        </pic:spPr>
                      </pic:pic>
                      <wps:wsp>
                        <wps:cNvPr id="231" name="Text Box 2"/>
                        <wps:cNvSpPr txBox="1">
                          <a:spLocks noChangeArrowheads="1"/>
                        </wps:cNvSpPr>
                        <wps:spPr bwMode="auto">
                          <a:xfrm>
                            <a:off x="0" y="0"/>
                            <a:ext cx="1592580" cy="449580"/>
                          </a:xfrm>
                          <a:prstGeom prst="rect">
                            <a:avLst/>
                          </a:prstGeom>
                          <a:solidFill>
                            <a:srgbClr val="FFFFFF"/>
                          </a:solidFill>
                          <a:ln w="9525">
                            <a:solidFill>
                              <a:sysClr val="window" lastClr="FFFFFF"/>
                            </a:solidFill>
                            <a:miter lim="800000"/>
                            <a:headEnd/>
                            <a:tailEnd/>
                          </a:ln>
                        </wps:spPr>
                        <wps:txbx>
                          <w:txbxContent>
                            <w:p w:rsidR="00335342" w:rsidRDefault="00335342" w:rsidP="00891DEE"/>
                          </w:txbxContent>
                        </wps:txbx>
                        <wps:bodyPr rot="0" vert="horz" wrap="square" lIns="91440" tIns="45720" rIns="91440" bIns="45720" anchor="t" anchorCtr="0">
                          <a:noAutofit/>
                        </wps:bodyPr>
                      </wps:wsp>
                    </wpg:wgp>
                  </a:graphicData>
                </a:graphic>
              </wp:anchor>
            </w:drawing>
          </mc:Choice>
          <mc:Fallback>
            <w:pict>
              <v:group w14:anchorId="19ACE4F1" id="Group 229" o:spid="_x0000_s1080" style="position:absolute;margin-left:261pt;margin-top:-18pt;width:183pt;height:118.8pt;z-index:-251502080" coordsize="23241,150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">
                <v:shape id="Picture 230" o:spid="_x0000_s1081" type="#_x0000_t75" style="position:absolute;left:1143;width:22098;height:15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">
                  <v:imagedata r:id="rId135" o:title=""/>
                  <v:path arrowok="t"/>
                </v:shape>
                <v:shapetype id="_x0000_t202" coordsize="21600,21600" o:spt="202" path="m,l,21600r21600,l21600,xe">
                  <v:stroke joinstyle="miter"/>
                  <v:path gradientshapeok="t" o:connecttype="rect"/>
                </v:shapetype>
                <v:shape id="_x0000_s1082" type="#_x0000_t202" style="position:absolute;width:15925;height:4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" strokecolor="window">
                  <v:textbox>
                    <w:txbxContent>
                      <w:p w:rsidR="00335342" w:rsidRDefault="00335342" w:rsidP="00891DEE"/>
                    </w:txbxContent>
                  </v:textbox>
                </v:shape>
                <w10:wrap type="tight"/>
              </v:group>
            </w:pict>
          </mc:Fallback>
        </mc:AlternateContent>
      </w:r>
      <w:proofErr w:type="spellStart"/>
      <w:r w:rsidRPr="00486794">
        <w:rPr>
          <w:rFonts w:ascii="Times New Roman" w:eastAsiaTheme="minorHAnsi" w:hAnsi="Times New Roman"/>
          <w:b/>
          <w:bCs/>
          <w:sz w:val="24"/>
          <w:szCs w:val="24"/>
          <w:lang w:val="en-GB" w:bidi="ar-SA"/>
        </w:rPr>
        <w:t>Paracheck</w:t>
      </w:r>
      <w:proofErr w:type="spellEnd"/>
      <w:r w:rsidRPr="00486794">
        <w:rPr>
          <w:rFonts w:ascii="Times New Roman" w:eastAsiaTheme="minorHAnsi" w:hAnsi="Times New Roman"/>
          <w:b/>
          <w:bCs/>
          <w:sz w:val="24"/>
          <w:szCs w:val="24"/>
          <w:lang w:val="en-GB" w:bidi="ar-SA"/>
        </w:rPr>
        <w:t xml:space="preserve"> Pf rapid test</w:t>
      </w:r>
      <w:r w:rsidRPr="00486794">
        <w:rPr>
          <w:rFonts w:ascii="Times New Roman" w:eastAsiaTheme="minorHAnsi" w:hAnsi="Times New Roman"/>
          <w:bCs/>
          <w:sz w:val="24"/>
          <w:szCs w:val="24"/>
          <w:lang w:val="en-GB" w:bidi="ar-SA"/>
        </w:rPr>
        <w:t>: Two (2) drops of buffer into the round hole marked B</w:t>
      </w:r>
    </w:p>
    <w:p w:rsidR="00891DEE" w:rsidRPr="00486794" w:rsidRDefault="00891DEE" w:rsidP="00891DEE">
      <w:pPr>
        <w:autoSpaceDE w:val="0"/>
        <w:autoSpaceDN w:val="0"/>
        <w:adjustRightInd w:val="0"/>
        <w:spacing w:after="0" w:line="360" w:lineRule="auto"/>
        <w:rPr>
          <w:rFonts w:ascii="Times New Roman" w:eastAsiaTheme="minorHAnsi" w:hAnsi="Times New Roman"/>
          <w:b/>
          <w:bCs/>
          <w:sz w:val="24"/>
          <w:szCs w:val="24"/>
          <w:lang w:val="en-GB" w:bidi="ar-SA"/>
        </w:rPr>
      </w:pPr>
    </w:p>
    <w:p w:rsidR="00891DEE" w:rsidRPr="00486794" w:rsidRDefault="00891DEE" w:rsidP="00891DEE">
      <w:pPr>
        <w:autoSpaceDE w:val="0"/>
        <w:autoSpaceDN w:val="0"/>
        <w:adjustRightInd w:val="0"/>
        <w:spacing w:after="0" w:line="360" w:lineRule="auto"/>
        <w:rPr>
          <w:rFonts w:ascii="Times New Roman" w:eastAsiaTheme="minorHAnsi" w:hAnsi="Times New Roman"/>
          <w:bCs/>
          <w:sz w:val="24"/>
          <w:szCs w:val="24"/>
          <w:lang w:val="en-GB" w:bidi="ar-SA"/>
        </w:rPr>
      </w:pPr>
      <w:r w:rsidRPr="00486794">
        <w:rPr>
          <w:rFonts w:ascii="Times New Roman" w:eastAsiaTheme="minorHAnsi" w:hAnsi="Times New Roman"/>
          <w:b/>
          <w:bCs/>
          <w:sz w:val="24"/>
          <w:szCs w:val="24"/>
          <w:lang w:val="en-GB" w:bidi="ar-SA"/>
        </w:rPr>
        <w:t>First Response Malaria Ag HRP2 test</w:t>
      </w:r>
      <w:r w:rsidRPr="00486794">
        <w:rPr>
          <w:rFonts w:ascii="Times New Roman" w:eastAsiaTheme="minorHAnsi" w:hAnsi="Times New Roman"/>
          <w:bCs/>
          <w:sz w:val="24"/>
          <w:szCs w:val="24"/>
          <w:lang w:val="en-GB" w:bidi="ar-SA"/>
        </w:rPr>
        <w:t>: Two (2) drops of assay diluent into the large round hole</w:t>
      </w:r>
    </w:p>
    <w:p w:rsidR="00891DEE" w:rsidRPr="00486794" w:rsidRDefault="00891DEE" w:rsidP="00891DEE">
      <w:pPr>
        <w:autoSpaceDE w:val="0"/>
        <w:autoSpaceDN w:val="0"/>
        <w:adjustRightInd w:val="0"/>
        <w:spacing w:after="0" w:line="360" w:lineRule="auto"/>
        <w:ind w:left="900" w:hanging="900"/>
        <w:rPr>
          <w:rFonts w:ascii="Times New Roman" w:eastAsiaTheme="minorHAnsi" w:hAnsi="Times New Roman"/>
          <w:b/>
          <w:bCs/>
          <w:sz w:val="24"/>
          <w:szCs w:val="24"/>
          <w:lang w:val="en-GB" w:bidi="ar-SA"/>
        </w:rPr>
      </w:pPr>
    </w:p>
    <w:p w:rsidR="00891DEE" w:rsidRPr="00486794" w:rsidRDefault="00891DEE" w:rsidP="00891DEE">
      <w:pPr>
        <w:autoSpaceDE w:val="0"/>
        <w:autoSpaceDN w:val="0"/>
        <w:adjustRightInd w:val="0"/>
        <w:spacing w:after="0" w:line="360" w:lineRule="auto"/>
        <w:rPr>
          <w:rFonts w:ascii="Times New Roman" w:eastAsiaTheme="minorHAnsi" w:hAnsi="Times New Roman"/>
          <w:bCs/>
          <w:sz w:val="24"/>
          <w:szCs w:val="24"/>
          <w:lang w:val="en-GB" w:bidi="ar-SA"/>
        </w:rPr>
      </w:pPr>
      <w:proofErr w:type="spellStart"/>
      <w:r w:rsidRPr="00486794">
        <w:rPr>
          <w:rFonts w:ascii="Times New Roman" w:eastAsiaTheme="minorHAnsi" w:hAnsi="Times New Roman"/>
          <w:b/>
          <w:bCs/>
          <w:sz w:val="24"/>
          <w:szCs w:val="24"/>
          <w:lang w:val="en-GB" w:bidi="ar-SA"/>
        </w:rPr>
        <w:t>Carestart</w:t>
      </w:r>
      <w:proofErr w:type="spellEnd"/>
      <w:r w:rsidRPr="00486794">
        <w:rPr>
          <w:rFonts w:ascii="Times New Roman" w:eastAsiaTheme="minorHAnsi" w:hAnsi="Times New Roman"/>
          <w:b/>
          <w:bCs/>
          <w:sz w:val="24"/>
          <w:szCs w:val="24"/>
          <w:lang w:val="en-GB" w:bidi="ar-SA"/>
        </w:rPr>
        <w:t xml:space="preserve"> Pf HRP test</w:t>
      </w:r>
      <w:r w:rsidRPr="00486794">
        <w:rPr>
          <w:rFonts w:ascii="Times New Roman" w:eastAsiaTheme="minorHAnsi" w:hAnsi="Times New Roman"/>
          <w:bCs/>
          <w:sz w:val="24"/>
          <w:szCs w:val="24"/>
          <w:lang w:val="en-GB" w:bidi="ar-SA"/>
        </w:rPr>
        <w:t>: Two (2) drops of assay diluent into the large round hole</w:t>
      </w:r>
    </w:p>
    <w:p w:rsidR="00891DEE" w:rsidRPr="00486794" w:rsidRDefault="00891DEE" w:rsidP="00891DEE">
      <w:pPr>
        <w:autoSpaceDE w:val="0"/>
        <w:autoSpaceDN w:val="0"/>
        <w:adjustRightInd w:val="0"/>
        <w:spacing w:before="99" w:after="0" w:line="360" w:lineRule="auto"/>
        <w:ind w:left="5127" w:right="-20"/>
        <w:rPr>
          <w:rFonts w:ascii="Times New Roman" w:eastAsiaTheme="minorHAnsi" w:hAnsi="Times New Roman"/>
          <w:sz w:val="20"/>
          <w:szCs w:val="20"/>
          <w:lang w:val="en-GB" w:bidi="ar-SA"/>
        </w:rPr>
      </w:pPr>
    </w:p>
    <w:p w:rsidR="00891DEE" w:rsidRPr="00486794" w:rsidRDefault="00891DEE" w:rsidP="00891DEE">
      <w:pPr>
        <w:autoSpaceDE w:val="0"/>
        <w:autoSpaceDN w:val="0"/>
        <w:adjustRightInd w:val="0"/>
        <w:spacing w:after="0" w:line="360" w:lineRule="auto"/>
        <w:rPr>
          <w:rFonts w:ascii="Times New Roman" w:eastAsiaTheme="minorHAnsi" w:hAnsi="Times New Roman"/>
          <w:b/>
          <w:bCs/>
          <w:color w:val="4F82BE"/>
          <w:sz w:val="24"/>
          <w:szCs w:val="24"/>
          <w:lang w:val="en-GB" w:bidi="ar-SA"/>
        </w:rPr>
      </w:pPr>
      <w:r w:rsidRPr="00486794">
        <w:rPr>
          <w:rFonts w:ascii="Times New Roman" w:eastAsiaTheme="minorHAnsi" w:hAnsi="Times New Roman"/>
          <w:b/>
          <w:bCs/>
          <w:color w:val="4F82BE"/>
          <w:sz w:val="24"/>
          <w:szCs w:val="24"/>
          <w:lang w:val="en-GB" w:bidi="ar-SA"/>
        </w:rPr>
        <w:t>Step 12: Remove the gloves and dispose in an infectious waste container. Record the time you completed the test and the time when the test should be read.</w:t>
      </w:r>
    </w:p>
    <w:p w:rsidR="00891DEE" w:rsidRPr="00486794" w:rsidRDefault="00891DEE" w:rsidP="00891DEE">
      <w:pPr>
        <w:spacing w:line="360" w:lineRule="auto"/>
        <w:rPr>
          <w:rFonts w:ascii="Times New Roman" w:hAnsi="Times New Roman"/>
          <w:b/>
          <w:bCs/>
          <w:color w:val="000000"/>
          <w:sz w:val="24"/>
          <w:szCs w:val="24"/>
          <w:lang w:val="en-GB"/>
        </w:rPr>
      </w:pPr>
    </w:p>
    <w:p w:rsidR="00891DEE" w:rsidRPr="00486794" w:rsidRDefault="00891DEE" w:rsidP="00891DEE">
      <w:pPr>
        <w:autoSpaceDE w:val="0"/>
        <w:autoSpaceDN w:val="0"/>
        <w:adjustRightInd w:val="0"/>
        <w:spacing w:after="0" w:line="360" w:lineRule="auto"/>
        <w:rPr>
          <w:rFonts w:ascii="Times New Roman" w:eastAsiaTheme="minorHAnsi" w:hAnsi="Times New Roman"/>
          <w:b/>
          <w:bCs/>
          <w:color w:val="4F82BE"/>
          <w:sz w:val="24"/>
          <w:szCs w:val="24"/>
          <w:lang w:val="en-GB" w:bidi="ar-SA"/>
        </w:rPr>
      </w:pPr>
      <w:r w:rsidRPr="00486794">
        <w:rPr>
          <w:rFonts w:ascii="Times New Roman" w:eastAsiaTheme="minorHAnsi" w:hAnsi="Times New Roman"/>
          <w:b/>
          <w:bCs/>
          <w:color w:val="4F82BE"/>
          <w:sz w:val="24"/>
          <w:szCs w:val="24"/>
          <w:lang w:val="en-GB" w:bidi="ar-SA"/>
        </w:rPr>
        <w:t>Step 13: Wait 20 minutes after adding buffer for test to finish working before reading results.</w:t>
      </w:r>
    </w:p>
    <w:p w:rsidR="00891DEE" w:rsidRPr="00486794" w:rsidRDefault="00891DEE" w:rsidP="00891DEE">
      <w:pPr>
        <w:spacing w:line="360" w:lineRule="auto"/>
        <w:rPr>
          <w:rFonts w:ascii="Times New Roman" w:hAnsi="Times New Roman"/>
          <w:b/>
          <w:bCs/>
          <w:color w:val="000000"/>
          <w:sz w:val="24"/>
          <w:szCs w:val="24"/>
          <w:lang w:val="en-GB"/>
        </w:rPr>
      </w:pPr>
    </w:p>
    <w:p w:rsidR="00891DEE" w:rsidRPr="00486794" w:rsidRDefault="00891DEE" w:rsidP="00891DEE">
      <w:pPr>
        <w:autoSpaceDE w:val="0"/>
        <w:autoSpaceDN w:val="0"/>
        <w:adjustRightInd w:val="0"/>
        <w:spacing w:after="0" w:line="360" w:lineRule="auto"/>
        <w:ind w:left="360"/>
        <w:rPr>
          <w:rFonts w:ascii="Times New Roman" w:eastAsiaTheme="minorHAnsi" w:hAnsi="Times New Roman"/>
          <w:b/>
          <w:bCs/>
          <w:i/>
          <w:color w:val="4F82BE"/>
          <w:sz w:val="24"/>
          <w:szCs w:val="24"/>
          <w:lang w:val="en-GB" w:bidi="ar-SA"/>
        </w:rPr>
      </w:pPr>
      <w:r w:rsidRPr="00486794">
        <w:rPr>
          <w:rFonts w:ascii="Times New Roman" w:eastAsiaTheme="minorHAnsi" w:hAnsi="Times New Roman"/>
          <w:b/>
          <w:bCs/>
          <w:i/>
          <w:color w:val="4F82BE"/>
          <w:sz w:val="24"/>
          <w:szCs w:val="24"/>
          <w:lang w:val="en-GB" w:bidi="ar-SA"/>
        </w:rPr>
        <w:t>Important notes for Step 13:</w:t>
      </w:r>
    </w:p>
    <w:p w:rsidR="00891DEE" w:rsidRPr="00486794" w:rsidRDefault="00891DEE" w:rsidP="00891DEE">
      <w:pPr>
        <w:autoSpaceDE w:val="0"/>
        <w:autoSpaceDN w:val="0"/>
        <w:adjustRightInd w:val="0"/>
        <w:spacing w:after="0" w:line="360" w:lineRule="auto"/>
        <w:ind w:left="360"/>
        <w:rPr>
          <w:rFonts w:ascii="Times New Roman" w:eastAsiaTheme="minorHAnsi" w:hAnsi="Times New Roman"/>
          <w:b/>
          <w:bCs/>
          <w:color w:val="4F82BE"/>
          <w:sz w:val="24"/>
          <w:szCs w:val="24"/>
          <w:lang w:val="en-GB" w:bidi="ar-SA"/>
        </w:rPr>
      </w:pPr>
    </w:p>
    <w:p w:rsidR="00891DEE" w:rsidRPr="00486794" w:rsidRDefault="00891DEE" w:rsidP="00DD3760">
      <w:pPr>
        <w:numPr>
          <w:ilvl w:val="0"/>
          <w:numId w:val="324"/>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b/>
          <w:color w:val="000000"/>
          <w:sz w:val="24"/>
          <w:szCs w:val="24"/>
          <w:lang w:val="en-GB" w:bidi="ar-SA"/>
        </w:rPr>
        <w:t>The time to wait before reading results may vary from one brand of test to another</w:t>
      </w:r>
      <w:r w:rsidRPr="00486794">
        <w:rPr>
          <w:rFonts w:ascii="Times New Roman" w:eastAsiaTheme="minorHAnsi" w:hAnsi="Times New Roman"/>
          <w:color w:val="000000"/>
          <w:sz w:val="24"/>
          <w:szCs w:val="24"/>
          <w:lang w:val="en-GB" w:bidi="ar-SA"/>
        </w:rPr>
        <w:t>.</w:t>
      </w:r>
    </w:p>
    <w:p w:rsidR="00891DEE" w:rsidRPr="00486794" w:rsidRDefault="00891DEE" w:rsidP="00891DEE">
      <w:pPr>
        <w:autoSpaceDE w:val="0"/>
        <w:autoSpaceDN w:val="0"/>
        <w:adjustRightInd w:val="0"/>
        <w:spacing w:after="0" w:line="360" w:lineRule="auto"/>
        <w:ind w:left="720"/>
        <w:contextualSpacing/>
        <w:rPr>
          <w:rFonts w:ascii="Times New Roman" w:eastAsiaTheme="minorHAnsi" w:hAnsi="Times New Roman"/>
          <w:color w:val="000000"/>
          <w:sz w:val="24"/>
          <w:szCs w:val="24"/>
          <w:lang w:val="en-GB" w:bidi="ar-SA"/>
        </w:rPr>
      </w:pPr>
    </w:p>
    <w:p w:rsidR="00891DEE" w:rsidRPr="00486794" w:rsidRDefault="00891DEE" w:rsidP="00DD3760">
      <w:pPr>
        <w:numPr>
          <w:ilvl w:val="0"/>
          <w:numId w:val="324"/>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Be sure to read the product insert to note the manufacturer’s instructions, although 20 minutes is generally safe for most tests.</w:t>
      </w:r>
    </w:p>
    <w:p w:rsidR="00891DEE" w:rsidRPr="00486794" w:rsidRDefault="00891DEE" w:rsidP="00891DEE">
      <w:pPr>
        <w:autoSpaceDE w:val="0"/>
        <w:autoSpaceDN w:val="0"/>
        <w:adjustRightInd w:val="0"/>
        <w:spacing w:after="0" w:line="360" w:lineRule="auto"/>
        <w:rPr>
          <w:rFonts w:ascii="Times New Roman" w:eastAsiaTheme="minorHAnsi" w:hAnsi="Times New Roman"/>
          <w:color w:val="000000"/>
          <w:sz w:val="24"/>
          <w:szCs w:val="24"/>
          <w:lang w:val="en-GB" w:bidi="ar-SA"/>
        </w:rPr>
      </w:pPr>
    </w:p>
    <w:p w:rsidR="00891DEE" w:rsidRPr="00486794" w:rsidRDefault="00891DEE" w:rsidP="00891DEE">
      <w:pPr>
        <w:autoSpaceDE w:val="0"/>
        <w:autoSpaceDN w:val="0"/>
        <w:adjustRightInd w:val="0"/>
        <w:spacing w:after="0" w:line="360" w:lineRule="auto"/>
        <w:rPr>
          <w:rFonts w:ascii="Times New Roman" w:eastAsiaTheme="minorHAnsi" w:hAnsi="Times New Roman"/>
          <w:color w:val="000000"/>
          <w:sz w:val="24"/>
          <w:szCs w:val="24"/>
          <w:lang w:val="en-GB" w:bidi="ar-SA"/>
        </w:rPr>
      </w:pPr>
    </w:p>
    <w:p w:rsidR="00891DEE" w:rsidRPr="00486794" w:rsidRDefault="00891DEE" w:rsidP="00891DEE">
      <w:pPr>
        <w:autoSpaceDE w:val="0"/>
        <w:autoSpaceDN w:val="0"/>
        <w:adjustRightInd w:val="0"/>
        <w:spacing w:after="0" w:line="360" w:lineRule="auto"/>
        <w:ind w:left="900" w:hanging="900"/>
        <w:rPr>
          <w:rFonts w:ascii="Times New Roman" w:eastAsiaTheme="minorHAnsi" w:hAnsi="Times New Roman"/>
          <w:b/>
          <w:bCs/>
          <w:color w:val="4F82BE"/>
          <w:sz w:val="24"/>
          <w:szCs w:val="24"/>
          <w:lang w:val="en-GB" w:bidi="ar-SA"/>
        </w:rPr>
      </w:pPr>
      <w:r w:rsidRPr="00486794">
        <w:rPr>
          <w:rFonts w:ascii="Times New Roman" w:eastAsiaTheme="minorHAnsi" w:hAnsi="Times New Roman"/>
          <w:b/>
          <w:bCs/>
          <w:color w:val="4F82BE"/>
          <w:sz w:val="24"/>
          <w:szCs w:val="24"/>
          <w:lang w:val="en-GB" w:bidi="ar-SA"/>
        </w:rPr>
        <w:t>Step 14: Read the test results.</w:t>
      </w:r>
    </w:p>
    <w:p w:rsidR="00891DEE" w:rsidRPr="00486794" w:rsidRDefault="00891DEE" w:rsidP="00891DEE">
      <w:pPr>
        <w:autoSpaceDE w:val="0"/>
        <w:autoSpaceDN w:val="0"/>
        <w:adjustRightInd w:val="0"/>
        <w:spacing w:after="0" w:line="360" w:lineRule="auto"/>
        <w:ind w:left="900" w:hanging="900"/>
        <w:rPr>
          <w:rFonts w:ascii="Times New Roman" w:eastAsiaTheme="minorHAnsi" w:hAnsi="Times New Roman"/>
          <w:b/>
          <w:bCs/>
          <w:color w:val="4F82BE"/>
          <w:sz w:val="24"/>
          <w:szCs w:val="24"/>
          <w:lang w:val="en-GB" w:bidi="ar-SA"/>
        </w:rPr>
      </w:pPr>
    </w:p>
    <w:p w:rsidR="00891DEE" w:rsidRPr="00486794" w:rsidRDefault="00891DEE" w:rsidP="00DD3760">
      <w:pPr>
        <w:numPr>
          <w:ilvl w:val="0"/>
          <w:numId w:val="317"/>
        </w:numPr>
        <w:autoSpaceDE w:val="0"/>
        <w:autoSpaceDN w:val="0"/>
        <w:adjustRightInd w:val="0"/>
        <w:spacing w:after="0" w:line="360" w:lineRule="auto"/>
        <w:ind w:left="360"/>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Note: Do not read the test sooner than specified by the manufacturer.</w:t>
      </w:r>
    </w:p>
    <w:p w:rsidR="00891DEE" w:rsidRPr="00486794" w:rsidRDefault="00891DEE" w:rsidP="00891DEE">
      <w:pPr>
        <w:autoSpaceDE w:val="0"/>
        <w:autoSpaceDN w:val="0"/>
        <w:adjustRightInd w:val="0"/>
        <w:spacing w:after="0" w:line="360" w:lineRule="auto"/>
        <w:ind w:left="360"/>
        <w:contextualSpacing/>
        <w:rPr>
          <w:rFonts w:ascii="Times New Roman" w:eastAsiaTheme="minorHAnsi" w:hAnsi="Times New Roman"/>
          <w:color w:val="000000"/>
          <w:sz w:val="24"/>
          <w:szCs w:val="24"/>
          <w:lang w:val="en-GB" w:bidi="ar-SA"/>
        </w:rPr>
      </w:pPr>
    </w:p>
    <w:p w:rsidR="00891DEE" w:rsidRPr="00486794" w:rsidRDefault="00891DEE" w:rsidP="00DD3760">
      <w:pPr>
        <w:numPr>
          <w:ilvl w:val="0"/>
          <w:numId w:val="317"/>
        </w:numPr>
        <w:autoSpaceDE w:val="0"/>
        <w:autoSpaceDN w:val="0"/>
        <w:adjustRightInd w:val="0"/>
        <w:spacing w:after="0" w:line="360" w:lineRule="auto"/>
        <w:ind w:left="360"/>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Generally, wait 20 minutes after adding the buffer. Any earlier and the test will not have finished working and you may get false results.</w:t>
      </w:r>
    </w:p>
    <w:p w:rsidR="00891DEE" w:rsidRPr="00486794" w:rsidRDefault="00891DEE" w:rsidP="00891DEE">
      <w:pPr>
        <w:autoSpaceDE w:val="0"/>
        <w:autoSpaceDN w:val="0"/>
        <w:adjustRightInd w:val="0"/>
        <w:spacing w:after="0" w:line="360" w:lineRule="auto"/>
        <w:ind w:left="360"/>
        <w:contextualSpacing/>
        <w:rPr>
          <w:rFonts w:ascii="Times New Roman" w:eastAsiaTheme="minorHAnsi" w:hAnsi="Times New Roman"/>
          <w:color w:val="000000"/>
          <w:sz w:val="24"/>
          <w:szCs w:val="24"/>
          <w:lang w:val="en-GB" w:bidi="ar-SA"/>
        </w:rPr>
      </w:pPr>
    </w:p>
    <w:p w:rsidR="00891DEE" w:rsidRPr="00486794" w:rsidRDefault="00891DEE" w:rsidP="00DD3760">
      <w:pPr>
        <w:numPr>
          <w:ilvl w:val="0"/>
          <w:numId w:val="317"/>
        </w:numPr>
        <w:autoSpaceDE w:val="0"/>
        <w:autoSpaceDN w:val="0"/>
        <w:adjustRightInd w:val="0"/>
        <w:spacing w:after="0" w:line="360" w:lineRule="auto"/>
        <w:ind w:left="360"/>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lastRenderedPageBreak/>
        <w:t>Do not wait longer than 30 minutes to read the results.</w:t>
      </w:r>
    </w:p>
    <w:p w:rsidR="00891DEE" w:rsidRPr="00486794" w:rsidRDefault="00891DEE" w:rsidP="00891DEE">
      <w:pPr>
        <w:spacing w:line="360" w:lineRule="auto"/>
        <w:rPr>
          <w:rFonts w:ascii="Times New Roman" w:hAnsi="Times New Roman"/>
          <w:b/>
          <w:bCs/>
          <w:color w:val="000000"/>
          <w:sz w:val="24"/>
          <w:szCs w:val="24"/>
          <w:lang w:val="en-GB"/>
        </w:rPr>
      </w:pPr>
    </w:p>
    <w:p w:rsidR="00891DEE" w:rsidRPr="00486794" w:rsidRDefault="00891DEE" w:rsidP="00891DEE">
      <w:pPr>
        <w:autoSpaceDE w:val="0"/>
        <w:autoSpaceDN w:val="0"/>
        <w:adjustRightInd w:val="0"/>
        <w:spacing w:after="0" w:line="360" w:lineRule="auto"/>
        <w:ind w:left="900" w:hanging="900"/>
        <w:rPr>
          <w:rFonts w:ascii="Times New Roman" w:eastAsiaTheme="minorHAnsi" w:hAnsi="Times New Roman"/>
          <w:b/>
          <w:bCs/>
          <w:color w:val="4F82BE"/>
          <w:sz w:val="24"/>
          <w:szCs w:val="24"/>
          <w:lang w:val="en-GB" w:bidi="ar-SA"/>
        </w:rPr>
      </w:pPr>
      <w:r w:rsidRPr="00486794">
        <w:rPr>
          <w:rFonts w:ascii="Times New Roman" w:eastAsiaTheme="minorHAnsi" w:hAnsi="Times New Roman"/>
          <w:b/>
          <w:bCs/>
          <w:color w:val="4F82BE"/>
          <w:sz w:val="24"/>
          <w:szCs w:val="24"/>
          <w:lang w:val="en-GB" w:bidi="ar-SA"/>
        </w:rPr>
        <w:t>Step 15: Record the test results in your client registry.</w:t>
      </w:r>
    </w:p>
    <w:p w:rsidR="00891DEE" w:rsidRPr="00486794" w:rsidRDefault="00891DEE" w:rsidP="00891DEE">
      <w:pPr>
        <w:spacing w:line="360" w:lineRule="auto"/>
        <w:rPr>
          <w:rFonts w:ascii="Times New Roman" w:hAnsi="Times New Roman"/>
          <w:b/>
          <w:bCs/>
          <w:color w:val="000000"/>
          <w:sz w:val="24"/>
          <w:szCs w:val="24"/>
          <w:lang w:val="en-GB"/>
        </w:rPr>
      </w:pPr>
    </w:p>
    <w:p w:rsidR="00891DEE" w:rsidRPr="00486794" w:rsidRDefault="00891DEE" w:rsidP="004A4B69">
      <w:pPr>
        <w:spacing w:line="360" w:lineRule="auto"/>
        <w:rPr>
          <w:rFonts w:ascii="Arial" w:eastAsiaTheme="minorHAnsi" w:hAnsi="Arial" w:cs="Arial"/>
          <w:b/>
          <w:bCs/>
          <w:sz w:val="24"/>
          <w:szCs w:val="24"/>
          <w:lang w:val="en-GB" w:bidi="ar-SA"/>
        </w:rPr>
      </w:pPr>
      <w:r w:rsidRPr="00486794">
        <w:rPr>
          <w:rFonts w:ascii="Arial" w:eastAsiaTheme="minorHAnsi" w:hAnsi="Arial" w:cs="Arial"/>
          <w:b/>
          <w:bCs/>
          <w:sz w:val="24"/>
          <w:szCs w:val="24"/>
          <w:lang w:val="en-GB" w:bidi="ar-SA"/>
        </w:rPr>
        <w:t>Summary of All 15 Steps</w:t>
      </w:r>
    </w:p>
    <w:tbl>
      <w:tblPr>
        <w:tblStyle w:val="TableGrid"/>
        <w:tblW w:w="0" w:type="auto"/>
        <w:tblInd w:w="108" w:type="dxa"/>
        <w:tblLook w:val="04A0" w:firstRow="1" w:lastRow="0" w:firstColumn="1" w:lastColumn="0" w:noHBand="0" w:noVBand="1"/>
      </w:tblPr>
      <w:tblGrid>
        <w:gridCol w:w="1126"/>
        <w:gridCol w:w="7782"/>
      </w:tblGrid>
      <w:tr w:rsidR="00891DEE" w:rsidRPr="00486794" w:rsidTr="00891DEE">
        <w:tc>
          <w:tcPr>
            <w:tcW w:w="1170" w:type="dxa"/>
          </w:tcPr>
          <w:p w:rsidR="00891DEE" w:rsidRPr="00486794" w:rsidRDefault="00891DEE" w:rsidP="004A4B69">
            <w:pPr>
              <w:autoSpaceDE w:val="0"/>
              <w:autoSpaceDN w:val="0"/>
              <w:adjustRightInd w:val="0"/>
              <w:spacing w:before="120" w:line="360" w:lineRule="auto"/>
              <w:rPr>
                <w:rFonts w:ascii="Arial" w:eastAsiaTheme="minorHAnsi" w:hAnsi="Arial" w:cs="Arial"/>
                <w:bCs/>
                <w:sz w:val="22"/>
                <w:szCs w:val="22"/>
                <w:lang w:val="en-GB" w:bidi="ar-SA"/>
              </w:rPr>
            </w:pPr>
            <w:r w:rsidRPr="00486794">
              <w:rPr>
                <w:rFonts w:ascii="Arial" w:eastAsiaTheme="minorHAnsi" w:hAnsi="Arial" w:cs="Arial"/>
                <w:bCs/>
                <w:sz w:val="22"/>
                <w:szCs w:val="22"/>
                <w:lang w:val="en-GB" w:bidi="ar-SA"/>
              </w:rPr>
              <w:t>Step 1:</w:t>
            </w:r>
          </w:p>
        </w:tc>
        <w:tc>
          <w:tcPr>
            <w:tcW w:w="8298" w:type="dxa"/>
          </w:tcPr>
          <w:p w:rsidR="00891DEE" w:rsidRPr="00486794" w:rsidRDefault="00891DEE" w:rsidP="004A4B69">
            <w:pPr>
              <w:autoSpaceDE w:val="0"/>
              <w:autoSpaceDN w:val="0"/>
              <w:adjustRightInd w:val="0"/>
              <w:spacing w:before="120" w:line="360" w:lineRule="auto"/>
              <w:ind w:left="1080" w:hanging="1080"/>
              <w:rPr>
                <w:rFonts w:ascii="Arial" w:eastAsiaTheme="minorHAnsi" w:hAnsi="Arial" w:cs="Arial"/>
                <w:sz w:val="22"/>
                <w:szCs w:val="22"/>
                <w:lang w:val="en-GB" w:bidi="ar-SA"/>
              </w:rPr>
            </w:pPr>
            <w:r w:rsidRPr="00486794">
              <w:rPr>
                <w:rFonts w:ascii="Arial" w:eastAsiaTheme="minorHAnsi" w:hAnsi="Arial" w:cs="Arial"/>
                <w:sz w:val="22"/>
                <w:szCs w:val="22"/>
                <w:lang w:val="en-GB" w:bidi="ar-SA"/>
              </w:rPr>
              <w:t>Check the expiry date on the test packet.</w:t>
            </w:r>
          </w:p>
        </w:tc>
      </w:tr>
      <w:tr w:rsidR="00891DEE" w:rsidRPr="00486794" w:rsidTr="00891DEE">
        <w:tc>
          <w:tcPr>
            <w:tcW w:w="1170" w:type="dxa"/>
          </w:tcPr>
          <w:p w:rsidR="00891DEE" w:rsidRPr="00486794" w:rsidRDefault="00891DEE" w:rsidP="004A4B69">
            <w:pPr>
              <w:autoSpaceDE w:val="0"/>
              <w:autoSpaceDN w:val="0"/>
              <w:adjustRightInd w:val="0"/>
              <w:spacing w:before="120" w:line="360" w:lineRule="auto"/>
              <w:rPr>
                <w:rFonts w:ascii="Arial" w:eastAsiaTheme="minorHAnsi" w:hAnsi="Arial" w:cs="Arial"/>
                <w:bCs/>
                <w:sz w:val="22"/>
                <w:szCs w:val="22"/>
                <w:lang w:val="en-GB" w:bidi="ar-SA"/>
              </w:rPr>
            </w:pPr>
            <w:r w:rsidRPr="00486794">
              <w:rPr>
                <w:rFonts w:ascii="Arial" w:eastAsiaTheme="minorHAnsi" w:hAnsi="Arial" w:cs="Arial"/>
                <w:bCs/>
                <w:sz w:val="22"/>
                <w:szCs w:val="22"/>
                <w:lang w:val="en-GB" w:bidi="ar-SA"/>
              </w:rPr>
              <w:t>Step 2:</w:t>
            </w:r>
          </w:p>
        </w:tc>
        <w:tc>
          <w:tcPr>
            <w:tcW w:w="8298" w:type="dxa"/>
          </w:tcPr>
          <w:p w:rsidR="00891DEE" w:rsidRPr="00486794" w:rsidRDefault="00891DEE" w:rsidP="004A4B69">
            <w:pPr>
              <w:autoSpaceDE w:val="0"/>
              <w:autoSpaceDN w:val="0"/>
              <w:adjustRightInd w:val="0"/>
              <w:spacing w:before="120" w:line="360" w:lineRule="auto"/>
              <w:ind w:left="1080" w:hanging="1080"/>
              <w:rPr>
                <w:rFonts w:ascii="Arial" w:eastAsiaTheme="minorHAnsi" w:hAnsi="Arial" w:cs="Arial"/>
                <w:sz w:val="22"/>
                <w:szCs w:val="22"/>
                <w:lang w:val="en-GB" w:bidi="ar-SA"/>
              </w:rPr>
            </w:pPr>
            <w:r w:rsidRPr="00486794">
              <w:rPr>
                <w:rFonts w:ascii="Arial" w:eastAsiaTheme="minorHAnsi" w:hAnsi="Arial" w:cs="Arial"/>
                <w:sz w:val="22"/>
                <w:szCs w:val="22"/>
                <w:lang w:val="en-GB" w:bidi="ar-SA"/>
              </w:rPr>
              <w:t>Open the plastic wrapping on the RDT package and remove the contents.</w:t>
            </w:r>
          </w:p>
        </w:tc>
      </w:tr>
      <w:tr w:rsidR="00891DEE" w:rsidRPr="00486794" w:rsidTr="00891DEE">
        <w:tc>
          <w:tcPr>
            <w:tcW w:w="1170" w:type="dxa"/>
          </w:tcPr>
          <w:p w:rsidR="00891DEE" w:rsidRPr="00486794" w:rsidRDefault="00891DEE" w:rsidP="004A4B69">
            <w:pPr>
              <w:autoSpaceDE w:val="0"/>
              <w:autoSpaceDN w:val="0"/>
              <w:adjustRightInd w:val="0"/>
              <w:spacing w:before="120" w:line="360" w:lineRule="auto"/>
              <w:rPr>
                <w:rFonts w:ascii="Arial" w:eastAsiaTheme="minorHAnsi" w:hAnsi="Arial" w:cs="Arial"/>
                <w:bCs/>
                <w:sz w:val="22"/>
                <w:szCs w:val="22"/>
                <w:lang w:val="en-GB" w:bidi="ar-SA"/>
              </w:rPr>
            </w:pPr>
            <w:r w:rsidRPr="00486794">
              <w:rPr>
                <w:rFonts w:ascii="Arial" w:eastAsiaTheme="minorHAnsi" w:hAnsi="Arial" w:cs="Arial"/>
                <w:bCs/>
                <w:sz w:val="22"/>
                <w:szCs w:val="22"/>
                <w:lang w:val="en-GB" w:bidi="ar-SA"/>
              </w:rPr>
              <w:t>Step 3:</w:t>
            </w:r>
          </w:p>
        </w:tc>
        <w:tc>
          <w:tcPr>
            <w:tcW w:w="8298" w:type="dxa"/>
          </w:tcPr>
          <w:p w:rsidR="00891DEE" w:rsidRPr="00486794" w:rsidRDefault="00891DEE" w:rsidP="004A4B69">
            <w:pPr>
              <w:autoSpaceDE w:val="0"/>
              <w:autoSpaceDN w:val="0"/>
              <w:adjustRightInd w:val="0"/>
              <w:spacing w:before="120" w:line="360" w:lineRule="auto"/>
              <w:rPr>
                <w:rFonts w:ascii="Arial" w:eastAsiaTheme="minorHAnsi" w:hAnsi="Arial" w:cs="Arial"/>
                <w:sz w:val="22"/>
                <w:szCs w:val="22"/>
                <w:lang w:val="en-GB" w:bidi="ar-SA"/>
              </w:rPr>
            </w:pPr>
            <w:r w:rsidRPr="00486794">
              <w:rPr>
                <w:rFonts w:ascii="Arial" w:eastAsiaTheme="minorHAnsi" w:hAnsi="Arial" w:cs="Arial"/>
                <w:sz w:val="22"/>
                <w:szCs w:val="22"/>
                <w:lang w:val="en-GB" w:bidi="ar-SA"/>
              </w:rPr>
              <w:t>Write the client’s name on the cassette along with his or her client number and the date.</w:t>
            </w:r>
          </w:p>
        </w:tc>
      </w:tr>
      <w:tr w:rsidR="00891DEE" w:rsidRPr="00486794" w:rsidTr="00891DEE">
        <w:tc>
          <w:tcPr>
            <w:tcW w:w="1170" w:type="dxa"/>
          </w:tcPr>
          <w:p w:rsidR="00891DEE" w:rsidRPr="00486794" w:rsidRDefault="00891DEE" w:rsidP="004A4B69">
            <w:pPr>
              <w:autoSpaceDE w:val="0"/>
              <w:autoSpaceDN w:val="0"/>
              <w:adjustRightInd w:val="0"/>
              <w:spacing w:before="120" w:line="360" w:lineRule="auto"/>
              <w:rPr>
                <w:rFonts w:ascii="Arial" w:eastAsiaTheme="minorHAnsi" w:hAnsi="Arial" w:cs="Arial"/>
                <w:bCs/>
                <w:sz w:val="22"/>
                <w:szCs w:val="22"/>
                <w:lang w:val="en-GB" w:bidi="ar-SA"/>
              </w:rPr>
            </w:pPr>
            <w:r w:rsidRPr="00486794">
              <w:rPr>
                <w:rFonts w:ascii="Arial" w:eastAsiaTheme="minorHAnsi" w:hAnsi="Arial" w:cs="Arial"/>
                <w:bCs/>
                <w:sz w:val="22"/>
                <w:szCs w:val="22"/>
                <w:lang w:val="en-GB" w:bidi="ar-SA"/>
              </w:rPr>
              <w:t>Step 4:</w:t>
            </w:r>
          </w:p>
        </w:tc>
        <w:tc>
          <w:tcPr>
            <w:tcW w:w="8298" w:type="dxa"/>
          </w:tcPr>
          <w:p w:rsidR="00891DEE" w:rsidRPr="00486794" w:rsidRDefault="00891DEE" w:rsidP="004A4B69">
            <w:pPr>
              <w:autoSpaceDE w:val="0"/>
              <w:autoSpaceDN w:val="0"/>
              <w:adjustRightInd w:val="0"/>
              <w:spacing w:before="120" w:line="360" w:lineRule="auto"/>
              <w:ind w:left="1080" w:hanging="1080"/>
              <w:rPr>
                <w:rFonts w:ascii="Arial" w:eastAsiaTheme="minorHAnsi" w:hAnsi="Arial" w:cs="Arial"/>
                <w:sz w:val="22"/>
                <w:szCs w:val="22"/>
                <w:lang w:val="en-GB" w:bidi="ar-SA"/>
              </w:rPr>
            </w:pPr>
            <w:r w:rsidRPr="00486794">
              <w:rPr>
                <w:rFonts w:ascii="Arial" w:eastAsiaTheme="minorHAnsi" w:hAnsi="Arial" w:cs="Arial"/>
                <w:sz w:val="22"/>
                <w:szCs w:val="22"/>
                <w:lang w:val="en-GB" w:bidi="ar-SA"/>
              </w:rPr>
              <w:t>Put on the gloves.</w:t>
            </w:r>
          </w:p>
        </w:tc>
      </w:tr>
      <w:tr w:rsidR="00891DEE" w:rsidRPr="00486794" w:rsidTr="00891DEE">
        <w:tc>
          <w:tcPr>
            <w:tcW w:w="1170" w:type="dxa"/>
          </w:tcPr>
          <w:p w:rsidR="00891DEE" w:rsidRPr="00486794" w:rsidRDefault="00891DEE" w:rsidP="004A4B69">
            <w:pPr>
              <w:autoSpaceDE w:val="0"/>
              <w:autoSpaceDN w:val="0"/>
              <w:adjustRightInd w:val="0"/>
              <w:spacing w:before="120" w:line="360" w:lineRule="auto"/>
              <w:rPr>
                <w:rFonts w:ascii="Arial" w:eastAsiaTheme="minorHAnsi" w:hAnsi="Arial" w:cs="Arial"/>
                <w:bCs/>
                <w:sz w:val="22"/>
                <w:szCs w:val="22"/>
                <w:lang w:val="en-GB" w:bidi="ar-SA"/>
              </w:rPr>
            </w:pPr>
            <w:r w:rsidRPr="00486794">
              <w:rPr>
                <w:rFonts w:ascii="Arial" w:eastAsiaTheme="minorHAnsi" w:hAnsi="Arial" w:cs="Arial"/>
                <w:bCs/>
                <w:sz w:val="22"/>
                <w:szCs w:val="22"/>
                <w:lang w:val="en-GB" w:bidi="ar-SA"/>
              </w:rPr>
              <w:t>Step 5:</w:t>
            </w:r>
          </w:p>
        </w:tc>
        <w:tc>
          <w:tcPr>
            <w:tcW w:w="8298" w:type="dxa"/>
          </w:tcPr>
          <w:p w:rsidR="00891DEE" w:rsidRPr="00486794" w:rsidRDefault="00891DEE" w:rsidP="004A4B69">
            <w:pPr>
              <w:autoSpaceDE w:val="0"/>
              <w:autoSpaceDN w:val="0"/>
              <w:adjustRightInd w:val="0"/>
              <w:spacing w:before="120" w:line="360" w:lineRule="auto"/>
              <w:ind w:left="1080" w:hanging="1080"/>
              <w:rPr>
                <w:rFonts w:ascii="Arial" w:eastAsiaTheme="minorHAnsi" w:hAnsi="Arial" w:cs="Arial"/>
                <w:sz w:val="22"/>
                <w:szCs w:val="22"/>
                <w:lang w:val="en-GB" w:bidi="ar-SA"/>
              </w:rPr>
            </w:pPr>
            <w:r w:rsidRPr="00486794">
              <w:rPr>
                <w:rFonts w:ascii="Arial" w:eastAsiaTheme="minorHAnsi" w:hAnsi="Arial" w:cs="Arial"/>
                <w:sz w:val="22"/>
                <w:szCs w:val="22"/>
                <w:lang w:val="en-GB" w:bidi="ar-SA"/>
              </w:rPr>
              <w:t>Prepare the client’s finger.</w:t>
            </w:r>
          </w:p>
        </w:tc>
      </w:tr>
      <w:tr w:rsidR="00891DEE" w:rsidRPr="00486794" w:rsidTr="00891DEE">
        <w:tc>
          <w:tcPr>
            <w:tcW w:w="1170" w:type="dxa"/>
          </w:tcPr>
          <w:p w:rsidR="00891DEE" w:rsidRPr="00486794" w:rsidRDefault="00891DEE" w:rsidP="004A4B69">
            <w:pPr>
              <w:autoSpaceDE w:val="0"/>
              <w:autoSpaceDN w:val="0"/>
              <w:adjustRightInd w:val="0"/>
              <w:spacing w:before="120" w:line="360" w:lineRule="auto"/>
              <w:rPr>
                <w:rFonts w:ascii="Arial" w:eastAsiaTheme="minorHAnsi" w:hAnsi="Arial" w:cs="Arial"/>
                <w:bCs/>
                <w:sz w:val="22"/>
                <w:szCs w:val="22"/>
                <w:lang w:val="en-GB" w:bidi="ar-SA"/>
              </w:rPr>
            </w:pPr>
            <w:r w:rsidRPr="00486794">
              <w:rPr>
                <w:rFonts w:ascii="Arial" w:eastAsiaTheme="minorHAnsi" w:hAnsi="Arial" w:cs="Arial"/>
                <w:bCs/>
                <w:sz w:val="22"/>
                <w:szCs w:val="22"/>
                <w:lang w:val="en-GB" w:bidi="ar-SA"/>
              </w:rPr>
              <w:t>Step 6:</w:t>
            </w:r>
          </w:p>
        </w:tc>
        <w:tc>
          <w:tcPr>
            <w:tcW w:w="8298" w:type="dxa"/>
          </w:tcPr>
          <w:p w:rsidR="00891DEE" w:rsidRPr="00486794" w:rsidRDefault="00891DEE" w:rsidP="004A4B69">
            <w:pPr>
              <w:autoSpaceDE w:val="0"/>
              <w:autoSpaceDN w:val="0"/>
              <w:adjustRightInd w:val="0"/>
              <w:spacing w:before="120" w:line="360" w:lineRule="auto"/>
              <w:ind w:left="1080" w:hanging="1080"/>
              <w:rPr>
                <w:rFonts w:ascii="Arial" w:eastAsiaTheme="minorHAnsi" w:hAnsi="Arial" w:cs="Arial"/>
                <w:sz w:val="22"/>
                <w:szCs w:val="22"/>
                <w:lang w:val="en-GB" w:bidi="ar-SA"/>
              </w:rPr>
            </w:pPr>
            <w:r w:rsidRPr="00486794">
              <w:rPr>
                <w:rFonts w:ascii="Arial" w:eastAsiaTheme="minorHAnsi" w:hAnsi="Arial" w:cs="Arial"/>
                <w:sz w:val="22"/>
                <w:szCs w:val="22"/>
                <w:lang w:val="en-GB" w:bidi="ar-SA"/>
              </w:rPr>
              <w:t>Open the lancet. Prick the client’s finger to get a drop of blood.</w:t>
            </w:r>
          </w:p>
        </w:tc>
      </w:tr>
      <w:tr w:rsidR="00891DEE" w:rsidRPr="00486794" w:rsidTr="00891DEE">
        <w:tc>
          <w:tcPr>
            <w:tcW w:w="1170" w:type="dxa"/>
          </w:tcPr>
          <w:p w:rsidR="00891DEE" w:rsidRPr="00486794" w:rsidRDefault="00891DEE" w:rsidP="004A4B69">
            <w:pPr>
              <w:autoSpaceDE w:val="0"/>
              <w:autoSpaceDN w:val="0"/>
              <w:adjustRightInd w:val="0"/>
              <w:spacing w:before="120" w:line="360" w:lineRule="auto"/>
              <w:rPr>
                <w:rFonts w:ascii="Arial" w:eastAsiaTheme="minorHAnsi" w:hAnsi="Arial" w:cs="Arial"/>
                <w:bCs/>
                <w:sz w:val="22"/>
                <w:szCs w:val="22"/>
                <w:lang w:val="en-GB" w:bidi="ar-SA"/>
              </w:rPr>
            </w:pPr>
            <w:r w:rsidRPr="00486794">
              <w:rPr>
                <w:rFonts w:ascii="Arial" w:eastAsiaTheme="minorHAnsi" w:hAnsi="Arial" w:cs="Arial"/>
                <w:bCs/>
                <w:sz w:val="22"/>
                <w:szCs w:val="22"/>
                <w:lang w:val="en-GB" w:bidi="ar-SA"/>
              </w:rPr>
              <w:t>Step 7:</w:t>
            </w:r>
          </w:p>
        </w:tc>
        <w:tc>
          <w:tcPr>
            <w:tcW w:w="8298" w:type="dxa"/>
          </w:tcPr>
          <w:p w:rsidR="00891DEE" w:rsidRPr="00486794" w:rsidRDefault="00891DEE" w:rsidP="004A4B69">
            <w:pPr>
              <w:autoSpaceDE w:val="0"/>
              <w:autoSpaceDN w:val="0"/>
              <w:adjustRightInd w:val="0"/>
              <w:spacing w:before="120" w:line="360" w:lineRule="auto"/>
              <w:ind w:left="1080" w:hanging="1080"/>
              <w:rPr>
                <w:rFonts w:ascii="Arial" w:eastAsiaTheme="minorHAnsi" w:hAnsi="Arial" w:cs="Arial"/>
                <w:sz w:val="22"/>
                <w:szCs w:val="22"/>
                <w:lang w:val="en-GB" w:bidi="ar-SA"/>
              </w:rPr>
            </w:pPr>
            <w:r w:rsidRPr="00486794">
              <w:rPr>
                <w:rFonts w:ascii="Arial" w:eastAsiaTheme="minorHAnsi" w:hAnsi="Arial" w:cs="Arial"/>
                <w:sz w:val="22"/>
                <w:szCs w:val="22"/>
                <w:lang w:val="en-GB" w:bidi="ar-SA"/>
              </w:rPr>
              <w:t>Discard the lancet in the sharps box immediately after pricking the finger.</w:t>
            </w:r>
          </w:p>
        </w:tc>
      </w:tr>
      <w:tr w:rsidR="00891DEE" w:rsidRPr="00486794" w:rsidTr="00891DEE">
        <w:tc>
          <w:tcPr>
            <w:tcW w:w="1170" w:type="dxa"/>
          </w:tcPr>
          <w:p w:rsidR="00891DEE" w:rsidRPr="00486794" w:rsidRDefault="00891DEE" w:rsidP="004A4B69">
            <w:pPr>
              <w:autoSpaceDE w:val="0"/>
              <w:autoSpaceDN w:val="0"/>
              <w:adjustRightInd w:val="0"/>
              <w:spacing w:before="120" w:line="360" w:lineRule="auto"/>
              <w:rPr>
                <w:rFonts w:ascii="Arial" w:eastAsiaTheme="minorHAnsi" w:hAnsi="Arial" w:cs="Arial"/>
                <w:bCs/>
                <w:sz w:val="22"/>
                <w:szCs w:val="22"/>
                <w:lang w:val="en-GB" w:bidi="ar-SA"/>
              </w:rPr>
            </w:pPr>
            <w:r w:rsidRPr="00486794">
              <w:rPr>
                <w:rFonts w:ascii="Arial" w:eastAsiaTheme="minorHAnsi" w:hAnsi="Arial" w:cs="Arial"/>
                <w:bCs/>
                <w:sz w:val="22"/>
                <w:szCs w:val="22"/>
                <w:lang w:val="en-GB" w:bidi="ar-SA"/>
              </w:rPr>
              <w:t>Step 8:</w:t>
            </w:r>
          </w:p>
        </w:tc>
        <w:tc>
          <w:tcPr>
            <w:tcW w:w="8298" w:type="dxa"/>
          </w:tcPr>
          <w:p w:rsidR="00891DEE" w:rsidRPr="00486794" w:rsidRDefault="00891DEE" w:rsidP="004A4B69">
            <w:pPr>
              <w:autoSpaceDE w:val="0"/>
              <w:autoSpaceDN w:val="0"/>
              <w:adjustRightInd w:val="0"/>
              <w:spacing w:before="120" w:line="360" w:lineRule="auto"/>
              <w:ind w:left="1080" w:hanging="1080"/>
              <w:rPr>
                <w:rFonts w:ascii="Arial" w:eastAsiaTheme="minorHAnsi" w:hAnsi="Arial" w:cs="Arial"/>
                <w:sz w:val="22"/>
                <w:szCs w:val="22"/>
                <w:lang w:val="en-GB" w:bidi="ar-SA"/>
              </w:rPr>
            </w:pPr>
            <w:r w:rsidRPr="00486794">
              <w:rPr>
                <w:rFonts w:ascii="Arial" w:eastAsiaTheme="minorHAnsi" w:hAnsi="Arial" w:cs="Arial"/>
                <w:sz w:val="22"/>
                <w:szCs w:val="22"/>
                <w:lang w:val="en-GB" w:bidi="ar-SA"/>
              </w:rPr>
              <w:t>Use the blood transfer device to collect the drop of blood.</w:t>
            </w:r>
          </w:p>
        </w:tc>
      </w:tr>
      <w:tr w:rsidR="00891DEE" w:rsidRPr="00486794" w:rsidTr="00891DEE">
        <w:tc>
          <w:tcPr>
            <w:tcW w:w="1170" w:type="dxa"/>
          </w:tcPr>
          <w:p w:rsidR="00891DEE" w:rsidRPr="00486794" w:rsidRDefault="00891DEE" w:rsidP="004A4B69">
            <w:pPr>
              <w:autoSpaceDE w:val="0"/>
              <w:autoSpaceDN w:val="0"/>
              <w:adjustRightInd w:val="0"/>
              <w:spacing w:before="120" w:line="360" w:lineRule="auto"/>
              <w:rPr>
                <w:rFonts w:ascii="Arial" w:eastAsiaTheme="minorHAnsi" w:hAnsi="Arial" w:cs="Arial"/>
                <w:bCs/>
                <w:sz w:val="22"/>
                <w:szCs w:val="22"/>
                <w:lang w:val="en-GB" w:bidi="ar-SA"/>
              </w:rPr>
            </w:pPr>
            <w:r w:rsidRPr="00486794">
              <w:rPr>
                <w:rFonts w:ascii="Arial" w:eastAsiaTheme="minorHAnsi" w:hAnsi="Arial" w:cs="Arial"/>
                <w:bCs/>
                <w:sz w:val="22"/>
                <w:szCs w:val="22"/>
                <w:lang w:val="en-GB" w:bidi="ar-SA"/>
              </w:rPr>
              <w:t>Step 9:</w:t>
            </w:r>
          </w:p>
        </w:tc>
        <w:tc>
          <w:tcPr>
            <w:tcW w:w="8298" w:type="dxa"/>
          </w:tcPr>
          <w:p w:rsidR="00891DEE" w:rsidRPr="00486794" w:rsidRDefault="00891DEE" w:rsidP="004A4B69">
            <w:pPr>
              <w:autoSpaceDE w:val="0"/>
              <w:autoSpaceDN w:val="0"/>
              <w:adjustRightInd w:val="0"/>
              <w:spacing w:before="120" w:line="360" w:lineRule="auto"/>
              <w:ind w:left="1080" w:hanging="1080"/>
              <w:rPr>
                <w:rFonts w:ascii="Arial" w:eastAsiaTheme="minorHAnsi" w:hAnsi="Arial" w:cs="Arial"/>
                <w:sz w:val="22"/>
                <w:szCs w:val="22"/>
                <w:lang w:val="en-GB" w:bidi="ar-SA"/>
              </w:rPr>
            </w:pPr>
            <w:r w:rsidRPr="00486794">
              <w:rPr>
                <w:rFonts w:ascii="Arial" w:eastAsiaTheme="minorHAnsi" w:hAnsi="Arial" w:cs="Arial"/>
                <w:sz w:val="22"/>
                <w:szCs w:val="22"/>
                <w:lang w:val="en-GB" w:bidi="ar-SA"/>
              </w:rPr>
              <w:t>Transfer the blood into the square hole marked A.</w:t>
            </w:r>
          </w:p>
        </w:tc>
      </w:tr>
      <w:tr w:rsidR="00891DEE" w:rsidRPr="00486794" w:rsidTr="00891DEE">
        <w:tc>
          <w:tcPr>
            <w:tcW w:w="1170" w:type="dxa"/>
          </w:tcPr>
          <w:p w:rsidR="00891DEE" w:rsidRPr="00486794" w:rsidRDefault="00891DEE" w:rsidP="004A4B69">
            <w:pPr>
              <w:autoSpaceDE w:val="0"/>
              <w:autoSpaceDN w:val="0"/>
              <w:adjustRightInd w:val="0"/>
              <w:spacing w:before="120" w:line="360" w:lineRule="auto"/>
              <w:rPr>
                <w:rFonts w:ascii="Arial" w:eastAsiaTheme="minorHAnsi" w:hAnsi="Arial" w:cs="Arial"/>
                <w:bCs/>
                <w:sz w:val="22"/>
                <w:szCs w:val="22"/>
                <w:lang w:val="en-GB" w:bidi="ar-SA"/>
              </w:rPr>
            </w:pPr>
            <w:r w:rsidRPr="00486794">
              <w:rPr>
                <w:rFonts w:ascii="Arial" w:eastAsiaTheme="minorHAnsi" w:hAnsi="Arial" w:cs="Arial"/>
                <w:bCs/>
                <w:sz w:val="22"/>
                <w:szCs w:val="22"/>
                <w:lang w:val="en-GB" w:bidi="ar-SA"/>
              </w:rPr>
              <w:t>Step 10:</w:t>
            </w:r>
          </w:p>
        </w:tc>
        <w:tc>
          <w:tcPr>
            <w:tcW w:w="8298" w:type="dxa"/>
          </w:tcPr>
          <w:p w:rsidR="00891DEE" w:rsidRPr="00486794" w:rsidRDefault="00891DEE" w:rsidP="004A4B69">
            <w:pPr>
              <w:autoSpaceDE w:val="0"/>
              <w:autoSpaceDN w:val="0"/>
              <w:adjustRightInd w:val="0"/>
              <w:spacing w:before="120" w:line="360" w:lineRule="auto"/>
              <w:ind w:left="-18" w:firstLine="18"/>
              <w:rPr>
                <w:rFonts w:ascii="Arial" w:eastAsiaTheme="minorHAnsi" w:hAnsi="Arial" w:cs="Arial"/>
                <w:sz w:val="22"/>
                <w:szCs w:val="22"/>
                <w:lang w:val="en-GB" w:bidi="ar-SA"/>
              </w:rPr>
            </w:pPr>
            <w:r w:rsidRPr="00486794">
              <w:rPr>
                <w:rFonts w:ascii="Arial" w:eastAsiaTheme="minorHAnsi" w:hAnsi="Arial" w:cs="Arial"/>
                <w:sz w:val="22"/>
                <w:szCs w:val="22"/>
                <w:lang w:val="en-GB" w:bidi="ar-SA"/>
              </w:rPr>
              <w:t>Immediately discard the blood transfer device in the sharps disposal bin or infectious waste container.</w:t>
            </w:r>
          </w:p>
        </w:tc>
      </w:tr>
      <w:tr w:rsidR="00891DEE" w:rsidRPr="00486794" w:rsidTr="00891DEE">
        <w:tc>
          <w:tcPr>
            <w:tcW w:w="1170" w:type="dxa"/>
          </w:tcPr>
          <w:p w:rsidR="00891DEE" w:rsidRPr="00486794" w:rsidRDefault="00891DEE" w:rsidP="004A4B69">
            <w:pPr>
              <w:autoSpaceDE w:val="0"/>
              <w:autoSpaceDN w:val="0"/>
              <w:adjustRightInd w:val="0"/>
              <w:spacing w:before="120" w:line="360" w:lineRule="auto"/>
              <w:rPr>
                <w:rFonts w:ascii="Arial" w:eastAsiaTheme="minorHAnsi" w:hAnsi="Arial" w:cs="Arial"/>
                <w:bCs/>
                <w:sz w:val="22"/>
                <w:szCs w:val="22"/>
                <w:lang w:val="en-GB" w:bidi="ar-SA"/>
              </w:rPr>
            </w:pPr>
            <w:r w:rsidRPr="00486794">
              <w:rPr>
                <w:rFonts w:ascii="Arial" w:eastAsiaTheme="minorHAnsi" w:hAnsi="Arial" w:cs="Arial"/>
                <w:bCs/>
                <w:sz w:val="22"/>
                <w:szCs w:val="22"/>
                <w:lang w:val="en-GB" w:bidi="ar-SA"/>
              </w:rPr>
              <w:t>Step 11:</w:t>
            </w:r>
          </w:p>
        </w:tc>
        <w:tc>
          <w:tcPr>
            <w:tcW w:w="8298" w:type="dxa"/>
          </w:tcPr>
          <w:p w:rsidR="00891DEE" w:rsidRPr="00486794" w:rsidRDefault="00891DEE" w:rsidP="004A4B69">
            <w:pPr>
              <w:autoSpaceDE w:val="0"/>
              <w:autoSpaceDN w:val="0"/>
              <w:adjustRightInd w:val="0"/>
              <w:spacing w:before="120" w:line="360" w:lineRule="auto"/>
              <w:ind w:left="-18" w:firstLine="18"/>
              <w:rPr>
                <w:rFonts w:ascii="Arial" w:eastAsiaTheme="minorHAnsi" w:hAnsi="Arial" w:cs="Arial"/>
                <w:sz w:val="22"/>
                <w:szCs w:val="22"/>
                <w:lang w:val="en-GB" w:bidi="ar-SA"/>
              </w:rPr>
            </w:pPr>
            <w:r w:rsidRPr="00486794">
              <w:rPr>
                <w:rFonts w:ascii="Arial" w:eastAsiaTheme="minorHAnsi" w:hAnsi="Arial" w:cs="Arial"/>
                <w:sz w:val="22"/>
                <w:szCs w:val="22"/>
                <w:lang w:val="en-GB" w:bidi="ar-SA"/>
              </w:rPr>
              <w:t>Take the bottle of buffer solution (assay diluent) and squeeze the correct number of drops into the round hole marked B.</w:t>
            </w:r>
          </w:p>
        </w:tc>
      </w:tr>
      <w:tr w:rsidR="00891DEE" w:rsidRPr="00486794" w:rsidTr="00891DEE">
        <w:tc>
          <w:tcPr>
            <w:tcW w:w="1170" w:type="dxa"/>
          </w:tcPr>
          <w:p w:rsidR="00891DEE" w:rsidRPr="00486794" w:rsidRDefault="00891DEE" w:rsidP="004A4B69">
            <w:pPr>
              <w:autoSpaceDE w:val="0"/>
              <w:autoSpaceDN w:val="0"/>
              <w:adjustRightInd w:val="0"/>
              <w:spacing w:before="120" w:line="360" w:lineRule="auto"/>
              <w:rPr>
                <w:rFonts w:ascii="Arial" w:eastAsiaTheme="minorHAnsi" w:hAnsi="Arial" w:cs="Arial"/>
                <w:bCs/>
                <w:sz w:val="22"/>
                <w:szCs w:val="22"/>
                <w:lang w:val="en-GB" w:bidi="ar-SA"/>
              </w:rPr>
            </w:pPr>
            <w:r w:rsidRPr="00486794">
              <w:rPr>
                <w:rFonts w:ascii="Arial" w:eastAsiaTheme="minorHAnsi" w:hAnsi="Arial" w:cs="Arial"/>
                <w:bCs/>
                <w:sz w:val="22"/>
                <w:szCs w:val="22"/>
                <w:lang w:val="en-GB" w:bidi="ar-SA"/>
              </w:rPr>
              <w:t>Step 12:</w:t>
            </w:r>
          </w:p>
        </w:tc>
        <w:tc>
          <w:tcPr>
            <w:tcW w:w="8298" w:type="dxa"/>
          </w:tcPr>
          <w:p w:rsidR="00891DEE" w:rsidRPr="00486794" w:rsidRDefault="00891DEE" w:rsidP="004A4B69">
            <w:pPr>
              <w:autoSpaceDE w:val="0"/>
              <w:autoSpaceDN w:val="0"/>
              <w:adjustRightInd w:val="0"/>
              <w:spacing w:before="120" w:line="360" w:lineRule="auto"/>
              <w:ind w:left="-29" w:firstLine="29"/>
              <w:rPr>
                <w:rFonts w:ascii="Arial" w:eastAsiaTheme="minorHAnsi" w:hAnsi="Arial" w:cs="Arial"/>
                <w:sz w:val="22"/>
                <w:szCs w:val="22"/>
                <w:lang w:val="en-GB" w:bidi="ar-SA"/>
              </w:rPr>
            </w:pPr>
            <w:r w:rsidRPr="00486794">
              <w:rPr>
                <w:rFonts w:ascii="Arial" w:eastAsiaTheme="minorHAnsi" w:hAnsi="Arial" w:cs="Arial"/>
                <w:sz w:val="22"/>
                <w:szCs w:val="22"/>
                <w:lang w:val="en-GB" w:bidi="ar-SA"/>
              </w:rPr>
              <w:t>Record the time. Remove the gloves and dispose in an infectious waste container.</w:t>
            </w:r>
          </w:p>
        </w:tc>
      </w:tr>
      <w:tr w:rsidR="00891DEE" w:rsidRPr="00486794" w:rsidTr="00891DEE">
        <w:tc>
          <w:tcPr>
            <w:tcW w:w="1170" w:type="dxa"/>
          </w:tcPr>
          <w:p w:rsidR="00891DEE" w:rsidRPr="00486794" w:rsidRDefault="00891DEE" w:rsidP="004A4B69">
            <w:pPr>
              <w:autoSpaceDE w:val="0"/>
              <w:autoSpaceDN w:val="0"/>
              <w:adjustRightInd w:val="0"/>
              <w:spacing w:before="120" w:line="360" w:lineRule="auto"/>
              <w:rPr>
                <w:rFonts w:ascii="Arial" w:eastAsiaTheme="minorHAnsi" w:hAnsi="Arial" w:cs="Arial"/>
                <w:bCs/>
                <w:sz w:val="22"/>
                <w:szCs w:val="22"/>
                <w:lang w:val="en-GB" w:bidi="ar-SA"/>
              </w:rPr>
            </w:pPr>
            <w:r w:rsidRPr="00486794">
              <w:rPr>
                <w:rFonts w:ascii="Arial" w:eastAsiaTheme="minorHAnsi" w:hAnsi="Arial" w:cs="Arial"/>
                <w:bCs/>
                <w:sz w:val="22"/>
                <w:szCs w:val="22"/>
                <w:lang w:val="en-GB" w:bidi="ar-SA"/>
              </w:rPr>
              <w:t>Step 13:</w:t>
            </w:r>
          </w:p>
        </w:tc>
        <w:tc>
          <w:tcPr>
            <w:tcW w:w="8298" w:type="dxa"/>
          </w:tcPr>
          <w:p w:rsidR="00891DEE" w:rsidRPr="00486794" w:rsidRDefault="00891DEE" w:rsidP="004A4B69">
            <w:pPr>
              <w:autoSpaceDE w:val="0"/>
              <w:autoSpaceDN w:val="0"/>
              <w:adjustRightInd w:val="0"/>
              <w:spacing w:before="120" w:line="360" w:lineRule="auto"/>
              <w:rPr>
                <w:rFonts w:ascii="Arial" w:eastAsiaTheme="minorHAnsi" w:hAnsi="Arial" w:cs="Arial"/>
                <w:sz w:val="22"/>
                <w:szCs w:val="22"/>
                <w:lang w:val="en-GB" w:bidi="ar-SA"/>
              </w:rPr>
            </w:pPr>
            <w:r w:rsidRPr="00486794">
              <w:rPr>
                <w:rFonts w:ascii="Arial" w:eastAsiaTheme="minorHAnsi" w:hAnsi="Arial" w:cs="Arial"/>
                <w:sz w:val="22"/>
                <w:szCs w:val="22"/>
                <w:lang w:val="en-GB" w:bidi="ar-SA"/>
              </w:rPr>
              <w:t>Wait 20 minutes after adding buffer for test to finish working before reading results.</w:t>
            </w:r>
          </w:p>
        </w:tc>
      </w:tr>
      <w:tr w:rsidR="00891DEE" w:rsidRPr="00486794" w:rsidTr="00891DEE">
        <w:tc>
          <w:tcPr>
            <w:tcW w:w="1170" w:type="dxa"/>
          </w:tcPr>
          <w:p w:rsidR="00891DEE" w:rsidRPr="00486794" w:rsidRDefault="00891DEE" w:rsidP="004A4B69">
            <w:pPr>
              <w:autoSpaceDE w:val="0"/>
              <w:autoSpaceDN w:val="0"/>
              <w:adjustRightInd w:val="0"/>
              <w:spacing w:before="120" w:line="360" w:lineRule="auto"/>
              <w:rPr>
                <w:rFonts w:ascii="Arial" w:eastAsiaTheme="minorHAnsi" w:hAnsi="Arial" w:cs="Arial"/>
                <w:bCs/>
                <w:sz w:val="22"/>
                <w:szCs w:val="22"/>
                <w:lang w:val="en-GB" w:bidi="ar-SA"/>
              </w:rPr>
            </w:pPr>
            <w:r w:rsidRPr="00486794">
              <w:rPr>
                <w:rFonts w:ascii="Arial" w:eastAsiaTheme="minorHAnsi" w:hAnsi="Arial" w:cs="Arial"/>
                <w:bCs/>
                <w:sz w:val="22"/>
                <w:szCs w:val="22"/>
                <w:lang w:val="en-GB" w:bidi="ar-SA"/>
              </w:rPr>
              <w:t>Step 14:</w:t>
            </w:r>
          </w:p>
        </w:tc>
        <w:tc>
          <w:tcPr>
            <w:tcW w:w="8298" w:type="dxa"/>
          </w:tcPr>
          <w:p w:rsidR="00891DEE" w:rsidRPr="00486794" w:rsidRDefault="00891DEE" w:rsidP="004A4B69">
            <w:pPr>
              <w:autoSpaceDE w:val="0"/>
              <w:autoSpaceDN w:val="0"/>
              <w:adjustRightInd w:val="0"/>
              <w:spacing w:before="120" w:line="360" w:lineRule="auto"/>
              <w:ind w:left="1080" w:hanging="1080"/>
              <w:rPr>
                <w:rFonts w:ascii="Arial" w:eastAsiaTheme="minorHAnsi" w:hAnsi="Arial" w:cs="Arial"/>
                <w:sz w:val="22"/>
                <w:szCs w:val="22"/>
                <w:lang w:val="en-GB" w:bidi="ar-SA"/>
              </w:rPr>
            </w:pPr>
            <w:r w:rsidRPr="00486794">
              <w:rPr>
                <w:rFonts w:ascii="Arial" w:eastAsiaTheme="minorHAnsi" w:hAnsi="Arial" w:cs="Arial"/>
                <w:sz w:val="22"/>
                <w:szCs w:val="22"/>
                <w:lang w:val="en-GB" w:bidi="ar-SA"/>
              </w:rPr>
              <w:t>Read the test results.</w:t>
            </w:r>
          </w:p>
        </w:tc>
      </w:tr>
      <w:tr w:rsidR="00891DEE" w:rsidRPr="00486794" w:rsidTr="00891DEE">
        <w:tc>
          <w:tcPr>
            <w:tcW w:w="1170" w:type="dxa"/>
          </w:tcPr>
          <w:p w:rsidR="00891DEE" w:rsidRPr="00486794" w:rsidRDefault="00891DEE" w:rsidP="004A4B69">
            <w:pPr>
              <w:autoSpaceDE w:val="0"/>
              <w:autoSpaceDN w:val="0"/>
              <w:adjustRightInd w:val="0"/>
              <w:spacing w:before="120" w:line="360" w:lineRule="auto"/>
              <w:rPr>
                <w:rFonts w:ascii="Arial" w:eastAsiaTheme="minorHAnsi" w:hAnsi="Arial" w:cs="Arial"/>
                <w:bCs/>
                <w:sz w:val="22"/>
                <w:szCs w:val="22"/>
                <w:lang w:val="en-GB" w:bidi="ar-SA"/>
              </w:rPr>
            </w:pPr>
            <w:r w:rsidRPr="00486794">
              <w:rPr>
                <w:rFonts w:ascii="Arial" w:eastAsiaTheme="minorHAnsi" w:hAnsi="Arial" w:cs="Arial"/>
                <w:bCs/>
                <w:sz w:val="22"/>
                <w:szCs w:val="22"/>
                <w:lang w:val="en-GB" w:bidi="ar-SA"/>
              </w:rPr>
              <w:t>Step 15:</w:t>
            </w:r>
          </w:p>
        </w:tc>
        <w:tc>
          <w:tcPr>
            <w:tcW w:w="8298" w:type="dxa"/>
          </w:tcPr>
          <w:p w:rsidR="00891DEE" w:rsidRPr="00486794" w:rsidRDefault="00891DEE" w:rsidP="004A4B69">
            <w:pPr>
              <w:autoSpaceDE w:val="0"/>
              <w:autoSpaceDN w:val="0"/>
              <w:adjustRightInd w:val="0"/>
              <w:spacing w:before="120" w:line="360" w:lineRule="auto"/>
              <w:ind w:left="1080" w:hanging="1080"/>
              <w:rPr>
                <w:rFonts w:ascii="Arial" w:eastAsiaTheme="minorHAnsi" w:hAnsi="Arial" w:cs="Arial"/>
                <w:sz w:val="22"/>
                <w:szCs w:val="22"/>
                <w:lang w:val="en-GB" w:bidi="ar-SA"/>
              </w:rPr>
            </w:pPr>
            <w:r w:rsidRPr="00486794">
              <w:rPr>
                <w:rFonts w:ascii="Arial" w:eastAsiaTheme="minorHAnsi" w:hAnsi="Arial" w:cs="Arial"/>
                <w:sz w:val="22"/>
                <w:szCs w:val="22"/>
                <w:lang w:val="en-GB" w:bidi="ar-SA"/>
              </w:rPr>
              <w:t>Record the test results in your client registry.</w:t>
            </w:r>
          </w:p>
        </w:tc>
      </w:tr>
    </w:tbl>
    <w:p w:rsidR="00891DEE" w:rsidRPr="00486794" w:rsidRDefault="00891DEE" w:rsidP="004A4B69">
      <w:pPr>
        <w:spacing w:line="276" w:lineRule="auto"/>
        <w:rPr>
          <w:rFonts w:ascii="Times New Roman" w:eastAsiaTheme="minorHAnsi" w:hAnsi="Times New Roman"/>
          <w:b/>
          <w:sz w:val="24"/>
          <w:szCs w:val="24"/>
          <w:lang w:val="en-GB" w:bidi="ar-SA"/>
        </w:rPr>
      </w:pPr>
      <w:r w:rsidRPr="00486794">
        <w:rPr>
          <w:rFonts w:ascii="Times New Roman" w:eastAsiaTheme="minorHAnsi" w:hAnsi="Times New Roman"/>
          <w:b/>
          <w:sz w:val="24"/>
          <w:szCs w:val="24"/>
          <w:lang w:val="en-GB" w:bidi="ar-SA"/>
        </w:rPr>
        <w:t>Safety precautions</w:t>
      </w:r>
    </w:p>
    <w:p w:rsidR="00891DEE" w:rsidRPr="00486794" w:rsidRDefault="00891DEE" w:rsidP="00891DEE">
      <w:pPr>
        <w:autoSpaceDE w:val="0"/>
        <w:autoSpaceDN w:val="0"/>
        <w:adjustRightInd w:val="0"/>
        <w:spacing w:after="0" w:line="360" w:lineRule="auto"/>
        <w:rPr>
          <w:rFonts w:ascii="Times New Roman" w:eastAsiaTheme="minorHAnsi" w:hAnsi="Times New Roman"/>
          <w:b/>
          <w:color w:val="0070C1"/>
          <w:sz w:val="24"/>
          <w:szCs w:val="24"/>
          <w:lang w:val="en-GB" w:bidi="ar-SA"/>
        </w:rPr>
      </w:pPr>
    </w:p>
    <w:p w:rsidR="00891DEE" w:rsidRPr="00486794" w:rsidRDefault="00891DEE" w:rsidP="00891DEE">
      <w:pPr>
        <w:autoSpaceDE w:val="0"/>
        <w:autoSpaceDN w:val="0"/>
        <w:adjustRightInd w:val="0"/>
        <w:spacing w:after="0" w:line="360" w:lineRule="auto"/>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It is important to recall the safety precautions.</w:t>
      </w:r>
    </w:p>
    <w:p w:rsidR="00891DEE" w:rsidRPr="00486794" w:rsidRDefault="00891DEE" w:rsidP="00891DEE">
      <w:pPr>
        <w:autoSpaceDE w:val="0"/>
        <w:autoSpaceDN w:val="0"/>
        <w:adjustRightInd w:val="0"/>
        <w:spacing w:after="0" w:line="360" w:lineRule="auto"/>
        <w:rPr>
          <w:rFonts w:ascii="Times New Roman" w:eastAsiaTheme="minorHAnsi" w:hAnsi="Times New Roman"/>
          <w:color w:val="000000"/>
          <w:sz w:val="24"/>
          <w:szCs w:val="24"/>
          <w:lang w:val="en-GB" w:bidi="ar-SA"/>
        </w:rPr>
      </w:pPr>
    </w:p>
    <w:p w:rsidR="00891DEE" w:rsidRPr="00486794" w:rsidRDefault="00891DEE" w:rsidP="00DD3760">
      <w:pPr>
        <w:numPr>
          <w:ilvl w:val="0"/>
          <w:numId w:val="347"/>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Wash hands before and after procedure.</w:t>
      </w:r>
    </w:p>
    <w:p w:rsidR="00891DEE" w:rsidRPr="00486794" w:rsidRDefault="00891DEE" w:rsidP="00DD3760">
      <w:pPr>
        <w:numPr>
          <w:ilvl w:val="0"/>
          <w:numId w:val="347"/>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Use sharps and non-sharps waste disposal containers.</w:t>
      </w:r>
    </w:p>
    <w:p w:rsidR="00891DEE" w:rsidRPr="00486794" w:rsidRDefault="00891DEE" w:rsidP="00DD3760">
      <w:pPr>
        <w:numPr>
          <w:ilvl w:val="0"/>
          <w:numId w:val="347"/>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Use new disposable materials (lancets, gloves, blood collection devices, etc.) for each client.</w:t>
      </w:r>
    </w:p>
    <w:p w:rsidR="00891DEE" w:rsidRPr="00486794" w:rsidRDefault="00891DEE" w:rsidP="00DD3760">
      <w:pPr>
        <w:numPr>
          <w:ilvl w:val="0"/>
          <w:numId w:val="347"/>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Ensure proper waste disposal (incineration or disinfection before disposal) of contaminated materials.</w:t>
      </w:r>
    </w:p>
    <w:p w:rsidR="00891DEE" w:rsidRPr="00486794" w:rsidRDefault="00891DEE" w:rsidP="00DD3760">
      <w:pPr>
        <w:numPr>
          <w:ilvl w:val="0"/>
          <w:numId w:val="347"/>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Appropriately decontaminate work surfaces after spills and after work.</w:t>
      </w:r>
    </w:p>
    <w:p w:rsidR="00891DEE" w:rsidRPr="00486794" w:rsidRDefault="00891DEE" w:rsidP="00DD3760">
      <w:pPr>
        <w:numPr>
          <w:ilvl w:val="0"/>
          <w:numId w:val="347"/>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Remember that used materials should be discarded appropriately.</w:t>
      </w:r>
    </w:p>
    <w:p w:rsidR="00891DEE" w:rsidRPr="00486794" w:rsidRDefault="00891DEE" w:rsidP="00DD3760">
      <w:pPr>
        <w:numPr>
          <w:ilvl w:val="0"/>
          <w:numId w:val="347"/>
        </w:numPr>
        <w:autoSpaceDE w:val="0"/>
        <w:autoSpaceDN w:val="0"/>
        <w:adjustRightInd w:val="0"/>
        <w:spacing w:after="0" w:line="360" w:lineRule="auto"/>
        <w:contextualSpacing/>
        <w:rPr>
          <w:rFonts w:ascii="Times New Roman" w:eastAsiaTheme="minorHAnsi" w:hAnsi="Times New Roman"/>
          <w:color w:val="000000"/>
          <w:sz w:val="24"/>
          <w:szCs w:val="24"/>
          <w:lang w:val="en-GB" w:bidi="ar-SA"/>
        </w:rPr>
      </w:pPr>
      <w:r w:rsidRPr="00486794">
        <w:rPr>
          <w:rFonts w:ascii="Times New Roman" w:eastAsiaTheme="minorHAnsi" w:hAnsi="Times New Roman"/>
          <w:color w:val="000000"/>
          <w:sz w:val="24"/>
          <w:szCs w:val="24"/>
          <w:lang w:val="en-GB" w:bidi="ar-SA"/>
        </w:rPr>
        <w:t>Remember to take off gloves after adding buffer and prior to recording the time on the device.</w:t>
      </w:r>
    </w:p>
    <w:p w:rsidR="00891DEE" w:rsidRPr="00486794" w:rsidRDefault="00891DEE" w:rsidP="00891DEE">
      <w:pPr>
        <w:spacing w:line="360" w:lineRule="auto"/>
        <w:jc w:val="both"/>
        <w:rPr>
          <w:rFonts w:asciiTheme="majorHAnsi" w:hAnsiTheme="majorHAnsi"/>
          <w:b/>
          <w:bCs/>
          <w:color w:val="000000"/>
          <w:sz w:val="24"/>
          <w:szCs w:val="24"/>
          <w:lang w:val="en-GB"/>
        </w:rPr>
      </w:pPr>
    </w:p>
    <w:p w:rsidR="00891DEE" w:rsidRPr="00486794" w:rsidRDefault="00891DEE" w:rsidP="00891DEE">
      <w:pPr>
        <w:spacing w:line="360" w:lineRule="auto"/>
        <w:jc w:val="both"/>
        <w:rPr>
          <w:rFonts w:ascii="Arial" w:eastAsiaTheme="minorHAnsi" w:hAnsi="Arial" w:cs="Arial"/>
          <w:b/>
          <w:bCs/>
          <w:sz w:val="24"/>
          <w:szCs w:val="24"/>
          <w:lang w:val="en-GB" w:bidi="ar-SA"/>
        </w:rPr>
      </w:pPr>
      <w:r w:rsidRPr="00486794">
        <w:rPr>
          <w:rFonts w:ascii="Arial" w:eastAsiaTheme="minorHAnsi" w:hAnsi="Arial" w:cs="Arial"/>
          <w:b/>
          <w:bCs/>
          <w:sz w:val="24"/>
          <w:szCs w:val="24"/>
          <w:lang w:val="en-GB" w:bidi="ar-SA"/>
        </w:rPr>
        <w:t>How to Discard Waste</w:t>
      </w:r>
    </w:p>
    <w:tbl>
      <w:tblPr>
        <w:tblStyle w:val="TableGrid"/>
        <w:tblW w:w="0" w:type="auto"/>
        <w:tblLook w:val="04A0" w:firstRow="1" w:lastRow="0" w:firstColumn="1" w:lastColumn="0" w:noHBand="0" w:noVBand="1"/>
      </w:tblPr>
      <w:tblGrid>
        <w:gridCol w:w="3002"/>
        <w:gridCol w:w="3007"/>
        <w:gridCol w:w="3007"/>
      </w:tblGrid>
      <w:tr w:rsidR="00891DEE" w:rsidRPr="00486794" w:rsidTr="00891DEE">
        <w:tc>
          <w:tcPr>
            <w:tcW w:w="3192" w:type="dxa"/>
            <w:shd w:val="clear" w:color="auto" w:fill="DAEEF3" w:themeFill="accent5" w:themeFillTint="33"/>
          </w:tcPr>
          <w:p w:rsidR="00891DEE" w:rsidRPr="00486794" w:rsidRDefault="00891DEE" w:rsidP="00891DEE">
            <w:pPr>
              <w:spacing w:line="360" w:lineRule="auto"/>
              <w:jc w:val="both"/>
              <w:rPr>
                <w:rFonts w:ascii="Arial" w:hAnsi="Arial" w:cs="Arial"/>
                <w:b/>
                <w:bCs/>
                <w:color w:val="000000"/>
                <w:sz w:val="22"/>
                <w:szCs w:val="22"/>
                <w:lang w:val="en-GB"/>
              </w:rPr>
            </w:pPr>
            <w:r w:rsidRPr="00486794">
              <w:rPr>
                <w:rFonts w:ascii="Arial" w:hAnsi="Arial" w:cs="Arial"/>
                <w:b/>
                <w:bCs/>
                <w:color w:val="000000"/>
                <w:sz w:val="22"/>
                <w:szCs w:val="22"/>
                <w:lang w:val="en-GB"/>
              </w:rPr>
              <w:t>Sharps container</w:t>
            </w:r>
          </w:p>
        </w:tc>
        <w:tc>
          <w:tcPr>
            <w:tcW w:w="3192" w:type="dxa"/>
            <w:shd w:val="clear" w:color="auto" w:fill="DAEEF3" w:themeFill="accent5" w:themeFillTint="33"/>
          </w:tcPr>
          <w:p w:rsidR="00891DEE" w:rsidRPr="00486794" w:rsidRDefault="00891DEE" w:rsidP="00891DEE">
            <w:pPr>
              <w:spacing w:line="360" w:lineRule="auto"/>
              <w:jc w:val="both"/>
              <w:rPr>
                <w:rFonts w:ascii="Arial" w:hAnsi="Arial" w:cs="Arial"/>
                <w:b/>
                <w:bCs/>
                <w:color w:val="000000"/>
                <w:sz w:val="22"/>
                <w:szCs w:val="22"/>
                <w:lang w:val="en-GB"/>
              </w:rPr>
            </w:pPr>
            <w:r w:rsidRPr="00486794">
              <w:rPr>
                <w:rFonts w:ascii="Arial" w:hAnsi="Arial" w:cs="Arial"/>
                <w:b/>
                <w:bCs/>
                <w:color w:val="000000"/>
                <w:sz w:val="22"/>
                <w:szCs w:val="22"/>
                <w:lang w:val="en-GB"/>
              </w:rPr>
              <w:t>Infectious</w:t>
            </w:r>
          </w:p>
        </w:tc>
        <w:tc>
          <w:tcPr>
            <w:tcW w:w="3192" w:type="dxa"/>
            <w:shd w:val="clear" w:color="auto" w:fill="DAEEF3" w:themeFill="accent5" w:themeFillTint="33"/>
          </w:tcPr>
          <w:p w:rsidR="00891DEE" w:rsidRPr="00486794" w:rsidRDefault="00891DEE" w:rsidP="00891DEE">
            <w:pPr>
              <w:spacing w:line="360" w:lineRule="auto"/>
              <w:jc w:val="both"/>
              <w:rPr>
                <w:rFonts w:ascii="Arial" w:hAnsi="Arial" w:cs="Arial"/>
                <w:b/>
                <w:bCs/>
                <w:color w:val="000000"/>
                <w:sz w:val="22"/>
                <w:szCs w:val="22"/>
                <w:lang w:val="en-GB"/>
              </w:rPr>
            </w:pPr>
            <w:r w:rsidRPr="00486794">
              <w:rPr>
                <w:rFonts w:ascii="Arial" w:hAnsi="Arial" w:cs="Arial"/>
                <w:b/>
                <w:bCs/>
                <w:color w:val="000000"/>
                <w:sz w:val="22"/>
                <w:szCs w:val="22"/>
                <w:lang w:val="en-GB"/>
              </w:rPr>
              <w:t>Non-infectious</w:t>
            </w:r>
          </w:p>
        </w:tc>
      </w:tr>
      <w:tr w:rsidR="00891DEE" w:rsidRPr="00486794" w:rsidTr="00891DEE">
        <w:tc>
          <w:tcPr>
            <w:tcW w:w="3192" w:type="dxa"/>
          </w:tcPr>
          <w:p w:rsidR="00891DEE" w:rsidRPr="00486794" w:rsidRDefault="00891DEE" w:rsidP="00891DEE">
            <w:pPr>
              <w:spacing w:line="360" w:lineRule="auto"/>
              <w:jc w:val="both"/>
              <w:rPr>
                <w:rFonts w:ascii="Arial" w:hAnsi="Arial" w:cs="Arial"/>
                <w:bCs/>
                <w:color w:val="000000"/>
                <w:sz w:val="22"/>
                <w:szCs w:val="22"/>
                <w:lang w:val="en-GB"/>
              </w:rPr>
            </w:pPr>
            <w:r w:rsidRPr="00486794">
              <w:rPr>
                <w:rFonts w:ascii="Arial" w:hAnsi="Arial" w:cs="Arial"/>
                <w:bCs/>
                <w:color w:val="000000"/>
                <w:sz w:val="22"/>
                <w:szCs w:val="22"/>
                <w:lang w:val="en-GB"/>
              </w:rPr>
              <w:t>Lancets</w:t>
            </w:r>
          </w:p>
        </w:tc>
        <w:tc>
          <w:tcPr>
            <w:tcW w:w="3192" w:type="dxa"/>
          </w:tcPr>
          <w:p w:rsidR="00891DEE" w:rsidRPr="00486794" w:rsidRDefault="00891DEE" w:rsidP="00891DEE">
            <w:pPr>
              <w:spacing w:line="360" w:lineRule="auto"/>
              <w:jc w:val="both"/>
              <w:rPr>
                <w:rFonts w:ascii="Arial" w:hAnsi="Arial" w:cs="Arial"/>
                <w:bCs/>
                <w:color w:val="000000"/>
                <w:sz w:val="22"/>
                <w:szCs w:val="22"/>
                <w:lang w:val="en-GB"/>
              </w:rPr>
            </w:pPr>
            <w:r w:rsidRPr="00486794">
              <w:rPr>
                <w:rFonts w:ascii="Arial" w:hAnsi="Arial" w:cs="Arial"/>
                <w:bCs/>
                <w:color w:val="000000"/>
                <w:sz w:val="22"/>
                <w:szCs w:val="22"/>
                <w:lang w:val="en-GB"/>
              </w:rPr>
              <w:t>Pipettes</w:t>
            </w:r>
          </w:p>
        </w:tc>
        <w:tc>
          <w:tcPr>
            <w:tcW w:w="3192" w:type="dxa"/>
          </w:tcPr>
          <w:p w:rsidR="00891DEE" w:rsidRPr="00486794" w:rsidRDefault="00891DEE" w:rsidP="00891DEE">
            <w:pPr>
              <w:spacing w:line="360" w:lineRule="auto"/>
              <w:jc w:val="both"/>
              <w:rPr>
                <w:rFonts w:ascii="Arial" w:hAnsi="Arial" w:cs="Arial"/>
                <w:bCs/>
                <w:color w:val="000000"/>
                <w:sz w:val="22"/>
                <w:szCs w:val="22"/>
                <w:lang w:val="en-GB"/>
              </w:rPr>
            </w:pPr>
            <w:r w:rsidRPr="00486794">
              <w:rPr>
                <w:rFonts w:ascii="Arial" w:hAnsi="Arial" w:cs="Arial"/>
                <w:bCs/>
                <w:color w:val="000000"/>
                <w:sz w:val="22"/>
                <w:szCs w:val="22"/>
                <w:lang w:val="en-GB"/>
              </w:rPr>
              <w:t>Envelopes</w:t>
            </w:r>
          </w:p>
        </w:tc>
      </w:tr>
      <w:tr w:rsidR="00891DEE" w:rsidRPr="00486794" w:rsidTr="00891DEE">
        <w:tc>
          <w:tcPr>
            <w:tcW w:w="3192" w:type="dxa"/>
          </w:tcPr>
          <w:p w:rsidR="00891DEE" w:rsidRPr="00486794" w:rsidRDefault="00891DEE" w:rsidP="00891DEE">
            <w:pPr>
              <w:spacing w:line="360" w:lineRule="auto"/>
              <w:jc w:val="both"/>
              <w:rPr>
                <w:rFonts w:ascii="Arial" w:hAnsi="Arial" w:cs="Arial"/>
                <w:bCs/>
                <w:color w:val="000000"/>
                <w:sz w:val="22"/>
                <w:szCs w:val="22"/>
                <w:lang w:val="en-GB"/>
              </w:rPr>
            </w:pPr>
            <w:r w:rsidRPr="00486794">
              <w:rPr>
                <w:rFonts w:ascii="Arial" w:hAnsi="Arial" w:cs="Arial"/>
                <w:bCs/>
                <w:color w:val="000000"/>
                <w:sz w:val="22"/>
                <w:szCs w:val="22"/>
                <w:lang w:val="en-GB"/>
              </w:rPr>
              <w:t>Capillary tubes</w:t>
            </w:r>
          </w:p>
        </w:tc>
        <w:tc>
          <w:tcPr>
            <w:tcW w:w="3192" w:type="dxa"/>
          </w:tcPr>
          <w:p w:rsidR="00891DEE" w:rsidRPr="00486794" w:rsidRDefault="00891DEE" w:rsidP="00891DEE">
            <w:pPr>
              <w:spacing w:line="360" w:lineRule="auto"/>
              <w:jc w:val="both"/>
              <w:rPr>
                <w:rFonts w:ascii="Arial" w:hAnsi="Arial" w:cs="Arial"/>
                <w:bCs/>
                <w:color w:val="000000"/>
                <w:sz w:val="22"/>
                <w:szCs w:val="22"/>
                <w:lang w:val="en-GB"/>
              </w:rPr>
            </w:pPr>
            <w:r w:rsidRPr="00486794">
              <w:rPr>
                <w:rFonts w:ascii="Arial" w:hAnsi="Arial" w:cs="Arial"/>
                <w:bCs/>
                <w:color w:val="000000"/>
                <w:sz w:val="22"/>
                <w:szCs w:val="22"/>
                <w:lang w:val="en-GB"/>
              </w:rPr>
              <w:t>Loops</w:t>
            </w:r>
          </w:p>
        </w:tc>
        <w:tc>
          <w:tcPr>
            <w:tcW w:w="3192" w:type="dxa"/>
          </w:tcPr>
          <w:p w:rsidR="00891DEE" w:rsidRPr="00486794" w:rsidRDefault="00891DEE" w:rsidP="00891DEE">
            <w:pPr>
              <w:spacing w:line="360" w:lineRule="auto"/>
              <w:jc w:val="both"/>
              <w:rPr>
                <w:rFonts w:ascii="Arial" w:hAnsi="Arial" w:cs="Arial"/>
                <w:bCs/>
                <w:color w:val="000000"/>
                <w:sz w:val="22"/>
                <w:szCs w:val="22"/>
                <w:lang w:val="en-GB"/>
              </w:rPr>
            </w:pPr>
            <w:r w:rsidRPr="00486794">
              <w:rPr>
                <w:rFonts w:ascii="Arial" w:hAnsi="Arial" w:cs="Arial"/>
                <w:bCs/>
                <w:color w:val="000000"/>
                <w:sz w:val="22"/>
                <w:szCs w:val="22"/>
                <w:lang w:val="en-GB"/>
              </w:rPr>
              <w:t>Desiccant</w:t>
            </w:r>
          </w:p>
        </w:tc>
      </w:tr>
      <w:tr w:rsidR="00891DEE" w:rsidRPr="00486794" w:rsidTr="00891DEE">
        <w:tc>
          <w:tcPr>
            <w:tcW w:w="3192" w:type="dxa"/>
          </w:tcPr>
          <w:p w:rsidR="00891DEE" w:rsidRPr="00486794" w:rsidRDefault="00891DEE" w:rsidP="00891DEE">
            <w:pPr>
              <w:spacing w:line="360" w:lineRule="auto"/>
              <w:jc w:val="both"/>
              <w:rPr>
                <w:rFonts w:ascii="Arial" w:hAnsi="Arial" w:cs="Arial"/>
                <w:bCs/>
                <w:color w:val="000000"/>
                <w:sz w:val="22"/>
                <w:szCs w:val="22"/>
                <w:lang w:val="en-GB"/>
              </w:rPr>
            </w:pPr>
          </w:p>
        </w:tc>
        <w:tc>
          <w:tcPr>
            <w:tcW w:w="3192" w:type="dxa"/>
          </w:tcPr>
          <w:p w:rsidR="00891DEE" w:rsidRPr="00486794" w:rsidRDefault="00891DEE" w:rsidP="00891DEE">
            <w:pPr>
              <w:spacing w:line="360" w:lineRule="auto"/>
              <w:jc w:val="both"/>
              <w:rPr>
                <w:rFonts w:ascii="Arial" w:hAnsi="Arial" w:cs="Arial"/>
                <w:bCs/>
                <w:color w:val="000000"/>
                <w:sz w:val="22"/>
                <w:szCs w:val="22"/>
                <w:lang w:val="en-GB"/>
              </w:rPr>
            </w:pPr>
            <w:r w:rsidRPr="00486794">
              <w:rPr>
                <w:rFonts w:ascii="Arial" w:hAnsi="Arial" w:cs="Arial"/>
                <w:bCs/>
                <w:color w:val="000000"/>
                <w:sz w:val="22"/>
                <w:szCs w:val="22"/>
                <w:lang w:val="en-GB"/>
              </w:rPr>
              <w:t>Swabs</w:t>
            </w:r>
          </w:p>
        </w:tc>
        <w:tc>
          <w:tcPr>
            <w:tcW w:w="3192" w:type="dxa"/>
          </w:tcPr>
          <w:p w:rsidR="00891DEE" w:rsidRPr="00486794" w:rsidRDefault="00891DEE" w:rsidP="00891DEE">
            <w:pPr>
              <w:spacing w:line="360" w:lineRule="auto"/>
              <w:jc w:val="both"/>
              <w:rPr>
                <w:rFonts w:ascii="Arial" w:hAnsi="Arial" w:cs="Arial"/>
                <w:bCs/>
                <w:color w:val="000000"/>
                <w:sz w:val="22"/>
                <w:szCs w:val="22"/>
                <w:lang w:val="en-GB"/>
              </w:rPr>
            </w:pPr>
          </w:p>
        </w:tc>
      </w:tr>
      <w:tr w:rsidR="00891DEE" w:rsidRPr="00486794" w:rsidTr="00891DEE">
        <w:tc>
          <w:tcPr>
            <w:tcW w:w="3192" w:type="dxa"/>
          </w:tcPr>
          <w:p w:rsidR="00891DEE" w:rsidRPr="00486794" w:rsidRDefault="00891DEE" w:rsidP="00891DEE">
            <w:pPr>
              <w:spacing w:line="360" w:lineRule="auto"/>
              <w:jc w:val="both"/>
              <w:rPr>
                <w:rFonts w:ascii="Arial" w:hAnsi="Arial" w:cs="Arial"/>
                <w:bCs/>
                <w:color w:val="000000"/>
                <w:sz w:val="22"/>
                <w:szCs w:val="22"/>
                <w:lang w:val="en-GB"/>
              </w:rPr>
            </w:pPr>
          </w:p>
        </w:tc>
        <w:tc>
          <w:tcPr>
            <w:tcW w:w="3192" w:type="dxa"/>
          </w:tcPr>
          <w:p w:rsidR="00891DEE" w:rsidRPr="00486794" w:rsidRDefault="00891DEE" w:rsidP="00891DEE">
            <w:pPr>
              <w:spacing w:line="360" w:lineRule="auto"/>
              <w:jc w:val="both"/>
              <w:rPr>
                <w:rFonts w:ascii="Arial" w:hAnsi="Arial" w:cs="Arial"/>
                <w:bCs/>
                <w:color w:val="000000"/>
                <w:sz w:val="22"/>
                <w:szCs w:val="22"/>
                <w:lang w:val="en-GB"/>
              </w:rPr>
            </w:pPr>
            <w:r w:rsidRPr="00486794">
              <w:rPr>
                <w:rFonts w:ascii="Arial" w:hAnsi="Arial" w:cs="Arial"/>
                <w:bCs/>
                <w:color w:val="000000"/>
                <w:sz w:val="22"/>
                <w:szCs w:val="22"/>
                <w:lang w:val="en-GB"/>
              </w:rPr>
              <w:t>Gloves</w:t>
            </w:r>
          </w:p>
        </w:tc>
        <w:tc>
          <w:tcPr>
            <w:tcW w:w="3192" w:type="dxa"/>
          </w:tcPr>
          <w:p w:rsidR="00891DEE" w:rsidRPr="00486794" w:rsidRDefault="00891DEE" w:rsidP="00891DEE">
            <w:pPr>
              <w:spacing w:line="360" w:lineRule="auto"/>
              <w:jc w:val="both"/>
              <w:rPr>
                <w:rFonts w:ascii="Arial" w:hAnsi="Arial" w:cs="Arial"/>
                <w:bCs/>
                <w:color w:val="000000"/>
                <w:sz w:val="22"/>
                <w:szCs w:val="22"/>
                <w:lang w:val="en-GB"/>
              </w:rPr>
            </w:pPr>
          </w:p>
        </w:tc>
      </w:tr>
      <w:tr w:rsidR="00891DEE" w:rsidRPr="00486794" w:rsidTr="00891DEE">
        <w:tc>
          <w:tcPr>
            <w:tcW w:w="3192" w:type="dxa"/>
          </w:tcPr>
          <w:p w:rsidR="00891DEE" w:rsidRPr="00486794" w:rsidRDefault="00891DEE" w:rsidP="00891DEE">
            <w:pPr>
              <w:spacing w:line="360" w:lineRule="auto"/>
              <w:jc w:val="both"/>
              <w:rPr>
                <w:rFonts w:ascii="Arial" w:hAnsi="Arial" w:cs="Arial"/>
                <w:bCs/>
                <w:color w:val="000000"/>
                <w:sz w:val="22"/>
                <w:szCs w:val="22"/>
                <w:lang w:val="en-GB"/>
              </w:rPr>
            </w:pPr>
          </w:p>
        </w:tc>
        <w:tc>
          <w:tcPr>
            <w:tcW w:w="3192" w:type="dxa"/>
          </w:tcPr>
          <w:p w:rsidR="00891DEE" w:rsidRPr="00486794" w:rsidRDefault="00891DEE" w:rsidP="00891DEE">
            <w:pPr>
              <w:spacing w:line="360" w:lineRule="auto"/>
              <w:jc w:val="both"/>
              <w:rPr>
                <w:rFonts w:ascii="Arial" w:hAnsi="Arial" w:cs="Arial"/>
                <w:bCs/>
                <w:color w:val="000000"/>
                <w:sz w:val="22"/>
                <w:szCs w:val="22"/>
                <w:lang w:val="en-GB"/>
              </w:rPr>
            </w:pPr>
            <w:r w:rsidRPr="00486794">
              <w:rPr>
                <w:rFonts w:ascii="Arial" w:hAnsi="Arial" w:cs="Arial"/>
                <w:bCs/>
                <w:color w:val="000000"/>
                <w:sz w:val="22"/>
                <w:szCs w:val="22"/>
                <w:lang w:val="en-GB"/>
              </w:rPr>
              <w:t>Testing devices</w:t>
            </w:r>
          </w:p>
        </w:tc>
        <w:tc>
          <w:tcPr>
            <w:tcW w:w="3192" w:type="dxa"/>
          </w:tcPr>
          <w:p w:rsidR="00891DEE" w:rsidRPr="00486794" w:rsidRDefault="00891DEE" w:rsidP="00891DEE">
            <w:pPr>
              <w:spacing w:line="360" w:lineRule="auto"/>
              <w:jc w:val="both"/>
              <w:rPr>
                <w:rFonts w:ascii="Arial" w:hAnsi="Arial" w:cs="Arial"/>
                <w:bCs/>
                <w:color w:val="000000"/>
                <w:sz w:val="22"/>
                <w:szCs w:val="22"/>
                <w:lang w:val="en-GB"/>
              </w:rPr>
            </w:pPr>
          </w:p>
        </w:tc>
      </w:tr>
    </w:tbl>
    <w:p w:rsidR="00891DEE" w:rsidRPr="00486794" w:rsidRDefault="00891DEE" w:rsidP="00891DEE">
      <w:pPr>
        <w:spacing w:line="360" w:lineRule="auto"/>
        <w:jc w:val="both"/>
        <w:rPr>
          <w:rFonts w:asciiTheme="majorHAnsi" w:hAnsiTheme="majorHAnsi"/>
          <w:b/>
          <w:bCs/>
          <w:color w:val="000000"/>
          <w:sz w:val="24"/>
          <w:szCs w:val="24"/>
          <w:lang w:val="en-GB"/>
        </w:rPr>
      </w:pP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Reading the RDT results</w:t>
      </w:r>
    </w:p>
    <w:p w:rsidR="00891DEE" w:rsidRPr="00486794" w:rsidRDefault="00891DEE" w:rsidP="00DD3760">
      <w:pPr>
        <w:numPr>
          <w:ilvl w:val="0"/>
          <w:numId w:val="2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Do not move the cassette from its flat surface.</w:t>
      </w:r>
    </w:p>
    <w:p w:rsidR="00891DEE" w:rsidRPr="00486794" w:rsidRDefault="00891DEE" w:rsidP="00DD3760">
      <w:pPr>
        <w:numPr>
          <w:ilvl w:val="0"/>
          <w:numId w:val="29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View the window section of the cassette for pink-purple band(s). </w:t>
      </w:r>
    </w:p>
    <w:p w:rsidR="00891DEE" w:rsidRPr="00486794" w:rsidRDefault="00891DEE" w:rsidP="00891DEE">
      <w:pPr>
        <w:spacing w:line="360" w:lineRule="auto"/>
        <w:jc w:val="both"/>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w:drawing>
          <wp:inline distT="0" distB="0" distL="0" distR="0" wp14:anchorId="7CCC2118" wp14:editId="3E1E9912">
            <wp:extent cx="2286000" cy="856899"/>
            <wp:effectExtent l="0" t="0" r="0" b="635"/>
            <wp:docPr id="25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6" cstate="print"/>
                    <a:srcRect/>
                    <a:stretch>
                      <a:fillRect/>
                    </a:stretch>
                  </pic:blipFill>
                  <pic:spPr bwMode="auto">
                    <a:xfrm>
                      <a:off x="0" y="0"/>
                      <a:ext cx="2286936" cy="857250"/>
                    </a:xfrm>
                    <a:prstGeom prst="rect">
                      <a:avLst/>
                    </a:prstGeom>
                    <a:noFill/>
                    <a:ln w="9525">
                      <a:noFill/>
                      <a:miter lim="800000"/>
                      <a:headEnd/>
                      <a:tailEnd/>
                    </a:ln>
                  </pic:spPr>
                </pic:pic>
              </a:graphicData>
            </a:graphic>
          </wp:inline>
        </w:drawing>
      </w:r>
    </w:p>
    <w:p w:rsidR="00891DEE" w:rsidRPr="00486794" w:rsidRDefault="00891DEE" w:rsidP="00DD3760">
      <w:pPr>
        <w:numPr>
          <w:ilvl w:val="0"/>
          <w:numId w:val="29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For the test to be valid, the control line must be present. </w:t>
      </w:r>
    </w:p>
    <w:p w:rsidR="00891DEE" w:rsidRPr="00486794" w:rsidRDefault="00891DEE" w:rsidP="00891DEE">
      <w:pPr>
        <w:spacing w:line="360" w:lineRule="auto"/>
        <w:rPr>
          <w:rFonts w:ascii="Times New Roman" w:hAnsi="Times New Roman"/>
          <w:b/>
          <w:color w:val="000000"/>
          <w:sz w:val="24"/>
          <w:szCs w:val="24"/>
          <w:lang w:val="en-GB"/>
        </w:rPr>
      </w:pPr>
    </w:p>
    <w:p w:rsidR="00891DEE" w:rsidRPr="00486794" w:rsidRDefault="00891DEE" w:rsidP="00DD3760">
      <w:pPr>
        <w:numPr>
          <w:ilvl w:val="0"/>
          <w:numId w:val="295"/>
        </w:numPr>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lastRenderedPageBreak/>
        <w:t>POSITIVE</w:t>
      </w:r>
      <w:r w:rsidRPr="00486794">
        <w:rPr>
          <w:rFonts w:ascii="Times New Roman" w:hAnsi="Times New Roman"/>
          <w:color w:val="000000"/>
          <w:sz w:val="24"/>
          <w:szCs w:val="24"/>
          <w:lang w:val="en-GB"/>
        </w:rPr>
        <w:t>: If two red-coloured lines (the test and control lines) appear in the window section of the cassette, this means that malaria parasites are in the blood.</w:t>
      </w:r>
    </w:p>
    <w:p w:rsidR="00891DEE" w:rsidRPr="00486794" w:rsidRDefault="00891DEE" w:rsidP="00891DEE">
      <w:pPr>
        <w:spacing w:line="360" w:lineRule="auto"/>
        <w:jc w:val="both"/>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806208" behindDoc="0" locked="0" layoutInCell="1" allowOverlap="1" wp14:anchorId="36E30B0D" wp14:editId="3F2BBE73">
                <wp:simplePos x="0" y="0"/>
                <wp:positionH relativeFrom="column">
                  <wp:posOffset>1143000</wp:posOffset>
                </wp:positionH>
                <wp:positionV relativeFrom="paragraph">
                  <wp:posOffset>24130</wp:posOffset>
                </wp:positionV>
                <wp:extent cx="533400" cy="890270"/>
                <wp:effectExtent l="9525" t="5080" r="57150" b="38100"/>
                <wp:wrapNone/>
                <wp:docPr id="232" name="AutoShap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3400" cy="89027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7FB78C" id="AutoShape 83" o:spid="_x0000_s1026" type="#_x0000_t32" style="position:absolute;margin-left:90pt;margin-top:1.9pt;width:42pt;height:70.1pt;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" strokecolor="red">
                <v:stroke endarrow="block"/>
              </v:shape>
            </w:pict>
          </mc:Fallback>
        </mc:AlternateContent>
      </w: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803136" behindDoc="0" locked="0" layoutInCell="1" allowOverlap="1" wp14:anchorId="0C361B9F" wp14:editId="12CE4E13">
                <wp:simplePos x="0" y="0"/>
                <wp:positionH relativeFrom="column">
                  <wp:posOffset>733425</wp:posOffset>
                </wp:positionH>
                <wp:positionV relativeFrom="paragraph">
                  <wp:posOffset>24130</wp:posOffset>
                </wp:positionV>
                <wp:extent cx="533400" cy="890270"/>
                <wp:effectExtent l="9525" t="5080" r="57150" b="38100"/>
                <wp:wrapNone/>
                <wp:docPr id="233"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3400" cy="89027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943955" id="AutoShape 80" o:spid="_x0000_s1026" type="#_x0000_t32" style="position:absolute;margin-left:57.75pt;margin-top:1.9pt;width:42pt;height:70.1pt;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" strokecolor="red">
                <v:stroke endarrow="block"/>
              </v:shape>
            </w:pict>
          </mc:Fallback>
        </mc:AlternateContent>
      </w:r>
      <w:r w:rsidRPr="00486794">
        <w:rPr>
          <w:rFonts w:asciiTheme="majorHAnsi" w:hAnsiTheme="majorHAnsi"/>
          <w:noProof/>
          <w:color w:val="000000"/>
          <w:sz w:val="24"/>
          <w:szCs w:val="24"/>
          <w:lang w:val="en-CA" w:eastAsia="en-CA" w:bidi="ar-SA"/>
        </w:rPr>
        <w:drawing>
          <wp:inline distT="0" distB="0" distL="0" distR="0" wp14:anchorId="0F95E1EF" wp14:editId="040935B1">
            <wp:extent cx="4180459" cy="1882140"/>
            <wp:effectExtent l="0" t="0" r="0" b="381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208526" cy="1894777"/>
                    </a:xfrm>
                    <a:prstGeom prst="rect">
                      <a:avLst/>
                    </a:prstGeom>
                    <a:noFill/>
                    <a:ln>
                      <a:noFill/>
                    </a:ln>
                  </pic:spPr>
                </pic:pic>
              </a:graphicData>
            </a:graphic>
          </wp:inline>
        </w:drawing>
      </w:r>
    </w:p>
    <w:p w:rsidR="00891DEE" w:rsidRPr="00486794" w:rsidRDefault="00891DEE" w:rsidP="00891DEE">
      <w:pPr>
        <w:spacing w:line="360" w:lineRule="auto"/>
        <w:rPr>
          <w:rFonts w:asciiTheme="majorHAnsi" w:hAnsiTheme="majorHAnsi"/>
          <w:color w:val="000000"/>
          <w:sz w:val="24"/>
          <w:szCs w:val="24"/>
          <w:lang w:val="en-GB"/>
        </w:rPr>
      </w:pPr>
    </w:p>
    <w:p w:rsidR="00891DEE" w:rsidRPr="00486794" w:rsidRDefault="00891DEE" w:rsidP="00DD3760">
      <w:pPr>
        <w:numPr>
          <w:ilvl w:val="0"/>
          <w:numId w:val="295"/>
        </w:numPr>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NEGATIVE:</w:t>
      </w:r>
      <w:r w:rsidRPr="00486794">
        <w:rPr>
          <w:rFonts w:ascii="Times New Roman" w:hAnsi="Times New Roman"/>
          <w:color w:val="000000"/>
          <w:sz w:val="24"/>
          <w:szCs w:val="24"/>
          <w:lang w:val="en-GB"/>
        </w:rPr>
        <w:t xml:space="preserve"> If only one red line (the control line) appears in the window section of the cassette, this means there are no malaria parasites in the blood.</w:t>
      </w:r>
    </w:p>
    <w:p w:rsidR="00891DEE" w:rsidRPr="00486794" w:rsidRDefault="00891DEE" w:rsidP="00891DEE">
      <w:pPr>
        <w:spacing w:line="360" w:lineRule="auto"/>
        <w:jc w:val="both"/>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804160" behindDoc="0" locked="0" layoutInCell="1" allowOverlap="1" wp14:anchorId="705D6CB0" wp14:editId="4B1F8E47">
                <wp:simplePos x="0" y="0"/>
                <wp:positionH relativeFrom="column">
                  <wp:posOffset>1295400</wp:posOffset>
                </wp:positionH>
                <wp:positionV relativeFrom="paragraph">
                  <wp:posOffset>234950</wp:posOffset>
                </wp:positionV>
                <wp:extent cx="514350" cy="864235"/>
                <wp:effectExtent l="9525" t="6350" r="57150" b="43815"/>
                <wp:wrapNone/>
                <wp:docPr id="234" name="AutoShape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4350" cy="86423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C460DB" id="AutoShape 81" o:spid="_x0000_s1026" type="#_x0000_t32" style="position:absolute;margin-left:102pt;margin-top:18.5pt;width:40.5pt;height:68.05pt;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" strokecolor="red">
                <v:stroke endarrow="block"/>
              </v:shape>
            </w:pict>
          </mc:Fallback>
        </mc:AlternateContent>
      </w: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805184" behindDoc="0" locked="0" layoutInCell="1" allowOverlap="1" wp14:anchorId="14A21AAE" wp14:editId="29E6335E">
                <wp:simplePos x="0" y="0"/>
                <wp:positionH relativeFrom="column">
                  <wp:posOffset>990600</wp:posOffset>
                </wp:positionH>
                <wp:positionV relativeFrom="paragraph">
                  <wp:posOffset>251460</wp:posOffset>
                </wp:positionV>
                <wp:extent cx="514350" cy="847725"/>
                <wp:effectExtent l="9525" t="13335" r="57150" b="43815"/>
                <wp:wrapNone/>
                <wp:docPr id="235" name="AutoShap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4350" cy="84772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5AD803" id="AutoShape 82" o:spid="_x0000_s1026" type="#_x0000_t32" style="position:absolute;margin-left:78pt;margin-top:19.8pt;width:40.5pt;height:66.75pt;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" strokecolor="red">
                <v:stroke endarrow="block"/>
              </v:shape>
            </w:pict>
          </mc:Fallback>
        </mc:AlternateContent>
      </w:r>
      <w:r w:rsidRPr="00486794">
        <w:rPr>
          <w:rFonts w:asciiTheme="majorHAnsi" w:hAnsiTheme="majorHAnsi"/>
          <w:noProof/>
          <w:color w:val="000000"/>
          <w:sz w:val="24"/>
          <w:szCs w:val="24"/>
          <w:lang w:val="en-CA" w:eastAsia="en-CA" w:bidi="ar-SA"/>
        </w:rPr>
        <w:drawing>
          <wp:inline distT="0" distB="0" distL="0" distR="0" wp14:anchorId="7F4D72CA" wp14:editId="5939A0D3">
            <wp:extent cx="4403877" cy="2453640"/>
            <wp:effectExtent l="0" t="0" r="0" b="381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416026" cy="2460409"/>
                    </a:xfrm>
                    <a:prstGeom prst="rect">
                      <a:avLst/>
                    </a:prstGeom>
                    <a:noFill/>
                    <a:ln>
                      <a:noFill/>
                    </a:ln>
                  </pic:spPr>
                </pic:pic>
              </a:graphicData>
            </a:graphic>
          </wp:inline>
        </w:drawing>
      </w:r>
    </w:p>
    <w:p w:rsidR="00891DEE" w:rsidRPr="00486794" w:rsidRDefault="00891DEE" w:rsidP="00DD3760">
      <w:pPr>
        <w:numPr>
          <w:ilvl w:val="0"/>
          <w:numId w:val="295"/>
        </w:numPr>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INVALID:</w:t>
      </w:r>
      <w:r w:rsidRPr="00486794">
        <w:rPr>
          <w:rFonts w:ascii="Times New Roman" w:hAnsi="Times New Roman"/>
          <w:color w:val="000000"/>
          <w:sz w:val="24"/>
          <w:szCs w:val="24"/>
          <w:lang w:val="en-GB"/>
        </w:rPr>
        <w:t xml:space="preserve"> If the control line fails to appear, repeat the test with a new RDT. The reagents may be expired or the procedure was incorrectly done.</w:t>
      </w:r>
    </w:p>
    <w:p w:rsidR="00891DEE" w:rsidRPr="00486794" w:rsidRDefault="00891DEE" w:rsidP="00891DEE">
      <w:pPr>
        <w:spacing w:line="276" w:lineRule="auto"/>
        <w:rPr>
          <w:rFonts w:ascii="Times New Roman" w:hAnsi="Times New Roman"/>
          <w:b/>
          <w:bCs/>
          <w:color w:val="548DD4" w:themeColor="text2" w:themeTint="99"/>
          <w:sz w:val="24"/>
          <w:szCs w:val="24"/>
          <w:lang w:val="en-GB"/>
        </w:rPr>
      </w:pPr>
      <w:r w:rsidRPr="00486794">
        <w:rPr>
          <w:rFonts w:ascii="Times New Roman" w:hAnsi="Times New Roman"/>
          <w:b/>
          <w:bCs/>
          <w:color w:val="548DD4" w:themeColor="text2" w:themeTint="99"/>
          <w:sz w:val="24"/>
          <w:szCs w:val="24"/>
          <w:lang w:val="en-GB"/>
        </w:rPr>
        <w:br w:type="page"/>
      </w:r>
    </w:p>
    <w:p w:rsidR="00891DEE" w:rsidRPr="00486794" w:rsidRDefault="00891DEE" w:rsidP="00891DEE">
      <w:pPr>
        <w:spacing w:line="360" w:lineRule="auto"/>
        <w:rPr>
          <w:rFonts w:ascii="Times New Roman" w:hAnsi="Times New Roman"/>
          <w:b/>
          <w:bCs/>
          <w:color w:val="548DD4" w:themeColor="text2" w:themeTint="99"/>
          <w:sz w:val="24"/>
          <w:szCs w:val="24"/>
          <w:lang w:val="en-GB"/>
        </w:rPr>
      </w:pPr>
      <w:r w:rsidRPr="00486794">
        <w:rPr>
          <w:rFonts w:ascii="Times New Roman" w:hAnsi="Times New Roman"/>
          <w:b/>
          <w:bCs/>
          <w:color w:val="548DD4" w:themeColor="text2" w:themeTint="99"/>
          <w:sz w:val="24"/>
          <w:szCs w:val="24"/>
          <w:lang w:val="en-GB"/>
        </w:rPr>
        <w:lastRenderedPageBreak/>
        <w:t>TREAT APPROPRIATELY!</w:t>
      </w:r>
    </w:p>
    <w:p w:rsidR="00891DEE" w:rsidRPr="00486794" w:rsidRDefault="00891DEE" w:rsidP="00891DEE">
      <w:pPr>
        <w:spacing w:line="360" w:lineRule="auto"/>
        <w:rPr>
          <w:rFonts w:ascii="Times New Roman" w:hAnsi="Times New Roman"/>
          <w:b/>
          <w:bCs/>
          <w:color w:val="000000"/>
          <w:sz w:val="24"/>
          <w:szCs w:val="24"/>
          <w:lang w:val="en-GB"/>
        </w:rPr>
      </w:pPr>
      <w:r w:rsidRPr="00486794">
        <w:rPr>
          <w:rFonts w:ascii="Times New Roman" w:hAnsi="Times New Roman"/>
          <w:b/>
          <w:bCs/>
          <w:noProof/>
          <w:color w:val="1F497D" w:themeColor="text2"/>
          <w:sz w:val="24"/>
          <w:szCs w:val="24"/>
          <w:lang w:val="en-CA" w:eastAsia="en-CA" w:bidi="ar-SA"/>
        </w:rPr>
        <mc:AlternateContent>
          <mc:Choice Requires="wpg">
            <w:drawing>
              <wp:anchor distT="0" distB="0" distL="114300" distR="114300" simplePos="0" relativeHeight="251816448" behindDoc="0" locked="0" layoutInCell="1" allowOverlap="1" wp14:anchorId="12DB98A5" wp14:editId="0D7BAB31">
                <wp:simplePos x="0" y="0"/>
                <wp:positionH relativeFrom="column">
                  <wp:posOffset>-45720</wp:posOffset>
                </wp:positionH>
                <wp:positionV relativeFrom="paragraph">
                  <wp:posOffset>67945</wp:posOffset>
                </wp:positionV>
                <wp:extent cx="5074920" cy="3375660"/>
                <wp:effectExtent l="0" t="0" r="11430" b="0"/>
                <wp:wrapTopAndBottom/>
                <wp:docPr id="236" name="Group 236"/>
                <wp:cNvGraphicFramePr/>
                <a:graphic xmlns:a="http://schemas.openxmlformats.org/drawingml/2006/main">
                  <a:graphicData uri="http://schemas.microsoft.com/office/word/2010/wordprocessingGroup">
                    <wpg:wgp>
                      <wpg:cNvGrpSpPr/>
                      <wpg:grpSpPr>
                        <a:xfrm>
                          <a:off x="0" y="0"/>
                          <a:ext cx="5074920" cy="3375660"/>
                          <a:chOff x="0" y="0"/>
                          <a:chExt cx="5074920" cy="3375660"/>
                        </a:xfrm>
                      </wpg:grpSpPr>
                      <pic:pic xmlns:pic="http://schemas.openxmlformats.org/drawingml/2006/picture">
                        <pic:nvPicPr>
                          <pic:cNvPr id="237" name="Picture 237"/>
                          <pic:cNvPicPr>
                            <a:picLocks noChangeAspect="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638300" cy="3375660"/>
                          </a:xfrm>
                          <a:prstGeom prst="rect">
                            <a:avLst/>
                          </a:prstGeom>
                          <a:noFill/>
                          <a:ln>
                            <a:noFill/>
                          </a:ln>
                        </pic:spPr>
                      </pic:pic>
                      <wps:wsp>
                        <wps:cNvPr id="238" name="Text Box 2"/>
                        <wps:cNvSpPr txBox="1">
                          <a:spLocks noChangeArrowheads="1"/>
                        </wps:cNvSpPr>
                        <wps:spPr bwMode="auto">
                          <a:xfrm>
                            <a:off x="1752600" y="571500"/>
                            <a:ext cx="3322320" cy="411480"/>
                          </a:xfrm>
                          <a:prstGeom prst="rect">
                            <a:avLst/>
                          </a:prstGeom>
                          <a:solidFill>
                            <a:srgbClr val="FFFFFF"/>
                          </a:solidFill>
                          <a:ln w="9525">
                            <a:solidFill>
                              <a:srgbClr val="000000"/>
                            </a:solidFill>
                            <a:miter lim="800000"/>
                            <a:headEnd/>
                            <a:tailEnd/>
                          </a:ln>
                        </wps:spPr>
                        <wps:txbx>
                          <w:txbxContent>
                            <w:p w:rsidR="00335342" w:rsidRPr="00EC2984" w:rsidRDefault="00335342" w:rsidP="00891DEE">
                              <w:pPr>
                                <w:rPr>
                                  <w:rFonts w:ascii="Times New Roman" w:hAnsi="Times New Roman"/>
                                  <w:b/>
                                  <w:sz w:val="24"/>
                                </w:rPr>
                              </w:pPr>
                              <w:r w:rsidRPr="00EC2984">
                                <w:rPr>
                                  <w:rFonts w:ascii="Times New Roman" w:hAnsi="Times New Roman"/>
                                  <w:b/>
                                  <w:sz w:val="24"/>
                                </w:rPr>
                                <w:t xml:space="preserve">Dispense </w:t>
                              </w:r>
                              <w:proofErr w:type="spellStart"/>
                              <w:r w:rsidRPr="00EC2984">
                                <w:rPr>
                                  <w:rFonts w:ascii="Times New Roman" w:hAnsi="Times New Roman"/>
                                  <w:b/>
                                  <w:sz w:val="24"/>
                                </w:rPr>
                                <w:t>artemether-lumefantrine</w:t>
                              </w:r>
                              <w:proofErr w:type="spellEnd"/>
                              <w:r w:rsidRPr="00EC2984">
                                <w:rPr>
                                  <w:rFonts w:ascii="Times New Roman" w:hAnsi="Times New Roman"/>
                                  <w:b/>
                                  <w:sz w:val="24"/>
                                </w:rPr>
                                <w:t xml:space="preserve"> (</w:t>
                              </w:r>
                              <w:proofErr w:type="spellStart"/>
                              <w:r w:rsidRPr="00EC2984">
                                <w:rPr>
                                  <w:rFonts w:ascii="Times New Roman" w:hAnsi="Times New Roman"/>
                                  <w:b/>
                                  <w:sz w:val="24"/>
                                </w:rPr>
                                <w:t>Coartem</w:t>
                              </w:r>
                              <w:proofErr w:type="spellEnd"/>
                              <w:r w:rsidRPr="00EC2984">
                                <w:rPr>
                                  <w:rFonts w:ascii="Times New Roman" w:hAnsi="Times New Roman"/>
                                  <w:b/>
                                  <w:sz w:val="24"/>
                                </w:rPr>
                                <w:t>)</w:t>
                              </w:r>
                            </w:p>
                          </w:txbxContent>
                        </wps:txbx>
                        <wps:bodyPr rot="0" vert="horz" wrap="square" lIns="91440" tIns="45720" rIns="91440" bIns="45720" anchor="t" anchorCtr="0">
                          <a:spAutoFit/>
                        </wps:bodyPr>
                      </wps:wsp>
                      <wps:wsp>
                        <wps:cNvPr id="239" name="Text Box 2"/>
                        <wps:cNvSpPr txBox="1">
                          <a:spLocks noChangeArrowheads="1"/>
                        </wps:cNvSpPr>
                        <wps:spPr bwMode="auto">
                          <a:xfrm>
                            <a:off x="1752600" y="2400300"/>
                            <a:ext cx="3322320" cy="594360"/>
                          </a:xfrm>
                          <a:prstGeom prst="rect">
                            <a:avLst/>
                          </a:prstGeom>
                          <a:solidFill>
                            <a:srgbClr val="FFFFFF"/>
                          </a:solidFill>
                          <a:ln w="9525">
                            <a:solidFill>
                              <a:srgbClr val="000000"/>
                            </a:solidFill>
                            <a:miter lim="800000"/>
                            <a:headEnd/>
                            <a:tailEnd/>
                          </a:ln>
                        </wps:spPr>
                        <wps:txbx>
                          <w:txbxContent>
                            <w:p w:rsidR="00335342" w:rsidRPr="00EC2984" w:rsidRDefault="00335342" w:rsidP="00891DEE">
                              <w:pPr>
                                <w:rPr>
                                  <w:rFonts w:ascii="Times New Roman" w:hAnsi="Times New Roman"/>
                                  <w:sz w:val="24"/>
                                </w:rPr>
                              </w:pPr>
                              <w:r w:rsidRPr="00EC2984">
                                <w:rPr>
                                  <w:rFonts w:ascii="Times New Roman" w:hAnsi="Times New Roman"/>
                                  <w:b/>
                                  <w:sz w:val="24"/>
                                </w:rPr>
                                <w:t>DO NOT dispense an antimalarial</w:t>
                              </w:r>
                              <w:r w:rsidRPr="00EC2984">
                                <w:rPr>
                                  <w:rFonts w:ascii="Times New Roman" w:hAnsi="Times New Roman"/>
                                  <w:sz w:val="24"/>
                                </w:rPr>
                                <w:t xml:space="preserve">. </w:t>
                              </w:r>
                              <w:r>
                                <w:rPr>
                                  <w:rFonts w:ascii="Times New Roman" w:hAnsi="Times New Roman"/>
                                  <w:sz w:val="24"/>
                                </w:rPr>
                                <w:t>Assess for other causes of fever and dispense accordingly.</w:t>
                              </w:r>
                            </w:p>
                          </w:txbxContent>
                        </wps:txbx>
                        <wps:bodyPr rot="0" vert="horz" wrap="square" lIns="91440" tIns="45720" rIns="91440" bIns="45720" anchor="t" anchorCtr="0">
                          <a:spAutoFit/>
                        </wps:bodyPr>
                      </wps:wsp>
                    </wpg:wgp>
                  </a:graphicData>
                </a:graphic>
              </wp:anchor>
            </w:drawing>
          </mc:Choice>
          <mc:Fallback>
            <w:pict>
              <v:group w14:anchorId="12DB98A5" id="Group 236" o:spid="_x0000_s1083" style="position:absolute;margin-left:-3.6pt;margin-top:5.35pt;width:399.6pt;height:265.8pt;z-index:251816448" coordsize="50749,3375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">
                <v:shape id="Picture 237" o:spid="_x0000_s1084" type="#_x0000_t75" style="position:absolute;width:16383;height:33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">
                  <v:imagedata r:id="rId140" o:title=""/>
                  <v:path arrowok="t"/>
                </v:shape>
                <v:shape id="_x0000_s1085" type="#_x0000_t202" style="position:absolute;left:17526;top:5715;width:33223;height:4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">
                  <v:textbox style="mso-fit-shape-to-text:t">
                    <w:txbxContent>
                      <w:p w:rsidR="00335342" w:rsidRPr="00EC2984" w:rsidRDefault="00335342" w:rsidP="00891DEE">
                        <w:pPr>
                          <w:rPr>
                            <w:rFonts w:ascii="Times New Roman" w:hAnsi="Times New Roman"/>
                            <w:b/>
                            <w:sz w:val="24"/>
                          </w:rPr>
                        </w:pPr>
                        <w:r w:rsidRPr="00EC2984">
                          <w:rPr>
                            <w:rFonts w:ascii="Times New Roman" w:hAnsi="Times New Roman"/>
                            <w:b/>
                            <w:sz w:val="24"/>
                          </w:rPr>
                          <w:t>Dispense artemether-lumefantrine (Coartem)</w:t>
                        </w:r>
                      </w:p>
                    </w:txbxContent>
                  </v:textbox>
                </v:shape>
                <v:shape id="_x0000_s1086" type="#_x0000_t202" style="position:absolute;left:17526;top:24003;width:33223;height:5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">
                  <v:textbox style="mso-fit-shape-to-text:t">
                    <w:txbxContent>
                      <w:p w:rsidR="00335342" w:rsidRPr="00EC2984" w:rsidRDefault="00335342" w:rsidP="00891DEE">
                        <w:pPr>
                          <w:rPr>
                            <w:rFonts w:ascii="Times New Roman" w:hAnsi="Times New Roman"/>
                            <w:sz w:val="24"/>
                          </w:rPr>
                        </w:pPr>
                        <w:r w:rsidRPr="00EC2984">
                          <w:rPr>
                            <w:rFonts w:ascii="Times New Roman" w:hAnsi="Times New Roman"/>
                            <w:b/>
                            <w:sz w:val="24"/>
                          </w:rPr>
                          <w:t>DO NOT dispense an antimalarial</w:t>
                        </w:r>
                        <w:r w:rsidRPr="00EC2984">
                          <w:rPr>
                            <w:rFonts w:ascii="Times New Roman" w:hAnsi="Times New Roman"/>
                            <w:sz w:val="24"/>
                          </w:rPr>
                          <w:t xml:space="preserve">. </w:t>
                        </w:r>
                        <w:r>
                          <w:rPr>
                            <w:rFonts w:ascii="Times New Roman" w:hAnsi="Times New Roman"/>
                            <w:sz w:val="24"/>
                          </w:rPr>
                          <w:t>Assess for other causes of fever and dispense accordingly.</w:t>
                        </w:r>
                      </w:p>
                    </w:txbxContent>
                  </v:textbox>
                </v:shape>
                <w10:wrap type="topAndBottom"/>
              </v:group>
            </w:pict>
          </mc:Fallback>
        </mc:AlternateContent>
      </w:r>
    </w:p>
    <w:p w:rsidR="00891DEE" w:rsidRPr="00486794" w:rsidRDefault="00891DEE" w:rsidP="00891DEE">
      <w:pPr>
        <w:spacing w:line="360" w:lineRule="auto"/>
        <w:rPr>
          <w:rFonts w:ascii="Times New Roman" w:hAnsi="Times New Roman"/>
          <w:b/>
          <w:bCs/>
          <w:color w:val="000000"/>
          <w:sz w:val="24"/>
          <w:szCs w:val="24"/>
          <w:lang w:val="en-GB"/>
        </w:rPr>
      </w:pP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Keep in mind</w:t>
      </w:r>
    </w:p>
    <w:p w:rsidR="00891DEE" w:rsidRPr="00486794" w:rsidRDefault="00891DEE" w:rsidP="00DD3760">
      <w:pPr>
        <w:numPr>
          <w:ilvl w:val="0"/>
          <w:numId w:val="296"/>
        </w:numPr>
        <w:spacing w:line="360" w:lineRule="auto"/>
        <w:rPr>
          <w:rFonts w:ascii="Times New Roman" w:hAnsi="Times New Roman"/>
          <w:i/>
          <w:color w:val="000000"/>
          <w:sz w:val="24"/>
          <w:szCs w:val="24"/>
          <w:lang w:val="en-GB"/>
        </w:rPr>
        <w:sectPr w:rsidR="00891DEE" w:rsidRPr="00486794" w:rsidSect="00891DEE">
          <w:type w:val="continuous"/>
          <w:pgSz w:w="11906" w:h="16838" w:code="9"/>
          <w:pgMar w:top="1440" w:right="1440" w:bottom="1440" w:left="1440" w:header="720" w:footer="720" w:gutter="0"/>
          <w:cols w:space="720"/>
          <w:docGrid w:linePitch="360"/>
        </w:sectPr>
      </w:pPr>
    </w:p>
    <w:p w:rsidR="00891DEE" w:rsidRPr="00486794" w:rsidRDefault="00891DEE" w:rsidP="00DD3760">
      <w:pPr>
        <w:numPr>
          <w:ilvl w:val="0"/>
          <w:numId w:val="29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Store all RDTs at room temperature (4-40ºC). </w:t>
      </w:r>
    </w:p>
    <w:p w:rsidR="00891DEE" w:rsidRPr="00486794" w:rsidRDefault="00891DEE" w:rsidP="00DD3760">
      <w:pPr>
        <w:numPr>
          <w:ilvl w:val="0"/>
          <w:numId w:val="29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Follow instructions carefully.</w:t>
      </w:r>
    </w:p>
    <w:p w:rsidR="00891DEE" w:rsidRPr="00486794" w:rsidRDefault="00891DEE" w:rsidP="00DD3760">
      <w:pPr>
        <w:numPr>
          <w:ilvl w:val="0"/>
          <w:numId w:val="29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Do not open the foil until ready to test.</w:t>
      </w:r>
    </w:p>
    <w:p w:rsidR="00891DEE" w:rsidRPr="00486794" w:rsidRDefault="00891DEE" w:rsidP="00DD3760">
      <w:pPr>
        <w:numPr>
          <w:ilvl w:val="0"/>
          <w:numId w:val="29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Properly dispose of the cassette and all waste.</w:t>
      </w:r>
    </w:p>
    <w:p w:rsidR="00891DEE" w:rsidRPr="00486794" w:rsidRDefault="00891DEE" w:rsidP="00891DEE">
      <w:pPr>
        <w:spacing w:line="360" w:lineRule="auto"/>
        <w:rPr>
          <w:rFonts w:ascii="Times New Roman" w:hAnsi="Times New Roman"/>
          <w:color w:val="000000"/>
          <w:sz w:val="24"/>
          <w:szCs w:val="24"/>
          <w:lang w:val="en-GB"/>
        </w:rPr>
      </w:pPr>
    </w:p>
    <w:p w:rsidR="00891DEE" w:rsidRPr="00486794" w:rsidRDefault="00891DEE" w:rsidP="00891DEE">
      <w:pPr>
        <w:spacing w:line="360" w:lineRule="auto"/>
        <w:rPr>
          <w:rFonts w:ascii="Times New Roman" w:hAnsi="Times New Roman"/>
          <w:color w:val="000000"/>
          <w:sz w:val="24"/>
          <w:szCs w:val="24"/>
          <w:lang w:val="en-GB"/>
        </w:rPr>
        <w:sectPr w:rsidR="00891DEE" w:rsidRPr="00486794" w:rsidSect="00891DEE">
          <w:type w:val="continuous"/>
          <w:pgSz w:w="11906" w:h="16838" w:code="9"/>
          <w:pgMar w:top="1440" w:right="1440" w:bottom="1440" w:left="1440" w:header="720" w:footer="720" w:gutter="0"/>
          <w:cols w:space="720"/>
          <w:docGrid w:linePitch="360"/>
        </w:sectPr>
      </w:pPr>
    </w:p>
    <w:p w:rsidR="00891DEE" w:rsidRPr="00486794" w:rsidRDefault="00891DEE" w:rsidP="00891DEE">
      <w:pPr>
        <w:spacing w:line="360" w:lineRule="auto"/>
        <w:rPr>
          <w:rFonts w:ascii="Times New Roman" w:hAnsi="Times New Roman"/>
          <w:color w:val="000000"/>
          <w:sz w:val="24"/>
          <w:szCs w:val="24"/>
          <w:lang w:val="en-GB"/>
        </w:rPr>
      </w:pPr>
    </w:p>
    <w:p w:rsidR="00891DEE" w:rsidRPr="00486794" w:rsidRDefault="00891DEE" w:rsidP="00891DEE">
      <w:pPr>
        <w:spacing w:line="360" w:lineRule="auto"/>
        <w:jc w:val="both"/>
        <w:rPr>
          <w:rFonts w:asciiTheme="majorHAnsi" w:hAnsiTheme="majorHAnsi"/>
          <w:color w:val="000000"/>
          <w:sz w:val="24"/>
          <w:szCs w:val="24"/>
          <w:lang w:val="en-GB"/>
        </w:rPr>
      </w:pPr>
    </w:p>
    <w:p w:rsidR="00891DEE" w:rsidRPr="00486794" w:rsidRDefault="00891DEE" w:rsidP="00891DEE">
      <w:pPr>
        <w:spacing w:line="360" w:lineRule="auto"/>
        <w:jc w:val="both"/>
        <w:rPr>
          <w:rFonts w:asciiTheme="majorHAnsi" w:hAnsiTheme="majorHAnsi"/>
          <w:color w:val="000000"/>
          <w:sz w:val="24"/>
          <w:szCs w:val="24"/>
          <w:lang w:val="en-GB"/>
        </w:rPr>
      </w:pPr>
    </w:p>
    <w:p w:rsidR="00891DEE" w:rsidRPr="00486794" w:rsidRDefault="00891DEE" w:rsidP="00891DEE">
      <w:pPr>
        <w:spacing w:line="360" w:lineRule="auto"/>
        <w:jc w:val="both"/>
        <w:rPr>
          <w:rFonts w:asciiTheme="majorHAnsi" w:hAnsiTheme="majorHAnsi"/>
          <w:color w:val="000000"/>
          <w:sz w:val="24"/>
          <w:szCs w:val="24"/>
          <w:lang w:val="en-GB"/>
        </w:rPr>
      </w:pPr>
    </w:p>
    <w:p w:rsidR="00891DEE" w:rsidRPr="00486794" w:rsidRDefault="00891DEE" w:rsidP="00891DEE">
      <w:pPr>
        <w:spacing w:line="360" w:lineRule="auto"/>
        <w:jc w:val="both"/>
        <w:rPr>
          <w:rFonts w:asciiTheme="majorHAnsi" w:hAnsiTheme="majorHAnsi"/>
          <w:color w:val="000000"/>
          <w:sz w:val="24"/>
          <w:szCs w:val="24"/>
          <w:lang w:val="en-GB"/>
        </w:rPr>
      </w:pPr>
    </w:p>
    <w:p w:rsidR="00891DEE" w:rsidRPr="00486794" w:rsidRDefault="00891DEE" w:rsidP="00891DEE">
      <w:pPr>
        <w:pBdr>
          <w:bottom w:val="single" w:sz="4" w:space="1" w:color="622423"/>
        </w:pBdr>
        <w:spacing w:before="400"/>
        <w:jc w:val="center"/>
        <w:outlineLvl w:val="1"/>
        <w:rPr>
          <w:b/>
          <w:caps/>
          <w:color w:val="632423"/>
          <w:spacing w:val="15"/>
          <w:sz w:val="24"/>
          <w:szCs w:val="24"/>
          <w:lang w:val="en-GB"/>
        </w:rPr>
      </w:pPr>
      <w:bookmarkStart w:id="75" w:name="_Toc385401559"/>
      <w:bookmarkStart w:id="76" w:name="_Toc473824221"/>
      <w:bookmarkStart w:id="77" w:name="_Toc480885873"/>
      <w:r w:rsidRPr="00486794">
        <w:rPr>
          <w:b/>
          <w:caps/>
          <w:color w:val="632423"/>
          <w:spacing w:val="15"/>
          <w:sz w:val="24"/>
          <w:szCs w:val="24"/>
          <w:lang w:val="en-GB"/>
        </w:rPr>
        <w:lastRenderedPageBreak/>
        <w:t>SESSION ten: Diseases affecting the Ear</w:t>
      </w:r>
      <w:bookmarkEnd w:id="75"/>
      <w:bookmarkEnd w:id="76"/>
      <w:bookmarkEnd w:id="77"/>
    </w:p>
    <w:p w:rsidR="00891DEE" w:rsidRPr="00486794" w:rsidRDefault="00891DEE" w:rsidP="00891DEE">
      <w:pPr>
        <w:spacing w:line="360" w:lineRule="auto"/>
        <w:rPr>
          <w:rFonts w:ascii="Arial" w:hAnsi="Arial" w:cs="Arial"/>
          <w:b/>
          <w:bCs/>
          <w:color w:val="000000"/>
          <w:sz w:val="24"/>
          <w:szCs w:val="24"/>
          <w:lang w:val="en-GB"/>
        </w:rPr>
      </w:pPr>
      <w:r w:rsidRPr="00486794">
        <w:rPr>
          <w:rFonts w:ascii="Arial" w:hAnsi="Arial" w:cs="Arial"/>
          <w:b/>
          <w:bCs/>
          <w:color w:val="000000"/>
          <w:sz w:val="24"/>
          <w:szCs w:val="24"/>
          <w:lang w:val="en-GB"/>
        </w:rPr>
        <w:t>Structure of the ear</w:t>
      </w:r>
    </w:p>
    <w:p w:rsidR="00891DEE" w:rsidRPr="00486794" w:rsidRDefault="00891DEE" w:rsidP="00891DEE">
      <w:pPr>
        <w:spacing w:line="360" w:lineRule="auto"/>
        <w:jc w:val="both"/>
        <w:rPr>
          <w:rFonts w:asciiTheme="majorHAnsi" w:hAnsiTheme="majorHAnsi"/>
          <w:b/>
          <w:bCs/>
          <w:i/>
          <w:color w:val="000000"/>
          <w:sz w:val="24"/>
          <w:szCs w:val="24"/>
          <w:lang w:val="en-GB"/>
        </w:rPr>
      </w:pPr>
      <w:r w:rsidRPr="00486794">
        <w:rPr>
          <w:rFonts w:asciiTheme="majorHAnsi" w:hAnsiTheme="majorHAnsi"/>
          <w:b/>
          <w:bCs/>
          <w:i/>
          <w:noProof/>
          <w:color w:val="000000"/>
          <w:sz w:val="24"/>
          <w:szCs w:val="24"/>
          <w:lang w:val="en-CA" w:eastAsia="en-CA" w:bidi="ar-SA"/>
        </w:rPr>
        <w:drawing>
          <wp:inline distT="0" distB="0" distL="0" distR="0" wp14:anchorId="5C632195" wp14:editId="620C4677">
            <wp:extent cx="5143500" cy="2256312"/>
            <wp:effectExtent l="0" t="0" r="0" b="0"/>
            <wp:docPr id="256" name="Picture 256" descr="http://4.bp.blogspot.com/--Y7pbZh4WX8/TbBfERTPVJI/AAAAAAAAAJE/jX0IAcByJd0/s1600/ear%255B1%255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4.bp.blogspot.com/--Y7pbZh4WX8/TbBfERTPVJI/AAAAAAAAAJE/jX0IAcByJd0/s1600/ear%255B1%255D.jpg"/>
                    <pic:cNvPicPr>
                      <a:picLocks noChangeAspect="1" noChangeArrowheads="1"/>
                    </pic:cNvPicPr>
                  </pic:nvPicPr>
                  <pic:blipFill>
                    <a:blip r:embed="rId141" cstate="print"/>
                    <a:srcRect/>
                    <a:stretch>
                      <a:fillRect/>
                    </a:stretch>
                  </pic:blipFill>
                  <pic:spPr bwMode="auto">
                    <a:xfrm>
                      <a:off x="0" y="0"/>
                      <a:ext cx="5146037" cy="2257425"/>
                    </a:xfrm>
                    <a:prstGeom prst="rect">
                      <a:avLst/>
                    </a:prstGeom>
                    <a:noFill/>
                    <a:ln w="9525">
                      <a:noFill/>
                      <a:miter lim="800000"/>
                      <a:headEnd/>
                      <a:tailEnd/>
                    </a:ln>
                  </pic:spPr>
                </pic:pic>
              </a:graphicData>
            </a:graphic>
          </wp:inline>
        </w:drawing>
      </w:r>
    </w:p>
    <w:p w:rsidR="00891DEE" w:rsidRPr="00486794" w:rsidRDefault="00891DEE" w:rsidP="00891DEE">
      <w:pPr>
        <w:spacing w:line="360" w:lineRule="auto"/>
        <w:rPr>
          <w:rFonts w:ascii="Times New Roman" w:hAnsi="Times New Roman"/>
          <w:b/>
          <w:sz w:val="28"/>
          <w:szCs w:val="28"/>
          <w:lang w:val="en-GB"/>
        </w:rPr>
      </w:pPr>
      <w:r w:rsidRPr="00486794">
        <w:rPr>
          <w:rFonts w:ascii="Times New Roman" w:hAnsi="Times New Roman"/>
          <w:b/>
          <w:sz w:val="28"/>
          <w:szCs w:val="28"/>
          <w:lang w:val="en-GB"/>
        </w:rPr>
        <w:t>PUS DISCHARGE FROM THE EAR</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This is the oozing of pus from the ear.</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is more common among children than adults.</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Common causes include:</w:t>
      </w:r>
    </w:p>
    <w:p w:rsidR="00891DEE" w:rsidRPr="00486794" w:rsidRDefault="00891DEE" w:rsidP="00DD3760">
      <w:pPr>
        <w:numPr>
          <w:ilvl w:val="0"/>
          <w:numId w:val="285"/>
        </w:numPr>
        <w:spacing w:line="360" w:lineRule="auto"/>
        <w:rPr>
          <w:rFonts w:ascii="Times New Roman" w:hAnsi="Times New Roman"/>
          <w:color w:val="000000"/>
          <w:sz w:val="24"/>
          <w:szCs w:val="24"/>
          <w:lang w:val="en-GB"/>
        </w:rPr>
        <w:sectPr w:rsidR="00891DEE" w:rsidRPr="00486794" w:rsidSect="00891DEE">
          <w:type w:val="continuous"/>
          <w:pgSz w:w="11906" w:h="16838" w:code="9"/>
          <w:pgMar w:top="1440" w:right="1440" w:bottom="1440" w:left="1440" w:header="720" w:footer="720" w:gutter="0"/>
          <w:cols w:space="720"/>
          <w:docGrid w:linePitch="360"/>
        </w:sectPr>
      </w:pPr>
    </w:p>
    <w:p w:rsidR="00891DEE" w:rsidRPr="00486794" w:rsidRDefault="00891DEE" w:rsidP="00DD3760">
      <w:pPr>
        <w:numPr>
          <w:ilvl w:val="0"/>
          <w:numId w:val="28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Inflammation of the middle ear</w:t>
      </w:r>
    </w:p>
    <w:p w:rsidR="00891DEE" w:rsidRPr="00486794" w:rsidRDefault="00891DEE" w:rsidP="00DD3760">
      <w:pPr>
        <w:numPr>
          <w:ilvl w:val="0"/>
          <w:numId w:val="28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Inflammation of the outer ear</w:t>
      </w:r>
    </w:p>
    <w:p w:rsidR="00891DEE" w:rsidRPr="00486794" w:rsidRDefault="00891DEE" w:rsidP="00891DEE">
      <w:pPr>
        <w:spacing w:line="360" w:lineRule="auto"/>
        <w:jc w:val="both"/>
        <w:rPr>
          <w:rFonts w:asciiTheme="majorHAnsi" w:hAnsiTheme="majorHAnsi"/>
          <w:b/>
          <w:i/>
          <w:color w:val="000000"/>
          <w:sz w:val="24"/>
          <w:szCs w:val="24"/>
          <w:lang w:val="en-GB"/>
        </w:rPr>
        <w:sectPr w:rsidR="00891DEE" w:rsidRPr="00486794" w:rsidSect="00891DEE">
          <w:type w:val="continuous"/>
          <w:pgSz w:w="11906" w:h="16838" w:code="9"/>
          <w:pgMar w:top="1440" w:right="1440" w:bottom="1440" w:left="1440" w:header="720" w:footer="720" w:gutter="0"/>
          <w:cols w:num="2" w:space="720"/>
          <w:docGrid w:linePitch="360"/>
        </w:sectPr>
      </w:pPr>
    </w:p>
    <w:p w:rsidR="00891DEE" w:rsidRPr="00486794" w:rsidRDefault="00891DEE" w:rsidP="00891DEE">
      <w:pPr>
        <w:spacing w:after="0" w:line="360" w:lineRule="auto"/>
        <w:jc w:val="both"/>
        <w:rPr>
          <w:rFonts w:ascii="Arial" w:hAnsi="Arial" w:cs="Arial"/>
          <w:b/>
          <w:color w:val="000000"/>
          <w:sz w:val="24"/>
          <w:szCs w:val="24"/>
          <w:lang w:val="en-GB"/>
        </w:rPr>
      </w:pPr>
      <w:r w:rsidRPr="00486794">
        <w:rPr>
          <w:rFonts w:ascii="Arial" w:hAnsi="Arial" w:cs="Arial"/>
          <w:b/>
          <w:color w:val="000000"/>
          <w:sz w:val="24"/>
          <w:szCs w:val="24"/>
          <w:lang w:val="en-GB"/>
        </w:rPr>
        <w:lastRenderedPageBreak/>
        <w:t>Client Assessment: Diagnosis</w:t>
      </w:r>
    </w:p>
    <w:tbl>
      <w:tblPr>
        <w:tblW w:w="973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898"/>
        <w:gridCol w:w="6840"/>
      </w:tblGrid>
      <w:tr w:rsidR="00891DEE" w:rsidRPr="00486794" w:rsidTr="00891DEE">
        <w:tc>
          <w:tcPr>
            <w:tcW w:w="2898" w:type="dxa"/>
            <w:tcBorders>
              <w:top w:val="single" w:sz="8" w:space="0" w:color="4BACC6"/>
              <w:left w:val="single" w:sz="8" w:space="0" w:color="4BACC6"/>
              <w:bottom w:val="single" w:sz="18" w:space="0" w:color="4BACC6"/>
              <w:right w:val="single" w:sz="8" w:space="0" w:color="4BACC6"/>
            </w:tcBorders>
          </w:tcPr>
          <w:p w:rsidR="00891DEE" w:rsidRPr="00486794" w:rsidRDefault="00891DEE" w:rsidP="004A4B69">
            <w:pPr>
              <w:spacing w:after="0" w:line="360" w:lineRule="auto"/>
              <w:rPr>
                <w:rFonts w:ascii="Arial" w:hAnsi="Arial" w:cs="Arial"/>
                <w:b/>
                <w:bCs/>
                <w:color w:val="000000"/>
                <w:lang w:val="en-GB"/>
              </w:rPr>
            </w:pPr>
            <w:r w:rsidRPr="00486794">
              <w:rPr>
                <w:rFonts w:ascii="Arial" w:hAnsi="Arial" w:cs="Arial"/>
                <w:b/>
                <w:bCs/>
                <w:color w:val="000000"/>
                <w:lang w:val="en-GB"/>
              </w:rPr>
              <w:t xml:space="preserve">Question to ask </w:t>
            </w:r>
          </w:p>
        </w:tc>
        <w:tc>
          <w:tcPr>
            <w:tcW w:w="6840" w:type="dxa"/>
            <w:tcBorders>
              <w:top w:val="single" w:sz="8" w:space="0" w:color="4BACC6"/>
              <w:left w:val="single" w:sz="8" w:space="0" w:color="4BACC6"/>
              <w:bottom w:val="single" w:sz="18" w:space="0" w:color="4BACC6"/>
              <w:right w:val="single" w:sz="8" w:space="0" w:color="4BACC6"/>
            </w:tcBorders>
          </w:tcPr>
          <w:p w:rsidR="00891DEE" w:rsidRPr="00486794" w:rsidRDefault="00891DEE" w:rsidP="004A4B69">
            <w:pPr>
              <w:spacing w:after="0" w:line="360" w:lineRule="auto"/>
              <w:jc w:val="both"/>
              <w:rPr>
                <w:rFonts w:ascii="Arial" w:hAnsi="Arial" w:cs="Arial"/>
                <w:b/>
                <w:bCs/>
                <w:color w:val="000000"/>
                <w:lang w:val="en-GB"/>
              </w:rPr>
            </w:pPr>
            <w:r w:rsidRPr="00486794">
              <w:rPr>
                <w:rFonts w:ascii="Arial" w:hAnsi="Arial" w:cs="Arial"/>
                <w:b/>
                <w:bCs/>
                <w:color w:val="000000"/>
                <w:lang w:val="en-GB"/>
              </w:rPr>
              <w:t>Reason for asking</w:t>
            </w:r>
          </w:p>
        </w:tc>
      </w:tr>
      <w:tr w:rsidR="00891DEE" w:rsidRPr="00486794" w:rsidTr="00891DEE">
        <w:tc>
          <w:tcPr>
            <w:tcW w:w="2898" w:type="dxa"/>
            <w:tcBorders>
              <w:top w:val="single" w:sz="8" w:space="0" w:color="4BACC6"/>
              <w:left w:val="single" w:sz="8" w:space="0" w:color="4BACC6"/>
              <w:bottom w:val="single" w:sz="8" w:space="0" w:color="4BACC6"/>
              <w:right w:val="single" w:sz="8" w:space="0" w:color="4BACC6"/>
            </w:tcBorders>
          </w:tcPr>
          <w:p w:rsidR="00891DEE" w:rsidRPr="00486794" w:rsidRDefault="00891DEE" w:rsidP="004A4B69">
            <w:pPr>
              <w:numPr>
                <w:ilvl w:val="0"/>
                <w:numId w:val="314"/>
              </w:numPr>
              <w:spacing w:after="0" w:line="360" w:lineRule="auto"/>
              <w:contextualSpacing/>
              <w:rPr>
                <w:rFonts w:ascii="Arial" w:hAnsi="Arial" w:cs="Arial"/>
                <w:color w:val="000000" w:themeColor="text1"/>
                <w:kern w:val="24"/>
                <w:lang w:val="en-GB"/>
              </w:rPr>
            </w:pPr>
            <w:r w:rsidRPr="00486794">
              <w:rPr>
                <w:rFonts w:ascii="Arial" w:hAnsi="Arial" w:cs="Arial"/>
                <w:color w:val="000000" w:themeColor="text1"/>
                <w:kern w:val="24"/>
                <w:lang w:val="en-GB"/>
              </w:rPr>
              <w:t>Is there pus discharge from the ear?</w:t>
            </w:r>
          </w:p>
        </w:tc>
        <w:tc>
          <w:tcPr>
            <w:tcW w:w="6840" w:type="dxa"/>
            <w:tcBorders>
              <w:top w:val="single" w:sz="8" w:space="0" w:color="4BACC6"/>
              <w:left w:val="single" w:sz="8" w:space="0" w:color="4BACC6"/>
              <w:bottom w:val="single" w:sz="8" w:space="0" w:color="4BACC6"/>
              <w:right w:val="single" w:sz="8" w:space="0" w:color="4BACC6"/>
            </w:tcBorders>
          </w:tcPr>
          <w:p w:rsidR="00891DEE" w:rsidRPr="00486794" w:rsidRDefault="00891DEE" w:rsidP="004A4B69">
            <w:pPr>
              <w:numPr>
                <w:ilvl w:val="0"/>
                <w:numId w:val="283"/>
              </w:numPr>
              <w:spacing w:after="0" w:line="360" w:lineRule="auto"/>
              <w:rPr>
                <w:rFonts w:ascii="Arial" w:hAnsi="Arial" w:cs="Arial"/>
                <w:color w:val="000000"/>
                <w:lang w:val="en-GB"/>
              </w:rPr>
            </w:pPr>
            <w:r w:rsidRPr="00486794">
              <w:rPr>
                <w:rFonts w:ascii="Arial" w:eastAsiaTheme="minorEastAsia" w:hAnsi="Arial" w:cs="Arial"/>
                <w:color w:val="000000" w:themeColor="text1"/>
                <w:kern w:val="24"/>
                <w:lang w:val="en-GB"/>
              </w:rPr>
              <w:t>Helps identify inflammation/infection in the ear.</w:t>
            </w:r>
          </w:p>
        </w:tc>
      </w:tr>
      <w:tr w:rsidR="00891DEE" w:rsidRPr="00486794" w:rsidTr="00891DEE">
        <w:tc>
          <w:tcPr>
            <w:tcW w:w="2898" w:type="dxa"/>
            <w:tcBorders>
              <w:top w:val="single" w:sz="8" w:space="0" w:color="4BACC6"/>
              <w:left w:val="single" w:sz="8" w:space="0" w:color="4BACC6"/>
              <w:bottom w:val="single" w:sz="8" w:space="0" w:color="4BACC6"/>
              <w:right w:val="single" w:sz="8" w:space="0" w:color="4BACC6"/>
            </w:tcBorders>
            <w:shd w:val="clear" w:color="auto" w:fill="D2EAF1"/>
          </w:tcPr>
          <w:p w:rsidR="00891DEE" w:rsidRPr="00486794" w:rsidRDefault="00891DEE" w:rsidP="004A4B69">
            <w:pPr>
              <w:numPr>
                <w:ilvl w:val="0"/>
                <w:numId w:val="314"/>
              </w:numPr>
              <w:spacing w:after="0" w:line="360" w:lineRule="auto"/>
              <w:contextualSpacing/>
              <w:rPr>
                <w:rFonts w:ascii="Arial" w:hAnsi="Arial" w:cs="Arial"/>
                <w:color w:val="000000" w:themeColor="text1"/>
                <w:kern w:val="24"/>
                <w:lang w:val="en-GB"/>
              </w:rPr>
            </w:pPr>
            <w:r w:rsidRPr="00486794">
              <w:rPr>
                <w:rFonts w:ascii="Arial" w:hAnsi="Arial" w:cs="Arial"/>
                <w:color w:val="000000" w:themeColor="text1"/>
                <w:kern w:val="24"/>
                <w:lang w:val="en-GB"/>
              </w:rPr>
              <w:t>Does the discharge come from the inner or outer part of the ear?</w:t>
            </w:r>
          </w:p>
        </w:tc>
        <w:tc>
          <w:tcPr>
            <w:tcW w:w="6840" w:type="dxa"/>
            <w:tcBorders>
              <w:top w:val="single" w:sz="8" w:space="0" w:color="4BACC6"/>
              <w:left w:val="single" w:sz="8" w:space="0" w:color="4BACC6"/>
              <w:bottom w:val="single" w:sz="8" w:space="0" w:color="4BACC6"/>
              <w:right w:val="single" w:sz="8" w:space="0" w:color="4BACC6"/>
            </w:tcBorders>
            <w:shd w:val="clear" w:color="auto" w:fill="D2EAF1"/>
          </w:tcPr>
          <w:p w:rsidR="00891DEE" w:rsidRPr="00486794" w:rsidRDefault="00891DEE" w:rsidP="004A4B69">
            <w:pPr>
              <w:numPr>
                <w:ilvl w:val="0"/>
                <w:numId w:val="283"/>
              </w:numPr>
              <w:spacing w:after="0" w:line="360" w:lineRule="auto"/>
              <w:rPr>
                <w:rFonts w:ascii="Arial" w:eastAsiaTheme="minorEastAsia" w:hAnsi="Arial" w:cs="Arial"/>
                <w:color w:val="000000" w:themeColor="text1"/>
                <w:kern w:val="24"/>
                <w:lang w:val="en-GB"/>
              </w:rPr>
            </w:pPr>
            <w:r w:rsidRPr="00486794">
              <w:rPr>
                <w:rFonts w:ascii="Arial" w:eastAsiaTheme="minorEastAsia" w:hAnsi="Arial" w:cs="Arial"/>
                <w:color w:val="000000" w:themeColor="text1"/>
                <w:kern w:val="24"/>
                <w:lang w:val="en-GB"/>
              </w:rPr>
              <w:t xml:space="preserve">Discharge from </w:t>
            </w:r>
            <w:r w:rsidRPr="00486794">
              <w:rPr>
                <w:rFonts w:ascii="Arial" w:eastAsiaTheme="minorEastAsia" w:hAnsi="Arial" w:cs="Arial"/>
                <w:i/>
                <w:color w:val="000000" w:themeColor="text1"/>
                <w:kern w:val="24"/>
                <w:lang w:val="en-GB"/>
              </w:rPr>
              <w:t>inside</w:t>
            </w:r>
            <w:r w:rsidRPr="00486794">
              <w:rPr>
                <w:rFonts w:ascii="Arial" w:eastAsiaTheme="minorEastAsia" w:hAnsi="Arial" w:cs="Arial"/>
                <w:color w:val="000000" w:themeColor="text1"/>
                <w:kern w:val="24"/>
                <w:lang w:val="en-GB"/>
              </w:rPr>
              <w:t xml:space="preserve"> the ear is a sign of middle ear infection.</w:t>
            </w:r>
          </w:p>
          <w:p w:rsidR="00891DEE" w:rsidRPr="00486794" w:rsidRDefault="00891DEE" w:rsidP="004A4B69">
            <w:pPr>
              <w:numPr>
                <w:ilvl w:val="0"/>
                <w:numId w:val="283"/>
              </w:numPr>
              <w:spacing w:after="0" w:line="360" w:lineRule="auto"/>
              <w:rPr>
                <w:rFonts w:ascii="Arial" w:eastAsiaTheme="minorEastAsia" w:hAnsi="Arial" w:cs="Arial"/>
                <w:color w:val="000000" w:themeColor="text1"/>
                <w:kern w:val="24"/>
                <w:lang w:val="en-GB"/>
              </w:rPr>
            </w:pPr>
            <w:r w:rsidRPr="00486794">
              <w:rPr>
                <w:rFonts w:ascii="Arial" w:eastAsiaTheme="minorEastAsia" w:hAnsi="Arial" w:cs="Arial"/>
                <w:color w:val="000000" w:themeColor="text1"/>
                <w:kern w:val="24"/>
                <w:lang w:val="en-GB"/>
              </w:rPr>
              <w:t xml:space="preserve">Discharge from the </w:t>
            </w:r>
            <w:r w:rsidRPr="00486794">
              <w:rPr>
                <w:rFonts w:ascii="Arial" w:eastAsiaTheme="minorEastAsia" w:hAnsi="Arial" w:cs="Arial"/>
                <w:i/>
                <w:color w:val="000000" w:themeColor="text1"/>
                <w:kern w:val="24"/>
                <w:lang w:val="en-GB"/>
              </w:rPr>
              <w:t>outer part</w:t>
            </w:r>
            <w:r w:rsidRPr="00486794">
              <w:rPr>
                <w:rFonts w:ascii="Arial" w:eastAsiaTheme="minorEastAsia" w:hAnsi="Arial" w:cs="Arial"/>
                <w:color w:val="000000" w:themeColor="text1"/>
                <w:kern w:val="24"/>
                <w:lang w:val="en-GB"/>
              </w:rPr>
              <w:t xml:space="preserve"> of the ear is a sign of outer ear infection. The client probably has sores there as well.</w:t>
            </w:r>
          </w:p>
        </w:tc>
      </w:tr>
      <w:tr w:rsidR="00891DEE" w:rsidRPr="00486794" w:rsidTr="00891DEE">
        <w:tc>
          <w:tcPr>
            <w:tcW w:w="2898" w:type="dxa"/>
            <w:tcBorders>
              <w:top w:val="single" w:sz="8" w:space="0" w:color="4BACC6"/>
              <w:left w:val="single" w:sz="8" w:space="0" w:color="4BACC6"/>
              <w:bottom w:val="single" w:sz="8" w:space="0" w:color="4BACC6"/>
              <w:right w:val="single" w:sz="8" w:space="0" w:color="4BACC6"/>
            </w:tcBorders>
            <w:shd w:val="clear" w:color="auto" w:fill="auto"/>
          </w:tcPr>
          <w:p w:rsidR="00891DEE" w:rsidRPr="00486794" w:rsidRDefault="00891DEE" w:rsidP="004A4B69">
            <w:pPr>
              <w:numPr>
                <w:ilvl w:val="0"/>
                <w:numId w:val="314"/>
              </w:numPr>
              <w:spacing w:after="0" w:line="360" w:lineRule="auto"/>
              <w:contextualSpacing/>
              <w:rPr>
                <w:rFonts w:ascii="Arial" w:hAnsi="Arial" w:cs="Arial"/>
                <w:color w:val="000000" w:themeColor="text1"/>
                <w:kern w:val="24"/>
                <w:lang w:val="en-GB"/>
              </w:rPr>
            </w:pPr>
            <w:r w:rsidRPr="00486794">
              <w:rPr>
                <w:rFonts w:ascii="Arial" w:hAnsi="Arial" w:cs="Arial"/>
                <w:color w:val="000000" w:themeColor="text1"/>
                <w:kern w:val="24"/>
                <w:lang w:val="en-GB"/>
              </w:rPr>
              <w:t>What colour is the pus discharge?</w:t>
            </w:r>
          </w:p>
        </w:tc>
        <w:tc>
          <w:tcPr>
            <w:tcW w:w="6840" w:type="dxa"/>
            <w:tcBorders>
              <w:top w:val="single" w:sz="8" w:space="0" w:color="4BACC6"/>
              <w:left w:val="single" w:sz="8" w:space="0" w:color="4BACC6"/>
              <w:bottom w:val="single" w:sz="8" w:space="0" w:color="4BACC6"/>
              <w:right w:val="single" w:sz="8" w:space="0" w:color="4BACC6"/>
            </w:tcBorders>
            <w:shd w:val="clear" w:color="auto" w:fill="auto"/>
          </w:tcPr>
          <w:p w:rsidR="00891DEE" w:rsidRPr="00486794" w:rsidRDefault="00891DEE" w:rsidP="004A4B69">
            <w:pPr>
              <w:numPr>
                <w:ilvl w:val="0"/>
                <w:numId w:val="313"/>
              </w:numPr>
              <w:tabs>
                <w:tab w:val="clear" w:pos="-187"/>
                <w:tab w:val="num" w:pos="342"/>
              </w:tabs>
              <w:spacing w:after="0" w:line="360" w:lineRule="auto"/>
              <w:ind w:left="342"/>
              <w:contextualSpacing/>
              <w:rPr>
                <w:rFonts w:ascii="Arial" w:eastAsiaTheme="minorEastAsia" w:hAnsi="Arial" w:cs="Arial"/>
                <w:color w:val="000000" w:themeColor="text1"/>
                <w:kern w:val="24"/>
                <w:lang w:val="en-GB"/>
              </w:rPr>
            </w:pPr>
            <w:r w:rsidRPr="00486794">
              <w:rPr>
                <w:rFonts w:ascii="Arial" w:eastAsiaTheme="minorEastAsia" w:hAnsi="Arial" w:cs="Arial"/>
                <w:color w:val="000000" w:themeColor="text1"/>
                <w:kern w:val="24"/>
                <w:lang w:val="en-GB"/>
              </w:rPr>
              <w:t>A yellow pus discharge in inflammation of the external ear is due to bacterial infection.</w:t>
            </w:r>
          </w:p>
          <w:p w:rsidR="00891DEE" w:rsidRPr="00486794" w:rsidRDefault="00891DEE" w:rsidP="004A4B69">
            <w:pPr>
              <w:numPr>
                <w:ilvl w:val="0"/>
                <w:numId w:val="283"/>
              </w:numPr>
              <w:spacing w:after="0" w:line="360" w:lineRule="auto"/>
              <w:rPr>
                <w:rFonts w:ascii="Arial" w:eastAsiaTheme="minorEastAsia" w:hAnsi="Arial" w:cs="Arial"/>
                <w:color w:val="000000" w:themeColor="text1"/>
                <w:kern w:val="24"/>
                <w:lang w:val="en-GB"/>
              </w:rPr>
            </w:pPr>
            <w:r w:rsidRPr="00486794">
              <w:rPr>
                <w:rFonts w:ascii="Arial" w:eastAsiaTheme="minorEastAsia" w:hAnsi="Arial" w:cs="Arial"/>
                <w:color w:val="000000" w:themeColor="text1"/>
                <w:kern w:val="24"/>
                <w:lang w:val="en-GB"/>
              </w:rPr>
              <w:t>A white or black discharge in inflammation of the external ear is due to fungal infection.</w:t>
            </w:r>
          </w:p>
        </w:tc>
      </w:tr>
      <w:tr w:rsidR="00891DEE" w:rsidRPr="00486794" w:rsidTr="00891DEE">
        <w:tc>
          <w:tcPr>
            <w:tcW w:w="2898" w:type="dxa"/>
            <w:tcBorders>
              <w:top w:val="single" w:sz="8" w:space="0" w:color="4BACC6"/>
              <w:left w:val="single" w:sz="8" w:space="0" w:color="4BACC6"/>
              <w:bottom w:val="single" w:sz="8" w:space="0" w:color="4BACC6"/>
              <w:right w:val="single" w:sz="8" w:space="0" w:color="4BACC6"/>
            </w:tcBorders>
            <w:shd w:val="clear" w:color="auto" w:fill="D2EAF1"/>
          </w:tcPr>
          <w:p w:rsidR="00891DEE" w:rsidRPr="00486794" w:rsidRDefault="00891DEE" w:rsidP="004A4B69">
            <w:pPr>
              <w:numPr>
                <w:ilvl w:val="0"/>
                <w:numId w:val="314"/>
              </w:numPr>
              <w:spacing w:after="0" w:line="360" w:lineRule="auto"/>
              <w:contextualSpacing/>
              <w:rPr>
                <w:rFonts w:ascii="Arial" w:hAnsi="Arial" w:cs="Arial"/>
                <w:color w:val="000000" w:themeColor="text1"/>
                <w:kern w:val="24"/>
                <w:lang w:val="en-GB"/>
              </w:rPr>
            </w:pPr>
            <w:r w:rsidRPr="00486794">
              <w:rPr>
                <w:rFonts w:ascii="Arial" w:hAnsi="Arial" w:cs="Arial"/>
                <w:color w:val="000000" w:themeColor="text1"/>
                <w:kern w:val="24"/>
                <w:lang w:val="en-GB"/>
              </w:rPr>
              <w:t>Is there itching of the ear?</w:t>
            </w:r>
          </w:p>
        </w:tc>
        <w:tc>
          <w:tcPr>
            <w:tcW w:w="6840" w:type="dxa"/>
            <w:tcBorders>
              <w:top w:val="single" w:sz="8" w:space="0" w:color="4BACC6"/>
              <w:left w:val="single" w:sz="8" w:space="0" w:color="4BACC6"/>
              <w:bottom w:val="single" w:sz="8" w:space="0" w:color="4BACC6"/>
              <w:right w:val="single" w:sz="8" w:space="0" w:color="4BACC6"/>
            </w:tcBorders>
            <w:shd w:val="clear" w:color="auto" w:fill="D2EAF1"/>
          </w:tcPr>
          <w:p w:rsidR="00891DEE" w:rsidRPr="00486794" w:rsidRDefault="00891DEE" w:rsidP="004A4B69">
            <w:pPr>
              <w:numPr>
                <w:ilvl w:val="0"/>
                <w:numId w:val="313"/>
              </w:numPr>
              <w:spacing w:after="0" w:line="360" w:lineRule="auto"/>
              <w:ind w:left="360"/>
              <w:rPr>
                <w:rFonts w:ascii="Arial" w:eastAsiaTheme="minorEastAsia" w:hAnsi="Arial" w:cs="Arial"/>
                <w:color w:val="000000" w:themeColor="text1"/>
                <w:kern w:val="24"/>
                <w:lang w:val="en-GB"/>
              </w:rPr>
            </w:pPr>
            <w:r w:rsidRPr="00486794">
              <w:rPr>
                <w:rFonts w:ascii="Arial" w:eastAsiaTheme="minorEastAsia" w:hAnsi="Arial" w:cs="Arial"/>
                <w:color w:val="000000" w:themeColor="text1"/>
                <w:kern w:val="24"/>
                <w:lang w:val="en-GB"/>
              </w:rPr>
              <w:t xml:space="preserve">Infection of the middle ear does not cause itching. </w:t>
            </w:r>
          </w:p>
          <w:p w:rsidR="00891DEE" w:rsidRPr="00486794" w:rsidRDefault="00891DEE" w:rsidP="004A4B69">
            <w:pPr>
              <w:numPr>
                <w:ilvl w:val="0"/>
                <w:numId w:val="313"/>
              </w:numPr>
              <w:spacing w:after="0" w:line="360" w:lineRule="auto"/>
              <w:ind w:left="360"/>
              <w:rPr>
                <w:rFonts w:ascii="Arial" w:eastAsiaTheme="minorEastAsia" w:hAnsi="Arial" w:cs="Arial"/>
                <w:color w:val="000000" w:themeColor="text1"/>
                <w:kern w:val="24"/>
                <w:lang w:val="en-GB"/>
              </w:rPr>
            </w:pPr>
            <w:r w:rsidRPr="00486794">
              <w:rPr>
                <w:rFonts w:ascii="Arial" w:eastAsiaTheme="minorEastAsia" w:hAnsi="Arial" w:cs="Arial"/>
                <w:color w:val="000000" w:themeColor="text1"/>
                <w:kern w:val="24"/>
                <w:lang w:val="en-GB"/>
              </w:rPr>
              <w:t>Infection of the outer ear tends to cause itching on the external part of the ear.</w:t>
            </w:r>
          </w:p>
        </w:tc>
      </w:tr>
      <w:tr w:rsidR="00891DEE" w:rsidRPr="00486794" w:rsidTr="00891DEE">
        <w:tc>
          <w:tcPr>
            <w:tcW w:w="2898" w:type="dxa"/>
            <w:tcBorders>
              <w:top w:val="single" w:sz="8" w:space="0" w:color="4BACC6"/>
              <w:left w:val="single" w:sz="8" w:space="0" w:color="4BACC6"/>
              <w:bottom w:val="single" w:sz="8" w:space="0" w:color="4BACC6"/>
              <w:right w:val="single" w:sz="8" w:space="0" w:color="4BACC6"/>
            </w:tcBorders>
            <w:shd w:val="clear" w:color="auto" w:fill="auto"/>
          </w:tcPr>
          <w:p w:rsidR="00891DEE" w:rsidRPr="00486794" w:rsidRDefault="00891DEE" w:rsidP="004A4B69">
            <w:pPr>
              <w:numPr>
                <w:ilvl w:val="0"/>
                <w:numId w:val="314"/>
              </w:numPr>
              <w:spacing w:after="0" w:line="360" w:lineRule="auto"/>
              <w:contextualSpacing/>
              <w:rPr>
                <w:rFonts w:ascii="Arial" w:hAnsi="Arial" w:cs="Arial"/>
                <w:color w:val="000000" w:themeColor="text1"/>
                <w:kern w:val="24"/>
                <w:lang w:val="en-GB"/>
              </w:rPr>
            </w:pPr>
            <w:r w:rsidRPr="00486794">
              <w:rPr>
                <w:rFonts w:ascii="Arial" w:hAnsi="Arial" w:cs="Arial"/>
                <w:color w:val="000000" w:themeColor="text1"/>
                <w:kern w:val="24"/>
                <w:lang w:val="en-GB"/>
              </w:rPr>
              <w:t>How long has pus discharge been present?</w:t>
            </w:r>
          </w:p>
        </w:tc>
        <w:tc>
          <w:tcPr>
            <w:tcW w:w="6840" w:type="dxa"/>
            <w:tcBorders>
              <w:top w:val="single" w:sz="8" w:space="0" w:color="4BACC6"/>
              <w:left w:val="single" w:sz="8" w:space="0" w:color="4BACC6"/>
              <w:bottom w:val="single" w:sz="8" w:space="0" w:color="4BACC6"/>
              <w:right w:val="single" w:sz="8" w:space="0" w:color="4BACC6"/>
            </w:tcBorders>
            <w:shd w:val="clear" w:color="auto" w:fill="auto"/>
          </w:tcPr>
          <w:p w:rsidR="00891DEE" w:rsidRPr="00486794" w:rsidRDefault="00891DEE" w:rsidP="004A4B69">
            <w:pPr>
              <w:numPr>
                <w:ilvl w:val="0"/>
                <w:numId w:val="313"/>
              </w:numPr>
              <w:spacing w:after="0" w:line="360" w:lineRule="auto"/>
              <w:ind w:left="360"/>
              <w:rPr>
                <w:rFonts w:ascii="Arial" w:eastAsiaTheme="minorEastAsia" w:hAnsi="Arial" w:cs="Arial"/>
                <w:color w:val="000000" w:themeColor="text1"/>
                <w:kern w:val="24"/>
                <w:lang w:val="en-GB"/>
              </w:rPr>
            </w:pPr>
            <w:r w:rsidRPr="00486794">
              <w:rPr>
                <w:rFonts w:ascii="Arial" w:eastAsiaTheme="minorEastAsia" w:hAnsi="Arial" w:cs="Arial"/>
                <w:color w:val="000000" w:themeColor="text1"/>
                <w:kern w:val="24"/>
                <w:lang w:val="en-GB"/>
              </w:rPr>
              <w:t>Helps to know whether inflammation of the ear is acute or chronic.</w:t>
            </w:r>
          </w:p>
          <w:p w:rsidR="00891DEE" w:rsidRPr="00486794" w:rsidRDefault="00891DEE" w:rsidP="004A4B69">
            <w:pPr>
              <w:numPr>
                <w:ilvl w:val="0"/>
                <w:numId w:val="313"/>
              </w:numPr>
              <w:spacing w:after="0" w:line="360" w:lineRule="auto"/>
              <w:ind w:left="360"/>
              <w:rPr>
                <w:rFonts w:ascii="Arial" w:eastAsiaTheme="minorEastAsia" w:hAnsi="Arial" w:cs="Arial"/>
                <w:color w:val="000000" w:themeColor="text1"/>
                <w:kern w:val="24"/>
                <w:lang w:val="en-GB"/>
              </w:rPr>
            </w:pPr>
            <w:r w:rsidRPr="00486794">
              <w:rPr>
                <w:rFonts w:ascii="Arial" w:eastAsiaTheme="minorEastAsia" w:hAnsi="Arial" w:cs="Arial"/>
                <w:color w:val="000000" w:themeColor="text1"/>
                <w:kern w:val="24"/>
                <w:lang w:val="en-GB"/>
              </w:rPr>
              <w:t xml:space="preserve">Helps to choose the medicine and duration of treatment. </w:t>
            </w:r>
          </w:p>
          <w:p w:rsidR="00891DEE" w:rsidRPr="00486794" w:rsidRDefault="00891DEE" w:rsidP="004A4B69">
            <w:pPr>
              <w:numPr>
                <w:ilvl w:val="0"/>
                <w:numId w:val="313"/>
              </w:numPr>
              <w:spacing w:after="0" w:line="360" w:lineRule="auto"/>
              <w:ind w:left="360"/>
              <w:rPr>
                <w:rFonts w:ascii="Arial" w:eastAsiaTheme="minorEastAsia" w:hAnsi="Arial" w:cs="Arial"/>
                <w:color w:val="000000" w:themeColor="text1"/>
                <w:kern w:val="24"/>
                <w:lang w:val="en-GB"/>
              </w:rPr>
            </w:pPr>
            <w:r w:rsidRPr="00486794">
              <w:rPr>
                <w:rFonts w:ascii="Arial" w:eastAsiaTheme="minorEastAsia" w:hAnsi="Arial" w:cs="Arial"/>
                <w:color w:val="000000" w:themeColor="text1"/>
                <w:kern w:val="24"/>
                <w:lang w:val="en-GB"/>
              </w:rPr>
              <w:t>Any case of pus discharge that has lasted for more than 2 weeks or that comes and goes must be referred.</w:t>
            </w:r>
          </w:p>
        </w:tc>
      </w:tr>
      <w:tr w:rsidR="00891DEE" w:rsidRPr="00486794" w:rsidTr="00891DEE">
        <w:tc>
          <w:tcPr>
            <w:tcW w:w="2898" w:type="dxa"/>
            <w:tcBorders>
              <w:top w:val="single" w:sz="8" w:space="0" w:color="4BACC6"/>
              <w:left w:val="single" w:sz="8" w:space="0" w:color="4BACC6"/>
              <w:bottom w:val="single" w:sz="8" w:space="0" w:color="4BACC6"/>
              <w:right w:val="single" w:sz="8" w:space="0" w:color="4BACC6"/>
            </w:tcBorders>
            <w:shd w:val="clear" w:color="auto" w:fill="D2EAF1"/>
          </w:tcPr>
          <w:p w:rsidR="00891DEE" w:rsidRPr="00486794" w:rsidRDefault="00891DEE" w:rsidP="004A4B69">
            <w:pPr>
              <w:numPr>
                <w:ilvl w:val="0"/>
                <w:numId w:val="314"/>
              </w:numPr>
              <w:spacing w:after="0" w:line="360" w:lineRule="auto"/>
              <w:contextualSpacing/>
              <w:rPr>
                <w:rFonts w:ascii="Arial" w:hAnsi="Arial" w:cs="Arial"/>
                <w:color w:val="000000" w:themeColor="text1"/>
                <w:kern w:val="24"/>
                <w:lang w:val="en-GB"/>
              </w:rPr>
            </w:pPr>
            <w:r w:rsidRPr="00486794">
              <w:rPr>
                <w:rFonts w:ascii="Arial" w:hAnsi="Arial" w:cs="Arial"/>
                <w:color w:val="000000" w:themeColor="text1"/>
                <w:kern w:val="24"/>
                <w:lang w:val="en-GB"/>
              </w:rPr>
              <w:t>What treatment has been given so far?</w:t>
            </w:r>
          </w:p>
        </w:tc>
        <w:tc>
          <w:tcPr>
            <w:tcW w:w="6840" w:type="dxa"/>
            <w:tcBorders>
              <w:top w:val="single" w:sz="8" w:space="0" w:color="4BACC6"/>
              <w:left w:val="single" w:sz="8" w:space="0" w:color="4BACC6"/>
              <w:bottom w:val="single" w:sz="8" w:space="0" w:color="4BACC6"/>
              <w:right w:val="single" w:sz="8" w:space="0" w:color="4BACC6"/>
            </w:tcBorders>
            <w:shd w:val="clear" w:color="auto" w:fill="D2EAF1"/>
          </w:tcPr>
          <w:p w:rsidR="00891DEE" w:rsidRPr="00486794" w:rsidRDefault="00891DEE" w:rsidP="004A4B69">
            <w:pPr>
              <w:numPr>
                <w:ilvl w:val="0"/>
                <w:numId w:val="313"/>
              </w:numPr>
              <w:spacing w:after="0" w:line="360" w:lineRule="auto"/>
              <w:ind w:left="360"/>
              <w:rPr>
                <w:rFonts w:ascii="Arial" w:eastAsiaTheme="minorEastAsia" w:hAnsi="Arial" w:cs="Arial"/>
                <w:color w:val="000000" w:themeColor="text1"/>
                <w:kern w:val="24"/>
                <w:lang w:val="en-GB"/>
              </w:rPr>
            </w:pPr>
            <w:r w:rsidRPr="00486794">
              <w:rPr>
                <w:rFonts w:ascii="Arial" w:eastAsiaTheme="minorEastAsia" w:hAnsi="Arial" w:cs="Arial"/>
                <w:color w:val="000000" w:themeColor="text1"/>
                <w:kern w:val="24"/>
                <w:lang w:val="en-GB"/>
              </w:rPr>
              <w:t>Helps to know which treatment to give next.</w:t>
            </w:r>
          </w:p>
          <w:p w:rsidR="00891DEE" w:rsidRPr="00486794" w:rsidRDefault="00891DEE" w:rsidP="004A4B69">
            <w:pPr>
              <w:numPr>
                <w:ilvl w:val="0"/>
                <w:numId w:val="313"/>
              </w:numPr>
              <w:spacing w:after="0" w:line="360" w:lineRule="auto"/>
              <w:ind w:left="360"/>
              <w:rPr>
                <w:rFonts w:ascii="Arial" w:eastAsiaTheme="minorEastAsia" w:hAnsi="Arial" w:cs="Arial"/>
                <w:color w:val="000000" w:themeColor="text1"/>
                <w:kern w:val="24"/>
                <w:lang w:val="en-GB"/>
              </w:rPr>
            </w:pPr>
            <w:r w:rsidRPr="00486794">
              <w:rPr>
                <w:rFonts w:ascii="Arial" w:eastAsiaTheme="minorEastAsia" w:hAnsi="Arial" w:cs="Arial"/>
                <w:color w:val="000000" w:themeColor="text1"/>
                <w:kern w:val="24"/>
                <w:lang w:val="en-GB"/>
              </w:rPr>
              <w:t>It can guide on whether to refer the client.</w:t>
            </w:r>
          </w:p>
        </w:tc>
      </w:tr>
    </w:tbl>
    <w:p w:rsidR="00891DEE" w:rsidRPr="00486794" w:rsidRDefault="00891DEE" w:rsidP="00891DEE">
      <w:pPr>
        <w:spacing w:line="360" w:lineRule="auto"/>
        <w:rPr>
          <w:rFonts w:asciiTheme="majorHAnsi" w:hAnsiTheme="majorHAnsi"/>
          <w:color w:val="000000"/>
          <w:sz w:val="24"/>
          <w:szCs w:val="24"/>
          <w:lang w:val="en-GB"/>
        </w:rPr>
      </w:pPr>
    </w:p>
    <w:p w:rsidR="00891DEE" w:rsidRPr="00486794" w:rsidRDefault="00891DEE" w:rsidP="00891DEE">
      <w:pPr>
        <w:spacing w:line="360" w:lineRule="auto"/>
        <w:jc w:val="both"/>
        <w:rPr>
          <w:rFonts w:asciiTheme="majorHAnsi" w:hAnsiTheme="majorHAnsi"/>
          <w:b/>
          <w:i/>
          <w:color w:val="000000"/>
          <w:sz w:val="24"/>
          <w:szCs w:val="24"/>
          <w:lang w:val="en-GB"/>
        </w:rPr>
      </w:pPr>
      <w:r w:rsidRPr="00486794">
        <w:rPr>
          <w:rFonts w:asciiTheme="majorHAnsi" w:hAnsiTheme="majorHAnsi"/>
          <w:b/>
          <w:i/>
          <w:color w:val="000000"/>
          <w:sz w:val="24"/>
          <w:szCs w:val="24"/>
          <w:lang w:val="en-GB"/>
        </w:rPr>
        <w:br w:type="page"/>
      </w:r>
    </w:p>
    <w:p w:rsidR="00891DEE" w:rsidRPr="00486794" w:rsidRDefault="00891DEE" w:rsidP="00891DEE">
      <w:pPr>
        <w:spacing w:line="360" w:lineRule="auto"/>
        <w:jc w:val="both"/>
        <w:rPr>
          <w:rFonts w:ascii="Arial" w:hAnsi="Arial" w:cs="Arial"/>
          <w:b/>
          <w:color w:val="000000"/>
          <w:sz w:val="24"/>
          <w:szCs w:val="24"/>
          <w:lang w:val="en-GB"/>
        </w:rPr>
      </w:pPr>
      <w:r w:rsidRPr="00486794">
        <w:rPr>
          <w:rFonts w:ascii="Arial" w:hAnsi="Arial" w:cs="Arial"/>
          <w:b/>
          <w:color w:val="000000"/>
          <w:sz w:val="24"/>
          <w:szCs w:val="24"/>
          <w:lang w:val="en-GB"/>
        </w:rPr>
        <w:lastRenderedPageBreak/>
        <w:t>Client assessment: Conclusions</w:t>
      </w:r>
    </w:p>
    <w:tbl>
      <w:tblPr>
        <w:tblW w:w="973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898"/>
        <w:gridCol w:w="1710"/>
        <w:gridCol w:w="5130"/>
      </w:tblGrid>
      <w:tr w:rsidR="00891DEE" w:rsidRPr="00486794" w:rsidTr="00891DEE">
        <w:tc>
          <w:tcPr>
            <w:tcW w:w="2898" w:type="dxa"/>
            <w:tcBorders>
              <w:top w:val="single" w:sz="8" w:space="0" w:color="4BACC6"/>
              <w:left w:val="single" w:sz="8" w:space="0" w:color="4BACC6"/>
              <w:bottom w:val="single" w:sz="18" w:space="0" w:color="4BACC6"/>
              <w:right w:val="single" w:sz="8" w:space="0" w:color="4BACC6"/>
            </w:tcBorders>
          </w:tcPr>
          <w:p w:rsidR="00891DEE" w:rsidRPr="00486794" w:rsidRDefault="00891DEE" w:rsidP="00891DEE">
            <w:pPr>
              <w:spacing w:line="360" w:lineRule="auto"/>
              <w:rPr>
                <w:rFonts w:ascii="Arial" w:hAnsi="Arial" w:cs="Arial"/>
                <w:b/>
                <w:bCs/>
                <w:color w:val="000000"/>
                <w:lang w:val="en-GB"/>
              </w:rPr>
            </w:pPr>
            <w:r w:rsidRPr="00486794">
              <w:rPr>
                <w:rFonts w:ascii="Arial" w:hAnsi="Arial" w:cs="Arial"/>
                <w:b/>
                <w:bCs/>
                <w:color w:val="000000"/>
                <w:lang w:val="en-GB"/>
              </w:rPr>
              <w:t>If …</w:t>
            </w:r>
          </w:p>
        </w:tc>
        <w:tc>
          <w:tcPr>
            <w:tcW w:w="6840" w:type="dxa"/>
            <w:gridSpan w:val="2"/>
            <w:tcBorders>
              <w:top w:val="single" w:sz="8" w:space="0" w:color="4BACC6"/>
              <w:left w:val="single" w:sz="8" w:space="0" w:color="4BACC6"/>
              <w:bottom w:val="single" w:sz="18" w:space="0" w:color="4BACC6"/>
              <w:right w:val="single" w:sz="8" w:space="0" w:color="4BACC6"/>
            </w:tcBorders>
          </w:tcPr>
          <w:p w:rsidR="00891DEE" w:rsidRPr="00486794" w:rsidRDefault="00891DEE" w:rsidP="00891DEE">
            <w:pPr>
              <w:spacing w:line="360" w:lineRule="auto"/>
              <w:jc w:val="both"/>
              <w:rPr>
                <w:rFonts w:ascii="Arial" w:hAnsi="Arial" w:cs="Arial"/>
                <w:b/>
                <w:bCs/>
                <w:color w:val="000000"/>
                <w:lang w:val="en-GB"/>
              </w:rPr>
            </w:pPr>
            <w:r w:rsidRPr="00486794">
              <w:rPr>
                <w:rFonts w:ascii="Arial" w:hAnsi="Arial" w:cs="Arial"/>
                <w:b/>
                <w:bCs/>
                <w:color w:val="000000"/>
                <w:lang w:val="en-GB"/>
              </w:rPr>
              <w:t>Then …</w:t>
            </w:r>
          </w:p>
        </w:tc>
      </w:tr>
      <w:tr w:rsidR="00891DEE" w:rsidRPr="00486794" w:rsidTr="00891DEE">
        <w:tc>
          <w:tcPr>
            <w:tcW w:w="4608" w:type="dxa"/>
            <w:gridSpan w:val="2"/>
            <w:tcBorders>
              <w:top w:val="single" w:sz="8" w:space="0" w:color="4BACC6"/>
              <w:left w:val="single" w:sz="8" w:space="0" w:color="4BACC6"/>
              <w:bottom w:val="single" w:sz="8" w:space="0" w:color="4BACC6"/>
              <w:right w:val="single" w:sz="8" w:space="0" w:color="4BACC6"/>
            </w:tcBorders>
          </w:tcPr>
          <w:p w:rsidR="00891DEE" w:rsidRPr="00486794" w:rsidRDefault="00891DEE" w:rsidP="00891DEE">
            <w:pPr>
              <w:spacing w:line="360" w:lineRule="auto"/>
              <w:rPr>
                <w:rFonts w:ascii="Arial" w:hAnsi="Arial" w:cs="Arial"/>
                <w:color w:val="000000" w:themeColor="text1"/>
                <w:kern w:val="24"/>
                <w:lang w:val="en-GB"/>
              </w:rPr>
            </w:pPr>
            <w:r w:rsidRPr="00486794">
              <w:rPr>
                <w:rFonts w:ascii="Arial" w:hAnsi="Arial" w:cs="Arial"/>
                <w:color w:val="000000" w:themeColor="text1"/>
                <w:kern w:val="24"/>
                <w:lang w:val="en-GB"/>
              </w:rPr>
              <w:t xml:space="preserve">Pus discharge comes from </w:t>
            </w:r>
            <w:r w:rsidRPr="00486794">
              <w:rPr>
                <w:rFonts w:ascii="Arial" w:hAnsi="Arial" w:cs="Arial"/>
                <w:color w:val="000000" w:themeColor="text1"/>
                <w:kern w:val="24"/>
                <w:u w:val="single"/>
                <w:lang w:val="en-GB"/>
              </w:rPr>
              <w:t>inside</w:t>
            </w:r>
            <w:r w:rsidRPr="00486794">
              <w:rPr>
                <w:rFonts w:ascii="Arial" w:hAnsi="Arial" w:cs="Arial"/>
                <w:color w:val="000000" w:themeColor="text1"/>
                <w:kern w:val="24"/>
                <w:lang w:val="en-GB"/>
              </w:rPr>
              <w:t xml:space="preserve"> the ear and there is </w:t>
            </w:r>
            <w:r w:rsidRPr="00486794">
              <w:rPr>
                <w:rFonts w:ascii="Arial" w:hAnsi="Arial" w:cs="Arial"/>
                <w:color w:val="000000" w:themeColor="text1"/>
                <w:kern w:val="24"/>
                <w:u w:val="single"/>
                <w:lang w:val="en-GB"/>
              </w:rPr>
              <w:t xml:space="preserve">no itching </w:t>
            </w:r>
            <w:r w:rsidRPr="00486794">
              <w:rPr>
                <w:rFonts w:ascii="Arial" w:hAnsi="Arial" w:cs="Arial"/>
                <w:color w:val="000000" w:themeColor="text1"/>
                <w:kern w:val="24"/>
                <w:lang w:val="en-GB"/>
              </w:rPr>
              <w:t>…</w:t>
            </w:r>
          </w:p>
        </w:tc>
        <w:tc>
          <w:tcPr>
            <w:tcW w:w="5130" w:type="dxa"/>
            <w:tcBorders>
              <w:top w:val="single" w:sz="8" w:space="0" w:color="4BACC6"/>
              <w:left w:val="single" w:sz="8" w:space="0" w:color="4BACC6"/>
              <w:bottom w:val="single" w:sz="8" w:space="0" w:color="4BACC6"/>
              <w:right w:val="single" w:sz="8" w:space="0" w:color="4BACC6"/>
            </w:tcBorders>
          </w:tcPr>
          <w:p w:rsidR="00891DEE" w:rsidRPr="00486794" w:rsidRDefault="00891DEE" w:rsidP="00DD3760">
            <w:pPr>
              <w:numPr>
                <w:ilvl w:val="0"/>
                <w:numId w:val="283"/>
              </w:numPr>
              <w:spacing w:line="360" w:lineRule="auto"/>
              <w:rPr>
                <w:rFonts w:ascii="Arial" w:hAnsi="Arial" w:cs="Arial"/>
                <w:color w:val="000000"/>
                <w:lang w:val="en-GB"/>
              </w:rPr>
            </w:pPr>
            <w:r w:rsidRPr="00486794">
              <w:rPr>
                <w:rFonts w:ascii="Arial" w:hAnsi="Arial" w:cs="Arial"/>
                <w:color w:val="000000" w:themeColor="text1"/>
                <w:kern w:val="24"/>
                <w:lang w:val="en-GB"/>
              </w:rPr>
              <w:t>It is a MIDDLE ear infection/inflammation,</w:t>
            </w:r>
          </w:p>
        </w:tc>
      </w:tr>
      <w:tr w:rsidR="00891DEE" w:rsidRPr="00486794" w:rsidTr="00891DEE">
        <w:tc>
          <w:tcPr>
            <w:tcW w:w="4608" w:type="dxa"/>
            <w:gridSpan w:val="2"/>
            <w:tcBorders>
              <w:top w:val="single" w:sz="8" w:space="0" w:color="4BACC6"/>
              <w:left w:val="single" w:sz="8" w:space="0" w:color="4BACC6"/>
              <w:bottom w:val="single" w:sz="8" w:space="0" w:color="4BACC6"/>
              <w:right w:val="single" w:sz="8" w:space="0" w:color="4BACC6"/>
            </w:tcBorders>
            <w:shd w:val="clear" w:color="auto" w:fill="D2EAF1"/>
          </w:tcPr>
          <w:p w:rsidR="00891DEE" w:rsidRPr="00486794" w:rsidRDefault="00891DEE" w:rsidP="00891DEE">
            <w:pPr>
              <w:spacing w:line="360" w:lineRule="auto"/>
              <w:rPr>
                <w:rFonts w:ascii="Arial" w:hAnsi="Arial" w:cs="Arial"/>
                <w:color w:val="000000" w:themeColor="text1"/>
                <w:kern w:val="24"/>
                <w:lang w:val="en-GB"/>
              </w:rPr>
            </w:pPr>
            <w:r w:rsidRPr="00486794">
              <w:rPr>
                <w:rFonts w:ascii="Arial" w:hAnsi="Arial" w:cs="Arial"/>
                <w:color w:val="000000" w:themeColor="text1"/>
                <w:kern w:val="24"/>
                <w:lang w:val="en-GB"/>
              </w:rPr>
              <w:t>Pus discharge comes from the</w:t>
            </w:r>
            <w:r w:rsidRPr="00486794">
              <w:rPr>
                <w:rFonts w:ascii="Arial" w:hAnsi="Arial" w:cs="Arial"/>
                <w:color w:val="000000" w:themeColor="text1"/>
                <w:kern w:val="24"/>
                <w:u w:val="single"/>
                <w:lang w:val="en-GB"/>
              </w:rPr>
              <w:t xml:space="preserve"> outer part</w:t>
            </w:r>
            <w:r w:rsidRPr="00486794">
              <w:rPr>
                <w:rFonts w:ascii="Arial" w:hAnsi="Arial" w:cs="Arial"/>
                <w:color w:val="000000" w:themeColor="text1"/>
                <w:kern w:val="24"/>
                <w:lang w:val="en-GB"/>
              </w:rPr>
              <w:t xml:space="preserve"> of the ear and there is </w:t>
            </w:r>
            <w:r w:rsidRPr="00486794">
              <w:rPr>
                <w:rFonts w:ascii="Arial" w:hAnsi="Arial" w:cs="Arial"/>
                <w:color w:val="000000" w:themeColor="text1"/>
                <w:kern w:val="24"/>
                <w:u w:val="single"/>
                <w:lang w:val="en-GB"/>
              </w:rPr>
              <w:t xml:space="preserve">itching </w:t>
            </w:r>
            <w:r w:rsidRPr="00486794">
              <w:rPr>
                <w:rFonts w:ascii="Arial" w:hAnsi="Arial" w:cs="Arial"/>
                <w:color w:val="000000" w:themeColor="text1"/>
                <w:kern w:val="24"/>
                <w:lang w:val="en-GB"/>
              </w:rPr>
              <w:t>…</w:t>
            </w:r>
          </w:p>
        </w:tc>
        <w:tc>
          <w:tcPr>
            <w:tcW w:w="5130" w:type="dxa"/>
            <w:tcBorders>
              <w:top w:val="single" w:sz="8" w:space="0" w:color="4BACC6"/>
              <w:left w:val="single" w:sz="8" w:space="0" w:color="4BACC6"/>
              <w:bottom w:val="single" w:sz="8" w:space="0" w:color="4BACC6"/>
              <w:right w:val="single" w:sz="8" w:space="0" w:color="4BACC6"/>
            </w:tcBorders>
            <w:shd w:val="clear" w:color="auto" w:fill="D2EAF1"/>
          </w:tcPr>
          <w:p w:rsidR="00891DEE" w:rsidRPr="00486794" w:rsidRDefault="00891DEE" w:rsidP="00DD3760">
            <w:pPr>
              <w:numPr>
                <w:ilvl w:val="0"/>
                <w:numId w:val="283"/>
              </w:numPr>
              <w:spacing w:line="360" w:lineRule="auto"/>
              <w:rPr>
                <w:rFonts w:ascii="Arial" w:eastAsiaTheme="minorEastAsia" w:hAnsi="Arial" w:cs="Arial"/>
                <w:color w:val="000000" w:themeColor="text1"/>
                <w:kern w:val="24"/>
                <w:lang w:val="en-GB"/>
              </w:rPr>
            </w:pPr>
            <w:r w:rsidRPr="00486794">
              <w:rPr>
                <w:rFonts w:ascii="Arial" w:hAnsi="Arial" w:cs="Arial"/>
                <w:color w:val="000000" w:themeColor="text1"/>
                <w:kern w:val="24"/>
                <w:lang w:val="en-GB"/>
              </w:rPr>
              <w:t>It is an OUTER ear infection/inflammation,</w:t>
            </w:r>
          </w:p>
        </w:tc>
      </w:tr>
      <w:tr w:rsidR="00891DEE" w:rsidRPr="00486794" w:rsidTr="00891DEE">
        <w:tc>
          <w:tcPr>
            <w:tcW w:w="4608" w:type="dxa"/>
            <w:gridSpan w:val="2"/>
            <w:tcBorders>
              <w:top w:val="single" w:sz="8" w:space="0" w:color="4BACC6"/>
              <w:left w:val="single" w:sz="8" w:space="0" w:color="4BACC6"/>
              <w:bottom w:val="single" w:sz="8" w:space="0" w:color="4BACC6"/>
              <w:right w:val="single" w:sz="8" w:space="0" w:color="4BACC6"/>
            </w:tcBorders>
          </w:tcPr>
          <w:p w:rsidR="00891DEE" w:rsidRPr="00486794" w:rsidRDefault="00891DEE" w:rsidP="00891DEE">
            <w:pPr>
              <w:spacing w:line="360" w:lineRule="auto"/>
              <w:rPr>
                <w:rFonts w:ascii="Arial" w:hAnsi="Arial" w:cs="Arial"/>
                <w:color w:val="000000" w:themeColor="text1"/>
                <w:kern w:val="24"/>
                <w:lang w:val="en-GB"/>
              </w:rPr>
            </w:pPr>
            <w:r w:rsidRPr="00486794">
              <w:rPr>
                <w:rFonts w:ascii="Arial" w:hAnsi="Arial" w:cs="Arial"/>
                <w:color w:val="000000" w:themeColor="text1"/>
                <w:kern w:val="24"/>
                <w:lang w:val="en-GB"/>
              </w:rPr>
              <w:t xml:space="preserve">In an </w:t>
            </w:r>
            <w:r w:rsidRPr="00486794">
              <w:rPr>
                <w:rFonts w:ascii="Arial" w:hAnsi="Arial" w:cs="Arial"/>
                <w:color w:val="000000" w:themeColor="text1"/>
                <w:kern w:val="24"/>
                <w:u w:val="single"/>
                <w:lang w:val="en-GB"/>
              </w:rPr>
              <w:t>outer ear infection</w:t>
            </w:r>
            <w:r w:rsidRPr="00486794">
              <w:rPr>
                <w:rFonts w:ascii="Arial" w:hAnsi="Arial" w:cs="Arial"/>
                <w:color w:val="000000" w:themeColor="text1"/>
                <w:kern w:val="24"/>
                <w:lang w:val="en-GB"/>
              </w:rPr>
              <w:t xml:space="preserve">, the pus is </w:t>
            </w:r>
            <w:r w:rsidRPr="00486794">
              <w:rPr>
                <w:rFonts w:ascii="Arial" w:hAnsi="Arial" w:cs="Arial"/>
                <w:color w:val="000000" w:themeColor="text1"/>
                <w:kern w:val="24"/>
                <w:u w:val="single"/>
                <w:lang w:val="en-GB"/>
              </w:rPr>
              <w:t>yellow</w:t>
            </w:r>
            <w:r w:rsidRPr="00486794">
              <w:rPr>
                <w:rFonts w:ascii="Arial" w:hAnsi="Arial" w:cs="Arial"/>
                <w:color w:val="000000" w:themeColor="text1"/>
                <w:kern w:val="24"/>
                <w:lang w:val="en-GB"/>
              </w:rPr>
              <w:t xml:space="preserve"> …</w:t>
            </w:r>
          </w:p>
        </w:tc>
        <w:tc>
          <w:tcPr>
            <w:tcW w:w="5130" w:type="dxa"/>
            <w:tcBorders>
              <w:top w:val="single" w:sz="8" w:space="0" w:color="4BACC6"/>
              <w:left w:val="single" w:sz="8" w:space="0" w:color="4BACC6"/>
              <w:bottom w:val="single" w:sz="8" w:space="0" w:color="4BACC6"/>
              <w:right w:val="single" w:sz="8" w:space="0" w:color="4BACC6"/>
            </w:tcBorders>
          </w:tcPr>
          <w:p w:rsidR="00891DEE" w:rsidRPr="00486794" w:rsidRDefault="00891DEE" w:rsidP="00DD3760">
            <w:pPr>
              <w:numPr>
                <w:ilvl w:val="0"/>
                <w:numId w:val="313"/>
              </w:numPr>
              <w:spacing w:line="360" w:lineRule="auto"/>
              <w:ind w:left="360"/>
              <w:rPr>
                <w:rFonts w:ascii="Arial" w:eastAsiaTheme="minorEastAsia" w:hAnsi="Arial" w:cs="Arial"/>
                <w:color w:val="000000" w:themeColor="text1"/>
                <w:kern w:val="24"/>
                <w:lang w:val="en-GB"/>
              </w:rPr>
            </w:pPr>
            <w:r w:rsidRPr="00486794">
              <w:rPr>
                <w:rFonts w:ascii="Arial" w:hAnsi="Arial" w:cs="Arial"/>
                <w:color w:val="000000" w:themeColor="text1"/>
                <w:kern w:val="24"/>
                <w:lang w:val="en-GB"/>
              </w:rPr>
              <w:t>It is due to a BACTERIAL infection,</w:t>
            </w:r>
          </w:p>
        </w:tc>
      </w:tr>
      <w:tr w:rsidR="00891DEE" w:rsidRPr="00486794" w:rsidTr="00891DEE">
        <w:tc>
          <w:tcPr>
            <w:tcW w:w="4608" w:type="dxa"/>
            <w:gridSpan w:val="2"/>
            <w:tcBorders>
              <w:top w:val="single" w:sz="8" w:space="0" w:color="4BACC6"/>
              <w:left w:val="single" w:sz="8" w:space="0" w:color="4BACC6"/>
              <w:bottom w:val="single" w:sz="8" w:space="0" w:color="4BACC6"/>
              <w:right w:val="single" w:sz="8" w:space="0" w:color="4BACC6"/>
            </w:tcBorders>
            <w:shd w:val="clear" w:color="auto" w:fill="D2EAF1"/>
          </w:tcPr>
          <w:p w:rsidR="00891DEE" w:rsidRPr="00486794" w:rsidRDefault="00891DEE" w:rsidP="00891DEE">
            <w:pPr>
              <w:spacing w:line="360" w:lineRule="auto"/>
              <w:rPr>
                <w:rFonts w:ascii="Arial" w:hAnsi="Arial" w:cs="Arial"/>
                <w:color w:val="000000" w:themeColor="text1"/>
                <w:kern w:val="24"/>
                <w:lang w:val="en-GB"/>
              </w:rPr>
            </w:pPr>
            <w:r w:rsidRPr="00486794">
              <w:rPr>
                <w:rFonts w:ascii="Arial" w:hAnsi="Arial" w:cs="Arial"/>
                <w:color w:val="000000" w:themeColor="text1"/>
                <w:kern w:val="24"/>
                <w:lang w:val="en-GB"/>
              </w:rPr>
              <w:t>In an o</w:t>
            </w:r>
            <w:r w:rsidRPr="00486794">
              <w:rPr>
                <w:rFonts w:ascii="Arial" w:hAnsi="Arial" w:cs="Arial"/>
                <w:color w:val="000000" w:themeColor="text1"/>
                <w:kern w:val="24"/>
                <w:u w:val="single"/>
                <w:lang w:val="en-GB"/>
              </w:rPr>
              <w:t>uter ear infection</w:t>
            </w:r>
            <w:r w:rsidRPr="00486794">
              <w:rPr>
                <w:rFonts w:ascii="Arial" w:hAnsi="Arial" w:cs="Arial"/>
                <w:color w:val="000000" w:themeColor="text1"/>
                <w:kern w:val="24"/>
                <w:lang w:val="en-GB"/>
              </w:rPr>
              <w:t xml:space="preserve">, the pus is </w:t>
            </w:r>
            <w:r w:rsidRPr="00486794">
              <w:rPr>
                <w:rFonts w:ascii="Arial" w:hAnsi="Arial" w:cs="Arial"/>
                <w:color w:val="000000" w:themeColor="text1"/>
                <w:kern w:val="24"/>
                <w:u w:val="single"/>
                <w:lang w:val="en-GB"/>
              </w:rPr>
              <w:t>white or black</w:t>
            </w:r>
            <w:r w:rsidRPr="00486794">
              <w:rPr>
                <w:rFonts w:ascii="Arial" w:hAnsi="Arial" w:cs="Arial"/>
                <w:color w:val="000000" w:themeColor="text1"/>
                <w:kern w:val="24"/>
                <w:lang w:val="en-GB"/>
              </w:rPr>
              <w:t xml:space="preserve"> …</w:t>
            </w:r>
          </w:p>
        </w:tc>
        <w:tc>
          <w:tcPr>
            <w:tcW w:w="5130" w:type="dxa"/>
            <w:tcBorders>
              <w:top w:val="single" w:sz="8" w:space="0" w:color="4BACC6"/>
              <w:left w:val="single" w:sz="8" w:space="0" w:color="4BACC6"/>
              <w:bottom w:val="single" w:sz="8" w:space="0" w:color="4BACC6"/>
              <w:right w:val="single" w:sz="8" w:space="0" w:color="4BACC6"/>
            </w:tcBorders>
            <w:shd w:val="clear" w:color="auto" w:fill="D2EAF1"/>
          </w:tcPr>
          <w:p w:rsidR="00891DEE" w:rsidRPr="00486794" w:rsidRDefault="00891DEE" w:rsidP="00DD3760">
            <w:pPr>
              <w:numPr>
                <w:ilvl w:val="0"/>
                <w:numId w:val="313"/>
              </w:numPr>
              <w:spacing w:line="360" w:lineRule="auto"/>
              <w:ind w:left="360"/>
              <w:rPr>
                <w:rFonts w:ascii="Arial" w:eastAsiaTheme="minorEastAsia" w:hAnsi="Arial" w:cs="Arial"/>
                <w:color w:val="000000" w:themeColor="text1"/>
                <w:kern w:val="24"/>
                <w:lang w:val="en-GB"/>
              </w:rPr>
            </w:pPr>
            <w:r w:rsidRPr="00486794">
              <w:rPr>
                <w:rFonts w:ascii="Arial" w:hAnsi="Arial" w:cs="Arial"/>
                <w:color w:val="000000" w:themeColor="text1"/>
                <w:kern w:val="24"/>
                <w:lang w:val="en-GB"/>
              </w:rPr>
              <w:t>It is due to FUNGAL infection,</w:t>
            </w:r>
          </w:p>
        </w:tc>
      </w:tr>
    </w:tbl>
    <w:p w:rsidR="00891DEE" w:rsidRPr="00486794" w:rsidRDefault="00891DEE" w:rsidP="00891DEE">
      <w:pPr>
        <w:spacing w:line="360" w:lineRule="auto"/>
        <w:rPr>
          <w:rFonts w:asciiTheme="majorHAnsi" w:hAnsiTheme="majorHAnsi"/>
          <w:color w:val="000000"/>
          <w:sz w:val="24"/>
          <w:szCs w:val="24"/>
          <w:lang w:val="en-GB"/>
        </w:rPr>
      </w:pPr>
    </w:p>
    <w:p w:rsidR="00891DEE" w:rsidRPr="00486794" w:rsidRDefault="00891DEE" w:rsidP="00891DEE">
      <w:pPr>
        <w:spacing w:line="360" w:lineRule="auto"/>
        <w:rPr>
          <w:rFonts w:ascii="Times New Roman" w:hAnsi="Times New Roman"/>
          <w:b/>
          <w:color w:val="000000"/>
          <w:sz w:val="28"/>
          <w:szCs w:val="28"/>
          <w:lang w:val="en-GB"/>
        </w:rPr>
      </w:pPr>
      <w:r w:rsidRPr="00486794">
        <w:rPr>
          <w:rFonts w:ascii="Times New Roman" w:hAnsi="Times New Roman"/>
          <w:b/>
          <w:color w:val="000000"/>
          <w:sz w:val="28"/>
          <w:szCs w:val="28"/>
          <w:lang w:val="en-GB"/>
        </w:rPr>
        <w:t>INFLAMMATION/INFECTION OF THE MIDDLE EAR</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Inflammation of the middle ear is caused by a bacterial or viral infection of the middle ear.</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is common in children and, if not properly treated, may result in loss of hearing.</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Signs and symptoms </w:t>
      </w:r>
    </w:p>
    <w:p w:rsidR="00891DEE" w:rsidRPr="00486794" w:rsidRDefault="00891DEE" w:rsidP="00DD3760">
      <w:pPr>
        <w:numPr>
          <w:ilvl w:val="0"/>
          <w:numId w:val="304"/>
        </w:numPr>
        <w:spacing w:line="360" w:lineRule="auto"/>
        <w:rPr>
          <w:rFonts w:ascii="Times New Roman" w:hAnsi="Times New Roman"/>
          <w:color w:val="000000"/>
          <w:sz w:val="24"/>
          <w:szCs w:val="24"/>
          <w:lang w:val="en-GB"/>
        </w:rPr>
        <w:sectPr w:rsidR="00891DEE" w:rsidRPr="00486794" w:rsidSect="00891DEE">
          <w:pgSz w:w="11906" w:h="16838" w:code="9"/>
          <w:pgMar w:top="1440" w:right="1440" w:bottom="1440" w:left="1440" w:header="720" w:footer="720" w:gutter="0"/>
          <w:cols w:space="720"/>
          <w:docGrid w:linePitch="360"/>
        </w:sectPr>
      </w:pPr>
    </w:p>
    <w:p w:rsidR="00891DEE" w:rsidRPr="00486794" w:rsidRDefault="00891DEE" w:rsidP="00DD3760">
      <w:pPr>
        <w:numPr>
          <w:ilvl w:val="0"/>
          <w:numId w:val="305"/>
        </w:numPr>
        <w:spacing w:line="360" w:lineRule="auto"/>
        <w:rPr>
          <w:rFonts w:ascii="Times New Roman" w:hAnsi="Times New Roman"/>
          <w:i/>
          <w:color w:val="000000"/>
          <w:sz w:val="24"/>
          <w:szCs w:val="24"/>
          <w:lang w:val="en-GB"/>
        </w:rPr>
      </w:pPr>
      <w:r w:rsidRPr="00486794">
        <w:rPr>
          <w:rFonts w:ascii="Times New Roman" w:hAnsi="Times New Roman"/>
          <w:color w:val="000000"/>
          <w:sz w:val="24"/>
          <w:szCs w:val="24"/>
          <w:lang w:val="en-GB"/>
        </w:rPr>
        <w:lastRenderedPageBreak/>
        <w:t>Pain in the ear</w:t>
      </w:r>
    </w:p>
    <w:p w:rsidR="00891DEE" w:rsidRPr="00486794" w:rsidRDefault="00891DEE" w:rsidP="00DD3760">
      <w:pPr>
        <w:numPr>
          <w:ilvl w:val="0"/>
          <w:numId w:val="30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Pulling or rubbing of the ear with crying</w:t>
      </w:r>
    </w:p>
    <w:p w:rsidR="00891DEE" w:rsidRPr="00486794" w:rsidRDefault="00891DEE" w:rsidP="00DD3760">
      <w:pPr>
        <w:numPr>
          <w:ilvl w:val="0"/>
          <w:numId w:val="30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Nausea and vomiting </w:t>
      </w:r>
    </w:p>
    <w:p w:rsidR="00891DEE" w:rsidRPr="00486794" w:rsidRDefault="00891DEE" w:rsidP="00DD3760">
      <w:pPr>
        <w:numPr>
          <w:ilvl w:val="0"/>
          <w:numId w:val="30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Red bulging eardrum</w:t>
      </w:r>
    </w:p>
    <w:p w:rsidR="00891DEE" w:rsidRPr="00486794" w:rsidRDefault="00891DEE" w:rsidP="00DD3760">
      <w:pPr>
        <w:numPr>
          <w:ilvl w:val="0"/>
          <w:numId w:val="30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Fever </w:t>
      </w:r>
    </w:p>
    <w:p w:rsidR="00891DEE" w:rsidRPr="00486794" w:rsidRDefault="00891DEE" w:rsidP="00DD3760">
      <w:pPr>
        <w:numPr>
          <w:ilvl w:val="0"/>
          <w:numId w:val="30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Diarrhoea </w:t>
      </w:r>
    </w:p>
    <w:p w:rsidR="00891DEE" w:rsidRPr="00486794" w:rsidRDefault="00891DEE" w:rsidP="00DD3760">
      <w:pPr>
        <w:numPr>
          <w:ilvl w:val="0"/>
          <w:numId w:val="30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Difficulty sleeping </w:t>
      </w:r>
    </w:p>
    <w:p w:rsidR="00891DEE" w:rsidRPr="00486794" w:rsidRDefault="00891DEE" w:rsidP="00DD3760">
      <w:pPr>
        <w:numPr>
          <w:ilvl w:val="0"/>
          <w:numId w:val="30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Pus discharge from the ear</w:t>
      </w:r>
    </w:p>
    <w:p w:rsidR="00891DEE" w:rsidRPr="00486794" w:rsidRDefault="00891DEE" w:rsidP="00891DEE">
      <w:pPr>
        <w:spacing w:line="360" w:lineRule="auto"/>
        <w:rPr>
          <w:rFonts w:ascii="Times New Roman" w:hAnsi="Times New Roman"/>
          <w:b/>
          <w:bCs/>
          <w:i/>
          <w:color w:val="000000"/>
          <w:sz w:val="24"/>
          <w:szCs w:val="24"/>
          <w:lang w:val="en-GB"/>
        </w:rPr>
        <w:sectPr w:rsidR="00891DEE" w:rsidRPr="00486794" w:rsidSect="00891DEE">
          <w:type w:val="continuous"/>
          <w:pgSz w:w="11906" w:h="16838" w:code="9"/>
          <w:pgMar w:top="1440" w:right="1440" w:bottom="1440" w:left="1440" w:header="720" w:footer="720" w:gutter="0"/>
          <w:cols w:num="2" w:space="720"/>
          <w:docGrid w:linePitch="360"/>
        </w:sectPr>
      </w:pP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t xml:space="preserve">General measures </w:t>
      </w:r>
    </w:p>
    <w:p w:rsidR="00891DEE" w:rsidRPr="00486794" w:rsidRDefault="00891DEE" w:rsidP="00DD3760">
      <w:pPr>
        <w:numPr>
          <w:ilvl w:val="0"/>
          <w:numId w:val="30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Encourage the client to drink lots of fluid.</w:t>
      </w:r>
    </w:p>
    <w:p w:rsidR="00891DEE" w:rsidRPr="00486794" w:rsidRDefault="00891DEE" w:rsidP="00DD3760">
      <w:pPr>
        <w:numPr>
          <w:ilvl w:val="0"/>
          <w:numId w:val="30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Continue feeding the child.</w:t>
      </w:r>
    </w:p>
    <w:p w:rsidR="00891DEE" w:rsidRPr="00486794" w:rsidRDefault="00891DEE" w:rsidP="00DD3760">
      <w:pPr>
        <w:numPr>
          <w:ilvl w:val="0"/>
          <w:numId w:val="30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If there’s pus discharge, daily wicking/ cleaning of the ear with cotton swab to prevent re-infection.</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Drug treatment </w:t>
      </w:r>
    </w:p>
    <w:p w:rsidR="00891DEE" w:rsidRPr="00486794" w:rsidRDefault="00891DEE" w:rsidP="00DD3760">
      <w:pPr>
        <w:numPr>
          <w:ilvl w:val="0"/>
          <w:numId w:val="315"/>
        </w:numPr>
        <w:spacing w:line="360" w:lineRule="auto"/>
        <w:contextualSpacing/>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 xml:space="preserve">Give antibiotics </w:t>
      </w:r>
    </w:p>
    <w:p w:rsidR="00891DEE" w:rsidRPr="00486794" w:rsidRDefault="00891DEE" w:rsidP="00891DEE">
      <w:pPr>
        <w:spacing w:line="360" w:lineRule="auto"/>
        <w:jc w:val="both"/>
        <w:rPr>
          <w:rFonts w:ascii="Arial" w:hAnsi="Arial" w:cs="Arial"/>
          <w:b/>
          <w:bCs/>
          <w:color w:val="000000"/>
          <w:sz w:val="24"/>
          <w:szCs w:val="24"/>
          <w:lang w:val="en-GB"/>
        </w:rPr>
      </w:pPr>
      <w:r w:rsidRPr="00486794">
        <w:rPr>
          <w:rFonts w:ascii="Arial" w:hAnsi="Arial" w:cs="Arial"/>
          <w:b/>
          <w:bCs/>
          <w:color w:val="000000"/>
          <w:sz w:val="24"/>
          <w:szCs w:val="24"/>
          <w:lang w:val="en-GB"/>
        </w:rPr>
        <w:t>Amoxicillin – Children</w:t>
      </w:r>
    </w:p>
    <w:tbl>
      <w:tblPr>
        <w:tblStyle w:val="TableGrid"/>
        <w:tblW w:w="0" w:type="auto"/>
        <w:tblLook w:val="04A0" w:firstRow="1" w:lastRow="0" w:firstColumn="1" w:lastColumn="0" w:noHBand="0" w:noVBand="1"/>
      </w:tblPr>
      <w:tblGrid>
        <w:gridCol w:w="1998"/>
        <w:gridCol w:w="2070"/>
        <w:gridCol w:w="2430"/>
      </w:tblGrid>
      <w:tr w:rsidR="00891DEE" w:rsidRPr="00486794" w:rsidTr="00891DEE">
        <w:tc>
          <w:tcPr>
            <w:tcW w:w="1998" w:type="dxa"/>
          </w:tcPr>
          <w:p w:rsidR="00891DEE" w:rsidRPr="00486794" w:rsidRDefault="00891DEE" w:rsidP="00891DEE">
            <w:pPr>
              <w:spacing w:line="360" w:lineRule="auto"/>
              <w:jc w:val="both"/>
              <w:rPr>
                <w:rFonts w:ascii="Arial" w:hAnsi="Arial" w:cs="Arial"/>
                <w:b/>
                <w:color w:val="000000"/>
                <w:sz w:val="24"/>
                <w:szCs w:val="22"/>
                <w:lang w:val="en-GB"/>
              </w:rPr>
            </w:pPr>
            <w:r w:rsidRPr="00486794">
              <w:rPr>
                <w:rFonts w:ascii="Arial" w:hAnsi="Arial" w:cs="Arial"/>
                <w:b/>
                <w:color w:val="000000"/>
                <w:sz w:val="24"/>
                <w:szCs w:val="22"/>
                <w:lang w:val="en-GB"/>
              </w:rPr>
              <w:t>AGE</w:t>
            </w:r>
          </w:p>
        </w:tc>
        <w:tc>
          <w:tcPr>
            <w:tcW w:w="2070" w:type="dxa"/>
          </w:tcPr>
          <w:p w:rsidR="00891DEE" w:rsidRPr="00486794" w:rsidRDefault="00891DEE" w:rsidP="00891DEE">
            <w:pPr>
              <w:spacing w:line="360" w:lineRule="auto"/>
              <w:jc w:val="both"/>
              <w:rPr>
                <w:rFonts w:ascii="Arial" w:hAnsi="Arial" w:cs="Arial"/>
                <w:b/>
                <w:color w:val="000000"/>
                <w:sz w:val="24"/>
                <w:szCs w:val="22"/>
                <w:lang w:val="en-GB"/>
              </w:rPr>
            </w:pPr>
            <w:r w:rsidRPr="00486794">
              <w:rPr>
                <w:rFonts w:ascii="Arial" w:hAnsi="Arial" w:cs="Arial"/>
                <w:b/>
                <w:color w:val="000000"/>
                <w:sz w:val="24"/>
                <w:szCs w:val="22"/>
                <w:lang w:val="en-GB"/>
              </w:rPr>
              <w:t>DOSE</w:t>
            </w:r>
          </w:p>
        </w:tc>
        <w:tc>
          <w:tcPr>
            <w:tcW w:w="2430" w:type="dxa"/>
          </w:tcPr>
          <w:p w:rsidR="00891DEE" w:rsidRPr="00486794" w:rsidRDefault="00891DEE" w:rsidP="00891DEE">
            <w:pPr>
              <w:spacing w:line="360" w:lineRule="auto"/>
              <w:jc w:val="both"/>
              <w:rPr>
                <w:rFonts w:ascii="Arial" w:hAnsi="Arial" w:cs="Arial"/>
                <w:b/>
                <w:color w:val="000000"/>
                <w:sz w:val="24"/>
                <w:szCs w:val="22"/>
                <w:lang w:val="en-GB"/>
              </w:rPr>
            </w:pPr>
            <w:r w:rsidRPr="00486794">
              <w:rPr>
                <w:rFonts w:ascii="Arial" w:hAnsi="Arial" w:cs="Arial"/>
                <w:b/>
                <w:color w:val="000000"/>
                <w:sz w:val="24"/>
                <w:szCs w:val="22"/>
                <w:lang w:val="en-GB"/>
              </w:rPr>
              <w:t>DOSAGE</w:t>
            </w:r>
          </w:p>
        </w:tc>
      </w:tr>
      <w:tr w:rsidR="00891DEE" w:rsidRPr="00486794" w:rsidTr="00891DEE">
        <w:tc>
          <w:tcPr>
            <w:tcW w:w="1998"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bCs/>
                <w:color w:val="000000"/>
                <w:sz w:val="24"/>
                <w:szCs w:val="22"/>
                <w:lang w:val="en-GB"/>
              </w:rPr>
              <w:t>6-12 years</w:t>
            </w:r>
          </w:p>
        </w:tc>
        <w:tc>
          <w:tcPr>
            <w:tcW w:w="2070"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color w:val="000000"/>
                <w:sz w:val="24"/>
                <w:szCs w:val="22"/>
                <w:lang w:val="en-GB"/>
              </w:rPr>
              <w:t>250 mg</w:t>
            </w:r>
          </w:p>
        </w:tc>
        <w:tc>
          <w:tcPr>
            <w:tcW w:w="2430"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color w:val="000000"/>
                <w:sz w:val="24"/>
                <w:szCs w:val="22"/>
                <w:lang w:val="en-GB"/>
              </w:rPr>
              <w:t>8 hourly for 10 days</w:t>
            </w:r>
          </w:p>
        </w:tc>
      </w:tr>
      <w:tr w:rsidR="00891DEE" w:rsidRPr="00486794" w:rsidTr="00891DEE">
        <w:tc>
          <w:tcPr>
            <w:tcW w:w="1998"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bCs/>
                <w:color w:val="000000"/>
                <w:sz w:val="24"/>
                <w:szCs w:val="22"/>
                <w:lang w:val="en-GB"/>
              </w:rPr>
              <w:t>1-5 years</w:t>
            </w:r>
          </w:p>
        </w:tc>
        <w:tc>
          <w:tcPr>
            <w:tcW w:w="2070"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color w:val="000000"/>
                <w:sz w:val="24"/>
                <w:szCs w:val="22"/>
                <w:lang w:val="en-GB"/>
              </w:rPr>
              <w:t>125 mg</w:t>
            </w:r>
          </w:p>
        </w:tc>
        <w:tc>
          <w:tcPr>
            <w:tcW w:w="2430"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color w:val="000000"/>
                <w:sz w:val="24"/>
                <w:szCs w:val="22"/>
                <w:lang w:val="en-GB"/>
              </w:rPr>
              <w:t>8 hourly for 10 days</w:t>
            </w:r>
          </w:p>
        </w:tc>
      </w:tr>
      <w:tr w:rsidR="00891DEE" w:rsidRPr="00486794" w:rsidTr="00891DEE">
        <w:tc>
          <w:tcPr>
            <w:tcW w:w="1998"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bCs/>
                <w:color w:val="000000"/>
                <w:sz w:val="24"/>
                <w:szCs w:val="22"/>
                <w:lang w:val="en-GB"/>
              </w:rPr>
              <w:t>&lt; 1 year</w:t>
            </w:r>
          </w:p>
        </w:tc>
        <w:tc>
          <w:tcPr>
            <w:tcW w:w="2070"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color w:val="000000"/>
                <w:sz w:val="24"/>
                <w:szCs w:val="22"/>
                <w:lang w:val="en-GB"/>
              </w:rPr>
              <w:t>62.5 mg</w:t>
            </w:r>
          </w:p>
        </w:tc>
        <w:tc>
          <w:tcPr>
            <w:tcW w:w="2430"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color w:val="000000"/>
                <w:sz w:val="24"/>
                <w:szCs w:val="22"/>
                <w:lang w:val="en-GB"/>
              </w:rPr>
              <w:t>8 hourly for 10 days</w:t>
            </w:r>
          </w:p>
        </w:tc>
      </w:tr>
    </w:tbl>
    <w:p w:rsidR="00891DEE" w:rsidRPr="00486794" w:rsidRDefault="00891DEE" w:rsidP="00891DEE">
      <w:pPr>
        <w:spacing w:line="360" w:lineRule="auto"/>
        <w:jc w:val="both"/>
        <w:rPr>
          <w:rFonts w:asciiTheme="majorHAnsi" w:hAnsiTheme="majorHAnsi"/>
          <w:color w:val="000000"/>
          <w:sz w:val="24"/>
          <w:szCs w:val="24"/>
          <w:lang w:val="en-GB"/>
        </w:rPr>
      </w:pPr>
    </w:p>
    <w:p w:rsidR="00891DEE" w:rsidRPr="00486794" w:rsidRDefault="00891DEE" w:rsidP="00DD3760">
      <w:pPr>
        <w:numPr>
          <w:ilvl w:val="0"/>
          <w:numId w:val="315"/>
        </w:numPr>
        <w:spacing w:line="360" w:lineRule="auto"/>
        <w:contextualSpacing/>
        <w:jc w:val="both"/>
        <w:rPr>
          <w:rFonts w:asciiTheme="majorHAnsi" w:hAnsiTheme="majorHAnsi"/>
          <w:b/>
          <w:i/>
          <w:color w:val="000000"/>
          <w:sz w:val="24"/>
          <w:szCs w:val="24"/>
          <w:lang w:val="en-GB"/>
        </w:rPr>
      </w:pPr>
      <w:r w:rsidRPr="00486794">
        <w:rPr>
          <w:rFonts w:asciiTheme="majorHAnsi" w:hAnsiTheme="majorHAnsi"/>
          <w:b/>
          <w:bCs/>
          <w:i/>
          <w:color w:val="000000"/>
          <w:sz w:val="24"/>
          <w:szCs w:val="24"/>
          <w:lang w:val="en-GB"/>
        </w:rPr>
        <w:t>Give pain killers to reduce fever and pain</w:t>
      </w:r>
    </w:p>
    <w:p w:rsidR="00891DEE" w:rsidRPr="00486794" w:rsidRDefault="00891DEE" w:rsidP="00891DEE">
      <w:pPr>
        <w:spacing w:line="360" w:lineRule="auto"/>
        <w:jc w:val="both"/>
        <w:rPr>
          <w:rFonts w:ascii="Arial" w:hAnsi="Arial" w:cs="Arial"/>
          <w:b/>
          <w:color w:val="000000"/>
          <w:sz w:val="24"/>
          <w:szCs w:val="24"/>
          <w:lang w:val="en-GB"/>
        </w:rPr>
      </w:pPr>
      <w:r w:rsidRPr="00486794">
        <w:rPr>
          <w:rFonts w:ascii="Arial" w:hAnsi="Arial" w:cs="Arial"/>
          <w:b/>
          <w:bCs/>
          <w:color w:val="000000"/>
          <w:sz w:val="24"/>
          <w:szCs w:val="24"/>
          <w:lang w:val="en-GB"/>
        </w:rPr>
        <w:t>Paracetamol - Children</w:t>
      </w:r>
      <w:r w:rsidRPr="00486794">
        <w:rPr>
          <w:rFonts w:ascii="Arial" w:hAnsi="Arial" w:cs="Arial"/>
          <w:b/>
          <w:color w:val="000000"/>
          <w:sz w:val="24"/>
          <w:szCs w:val="24"/>
          <w:lang w:val="en-GB"/>
        </w:rPr>
        <w:t xml:space="preserve"> </w:t>
      </w:r>
    </w:p>
    <w:tbl>
      <w:tblPr>
        <w:tblStyle w:val="TableGrid"/>
        <w:tblW w:w="0" w:type="auto"/>
        <w:tblLook w:val="04A0" w:firstRow="1" w:lastRow="0" w:firstColumn="1" w:lastColumn="0" w:noHBand="0" w:noVBand="1"/>
      </w:tblPr>
      <w:tblGrid>
        <w:gridCol w:w="2088"/>
        <w:gridCol w:w="2610"/>
        <w:gridCol w:w="3060"/>
      </w:tblGrid>
      <w:tr w:rsidR="00891DEE" w:rsidRPr="00486794" w:rsidTr="00891DEE">
        <w:tc>
          <w:tcPr>
            <w:tcW w:w="2088" w:type="dxa"/>
          </w:tcPr>
          <w:p w:rsidR="00891DEE" w:rsidRPr="00486794" w:rsidRDefault="00891DEE" w:rsidP="00891DEE">
            <w:pPr>
              <w:spacing w:line="360" w:lineRule="auto"/>
              <w:jc w:val="both"/>
              <w:rPr>
                <w:rFonts w:ascii="Arial" w:hAnsi="Arial" w:cs="Arial"/>
                <w:b/>
                <w:color w:val="000000"/>
                <w:sz w:val="24"/>
                <w:szCs w:val="22"/>
                <w:lang w:val="en-GB"/>
              </w:rPr>
            </w:pPr>
            <w:r w:rsidRPr="00486794">
              <w:rPr>
                <w:rFonts w:ascii="Arial" w:hAnsi="Arial" w:cs="Arial"/>
                <w:b/>
                <w:color w:val="000000"/>
                <w:sz w:val="24"/>
                <w:szCs w:val="22"/>
                <w:lang w:val="en-GB"/>
              </w:rPr>
              <w:t>AGE</w:t>
            </w:r>
          </w:p>
        </w:tc>
        <w:tc>
          <w:tcPr>
            <w:tcW w:w="2610" w:type="dxa"/>
          </w:tcPr>
          <w:p w:rsidR="00891DEE" w:rsidRPr="00486794" w:rsidRDefault="00891DEE" w:rsidP="00891DEE">
            <w:pPr>
              <w:spacing w:line="360" w:lineRule="auto"/>
              <w:jc w:val="both"/>
              <w:rPr>
                <w:rFonts w:ascii="Arial" w:hAnsi="Arial" w:cs="Arial"/>
                <w:b/>
                <w:color w:val="000000"/>
                <w:sz w:val="24"/>
                <w:szCs w:val="22"/>
                <w:lang w:val="en-GB"/>
              </w:rPr>
            </w:pPr>
            <w:r w:rsidRPr="00486794">
              <w:rPr>
                <w:rFonts w:ascii="Arial" w:hAnsi="Arial" w:cs="Arial"/>
                <w:b/>
                <w:color w:val="000000"/>
                <w:sz w:val="24"/>
                <w:szCs w:val="22"/>
                <w:lang w:val="en-GB"/>
              </w:rPr>
              <w:t>DOSE</w:t>
            </w:r>
          </w:p>
        </w:tc>
        <w:tc>
          <w:tcPr>
            <w:tcW w:w="3060" w:type="dxa"/>
          </w:tcPr>
          <w:p w:rsidR="00891DEE" w:rsidRPr="00486794" w:rsidRDefault="00891DEE" w:rsidP="00891DEE">
            <w:pPr>
              <w:spacing w:line="360" w:lineRule="auto"/>
              <w:jc w:val="both"/>
              <w:rPr>
                <w:rFonts w:ascii="Arial" w:hAnsi="Arial" w:cs="Arial"/>
                <w:b/>
                <w:color w:val="000000"/>
                <w:sz w:val="24"/>
                <w:szCs w:val="22"/>
                <w:lang w:val="en-GB"/>
              </w:rPr>
            </w:pPr>
            <w:r w:rsidRPr="00486794">
              <w:rPr>
                <w:rFonts w:ascii="Arial" w:hAnsi="Arial" w:cs="Arial"/>
                <w:b/>
                <w:color w:val="000000"/>
                <w:sz w:val="24"/>
                <w:szCs w:val="22"/>
                <w:lang w:val="en-GB"/>
              </w:rPr>
              <w:t>DOSAGE</w:t>
            </w:r>
          </w:p>
        </w:tc>
      </w:tr>
      <w:tr w:rsidR="00891DEE" w:rsidRPr="00486794" w:rsidTr="00891DEE">
        <w:tc>
          <w:tcPr>
            <w:tcW w:w="2088"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bCs/>
                <w:color w:val="000000"/>
                <w:sz w:val="24"/>
                <w:szCs w:val="22"/>
                <w:lang w:val="en-GB"/>
              </w:rPr>
              <w:t>6-12 years</w:t>
            </w:r>
          </w:p>
        </w:tc>
        <w:tc>
          <w:tcPr>
            <w:tcW w:w="2610"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color w:val="000000"/>
                <w:sz w:val="24"/>
                <w:szCs w:val="22"/>
                <w:lang w:val="en-GB"/>
              </w:rPr>
              <w:t xml:space="preserve">250 mg </w:t>
            </w:r>
          </w:p>
        </w:tc>
        <w:tc>
          <w:tcPr>
            <w:tcW w:w="3060"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color w:val="000000"/>
                <w:sz w:val="24"/>
                <w:szCs w:val="22"/>
                <w:lang w:val="en-GB"/>
              </w:rPr>
              <w:t>3 times daily for 3 days</w:t>
            </w:r>
          </w:p>
        </w:tc>
      </w:tr>
      <w:tr w:rsidR="00891DEE" w:rsidRPr="00486794" w:rsidTr="00891DEE">
        <w:tc>
          <w:tcPr>
            <w:tcW w:w="2088"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bCs/>
                <w:color w:val="000000"/>
                <w:sz w:val="24"/>
                <w:szCs w:val="22"/>
                <w:lang w:val="en-GB"/>
              </w:rPr>
              <w:t>1-5 years</w:t>
            </w:r>
          </w:p>
        </w:tc>
        <w:tc>
          <w:tcPr>
            <w:tcW w:w="2610"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color w:val="000000"/>
                <w:sz w:val="24"/>
                <w:szCs w:val="22"/>
                <w:lang w:val="en-GB"/>
              </w:rPr>
              <w:t>120 mg</w:t>
            </w:r>
          </w:p>
        </w:tc>
        <w:tc>
          <w:tcPr>
            <w:tcW w:w="3060" w:type="dxa"/>
          </w:tcPr>
          <w:p w:rsidR="00891DEE" w:rsidRPr="00486794" w:rsidRDefault="00891DEE" w:rsidP="00891DEE">
            <w:pPr>
              <w:spacing w:line="360" w:lineRule="auto"/>
              <w:jc w:val="both"/>
              <w:rPr>
                <w:rFonts w:ascii="Arial" w:hAnsi="Arial" w:cs="Arial"/>
                <w:color w:val="000000"/>
                <w:sz w:val="24"/>
                <w:szCs w:val="22"/>
                <w:highlight w:val="yellow"/>
                <w:lang w:val="en-GB"/>
              </w:rPr>
            </w:pPr>
            <w:r w:rsidRPr="00486794">
              <w:rPr>
                <w:rFonts w:ascii="Arial" w:hAnsi="Arial" w:cs="Arial"/>
                <w:color w:val="000000"/>
                <w:sz w:val="24"/>
                <w:szCs w:val="22"/>
                <w:lang w:val="en-GB"/>
              </w:rPr>
              <w:t>3 times daily for 3 days</w:t>
            </w:r>
          </w:p>
        </w:tc>
      </w:tr>
      <w:tr w:rsidR="00891DEE" w:rsidRPr="00486794" w:rsidTr="00891DEE">
        <w:tc>
          <w:tcPr>
            <w:tcW w:w="2088"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bCs/>
                <w:color w:val="000000"/>
                <w:sz w:val="24"/>
                <w:szCs w:val="22"/>
                <w:lang w:val="en-GB"/>
              </w:rPr>
              <w:t>3 months -1 year</w:t>
            </w:r>
          </w:p>
        </w:tc>
        <w:tc>
          <w:tcPr>
            <w:tcW w:w="2610"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color w:val="000000"/>
                <w:sz w:val="24"/>
                <w:szCs w:val="22"/>
                <w:lang w:val="en-GB"/>
              </w:rPr>
              <w:t xml:space="preserve">60 mg </w:t>
            </w:r>
          </w:p>
        </w:tc>
        <w:tc>
          <w:tcPr>
            <w:tcW w:w="3060"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color w:val="000000"/>
                <w:sz w:val="24"/>
                <w:szCs w:val="22"/>
                <w:lang w:val="en-GB"/>
              </w:rPr>
              <w:t>3 times daily for 3 days</w:t>
            </w:r>
          </w:p>
        </w:tc>
      </w:tr>
    </w:tbl>
    <w:p w:rsidR="00891DEE" w:rsidRPr="00486794" w:rsidRDefault="00891DEE" w:rsidP="00891DEE">
      <w:pPr>
        <w:spacing w:line="360" w:lineRule="auto"/>
        <w:jc w:val="both"/>
        <w:rPr>
          <w:rFonts w:asciiTheme="majorHAnsi" w:hAnsiTheme="majorHAnsi"/>
          <w:b/>
          <w:i/>
          <w:color w:val="000000"/>
          <w:sz w:val="24"/>
          <w:szCs w:val="24"/>
          <w:lang w:val="en-GB"/>
        </w:rPr>
      </w:pPr>
    </w:p>
    <w:p w:rsidR="00891DEE" w:rsidRPr="00486794" w:rsidRDefault="00891DEE" w:rsidP="00891DEE">
      <w:pPr>
        <w:spacing w:line="360" w:lineRule="auto"/>
        <w:jc w:val="both"/>
        <w:rPr>
          <w:rFonts w:ascii="Arial" w:hAnsi="Arial" w:cs="Arial"/>
          <w:b/>
          <w:color w:val="000000"/>
          <w:sz w:val="24"/>
          <w:szCs w:val="24"/>
          <w:lang w:val="en-GB"/>
        </w:rPr>
      </w:pPr>
      <w:r w:rsidRPr="00486794">
        <w:rPr>
          <w:rFonts w:ascii="Arial" w:hAnsi="Arial" w:cs="Arial"/>
          <w:b/>
          <w:color w:val="000000"/>
          <w:sz w:val="24"/>
          <w:szCs w:val="24"/>
          <w:lang w:val="en-GB"/>
        </w:rPr>
        <w:t>OR</w:t>
      </w:r>
    </w:p>
    <w:p w:rsidR="00891DEE" w:rsidRPr="00486794" w:rsidRDefault="00891DEE" w:rsidP="00891DEE">
      <w:pPr>
        <w:spacing w:line="360" w:lineRule="auto"/>
        <w:jc w:val="both"/>
        <w:rPr>
          <w:rFonts w:ascii="Arial" w:hAnsi="Arial" w:cs="Arial"/>
          <w:b/>
          <w:bCs/>
          <w:color w:val="000000"/>
          <w:sz w:val="24"/>
          <w:szCs w:val="24"/>
          <w:lang w:val="en-GB"/>
        </w:rPr>
      </w:pPr>
      <w:r w:rsidRPr="00486794">
        <w:rPr>
          <w:rFonts w:ascii="Arial" w:hAnsi="Arial" w:cs="Arial"/>
          <w:b/>
          <w:bCs/>
          <w:color w:val="000000"/>
          <w:sz w:val="24"/>
          <w:szCs w:val="24"/>
          <w:lang w:val="en-GB"/>
        </w:rPr>
        <w:t>Ibuprofen - Children</w:t>
      </w:r>
    </w:p>
    <w:tbl>
      <w:tblPr>
        <w:tblStyle w:val="TableGrid"/>
        <w:tblW w:w="0" w:type="auto"/>
        <w:tblLook w:val="04A0" w:firstRow="1" w:lastRow="0" w:firstColumn="1" w:lastColumn="0" w:noHBand="0" w:noVBand="1"/>
      </w:tblPr>
      <w:tblGrid>
        <w:gridCol w:w="2088"/>
        <w:gridCol w:w="2610"/>
        <w:gridCol w:w="3780"/>
      </w:tblGrid>
      <w:tr w:rsidR="00891DEE" w:rsidRPr="00486794" w:rsidTr="00891DEE">
        <w:tc>
          <w:tcPr>
            <w:tcW w:w="2088" w:type="dxa"/>
          </w:tcPr>
          <w:p w:rsidR="00891DEE" w:rsidRPr="00486794" w:rsidRDefault="00891DEE" w:rsidP="00891DEE">
            <w:pPr>
              <w:spacing w:line="360" w:lineRule="auto"/>
              <w:jc w:val="both"/>
              <w:rPr>
                <w:rFonts w:ascii="Arial" w:hAnsi="Arial" w:cs="Arial"/>
                <w:b/>
                <w:color w:val="000000"/>
                <w:sz w:val="24"/>
                <w:szCs w:val="22"/>
                <w:lang w:val="en-GB"/>
              </w:rPr>
            </w:pPr>
            <w:r w:rsidRPr="00486794">
              <w:rPr>
                <w:rFonts w:ascii="Arial" w:hAnsi="Arial" w:cs="Arial"/>
                <w:b/>
                <w:color w:val="000000"/>
                <w:sz w:val="24"/>
                <w:szCs w:val="22"/>
                <w:lang w:val="en-GB"/>
              </w:rPr>
              <w:t>AGE</w:t>
            </w:r>
          </w:p>
        </w:tc>
        <w:tc>
          <w:tcPr>
            <w:tcW w:w="2610" w:type="dxa"/>
          </w:tcPr>
          <w:p w:rsidR="00891DEE" w:rsidRPr="00486794" w:rsidRDefault="00891DEE" w:rsidP="00891DEE">
            <w:pPr>
              <w:spacing w:line="360" w:lineRule="auto"/>
              <w:jc w:val="both"/>
              <w:rPr>
                <w:rFonts w:ascii="Arial" w:hAnsi="Arial" w:cs="Arial"/>
                <w:b/>
                <w:color w:val="000000"/>
                <w:sz w:val="24"/>
                <w:szCs w:val="22"/>
                <w:lang w:val="en-GB"/>
              </w:rPr>
            </w:pPr>
            <w:r w:rsidRPr="00486794">
              <w:rPr>
                <w:rFonts w:ascii="Arial" w:hAnsi="Arial" w:cs="Arial"/>
                <w:b/>
                <w:color w:val="000000"/>
                <w:sz w:val="24"/>
                <w:szCs w:val="22"/>
                <w:lang w:val="en-GB"/>
              </w:rPr>
              <w:t>DOSE</w:t>
            </w:r>
          </w:p>
        </w:tc>
        <w:tc>
          <w:tcPr>
            <w:tcW w:w="3780" w:type="dxa"/>
          </w:tcPr>
          <w:p w:rsidR="00891DEE" w:rsidRPr="00486794" w:rsidRDefault="00891DEE" w:rsidP="00891DEE">
            <w:pPr>
              <w:spacing w:line="360" w:lineRule="auto"/>
              <w:jc w:val="both"/>
              <w:rPr>
                <w:rFonts w:ascii="Arial" w:hAnsi="Arial" w:cs="Arial"/>
                <w:b/>
                <w:color w:val="000000"/>
                <w:sz w:val="24"/>
                <w:szCs w:val="22"/>
                <w:lang w:val="en-GB"/>
              </w:rPr>
            </w:pPr>
            <w:r w:rsidRPr="00486794">
              <w:rPr>
                <w:rFonts w:ascii="Arial" w:hAnsi="Arial" w:cs="Arial"/>
                <w:b/>
                <w:color w:val="000000"/>
                <w:sz w:val="24"/>
                <w:szCs w:val="22"/>
                <w:lang w:val="en-GB"/>
              </w:rPr>
              <w:t>DOSAGE</w:t>
            </w:r>
          </w:p>
        </w:tc>
      </w:tr>
      <w:tr w:rsidR="00891DEE" w:rsidRPr="00486794" w:rsidTr="00891DEE">
        <w:tc>
          <w:tcPr>
            <w:tcW w:w="2088"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bCs/>
                <w:color w:val="000000"/>
                <w:sz w:val="24"/>
                <w:szCs w:val="22"/>
                <w:lang w:val="en-GB"/>
              </w:rPr>
              <w:t>6-12 years</w:t>
            </w:r>
          </w:p>
        </w:tc>
        <w:tc>
          <w:tcPr>
            <w:tcW w:w="2610"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color w:val="000000"/>
                <w:sz w:val="24"/>
                <w:szCs w:val="22"/>
                <w:lang w:val="en-GB"/>
              </w:rPr>
              <w:t xml:space="preserve">200 mg </w:t>
            </w:r>
          </w:p>
        </w:tc>
        <w:tc>
          <w:tcPr>
            <w:tcW w:w="3780"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color w:val="000000"/>
                <w:sz w:val="24"/>
                <w:szCs w:val="22"/>
                <w:lang w:val="en-GB"/>
              </w:rPr>
              <w:t>3 times daily with food for 3 days</w:t>
            </w:r>
          </w:p>
        </w:tc>
      </w:tr>
      <w:tr w:rsidR="00891DEE" w:rsidRPr="00486794" w:rsidTr="00891DEE">
        <w:tc>
          <w:tcPr>
            <w:tcW w:w="2088"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bCs/>
                <w:color w:val="000000"/>
                <w:sz w:val="24"/>
                <w:szCs w:val="22"/>
                <w:lang w:val="en-GB"/>
              </w:rPr>
              <w:t>1-5 years</w:t>
            </w:r>
          </w:p>
        </w:tc>
        <w:tc>
          <w:tcPr>
            <w:tcW w:w="2610"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color w:val="000000"/>
                <w:sz w:val="24"/>
                <w:szCs w:val="22"/>
                <w:lang w:val="en-GB"/>
              </w:rPr>
              <w:t>100 mg (1/2 tablet)</w:t>
            </w:r>
          </w:p>
        </w:tc>
        <w:tc>
          <w:tcPr>
            <w:tcW w:w="3780" w:type="dxa"/>
          </w:tcPr>
          <w:p w:rsidR="00891DEE" w:rsidRPr="00486794" w:rsidRDefault="00891DEE" w:rsidP="00891DEE">
            <w:pPr>
              <w:spacing w:line="360" w:lineRule="auto"/>
              <w:jc w:val="both"/>
              <w:rPr>
                <w:rFonts w:ascii="Arial" w:hAnsi="Arial" w:cs="Arial"/>
                <w:color w:val="000000"/>
                <w:sz w:val="24"/>
                <w:szCs w:val="22"/>
                <w:highlight w:val="yellow"/>
                <w:lang w:val="en-GB"/>
              </w:rPr>
            </w:pPr>
            <w:r w:rsidRPr="00486794">
              <w:rPr>
                <w:rFonts w:ascii="Arial" w:hAnsi="Arial" w:cs="Arial"/>
                <w:color w:val="000000"/>
                <w:sz w:val="24"/>
                <w:szCs w:val="22"/>
                <w:lang w:val="en-GB"/>
              </w:rPr>
              <w:t>3 times daily with food for 3 days</w:t>
            </w:r>
          </w:p>
        </w:tc>
      </w:tr>
    </w:tbl>
    <w:p w:rsidR="00891DEE" w:rsidRPr="00486794" w:rsidRDefault="00891DEE" w:rsidP="00891DEE">
      <w:pPr>
        <w:spacing w:line="360" w:lineRule="auto"/>
        <w:jc w:val="both"/>
        <w:rPr>
          <w:rFonts w:asciiTheme="majorHAnsi" w:hAnsiTheme="majorHAnsi"/>
          <w:b/>
          <w:bCs/>
          <w:i/>
          <w:color w:val="000000"/>
          <w:sz w:val="24"/>
          <w:szCs w:val="24"/>
          <w:lang w:val="en-GB"/>
        </w:rPr>
      </w:pP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t xml:space="preserve">Guidelines for referral </w:t>
      </w:r>
    </w:p>
    <w:p w:rsidR="00891DEE" w:rsidRPr="00486794" w:rsidRDefault="00891DEE" w:rsidP="00DD3760">
      <w:pPr>
        <w:numPr>
          <w:ilvl w:val="0"/>
          <w:numId w:val="30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Clients who fail to respond to the treatment. </w:t>
      </w:r>
    </w:p>
    <w:p w:rsidR="00891DEE" w:rsidRPr="00486794" w:rsidRDefault="00891DEE" w:rsidP="00DD3760">
      <w:pPr>
        <w:numPr>
          <w:ilvl w:val="0"/>
          <w:numId w:val="30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Children below 1 year.</w:t>
      </w:r>
    </w:p>
    <w:p w:rsidR="00891DEE" w:rsidRPr="00486794" w:rsidRDefault="00891DEE" w:rsidP="00DD3760">
      <w:pPr>
        <w:numPr>
          <w:ilvl w:val="0"/>
          <w:numId w:val="30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Clients with immunosuppression, e.g., HIV infection.</w:t>
      </w:r>
    </w:p>
    <w:p w:rsidR="00891DEE" w:rsidRPr="00486794" w:rsidRDefault="00891DEE" w:rsidP="00DD3760">
      <w:pPr>
        <w:numPr>
          <w:ilvl w:val="0"/>
          <w:numId w:val="30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Clients with chronic pus discharge from the ear.</w:t>
      </w:r>
    </w:p>
    <w:p w:rsidR="00891DEE" w:rsidRPr="00486794" w:rsidRDefault="00891DEE" w:rsidP="00891DEE">
      <w:pPr>
        <w:spacing w:line="360" w:lineRule="auto"/>
        <w:rPr>
          <w:rFonts w:ascii="Times New Roman" w:hAnsi="Times New Roman"/>
          <w:b/>
          <w:sz w:val="28"/>
          <w:szCs w:val="28"/>
          <w:lang w:val="en-GB"/>
        </w:rPr>
      </w:pPr>
      <w:r w:rsidRPr="00486794">
        <w:rPr>
          <w:rFonts w:ascii="Times New Roman" w:hAnsi="Times New Roman"/>
          <w:b/>
          <w:sz w:val="28"/>
          <w:szCs w:val="28"/>
          <w:lang w:val="en-GB"/>
        </w:rPr>
        <w:t>INFLAMMATION/INFECTION OF THE OUTER EAR</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Inflammation of the outer ear is a localized infection of the external ear canal.</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may be due to bacteria, fungi, or viruses.</w:t>
      </w:r>
    </w:p>
    <w:p w:rsidR="00891DEE" w:rsidRPr="00486794" w:rsidRDefault="00891DEE" w:rsidP="00891DE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 It is most common among children. </w:t>
      </w:r>
    </w:p>
    <w:p w:rsidR="00891DEE" w:rsidRPr="00486794" w:rsidRDefault="00891DEE" w:rsidP="00891DE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Signs and symptoms </w:t>
      </w:r>
    </w:p>
    <w:p w:rsidR="00891DEE" w:rsidRPr="00486794" w:rsidRDefault="00891DEE" w:rsidP="00DD3760">
      <w:pPr>
        <w:numPr>
          <w:ilvl w:val="0"/>
          <w:numId w:val="30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Pain and swelling of the ear lobe</w:t>
      </w:r>
    </w:p>
    <w:p w:rsidR="00891DEE" w:rsidRPr="00486794" w:rsidRDefault="00891DEE" w:rsidP="00DD3760">
      <w:pPr>
        <w:numPr>
          <w:ilvl w:val="0"/>
          <w:numId w:val="30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Skin rash and itching</w:t>
      </w:r>
    </w:p>
    <w:p w:rsidR="00891DEE" w:rsidRPr="00486794" w:rsidRDefault="00891DEE" w:rsidP="00DD3760">
      <w:pPr>
        <w:numPr>
          <w:ilvl w:val="0"/>
          <w:numId w:val="30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Sores </w:t>
      </w:r>
    </w:p>
    <w:p w:rsidR="00891DEE" w:rsidRPr="00486794" w:rsidRDefault="00891DEE" w:rsidP="00DD3760">
      <w:pPr>
        <w:numPr>
          <w:ilvl w:val="0"/>
          <w:numId w:val="30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Pus discharge </w:t>
      </w:r>
    </w:p>
    <w:p w:rsidR="00891DEE" w:rsidRPr="00486794" w:rsidRDefault="00891DEE" w:rsidP="00891DEE">
      <w:pPr>
        <w:spacing w:after="0" w:line="360" w:lineRule="auto"/>
        <w:jc w:val="both"/>
        <w:rPr>
          <w:rFonts w:ascii="Arial" w:hAnsi="Arial" w:cs="Arial"/>
          <w:b/>
          <w:color w:val="000000"/>
          <w:sz w:val="24"/>
          <w:szCs w:val="24"/>
          <w:lang w:val="en-GB"/>
        </w:rPr>
      </w:pPr>
      <w:r w:rsidRPr="00486794">
        <w:rPr>
          <w:rFonts w:ascii="Arial" w:hAnsi="Arial" w:cs="Arial"/>
          <w:b/>
          <w:color w:val="000000"/>
          <w:sz w:val="24"/>
          <w:szCs w:val="24"/>
          <w:lang w:val="en-GB"/>
        </w:rPr>
        <w:t xml:space="preserve">Picture: Child with inflammation of the outer ear </w:t>
      </w:r>
    </w:p>
    <w:p w:rsidR="00891DEE" w:rsidRPr="00486794" w:rsidRDefault="00891DEE" w:rsidP="00891DEE">
      <w:pPr>
        <w:spacing w:after="0" w:line="360" w:lineRule="auto"/>
        <w:jc w:val="both"/>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802112" behindDoc="0" locked="0" layoutInCell="1" allowOverlap="1" wp14:anchorId="0BF82E4E" wp14:editId="4B152F77">
                <wp:simplePos x="0" y="0"/>
                <wp:positionH relativeFrom="column">
                  <wp:posOffset>1717675</wp:posOffset>
                </wp:positionH>
                <wp:positionV relativeFrom="paragraph">
                  <wp:posOffset>1130935</wp:posOffset>
                </wp:positionV>
                <wp:extent cx="840105" cy="444500"/>
                <wp:effectExtent l="12700" t="6985" r="13970" b="24765"/>
                <wp:wrapNone/>
                <wp:docPr id="24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0105" cy="444500"/>
                        </a:xfrm>
                        <a:prstGeom prst="rect">
                          <a:avLst/>
                        </a:prstGeom>
                        <a:solidFill>
                          <a:srgbClr val="000000"/>
                        </a:solidFill>
                        <a:ln w="12700">
                          <a:solidFill>
                            <a:srgbClr val="000000"/>
                          </a:solidFill>
                          <a:miter lim="800000"/>
                          <a:headEnd/>
                          <a:tailEnd/>
                        </a:ln>
                        <a:effectLst>
                          <a:outerShdw dist="28398" dir="3806097" algn="ctr" rotWithShape="0">
                            <a:srgbClr val="7F7F7F"/>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3570BF" id="Rectangle 71" o:spid="_x0000_s1026" style="position:absolute;margin-left:135.25pt;margin-top:89.05pt;width:66.15pt;height:35pt;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" fillcolor="black" strokeweight="1pt">
                <v:shadow on="t" color="#7f7f7f" offset="1pt"/>
              </v:rect>
            </w:pict>
          </mc:Fallback>
        </mc:AlternateContent>
      </w:r>
      <w:r w:rsidRPr="00486794">
        <w:rPr>
          <w:rFonts w:asciiTheme="majorHAnsi" w:hAnsiTheme="majorHAnsi"/>
          <w:noProof/>
          <w:color w:val="000000"/>
          <w:sz w:val="24"/>
          <w:szCs w:val="24"/>
          <w:lang w:val="en-CA" w:eastAsia="en-CA" w:bidi="ar-SA"/>
        </w:rPr>
        <w:drawing>
          <wp:inline distT="0" distB="0" distL="0" distR="0" wp14:anchorId="06CACCDD" wp14:editId="2D21EB97">
            <wp:extent cx="2895600" cy="2343150"/>
            <wp:effectExtent l="19050" t="0" r="0" b="0"/>
            <wp:docPr id="257" name="Picture 257" descr="Otitis extern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Otitis externa4"/>
                    <pic:cNvPicPr>
                      <a:picLocks noChangeAspect="1" noChangeArrowheads="1"/>
                    </pic:cNvPicPr>
                  </pic:nvPicPr>
                  <pic:blipFill>
                    <a:blip r:embed="rId142" cstate="print"/>
                    <a:srcRect/>
                    <a:stretch>
                      <a:fillRect/>
                    </a:stretch>
                  </pic:blipFill>
                  <pic:spPr bwMode="auto">
                    <a:xfrm>
                      <a:off x="0" y="0"/>
                      <a:ext cx="2895600" cy="2343150"/>
                    </a:xfrm>
                    <a:prstGeom prst="rect">
                      <a:avLst/>
                    </a:prstGeom>
                    <a:noFill/>
                    <a:ln w="9525">
                      <a:noFill/>
                      <a:miter lim="800000"/>
                      <a:headEnd/>
                      <a:tailEnd/>
                    </a:ln>
                  </pic:spPr>
                </pic:pic>
              </a:graphicData>
            </a:graphic>
          </wp:inline>
        </w:drawing>
      </w:r>
    </w:p>
    <w:p w:rsidR="00891DEE" w:rsidRPr="00486794" w:rsidRDefault="00891DEE" w:rsidP="00891DEE">
      <w:pPr>
        <w:keepNext/>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lastRenderedPageBreak/>
        <w:t xml:space="preserve">General measures </w:t>
      </w:r>
    </w:p>
    <w:p w:rsidR="00891DEE" w:rsidRPr="00486794" w:rsidRDefault="00891DEE" w:rsidP="00DD3760">
      <w:pPr>
        <w:keepNext/>
        <w:numPr>
          <w:ilvl w:val="0"/>
          <w:numId w:val="30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Clean the affected ear canal with clean water or normal saline.</w:t>
      </w:r>
    </w:p>
    <w:p w:rsidR="00891DEE" w:rsidRPr="00486794" w:rsidRDefault="00891DEE" w:rsidP="00DD3760">
      <w:pPr>
        <w:numPr>
          <w:ilvl w:val="0"/>
          <w:numId w:val="30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Cut the finger nails short to prevent traumatizing the area during scratching.</w:t>
      </w:r>
    </w:p>
    <w:p w:rsidR="00891DEE" w:rsidRPr="00486794" w:rsidRDefault="00891DEE" w:rsidP="00891DEE">
      <w:pPr>
        <w:spacing w:after="0" w:line="360" w:lineRule="auto"/>
        <w:rPr>
          <w:rFonts w:ascii="Times New Roman" w:hAnsi="Times New Roman"/>
          <w:b/>
          <w:i/>
          <w:color w:val="000000"/>
          <w:sz w:val="24"/>
          <w:szCs w:val="24"/>
          <w:lang w:val="en-GB"/>
        </w:rPr>
      </w:pPr>
    </w:p>
    <w:p w:rsidR="00891DEE" w:rsidRPr="00486794" w:rsidRDefault="00891DEE" w:rsidP="00891DEE">
      <w:pPr>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Drug management </w:t>
      </w:r>
    </w:p>
    <w:p w:rsidR="00891DEE" w:rsidRPr="00486794" w:rsidRDefault="00891DEE" w:rsidP="00891DEE">
      <w:pPr>
        <w:spacing w:after="0" w:line="360" w:lineRule="auto"/>
        <w:rPr>
          <w:rFonts w:ascii="Times New Roman" w:hAnsi="Times New Roman"/>
          <w:b/>
          <w:color w:val="000000"/>
          <w:sz w:val="24"/>
          <w:szCs w:val="24"/>
          <w:lang w:val="en-GB"/>
        </w:rPr>
      </w:pPr>
    </w:p>
    <w:p w:rsidR="00891DEE" w:rsidRPr="00486794" w:rsidRDefault="00891DEE" w:rsidP="00891DEE">
      <w:pPr>
        <w:spacing w:line="360" w:lineRule="auto"/>
        <w:jc w:val="both"/>
        <w:rPr>
          <w:rFonts w:ascii="Arial" w:hAnsi="Arial" w:cs="Arial"/>
          <w:b/>
          <w:color w:val="000000"/>
          <w:sz w:val="24"/>
          <w:szCs w:val="24"/>
          <w:lang w:val="en-GB"/>
        </w:rPr>
      </w:pPr>
      <w:r w:rsidRPr="00486794">
        <w:rPr>
          <w:rFonts w:ascii="Arial" w:hAnsi="Arial" w:cs="Arial"/>
          <w:b/>
          <w:bCs/>
          <w:color w:val="000000"/>
          <w:sz w:val="24"/>
          <w:szCs w:val="24"/>
          <w:lang w:val="en-GB"/>
        </w:rPr>
        <w:t>Paracetamol - Children</w:t>
      </w:r>
      <w:r w:rsidRPr="00486794">
        <w:rPr>
          <w:rFonts w:ascii="Arial" w:hAnsi="Arial" w:cs="Arial"/>
          <w:b/>
          <w:color w:val="000000"/>
          <w:sz w:val="24"/>
          <w:szCs w:val="24"/>
          <w:lang w:val="en-GB"/>
        </w:rPr>
        <w:t xml:space="preserve"> </w:t>
      </w:r>
    </w:p>
    <w:tbl>
      <w:tblPr>
        <w:tblStyle w:val="TableGrid"/>
        <w:tblW w:w="0" w:type="auto"/>
        <w:tblLook w:val="04A0" w:firstRow="1" w:lastRow="0" w:firstColumn="1" w:lastColumn="0" w:noHBand="0" w:noVBand="1"/>
      </w:tblPr>
      <w:tblGrid>
        <w:gridCol w:w="2088"/>
        <w:gridCol w:w="2610"/>
        <w:gridCol w:w="3060"/>
      </w:tblGrid>
      <w:tr w:rsidR="00891DEE" w:rsidRPr="00486794" w:rsidTr="00891DEE">
        <w:tc>
          <w:tcPr>
            <w:tcW w:w="2088" w:type="dxa"/>
          </w:tcPr>
          <w:p w:rsidR="00891DEE" w:rsidRPr="00486794" w:rsidRDefault="00891DEE" w:rsidP="00891DEE">
            <w:pPr>
              <w:spacing w:line="360" w:lineRule="auto"/>
              <w:jc w:val="both"/>
              <w:rPr>
                <w:rFonts w:ascii="Arial" w:hAnsi="Arial" w:cs="Arial"/>
                <w:b/>
                <w:color w:val="000000"/>
                <w:sz w:val="24"/>
                <w:szCs w:val="22"/>
                <w:lang w:val="en-GB"/>
              </w:rPr>
            </w:pPr>
            <w:r w:rsidRPr="00486794">
              <w:rPr>
                <w:rFonts w:ascii="Arial" w:hAnsi="Arial" w:cs="Arial"/>
                <w:b/>
                <w:color w:val="000000"/>
                <w:sz w:val="24"/>
                <w:szCs w:val="22"/>
                <w:lang w:val="en-GB"/>
              </w:rPr>
              <w:t>AGE</w:t>
            </w:r>
          </w:p>
        </w:tc>
        <w:tc>
          <w:tcPr>
            <w:tcW w:w="2610" w:type="dxa"/>
          </w:tcPr>
          <w:p w:rsidR="00891DEE" w:rsidRPr="00486794" w:rsidRDefault="00891DEE" w:rsidP="00891DEE">
            <w:pPr>
              <w:spacing w:line="360" w:lineRule="auto"/>
              <w:jc w:val="both"/>
              <w:rPr>
                <w:rFonts w:ascii="Arial" w:hAnsi="Arial" w:cs="Arial"/>
                <w:b/>
                <w:color w:val="000000"/>
                <w:sz w:val="24"/>
                <w:szCs w:val="22"/>
                <w:lang w:val="en-GB"/>
              </w:rPr>
            </w:pPr>
            <w:r w:rsidRPr="00486794">
              <w:rPr>
                <w:rFonts w:ascii="Arial" w:hAnsi="Arial" w:cs="Arial"/>
                <w:b/>
                <w:color w:val="000000"/>
                <w:sz w:val="24"/>
                <w:szCs w:val="22"/>
                <w:lang w:val="en-GB"/>
              </w:rPr>
              <w:t>DOSE</w:t>
            </w:r>
          </w:p>
        </w:tc>
        <w:tc>
          <w:tcPr>
            <w:tcW w:w="3060" w:type="dxa"/>
          </w:tcPr>
          <w:p w:rsidR="00891DEE" w:rsidRPr="00486794" w:rsidRDefault="00891DEE" w:rsidP="00891DEE">
            <w:pPr>
              <w:spacing w:line="360" w:lineRule="auto"/>
              <w:jc w:val="both"/>
              <w:rPr>
                <w:rFonts w:ascii="Arial" w:hAnsi="Arial" w:cs="Arial"/>
                <w:b/>
                <w:color w:val="000000"/>
                <w:sz w:val="24"/>
                <w:szCs w:val="22"/>
                <w:lang w:val="en-GB"/>
              </w:rPr>
            </w:pPr>
            <w:r w:rsidRPr="00486794">
              <w:rPr>
                <w:rFonts w:ascii="Arial" w:hAnsi="Arial" w:cs="Arial"/>
                <w:b/>
                <w:color w:val="000000"/>
                <w:sz w:val="24"/>
                <w:szCs w:val="22"/>
                <w:lang w:val="en-GB"/>
              </w:rPr>
              <w:t>DOSAGE</w:t>
            </w:r>
          </w:p>
        </w:tc>
      </w:tr>
      <w:tr w:rsidR="00891DEE" w:rsidRPr="00486794" w:rsidTr="00891DEE">
        <w:tc>
          <w:tcPr>
            <w:tcW w:w="2088"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bCs/>
                <w:color w:val="000000"/>
                <w:sz w:val="24"/>
                <w:szCs w:val="22"/>
                <w:lang w:val="en-GB"/>
              </w:rPr>
              <w:t>6-12 years</w:t>
            </w:r>
          </w:p>
        </w:tc>
        <w:tc>
          <w:tcPr>
            <w:tcW w:w="2610"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color w:val="000000"/>
                <w:sz w:val="24"/>
                <w:szCs w:val="22"/>
                <w:lang w:val="en-GB"/>
              </w:rPr>
              <w:t xml:space="preserve">250 mg </w:t>
            </w:r>
          </w:p>
        </w:tc>
        <w:tc>
          <w:tcPr>
            <w:tcW w:w="3060"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color w:val="000000"/>
                <w:sz w:val="24"/>
                <w:szCs w:val="22"/>
                <w:lang w:val="en-GB"/>
              </w:rPr>
              <w:t>3 times daily for 3 days</w:t>
            </w:r>
          </w:p>
        </w:tc>
      </w:tr>
      <w:tr w:rsidR="00891DEE" w:rsidRPr="00486794" w:rsidTr="00891DEE">
        <w:tc>
          <w:tcPr>
            <w:tcW w:w="2088"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bCs/>
                <w:color w:val="000000"/>
                <w:sz w:val="24"/>
                <w:szCs w:val="22"/>
                <w:lang w:val="en-GB"/>
              </w:rPr>
              <w:t>1-5 years</w:t>
            </w:r>
          </w:p>
        </w:tc>
        <w:tc>
          <w:tcPr>
            <w:tcW w:w="2610" w:type="dxa"/>
            <w:shd w:val="clear" w:color="auto" w:fill="auto"/>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color w:val="000000"/>
                <w:sz w:val="24"/>
                <w:szCs w:val="22"/>
                <w:lang w:val="en-GB"/>
              </w:rPr>
              <w:t>120 mg</w:t>
            </w:r>
          </w:p>
        </w:tc>
        <w:tc>
          <w:tcPr>
            <w:tcW w:w="3060" w:type="dxa"/>
          </w:tcPr>
          <w:p w:rsidR="00891DEE" w:rsidRPr="00486794" w:rsidRDefault="00891DEE" w:rsidP="00891DEE">
            <w:pPr>
              <w:spacing w:line="360" w:lineRule="auto"/>
              <w:jc w:val="both"/>
              <w:rPr>
                <w:rFonts w:ascii="Arial" w:hAnsi="Arial" w:cs="Arial"/>
                <w:color w:val="000000"/>
                <w:sz w:val="24"/>
                <w:szCs w:val="22"/>
                <w:highlight w:val="yellow"/>
                <w:lang w:val="en-GB"/>
              </w:rPr>
            </w:pPr>
            <w:r w:rsidRPr="00486794">
              <w:rPr>
                <w:rFonts w:ascii="Arial" w:hAnsi="Arial" w:cs="Arial"/>
                <w:color w:val="000000"/>
                <w:sz w:val="24"/>
                <w:szCs w:val="22"/>
                <w:lang w:val="en-GB"/>
              </w:rPr>
              <w:t>3 times daily for 3 days</w:t>
            </w:r>
          </w:p>
        </w:tc>
      </w:tr>
      <w:tr w:rsidR="00891DEE" w:rsidRPr="00486794" w:rsidTr="00891DEE">
        <w:tc>
          <w:tcPr>
            <w:tcW w:w="2088"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bCs/>
                <w:color w:val="000000"/>
                <w:sz w:val="24"/>
                <w:szCs w:val="22"/>
                <w:lang w:val="en-GB"/>
              </w:rPr>
              <w:t>3 months-1 year</w:t>
            </w:r>
          </w:p>
        </w:tc>
        <w:tc>
          <w:tcPr>
            <w:tcW w:w="2610" w:type="dxa"/>
            <w:shd w:val="clear" w:color="auto" w:fill="auto"/>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color w:val="000000"/>
                <w:sz w:val="24"/>
                <w:szCs w:val="22"/>
                <w:lang w:val="en-GB"/>
              </w:rPr>
              <w:t xml:space="preserve">60 mg </w:t>
            </w:r>
          </w:p>
        </w:tc>
        <w:tc>
          <w:tcPr>
            <w:tcW w:w="3060" w:type="dxa"/>
          </w:tcPr>
          <w:p w:rsidR="00891DEE" w:rsidRPr="00486794" w:rsidRDefault="00891DEE" w:rsidP="00891DEE">
            <w:pPr>
              <w:spacing w:line="360" w:lineRule="auto"/>
              <w:jc w:val="both"/>
              <w:rPr>
                <w:rFonts w:ascii="Arial" w:hAnsi="Arial" w:cs="Arial"/>
                <w:color w:val="000000"/>
                <w:sz w:val="24"/>
                <w:szCs w:val="22"/>
                <w:lang w:val="en-GB"/>
              </w:rPr>
            </w:pPr>
            <w:r w:rsidRPr="00486794">
              <w:rPr>
                <w:rFonts w:ascii="Arial" w:hAnsi="Arial" w:cs="Arial"/>
                <w:color w:val="000000"/>
                <w:sz w:val="24"/>
                <w:szCs w:val="22"/>
                <w:lang w:val="en-GB"/>
              </w:rPr>
              <w:t>3 times daily for 3 days</w:t>
            </w:r>
          </w:p>
        </w:tc>
      </w:tr>
    </w:tbl>
    <w:p w:rsidR="00891DEE" w:rsidRPr="00486794" w:rsidRDefault="00891DEE" w:rsidP="00891DEE">
      <w:pPr>
        <w:spacing w:line="360" w:lineRule="auto"/>
        <w:jc w:val="both"/>
        <w:rPr>
          <w:rFonts w:asciiTheme="majorHAnsi" w:hAnsiTheme="majorHAnsi"/>
          <w:b/>
          <w:i/>
          <w:color w:val="000000"/>
          <w:sz w:val="24"/>
          <w:szCs w:val="24"/>
          <w:highlight w:val="yellow"/>
          <w:lang w:val="en-GB"/>
        </w:rPr>
      </w:pPr>
    </w:p>
    <w:p w:rsidR="00891DEE" w:rsidRPr="00486794" w:rsidRDefault="00891DEE" w:rsidP="00891DEE">
      <w:pPr>
        <w:spacing w:line="360" w:lineRule="auto"/>
        <w:jc w:val="both"/>
        <w:rPr>
          <w:rFonts w:ascii="Times New Roman" w:hAnsi="Times New Roman"/>
          <w:color w:val="000000"/>
          <w:sz w:val="24"/>
          <w:szCs w:val="24"/>
          <w:lang w:val="en-GB"/>
        </w:rPr>
      </w:pPr>
      <w:r w:rsidRPr="00486794">
        <w:rPr>
          <w:rFonts w:ascii="Times New Roman" w:hAnsi="Times New Roman"/>
          <w:b/>
          <w:i/>
          <w:color w:val="000000"/>
          <w:sz w:val="24"/>
          <w:szCs w:val="24"/>
          <w:lang w:val="en-GB"/>
        </w:rPr>
        <w:t>Note:</w:t>
      </w:r>
      <w:r w:rsidRPr="00486794">
        <w:rPr>
          <w:rFonts w:ascii="Times New Roman" w:hAnsi="Times New Roman"/>
          <w:color w:val="000000"/>
          <w:sz w:val="24"/>
          <w:szCs w:val="24"/>
          <w:lang w:val="en-GB"/>
        </w:rPr>
        <w:t xml:space="preserve"> Refer the client to the health centre for management. </w:t>
      </w:r>
    </w:p>
    <w:p w:rsidR="00E946BE" w:rsidRPr="00486794" w:rsidRDefault="00E946BE" w:rsidP="00E946BE">
      <w:pPr>
        <w:spacing w:line="360" w:lineRule="auto"/>
        <w:rPr>
          <w:lang w:val="en-GB"/>
        </w:rPr>
      </w:pPr>
    </w:p>
    <w:p w:rsidR="00E946BE" w:rsidRPr="00486794" w:rsidRDefault="00E946BE" w:rsidP="00E946BE">
      <w:pPr>
        <w:spacing w:line="360" w:lineRule="auto"/>
        <w:jc w:val="center"/>
        <w:rPr>
          <w:rFonts w:ascii="Verdana" w:hAnsi="Verdana"/>
          <w:b/>
          <w:sz w:val="56"/>
          <w:szCs w:val="56"/>
          <w:lang w:val="en-GB"/>
        </w:rPr>
      </w:pPr>
    </w:p>
    <w:p w:rsidR="00E946BE" w:rsidRPr="00486794" w:rsidRDefault="00E946BE" w:rsidP="00E946BE">
      <w:pPr>
        <w:spacing w:line="360" w:lineRule="auto"/>
        <w:jc w:val="center"/>
        <w:rPr>
          <w:rFonts w:ascii="Verdana" w:hAnsi="Verdana"/>
          <w:b/>
          <w:sz w:val="44"/>
          <w:szCs w:val="44"/>
          <w:lang w:val="en-GB"/>
        </w:rPr>
      </w:pPr>
    </w:p>
    <w:p w:rsidR="00E946BE" w:rsidRPr="00486794" w:rsidRDefault="00E946BE" w:rsidP="00E946BE">
      <w:pPr>
        <w:spacing w:line="360" w:lineRule="auto"/>
        <w:jc w:val="center"/>
        <w:rPr>
          <w:rFonts w:ascii="Verdana" w:hAnsi="Verdana"/>
          <w:b/>
          <w:sz w:val="44"/>
          <w:szCs w:val="44"/>
          <w:lang w:val="en-GB"/>
        </w:rPr>
      </w:pPr>
    </w:p>
    <w:p w:rsidR="00E946BE" w:rsidRPr="00486794" w:rsidRDefault="00E946BE" w:rsidP="00E946BE">
      <w:pPr>
        <w:spacing w:line="360" w:lineRule="auto"/>
        <w:rPr>
          <w:rFonts w:ascii="Verdana" w:hAnsi="Verdana"/>
          <w:b/>
          <w:sz w:val="44"/>
          <w:szCs w:val="44"/>
          <w:lang w:val="en-GB"/>
        </w:rPr>
        <w:sectPr w:rsidR="00E946BE" w:rsidRPr="00486794" w:rsidSect="00E946BE">
          <w:footerReference w:type="default" r:id="rId143"/>
          <w:pgSz w:w="12240" w:h="15840"/>
          <w:pgMar w:top="1440" w:right="1440" w:bottom="1080" w:left="1440" w:header="720" w:footer="720" w:gutter="0"/>
          <w:cols w:space="720"/>
          <w:titlePg/>
          <w:docGrid w:linePitch="360"/>
        </w:sectPr>
      </w:pPr>
      <w:r w:rsidRPr="00486794">
        <w:rPr>
          <w:rFonts w:ascii="Verdana" w:hAnsi="Verdana"/>
          <w:b/>
          <w:sz w:val="44"/>
          <w:szCs w:val="44"/>
          <w:lang w:val="en-GB"/>
        </w:rPr>
        <w:br w:type="page"/>
      </w:r>
    </w:p>
    <w:p w:rsidR="00E946BE" w:rsidRPr="00486794" w:rsidRDefault="00E946BE" w:rsidP="00E946BE">
      <w:pPr>
        <w:pBdr>
          <w:bottom w:val="single" w:sz="4" w:space="1" w:color="622423"/>
        </w:pBdr>
        <w:spacing w:before="400"/>
        <w:jc w:val="center"/>
        <w:outlineLvl w:val="1"/>
        <w:rPr>
          <w:b/>
          <w:caps/>
          <w:color w:val="632423"/>
          <w:spacing w:val="15"/>
          <w:sz w:val="24"/>
          <w:szCs w:val="24"/>
          <w:lang w:val="en-GB"/>
        </w:rPr>
      </w:pPr>
      <w:bookmarkStart w:id="78" w:name="_Toc385401560"/>
      <w:bookmarkStart w:id="79" w:name="_Toc473825922"/>
      <w:bookmarkStart w:id="80" w:name="_Toc480885874"/>
      <w:r w:rsidRPr="00486794">
        <w:rPr>
          <w:b/>
          <w:caps/>
          <w:color w:val="632423"/>
          <w:spacing w:val="15"/>
          <w:sz w:val="24"/>
          <w:szCs w:val="24"/>
          <w:lang w:val="en-GB"/>
        </w:rPr>
        <w:lastRenderedPageBreak/>
        <w:t>SESSION eleven: CONDITIONS OF THE NOSE, mouth, and throat</w:t>
      </w:r>
      <w:bookmarkEnd w:id="78"/>
      <w:bookmarkEnd w:id="79"/>
      <w:bookmarkEnd w:id="80"/>
    </w:p>
    <w:p w:rsidR="00E946BE" w:rsidRPr="00486794" w:rsidRDefault="00E946BE" w:rsidP="00E946BE">
      <w:pPr>
        <w:spacing w:line="360" w:lineRule="auto"/>
        <w:rPr>
          <w:rFonts w:ascii="Times New Roman" w:hAnsi="Times New Roman"/>
          <w:b/>
          <w:sz w:val="28"/>
          <w:szCs w:val="28"/>
          <w:lang w:val="en-GB"/>
        </w:rPr>
      </w:pPr>
      <w:r w:rsidRPr="00486794">
        <w:rPr>
          <w:rFonts w:ascii="Times New Roman" w:hAnsi="Times New Roman"/>
          <w:b/>
          <w:sz w:val="28"/>
          <w:szCs w:val="28"/>
          <w:lang w:val="en-GB"/>
        </w:rPr>
        <w:t>RUNNING NOSE AND SNEEZING</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 watery nasal discharge and sneezing are some of the common presenting symptoms in both children and adults.</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majority of caretakers (mothers) usually claim that their children have chronic flu.</w:t>
      </w:r>
    </w:p>
    <w:p w:rsidR="00E946BE" w:rsidRPr="00486794" w:rsidRDefault="00E946BE" w:rsidP="00E946B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Common causes</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Watery nasal discharge and sneezing is commonly associated with: </w:t>
      </w:r>
    </w:p>
    <w:p w:rsidR="00E946BE" w:rsidRPr="00486794" w:rsidRDefault="00E946BE" w:rsidP="00DD3760">
      <w:pPr>
        <w:numPr>
          <w:ilvl w:val="0"/>
          <w:numId w:val="35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Common cold (flu)</w:t>
      </w:r>
    </w:p>
    <w:p w:rsidR="00E946BE" w:rsidRPr="00486794" w:rsidRDefault="00E946BE" w:rsidP="00DD3760">
      <w:pPr>
        <w:numPr>
          <w:ilvl w:val="0"/>
          <w:numId w:val="35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Allergic rhinitis</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Proper assessment of the client is very important for effective treatment.  </w:t>
      </w:r>
    </w:p>
    <w:p w:rsidR="00E946BE" w:rsidRPr="00486794" w:rsidRDefault="00E946BE" w:rsidP="004A4B69">
      <w:pPr>
        <w:spacing w:line="360" w:lineRule="auto"/>
        <w:jc w:val="both"/>
        <w:rPr>
          <w:rFonts w:ascii="Arial" w:hAnsi="Arial" w:cs="Arial"/>
          <w:b/>
          <w:color w:val="000000"/>
          <w:sz w:val="24"/>
          <w:szCs w:val="24"/>
          <w:lang w:val="en-GB"/>
        </w:rPr>
      </w:pPr>
      <w:r w:rsidRPr="00486794">
        <w:rPr>
          <w:rFonts w:asciiTheme="majorHAnsi" w:hAnsiTheme="majorHAnsi"/>
          <w:b/>
          <w:color w:val="000000"/>
          <w:sz w:val="24"/>
          <w:szCs w:val="24"/>
          <w:lang w:val="en-GB"/>
        </w:rPr>
        <w:t xml:space="preserve"> </w:t>
      </w:r>
      <w:r w:rsidRPr="00486794">
        <w:rPr>
          <w:rFonts w:ascii="Arial" w:hAnsi="Arial" w:cs="Arial"/>
          <w:b/>
          <w:color w:val="000000"/>
          <w:sz w:val="24"/>
          <w:szCs w:val="24"/>
          <w:lang w:val="en-GB"/>
        </w:rPr>
        <w:t xml:space="preserve">Client assessment </w:t>
      </w:r>
    </w:p>
    <w:tbl>
      <w:tblPr>
        <w:tblW w:w="963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718"/>
        <w:gridCol w:w="6912"/>
      </w:tblGrid>
      <w:tr w:rsidR="00E946BE" w:rsidRPr="00486794" w:rsidTr="004A4B69">
        <w:trPr>
          <w:trHeight w:val="484"/>
          <w:tblHeader/>
        </w:trPr>
        <w:tc>
          <w:tcPr>
            <w:tcW w:w="2718" w:type="dxa"/>
            <w:tcBorders>
              <w:top w:val="single" w:sz="8" w:space="0" w:color="4BACC6"/>
              <w:left w:val="single" w:sz="8" w:space="0" w:color="4BACC6"/>
              <w:bottom w:val="single" w:sz="18" w:space="0" w:color="4BACC6"/>
              <w:right w:val="single" w:sz="8" w:space="0" w:color="4BACC6"/>
            </w:tcBorders>
            <w:shd w:val="clear" w:color="auto" w:fill="DAEEF3" w:themeFill="accent5" w:themeFillTint="33"/>
            <w:hideMark/>
          </w:tcPr>
          <w:p w:rsidR="00E946BE" w:rsidRPr="00486794" w:rsidRDefault="00E946BE" w:rsidP="004A4B69">
            <w:pPr>
              <w:spacing w:after="0" w:line="360" w:lineRule="auto"/>
              <w:ind w:left="360"/>
              <w:rPr>
                <w:rFonts w:ascii="Arial" w:hAnsi="Arial" w:cs="Arial"/>
                <w:b/>
                <w:bCs/>
                <w:color w:val="000000"/>
                <w:lang w:val="en-GB"/>
              </w:rPr>
            </w:pPr>
            <w:r w:rsidRPr="00486794">
              <w:rPr>
                <w:rFonts w:ascii="Arial" w:hAnsi="Arial" w:cs="Arial"/>
                <w:b/>
                <w:bCs/>
                <w:color w:val="000000"/>
                <w:lang w:val="en-GB"/>
              </w:rPr>
              <w:t xml:space="preserve">Questions to ask the client </w:t>
            </w:r>
          </w:p>
        </w:tc>
        <w:tc>
          <w:tcPr>
            <w:tcW w:w="6912" w:type="dxa"/>
            <w:tcBorders>
              <w:top w:val="single" w:sz="8" w:space="0" w:color="4BACC6"/>
              <w:left w:val="single" w:sz="8" w:space="0" w:color="4BACC6"/>
              <w:bottom w:val="single" w:sz="18" w:space="0" w:color="4BACC6"/>
              <w:right w:val="single" w:sz="8" w:space="0" w:color="4BACC6"/>
            </w:tcBorders>
            <w:shd w:val="clear" w:color="auto" w:fill="DAEEF3" w:themeFill="accent5" w:themeFillTint="33"/>
            <w:hideMark/>
          </w:tcPr>
          <w:p w:rsidR="00E946BE" w:rsidRPr="00486794" w:rsidRDefault="00E946BE" w:rsidP="004A4B69">
            <w:pPr>
              <w:spacing w:after="0" w:line="360" w:lineRule="auto"/>
              <w:ind w:left="360"/>
              <w:rPr>
                <w:rFonts w:ascii="Arial" w:hAnsi="Arial" w:cs="Arial"/>
                <w:b/>
                <w:bCs/>
                <w:color w:val="000000"/>
                <w:lang w:val="en-GB"/>
              </w:rPr>
            </w:pPr>
            <w:r w:rsidRPr="00486794">
              <w:rPr>
                <w:rFonts w:ascii="Arial" w:hAnsi="Arial" w:cs="Arial"/>
                <w:b/>
                <w:bCs/>
                <w:color w:val="000000"/>
                <w:lang w:val="en-GB"/>
              </w:rPr>
              <w:t xml:space="preserve">Remarks </w:t>
            </w:r>
          </w:p>
        </w:tc>
      </w:tr>
      <w:tr w:rsidR="00E946BE" w:rsidRPr="00486794" w:rsidTr="00E946BE">
        <w:trPr>
          <w:trHeight w:val="2260"/>
        </w:trPr>
        <w:tc>
          <w:tcPr>
            <w:tcW w:w="2718"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4A4B69">
            <w:pPr>
              <w:numPr>
                <w:ilvl w:val="0"/>
                <w:numId w:val="423"/>
              </w:numPr>
              <w:spacing w:after="0" w:line="360" w:lineRule="auto"/>
              <w:contextualSpacing/>
              <w:rPr>
                <w:rFonts w:ascii="Arial" w:hAnsi="Arial" w:cs="Arial"/>
                <w:bCs/>
                <w:color w:val="000000"/>
                <w:lang w:val="en-GB"/>
              </w:rPr>
            </w:pPr>
            <w:r w:rsidRPr="00486794">
              <w:rPr>
                <w:rFonts w:ascii="Arial" w:hAnsi="Arial" w:cs="Arial"/>
                <w:bCs/>
                <w:color w:val="000000"/>
                <w:lang w:val="en-GB"/>
              </w:rPr>
              <w:t>How long have you had the symptoms?</w:t>
            </w:r>
          </w:p>
        </w:tc>
        <w:tc>
          <w:tcPr>
            <w:tcW w:w="6912"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4A4B69">
            <w:pPr>
              <w:numPr>
                <w:ilvl w:val="0"/>
                <w:numId w:val="348"/>
              </w:numPr>
              <w:spacing w:after="0" w:line="360" w:lineRule="auto"/>
              <w:rPr>
                <w:rFonts w:ascii="Arial" w:hAnsi="Arial" w:cs="Arial"/>
                <w:bCs/>
                <w:color w:val="000000"/>
                <w:lang w:val="en-GB"/>
              </w:rPr>
            </w:pPr>
            <w:r w:rsidRPr="00486794">
              <w:rPr>
                <w:rFonts w:ascii="Arial" w:hAnsi="Arial" w:cs="Arial"/>
                <w:bCs/>
                <w:color w:val="000000"/>
                <w:lang w:val="en-GB"/>
              </w:rPr>
              <w:t>Symptoms of common cold tend to last not more than 10 days even without treatment.</w:t>
            </w:r>
          </w:p>
          <w:p w:rsidR="00E946BE" w:rsidRPr="00486794" w:rsidRDefault="00E946BE" w:rsidP="004A4B69">
            <w:pPr>
              <w:numPr>
                <w:ilvl w:val="0"/>
                <w:numId w:val="348"/>
              </w:numPr>
              <w:spacing w:after="0" w:line="360" w:lineRule="auto"/>
              <w:rPr>
                <w:rFonts w:ascii="Arial" w:hAnsi="Arial" w:cs="Arial"/>
                <w:bCs/>
                <w:color w:val="000000"/>
                <w:lang w:val="en-GB"/>
              </w:rPr>
            </w:pPr>
            <w:r w:rsidRPr="00486794">
              <w:rPr>
                <w:rFonts w:ascii="Arial" w:hAnsi="Arial" w:cs="Arial"/>
                <w:bCs/>
                <w:color w:val="000000"/>
                <w:lang w:val="en-GB"/>
              </w:rPr>
              <w:t>Symptoms of allergic rhinitis can last for weeks to months.</w:t>
            </w:r>
          </w:p>
          <w:p w:rsidR="00E946BE" w:rsidRPr="00486794" w:rsidRDefault="00E946BE" w:rsidP="004A4B69">
            <w:pPr>
              <w:numPr>
                <w:ilvl w:val="0"/>
                <w:numId w:val="348"/>
              </w:numPr>
              <w:spacing w:after="0" w:line="360" w:lineRule="auto"/>
              <w:rPr>
                <w:rFonts w:ascii="Arial" w:hAnsi="Arial" w:cs="Arial"/>
                <w:bCs/>
                <w:color w:val="000000"/>
                <w:lang w:val="en-GB"/>
              </w:rPr>
            </w:pPr>
            <w:r w:rsidRPr="00486794">
              <w:rPr>
                <w:rFonts w:ascii="Arial" w:hAnsi="Arial" w:cs="Arial"/>
                <w:bCs/>
                <w:color w:val="000000"/>
                <w:lang w:val="en-GB"/>
              </w:rPr>
              <w:t>Sneezing and nasal discharges that have lasted for more than 1 month should be referred to a health centre III or IV.</w:t>
            </w:r>
          </w:p>
        </w:tc>
      </w:tr>
      <w:tr w:rsidR="00E946BE" w:rsidRPr="00486794" w:rsidTr="00E946BE">
        <w:trPr>
          <w:trHeight w:val="1870"/>
        </w:trPr>
        <w:tc>
          <w:tcPr>
            <w:tcW w:w="2718"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4A4B69">
            <w:pPr>
              <w:numPr>
                <w:ilvl w:val="0"/>
                <w:numId w:val="423"/>
              </w:numPr>
              <w:spacing w:after="0" w:line="360" w:lineRule="auto"/>
              <w:contextualSpacing/>
              <w:rPr>
                <w:rFonts w:ascii="Arial" w:hAnsi="Arial" w:cs="Arial"/>
                <w:bCs/>
                <w:color w:val="000000"/>
                <w:lang w:val="en-GB"/>
              </w:rPr>
            </w:pPr>
            <w:r w:rsidRPr="00486794">
              <w:rPr>
                <w:rFonts w:ascii="Arial" w:hAnsi="Arial" w:cs="Arial"/>
                <w:bCs/>
                <w:color w:val="000000"/>
                <w:lang w:val="en-GB"/>
              </w:rPr>
              <w:t>Which other symptoms do you have?</w:t>
            </w:r>
          </w:p>
        </w:tc>
        <w:tc>
          <w:tcPr>
            <w:tcW w:w="6912"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4A4B69">
            <w:pPr>
              <w:numPr>
                <w:ilvl w:val="0"/>
                <w:numId w:val="348"/>
              </w:numPr>
              <w:spacing w:after="0" w:line="360" w:lineRule="auto"/>
              <w:rPr>
                <w:rFonts w:ascii="Arial" w:hAnsi="Arial" w:cs="Arial"/>
                <w:bCs/>
                <w:color w:val="000000"/>
                <w:lang w:val="en-GB"/>
              </w:rPr>
            </w:pPr>
            <w:r w:rsidRPr="00486794">
              <w:rPr>
                <w:rFonts w:ascii="Arial" w:hAnsi="Arial" w:cs="Arial"/>
                <w:bCs/>
                <w:color w:val="000000"/>
                <w:lang w:val="en-GB"/>
              </w:rPr>
              <w:t>Common cold tends to be associated with fever and general body weakness.</w:t>
            </w:r>
          </w:p>
          <w:p w:rsidR="00E946BE" w:rsidRPr="00486794" w:rsidRDefault="00E946BE" w:rsidP="004A4B69">
            <w:pPr>
              <w:numPr>
                <w:ilvl w:val="0"/>
                <w:numId w:val="348"/>
              </w:numPr>
              <w:spacing w:after="0" w:line="360" w:lineRule="auto"/>
              <w:rPr>
                <w:rFonts w:ascii="Arial" w:hAnsi="Arial" w:cs="Arial"/>
                <w:bCs/>
                <w:color w:val="000000"/>
                <w:lang w:val="en-GB"/>
              </w:rPr>
            </w:pPr>
            <w:r w:rsidRPr="00486794">
              <w:rPr>
                <w:rFonts w:ascii="Arial" w:hAnsi="Arial" w:cs="Arial"/>
                <w:bCs/>
                <w:color w:val="000000"/>
                <w:lang w:val="en-GB"/>
              </w:rPr>
              <w:t>Allergic rhinitis clients also complain of itching of the nose, throat, and the eyes but have no fever.</w:t>
            </w:r>
          </w:p>
        </w:tc>
      </w:tr>
      <w:tr w:rsidR="00E946BE" w:rsidRPr="00486794" w:rsidTr="00E946BE">
        <w:trPr>
          <w:trHeight w:val="520"/>
        </w:trPr>
        <w:tc>
          <w:tcPr>
            <w:tcW w:w="2718"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4A4B69">
            <w:pPr>
              <w:numPr>
                <w:ilvl w:val="0"/>
                <w:numId w:val="423"/>
              </w:numPr>
              <w:spacing w:after="0" w:line="360" w:lineRule="auto"/>
              <w:contextualSpacing/>
              <w:rPr>
                <w:rFonts w:ascii="Arial" w:hAnsi="Arial" w:cs="Arial"/>
                <w:bCs/>
                <w:color w:val="000000"/>
                <w:lang w:val="en-GB"/>
              </w:rPr>
            </w:pPr>
            <w:r w:rsidRPr="00486794">
              <w:rPr>
                <w:rFonts w:ascii="Arial" w:hAnsi="Arial" w:cs="Arial"/>
                <w:bCs/>
                <w:color w:val="000000"/>
                <w:lang w:val="en-GB"/>
              </w:rPr>
              <w:lastRenderedPageBreak/>
              <w:t xml:space="preserve">What is the colour of the nasal discharge? </w:t>
            </w:r>
          </w:p>
        </w:tc>
        <w:tc>
          <w:tcPr>
            <w:tcW w:w="6912"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4A4B69">
            <w:pPr>
              <w:numPr>
                <w:ilvl w:val="0"/>
                <w:numId w:val="349"/>
              </w:numPr>
              <w:spacing w:after="0" w:line="360" w:lineRule="auto"/>
              <w:rPr>
                <w:rFonts w:ascii="Arial" w:hAnsi="Arial" w:cs="Arial"/>
                <w:bCs/>
                <w:color w:val="000000"/>
                <w:lang w:val="en-GB"/>
              </w:rPr>
            </w:pPr>
            <w:r w:rsidRPr="00486794">
              <w:rPr>
                <w:rFonts w:ascii="Arial" w:hAnsi="Arial" w:cs="Arial"/>
                <w:bCs/>
                <w:color w:val="000000"/>
                <w:lang w:val="en-GB"/>
              </w:rPr>
              <w:t xml:space="preserve"> Watery clear nasal discharge tends to be due to common cold and allergic rhinitis.</w:t>
            </w:r>
          </w:p>
          <w:p w:rsidR="00E946BE" w:rsidRPr="00486794" w:rsidRDefault="00E946BE" w:rsidP="004A4B69">
            <w:pPr>
              <w:numPr>
                <w:ilvl w:val="0"/>
                <w:numId w:val="349"/>
              </w:numPr>
              <w:spacing w:after="0" w:line="360" w:lineRule="auto"/>
              <w:rPr>
                <w:rFonts w:ascii="Arial" w:hAnsi="Arial" w:cs="Arial"/>
                <w:bCs/>
                <w:color w:val="000000"/>
                <w:lang w:val="en-GB"/>
              </w:rPr>
            </w:pPr>
            <w:r w:rsidRPr="00486794">
              <w:rPr>
                <w:rFonts w:ascii="Arial" w:hAnsi="Arial" w:cs="Arial"/>
                <w:bCs/>
                <w:color w:val="000000"/>
                <w:lang w:val="en-GB"/>
              </w:rPr>
              <w:t>Thick yellow discharge tends to suggest an infection of the sinuses (sinusitis), therefore, refer the client immediately.</w:t>
            </w:r>
          </w:p>
        </w:tc>
      </w:tr>
      <w:tr w:rsidR="00E946BE" w:rsidRPr="00486794" w:rsidTr="00E946BE">
        <w:trPr>
          <w:trHeight w:val="1420"/>
        </w:trPr>
        <w:tc>
          <w:tcPr>
            <w:tcW w:w="2718"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4A4B69">
            <w:pPr>
              <w:numPr>
                <w:ilvl w:val="0"/>
                <w:numId w:val="423"/>
              </w:numPr>
              <w:spacing w:after="0" w:line="360" w:lineRule="auto"/>
              <w:contextualSpacing/>
              <w:rPr>
                <w:rFonts w:ascii="Arial" w:hAnsi="Arial" w:cs="Arial"/>
                <w:bCs/>
                <w:color w:val="000000"/>
                <w:lang w:val="en-GB"/>
              </w:rPr>
            </w:pPr>
            <w:r w:rsidRPr="00486794">
              <w:rPr>
                <w:rFonts w:ascii="Arial" w:hAnsi="Arial" w:cs="Arial"/>
                <w:bCs/>
                <w:color w:val="000000"/>
                <w:lang w:val="en-GB"/>
              </w:rPr>
              <w:t>How often and when do you/the client sneeze?</w:t>
            </w:r>
          </w:p>
        </w:tc>
        <w:tc>
          <w:tcPr>
            <w:tcW w:w="6912"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4A4B69">
            <w:pPr>
              <w:numPr>
                <w:ilvl w:val="0"/>
                <w:numId w:val="349"/>
              </w:numPr>
              <w:spacing w:after="0" w:line="360" w:lineRule="auto"/>
              <w:rPr>
                <w:rFonts w:ascii="Arial" w:hAnsi="Arial" w:cs="Arial"/>
                <w:bCs/>
                <w:color w:val="000000"/>
                <w:lang w:val="en-GB"/>
              </w:rPr>
            </w:pPr>
            <w:r w:rsidRPr="00486794">
              <w:rPr>
                <w:rFonts w:ascii="Arial" w:hAnsi="Arial" w:cs="Arial"/>
                <w:bCs/>
                <w:color w:val="000000"/>
                <w:lang w:val="en-GB"/>
              </w:rPr>
              <w:t>Repetitive sneezing that occurs in the morning hours is usually due to allergic rhinitis.</w:t>
            </w:r>
          </w:p>
          <w:p w:rsidR="00E946BE" w:rsidRPr="00486794" w:rsidRDefault="00E946BE" w:rsidP="004A4B69">
            <w:pPr>
              <w:numPr>
                <w:ilvl w:val="0"/>
                <w:numId w:val="349"/>
              </w:numPr>
              <w:spacing w:after="0" w:line="360" w:lineRule="auto"/>
              <w:rPr>
                <w:rFonts w:ascii="Arial" w:hAnsi="Arial" w:cs="Arial"/>
                <w:bCs/>
                <w:color w:val="000000"/>
                <w:lang w:val="en-GB"/>
              </w:rPr>
            </w:pPr>
            <w:r w:rsidRPr="00486794">
              <w:rPr>
                <w:rFonts w:ascii="Arial" w:hAnsi="Arial" w:cs="Arial"/>
                <w:bCs/>
                <w:color w:val="000000"/>
                <w:lang w:val="en-GB"/>
              </w:rPr>
              <w:t>Sneezing and nasal discharge that occurs at all times is due to common cold.</w:t>
            </w:r>
          </w:p>
        </w:tc>
      </w:tr>
      <w:tr w:rsidR="00E946BE" w:rsidRPr="00486794" w:rsidTr="00E946BE">
        <w:trPr>
          <w:trHeight w:val="1816"/>
        </w:trPr>
        <w:tc>
          <w:tcPr>
            <w:tcW w:w="2718"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4A4B69">
            <w:pPr>
              <w:numPr>
                <w:ilvl w:val="0"/>
                <w:numId w:val="423"/>
              </w:numPr>
              <w:spacing w:after="0" w:line="360" w:lineRule="auto"/>
              <w:contextualSpacing/>
              <w:rPr>
                <w:rFonts w:ascii="Arial" w:hAnsi="Arial" w:cs="Arial"/>
                <w:bCs/>
                <w:color w:val="000000"/>
                <w:lang w:val="en-GB"/>
              </w:rPr>
            </w:pPr>
            <w:r w:rsidRPr="00486794">
              <w:rPr>
                <w:rFonts w:ascii="Arial" w:hAnsi="Arial" w:cs="Arial"/>
                <w:bCs/>
                <w:color w:val="000000"/>
                <w:lang w:val="en-GB"/>
              </w:rPr>
              <w:t>What triggers the symptoms of sneezing and watery nasal discharge?</w:t>
            </w:r>
          </w:p>
        </w:tc>
        <w:tc>
          <w:tcPr>
            <w:tcW w:w="6912"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4A4B69">
            <w:pPr>
              <w:numPr>
                <w:ilvl w:val="0"/>
                <w:numId w:val="349"/>
              </w:numPr>
              <w:spacing w:after="0" w:line="360" w:lineRule="auto"/>
              <w:rPr>
                <w:rFonts w:ascii="Arial" w:hAnsi="Arial" w:cs="Arial"/>
                <w:bCs/>
                <w:color w:val="000000"/>
                <w:lang w:val="en-GB"/>
              </w:rPr>
            </w:pPr>
            <w:r w:rsidRPr="00486794">
              <w:rPr>
                <w:rFonts w:ascii="Arial" w:hAnsi="Arial" w:cs="Arial"/>
                <w:bCs/>
                <w:color w:val="000000"/>
                <w:lang w:val="en-GB"/>
              </w:rPr>
              <w:t xml:space="preserve"> Clients with allergic rhinitis tend to have symptoms of sneezing and running nose when exposed to cold, dust, oil paint, or insecticide sprays.</w:t>
            </w:r>
          </w:p>
          <w:p w:rsidR="00E946BE" w:rsidRPr="00486794" w:rsidRDefault="00E946BE" w:rsidP="004A4B69">
            <w:pPr>
              <w:numPr>
                <w:ilvl w:val="0"/>
                <w:numId w:val="349"/>
              </w:numPr>
              <w:spacing w:after="0" w:line="360" w:lineRule="auto"/>
              <w:rPr>
                <w:rFonts w:ascii="Arial" w:hAnsi="Arial" w:cs="Arial"/>
                <w:bCs/>
                <w:color w:val="000000"/>
                <w:lang w:val="en-GB"/>
              </w:rPr>
            </w:pPr>
            <w:r w:rsidRPr="00486794">
              <w:rPr>
                <w:rFonts w:ascii="Arial" w:hAnsi="Arial" w:cs="Arial"/>
                <w:bCs/>
                <w:color w:val="000000"/>
                <w:lang w:val="en-GB"/>
              </w:rPr>
              <w:t>Clients with common cold have symptoms all the time, whether hot or cold.</w:t>
            </w:r>
          </w:p>
        </w:tc>
      </w:tr>
      <w:tr w:rsidR="00E946BE" w:rsidRPr="00486794" w:rsidTr="00E946BE">
        <w:trPr>
          <w:trHeight w:val="1690"/>
        </w:trPr>
        <w:tc>
          <w:tcPr>
            <w:tcW w:w="2718"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4A4B69">
            <w:pPr>
              <w:numPr>
                <w:ilvl w:val="0"/>
                <w:numId w:val="423"/>
              </w:numPr>
              <w:spacing w:after="0" w:line="360" w:lineRule="auto"/>
              <w:contextualSpacing/>
              <w:rPr>
                <w:rFonts w:ascii="Arial" w:hAnsi="Arial" w:cs="Arial"/>
                <w:bCs/>
                <w:color w:val="000000"/>
                <w:lang w:val="en-GB"/>
              </w:rPr>
            </w:pPr>
            <w:r w:rsidRPr="00486794">
              <w:rPr>
                <w:rFonts w:ascii="Arial" w:hAnsi="Arial" w:cs="Arial"/>
                <w:bCs/>
                <w:color w:val="000000"/>
                <w:lang w:val="en-GB"/>
              </w:rPr>
              <w:t>What treatment, if any, has been given so far for this condition?</w:t>
            </w:r>
          </w:p>
        </w:tc>
        <w:tc>
          <w:tcPr>
            <w:tcW w:w="6912"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4A4B69">
            <w:pPr>
              <w:numPr>
                <w:ilvl w:val="0"/>
                <w:numId w:val="351"/>
              </w:numPr>
              <w:spacing w:after="0" w:line="360" w:lineRule="auto"/>
              <w:rPr>
                <w:rFonts w:ascii="Arial" w:hAnsi="Arial" w:cs="Arial"/>
                <w:bCs/>
                <w:color w:val="000000"/>
                <w:lang w:val="en-GB"/>
              </w:rPr>
            </w:pPr>
            <w:r w:rsidRPr="00486794">
              <w:rPr>
                <w:rFonts w:ascii="Arial" w:hAnsi="Arial" w:cs="Arial"/>
                <w:bCs/>
                <w:color w:val="000000"/>
                <w:lang w:val="en-GB"/>
              </w:rPr>
              <w:t>Helps to know the response to a particular treatment.</w:t>
            </w:r>
          </w:p>
          <w:p w:rsidR="00E946BE" w:rsidRPr="00486794" w:rsidRDefault="00E946BE" w:rsidP="004A4B69">
            <w:pPr>
              <w:numPr>
                <w:ilvl w:val="0"/>
                <w:numId w:val="351"/>
              </w:numPr>
              <w:spacing w:after="0" w:line="360" w:lineRule="auto"/>
              <w:rPr>
                <w:rFonts w:ascii="Arial" w:hAnsi="Arial" w:cs="Arial"/>
                <w:bCs/>
                <w:color w:val="000000"/>
                <w:lang w:val="en-GB"/>
              </w:rPr>
            </w:pPr>
            <w:r w:rsidRPr="00486794">
              <w:rPr>
                <w:rFonts w:ascii="Arial" w:hAnsi="Arial" w:cs="Arial"/>
                <w:bCs/>
                <w:color w:val="000000"/>
                <w:lang w:val="en-GB"/>
              </w:rPr>
              <w:t>Guides on what treatment to give the client.</w:t>
            </w:r>
          </w:p>
          <w:p w:rsidR="00E946BE" w:rsidRPr="00486794" w:rsidRDefault="00E946BE" w:rsidP="004A4B69">
            <w:pPr>
              <w:numPr>
                <w:ilvl w:val="0"/>
                <w:numId w:val="351"/>
              </w:numPr>
              <w:spacing w:after="0" w:line="360" w:lineRule="auto"/>
              <w:rPr>
                <w:rFonts w:ascii="Arial" w:hAnsi="Arial" w:cs="Arial"/>
                <w:bCs/>
                <w:color w:val="000000"/>
                <w:lang w:val="en-GB"/>
              </w:rPr>
            </w:pPr>
            <w:r w:rsidRPr="00486794">
              <w:rPr>
                <w:rFonts w:ascii="Arial" w:hAnsi="Arial" w:cs="Arial"/>
                <w:bCs/>
                <w:color w:val="000000"/>
                <w:lang w:val="en-GB"/>
              </w:rPr>
              <w:t>Helps us to know when to refer the client especially those with chronic symptoms.</w:t>
            </w:r>
          </w:p>
        </w:tc>
      </w:tr>
    </w:tbl>
    <w:p w:rsidR="00E946BE" w:rsidRPr="00486794" w:rsidRDefault="00E946BE" w:rsidP="00E946BE">
      <w:pPr>
        <w:spacing w:line="360" w:lineRule="auto"/>
        <w:rPr>
          <w:rFonts w:ascii="Times New Roman" w:hAnsi="Times New Roman"/>
          <w:b/>
          <w:sz w:val="28"/>
          <w:szCs w:val="28"/>
          <w:lang w:val="en-GB"/>
        </w:rPr>
      </w:pPr>
    </w:p>
    <w:p w:rsidR="00E946BE" w:rsidRPr="00486794" w:rsidRDefault="00E946BE" w:rsidP="00E946BE">
      <w:pPr>
        <w:spacing w:line="360" w:lineRule="auto"/>
        <w:rPr>
          <w:rFonts w:ascii="Times New Roman" w:hAnsi="Times New Roman"/>
          <w:b/>
          <w:sz w:val="28"/>
          <w:szCs w:val="28"/>
          <w:lang w:val="en-GB"/>
        </w:rPr>
      </w:pPr>
      <w:r w:rsidRPr="00486794">
        <w:rPr>
          <w:rFonts w:ascii="Times New Roman" w:hAnsi="Times New Roman"/>
          <w:b/>
          <w:sz w:val="28"/>
          <w:szCs w:val="28"/>
          <w:lang w:val="en-GB"/>
        </w:rPr>
        <w:t>ALLERGIC RHINITIS</w:t>
      </w:r>
    </w:p>
    <w:p w:rsidR="00E946BE" w:rsidRPr="00486794" w:rsidRDefault="00E946BE" w:rsidP="00E946BE">
      <w:p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Allergic rhinitis is a chronic inflammatory disease of the nose characterized by sneezing and running nose.</w:t>
      </w:r>
    </w:p>
    <w:p w:rsidR="00E946BE" w:rsidRPr="00486794" w:rsidRDefault="00E946BE" w:rsidP="00E946BE">
      <w:p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is common in persons with a family history of allergic diseases, such as asthma and eczema.</w:t>
      </w:r>
    </w:p>
    <w:p w:rsidR="00E946BE" w:rsidRPr="00486794" w:rsidRDefault="00E946BE" w:rsidP="00E946BE">
      <w:p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Allergic rhinitis is more common among children than in adults</w:t>
      </w:r>
    </w:p>
    <w:p w:rsidR="00E946BE" w:rsidRPr="00486794" w:rsidRDefault="00E946BE" w:rsidP="00E946BE">
      <w:pPr>
        <w:tabs>
          <w:tab w:val="center" w:pos="4680"/>
        </w:tabs>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Signs and symptoms </w:t>
      </w:r>
    </w:p>
    <w:p w:rsidR="00E946BE" w:rsidRPr="00486794" w:rsidRDefault="00E946BE" w:rsidP="00DD3760">
      <w:pPr>
        <w:numPr>
          <w:ilvl w:val="0"/>
          <w:numId w:val="354"/>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Back flow of mucus into the throat</w:t>
      </w:r>
    </w:p>
    <w:p w:rsidR="00E946BE" w:rsidRPr="00486794" w:rsidRDefault="00E946BE" w:rsidP="00DD3760">
      <w:pPr>
        <w:numPr>
          <w:ilvl w:val="0"/>
          <w:numId w:val="354"/>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Repetitive sneezing, especially in the morning hours </w:t>
      </w:r>
    </w:p>
    <w:p w:rsidR="00E946BE" w:rsidRPr="00486794" w:rsidRDefault="00E946BE" w:rsidP="00DD3760">
      <w:pPr>
        <w:numPr>
          <w:ilvl w:val="0"/>
          <w:numId w:val="354"/>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Blocked nostrils  </w:t>
      </w:r>
    </w:p>
    <w:p w:rsidR="00E946BE" w:rsidRPr="00486794" w:rsidRDefault="00E946BE" w:rsidP="00DD3760">
      <w:pPr>
        <w:numPr>
          <w:ilvl w:val="0"/>
          <w:numId w:val="354"/>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Running nose</w:t>
      </w:r>
    </w:p>
    <w:p w:rsidR="00E946BE" w:rsidRPr="00486794" w:rsidRDefault="00E946BE" w:rsidP="00DD3760">
      <w:pPr>
        <w:numPr>
          <w:ilvl w:val="0"/>
          <w:numId w:val="354"/>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Cough </w:t>
      </w:r>
    </w:p>
    <w:p w:rsidR="00E946BE" w:rsidRPr="00486794" w:rsidRDefault="00E946BE" w:rsidP="00DD3760">
      <w:pPr>
        <w:numPr>
          <w:ilvl w:val="0"/>
          <w:numId w:val="354"/>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Itching of the nose </w:t>
      </w:r>
    </w:p>
    <w:p w:rsidR="00E946BE" w:rsidRPr="00486794" w:rsidRDefault="00E946BE" w:rsidP="00DD3760">
      <w:pPr>
        <w:numPr>
          <w:ilvl w:val="0"/>
          <w:numId w:val="354"/>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Itching of the eyes </w:t>
      </w:r>
    </w:p>
    <w:p w:rsidR="00E946BE" w:rsidRPr="00486794" w:rsidRDefault="00E946BE" w:rsidP="00DD3760">
      <w:pPr>
        <w:numPr>
          <w:ilvl w:val="0"/>
          <w:numId w:val="354"/>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Itching of the ear </w:t>
      </w:r>
    </w:p>
    <w:p w:rsidR="00E946BE" w:rsidRPr="00486794" w:rsidRDefault="00E946BE" w:rsidP="00DD3760">
      <w:pPr>
        <w:numPr>
          <w:ilvl w:val="0"/>
          <w:numId w:val="354"/>
        </w:numPr>
        <w:spacing w:after="0"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Itching of the throat </w:t>
      </w:r>
    </w:p>
    <w:p w:rsidR="00E946BE" w:rsidRPr="00486794" w:rsidRDefault="00E946BE" w:rsidP="00E946BE">
      <w:pPr>
        <w:keepNext/>
        <w:spacing w:after="0" w:line="360" w:lineRule="auto"/>
        <w:rPr>
          <w:rFonts w:ascii="Times New Roman" w:hAnsi="Times New Roman"/>
          <w:b/>
          <w:bCs/>
          <w:color w:val="000000"/>
          <w:sz w:val="24"/>
          <w:szCs w:val="24"/>
          <w:lang w:val="en-GB"/>
        </w:rPr>
      </w:pPr>
    </w:p>
    <w:p w:rsidR="00E946BE" w:rsidRPr="00486794" w:rsidRDefault="00E946BE" w:rsidP="00E946BE">
      <w:pPr>
        <w:keepNext/>
        <w:spacing w:after="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Causes of allergic rhinitis </w:t>
      </w:r>
    </w:p>
    <w:p w:rsidR="00E946BE" w:rsidRPr="00486794" w:rsidRDefault="00E946BE" w:rsidP="00E946BE">
      <w:pPr>
        <w:keepNext/>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Clients may develop symptoms after being exposed to any of the following:</w:t>
      </w:r>
    </w:p>
    <w:p w:rsidR="00E946BE" w:rsidRPr="00486794" w:rsidRDefault="00E946BE" w:rsidP="00DD3760">
      <w:pPr>
        <w:numPr>
          <w:ilvl w:val="0"/>
          <w:numId w:val="443"/>
        </w:numPr>
        <w:tabs>
          <w:tab w:val="center" w:pos="4680"/>
        </w:tabs>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Dust</w:t>
      </w:r>
    </w:p>
    <w:p w:rsidR="00E946BE" w:rsidRPr="00486794" w:rsidRDefault="00E946BE" w:rsidP="00DD3760">
      <w:pPr>
        <w:numPr>
          <w:ilvl w:val="0"/>
          <w:numId w:val="443"/>
        </w:numPr>
        <w:tabs>
          <w:tab w:val="center" w:pos="4680"/>
        </w:tabs>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Cold air during the rainy season </w:t>
      </w:r>
    </w:p>
    <w:p w:rsidR="00E946BE" w:rsidRPr="00486794" w:rsidRDefault="00E946BE" w:rsidP="00DD3760">
      <w:pPr>
        <w:numPr>
          <w:ilvl w:val="0"/>
          <w:numId w:val="443"/>
        </w:numPr>
        <w:tabs>
          <w:tab w:val="center" w:pos="4680"/>
        </w:tabs>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Tobacco smoke </w:t>
      </w:r>
    </w:p>
    <w:p w:rsidR="00E946BE" w:rsidRPr="00486794" w:rsidRDefault="00E946BE" w:rsidP="00DD3760">
      <w:pPr>
        <w:numPr>
          <w:ilvl w:val="0"/>
          <w:numId w:val="443"/>
        </w:numPr>
        <w:tabs>
          <w:tab w:val="center" w:pos="4680"/>
        </w:tabs>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Perfumes </w:t>
      </w:r>
    </w:p>
    <w:p w:rsidR="00E946BE" w:rsidRPr="00486794" w:rsidRDefault="00E946BE" w:rsidP="00DD3760">
      <w:pPr>
        <w:numPr>
          <w:ilvl w:val="0"/>
          <w:numId w:val="444"/>
        </w:numPr>
        <w:tabs>
          <w:tab w:val="center" w:pos="4680"/>
        </w:tabs>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Oil paint </w:t>
      </w:r>
    </w:p>
    <w:p w:rsidR="00E946BE" w:rsidRPr="00486794" w:rsidRDefault="00E946BE" w:rsidP="00DD3760">
      <w:pPr>
        <w:numPr>
          <w:ilvl w:val="0"/>
          <w:numId w:val="444"/>
        </w:numPr>
        <w:tabs>
          <w:tab w:val="center" w:pos="4680"/>
        </w:tabs>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Insecticide sprays, e.g., Doom</w:t>
      </w:r>
    </w:p>
    <w:p w:rsidR="00E946BE" w:rsidRPr="00486794" w:rsidRDefault="00E946BE" w:rsidP="00DD3760">
      <w:pPr>
        <w:keepNext/>
        <w:numPr>
          <w:ilvl w:val="0"/>
          <w:numId w:val="444"/>
        </w:numPr>
        <w:tabs>
          <w:tab w:val="center" w:pos="4680"/>
        </w:tabs>
        <w:spacing w:after="0" w:line="360" w:lineRule="auto"/>
        <w:contextualSpacing/>
        <w:jc w:val="both"/>
        <w:rPr>
          <w:rFonts w:ascii="Times New Roman" w:hAnsi="Times New Roman"/>
          <w:b/>
          <w:bCs/>
          <w:color w:val="000000"/>
          <w:sz w:val="24"/>
          <w:szCs w:val="24"/>
          <w:lang w:val="en-GB"/>
        </w:rPr>
      </w:pPr>
      <w:r w:rsidRPr="00486794">
        <w:rPr>
          <w:rFonts w:ascii="Times New Roman" w:hAnsi="Times New Roman"/>
          <w:color w:val="000000"/>
          <w:sz w:val="24"/>
          <w:szCs w:val="24"/>
          <w:lang w:val="en-GB"/>
        </w:rPr>
        <w:lastRenderedPageBreak/>
        <w:t>Cockroaches</w:t>
      </w:r>
    </w:p>
    <w:p w:rsidR="00E946BE" w:rsidRPr="00486794" w:rsidRDefault="00E946BE" w:rsidP="00E946BE">
      <w:pPr>
        <w:keepNext/>
        <w:tabs>
          <w:tab w:val="center" w:pos="4680"/>
        </w:tabs>
        <w:spacing w:after="0" w:line="360" w:lineRule="auto"/>
        <w:jc w:val="both"/>
        <w:rPr>
          <w:rFonts w:ascii="Times New Roman" w:hAnsi="Times New Roman"/>
          <w:b/>
          <w:bCs/>
          <w:color w:val="000000"/>
          <w:sz w:val="24"/>
          <w:szCs w:val="24"/>
          <w:lang w:val="en-GB"/>
        </w:rPr>
      </w:pPr>
    </w:p>
    <w:p w:rsidR="00E946BE" w:rsidRPr="00486794" w:rsidRDefault="00E946BE" w:rsidP="00E946BE">
      <w:pPr>
        <w:keepNext/>
        <w:tabs>
          <w:tab w:val="center" w:pos="4680"/>
        </w:tabs>
        <w:spacing w:after="0" w:line="360" w:lineRule="auto"/>
        <w:jc w:val="both"/>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General measures</w:t>
      </w:r>
    </w:p>
    <w:p w:rsidR="00E946BE" w:rsidRPr="00486794" w:rsidRDefault="00E946BE" w:rsidP="00E946BE">
      <w:pPr>
        <w:keepNext/>
        <w:tabs>
          <w:tab w:val="center" w:pos="4680"/>
        </w:tabs>
        <w:spacing w:after="0" w:line="360" w:lineRule="auto"/>
        <w:jc w:val="both"/>
        <w:rPr>
          <w:rFonts w:ascii="Times New Roman" w:hAnsi="Times New Roman"/>
          <w:color w:val="000000"/>
          <w:sz w:val="24"/>
          <w:szCs w:val="24"/>
          <w:lang w:val="en-GB"/>
        </w:rPr>
      </w:pPr>
    </w:p>
    <w:p w:rsidR="00E946BE" w:rsidRPr="00486794" w:rsidRDefault="00E946BE" w:rsidP="00DD3760">
      <w:pPr>
        <w:keepNext/>
        <w:numPr>
          <w:ilvl w:val="0"/>
          <w:numId w:val="355"/>
        </w:num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Inform the client that allergic rhinitis is not curable but that medicines control the symptoms.</w:t>
      </w:r>
    </w:p>
    <w:p w:rsidR="00E946BE" w:rsidRPr="00486794" w:rsidRDefault="00E946BE" w:rsidP="00DD3760">
      <w:pPr>
        <w:numPr>
          <w:ilvl w:val="0"/>
          <w:numId w:val="355"/>
        </w:numPr>
        <w:tabs>
          <w:tab w:val="center" w:pos="4680"/>
        </w:tabs>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 to kill cockroaches in their house.</w:t>
      </w:r>
    </w:p>
    <w:p w:rsidR="00E946BE" w:rsidRPr="00486794" w:rsidRDefault="00E946BE" w:rsidP="00DD3760">
      <w:pPr>
        <w:numPr>
          <w:ilvl w:val="0"/>
          <w:numId w:val="355"/>
        </w:num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the client to avoid exposure to substances he/she is allergic to, e.g., insecticide spray. </w:t>
      </w:r>
    </w:p>
    <w:p w:rsidR="00E946BE" w:rsidRPr="00486794" w:rsidRDefault="00E946BE" w:rsidP="00DD3760">
      <w:pPr>
        <w:numPr>
          <w:ilvl w:val="0"/>
          <w:numId w:val="355"/>
        </w:numPr>
        <w:tabs>
          <w:tab w:val="center" w:pos="4680"/>
        </w:tabs>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 to stop smoking if he or she smokes.</w:t>
      </w:r>
    </w:p>
    <w:p w:rsidR="00E946BE" w:rsidRPr="00486794" w:rsidRDefault="00E946BE" w:rsidP="00DD3760">
      <w:pPr>
        <w:numPr>
          <w:ilvl w:val="0"/>
          <w:numId w:val="355"/>
        </w:numPr>
        <w:tabs>
          <w:tab w:val="center" w:pos="4680"/>
        </w:tabs>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 not to keep cats in the house.</w:t>
      </w:r>
    </w:p>
    <w:p w:rsidR="00E946BE" w:rsidRPr="00486794" w:rsidRDefault="00E946BE" w:rsidP="00DD3760">
      <w:pPr>
        <w:numPr>
          <w:ilvl w:val="0"/>
          <w:numId w:val="355"/>
        </w:numPr>
        <w:tabs>
          <w:tab w:val="center" w:pos="4680"/>
        </w:tabs>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 to avoid using perfumes.</w:t>
      </w:r>
    </w:p>
    <w:p w:rsidR="00E946BE" w:rsidRPr="00486794" w:rsidRDefault="00E946BE" w:rsidP="00DD3760">
      <w:pPr>
        <w:numPr>
          <w:ilvl w:val="0"/>
          <w:numId w:val="355"/>
        </w:numPr>
        <w:tabs>
          <w:tab w:val="center" w:pos="4680"/>
        </w:tabs>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the client to remove woollen carpets and use either tiles or plastic carpets. </w:t>
      </w:r>
    </w:p>
    <w:p w:rsidR="00E946BE" w:rsidRPr="00486794" w:rsidRDefault="00E946BE" w:rsidP="00DD3760">
      <w:pPr>
        <w:numPr>
          <w:ilvl w:val="0"/>
          <w:numId w:val="355"/>
        </w:numPr>
        <w:tabs>
          <w:tab w:val="center" w:pos="4680"/>
        </w:tabs>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Advice the client to wash their bed sheets regularly, e.g., twice a week. </w:t>
      </w:r>
    </w:p>
    <w:p w:rsidR="00E946BE" w:rsidRPr="00486794" w:rsidRDefault="00E946BE" w:rsidP="00DD3760">
      <w:pPr>
        <w:numPr>
          <w:ilvl w:val="0"/>
          <w:numId w:val="355"/>
        </w:numPr>
        <w:tabs>
          <w:tab w:val="center" w:pos="4680"/>
        </w:tabs>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Remove dust from the house by mopping instead of sweeping.</w:t>
      </w:r>
    </w:p>
    <w:p w:rsidR="00E946BE" w:rsidRPr="00486794" w:rsidRDefault="00E946BE" w:rsidP="00E946BE">
      <w:pPr>
        <w:tabs>
          <w:tab w:val="center" w:pos="4680"/>
        </w:tabs>
        <w:spacing w:line="360" w:lineRule="auto"/>
        <w:jc w:val="both"/>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Drug treatment </w:t>
      </w:r>
    </w:p>
    <w:p w:rsidR="00E946BE" w:rsidRPr="00486794" w:rsidRDefault="00E946BE" w:rsidP="00E946BE">
      <w:pPr>
        <w:tabs>
          <w:tab w:val="center" w:pos="4680"/>
        </w:tabs>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Drugs used in the treatment of allergic rhinitis include:</w:t>
      </w:r>
    </w:p>
    <w:p w:rsidR="00E946BE" w:rsidRPr="00486794" w:rsidRDefault="00E946BE" w:rsidP="00E946BE">
      <w:pPr>
        <w:keepNext/>
        <w:tabs>
          <w:tab w:val="center" w:pos="4680"/>
        </w:tabs>
        <w:spacing w:line="360" w:lineRule="auto"/>
        <w:jc w:val="both"/>
        <w:rPr>
          <w:rFonts w:ascii="Arial" w:hAnsi="Arial" w:cs="Arial"/>
          <w:color w:val="000000"/>
          <w:sz w:val="24"/>
          <w:szCs w:val="24"/>
          <w:lang w:val="en-GB"/>
        </w:rPr>
      </w:pPr>
      <w:proofErr w:type="spellStart"/>
      <w:r w:rsidRPr="00486794">
        <w:rPr>
          <w:rFonts w:ascii="Arial" w:hAnsi="Arial" w:cs="Arial"/>
          <w:b/>
          <w:bCs/>
          <w:color w:val="000000"/>
          <w:sz w:val="24"/>
          <w:szCs w:val="24"/>
          <w:lang w:val="en-GB"/>
        </w:rPr>
        <w:t>Chlorpheniramine</w:t>
      </w:r>
      <w:proofErr w:type="spellEnd"/>
    </w:p>
    <w:tbl>
      <w:tblPr>
        <w:tblStyle w:val="TableGrid1"/>
        <w:tblW w:w="9324" w:type="dxa"/>
        <w:tblLook w:val="0420" w:firstRow="1" w:lastRow="0" w:firstColumn="0" w:lastColumn="0" w:noHBand="0" w:noVBand="1"/>
      </w:tblPr>
      <w:tblGrid>
        <w:gridCol w:w="3160"/>
        <w:gridCol w:w="2840"/>
        <w:gridCol w:w="3324"/>
      </w:tblGrid>
      <w:tr w:rsidR="00E946BE" w:rsidRPr="00486794" w:rsidTr="00E946BE">
        <w:trPr>
          <w:trHeight w:val="313"/>
        </w:trPr>
        <w:tc>
          <w:tcPr>
            <w:tcW w:w="3160" w:type="dxa"/>
            <w:hideMark/>
          </w:tcPr>
          <w:p w:rsidR="00E946BE" w:rsidRPr="00486794" w:rsidRDefault="00E946BE" w:rsidP="00E946BE">
            <w:pPr>
              <w:keepNext/>
              <w:tabs>
                <w:tab w:val="center" w:pos="4680"/>
              </w:tabs>
              <w:spacing w:line="360" w:lineRule="auto"/>
              <w:jc w:val="both"/>
              <w:rPr>
                <w:rFonts w:ascii="Arial" w:hAnsi="Arial" w:cs="Arial"/>
                <w:b/>
                <w:bCs/>
                <w:color w:val="000000"/>
                <w:sz w:val="24"/>
                <w:lang w:val="en-GB"/>
              </w:rPr>
            </w:pPr>
            <w:r w:rsidRPr="00486794">
              <w:rPr>
                <w:rFonts w:ascii="Arial" w:hAnsi="Arial" w:cs="Arial"/>
                <w:b/>
                <w:bCs/>
                <w:color w:val="000000"/>
                <w:sz w:val="24"/>
                <w:lang w:val="en-GB"/>
              </w:rPr>
              <w:t>Age</w:t>
            </w:r>
          </w:p>
        </w:tc>
        <w:tc>
          <w:tcPr>
            <w:tcW w:w="2840" w:type="dxa"/>
            <w:hideMark/>
          </w:tcPr>
          <w:p w:rsidR="00E946BE" w:rsidRPr="00486794" w:rsidRDefault="00E946BE" w:rsidP="00E946BE">
            <w:pPr>
              <w:keepNext/>
              <w:tabs>
                <w:tab w:val="center" w:pos="4680"/>
              </w:tabs>
              <w:spacing w:line="360" w:lineRule="auto"/>
              <w:jc w:val="both"/>
              <w:rPr>
                <w:rFonts w:ascii="Arial" w:hAnsi="Arial" w:cs="Arial"/>
                <w:b/>
                <w:bCs/>
                <w:color w:val="000000"/>
                <w:sz w:val="24"/>
                <w:lang w:val="en-GB"/>
              </w:rPr>
            </w:pPr>
            <w:r w:rsidRPr="00486794">
              <w:rPr>
                <w:rFonts w:ascii="Arial" w:hAnsi="Arial" w:cs="Arial"/>
                <w:b/>
                <w:bCs/>
                <w:color w:val="000000"/>
                <w:sz w:val="24"/>
                <w:lang w:val="en-GB"/>
              </w:rPr>
              <w:t>Dose</w:t>
            </w:r>
          </w:p>
        </w:tc>
        <w:tc>
          <w:tcPr>
            <w:tcW w:w="3324" w:type="dxa"/>
            <w:hideMark/>
          </w:tcPr>
          <w:p w:rsidR="00E946BE" w:rsidRPr="00486794" w:rsidRDefault="00E946BE" w:rsidP="00E946BE">
            <w:pPr>
              <w:keepNext/>
              <w:tabs>
                <w:tab w:val="center" w:pos="4680"/>
              </w:tabs>
              <w:spacing w:line="360" w:lineRule="auto"/>
              <w:jc w:val="both"/>
              <w:rPr>
                <w:rFonts w:ascii="Arial" w:hAnsi="Arial" w:cs="Arial"/>
                <w:b/>
                <w:bCs/>
                <w:color w:val="000000"/>
                <w:sz w:val="24"/>
                <w:lang w:val="en-GB"/>
              </w:rPr>
            </w:pPr>
            <w:r w:rsidRPr="00486794">
              <w:rPr>
                <w:rFonts w:ascii="Arial" w:hAnsi="Arial" w:cs="Arial"/>
                <w:b/>
                <w:bCs/>
                <w:color w:val="000000"/>
                <w:sz w:val="24"/>
                <w:lang w:val="en-GB"/>
              </w:rPr>
              <w:t>Dosage</w:t>
            </w:r>
          </w:p>
        </w:tc>
      </w:tr>
      <w:tr w:rsidR="00E946BE" w:rsidRPr="00486794" w:rsidTr="00E946BE">
        <w:trPr>
          <w:trHeight w:val="426"/>
        </w:trPr>
        <w:tc>
          <w:tcPr>
            <w:tcW w:w="3160" w:type="dxa"/>
            <w:hideMark/>
          </w:tcPr>
          <w:p w:rsidR="00E946BE" w:rsidRPr="00486794" w:rsidRDefault="00E946BE" w:rsidP="00E946BE">
            <w:pPr>
              <w:keepNext/>
              <w:tabs>
                <w:tab w:val="center" w:pos="4680"/>
              </w:tabs>
              <w:spacing w:line="360" w:lineRule="auto"/>
              <w:jc w:val="both"/>
              <w:rPr>
                <w:rFonts w:ascii="Arial" w:hAnsi="Arial" w:cs="Arial"/>
                <w:bCs/>
                <w:color w:val="000000"/>
                <w:sz w:val="24"/>
                <w:lang w:val="en-GB"/>
              </w:rPr>
            </w:pPr>
            <w:r w:rsidRPr="00486794">
              <w:rPr>
                <w:rFonts w:ascii="Arial" w:hAnsi="Arial" w:cs="Arial"/>
                <w:bCs/>
                <w:iCs/>
                <w:color w:val="000000"/>
                <w:sz w:val="24"/>
                <w:lang w:val="en-GB"/>
              </w:rPr>
              <w:t>Adults</w:t>
            </w:r>
          </w:p>
        </w:tc>
        <w:tc>
          <w:tcPr>
            <w:tcW w:w="2840" w:type="dxa"/>
            <w:hideMark/>
          </w:tcPr>
          <w:p w:rsidR="00E946BE" w:rsidRPr="00486794" w:rsidRDefault="00E946BE" w:rsidP="00E946BE">
            <w:pPr>
              <w:keepNext/>
              <w:tabs>
                <w:tab w:val="center" w:pos="4680"/>
              </w:tabs>
              <w:spacing w:line="360" w:lineRule="auto"/>
              <w:jc w:val="both"/>
              <w:rPr>
                <w:rFonts w:ascii="Arial" w:hAnsi="Arial" w:cs="Arial"/>
                <w:bCs/>
                <w:color w:val="000000"/>
                <w:sz w:val="24"/>
                <w:lang w:val="en-GB"/>
              </w:rPr>
            </w:pPr>
            <w:r w:rsidRPr="00486794">
              <w:rPr>
                <w:rFonts w:ascii="Arial" w:hAnsi="Arial" w:cs="Arial"/>
                <w:bCs/>
                <w:color w:val="000000"/>
                <w:sz w:val="24"/>
                <w:lang w:val="en-GB"/>
              </w:rPr>
              <w:t xml:space="preserve">4 mg </w:t>
            </w:r>
          </w:p>
        </w:tc>
        <w:tc>
          <w:tcPr>
            <w:tcW w:w="3324" w:type="dxa"/>
            <w:hideMark/>
          </w:tcPr>
          <w:p w:rsidR="00E946BE" w:rsidRPr="00486794" w:rsidRDefault="00E946BE" w:rsidP="00E946BE">
            <w:pPr>
              <w:keepNext/>
              <w:tabs>
                <w:tab w:val="center" w:pos="4680"/>
              </w:tabs>
              <w:spacing w:line="360" w:lineRule="auto"/>
              <w:jc w:val="both"/>
              <w:rPr>
                <w:rFonts w:ascii="Arial" w:hAnsi="Arial" w:cs="Arial"/>
                <w:bCs/>
                <w:color w:val="000000"/>
                <w:sz w:val="24"/>
                <w:lang w:val="en-GB"/>
              </w:rPr>
            </w:pPr>
            <w:r w:rsidRPr="00486794">
              <w:rPr>
                <w:rFonts w:ascii="Arial" w:hAnsi="Arial" w:cs="Arial"/>
                <w:bCs/>
                <w:color w:val="000000"/>
                <w:sz w:val="24"/>
                <w:lang w:val="en-GB"/>
              </w:rPr>
              <w:t>3 times daily for 3 weeks</w:t>
            </w:r>
          </w:p>
        </w:tc>
      </w:tr>
      <w:tr w:rsidR="00E946BE" w:rsidRPr="00486794" w:rsidTr="00E946BE">
        <w:trPr>
          <w:trHeight w:val="385"/>
        </w:trPr>
        <w:tc>
          <w:tcPr>
            <w:tcW w:w="3160" w:type="dxa"/>
            <w:hideMark/>
          </w:tcPr>
          <w:p w:rsidR="00E946BE" w:rsidRPr="00486794" w:rsidRDefault="00E946BE" w:rsidP="00E946BE">
            <w:pPr>
              <w:keepNext/>
              <w:tabs>
                <w:tab w:val="center" w:pos="4680"/>
              </w:tabs>
              <w:spacing w:line="360" w:lineRule="auto"/>
              <w:jc w:val="both"/>
              <w:rPr>
                <w:rFonts w:ascii="Arial" w:hAnsi="Arial" w:cs="Arial"/>
                <w:bCs/>
                <w:color w:val="000000"/>
                <w:sz w:val="24"/>
                <w:lang w:val="en-GB"/>
              </w:rPr>
            </w:pPr>
            <w:r w:rsidRPr="00486794">
              <w:rPr>
                <w:rFonts w:ascii="Arial" w:hAnsi="Arial" w:cs="Arial"/>
                <w:bCs/>
                <w:iCs/>
                <w:color w:val="000000"/>
                <w:sz w:val="24"/>
                <w:lang w:val="en-GB"/>
              </w:rPr>
              <w:t>Children</w:t>
            </w:r>
          </w:p>
        </w:tc>
        <w:tc>
          <w:tcPr>
            <w:tcW w:w="2840" w:type="dxa"/>
            <w:hideMark/>
          </w:tcPr>
          <w:p w:rsidR="00E946BE" w:rsidRPr="00486794" w:rsidRDefault="00E946BE" w:rsidP="00E946BE">
            <w:pPr>
              <w:keepNext/>
              <w:tabs>
                <w:tab w:val="center" w:pos="4680"/>
              </w:tabs>
              <w:spacing w:line="360" w:lineRule="auto"/>
              <w:jc w:val="both"/>
              <w:rPr>
                <w:rFonts w:ascii="Arial" w:hAnsi="Arial" w:cs="Arial"/>
                <w:bCs/>
                <w:color w:val="000000"/>
                <w:sz w:val="24"/>
                <w:lang w:val="en-GB"/>
              </w:rPr>
            </w:pPr>
            <w:r w:rsidRPr="00486794">
              <w:rPr>
                <w:rFonts w:ascii="Arial" w:hAnsi="Arial" w:cs="Arial"/>
                <w:bCs/>
                <w:color w:val="000000"/>
                <w:sz w:val="24"/>
                <w:lang w:val="en-GB"/>
              </w:rPr>
              <w:t xml:space="preserve">2 mg </w:t>
            </w:r>
          </w:p>
        </w:tc>
        <w:tc>
          <w:tcPr>
            <w:tcW w:w="3324" w:type="dxa"/>
            <w:hideMark/>
          </w:tcPr>
          <w:p w:rsidR="00E946BE" w:rsidRPr="00486794" w:rsidRDefault="00E946BE" w:rsidP="00E946BE">
            <w:pPr>
              <w:keepNext/>
              <w:tabs>
                <w:tab w:val="center" w:pos="4680"/>
              </w:tabs>
              <w:spacing w:line="360" w:lineRule="auto"/>
              <w:jc w:val="both"/>
              <w:rPr>
                <w:rFonts w:ascii="Arial" w:hAnsi="Arial" w:cs="Arial"/>
                <w:bCs/>
                <w:color w:val="000000"/>
                <w:sz w:val="24"/>
                <w:lang w:val="en-GB"/>
              </w:rPr>
            </w:pPr>
            <w:r w:rsidRPr="00486794">
              <w:rPr>
                <w:rFonts w:ascii="Arial" w:hAnsi="Arial" w:cs="Arial"/>
                <w:bCs/>
                <w:color w:val="000000"/>
                <w:sz w:val="24"/>
                <w:lang w:val="en-GB"/>
              </w:rPr>
              <w:t>3 times daily for 3 weeks</w:t>
            </w:r>
          </w:p>
        </w:tc>
      </w:tr>
    </w:tbl>
    <w:p w:rsidR="00E946BE" w:rsidRPr="00486794" w:rsidRDefault="00E946BE" w:rsidP="00E946BE">
      <w:pPr>
        <w:tabs>
          <w:tab w:val="center" w:pos="4680"/>
        </w:tabs>
        <w:spacing w:line="360" w:lineRule="auto"/>
        <w:jc w:val="both"/>
        <w:rPr>
          <w:rFonts w:asciiTheme="majorHAnsi" w:hAnsiTheme="majorHAnsi"/>
          <w:b/>
          <w:bCs/>
          <w:i/>
          <w:color w:val="000000"/>
          <w:sz w:val="24"/>
          <w:szCs w:val="24"/>
          <w:lang w:val="en-GB"/>
        </w:rPr>
      </w:pPr>
    </w:p>
    <w:p w:rsidR="00E946BE" w:rsidRPr="00486794" w:rsidRDefault="00E946BE" w:rsidP="00E946BE">
      <w:pPr>
        <w:keepNext/>
        <w:tabs>
          <w:tab w:val="center" w:pos="4680"/>
        </w:tabs>
        <w:spacing w:line="360" w:lineRule="auto"/>
        <w:jc w:val="both"/>
        <w:rPr>
          <w:rFonts w:ascii="Arial" w:hAnsi="Arial" w:cs="Arial"/>
          <w:color w:val="000000"/>
          <w:sz w:val="24"/>
          <w:szCs w:val="24"/>
          <w:lang w:val="en-GB"/>
        </w:rPr>
      </w:pPr>
      <w:r w:rsidRPr="00486794">
        <w:rPr>
          <w:rFonts w:ascii="Arial" w:hAnsi="Arial" w:cs="Arial"/>
          <w:b/>
          <w:bCs/>
          <w:color w:val="000000"/>
          <w:sz w:val="24"/>
          <w:szCs w:val="24"/>
          <w:lang w:val="en-GB"/>
        </w:rPr>
        <w:lastRenderedPageBreak/>
        <w:t xml:space="preserve">Cetirizine </w:t>
      </w:r>
    </w:p>
    <w:tbl>
      <w:tblPr>
        <w:tblStyle w:val="TableGrid1"/>
        <w:tblW w:w="9324" w:type="dxa"/>
        <w:tblLook w:val="0420" w:firstRow="1" w:lastRow="0" w:firstColumn="0" w:lastColumn="0" w:noHBand="0" w:noVBand="1"/>
      </w:tblPr>
      <w:tblGrid>
        <w:gridCol w:w="3160"/>
        <w:gridCol w:w="2840"/>
        <w:gridCol w:w="3324"/>
      </w:tblGrid>
      <w:tr w:rsidR="00E946BE" w:rsidRPr="00486794" w:rsidTr="00E946BE">
        <w:trPr>
          <w:trHeight w:val="340"/>
        </w:trPr>
        <w:tc>
          <w:tcPr>
            <w:tcW w:w="3160" w:type="dxa"/>
            <w:hideMark/>
          </w:tcPr>
          <w:p w:rsidR="00E946BE" w:rsidRPr="00486794" w:rsidRDefault="00E946BE" w:rsidP="00E946BE">
            <w:pPr>
              <w:keepNext/>
              <w:tabs>
                <w:tab w:val="center" w:pos="4680"/>
              </w:tabs>
              <w:spacing w:line="360" w:lineRule="auto"/>
              <w:jc w:val="both"/>
              <w:rPr>
                <w:rFonts w:ascii="Arial" w:hAnsi="Arial" w:cs="Arial"/>
                <w:b/>
                <w:bCs/>
                <w:color w:val="000000"/>
                <w:sz w:val="24"/>
                <w:lang w:val="en-GB"/>
              </w:rPr>
            </w:pPr>
            <w:r w:rsidRPr="00486794">
              <w:rPr>
                <w:rFonts w:ascii="Arial" w:hAnsi="Arial" w:cs="Arial"/>
                <w:b/>
                <w:bCs/>
                <w:color w:val="000000"/>
                <w:sz w:val="24"/>
                <w:lang w:val="en-GB"/>
              </w:rPr>
              <w:t>Age</w:t>
            </w:r>
          </w:p>
        </w:tc>
        <w:tc>
          <w:tcPr>
            <w:tcW w:w="2840" w:type="dxa"/>
            <w:hideMark/>
          </w:tcPr>
          <w:p w:rsidR="00E946BE" w:rsidRPr="00486794" w:rsidRDefault="00E946BE" w:rsidP="00E946BE">
            <w:pPr>
              <w:keepNext/>
              <w:tabs>
                <w:tab w:val="center" w:pos="4680"/>
              </w:tabs>
              <w:spacing w:line="360" w:lineRule="auto"/>
              <w:jc w:val="both"/>
              <w:rPr>
                <w:rFonts w:ascii="Arial" w:hAnsi="Arial" w:cs="Arial"/>
                <w:b/>
                <w:bCs/>
                <w:color w:val="000000"/>
                <w:sz w:val="24"/>
                <w:lang w:val="en-GB"/>
              </w:rPr>
            </w:pPr>
            <w:r w:rsidRPr="00486794">
              <w:rPr>
                <w:rFonts w:ascii="Arial" w:hAnsi="Arial" w:cs="Arial"/>
                <w:b/>
                <w:bCs/>
                <w:color w:val="000000"/>
                <w:sz w:val="24"/>
                <w:lang w:val="en-GB"/>
              </w:rPr>
              <w:t>Dose</w:t>
            </w:r>
          </w:p>
        </w:tc>
        <w:tc>
          <w:tcPr>
            <w:tcW w:w="3324" w:type="dxa"/>
            <w:hideMark/>
          </w:tcPr>
          <w:p w:rsidR="00E946BE" w:rsidRPr="00486794" w:rsidRDefault="00E946BE" w:rsidP="00E946BE">
            <w:pPr>
              <w:keepNext/>
              <w:tabs>
                <w:tab w:val="center" w:pos="4680"/>
              </w:tabs>
              <w:spacing w:line="360" w:lineRule="auto"/>
              <w:jc w:val="both"/>
              <w:rPr>
                <w:rFonts w:ascii="Arial" w:hAnsi="Arial" w:cs="Arial"/>
                <w:b/>
                <w:bCs/>
                <w:color w:val="000000"/>
                <w:sz w:val="24"/>
                <w:lang w:val="en-GB"/>
              </w:rPr>
            </w:pPr>
            <w:r w:rsidRPr="00486794">
              <w:rPr>
                <w:rFonts w:ascii="Arial" w:hAnsi="Arial" w:cs="Arial"/>
                <w:b/>
                <w:bCs/>
                <w:color w:val="000000"/>
                <w:sz w:val="24"/>
                <w:lang w:val="en-GB"/>
              </w:rPr>
              <w:t>Dosage</w:t>
            </w:r>
          </w:p>
        </w:tc>
      </w:tr>
      <w:tr w:rsidR="00E946BE" w:rsidRPr="00486794" w:rsidTr="00E946BE">
        <w:trPr>
          <w:trHeight w:val="363"/>
        </w:trPr>
        <w:tc>
          <w:tcPr>
            <w:tcW w:w="3160" w:type="dxa"/>
            <w:hideMark/>
          </w:tcPr>
          <w:p w:rsidR="00E946BE" w:rsidRPr="00486794" w:rsidRDefault="00E946BE" w:rsidP="00E946BE">
            <w:pPr>
              <w:tabs>
                <w:tab w:val="center" w:pos="4680"/>
              </w:tabs>
              <w:spacing w:line="360" w:lineRule="auto"/>
              <w:jc w:val="both"/>
              <w:rPr>
                <w:rFonts w:ascii="Arial" w:hAnsi="Arial" w:cs="Arial"/>
                <w:bCs/>
                <w:color w:val="000000"/>
                <w:sz w:val="24"/>
                <w:lang w:val="en-GB"/>
              </w:rPr>
            </w:pPr>
            <w:r w:rsidRPr="00486794">
              <w:rPr>
                <w:rFonts w:ascii="Arial" w:hAnsi="Arial" w:cs="Arial"/>
                <w:bCs/>
                <w:iCs/>
                <w:color w:val="000000"/>
                <w:sz w:val="24"/>
                <w:lang w:val="en-GB"/>
              </w:rPr>
              <w:t>Adults</w:t>
            </w:r>
          </w:p>
        </w:tc>
        <w:tc>
          <w:tcPr>
            <w:tcW w:w="2840" w:type="dxa"/>
            <w:hideMark/>
          </w:tcPr>
          <w:p w:rsidR="00E946BE" w:rsidRPr="00486794" w:rsidRDefault="00E946BE" w:rsidP="00E946BE">
            <w:pPr>
              <w:tabs>
                <w:tab w:val="center" w:pos="4680"/>
              </w:tabs>
              <w:spacing w:line="360" w:lineRule="auto"/>
              <w:jc w:val="both"/>
              <w:rPr>
                <w:rFonts w:ascii="Arial" w:hAnsi="Arial" w:cs="Arial"/>
                <w:bCs/>
                <w:color w:val="000000"/>
                <w:sz w:val="24"/>
                <w:lang w:val="en-GB"/>
              </w:rPr>
            </w:pPr>
            <w:r w:rsidRPr="00486794">
              <w:rPr>
                <w:rFonts w:ascii="Arial" w:hAnsi="Arial" w:cs="Arial"/>
                <w:bCs/>
                <w:color w:val="000000"/>
                <w:sz w:val="24"/>
                <w:lang w:val="en-GB"/>
              </w:rPr>
              <w:t xml:space="preserve">10 mg </w:t>
            </w:r>
          </w:p>
        </w:tc>
        <w:tc>
          <w:tcPr>
            <w:tcW w:w="3324" w:type="dxa"/>
            <w:hideMark/>
          </w:tcPr>
          <w:p w:rsidR="00E946BE" w:rsidRPr="00486794" w:rsidRDefault="00E946BE" w:rsidP="00E946BE">
            <w:pPr>
              <w:tabs>
                <w:tab w:val="center" w:pos="4680"/>
              </w:tabs>
              <w:spacing w:line="360" w:lineRule="auto"/>
              <w:jc w:val="both"/>
              <w:rPr>
                <w:rFonts w:ascii="Arial" w:hAnsi="Arial" w:cs="Arial"/>
                <w:bCs/>
                <w:color w:val="000000"/>
                <w:sz w:val="24"/>
                <w:lang w:val="en-GB"/>
              </w:rPr>
            </w:pPr>
            <w:r w:rsidRPr="00486794">
              <w:rPr>
                <w:rFonts w:ascii="Arial" w:hAnsi="Arial" w:cs="Arial"/>
                <w:bCs/>
                <w:color w:val="000000"/>
                <w:sz w:val="24"/>
                <w:lang w:val="en-GB"/>
              </w:rPr>
              <w:t>1 time daily for 3 weeks</w:t>
            </w:r>
          </w:p>
        </w:tc>
      </w:tr>
      <w:tr w:rsidR="00E946BE" w:rsidRPr="00486794" w:rsidTr="00E946BE">
        <w:trPr>
          <w:trHeight w:val="331"/>
        </w:trPr>
        <w:tc>
          <w:tcPr>
            <w:tcW w:w="3160" w:type="dxa"/>
            <w:hideMark/>
          </w:tcPr>
          <w:p w:rsidR="00E946BE" w:rsidRPr="00486794" w:rsidRDefault="00E946BE" w:rsidP="00E946BE">
            <w:pPr>
              <w:tabs>
                <w:tab w:val="center" w:pos="4680"/>
              </w:tabs>
              <w:spacing w:line="360" w:lineRule="auto"/>
              <w:jc w:val="both"/>
              <w:rPr>
                <w:rFonts w:ascii="Arial" w:hAnsi="Arial" w:cs="Arial"/>
                <w:bCs/>
                <w:color w:val="000000"/>
                <w:sz w:val="24"/>
                <w:lang w:val="en-GB"/>
              </w:rPr>
            </w:pPr>
            <w:r w:rsidRPr="00486794">
              <w:rPr>
                <w:rFonts w:ascii="Arial" w:hAnsi="Arial" w:cs="Arial"/>
                <w:bCs/>
                <w:iCs/>
                <w:color w:val="000000"/>
                <w:sz w:val="24"/>
                <w:lang w:val="en-GB"/>
              </w:rPr>
              <w:t>Children 6-12 years</w:t>
            </w:r>
          </w:p>
        </w:tc>
        <w:tc>
          <w:tcPr>
            <w:tcW w:w="2840" w:type="dxa"/>
            <w:hideMark/>
          </w:tcPr>
          <w:p w:rsidR="00E946BE" w:rsidRPr="00486794" w:rsidRDefault="00E946BE" w:rsidP="00E946BE">
            <w:pPr>
              <w:tabs>
                <w:tab w:val="center" w:pos="4680"/>
              </w:tabs>
              <w:spacing w:line="360" w:lineRule="auto"/>
              <w:jc w:val="both"/>
              <w:rPr>
                <w:rFonts w:ascii="Arial" w:hAnsi="Arial" w:cs="Arial"/>
                <w:bCs/>
                <w:color w:val="000000"/>
                <w:sz w:val="24"/>
                <w:lang w:val="en-GB"/>
              </w:rPr>
            </w:pPr>
            <w:r w:rsidRPr="00486794">
              <w:rPr>
                <w:rFonts w:ascii="Arial" w:hAnsi="Arial" w:cs="Arial"/>
                <w:bCs/>
                <w:color w:val="000000"/>
                <w:sz w:val="24"/>
                <w:lang w:val="en-GB"/>
              </w:rPr>
              <w:t>10 mg</w:t>
            </w:r>
          </w:p>
        </w:tc>
        <w:tc>
          <w:tcPr>
            <w:tcW w:w="3324" w:type="dxa"/>
            <w:hideMark/>
          </w:tcPr>
          <w:p w:rsidR="00E946BE" w:rsidRPr="00486794" w:rsidRDefault="00E946BE" w:rsidP="00E946BE">
            <w:pPr>
              <w:tabs>
                <w:tab w:val="center" w:pos="4680"/>
              </w:tabs>
              <w:spacing w:line="360" w:lineRule="auto"/>
              <w:jc w:val="both"/>
              <w:rPr>
                <w:rFonts w:ascii="Arial" w:hAnsi="Arial" w:cs="Arial"/>
                <w:bCs/>
                <w:color w:val="000000"/>
                <w:sz w:val="24"/>
                <w:lang w:val="en-GB"/>
              </w:rPr>
            </w:pPr>
            <w:r w:rsidRPr="00486794">
              <w:rPr>
                <w:rFonts w:ascii="Arial" w:hAnsi="Arial" w:cs="Arial"/>
                <w:bCs/>
                <w:color w:val="000000"/>
                <w:sz w:val="24"/>
                <w:lang w:val="en-GB"/>
              </w:rPr>
              <w:t>1 time daily for 3 weeks</w:t>
            </w:r>
          </w:p>
        </w:tc>
      </w:tr>
      <w:tr w:rsidR="00E946BE" w:rsidRPr="00486794" w:rsidTr="00E946BE">
        <w:trPr>
          <w:trHeight w:val="205"/>
        </w:trPr>
        <w:tc>
          <w:tcPr>
            <w:tcW w:w="3160" w:type="dxa"/>
            <w:hideMark/>
          </w:tcPr>
          <w:p w:rsidR="00E946BE" w:rsidRPr="00486794" w:rsidRDefault="00E946BE" w:rsidP="00E946BE">
            <w:pPr>
              <w:tabs>
                <w:tab w:val="center" w:pos="4680"/>
              </w:tabs>
              <w:spacing w:line="360" w:lineRule="auto"/>
              <w:jc w:val="both"/>
              <w:rPr>
                <w:rFonts w:ascii="Arial" w:hAnsi="Arial" w:cs="Arial"/>
                <w:bCs/>
                <w:color w:val="000000"/>
                <w:sz w:val="24"/>
                <w:lang w:val="en-GB"/>
              </w:rPr>
            </w:pPr>
            <w:r w:rsidRPr="00486794">
              <w:rPr>
                <w:rFonts w:ascii="Arial" w:hAnsi="Arial" w:cs="Arial"/>
                <w:bCs/>
                <w:iCs/>
                <w:color w:val="000000"/>
                <w:sz w:val="24"/>
                <w:lang w:val="en-GB"/>
              </w:rPr>
              <w:t>Children 1-5 years</w:t>
            </w:r>
          </w:p>
        </w:tc>
        <w:tc>
          <w:tcPr>
            <w:tcW w:w="2840" w:type="dxa"/>
            <w:hideMark/>
          </w:tcPr>
          <w:p w:rsidR="00E946BE" w:rsidRPr="00486794" w:rsidRDefault="00E946BE" w:rsidP="00E946BE">
            <w:pPr>
              <w:tabs>
                <w:tab w:val="center" w:pos="4680"/>
              </w:tabs>
              <w:spacing w:line="360" w:lineRule="auto"/>
              <w:jc w:val="both"/>
              <w:rPr>
                <w:rFonts w:ascii="Arial" w:hAnsi="Arial" w:cs="Arial"/>
                <w:bCs/>
                <w:color w:val="000000"/>
                <w:sz w:val="24"/>
                <w:lang w:val="en-GB"/>
              </w:rPr>
            </w:pPr>
            <w:r w:rsidRPr="00486794">
              <w:rPr>
                <w:rFonts w:ascii="Arial" w:hAnsi="Arial" w:cs="Arial"/>
                <w:bCs/>
                <w:color w:val="000000"/>
                <w:sz w:val="24"/>
                <w:lang w:val="en-GB"/>
              </w:rPr>
              <w:t xml:space="preserve">5 mg </w:t>
            </w:r>
          </w:p>
        </w:tc>
        <w:tc>
          <w:tcPr>
            <w:tcW w:w="3324" w:type="dxa"/>
            <w:hideMark/>
          </w:tcPr>
          <w:p w:rsidR="00E946BE" w:rsidRPr="00486794" w:rsidRDefault="00E946BE" w:rsidP="00E946BE">
            <w:pPr>
              <w:tabs>
                <w:tab w:val="center" w:pos="4680"/>
              </w:tabs>
              <w:spacing w:line="360" w:lineRule="auto"/>
              <w:jc w:val="both"/>
              <w:rPr>
                <w:rFonts w:ascii="Arial" w:hAnsi="Arial" w:cs="Arial"/>
                <w:bCs/>
                <w:color w:val="000000"/>
                <w:sz w:val="24"/>
                <w:lang w:val="en-GB"/>
              </w:rPr>
            </w:pPr>
            <w:r w:rsidRPr="00486794">
              <w:rPr>
                <w:rFonts w:ascii="Arial" w:hAnsi="Arial" w:cs="Arial"/>
                <w:bCs/>
                <w:color w:val="000000"/>
                <w:sz w:val="24"/>
                <w:lang w:val="en-GB"/>
              </w:rPr>
              <w:t>1 time daily for 3 weeks</w:t>
            </w:r>
          </w:p>
        </w:tc>
      </w:tr>
    </w:tbl>
    <w:p w:rsidR="00E946BE" w:rsidRPr="00486794" w:rsidRDefault="00E946BE" w:rsidP="00E946BE">
      <w:pPr>
        <w:tabs>
          <w:tab w:val="center" w:pos="4680"/>
        </w:tabs>
        <w:spacing w:line="360" w:lineRule="auto"/>
        <w:jc w:val="both"/>
        <w:rPr>
          <w:rFonts w:asciiTheme="majorHAnsi" w:hAnsiTheme="majorHAnsi"/>
          <w:b/>
          <w:bCs/>
          <w:i/>
          <w:color w:val="000000"/>
          <w:sz w:val="24"/>
          <w:szCs w:val="24"/>
          <w:lang w:val="en-GB"/>
        </w:rPr>
      </w:pPr>
    </w:p>
    <w:p w:rsidR="00E946BE" w:rsidRPr="00486794" w:rsidRDefault="00E946BE" w:rsidP="00E946BE">
      <w:pPr>
        <w:tabs>
          <w:tab w:val="center" w:pos="4680"/>
        </w:tabs>
        <w:spacing w:line="360" w:lineRule="auto"/>
        <w:jc w:val="both"/>
        <w:rPr>
          <w:rFonts w:ascii="Times New Roman" w:hAnsi="Times New Roman"/>
          <w:color w:val="000000"/>
          <w:sz w:val="24"/>
          <w:szCs w:val="24"/>
          <w:lang w:val="en-GB"/>
        </w:rPr>
      </w:pPr>
      <w:r w:rsidRPr="00486794">
        <w:rPr>
          <w:rFonts w:ascii="Times New Roman" w:hAnsi="Times New Roman"/>
          <w:b/>
          <w:bCs/>
          <w:color w:val="000000"/>
          <w:sz w:val="24"/>
          <w:szCs w:val="24"/>
          <w:lang w:val="en-GB"/>
        </w:rPr>
        <w:t>Guidelines for referral</w:t>
      </w:r>
    </w:p>
    <w:p w:rsidR="00E946BE" w:rsidRPr="00486794" w:rsidRDefault="00E946BE" w:rsidP="00DD3760">
      <w:pPr>
        <w:numPr>
          <w:ilvl w:val="0"/>
          <w:numId w:val="356"/>
        </w:numPr>
        <w:tabs>
          <w:tab w:val="center" w:pos="4680"/>
        </w:tabs>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Clients who fail to respond to any of the above mentioned treatment.</w:t>
      </w:r>
    </w:p>
    <w:p w:rsidR="00E946BE" w:rsidRPr="00486794" w:rsidRDefault="00E946BE" w:rsidP="00DD3760">
      <w:pPr>
        <w:numPr>
          <w:ilvl w:val="0"/>
          <w:numId w:val="356"/>
        </w:numPr>
        <w:tabs>
          <w:tab w:val="center" w:pos="4680"/>
        </w:tabs>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Clients who present with severe nasal blockage and headache.</w:t>
      </w:r>
    </w:p>
    <w:p w:rsidR="00E946BE" w:rsidRPr="00486794" w:rsidRDefault="00E946BE" w:rsidP="00DD3760">
      <w:pPr>
        <w:numPr>
          <w:ilvl w:val="0"/>
          <w:numId w:val="356"/>
        </w:numPr>
        <w:tabs>
          <w:tab w:val="center" w:pos="4680"/>
        </w:tabs>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Clients who are pregnant and infants.</w:t>
      </w:r>
    </w:p>
    <w:p w:rsidR="00E946BE" w:rsidRPr="00486794" w:rsidRDefault="00E946BE" w:rsidP="00E946BE">
      <w:pPr>
        <w:spacing w:line="360" w:lineRule="auto"/>
        <w:rPr>
          <w:b/>
          <w:lang w:val="en-GB"/>
        </w:rPr>
      </w:pPr>
    </w:p>
    <w:p w:rsidR="00E946BE" w:rsidRPr="00486794" w:rsidRDefault="00E946BE" w:rsidP="00E946BE">
      <w:pPr>
        <w:spacing w:line="360" w:lineRule="auto"/>
        <w:rPr>
          <w:rFonts w:ascii="Times New Roman" w:hAnsi="Times New Roman"/>
          <w:b/>
          <w:sz w:val="28"/>
          <w:szCs w:val="28"/>
          <w:lang w:val="en-GB"/>
        </w:rPr>
      </w:pPr>
      <w:r w:rsidRPr="00486794">
        <w:rPr>
          <w:rFonts w:ascii="Times New Roman" w:hAnsi="Times New Roman"/>
          <w:b/>
          <w:sz w:val="28"/>
          <w:szCs w:val="28"/>
          <w:lang w:val="en-GB"/>
        </w:rPr>
        <w:t>COMMON COLD (FLU)</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Common cold is a mild viral infection affecting the upper respiratory tract.</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Children tend to get common colds more often than adults due to their low immunity.</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Common cold is self-limiting and symptoms usually disappear within 10 days.</w:t>
      </w:r>
    </w:p>
    <w:p w:rsidR="00E946BE" w:rsidRPr="00486794" w:rsidRDefault="00E946BE" w:rsidP="00E946BE">
      <w:pPr>
        <w:spacing w:line="360" w:lineRule="auto"/>
        <w:jc w:val="both"/>
        <w:rPr>
          <w:rFonts w:ascii="Times New Roman" w:hAnsi="Times New Roman"/>
          <w:b/>
          <w:color w:val="000000"/>
          <w:sz w:val="24"/>
          <w:szCs w:val="24"/>
          <w:lang w:val="en-GB"/>
        </w:rPr>
      </w:pPr>
      <w:r w:rsidRPr="00486794">
        <w:rPr>
          <w:rFonts w:ascii="Times New Roman" w:hAnsi="Times New Roman"/>
          <w:b/>
          <w:bCs/>
          <w:color w:val="000000"/>
          <w:sz w:val="24"/>
          <w:szCs w:val="24"/>
          <w:lang w:val="en-GB"/>
        </w:rPr>
        <w:t>How do you get common cold?</w:t>
      </w:r>
    </w:p>
    <w:p w:rsidR="00E946BE" w:rsidRPr="00486794" w:rsidRDefault="00E946BE" w:rsidP="00E946B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Common cold is transmitted by respiratory droplets sneezed or coughed into the air.</w:t>
      </w:r>
    </w:p>
    <w:p w:rsidR="00E946BE" w:rsidRPr="00486794" w:rsidRDefault="00E946BE" w:rsidP="00E946BE">
      <w:pPr>
        <w:spacing w:line="360" w:lineRule="auto"/>
        <w:jc w:val="both"/>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Signs and symptoms </w:t>
      </w:r>
    </w:p>
    <w:p w:rsidR="00E946BE" w:rsidRPr="00486794" w:rsidRDefault="00E946BE" w:rsidP="00DD3760">
      <w:pPr>
        <w:numPr>
          <w:ilvl w:val="0"/>
          <w:numId w:val="357"/>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Sneezing</w:t>
      </w:r>
    </w:p>
    <w:p w:rsidR="00E946BE" w:rsidRPr="00486794" w:rsidRDefault="00E946BE" w:rsidP="00DD3760">
      <w:pPr>
        <w:numPr>
          <w:ilvl w:val="0"/>
          <w:numId w:val="357"/>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Running nose</w:t>
      </w:r>
    </w:p>
    <w:p w:rsidR="00E946BE" w:rsidRPr="00486794" w:rsidRDefault="00E946BE" w:rsidP="00DD3760">
      <w:pPr>
        <w:numPr>
          <w:ilvl w:val="0"/>
          <w:numId w:val="357"/>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Nasal blockage</w:t>
      </w:r>
    </w:p>
    <w:p w:rsidR="00E946BE" w:rsidRPr="00486794" w:rsidRDefault="00E946BE" w:rsidP="00DD3760">
      <w:pPr>
        <w:numPr>
          <w:ilvl w:val="0"/>
          <w:numId w:val="357"/>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Irritability </w:t>
      </w:r>
    </w:p>
    <w:p w:rsidR="00E946BE" w:rsidRPr="00486794" w:rsidRDefault="00E946BE" w:rsidP="00DD3760">
      <w:pPr>
        <w:numPr>
          <w:ilvl w:val="0"/>
          <w:numId w:val="357"/>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Sore throat</w:t>
      </w:r>
    </w:p>
    <w:p w:rsidR="00E946BE" w:rsidRPr="00486794" w:rsidRDefault="00E946BE" w:rsidP="00DD3760">
      <w:pPr>
        <w:numPr>
          <w:ilvl w:val="0"/>
          <w:numId w:val="357"/>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Fever</w:t>
      </w:r>
    </w:p>
    <w:p w:rsidR="00E946BE" w:rsidRPr="00486794" w:rsidRDefault="00E946BE" w:rsidP="00DD3760">
      <w:pPr>
        <w:numPr>
          <w:ilvl w:val="0"/>
          <w:numId w:val="357"/>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Cough</w:t>
      </w:r>
    </w:p>
    <w:p w:rsidR="00E946BE" w:rsidRPr="00486794" w:rsidRDefault="00E946BE" w:rsidP="00DD3760">
      <w:pPr>
        <w:numPr>
          <w:ilvl w:val="0"/>
          <w:numId w:val="357"/>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General body weakness</w:t>
      </w:r>
    </w:p>
    <w:p w:rsidR="00E946BE" w:rsidRPr="00486794" w:rsidRDefault="00E946BE" w:rsidP="00E946BE">
      <w:pPr>
        <w:spacing w:line="360" w:lineRule="auto"/>
        <w:jc w:val="both"/>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General measures </w:t>
      </w:r>
    </w:p>
    <w:p w:rsidR="00E946BE" w:rsidRPr="00486794" w:rsidRDefault="00E946BE" w:rsidP="00DD3760">
      <w:pPr>
        <w:numPr>
          <w:ilvl w:val="0"/>
          <w:numId w:val="358"/>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Give the child plenty of warm drinks. </w:t>
      </w:r>
    </w:p>
    <w:p w:rsidR="00E946BE" w:rsidRPr="00486794" w:rsidRDefault="00E946BE" w:rsidP="00DD3760">
      <w:pPr>
        <w:numPr>
          <w:ilvl w:val="0"/>
          <w:numId w:val="358"/>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Encourage bed rest.</w:t>
      </w:r>
    </w:p>
    <w:p w:rsidR="00E946BE" w:rsidRPr="00486794" w:rsidRDefault="00E946BE" w:rsidP="00DD3760">
      <w:pPr>
        <w:numPr>
          <w:ilvl w:val="0"/>
          <w:numId w:val="358"/>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Encourage a balanced diet containing fruits and vegetables. </w:t>
      </w:r>
    </w:p>
    <w:p w:rsidR="00E946BE" w:rsidRPr="00486794" w:rsidRDefault="00E946BE" w:rsidP="00DD3760">
      <w:pPr>
        <w:numPr>
          <w:ilvl w:val="0"/>
          <w:numId w:val="358"/>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Use normal saline nasal drops to unblock the nostrils. </w:t>
      </w:r>
    </w:p>
    <w:p w:rsidR="00E946BE" w:rsidRPr="00486794" w:rsidRDefault="00E946BE" w:rsidP="00DD3760">
      <w:pPr>
        <w:numPr>
          <w:ilvl w:val="0"/>
          <w:numId w:val="358"/>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Continue breastfeeding. </w:t>
      </w:r>
    </w:p>
    <w:p w:rsidR="00E946BE" w:rsidRPr="00486794" w:rsidRDefault="00E946BE" w:rsidP="00DD3760">
      <w:pPr>
        <w:numPr>
          <w:ilvl w:val="0"/>
          <w:numId w:val="358"/>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Clear the nose to ease breathing. </w:t>
      </w:r>
    </w:p>
    <w:p w:rsidR="00E946BE" w:rsidRPr="00486794" w:rsidRDefault="00E946BE" w:rsidP="00DD3760">
      <w:pPr>
        <w:numPr>
          <w:ilvl w:val="0"/>
          <w:numId w:val="358"/>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Keep the child warm.</w:t>
      </w:r>
    </w:p>
    <w:p w:rsidR="00E946BE" w:rsidRPr="00486794" w:rsidRDefault="00E946BE" w:rsidP="00DD3760">
      <w:pPr>
        <w:numPr>
          <w:ilvl w:val="0"/>
          <w:numId w:val="358"/>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Avoid contact with the infected person. </w:t>
      </w:r>
    </w:p>
    <w:p w:rsidR="00E946BE" w:rsidRPr="00486794" w:rsidRDefault="00E946BE" w:rsidP="00E946BE">
      <w:pPr>
        <w:keepNext/>
        <w:spacing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Drug treatment </w:t>
      </w:r>
    </w:p>
    <w:p w:rsidR="00E946BE" w:rsidRPr="00486794" w:rsidRDefault="00E946BE" w:rsidP="00E946BE">
      <w:pPr>
        <w:keepNext/>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Normal saline nasal drops: apply one drop in each nostril 4 times a day for 5 days to unblock the nostrils.</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Normal saline helps to unblock the nostril.</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Common cold medicines are usually available in combinations.</w:t>
      </w:r>
    </w:p>
    <w:p w:rsidR="00E946BE" w:rsidRPr="00486794" w:rsidRDefault="00E946BE" w:rsidP="00E946BE">
      <w:pPr>
        <w:spacing w:line="360" w:lineRule="auto"/>
        <w:rPr>
          <w:rFonts w:ascii="Times New Roman" w:hAnsi="Times New Roman"/>
          <w:b/>
          <w:i/>
          <w:color w:val="000000"/>
          <w:sz w:val="24"/>
          <w:szCs w:val="24"/>
          <w:lang w:val="en-GB"/>
        </w:rPr>
      </w:pPr>
      <w:r w:rsidRPr="00486794">
        <w:rPr>
          <w:rFonts w:ascii="Times New Roman" w:hAnsi="Times New Roman"/>
          <w:b/>
          <w:bCs/>
          <w:i/>
          <w:color w:val="000000"/>
          <w:sz w:val="24"/>
          <w:szCs w:val="24"/>
          <w:lang w:val="en-GB"/>
        </w:rPr>
        <w:t xml:space="preserve">Common cold medicines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medicines for common cold exist in combination.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combination targets symptoms, such as nasal blockage, running nose, and fever.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Most common cold medicines contain </w:t>
      </w:r>
      <w:proofErr w:type="spellStart"/>
      <w:r w:rsidRPr="00486794">
        <w:rPr>
          <w:rFonts w:ascii="Times New Roman" w:hAnsi="Times New Roman"/>
          <w:color w:val="000000"/>
          <w:sz w:val="24"/>
          <w:szCs w:val="24"/>
          <w:lang w:val="en-GB"/>
        </w:rPr>
        <w:t>chlorpheniramine</w:t>
      </w:r>
      <w:proofErr w:type="spellEnd"/>
      <w:r w:rsidRPr="00486794">
        <w:rPr>
          <w:rFonts w:ascii="Times New Roman" w:hAnsi="Times New Roman"/>
          <w:color w:val="000000"/>
          <w:sz w:val="24"/>
          <w:szCs w:val="24"/>
          <w:lang w:val="en-GB"/>
        </w:rPr>
        <w:t xml:space="preserve">, paracetamol, and pseudoephedrine.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They are over-the counter-medicines allowable even in a class C drug shop.</w:t>
      </w:r>
    </w:p>
    <w:tbl>
      <w:tblPr>
        <w:tblW w:w="955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4018"/>
        <w:gridCol w:w="5540"/>
      </w:tblGrid>
      <w:tr w:rsidR="00E946BE" w:rsidRPr="00486794" w:rsidTr="00E946BE">
        <w:trPr>
          <w:trHeight w:val="358"/>
        </w:trPr>
        <w:tc>
          <w:tcPr>
            <w:tcW w:w="4018" w:type="dxa"/>
            <w:tcBorders>
              <w:top w:val="single" w:sz="8" w:space="0" w:color="4BACC6"/>
              <w:left w:val="single" w:sz="8" w:space="0" w:color="4BACC6"/>
              <w:bottom w:val="single" w:sz="18" w:space="0" w:color="4BACC6"/>
              <w:right w:val="single" w:sz="8" w:space="0" w:color="4BACC6"/>
            </w:tcBorders>
            <w:hideMark/>
          </w:tcPr>
          <w:p w:rsidR="00E946BE" w:rsidRPr="00486794" w:rsidRDefault="00E946BE" w:rsidP="004A4B69">
            <w:pPr>
              <w:spacing w:after="0" w:line="360" w:lineRule="auto"/>
              <w:ind w:left="360"/>
              <w:jc w:val="both"/>
              <w:rPr>
                <w:rFonts w:ascii="Arial" w:hAnsi="Arial" w:cs="Arial"/>
                <w:b/>
                <w:bCs/>
                <w:color w:val="000000"/>
                <w:lang w:val="en-GB"/>
              </w:rPr>
            </w:pPr>
            <w:r w:rsidRPr="00486794">
              <w:rPr>
                <w:rFonts w:ascii="Arial" w:hAnsi="Arial" w:cs="Arial"/>
                <w:b/>
                <w:bCs/>
                <w:color w:val="000000"/>
                <w:lang w:val="en-GB"/>
              </w:rPr>
              <w:t xml:space="preserve">Ingredient </w:t>
            </w:r>
          </w:p>
        </w:tc>
        <w:tc>
          <w:tcPr>
            <w:tcW w:w="5540" w:type="dxa"/>
            <w:tcBorders>
              <w:top w:val="single" w:sz="8" w:space="0" w:color="4BACC6"/>
              <w:left w:val="single" w:sz="8" w:space="0" w:color="4BACC6"/>
              <w:bottom w:val="single" w:sz="18" w:space="0" w:color="4BACC6"/>
              <w:right w:val="single" w:sz="8" w:space="0" w:color="4BACC6"/>
            </w:tcBorders>
            <w:hideMark/>
          </w:tcPr>
          <w:p w:rsidR="00E946BE" w:rsidRPr="00486794" w:rsidRDefault="00E946BE" w:rsidP="004A4B69">
            <w:pPr>
              <w:spacing w:after="0" w:line="360" w:lineRule="auto"/>
              <w:ind w:left="720"/>
              <w:jc w:val="both"/>
              <w:rPr>
                <w:rFonts w:ascii="Arial" w:hAnsi="Arial" w:cs="Arial"/>
                <w:b/>
                <w:bCs/>
                <w:color w:val="000000"/>
                <w:lang w:val="en-GB"/>
              </w:rPr>
            </w:pPr>
            <w:r w:rsidRPr="00486794">
              <w:rPr>
                <w:rFonts w:ascii="Arial" w:hAnsi="Arial" w:cs="Arial"/>
                <w:b/>
                <w:bCs/>
                <w:color w:val="000000"/>
                <w:lang w:val="en-GB"/>
              </w:rPr>
              <w:t xml:space="preserve">Target symptom </w:t>
            </w:r>
          </w:p>
        </w:tc>
      </w:tr>
      <w:tr w:rsidR="00E946BE" w:rsidRPr="00486794" w:rsidTr="00E946BE">
        <w:trPr>
          <w:trHeight w:val="898"/>
        </w:trPr>
        <w:tc>
          <w:tcPr>
            <w:tcW w:w="4018"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4A4B69">
            <w:pPr>
              <w:spacing w:after="0" w:line="360" w:lineRule="auto"/>
              <w:ind w:left="360"/>
              <w:jc w:val="both"/>
              <w:rPr>
                <w:rFonts w:ascii="Arial" w:hAnsi="Arial" w:cs="Arial"/>
                <w:bCs/>
                <w:color w:val="000000"/>
                <w:lang w:val="en-GB"/>
              </w:rPr>
            </w:pPr>
            <w:proofErr w:type="spellStart"/>
            <w:r w:rsidRPr="00486794">
              <w:rPr>
                <w:rFonts w:ascii="Arial" w:hAnsi="Arial" w:cs="Arial"/>
                <w:bCs/>
                <w:color w:val="000000"/>
                <w:lang w:val="en-GB"/>
              </w:rPr>
              <w:t>Chlorpheniramine</w:t>
            </w:r>
            <w:proofErr w:type="spellEnd"/>
            <w:r w:rsidRPr="00486794">
              <w:rPr>
                <w:rFonts w:ascii="Arial" w:hAnsi="Arial" w:cs="Arial"/>
                <w:bCs/>
                <w:color w:val="000000"/>
                <w:lang w:val="en-GB"/>
              </w:rPr>
              <w:t xml:space="preserve"> </w:t>
            </w:r>
          </w:p>
        </w:tc>
        <w:tc>
          <w:tcPr>
            <w:tcW w:w="5540"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4A4B69">
            <w:pPr>
              <w:numPr>
                <w:ilvl w:val="0"/>
                <w:numId w:val="352"/>
              </w:numPr>
              <w:spacing w:after="0" w:line="360" w:lineRule="auto"/>
              <w:jc w:val="both"/>
              <w:rPr>
                <w:rFonts w:ascii="Arial" w:hAnsi="Arial" w:cs="Arial"/>
                <w:color w:val="000000"/>
                <w:lang w:val="en-GB"/>
              </w:rPr>
            </w:pPr>
            <w:r w:rsidRPr="00486794">
              <w:rPr>
                <w:rFonts w:ascii="Arial" w:hAnsi="Arial" w:cs="Arial"/>
                <w:color w:val="000000"/>
                <w:lang w:val="en-GB"/>
              </w:rPr>
              <w:t>Reduce running nose</w:t>
            </w:r>
          </w:p>
          <w:p w:rsidR="00E946BE" w:rsidRPr="00486794" w:rsidRDefault="00E946BE" w:rsidP="004A4B69">
            <w:pPr>
              <w:numPr>
                <w:ilvl w:val="0"/>
                <w:numId w:val="352"/>
              </w:numPr>
              <w:spacing w:after="0" w:line="360" w:lineRule="auto"/>
              <w:jc w:val="both"/>
              <w:rPr>
                <w:rFonts w:ascii="Arial" w:hAnsi="Arial" w:cs="Arial"/>
                <w:color w:val="000000"/>
                <w:lang w:val="en-GB"/>
              </w:rPr>
            </w:pPr>
            <w:r w:rsidRPr="00486794">
              <w:rPr>
                <w:rFonts w:ascii="Arial" w:hAnsi="Arial" w:cs="Arial"/>
                <w:color w:val="000000"/>
                <w:lang w:val="en-GB"/>
              </w:rPr>
              <w:t xml:space="preserve">Stops sneezing </w:t>
            </w:r>
          </w:p>
        </w:tc>
      </w:tr>
      <w:tr w:rsidR="00E946BE" w:rsidRPr="00486794" w:rsidTr="00E946BE">
        <w:trPr>
          <w:trHeight w:val="457"/>
        </w:trPr>
        <w:tc>
          <w:tcPr>
            <w:tcW w:w="4018"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4A4B69">
            <w:pPr>
              <w:spacing w:after="0" w:line="360" w:lineRule="auto"/>
              <w:ind w:left="360"/>
              <w:jc w:val="both"/>
              <w:rPr>
                <w:rFonts w:ascii="Arial" w:hAnsi="Arial" w:cs="Arial"/>
                <w:bCs/>
                <w:color w:val="000000"/>
                <w:lang w:val="en-GB"/>
              </w:rPr>
            </w:pPr>
            <w:r w:rsidRPr="00486794">
              <w:rPr>
                <w:rFonts w:ascii="Arial" w:hAnsi="Arial" w:cs="Arial"/>
                <w:bCs/>
                <w:color w:val="000000"/>
                <w:lang w:val="en-GB"/>
              </w:rPr>
              <w:t xml:space="preserve">Pseudoephedrine </w:t>
            </w:r>
          </w:p>
        </w:tc>
        <w:tc>
          <w:tcPr>
            <w:tcW w:w="5540"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4A4B69">
            <w:pPr>
              <w:numPr>
                <w:ilvl w:val="0"/>
                <w:numId w:val="352"/>
              </w:numPr>
              <w:spacing w:after="0" w:line="360" w:lineRule="auto"/>
              <w:jc w:val="both"/>
              <w:rPr>
                <w:rFonts w:ascii="Arial" w:hAnsi="Arial" w:cs="Arial"/>
                <w:color w:val="000000"/>
                <w:lang w:val="en-GB"/>
              </w:rPr>
            </w:pPr>
            <w:r w:rsidRPr="00486794">
              <w:rPr>
                <w:rFonts w:ascii="Arial" w:hAnsi="Arial" w:cs="Arial"/>
                <w:color w:val="000000"/>
                <w:lang w:val="en-GB"/>
              </w:rPr>
              <w:t xml:space="preserve">Reduces nasal blockage </w:t>
            </w:r>
          </w:p>
        </w:tc>
      </w:tr>
      <w:tr w:rsidR="00E946BE" w:rsidRPr="00486794" w:rsidTr="00E946BE">
        <w:trPr>
          <w:trHeight w:val="880"/>
        </w:trPr>
        <w:tc>
          <w:tcPr>
            <w:tcW w:w="4018"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4A4B69">
            <w:pPr>
              <w:spacing w:after="0" w:line="360" w:lineRule="auto"/>
              <w:ind w:left="360"/>
              <w:jc w:val="both"/>
              <w:rPr>
                <w:rFonts w:ascii="Arial" w:hAnsi="Arial" w:cs="Arial"/>
                <w:bCs/>
                <w:color w:val="000000"/>
                <w:lang w:val="en-GB"/>
              </w:rPr>
            </w:pPr>
            <w:r w:rsidRPr="00486794">
              <w:rPr>
                <w:rFonts w:ascii="Arial" w:hAnsi="Arial" w:cs="Arial"/>
                <w:bCs/>
                <w:color w:val="000000"/>
                <w:lang w:val="en-GB"/>
              </w:rPr>
              <w:t xml:space="preserve">Paracetamol </w:t>
            </w:r>
          </w:p>
        </w:tc>
        <w:tc>
          <w:tcPr>
            <w:tcW w:w="5540"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4A4B69">
            <w:pPr>
              <w:numPr>
                <w:ilvl w:val="0"/>
                <w:numId w:val="352"/>
              </w:numPr>
              <w:spacing w:after="0" w:line="360" w:lineRule="auto"/>
              <w:jc w:val="both"/>
              <w:rPr>
                <w:rFonts w:ascii="Arial" w:hAnsi="Arial" w:cs="Arial"/>
                <w:color w:val="000000"/>
                <w:lang w:val="en-GB"/>
              </w:rPr>
            </w:pPr>
            <w:r w:rsidRPr="00486794">
              <w:rPr>
                <w:rFonts w:ascii="Arial" w:hAnsi="Arial" w:cs="Arial"/>
                <w:color w:val="000000"/>
                <w:lang w:val="en-GB"/>
              </w:rPr>
              <w:t xml:space="preserve">Reduce fever </w:t>
            </w:r>
          </w:p>
          <w:p w:rsidR="00E946BE" w:rsidRPr="00486794" w:rsidRDefault="00E946BE" w:rsidP="004A4B69">
            <w:pPr>
              <w:numPr>
                <w:ilvl w:val="0"/>
                <w:numId w:val="352"/>
              </w:numPr>
              <w:spacing w:after="0" w:line="360" w:lineRule="auto"/>
              <w:jc w:val="both"/>
              <w:rPr>
                <w:rFonts w:ascii="Arial" w:hAnsi="Arial" w:cs="Arial"/>
                <w:color w:val="000000"/>
                <w:lang w:val="en-GB"/>
              </w:rPr>
            </w:pPr>
            <w:r w:rsidRPr="00486794">
              <w:rPr>
                <w:rFonts w:ascii="Arial" w:hAnsi="Arial" w:cs="Arial"/>
                <w:color w:val="000000"/>
                <w:lang w:val="en-GB"/>
              </w:rPr>
              <w:t xml:space="preserve">Reduce headache and body aches </w:t>
            </w:r>
          </w:p>
        </w:tc>
      </w:tr>
    </w:tbl>
    <w:p w:rsidR="00E946BE" w:rsidRPr="00486794" w:rsidRDefault="00E946BE" w:rsidP="00E946BE">
      <w:pPr>
        <w:spacing w:line="360" w:lineRule="auto"/>
        <w:jc w:val="both"/>
        <w:rPr>
          <w:rFonts w:asciiTheme="majorHAnsi" w:hAnsiTheme="majorHAnsi"/>
          <w:color w:val="000000"/>
          <w:sz w:val="24"/>
          <w:szCs w:val="24"/>
          <w:lang w:val="en-GB"/>
        </w:rPr>
      </w:pPr>
    </w:p>
    <w:p w:rsidR="00E946BE" w:rsidRPr="00486794" w:rsidRDefault="00E946BE" w:rsidP="00E946BE">
      <w:pPr>
        <w:spacing w:line="360" w:lineRule="auto"/>
        <w:jc w:val="both"/>
        <w:rPr>
          <w:rFonts w:ascii="Times New Roman" w:hAnsi="Times New Roman"/>
          <w:b/>
          <w:i/>
          <w:color w:val="000000"/>
          <w:sz w:val="24"/>
          <w:szCs w:val="24"/>
          <w:lang w:val="en-GB"/>
        </w:rPr>
      </w:pPr>
      <w:r w:rsidRPr="00486794">
        <w:rPr>
          <w:rFonts w:ascii="Times New Roman" w:hAnsi="Times New Roman"/>
          <w:b/>
          <w:bCs/>
          <w:i/>
          <w:color w:val="000000"/>
          <w:sz w:val="24"/>
          <w:szCs w:val="24"/>
          <w:lang w:val="en-GB"/>
        </w:rPr>
        <w:t xml:space="preserve">Common cold medicines </w:t>
      </w:r>
    </w:p>
    <w:p w:rsidR="00E946BE" w:rsidRPr="00486794" w:rsidRDefault="00E946BE" w:rsidP="00DD3760">
      <w:pPr>
        <w:numPr>
          <w:ilvl w:val="0"/>
          <w:numId w:val="359"/>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Cold cap syrup</w:t>
      </w:r>
    </w:p>
    <w:p w:rsidR="00E946BE" w:rsidRPr="00486794" w:rsidRDefault="00E946BE" w:rsidP="00DD3760">
      <w:pPr>
        <w:numPr>
          <w:ilvl w:val="0"/>
          <w:numId w:val="359"/>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Flu cold</w:t>
      </w:r>
    </w:p>
    <w:p w:rsidR="00E946BE" w:rsidRPr="00486794" w:rsidRDefault="00E946BE" w:rsidP="00DD3760">
      <w:pPr>
        <w:numPr>
          <w:ilvl w:val="0"/>
          <w:numId w:val="359"/>
        </w:numPr>
        <w:spacing w:line="360" w:lineRule="auto"/>
        <w:jc w:val="both"/>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Sinarest</w:t>
      </w:r>
      <w:proofErr w:type="spellEnd"/>
      <w:r w:rsidRPr="00486794">
        <w:rPr>
          <w:rFonts w:ascii="Times New Roman" w:hAnsi="Times New Roman"/>
          <w:color w:val="000000"/>
          <w:sz w:val="24"/>
          <w:szCs w:val="24"/>
          <w:lang w:val="en-GB"/>
        </w:rPr>
        <w:t xml:space="preserve"> syrup</w:t>
      </w:r>
    </w:p>
    <w:p w:rsidR="00E946BE" w:rsidRPr="00486794" w:rsidRDefault="00E946BE" w:rsidP="00DD3760">
      <w:pPr>
        <w:numPr>
          <w:ilvl w:val="0"/>
          <w:numId w:val="359"/>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Vitamin C</w:t>
      </w:r>
    </w:p>
    <w:p w:rsidR="00E946BE" w:rsidRPr="00486794" w:rsidRDefault="00E946BE" w:rsidP="00E946BE">
      <w:pPr>
        <w:spacing w:line="360" w:lineRule="auto"/>
        <w:jc w:val="both"/>
        <w:rPr>
          <w:rFonts w:ascii="Times New Roman" w:hAnsi="Times New Roman"/>
          <w:b/>
          <w:i/>
          <w:color w:val="000000"/>
          <w:sz w:val="24"/>
          <w:szCs w:val="24"/>
          <w:lang w:val="en-GB"/>
        </w:rPr>
      </w:pPr>
      <w:r w:rsidRPr="00486794">
        <w:rPr>
          <w:rFonts w:ascii="Times New Roman" w:hAnsi="Times New Roman"/>
          <w:b/>
          <w:bCs/>
          <w:i/>
          <w:iCs/>
          <w:color w:val="000000"/>
          <w:sz w:val="24"/>
          <w:szCs w:val="24"/>
          <w:lang w:val="en-GB"/>
        </w:rPr>
        <w:t>Note:</w:t>
      </w:r>
    </w:p>
    <w:p w:rsidR="00E946BE" w:rsidRPr="00486794" w:rsidRDefault="00E946BE" w:rsidP="00E946B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Do NOT give antibiotics to clients with common cold.</w:t>
      </w:r>
    </w:p>
    <w:p w:rsidR="00E946BE" w:rsidRPr="00486794" w:rsidRDefault="00E946BE" w:rsidP="00E946B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 Antibiotics are not effective against viral infections.</w:t>
      </w:r>
    </w:p>
    <w:p w:rsidR="00E946BE" w:rsidRPr="00486794" w:rsidRDefault="00E946BE" w:rsidP="00E946BE">
      <w:pPr>
        <w:keepNext/>
        <w:spacing w:line="360" w:lineRule="auto"/>
        <w:jc w:val="both"/>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Guidelines for referral </w:t>
      </w:r>
    </w:p>
    <w:p w:rsidR="00E946BE" w:rsidRPr="00486794" w:rsidRDefault="00E946BE" w:rsidP="00DD3760">
      <w:pPr>
        <w:keepNext/>
        <w:numPr>
          <w:ilvl w:val="0"/>
          <w:numId w:val="360"/>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Clients with symptoms lasting more than 7 days.</w:t>
      </w:r>
    </w:p>
    <w:p w:rsidR="00E946BE" w:rsidRPr="00486794" w:rsidRDefault="00E946BE" w:rsidP="00DD3760">
      <w:pPr>
        <w:numPr>
          <w:ilvl w:val="0"/>
          <w:numId w:val="360"/>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Clients with common cold and difficulty in breathing. </w:t>
      </w:r>
    </w:p>
    <w:p w:rsidR="00E946BE" w:rsidRPr="00486794" w:rsidRDefault="00E946BE" w:rsidP="00DD3760">
      <w:pPr>
        <w:numPr>
          <w:ilvl w:val="0"/>
          <w:numId w:val="360"/>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Clients with fever greater than 39</w:t>
      </w:r>
      <w:r w:rsidRPr="00486794">
        <w:rPr>
          <w:rFonts w:ascii="Times New Roman" w:hAnsi="Times New Roman"/>
          <w:color w:val="000000"/>
          <w:sz w:val="24"/>
          <w:szCs w:val="24"/>
          <w:vertAlign w:val="superscript"/>
          <w:lang w:val="en-GB"/>
        </w:rPr>
        <w:t xml:space="preserve">o </w:t>
      </w:r>
      <w:r w:rsidRPr="00486794">
        <w:rPr>
          <w:rFonts w:ascii="Times New Roman" w:hAnsi="Times New Roman"/>
          <w:color w:val="000000"/>
          <w:sz w:val="24"/>
          <w:szCs w:val="24"/>
          <w:lang w:val="en-GB"/>
        </w:rPr>
        <w:t>C.</w:t>
      </w:r>
    </w:p>
    <w:p w:rsidR="00E946BE" w:rsidRPr="00486794" w:rsidRDefault="00E946BE" w:rsidP="00DD3760">
      <w:pPr>
        <w:numPr>
          <w:ilvl w:val="0"/>
          <w:numId w:val="360"/>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Clients with shaking chills or profuse sweating.</w:t>
      </w:r>
    </w:p>
    <w:p w:rsidR="00E946BE" w:rsidRPr="00486794" w:rsidRDefault="00E946BE" w:rsidP="00DD3760">
      <w:pPr>
        <w:numPr>
          <w:ilvl w:val="0"/>
          <w:numId w:val="360"/>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Clients with asthma or HIV infection.</w:t>
      </w:r>
    </w:p>
    <w:p w:rsidR="00E946BE" w:rsidRPr="00486794" w:rsidRDefault="00E946BE" w:rsidP="00DD3760">
      <w:pPr>
        <w:numPr>
          <w:ilvl w:val="0"/>
          <w:numId w:val="360"/>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Clients with common cold associated with thick purulent nasal discharge.</w:t>
      </w:r>
    </w:p>
    <w:p w:rsidR="00E946BE" w:rsidRPr="00486794" w:rsidRDefault="00E946BE" w:rsidP="00E946BE">
      <w:pPr>
        <w:spacing w:line="360" w:lineRule="auto"/>
        <w:jc w:val="both"/>
        <w:rPr>
          <w:rFonts w:ascii="Times New Roman" w:hAnsi="Times New Roman"/>
          <w:color w:val="000000"/>
          <w:sz w:val="24"/>
          <w:szCs w:val="24"/>
          <w:lang w:val="en-GB"/>
        </w:rPr>
      </w:pPr>
    </w:p>
    <w:p w:rsidR="00E946BE" w:rsidRPr="00486794" w:rsidRDefault="00E946BE" w:rsidP="00E946BE">
      <w:pPr>
        <w:spacing w:line="360" w:lineRule="auto"/>
        <w:rPr>
          <w:rFonts w:ascii="Times New Roman" w:hAnsi="Times New Roman"/>
          <w:b/>
          <w:sz w:val="28"/>
          <w:szCs w:val="28"/>
          <w:lang w:val="en-GB"/>
        </w:rPr>
      </w:pPr>
      <w:r w:rsidRPr="00486794">
        <w:rPr>
          <w:rFonts w:ascii="Times New Roman" w:hAnsi="Times New Roman"/>
          <w:b/>
          <w:sz w:val="28"/>
          <w:szCs w:val="28"/>
          <w:lang w:val="en-GB"/>
        </w:rPr>
        <w:t xml:space="preserve">SORES IN THE MOUTH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Sores in the mouth are one of the common complaints seen in the drug shop setting. Both children and adults complain of sores in the mouth.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Common causes of sores in the mouth include:</w:t>
      </w:r>
    </w:p>
    <w:p w:rsidR="00E946BE" w:rsidRPr="00486794" w:rsidRDefault="00E946BE" w:rsidP="00DD3760">
      <w:pPr>
        <w:numPr>
          <w:ilvl w:val="0"/>
          <w:numId w:val="36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Oral thrush </w:t>
      </w:r>
    </w:p>
    <w:p w:rsidR="00E946BE" w:rsidRPr="00486794" w:rsidRDefault="00E946BE" w:rsidP="00DD3760">
      <w:pPr>
        <w:numPr>
          <w:ilvl w:val="0"/>
          <w:numId w:val="36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Tonsillitis </w:t>
      </w:r>
    </w:p>
    <w:p w:rsidR="00E946BE" w:rsidRPr="00486794" w:rsidRDefault="00E946BE" w:rsidP="00DD3760">
      <w:pPr>
        <w:numPr>
          <w:ilvl w:val="0"/>
          <w:numId w:val="361"/>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Cold sores </w:t>
      </w:r>
    </w:p>
    <w:p w:rsidR="00E946BE" w:rsidRPr="00486794" w:rsidRDefault="00E946BE" w:rsidP="00E946BE">
      <w:pPr>
        <w:spacing w:line="360" w:lineRule="auto"/>
        <w:jc w:val="both"/>
        <w:rPr>
          <w:rFonts w:asciiTheme="majorHAnsi" w:hAnsiTheme="majorHAnsi"/>
          <w:b/>
          <w:bCs/>
          <w:i/>
          <w:color w:val="000000"/>
          <w:sz w:val="24"/>
          <w:szCs w:val="24"/>
          <w:lang w:val="en-GB"/>
        </w:rPr>
      </w:pPr>
    </w:p>
    <w:p w:rsidR="00E946BE" w:rsidRPr="00486794" w:rsidRDefault="00E946BE" w:rsidP="00E946BE">
      <w:pPr>
        <w:spacing w:line="360" w:lineRule="auto"/>
        <w:jc w:val="both"/>
        <w:rPr>
          <w:rFonts w:ascii="Arial" w:hAnsi="Arial" w:cs="Arial"/>
          <w:b/>
          <w:bCs/>
          <w:color w:val="000000"/>
          <w:sz w:val="24"/>
          <w:szCs w:val="24"/>
          <w:lang w:val="en-GB"/>
        </w:rPr>
      </w:pPr>
      <w:r w:rsidRPr="00486794">
        <w:rPr>
          <w:rFonts w:ascii="Arial" w:hAnsi="Arial" w:cs="Arial"/>
          <w:b/>
          <w:bCs/>
          <w:color w:val="000000"/>
          <w:sz w:val="24"/>
          <w:szCs w:val="24"/>
          <w:lang w:val="en-GB"/>
        </w:rPr>
        <w:t xml:space="preserve">Client assessment </w:t>
      </w:r>
    </w:p>
    <w:tbl>
      <w:tblPr>
        <w:tblW w:w="0" w:type="auto"/>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488"/>
        <w:gridCol w:w="6852"/>
      </w:tblGrid>
      <w:tr w:rsidR="00E946BE" w:rsidRPr="00486794" w:rsidTr="00E946BE">
        <w:tc>
          <w:tcPr>
            <w:tcW w:w="2538" w:type="dxa"/>
            <w:tcBorders>
              <w:top w:val="single" w:sz="8" w:space="0" w:color="4BACC6"/>
              <w:left w:val="single" w:sz="8" w:space="0" w:color="4BACC6"/>
              <w:bottom w:val="single" w:sz="18" w:space="0" w:color="4BACC6"/>
              <w:right w:val="single" w:sz="8" w:space="0" w:color="4BACC6"/>
            </w:tcBorders>
          </w:tcPr>
          <w:p w:rsidR="00E946BE" w:rsidRPr="00486794" w:rsidRDefault="00E946BE" w:rsidP="004A4B69">
            <w:pPr>
              <w:spacing w:after="0" w:line="360" w:lineRule="auto"/>
              <w:rPr>
                <w:rFonts w:ascii="Arial" w:hAnsi="Arial" w:cs="Arial"/>
                <w:b/>
                <w:bCs/>
                <w:color w:val="000000"/>
                <w:lang w:val="en-GB"/>
              </w:rPr>
            </w:pPr>
            <w:r w:rsidRPr="00486794">
              <w:rPr>
                <w:rFonts w:ascii="Arial" w:hAnsi="Arial" w:cs="Arial"/>
                <w:b/>
                <w:bCs/>
                <w:color w:val="000000"/>
                <w:lang w:val="en-GB"/>
              </w:rPr>
              <w:t xml:space="preserve">Question to ask </w:t>
            </w:r>
          </w:p>
        </w:tc>
        <w:tc>
          <w:tcPr>
            <w:tcW w:w="7038" w:type="dxa"/>
            <w:tcBorders>
              <w:top w:val="single" w:sz="8" w:space="0" w:color="4BACC6"/>
              <w:left w:val="single" w:sz="8" w:space="0" w:color="4BACC6"/>
              <w:bottom w:val="single" w:sz="18" w:space="0" w:color="4BACC6"/>
              <w:right w:val="single" w:sz="8" w:space="0" w:color="4BACC6"/>
            </w:tcBorders>
          </w:tcPr>
          <w:p w:rsidR="00E946BE" w:rsidRPr="00486794" w:rsidRDefault="00E946BE" w:rsidP="004A4B69">
            <w:pPr>
              <w:spacing w:after="0" w:line="360" w:lineRule="auto"/>
              <w:rPr>
                <w:rFonts w:ascii="Arial" w:hAnsi="Arial" w:cs="Arial"/>
                <w:b/>
                <w:bCs/>
                <w:color w:val="000000"/>
                <w:lang w:val="en-GB"/>
              </w:rPr>
            </w:pPr>
            <w:r w:rsidRPr="00486794">
              <w:rPr>
                <w:rFonts w:ascii="Arial" w:hAnsi="Arial" w:cs="Arial"/>
                <w:b/>
                <w:bCs/>
                <w:color w:val="000000"/>
                <w:lang w:val="en-GB"/>
              </w:rPr>
              <w:t xml:space="preserve">Reason for asking </w:t>
            </w:r>
          </w:p>
        </w:tc>
      </w:tr>
      <w:tr w:rsidR="00E946BE" w:rsidRPr="00486794" w:rsidTr="00E946BE">
        <w:tc>
          <w:tcPr>
            <w:tcW w:w="2538" w:type="dxa"/>
            <w:tcBorders>
              <w:top w:val="single" w:sz="8" w:space="0" w:color="4BACC6"/>
              <w:left w:val="single" w:sz="8" w:space="0" w:color="4BACC6"/>
              <w:bottom w:val="single" w:sz="8" w:space="0" w:color="4BACC6"/>
              <w:right w:val="single" w:sz="8" w:space="0" w:color="4BACC6"/>
            </w:tcBorders>
          </w:tcPr>
          <w:p w:rsidR="00E946BE" w:rsidRPr="00486794" w:rsidRDefault="00E946BE" w:rsidP="004A4B69">
            <w:pPr>
              <w:spacing w:after="0" w:line="360" w:lineRule="auto"/>
              <w:rPr>
                <w:rFonts w:ascii="Arial" w:hAnsi="Arial" w:cs="Arial"/>
                <w:bCs/>
                <w:color w:val="000000"/>
                <w:lang w:val="en-GB"/>
              </w:rPr>
            </w:pPr>
            <w:r w:rsidRPr="00486794">
              <w:rPr>
                <w:rFonts w:ascii="Arial" w:hAnsi="Arial" w:cs="Arial"/>
                <w:bCs/>
                <w:color w:val="000000"/>
                <w:lang w:val="en-GB"/>
              </w:rPr>
              <w:t>Examine the colour of the sores?</w:t>
            </w:r>
          </w:p>
        </w:tc>
        <w:tc>
          <w:tcPr>
            <w:tcW w:w="7038" w:type="dxa"/>
            <w:tcBorders>
              <w:top w:val="single" w:sz="8" w:space="0" w:color="4BACC6"/>
              <w:left w:val="single" w:sz="8" w:space="0" w:color="4BACC6"/>
              <w:bottom w:val="single" w:sz="8" w:space="0" w:color="4BACC6"/>
              <w:right w:val="single" w:sz="8" w:space="0" w:color="4BACC6"/>
            </w:tcBorders>
          </w:tcPr>
          <w:p w:rsidR="00E946BE" w:rsidRPr="00486794" w:rsidRDefault="00E946BE" w:rsidP="004A4B69">
            <w:pPr>
              <w:numPr>
                <w:ilvl w:val="0"/>
                <w:numId w:val="353"/>
              </w:numPr>
              <w:spacing w:after="0" w:line="360" w:lineRule="auto"/>
              <w:rPr>
                <w:rFonts w:ascii="Arial" w:hAnsi="Arial" w:cs="Arial"/>
                <w:bCs/>
                <w:color w:val="000000"/>
                <w:lang w:val="en-GB"/>
              </w:rPr>
            </w:pPr>
            <w:r w:rsidRPr="00486794">
              <w:rPr>
                <w:rFonts w:ascii="Arial" w:hAnsi="Arial" w:cs="Arial"/>
                <w:bCs/>
                <w:color w:val="000000"/>
                <w:lang w:val="en-GB"/>
              </w:rPr>
              <w:t>Oral thrush is associated with patches on the tongue.</w:t>
            </w:r>
          </w:p>
          <w:p w:rsidR="00E946BE" w:rsidRPr="00486794" w:rsidRDefault="00E946BE" w:rsidP="004A4B69">
            <w:pPr>
              <w:numPr>
                <w:ilvl w:val="0"/>
                <w:numId w:val="353"/>
              </w:numPr>
              <w:spacing w:after="0" w:line="360" w:lineRule="auto"/>
              <w:rPr>
                <w:rFonts w:ascii="Arial" w:hAnsi="Arial" w:cs="Arial"/>
                <w:bCs/>
                <w:color w:val="000000"/>
                <w:lang w:val="en-GB"/>
              </w:rPr>
            </w:pPr>
            <w:r w:rsidRPr="00486794">
              <w:rPr>
                <w:rFonts w:ascii="Arial" w:hAnsi="Arial" w:cs="Arial"/>
                <w:bCs/>
                <w:color w:val="000000"/>
                <w:lang w:val="en-GB"/>
              </w:rPr>
              <w:t>Clients with oral thrush may be given nystatin suspension or tablets.</w:t>
            </w:r>
          </w:p>
          <w:p w:rsidR="00E946BE" w:rsidRPr="00486794" w:rsidRDefault="00E946BE" w:rsidP="004A4B69">
            <w:pPr>
              <w:numPr>
                <w:ilvl w:val="0"/>
                <w:numId w:val="353"/>
              </w:numPr>
              <w:spacing w:after="0" w:line="360" w:lineRule="auto"/>
              <w:rPr>
                <w:rFonts w:ascii="Arial" w:hAnsi="Arial" w:cs="Arial"/>
                <w:bCs/>
                <w:color w:val="000000"/>
                <w:lang w:val="en-GB"/>
              </w:rPr>
            </w:pPr>
            <w:r w:rsidRPr="00486794">
              <w:rPr>
                <w:rFonts w:ascii="Arial" w:hAnsi="Arial" w:cs="Arial"/>
                <w:bCs/>
                <w:color w:val="000000"/>
                <w:lang w:val="en-GB"/>
              </w:rPr>
              <w:t>Tonsillitis is associated with red sores and/or white pus on the tonsils (on either side of the back of the tongue).</w:t>
            </w:r>
          </w:p>
          <w:p w:rsidR="00E946BE" w:rsidRPr="00486794" w:rsidRDefault="00E946BE" w:rsidP="004A4B69">
            <w:pPr>
              <w:numPr>
                <w:ilvl w:val="0"/>
                <w:numId w:val="353"/>
              </w:numPr>
              <w:spacing w:after="0" w:line="360" w:lineRule="auto"/>
              <w:rPr>
                <w:rFonts w:ascii="Arial" w:hAnsi="Arial" w:cs="Arial"/>
                <w:bCs/>
                <w:color w:val="000000"/>
                <w:lang w:val="en-GB"/>
              </w:rPr>
            </w:pPr>
            <w:r w:rsidRPr="00486794">
              <w:rPr>
                <w:rFonts w:ascii="Arial" w:hAnsi="Arial" w:cs="Arial"/>
                <w:bCs/>
                <w:color w:val="000000"/>
                <w:lang w:val="en-GB"/>
              </w:rPr>
              <w:t>Red sores indicate bacterial or viral infection.</w:t>
            </w:r>
          </w:p>
          <w:p w:rsidR="00E946BE" w:rsidRPr="00486794" w:rsidRDefault="00E946BE" w:rsidP="004A4B69">
            <w:pPr>
              <w:numPr>
                <w:ilvl w:val="0"/>
                <w:numId w:val="353"/>
              </w:numPr>
              <w:spacing w:after="0" w:line="360" w:lineRule="auto"/>
              <w:rPr>
                <w:rFonts w:ascii="Arial" w:hAnsi="Arial" w:cs="Arial"/>
                <w:bCs/>
                <w:color w:val="000000"/>
                <w:lang w:val="en-GB"/>
              </w:rPr>
            </w:pPr>
            <w:r w:rsidRPr="00486794">
              <w:rPr>
                <w:rFonts w:ascii="Arial" w:hAnsi="Arial" w:cs="Arial"/>
                <w:bCs/>
                <w:color w:val="000000"/>
                <w:lang w:val="en-GB"/>
              </w:rPr>
              <w:t xml:space="preserve">Clients with red sores may benefit from glycerine of borax or penicillin V in case bacterial infection is suspected. </w:t>
            </w:r>
          </w:p>
        </w:tc>
      </w:tr>
      <w:tr w:rsidR="00E946BE" w:rsidRPr="00486794" w:rsidTr="00E946BE">
        <w:tc>
          <w:tcPr>
            <w:tcW w:w="2538" w:type="dxa"/>
            <w:tcBorders>
              <w:top w:val="single" w:sz="8" w:space="0" w:color="4BACC6"/>
              <w:left w:val="single" w:sz="8" w:space="0" w:color="4BACC6"/>
              <w:bottom w:val="single" w:sz="8" w:space="0" w:color="4BACC6"/>
              <w:right w:val="single" w:sz="8" w:space="0" w:color="4BACC6"/>
            </w:tcBorders>
            <w:shd w:val="clear" w:color="auto" w:fill="D2EAF1"/>
          </w:tcPr>
          <w:p w:rsidR="00E946BE" w:rsidRPr="00486794" w:rsidRDefault="00E946BE" w:rsidP="004A4B69">
            <w:pPr>
              <w:spacing w:after="0" w:line="360" w:lineRule="auto"/>
              <w:rPr>
                <w:rFonts w:ascii="Arial" w:hAnsi="Arial" w:cs="Arial"/>
                <w:bCs/>
                <w:color w:val="000000"/>
                <w:lang w:val="en-GB"/>
              </w:rPr>
            </w:pPr>
            <w:r w:rsidRPr="00486794">
              <w:rPr>
                <w:rFonts w:ascii="Arial" w:hAnsi="Arial" w:cs="Arial"/>
                <w:bCs/>
                <w:color w:val="000000"/>
                <w:lang w:val="en-GB"/>
              </w:rPr>
              <w:t>Do you have fever?</w:t>
            </w:r>
          </w:p>
        </w:tc>
        <w:tc>
          <w:tcPr>
            <w:tcW w:w="7038" w:type="dxa"/>
            <w:tcBorders>
              <w:top w:val="single" w:sz="8" w:space="0" w:color="4BACC6"/>
              <w:left w:val="single" w:sz="8" w:space="0" w:color="4BACC6"/>
              <w:bottom w:val="single" w:sz="8" w:space="0" w:color="4BACC6"/>
              <w:right w:val="single" w:sz="8" w:space="0" w:color="4BACC6"/>
            </w:tcBorders>
            <w:shd w:val="clear" w:color="auto" w:fill="D2EAF1"/>
          </w:tcPr>
          <w:p w:rsidR="00E946BE" w:rsidRPr="00486794" w:rsidRDefault="00E946BE" w:rsidP="004A4B69">
            <w:pPr>
              <w:numPr>
                <w:ilvl w:val="0"/>
                <w:numId w:val="353"/>
              </w:numPr>
              <w:spacing w:after="0" w:line="360" w:lineRule="auto"/>
              <w:rPr>
                <w:rFonts w:ascii="Arial" w:hAnsi="Arial" w:cs="Arial"/>
                <w:bCs/>
                <w:color w:val="000000"/>
                <w:lang w:val="en-GB"/>
              </w:rPr>
            </w:pPr>
            <w:r w:rsidRPr="00486794">
              <w:rPr>
                <w:rFonts w:ascii="Arial" w:hAnsi="Arial" w:cs="Arial"/>
                <w:bCs/>
                <w:color w:val="000000"/>
                <w:lang w:val="en-GB"/>
              </w:rPr>
              <w:t xml:space="preserve">Sores in the mouth associated with high grade fever indicate bacterial infection. </w:t>
            </w:r>
          </w:p>
        </w:tc>
      </w:tr>
      <w:tr w:rsidR="00E946BE" w:rsidRPr="00486794" w:rsidTr="00E946BE">
        <w:tc>
          <w:tcPr>
            <w:tcW w:w="2538" w:type="dxa"/>
            <w:tcBorders>
              <w:top w:val="single" w:sz="8" w:space="0" w:color="4BACC6"/>
              <w:left w:val="single" w:sz="8" w:space="0" w:color="4BACC6"/>
              <w:bottom w:val="single" w:sz="8" w:space="0" w:color="4BACC6"/>
              <w:right w:val="single" w:sz="8" w:space="0" w:color="4BACC6"/>
            </w:tcBorders>
          </w:tcPr>
          <w:p w:rsidR="00E946BE" w:rsidRPr="00486794" w:rsidRDefault="00E946BE" w:rsidP="004A4B69">
            <w:pPr>
              <w:spacing w:after="0" w:line="360" w:lineRule="auto"/>
              <w:rPr>
                <w:rFonts w:ascii="Arial" w:hAnsi="Arial" w:cs="Arial"/>
                <w:bCs/>
                <w:color w:val="000000"/>
                <w:lang w:val="en-GB"/>
              </w:rPr>
            </w:pPr>
            <w:r w:rsidRPr="00486794">
              <w:rPr>
                <w:rFonts w:ascii="Arial" w:hAnsi="Arial" w:cs="Arial"/>
                <w:bCs/>
                <w:color w:val="000000"/>
                <w:lang w:val="en-GB"/>
              </w:rPr>
              <w:t>Which other symptoms do you have?</w:t>
            </w:r>
          </w:p>
        </w:tc>
        <w:tc>
          <w:tcPr>
            <w:tcW w:w="7038" w:type="dxa"/>
            <w:tcBorders>
              <w:top w:val="single" w:sz="8" w:space="0" w:color="4BACC6"/>
              <w:left w:val="single" w:sz="8" w:space="0" w:color="4BACC6"/>
              <w:bottom w:val="single" w:sz="8" w:space="0" w:color="4BACC6"/>
              <w:right w:val="single" w:sz="8" w:space="0" w:color="4BACC6"/>
            </w:tcBorders>
          </w:tcPr>
          <w:p w:rsidR="00E946BE" w:rsidRPr="00486794" w:rsidRDefault="00E946BE" w:rsidP="004A4B69">
            <w:pPr>
              <w:numPr>
                <w:ilvl w:val="0"/>
                <w:numId w:val="353"/>
              </w:numPr>
              <w:spacing w:after="0" w:line="360" w:lineRule="auto"/>
              <w:rPr>
                <w:rFonts w:ascii="Arial" w:hAnsi="Arial" w:cs="Arial"/>
                <w:bCs/>
                <w:color w:val="000000"/>
                <w:lang w:val="en-GB"/>
              </w:rPr>
            </w:pPr>
            <w:r w:rsidRPr="00486794">
              <w:rPr>
                <w:rFonts w:ascii="Arial" w:hAnsi="Arial" w:cs="Arial"/>
                <w:bCs/>
                <w:color w:val="000000"/>
                <w:lang w:val="en-GB"/>
              </w:rPr>
              <w:t>Sores in the mouth associated with running nose and nasal congestion may be due to common cold (flu).</w:t>
            </w:r>
          </w:p>
          <w:p w:rsidR="00E946BE" w:rsidRPr="00486794" w:rsidRDefault="00E946BE" w:rsidP="004A4B69">
            <w:pPr>
              <w:numPr>
                <w:ilvl w:val="0"/>
                <w:numId w:val="353"/>
              </w:numPr>
              <w:spacing w:after="0" w:line="360" w:lineRule="auto"/>
              <w:rPr>
                <w:rFonts w:ascii="Arial" w:hAnsi="Arial" w:cs="Arial"/>
                <w:bCs/>
                <w:color w:val="000000"/>
                <w:lang w:val="en-GB"/>
              </w:rPr>
            </w:pPr>
            <w:r w:rsidRPr="00486794">
              <w:rPr>
                <w:rFonts w:ascii="Arial" w:hAnsi="Arial" w:cs="Arial"/>
                <w:bCs/>
                <w:color w:val="000000"/>
                <w:lang w:val="en-GB"/>
              </w:rPr>
              <w:lastRenderedPageBreak/>
              <w:t>Sores in the mouth in a person with skin rashes similar to that of HIV and loss of weight may be due to oral thrush.</w:t>
            </w:r>
          </w:p>
          <w:p w:rsidR="00E946BE" w:rsidRPr="00486794" w:rsidRDefault="00E946BE" w:rsidP="004A4B69">
            <w:pPr>
              <w:numPr>
                <w:ilvl w:val="0"/>
                <w:numId w:val="353"/>
              </w:numPr>
              <w:spacing w:after="0" w:line="360" w:lineRule="auto"/>
              <w:rPr>
                <w:rFonts w:ascii="Arial" w:hAnsi="Arial" w:cs="Arial"/>
                <w:bCs/>
                <w:color w:val="000000"/>
                <w:lang w:val="en-GB"/>
              </w:rPr>
            </w:pPr>
            <w:r w:rsidRPr="00486794">
              <w:rPr>
                <w:rFonts w:ascii="Arial" w:hAnsi="Arial" w:cs="Arial"/>
                <w:bCs/>
                <w:color w:val="000000"/>
                <w:lang w:val="en-GB"/>
              </w:rPr>
              <w:t>Clients with sores in the mouth who are HIV positive should be referred immediately.</w:t>
            </w:r>
          </w:p>
        </w:tc>
      </w:tr>
      <w:tr w:rsidR="00E946BE" w:rsidRPr="00486794" w:rsidTr="00E946BE">
        <w:tc>
          <w:tcPr>
            <w:tcW w:w="2538" w:type="dxa"/>
            <w:tcBorders>
              <w:top w:val="single" w:sz="8" w:space="0" w:color="4BACC6"/>
              <w:left w:val="single" w:sz="8" w:space="0" w:color="4BACC6"/>
              <w:bottom w:val="single" w:sz="8" w:space="0" w:color="4BACC6"/>
              <w:right w:val="single" w:sz="8" w:space="0" w:color="4BACC6"/>
            </w:tcBorders>
            <w:shd w:val="clear" w:color="auto" w:fill="D2EAF1"/>
          </w:tcPr>
          <w:p w:rsidR="00E946BE" w:rsidRPr="00486794" w:rsidRDefault="00E946BE" w:rsidP="004A4B69">
            <w:pPr>
              <w:spacing w:after="0" w:line="360" w:lineRule="auto"/>
              <w:rPr>
                <w:rFonts w:ascii="Arial" w:hAnsi="Arial" w:cs="Arial"/>
                <w:bCs/>
                <w:color w:val="000000"/>
                <w:lang w:val="en-GB"/>
              </w:rPr>
            </w:pPr>
            <w:r w:rsidRPr="00486794">
              <w:rPr>
                <w:rFonts w:ascii="Arial" w:hAnsi="Arial" w:cs="Arial"/>
                <w:bCs/>
                <w:color w:val="000000"/>
                <w:lang w:val="en-GB"/>
              </w:rPr>
              <w:lastRenderedPageBreak/>
              <w:t>What treatment have you had so far?</w:t>
            </w:r>
          </w:p>
        </w:tc>
        <w:tc>
          <w:tcPr>
            <w:tcW w:w="7038" w:type="dxa"/>
            <w:tcBorders>
              <w:top w:val="single" w:sz="8" w:space="0" w:color="4BACC6"/>
              <w:left w:val="single" w:sz="8" w:space="0" w:color="4BACC6"/>
              <w:bottom w:val="single" w:sz="8" w:space="0" w:color="4BACC6"/>
              <w:right w:val="single" w:sz="8" w:space="0" w:color="4BACC6"/>
            </w:tcBorders>
            <w:shd w:val="clear" w:color="auto" w:fill="D2EAF1"/>
          </w:tcPr>
          <w:p w:rsidR="00E946BE" w:rsidRPr="00486794" w:rsidRDefault="00E946BE" w:rsidP="004A4B69">
            <w:pPr>
              <w:numPr>
                <w:ilvl w:val="0"/>
                <w:numId w:val="353"/>
              </w:numPr>
              <w:spacing w:after="0" w:line="360" w:lineRule="auto"/>
              <w:rPr>
                <w:rFonts w:ascii="Arial" w:hAnsi="Arial" w:cs="Arial"/>
                <w:bCs/>
                <w:color w:val="000000"/>
                <w:lang w:val="en-GB"/>
              </w:rPr>
            </w:pPr>
            <w:r w:rsidRPr="00486794">
              <w:rPr>
                <w:rFonts w:ascii="Arial" w:hAnsi="Arial" w:cs="Arial"/>
                <w:bCs/>
                <w:color w:val="000000"/>
                <w:lang w:val="en-GB"/>
              </w:rPr>
              <w:t>Helps to know the treatment the client has so far obtained.</w:t>
            </w:r>
          </w:p>
          <w:p w:rsidR="00E946BE" w:rsidRPr="00486794" w:rsidRDefault="00E946BE" w:rsidP="004A4B69">
            <w:pPr>
              <w:numPr>
                <w:ilvl w:val="0"/>
                <w:numId w:val="353"/>
              </w:numPr>
              <w:spacing w:after="0" w:line="360" w:lineRule="auto"/>
              <w:rPr>
                <w:rFonts w:ascii="Arial" w:hAnsi="Arial" w:cs="Arial"/>
                <w:bCs/>
                <w:color w:val="000000"/>
                <w:lang w:val="en-GB"/>
              </w:rPr>
            </w:pPr>
            <w:r w:rsidRPr="00486794">
              <w:rPr>
                <w:rFonts w:ascii="Arial" w:hAnsi="Arial" w:cs="Arial"/>
                <w:bCs/>
                <w:color w:val="000000"/>
                <w:lang w:val="en-GB"/>
              </w:rPr>
              <w:t xml:space="preserve">Helps on the choice of medicine to be given to the client. </w:t>
            </w:r>
          </w:p>
        </w:tc>
      </w:tr>
    </w:tbl>
    <w:p w:rsidR="00E946BE" w:rsidRPr="00486794" w:rsidRDefault="00E946BE" w:rsidP="00E946BE">
      <w:pPr>
        <w:spacing w:line="360" w:lineRule="auto"/>
        <w:jc w:val="center"/>
        <w:rPr>
          <w:rFonts w:asciiTheme="majorHAnsi" w:hAnsiTheme="majorHAnsi"/>
          <w:b/>
          <w:sz w:val="24"/>
          <w:szCs w:val="24"/>
          <w:lang w:val="en-GB"/>
        </w:rPr>
      </w:pPr>
    </w:p>
    <w:p w:rsidR="00E946BE" w:rsidRPr="00486794" w:rsidRDefault="00E946BE" w:rsidP="00E946BE">
      <w:pPr>
        <w:spacing w:after="0" w:line="360" w:lineRule="auto"/>
        <w:rPr>
          <w:rFonts w:asciiTheme="majorHAnsi" w:hAnsiTheme="majorHAnsi"/>
          <w:b/>
          <w:sz w:val="24"/>
          <w:szCs w:val="24"/>
          <w:lang w:val="en-GB"/>
        </w:rPr>
      </w:pPr>
    </w:p>
    <w:p w:rsidR="00E946BE" w:rsidRPr="00486794" w:rsidRDefault="00E946BE" w:rsidP="00E946BE">
      <w:pPr>
        <w:spacing w:line="360" w:lineRule="auto"/>
        <w:rPr>
          <w:rFonts w:ascii="Times New Roman" w:hAnsi="Times New Roman"/>
          <w:b/>
          <w:bCs/>
          <w:sz w:val="28"/>
          <w:szCs w:val="28"/>
          <w:lang w:val="en-GB"/>
        </w:rPr>
      </w:pPr>
      <w:r w:rsidRPr="00486794">
        <w:rPr>
          <w:rFonts w:ascii="Times New Roman" w:hAnsi="Times New Roman"/>
          <w:b/>
          <w:sz w:val="28"/>
          <w:szCs w:val="28"/>
          <w:lang w:val="en-GB"/>
        </w:rPr>
        <w:t>SORE THROAT / TONSILLITIS</w:t>
      </w:r>
    </w:p>
    <w:p w:rsidR="00E946BE" w:rsidRPr="00486794" w:rsidRDefault="00E946BE" w:rsidP="00E946BE">
      <w:pPr>
        <w:spacing w:line="360" w:lineRule="auto"/>
        <w:rPr>
          <w:rFonts w:ascii="Times New Roman" w:hAnsi="Times New Roman"/>
          <w:bCs/>
          <w:color w:val="000000"/>
          <w:sz w:val="24"/>
          <w:szCs w:val="24"/>
          <w:lang w:val="en-GB"/>
        </w:rPr>
      </w:pPr>
      <w:r w:rsidRPr="00486794">
        <w:rPr>
          <w:rFonts w:ascii="Times New Roman" w:hAnsi="Times New Roman"/>
          <w:b/>
          <w:bCs/>
          <w:color w:val="000000"/>
          <w:sz w:val="24"/>
          <w:szCs w:val="24"/>
          <w:u w:val="single"/>
          <w:lang w:val="en-GB"/>
        </w:rPr>
        <w:t>Sore throat</w:t>
      </w:r>
      <w:r w:rsidRPr="00486794">
        <w:rPr>
          <w:rFonts w:ascii="Times New Roman" w:hAnsi="Times New Roman"/>
          <w:bCs/>
          <w:color w:val="000000"/>
          <w:sz w:val="24"/>
          <w:szCs w:val="24"/>
          <w:lang w:val="en-GB"/>
        </w:rPr>
        <w:t xml:space="preserve"> causes an individual pain upon swallowing.</w:t>
      </w:r>
    </w:p>
    <w:p w:rsidR="00E946BE" w:rsidRPr="00486794" w:rsidRDefault="00E946BE" w:rsidP="00E946BE">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Causes of sore throat include:</w:t>
      </w:r>
    </w:p>
    <w:p w:rsidR="00E946BE" w:rsidRPr="00486794" w:rsidRDefault="00E946BE" w:rsidP="00DD3760">
      <w:pPr>
        <w:numPr>
          <w:ilvl w:val="0"/>
          <w:numId w:val="425"/>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Infection by viruses </w:t>
      </w:r>
    </w:p>
    <w:p w:rsidR="00E946BE" w:rsidRPr="00486794" w:rsidRDefault="00E946BE" w:rsidP="00DD3760">
      <w:pPr>
        <w:numPr>
          <w:ilvl w:val="0"/>
          <w:numId w:val="425"/>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Chemicals (such as cigarette smoke)</w:t>
      </w:r>
    </w:p>
    <w:p w:rsidR="00E946BE" w:rsidRPr="00486794" w:rsidRDefault="00E946BE" w:rsidP="00DD3760">
      <w:pPr>
        <w:numPr>
          <w:ilvl w:val="0"/>
          <w:numId w:val="425"/>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Injury (such as swallowing a fish bone) </w:t>
      </w:r>
    </w:p>
    <w:p w:rsidR="00E946BE" w:rsidRPr="00486794" w:rsidRDefault="00E946BE" w:rsidP="00DD3760">
      <w:pPr>
        <w:numPr>
          <w:ilvl w:val="0"/>
          <w:numId w:val="425"/>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Allergy or postnasal drip</w:t>
      </w:r>
    </w:p>
    <w:p w:rsidR="00E946BE" w:rsidRPr="00486794" w:rsidRDefault="00E946BE" w:rsidP="00E946BE">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Management of sore throat</w:t>
      </w:r>
    </w:p>
    <w:p w:rsidR="00E946BE" w:rsidRPr="00486794" w:rsidRDefault="00E946BE" w:rsidP="00DD3760">
      <w:pPr>
        <w:numPr>
          <w:ilvl w:val="0"/>
          <w:numId w:val="426"/>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Use lozenges (e.g., </w:t>
      </w:r>
      <w:proofErr w:type="spellStart"/>
      <w:r w:rsidRPr="00486794">
        <w:rPr>
          <w:rFonts w:ascii="Times New Roman" w:hAnsi="Times New Roman"/>
          <w:bCs/>
          <w:color w:val="000000"/>
          <w:sz w:val="24"/>
          <w:szCs w:val="24"/>
          <w:lang w:val="en-GB"/>
        </w:rPr>
        <w:t>Strepsils</w:t>
      </w:r>
      <w:proofErr w:type="spellEnd"/>
      <w:r w:rsidRPr="00486794">
        <w:rPr>
          <w:rFonts w:ascii="Times New Roman" w:hAnsi="Times New Roman"/>
          <w:bCs/>
          <w:color w:val="000000"/>
          <w:sz w:val="24"/>
          <w:szCs w:val="24"/>
          <w:lang w:val="en-GB"/>
        </w:rPr>
        <w:t>).</w:t>
      </w:r>
    </w:p>
    <w:p w:rsidR="00E946BE" w:rsidRPr="00486794" w:rsidRDefault="00E946BE" w:rsidP="00DD3760">
      <w:pPr>
        <w:numPr>
          <w:ilvl w:val="0"/>
          <w:numId w:val="426"/>
        </w:numPr>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Gargle with warm salt water. </w:t>
      </w:r>
    </w:p>
    <w:p w:rsidR="00E946BE" w:rsidRPr="00486794" w:rsidRDefault="00E946BE" w:rsidP="00DD3760">
      <w:pPr>
        <w:numPr>
          <w:ilvl w:val="0"/>
          <w:numId w:val="427"/>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Take pain relievers (e.g., ibuprofen or paracetamol)</w:t>
      </w:r>
    </w:p>
    <w:p w:rsidR="00E946BE" w:rsidRPr="00486794" w:rsidRDefault="00E946BE" w:rsidP="00DD3760">
      <w:pPr>
        <w:numPr>
          <w:ilvl w:val="0"/>
          <w:numId w:val="427"/>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Drink plenty of fluids</w:t>
      </w:r>
    </w:p>
    <w:p w:rsidR="00E946BE" w:rsidRPr="00486794" w:rsidRDefault="00E946BE" w:rsidP="00DD3760">
      <w:pPr>
        <w:numPr>
          <w:ilvl w:val="0"/>
          <w:numId w:val="427"/>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Rest</w:t>
      </w:r>
    </w:p>
    <w:p w:rsidR="00E946BE" w:rsidRPr="00486794" w:rsidRDefault="00E946BE" w:rsidP="00E946BE">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Refer clients with sore throat if they have:</w:t>
      </w:r>
    </w:p>
    <w:p w:rsidR="00E946BE" w:rsidRPr="00486794" w:rsidRDefault="00E946BE" w:rsidP="00DD3760">
      <w:pPr>
        <w:numPr>
          <w:ilvl w:val="0"/>
          <w:numId w:val="428"/>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Severe sore throat without much of a cough, and swallowing is painful enough that salivating occurs.  </w:t>
      </w:r>
    </w:p>
    <w:p w:rsidR="00E946BE" w:rsidRPr="00486794" w:rsidRDefault="00E946BE" w:rsidP="00DD3760">
      <w:pPr>
        <w:numPr>
          <w:ilvl w:val="0"/>
          <w:numId w:val="428"/>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lastRenderedPageBreak/>
        <w:t>Persistent fever over 38°C (Clinical Thermometer)</w:t>
      </w:r>
    </w:p>
    <w:p w:rsidR="00E946BE" w:rsidRPr="00486794" w:rsidRDefault="00E946BE" w:rsidP="00DD3760">
      <w:pPr>
        <w:numPr>
          <w:ilvl w:val="0"/>
          <w:numId w:val="428"/>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Associated headache, abdominal pain, or vomiting </w:t>
      </w:r>
    </w:p>
    <w:p w:rsidR="00E946BE" w:rsidRPr="00486794" w:rsidRDefault="00E946BE" w:rsidP="00DD3760">
      <w:pPr>
        <w:numPr>
          <w:ilvl w:val="0"/>
          <w:numId w:val="428"/>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Difficulty in breathing</w:t>
      </w:r>
    </w:p>
    <w:p w:rsidR="00E946BE" w:rsidRPr="00486794" w:rsidRDefault="00E946BE" w:rsidP="00DD3760">
      <w:pPr>
        <w:numPr>
          <w:ilvl w:val="0"/>
          <w:numId w:val="428"/>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Signs of dehydration (dry mouth, sunken eyes, severe weakness, and/or decreased urine output)</w:t>
      </w:r>
    </w:p>
    <w:p w:rsidR="00E946BE" w:rsidRPr="00486794" w:rsidRDefault="00E946BE" w:rsidP="00E946BE">
      <w:pPr>
        <w:spacing w:line="360" w:lineRule="auto"/>
        <w:rPr>
          <w:rFonts w:ascii="Times New Roman" w:hAnsi="Times New Roman"/>
          <w:bCs/>
          <w:color w:val="000000"/>
          <w:sz w:val="24"/>
          <w:szCs w:val="24"/>
          <w:lang w:val="en-GB"/>
        </w:rPr>
      </w:pPr>
      <w:r w:rsidRPr="00486794">
        <w:rPr>
          <w:rFonts w:ascii="Times New Roman" w:hAnsi="Times New Roman"/>
          <w:b/>
          <w:bCs/>
          <w:color w:val="000000"/>
          <w:sz w:val="24"/>
          <w:szCs w:val="24"/>
          <w:u w:val="single"/>
          <w:lang w:val="en-GB"/>
        </w:rPr>
        <w:t>Tonsillitis</w:t>
      </w:r>
      <w:r w:rsidRPr="00486794">
        <w:rPr>
          <w:rFonts w:ascii="Times New Roman" w:hAnsi="Times New Roman"/>
          <w:bCs/>
          <w:color w:val="000000"/>
          <w:sz w:val="24"/>
          <w:szCs w:val="24"/>
          <w:lang w:val="en-GB"/>
        </w:rPr>
        <w:t xml:space="preserve"> is an inflammation of the tonsils (throat).</w:t>
      </w:r>
    </w:p>
    <w:p w:rsidR="00E946BE" w:rsidRPr="00486794" w:rsidRDefault="00E946BE" w:rsidP="00E946BE">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Most of the cases of tonsillitis are due to viral infections, although a small percentage is due to bacteria.</w:t>
      </w:r>
    </w:p>
    <w:p w:rsidR="00E946BE" w:rsidRPr="00486794" w:rsidRDefault="00E946BE" w:rsidP="00E946BE">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Tonsillitis is most common among children. </w:t>
      </w:r>
    </w:p>
    <w:p w:rsidR="00E946BE" w:rsidRPr="00486794" w:rsidRDefault="00E946BE" w:rsidP="00E946BE">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Signs and symptoms of tonsillitis</w:t>
      </w:r>
    </w:p>
    <w:p w:rsidR="00E946BE" w:rsidRPr="00486794" w:rsidRDefault="00E946BE" w:rsidP="00DD3760">
      <w:pPr>
        <w:numPr>
          <w:ilvl w:val="0"/>
          <w:numId w:val="364"/>
        </w:numPr>
        <w:spacing w:line="360" w:lineRule="auto"/>
        <w:rPr>
          <w:rFonts w:ascii="Times New Roman" w:hAnsi="Times New Roman"/>
          <w:bCs/>
          <w:color w:val="000000"/>
          <w:sz w:val="24"/>
          <w:szCs w:val="24"/>
          <w:lang w:val="en-GB"/>
        </w:rPr>
        <w:sectPr w:rsidR="00E946BE" w:rsidRPr="00486794" w:rsidSect="00223311">
          <w:footerReference w:type="even" r:id="rId144"/>
          <w:pgSz w:w="12240" w:h="15840"/>
          <w:pgMar w:top="1440" w:right="1440" w:bottom="1440" w:left="1440" w:header="720" w:footer="720" w:gutter="0"/>
          <w:cols w:space="720"/>
          <w:docGrid w:linePitch="360"/>
        </w:sectPr>
      </w:pPr>
    </w:p>
    <w:p w:rsidR="00E946BE" w:rsidRPr="00486794" w:rsidRDefault="00E946BE" w:rsidP="00DD3760">
      <w:pPr>
        <w:numPr>
          <w:ilvl w:val="0"/>
          <w:numId w:val="369"/>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lastRenderedPageBreak/>
        <w:t xml:space="preserve">Pain on swallowing </w:t>
      </w:r>
    </w:p>
    <w:p w:rsidR="00E946BE" w:rsidRPr="00486794" w:rsidRDefault="00E946BE" w:rsidP="00DD3760">
      <w:pPr>
        <w:numPr>
          <w:ilvl w:val="0"/>
          <w:numId w:val="369"/>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Fever </w:t>
      </w:r>
    </w:p>
    <w:p w:rsidR="00E946BE" w:rsidRPr="00486794" w:rsidRDefault="00E946BE" w:rsidP="00DD3760">
      <w:pPr>
        <w:numPr>
          <w:ilvl w:val="0"/>
          <w:numId w:val="369"/>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Headache  </w:t>
      </w:r>
    </w:p>
    <w:p w:rsidR="00E946BE" w:rsidRPr="00486794" w:rsidRDefault="00E946BE" w:rsidP="00DD3760">
      <w:pPr>
        <w:numPr>
          <w:ilvl w:val="0"/>
          <w:numId w:val="369"/>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lastRenderedPageBreak/>
        <w:t xml:space="preserve">Vomiting </w:t>
      </w:r>
    </w:p>
    <w:p w:rsidR="00E946BE" w:rsidRPr="00486794" w:rsidRDefault="00E946BE" w:rsidP="00DD3760">
      <w:pPr>
        <w:numPr>
          <w:ilvl w:val="0"/>
          <w:numId w:val="369"/>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Swelling of the lymph nodes </w:t>
      </w:r>
    </w:p>
    <w:p w:rsidR="00E946BE" w:rsidRPr="00486794" w:rsidRDefault="00E946BE" w:rsidP="00DD3760">
      <w:pPr>
        <w:numPr>
          <w:ilvl w:val="0"/>
          <w:numId w:val="369"/>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Sores in the mouth and throat</w:t>
      </w:r>
    </w:p>
    <w:p w:rsidR="00E946BE" w:rsidRPr="00486794" w:rsidRDefault="00E946BE" w:rsidP="00E946BE">
      <w:pPr>
        <w:spacing w:line="360" w:lineRule="auto"/>
        <w:rPr>
          <w:rFonts w:ascii="Times New Roman" w:hAnsi="Times New Roman"/>
          <w:b/>
          <w:bCs/>
          <w:i/>
          <w:color w:val="000000"/>
          <w:sz w:val="24"/>
          <w:szCs w:val="24"/>
          <w:lang w:val="en-GB"/>
        </w:rPr>
        <w:sectPr w:rsidR="00E946BE" w:rsidRPr="00486794" w:rsidSect="00223311">
          <w:type w:val="continuous"/>
          <w:pgSz w:w="12240" w:h="15840"/>
          <w:pgMar w:top="1440" w:right="1440" w:bottom="1440" w:left="1440" w:header="720" w:footer="720" w:gutter="0"/>
          <w:cols w:num="2" w:space="720"/>
          <w:docGrid w:linePitch="360"/>
        </w:sectPr>
      </w:pPr>
    </w:p>
    <w:p w:rsidR="00E946BE" w:rsidRPr="00486794" w:rsidRDefault="00E946BE" w:rsidP="00E946BE">
      <w:pPr>
        <w:spacing w:line="360" w:lineRule="auto"/>
        <w:rPr>
          <w:rFonts w:ascii="Times New Roman" w:hAnsi="Times New Roman"/>
          <w:b/>
          <w:bCs/>
          <w:i/>
          <w:color w:val="000000"/>
          <w:sz w:val="24"/>
          <w:szCs w:val="24"/>
          <w:lang w:val="en-GB"/>
        </w:rPr>
      </w:pPr>
    </w:p>
    <w:p w:rsidR="00E946BE" w:rsidRPr="00486794" w:rsidRDefault="00E946BE" w:rsidP="00E946BE">
      <w:pPr>
        <w:keepNext/>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Picture of a child with tonsillitis </w:t>
      </w:r>
    </w:p>
    <w:p w:rsidR="00E946BE" w:rsidRPr="00486794" w:rsidRDefault="00E946BE" w:rsidP="00E946BE">
      <w:pPr>
        <w:keepNext/>
        <w:spacing w:line="360" w:lineRule="auto"/>
        <w:jc w:val="both"/>
        <w:rPr>
          <w:rFonts w:ascii="Times New Roman" w:hAnsi="Times New Roman"/>
          <w:b/>
          <w:bCs/>
          <w:i/>
          <w:color w:val="000000"/>
          <w:sz w:val="24"/>
          <w:szCs w:val="24"/>
          <w:lang w:val="en-GB"/>
        </w:rPr>
      </w:pPr>
      <w:r w:rsidRPr="00486794">
        <w:rPr>
          <w:rFonts w:ascii="Times New Roman" w:hAnsi="Times New Roman"/>
          <w:b/>
          <w:i/>
          <w:noProof/>
          <w:color w:val="000000"/>
          <w:sz w:val="24"/>
          <w:szCs w:val="24"/>
          <w:lang w:val="en-CA" w:eastAsia="en-CA" w:bidi="ar-SA"/>
        </w:rPr>
        <w:drawing>
          <wp:inline distT="0" distB="0" distL="0" distR="0" wp14:anchorId="60789EC2" wp14:editId="0E6F5910">
            <wp:extent cx="2781300" cy="2085975"/>
            <wp:effectExtent l="19050" t="0" r="0" b="0"/>
            <wp:docPr id="292" name="Picture 292" descr="tonsili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tonsilitis"/>
                    <pic:cNvPicPr>
                      <a:picLocks noChangeAspect="1" noChangeArrowheads="1"/>
                    </pic:cNvPicPr>
                  </pic:nvPicPr>
                  <pic:blipFill>
                    <a:blip r:embed="rId145" cstate="print"/>
                    <a:srcRect/>
                    <a:stretch>
                      <a:fillRect/>
                    </a:stretch>
                  </pic:blipFill>
                  <pic:spPr bwMode="auto">
                    <a:xfrm>
                      <a:off x="0" y="0"/>
                      <a:ext cx="2781300" cy="2085975"/>
                    </a:xfrm>
                    <a:prstGeom prst="rect">
                      <a:avLst/>
                    </a:prstGeom>
                    <a:noFill/>
                    <a:ln w="9525">
                      <a:noFill/>
                      <a:miter lim="800000"/>
                      <a:headEnd/>
                      <a:tailEnd/>
                    </a:ln>
                  </pic:spPr>
                </pic:pic>
              </a:graphicData>
            </a:graphic>
          </wp:inline>
        </w:drawing>
      </w:r>
    </w:p>
    <w:p w:rsidR="00E946BE" w:rsidRPr="00486794" w:rsidRDefault="00E946BE" w:rsidP="00E946BE">
      <w:pPr>
        <w:spacing w:line="360" w:lineRule="auto"/>
        <w:jc w:val="both"/>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General measures </w:t>
      </w:r>
    </w:p>
    <w:p w:rsidR="00E946BE" w:rsidRPr="00486794" w:rsidRDefault="00E946BE" w:rsidP="00E946BE">
      <w:pPr>
        <w:spacing w:line="360" w:lineRule="auto"/>
        <w:jc w:val="both"/>
        <w:rPr>
          <w:rFonts w:ascii="Times New Roman" w:hAnsi="Times New Roman"/>
          <w:bCs/>
          <w:color w:val="000000"/>
          <w:sz w:val="24"/>
          <w:szCs w:val="24"/>
          <w:lang w:val="en-GB"/>
        </w:rPr>
        <w:sectPr w:rsidR="00E946BE" w:rsidRPr="00486794" w:rsidSect="00223311">
          <w:type w:val="continuous"/>
          <w:pgSz w:w="12240" w:h="15840"/>
          <w:pgMar w:top="1440" w:right="1440" w:bottom="1440" w:left="1440" w:header="720" w:footer="720" w:gutter="0"/>
          <w:cols w:space="720"/>
          <w:docGrid w:linePitch="360"/>
        </w:sectPr>
      </w:pPr>
    </w:p>
    <w:p w:rsidR="00E946BE" w:rsidRPr="00486794" w:rsidRDefault="00E946BE" w:rsidP="00DD3760">
      <w:pPr>
        <w:numPr>
          <w:ilvl w:val="0"/>
          <w:numId w:val="370"/>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Encourage the client to take a lot of fluids, such as passion fruit juice.</w:t>
      </w:r>
    </w:p>
    <w:p w:rsidR="00E946BE" w:rsidRPr="00486794" w:rsidRDefault="00E946BE" w:rsidP="00DD3760">
      <w:pPr>
        <w:numPr>
          <w:ilvl w:val="0"/>
          <w:numId w:val="370"/>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 to have bed rest until the symptoms reduce.</w:t>
      </w:r>
    </w:p>
    <w:p w:rsidR="00E946BE" w:rsidRPr="00486794" w:rsidRDefault="00E946BE" w:rsidP="00DD3760">
      <w:pPr>
        <w:numPr>
          <w:ilvl w:val="0"/>
          <w:numId w:val="37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 to use semi-solid foods, such as porridge, which can easily be swallowed.</w:t>
      </w:r>
    </w:p>
    <w:p w:rsidR="00E946BE" w:rsidRPr="00486794" w:rsidRDefault="00E946BE" w:rsidP="00DD3760">
      <w:pPr>
        <w:numPr>
          <w:ilvl w:val="0"/>
          <w:numId w:val="370"/>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 to rinse the mouth with warm salty water.</w:t>
      </w:r>
    </w:p>
    <w:p w:rsidR="00E946BE" w:rsidRPr="00486794" w:rsidRDefault="00E946BE" w:rsidP="00E946BE">
      <w:pPr>
        <w:spacing w:line="360" w:lineRule="auto"/>
        <w:jc w:val="both"/>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Drug treatment </w:t>
      </w:r>
    </w:p>
    <w:p w:rsidR="00E946BE" w:rsidRPr="00486794" w:rsidRDefault="00E946BE" w:rsidP="00E946BE">
      <w:pPr>
        <w:spacing w:line="360" w:lineRule="auto"/>
        <w:jc w:val="both"/>
        <w:rPr>
          <w:rFonts w:ascii="Times New Roman" w:hAnsi="Times New Roman"/>
          <w:b/>
          <w:i/>
          <w:color w:val="000000"/>
          <w:sz w:val="24"/>
          <w:szCs w:val="24"/>
          <w:lang w:val="en-GB"/>
        </w:rPr>
      </w:pPr>
      <w:r w:rsidRPr="00486794">
        <w:rPr>
          <w:rFonts w:ascii="Times New Roman" w:hAnsi="Times New Roman"/>
          <w:b/>
          <w:bCs/>
          <w:i/>
          <w:color w:val="000000"/>
          <w:sz w:val="24"/>
          <w:szCs w:val="24"/>
          <w:lang w:val="en-GB"/>
        </w:rPr>
        <w:t xml:space="preserve">Pain killers </w:t>
      </w:r>
    </w:p>
    <w:p w:rsidR="00E946BE" w:rsidRPr="00486794" w:rsidRDefault="00E946BE" w:rsidP="00E946B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These medicines are used as supportive treatment to relieve pain associated with sore throat:</w:t>
      </w:r>
    </w:p>
    <w:p w:rsidR="00E946BE" w:rsidRPr="00486794" w:rsidRDefault="00E946BE" w:rsidP="00DD3760">
      <w:pPr>
        <w:numPr>
          <w:ilvl w:val="0"/>
          <w:numId w:val="459"/>
        </w:numPr>
        <w:spacing w:line="360" w:lineRule="auto"/>
        <w:jc w:val="both"/>
        <w:rPr>
          <w:rFonts w:ascii="Times New Roman" w:hAnsi="Times New Roman"/>
          <w:bCs/>
          <w:color w:val="000000"/>
          <w:sz w:val="24"/>
          <w:szCs w:val="24"/>
          <w:lang w:val="en-GB"/>
        </w:rPr>
      </w:pPr>
      <w:r w:rsidRPr="00486794">
        <w:rPr>
          <w:rFonts w:ascii="Times New Roman" w:hAnsi="Times New Roman"/>
          <w:bCs/>
          <w:iCs/>
          <w:color w:val="000000"/>
          <w:sz w:val="24"/>
          <w:szCs w:val="24"/>
          <w:lang w:val="en-GB"/>
        </w:rPr>
        <w:t>Paracetamol</w:t>
      </w:r>
    </w:p>
    <w:p w:rsidR="00E946BE" w:rsidRPr="00486794" w:rsidRDefault="00E946BE" w:rsidP="00DD3760">
      <w:pPr>
        <w:numPr>
          <w:ilvl w:val="0"/>
          <w:numId w:val="459"/>
        </w:numPr>
        <w:spacing w:line="360" w:lineRule="auto"/>
        <w:jc w:val="both"/>
        <w:rPr>
          <w:rFonts w:ascii="Times New Roman" w:hAnsi="Times New Roman"/>
          <w:bCs/>
          <w:color w:val="000000"/>
          <w:sz w:val="24"/>
          <w:szCs w:val="24"/>
          <w:lang w:val="en-GB"/>
        </w:rPr>
      </w:pPr>
      <w:r w:rsidRPr="00486794">
        <w:rPr>
          <w:rFonts w:ascii="Times New Roman" w:hAnsi="Times New Roman"/>
          <w:bCs/>
          <w:iCs/>
          <w:color w:val="000000"/>
          <w:sz w:val="24"/>
          <w:szCs w:val="24"/>
          <w:lang w:val="en-GB"/>
        </w:rPr>
        <w:t>Ibuprofen</w:t>
      </w:r>
    </w:p>
    <w:p w:rsidR="00E946BE" w:rsidRPr="00486794" w:rsidRDefault="00E946BE" w:rsidP="00E946BE">
      <w:pPr>
        <w:spacing w:line="360" w:lineRule="auto"/>
        <w:jc w:val="both"/>
        <w:rPr>
          <w:rFonts w:ascii="Arial" w:hAnsi="Arial" w:cs="Arial"/>
          <w:b/>
          <w:bCs/>
          <w:color w:val="000000"/>
          <w:sz w:val="24"/>
          <w:szCs w:val="24"/>
          <w:lang w:val="en-GB"/>
        </w:rPr>
      </w:pPr>
      <w:r w:rsidRPr="00486794">
        <w:rPr>
          <w:rFonts w:ascii="Arial" w:hAnsi="Arial" w:cs="Arial"/>
          <w:b/>
          <w:bCs/>
          <w:color w:val="000000"/>
          <w:sz w:val="24"/>
          <w:szCs w:val="24"/>
          <w:lang w:val="en-GB"/>
        </w:rPr>
        <w:t xml:space="preserve">Paracetamol </w:t>
      </w:r>
    </w:p>
    <w:tbl>
      <w:tblPr>
        <w:tblStyle w:val="TableGrid1"/>
        <w:tblW w:w="10560" w:type="dxa"/>
        <w:tblLook w:val="0420" w:firstRow="1" w:lastRow="0" w:firstColumn="0" w:lastColumn="0" w:noHBand="0" w:noVBand="1"/>
      </w:tblPr>
      <w:tblGrid>
        <w:gridCol w:w="3160"/>
        <w:gridCol w:w="2840"/>
        <w:gridCol w:w="4560"/>
      </w:tblGrid>
      <w:tr w:rsidR="00E946BE" w:rsidRPr="00486794" w:rsidTr="00E946BE">
        <w:trPr>
          <w:trHeight w:val="430"/>
        </w:trPr>
        <w:tc>
          <w:tcPr>
            <w:tcW w:w="3160" w:type="dxa"/>
            <w:hideMark/>
          </w:tcPr>
          <w:p w:rsidR="00E946BE" w:rsidRPr="00486794" w:rsidRDefault="00E946BE" w:rsidP="00E946BE">
            <w:pPr>
              <w:spacing w:line="360" w:lineRule="auto"/>
              <w:jc w:val="both"/>
              <w:rPr>
                <w:rFonts w:ascii="Arial" w:hAnsi="Arial" w:cs="Arial"/>
                <w:color w:val="000000"/>
                <w:sz w:val="24"/>
                <w:lang w:val="en-GB"/>
              </w:rPr>
            </w:pPr>
            <w:r w:rsidRPr="00486794">
              <w:rPr>
                <w:rFonts w:ascii="Arial" w:hAnsi="Arial" w:cs="Arial"/>
                <w:b/>
                <w:bCs/>
                <w:color w:val="000000"/>
                <w:sz w:val="24"/>
                <w:lang w:val="en-GB"/>
              </w:rPr>
              <w:t>Age</w:t>
            </w:r>
          </w:p>
        </w:tc>
        <w:tc>
          <w:tcPr>
            <w:tcW w:w="2840" w:type="dxa"/>
            <w:hideMark/>
          </w:tcPr>
          <w:p w:rsidR="00E946BE" w:rsidRPr="00486794" w:rsidRDefault="00E946BE" w:rsidP="00E946BE">
            <w:pPr>
              <w:spacing w:line="360" w:lineRule="auto"/>
              <w:jc w:val="both"/>
              <w:rPr>
                <w:rFonts w:ascii="Arial" w:hAnsi="Arial" w:cs="Arial"/>
                <w:color w:val="000000"/>
                <w:sz w:val="24"/>
                <w:lang w:val="en-GB"/>
              </w:rPr>
            </w:pPr>
            <w:r w:rsidRPr="00486794">
              <w:rPr>
                <w:rFonts w:ascii="Arial" w:hAnsi="Arial" w:cs="Arial"/>
                <w:b/>
                <w:bCs/>
                <w:color w:val="000000"/>
                <w:sz w:val="24"/>
                <w:lang w:val="en-GB"/>
              </w:rPr>
              <w:t>Dose</w:t>
            </w:r>
          </w:p>
        </w:tc>
        <w:tc>
          <w:tcPr>
            <w:tcW w:w="4560" w:type="dxa"/>
            <w:hideMark/>
          </w:tcPr>
          <w:p w:rsidR="00E946BE" w:rsidRPr="00486794" w:rsidRDefault="00E946BE" w:rsidP="00E946BE">
            <w:pPr>
              <w:spacing w:line="360" w:lineRule="auto"/>
              <w:jc w:val="both"/>
              <w:rPr>
                <w:rFonts w:ascii="Arial" w:hAnsi="Arial" w:cs="Arial"/>
                <w:color w:val="000000"/>
                <w:sz w:val="24"/>
                <w:lang w:val="en-GB"/>
              </w:rPr>
            </w:pPr>
            <w:r w:rsidRPr="00486794">
              <w:rPr>
                <w:rFonts w:ascii="Arial" w:hAnsi="Arial" w:cs="Arial"/>
                <w:b/>
                <w:bCs/>
                <w:color w:val="000000"/>
                <w:sz w:val="24"/>
                <w:lang w:val="en-GB"/>
              </w:rPr>
              <w:t>Dosage</w:t>
            </w:r>
          </w:p>
        </w:tc>
      </w:tr>
      <w:tr w:rsidR="00E946BE" w:rsidRPr="00486794" w:rsidTr="00E946BE">
        <w:trPr>
          <w:trHeight w:val="363"/>
        </w:trPr>
        <w:tc>
          <w:tcPr>
            <w:tcW w:w="3160" w:type="dxa"/>
            <w:hideMark/>
          </w:tcPr>
          <w:p w:rsidR="00E946BE" w:rsidRPr="00486794" w:rsidRDefault="00E946BE" w:rsidP="00E946BE">
            <w:pPr>
              <w:spacing w:line="360" w:lineRule="auto"/>
              <w:jc w:val="both"/>
              <w:rPr>
                <w:rFonts w:ascii="Arial" w:hAnsi="Arial" w:cs="Arial"/>
                <w:color w:val="000000"/>
                <w:sz w:val="24"/>
                <w:lang w:val="en-GB"/>
              </w:rPr>
            </w:pPr>
            <w:r w:rsidRPr="00486794">
              <w:rPr>
                <w:rFonts w:ascii="Arial" w:hAnsi="Arial" w:cs="Arial"/>
                <w:bCs/>
                <w:iCs/>
                <w:color w:val="000000"/>
                <w:sz w:val="24"/>
                <w:lang w:val="en-GB"/>
              </w:rPr>
              <w:t>6-12 years</w:t>
            </w:r>
          </w:p>
        </w:tc>
        <w:tc>
          <w:tcPr>
            <w:tcW w:w="2840" w:type="dxa"/>
            <w:hideMark/>
          </w:tcPr>
          <w:p w:rsidR="00E946BE" w:rsidRPr="00486794" w:rsidRDefault="00E946BE" w:rsidP="00E946BE">
            <w:pPr>
              <w:spacing w:line="360" w:lineRule="auto"/>
              <w:jc w:val="both"/>
              <w:rPr>
                <w:rFonts w:ascii="Arial" w:hAnsi="Arial" w:cs="Arial"/>
                <w:color w:val="000000"/>
                <w:sz w:val="24"/>
                <w:lang w:val="en-GB"/>
              </w:rPr>
            </w:pPr>
            <w:r w:rsidRPr="00486794">
              <w:rPr>
                <w:rFonts w:ascii="Arial" w:hAnsi="Arial" w:cs="Arial"/>
                <w:color w:val="000000"/>
                <w:sz w:val="24"/>
                <w:lang w:val="en-GB"/>
              </w:rPr>
              <w:t xml:space="preserve">500 mg </w:t>
            </w:r>
          </w:p>
        </w:tc>
        <w:tc>
          <w:tcPr>
            <w:tcW w:w="4560" w:type="dxa"/>
            <w:hideMark/>
          </w:tcPr>
          <w:p w:rsidR="00E946BE" w:rsidRPr="00486794" w:rsidRDefault="00E946BE" w:rsidP="00E946BE">
            <w:pPr>
              <w:spacing w:line="360" w:lineRule="auto"/>
              <w:jc w:val="both"/>
              <w:rPr>
                <w:rFonts w:ascii="Arial" w:hAnsi="Arial" w:cs="Arial"/>
                <w:color w:val="000000"/>
                <w:sz w:val="24"/>
                <w:lang w:val="en-GB"/>
              </w:rPr>
            </w:pPr>
            <w:r w:rsidRPr="00486794">
              <w:rPr>
                <w:rFonts w:ascii="Arial" w:hAnsi="Arial" w:cs="Arial"/>
                <w:color w:val="000000"/>
                <w:sz w:val="24"/>
                <w:lang w:val="en-GB"/>
              </w:rPr>
              <w:t>3 times daily for 3 days</w:t>
            </w:r>
          </w:p>
        </w:tc>
      </w:tr>
      <w:tr w:rsidR="00E946BE" w:rsidRPr="00486794" w:rsidTr="00E946BE">
        <w:trPr>
          <w:trHeight w:val="421"/>
        </w:trPr>
        <w:tc>
          <w:tcPr>
            <w:tcW w:w="3160" w:type="dxa"/>
            <w:hideMark/>
          </w:tcPr>
          <w:p w:rsidR="00E946BE" w:rsidRPr="00486794" w:rsidRDefault="00E946BE" w:rsidP="00E946BE">
            <w:pPr>
              <w:spacing w:line="360" w:lineRule="auto"/>
              <w:jc w:val="both"/>
              <w:rPr>
                <w:rFonts w:ascii="Arial" w:hAnsi="Arial" w:cs="Arial"/>
                <w:color w:val="000000"/>
                <w:sz w:val="24"/>
                <w:lang w:val="en-GB"/>
              </w:rPr>
            </w:pPr>
            <w:r w:rsidRPr="00486794">
              <w:rPr>
                <w:rFonts w:ascii="Arial" w:hAnsi="Arial" w:cs="Arial"/>
                <w:bCs/>
                <w:iCs/>
                <w:color w:val="000000"/>
                <w:sz w:val="24"/>
                <w:lang w:val="en-GB"/>
              </w:rPr>
              <w:t>2-5 years</w:t>
            </w:r>
          </w:p>
        </w:tc>
        <w:tc>
          <w:tcPr>
            <w:tcW w:w="2840" w:type="dxa"/>
            <w:hideMark/>
          </w:tcPr>
          <w:p w:rsidR="00E946BE" w:rsidRPr="00486794" w:rsidRDefault="00E946BE" w:rsidP="00E946BE">
            <w:pPr>
              <w:spacing w:line="360" w:lineRule="auto"/>
              <w:jc w:val="both"/>
              <w:rPr>
                <w:rFonts w:ascii="Arial" w:hAnsi="Arial" w:cs="Arial"/>
                <w:color w:val="000000"/>
                <w:sz w:val="24"/>
                <w:lang w:val="en-GB"/>
              </w:rPr>
            </w:pPr>
            <w:r w:rsidRPr="00486794">
              <w:rPr>
                <w:rFonts w:ascii="Arial" w:hAnsi="Arial" w:cs="Arial"/>
                <w:color w:val="000000"/>
                <w:sz w:val="24"/>
                <w:lang w:val="en-GB"/>
              </w:rPr>
              <w:t xml:space="preserve">250 mg </w:t>
            </w:r>
          </w:p>
        </w:tc>
        <w:tc>
          <w:tcPr>
            <w:tcW w:w="4560" w:type="dxa"/>
            <w:hideMark/>
          </w:tcPr>
          <w:p w:rsidR="00E946BE" w:rsidRPr="00486794" w:rsidRDefault="00E946BE" w:rsidP="00E946BE">
            <w:pPr>
              <w:spacing w:line="360" w:lineRule="auto"/>
              <w:jc w:val="both"/>
              <w:rPr>
                <w:rFonts w:ascii="Arial" w:hAnsi="Arial" w:cs="Arial"/>
                <w:color w:val="000000"/>
                <w:sz w:val="24"/>
                <w:lang w:val="en-GB"/>
              </w:rPr>
            </w:pPr>
            <w:r w:rsidRPr="00486794">
              <w:rPr>
                <w:rFonts w:ascii="Arial" w:hAnsi="Arial" w:cs="Arial"/>
                <w:color w:val="000000"/>
                <w:sz w:val="24"/>
                <w:lang w:val="en-GB"/>
              </w:rPr>
              <w:t>3 times daily for 3 days</w:t>
            </w:r>
          </w:p>
        </w:tc>
      </w:tr>
      <w:tr w:rsidR="00E946BE" w:rsidRPr="00486794" w:rsidTr="00E946BE">
        <w:trPr>
          <w:trHeight w:val="385"/>
        </w:trPr>
        <w:tc>
          <w:tcPr>
            <w:tcW w:w="3160" w:type="dxa"/>
            <w:hideMark/>
          </w:tcPr>
          <w:p w:rsidR="00E946BE" w:rsidRPr="00486794" w:rsidRDefault="00E946BE" w:rsidP="00E946BE">
            <w:pPr>
              <w:spacing w:line="360" w:lineRule="auto"/>
              <w:jc w:val="both"/>
              <w:rPr>
                <w:rFonts w:ascii="Arial" w:hAnsi="Arial" w:cs="Arial"/>
                <w:color w:val="000000"/>
                <w:sz w:val="24"/>
                <w:lang w:val="en-GB"/>
              </w:rPr>
            </w:pPr>
            <w:r w:rsidRPr="00486794">
              <w:rPr>
                <w:rFonts w:ascii="Arial" w:hAnsi="Arial" w:cs="Arial"/>
                <w:bCs/>
                <w:iCs/>
                <w:color w:val="000000"/>
                <w:sz w:val="24"/>
                <w:lang w:val="en-GB"/>
              </w:rPr>
              <w:t>3 mos.-1 year</w:t>
            </w:r>
          </w:p>
        </w:tc>
        <w:tc>
          <w:tcPr>
            <w:tcW w:w="2840" w:type="dxa"/>
            <w:hideMark/>
          </w:tcPr>
          <w:p w:rsidR="00E946BE" w:rsidRPr="00486794" w:rsidRDefault="00E946BE" w:rsidP="00E946BE">
            <w:pPr>
              <w:spacing w:line="360" w:lineRule="auto"/>
              <w:jc w:val="both"/>
              <w:rPr>
                <w:rFonts w:ascii="Arial" w:hAnsi="Arial" w:cs="Arial"/>
                <w:color w:val="000000"/>
                <w:sz w:val="24"/>
                <w:lang w:val="en-GB"/>
              </w:rPr>
            </w:pPr>
            <w:r w:rsidRPr="00486794">
              <w:rPr>
                <w:rFonts w:ascii="Arial" w:hAnsi="Arial" w:cs="Arial"/>
                <w:color w:val="000000"/>
                <w:sz w:val="24"/>
                <w:lang w:val="en-GB"/>
              </w:rPr>
              <w:t>125 mg</w:t>
            </w:r>
          </w:p>
        </w:tc>
        <w:tc>
          <w:tcPr>
            <w:tcW w:w="4560" w:type="dxa"/>
            <w:hideMark/>
          </w:tcPr>
          <w:p w:rsidR="00E946BE" w:rsidRPr="00486794" w:rsidRDefault="00E946BE" w:rsidP="00E946BE">
            <w:pPr>
              <w:spacing w:line="360" w:lineRule="auto"/>
              <w:jc w:val="both"/>
              <w:rPr>
                <w:rFonts w:ascii="Arial" w:hAnsi="Arial" w:cs="Arial"/>
                <w:color w:val="000000"/>
                <w:sz w:val="24"/>
                <w:lang w:val="en-GB"/>
              </w:rPr>
            </w:pPr>
            <w:r w:rsidRPr="00486794">
              <w:rPr>
                <w:rFonts w:ascii="Arial" w:hAnsi="Arial" w:cs="Arial"/>
                <w:color w:val="000000"/>
                <w:sz w:val="24"/>
                <w:lang w:val="en-GB"/>
              </w:rPr>
              <w:t>3 times daily for 3 days</w:t>
            </w:r>
          </w:p>
        </w:tc>
      </w:tr>
    </w:tbl>
    <w:p w:rsidR="00E946BE" w:rsidRPr="00486794" w:rsidRDefault="00E946BE" w:rsidP="00E946BE">
      <w:pPr>
        <w:spacing w:line="360" w:lineRule="auto"/>
        <w:jc w:val="both"/>
        <w:rPr>
          <w:rFonts w:asciiTheme="majorHAnsi" w:hAnsiTheme="majorHAnsi"/>
          <w:color w:val="000000"/>
          <w:sz w:val="24"/>
          <w:szCs w:val="24"/>
          <w:lang w:val="en-GB"/>
        </w:rPr>
      </w:pPr>
    </w:p>
    <w:p w:rsidR="00E946BE" w:rsidRPr="00486794" w:rsidRDefault="00E946BE" w:rsidP="00E946BE">
      <w:pPr>
        <w:spacing w:line="360" w:lineRule="auto"/>
        <w:jc w:val="both"/>
        <w:rPr>
          <w:rFonts w:ascii="Arial" w:hAnsi="Arial" w:cs="Arial"/>
          <w:b/>
          <w:color w:val="000000"/>
          <w:sz w:val="24"/>
          <w:szCs w:val="24"/>
          <w:lang w:val="en-GB"/>
        </w:rPr>
      </w:pPr>
      <w:r w:rsidRPr="00486794">
        <w:rPr>
          <w:rFonts w:ascii="Arial" w:hAnsi="Arial" w:cs="Arial"/>
          <w:b/>
          <w:bCs/>
          <w:color w:val="000000"/>
          <w:sz w:val="24"/>
          <w:szCs w:val="24"/>
          <w:lang w:val="en-GB"/>
        </w:rPr>
        <w:t xml:space="preserve">or </w:t>
      </w:r>
    </w:p>
    <w:p w:rsidR="00E946BE" w:rsidRPr="00486794" w:rsidRDefault="00E946BE" w:rsidP="00E946BE">
      <w:pPr>
        <w:spacing w:line="360" w:lineRule="auto"/>
        <w:jc w:val="both"/>
        <w:rPr>
          <w:rFonts w:ascii="Arial" w:hAnsi="Arial" w:cs="Arial"/>
          <w:b/>
          <w:color w:val="000000"/>
          <w:sz w:val="24"/>
          <w:szCs w:val="24"/>
          <w:lang w:val="en-GB"/>
        </w:rPr>
      </w:pPr>
      <w:r w:rsidRPr="00486794">
        <w:rPr>
          <w:rFonts w:ascii="Arial" w:hAnsi="Arial" w:cs="Arial"/>
          <w:b/>
          <w:bCs/>
          <w:color w:val="000000"/>
          <w:sz w:val="24"/>
          <w:szCs w:val="24"/>
          <w:lang w:val="en-GB"/>
        </w:rPr>
        <w:t xml:space="preserve">Ibuprofen </w:t>
      </w:r>
    </w:p>
    <w:tbl>
      <w:tblPr>
        <w:tblStyle w:val="TableGrid1"/>
        <w:tblW w:w="10560" w:type="dxa"/>
        <w:tblLook w:val="0420" w:firstRow="1" w:lastRow="0" w:firstColumn="0" w:lastColumn="0" w:noHBand="0" w:noVBand="1"/>
      </w:tblPr>
      <w:tblGrid>
        <w:gridCol w:w="2400"/>
        <w:gridCol w:w="2880"/>
        <w:gridCol w:w="5280"/>
      </w:tblGrid>
      <w:tr w:rsidR="00E946BE" w:rsidRPr="00486794" w:rsidTr="00E946BE">
        <w:trPr>
          <w:trHeight w:val="313"/>
        </w:trPr>
        <w:tc>
          <w:tcPr>
            <w:tcW w:w="2400" w:type="dxa"/>
            <w:hideMark/>
          </w:tcPr>
          <w:p w:rsidR="00E946BE" w:rsidRPr="00486794" w:rsidRDefault="00E946BE" w:rsidP="00E946BE">
            <w:pPr>
              <w:spacing w:line="360" w:lineRule="auto"/>
              <w:jc w:val="both"/>
              <w:rPr>
                <w:rFonts w:ascii="Arial" w:hAnsi="Arial" w:cs="Arial"/>
                <w:b/>
                <w:bCs/>
                <w:color w:val="000000"/>
                <w:sz w:val="24"/>
                <w:lang w:val="en-GB"/>
              </w:rPr>
            </w:pPr>
            <w:r w:rsidRPr="00486794">
              <w:rPr>
                <w:rFonts w:ascii="Arial" w:hAnsi="Arial" w:cs="Arial"/>
                <w:b/>
                <w:bCs/>
                <w:color w:val="000000"/>
                <w:sz w:val="24"/>
                <w:lang w:val="en-GB"/>
              </w:rPr>
              <w:t>Age</w:t>
            </w:r>
          </w:p>
        </w:tc>
        <w:tc>
          <w:tcPr>
            <w:tcW w:w="2880" w:type="dxa"/>
            <w:hideMark/>
          </w:tcPr>
          <w:p w:rsidR="00E946BE" w:rsidRPr="00486794" w:rsidRDefault="00E946BE" w:rsidP="00E946BE">
            <w:pPr>
              <w:spacing w:line="360" w:lineRule="auto"/>
              <w:jc w:val="both"/>
              <w:rPr>
                <w:rFonts w:ascii="Arial" w:hAnsi="Arial" w:cs="Arial"/>
                <w:b/>
                <w:bCs/>
                <w:color w:val="000000"/>
                <w:sz w:val="24"/>
                <w:lang w:val="en-GB"/>
              </w:rPr>
            </w:pPr>
            <w:r w:rsidRPr="00486794">
              <w:rPr>
                <w:rFonts w:ascii="Arial" w:hAnsi="Arial" w:cs="Arial"/>
                <w:b/>
                <w:bCs/>
                <w:color w:val="000000"/>
                <w:sz w:val="24"/>
                <w:lang w:val="en-GB"/>
              </w:rPr>
              <w:t>Dose</w:t>
            </w:r>
          </w:p>
        </w:tc>
        <w:tc>
          <w:tcPr>
            <w:tcW w:w="5280" w:type="dxa"/>
            <w:hideMark/>
          </w:tcPr>
          <w:p w:rsidR="00E946BE" w:rsidRPr="00486794" w:rsidRDefault="00E946BE" w:rsidP="00E946BE">
            <w:pPr>
              <w:spacing w:line="360" w:lineRule="auto"/>
              <w:jc w:val="both"/>
              <w:rPr>
                <w:rFonts w:ascii="Arial" w:hAnsi="Arial" w:cs="Arial"/>
                <w:b/>
                <w:bCs/>
                <w:color w:val="000000"/>
                <w:sz w:val="24"/>
                <w:lang w:val="en-GB"/>
              </w:rPr>
            </w:pPr>
            <w:r w:rsidRPr="00486794">
              <w:rPr>
                <w:rFonts w:ascii="Arial" w:hAnsi="Arial" w:cs="Arial"/>
                <w:b/>
                <w:bCs/>
                <w:color w:val="000000"/>
                <w:sz w:val="24"/>
                <w:lang w:val="en-GB"/>
              </w:rPr>
              <w:t>Dosage</w:t>
            </w:r>
          </w:p>
        </w:tc>
      </w:tr>
      <w:tr w:rsidR="00E946BE" w:rsidRPr="00486794" w:rsidTr="00E946BE">
        <w:trPr>
          <w:trHeight w:val="336"/>
        </w:trPr>
        <w:tc>
          <w:tcPr>
            <w:tcW w:w="2400" w:type="dxa"/>
            <w:hideMark/>
          </w:tcPr>
          <w:p w:rsidR="00E946BE" w:rsidRPr="00486794" w:rsidRDefault="00E946BE" w:rsidP="00E946BE">
            <w:pPr>
              <w:spacing w:line="360" w:lineRule="auto"/>
              <w:jc w:val="both"/>
              <w:rPr>
                <w:rFonts w:ascii="Arial" w:hAnsi="Arial" w:cs="Arial"/>
                <w:bCs/>
                <w:color w:val="000000"/>
                <w:sz w:val="24"/>
                <w:lang w:val="en-GB"/>
              </w:rPr>
            </w:pPr>
            <w:r w:rsidRPr="00486794">
              <w:rPr>
                <w:rFonts w:ascii="Arial" w:hAnsi="Arial" w:cs="Arial"/>
                <w:bCs/>
                <w:iCs/>
                <w:color w:val="000000"/>
                <w:sz w:val="24"/>
                <w:lang w:val="en-GB"/>
              </w:rPr>
              <w:t>6-12 years</w:t>
            </w:r>
          </w:p>
        </w:tc>
        <w:tc>
          <w:tcPr>
            <w:tcW w:w="2880" w:type="dxa"/>
            <w:hideMark/>
          </w:tcPr>
          <w:p w:rsidR="00E946BE" w:rsidRPr="00486794" w:rsidRDefault="00E946BE" w:rsidP="00E946BE">
            <w:pPr>
              <w:spacing w:line="360" w:lineRule="auto"/>
              <w:jc w:val="both"/>
              <w:rPr>
                <w:rFonts w:ascii="Arial" w:hAnsi="Arial" w:cs="Arial"/>
                <w:bCs/>
                <w:color w:val="000000"/>
                <w:sz w:val="24"/>
                <w:lang w:val="en-GB"/>
              </w:rPr>
            </w:pPr>
            <w:r w:rsidRPr="00486794">
              <w:rPr>
                <w:rFonts w:ascii="Arial" w:hAnsi="Arial" w:cs="Arial"/>
                <w:bCs/>
                <w:color w:val="000000"/>
                <w:sz w:val="24"/>
                <w:lang w:val="en-GB"/>
              </w:rPr>
              <w:t xml:space="preserve">200 mg </w:t>
            </w:r>
          </w:p>
        </w:tc>
        <w:tc>
          <w:tcPr>
            <w:tcW w:w="5280" w:type="dxa"/>
            <w:hideMark/>
          </w:tcPr>
          <w:p w:rsidR="00E946BE" w:rsidRPr="00486794" w:rsidRDefault="00E946BE" w:rsidP="00E946BE">
            <w:pPr>
              <w:spacing w:line="360" w:lineRule="auto"/>
              <w:jc w:val="both"/>
              <w:rPr>
                <w:rFonts w:ascii="Arial" w:hAnsi="Arial" w:cs="Arial"/>
                <w:bCs/>
                <w:color w:val="000000"/>
                <w:sz w:val="24"/>
                <w:lang w:val="en-GB"/>
              </w:rPr>
            </w:pPr>
            <w:r w:rsidRPr="00486794">
              <w:rPr>
                <w:rFonts w:ascii="Arial" w:hAnsi="Arial" w:cs="Arial"/>
                <w:bCs/>
                <w:color w:val="000000"/>
                <w:sz w:val="24"/>
                <w:lang w:val="en-GB"/>
              </w:rPr>
              <w:t>3 times daily with food for 3 days</w:t>
            </w:r>
          </w:p>
        </w:tc>
      </w:tr>
      <w:tr w:rsidR="00E946BE" w:rsidRPr="00486794" w:rsidTr="00E946BE">
        <w:trPr>
          <w:trHeight w:val="295"/>
        </w:trPr>
        <w:tc>
          <w:tcPr>
            <w:tcW w:w="2400" w:type="dxa"/>
            <w:hideMark/>
          </w:tcPr>
          <w:p w:rsidR="00E946BE" w:rsidRPr="00486794" w:rsidRDefault="00E946BE" w:rsidP="00E946BE">
            <w:pPr>
              <w:spacing w:line="360" w:lineRule="auto"/>
              <w:jc w:val="both"/>
              <w:rPr>
                <w:rFonts w:ascii="Arial" w:hAnsi="Arial" w:cs="Arial"/>
                <w:bCs/>
                <w:color w:val="000000"/>
                <w:sz w:val="24"/>
                <w:lang w:val="en-GB"/>
              </w:rPr>
            </w:pPr>
            <w:r w:rsidRPr="00486794">
              <w:rPr>
                <w:rFonts w:ascii="Arial" w:hAnsi="Arial" w:cs="Arial"/>
                <w:bCs/>
                <w:iCs/>
                <w:color w:val="000000"/>
                <w:sz w:val="24"/>
                <w:lang w:val="en-GB"/>
              </w:rPr>
              <w:t>1-5 years</w:t>
            </w:r>
          </w:p>
        </w:tc>
        <w:tc>
          <w:tcPr>
            <w:tcW w:w="2880" w:type="dxa"/>
            <w:hideMark/>
          </w:tcPr>
          <w:p w:rsidR="00E946BE" w:rsidRPr="00486794" w:rsidRDefault="00E946BE" w:rsidP="00E946BE">
            <w:pPr>
              <w:spacing w:line="360" w:lineRule="auto"/>
              <w:jc w:val="both"/>
              <w:rPr>
                <w:rFonts w:ascii="Arial" w:hAnsi="Arial" w:cs="Arial"/>
                <w:bCs/>
                <w:color w:val="000000"/>
                <w:sz w:val="24"/>
                <w:lang w:val="en-GB"/>
              </w:rPr>
            </w:pPr>
            <w:r w:rsidRPr="00486794">
              <w:rPr>
                <w:rFonts w:ascii="Arial" w:hAnsi="Arial" w:cs="Arial"/>
                <w:bCs/>
                <w:color w:val="000000"/>
                <w:sz w:val="24"/>
                <w:lang w:val="en-GB"/>
              </w:rPr>
              <w:t>100 mg (1/2 tab.)</w:t>
            </w:r>
          </w:p>
        </w:tc>
        <w:tc>
          <w:tcPr>
            <w:tcW w:w="5280" w:type="dxa"/>
            <w:hideMark/>
          </w:tcPr>
          <w:p w:rsidR="00E946BE" w:rsidRPr="00486794" w:rsidRDefault="00E946BE" w:rsidP="00E946BE">
            <w:pPr>
              <w:spacing w:line="360" w:lineRule="auto"/>
              <w:jc w:val="both"/>
              <w:rPr>
                <w:rFonts w:ascii="Arial" w:hAnsi="Arial" w:cs="Arial"/>
                <w:bCs/>
                <w:color w:val="000000"/>
                <w:sz w:val="24"/>
                <w:lang w:val="en-GB"/>
              </w:rPr>
            </w:pPr>
            <w:r w:rsidRPr="00486794">
              <w:rPr>
                <w:rFonts w:ascii="Arial" w:hAnsi="Arial" w:cs="Arial"/>
                <w:bCs/>
                <w:color w:val="000000"/>
                <w:sz w:val="24"/>
                <w:lang w:val="en-GB"/>
              </w:rPr>
              <w:t>3 times daily for 3 days</w:t>
            </w:r>
          </w:p>
        </w:tc>
      </w:tr>
    </w:tbl>
    <w:p w:rsidR="00E946BE" w:rsidRPr="00486794" w:rsidRDefault="00E946BE" w:rsidP="00E946BE">
      <w:pPr>
        <w:spacing w:line="360" w:lineRule="auto"/>
        <w:jc w:val="both"/>
        <w:rPr>
          <w:rFonts w:asciiTheme="majorHAnsi" w:hAnsiTheme="majorHAnsi"/>
          <w:b/>
          <w:bCs/>
          <w:i/>
          <w:color w:val="000000"/>
          <w:sz w:val="24"/>
          <w:szCs w:val="24"/>
          <w:lang w:val="en-GB"/>
        </w:rPr>
      </w:pPr>
    </w:p>
    <w:p w:rsidR="00E946BE" w:rsidRPr="00486794" w:rsidRDefault="00E946BE" w:rsidP="00E946BE">
      <w:pPr>
        <w:spacing w:line="360" w:lineRule="auto"/>
        <w:rPr>
          <w:rFonts w:ascii="Times New Roman" w:hAnsi="Times New Roman"/>
          <w:b/>
          <w:i/>
          <w:color w:val="000000"/>
          <w:sz w:val="24"/>
          <w:szCs w:val="24"/>
          <w:lang w:val="en-GB"/>
        </w:rPr>
      </w:pPr>
      <w:r w:rsidRPr="00486794">
        <w:rPr>
          <w:rFonts w:ascii="Times New Roman" w:hAnsi="Times New Roman"/>
          <w:b/>
          <w:bCs/>
          <w:i/>
          <w:color w:val="000000"/>
          <w:sz w:val="24"/>
          <w:szCs w:val="24"/>
          <w:lang w:val="en-GB"/>
        </w:rPr>
        <w:t xml:space="preserve">Antibiotics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Antibiotics are recommended in cases where bacterial infection is suspected (e.g., temperature above 39.5°C and discharge from the tonsils).</w:t>
      </w:r>
    </w:p>
    <w:p w:rsidR="00E946BE" w:rsidRPr="00486794" w:rsidRDefault="00E946BE" w:rsidP="00E946BE">
      <w:pPr>
        <w:spacing w:line="360" w:lineRule="auto"/>
        <w:jc w:val="both"/>
        <w:rPr>
          <w:rFonts w:ascii="Arial" w:hAnsi="Arial" w:cs="Arial"/>
          <w:b/>
          <w:color w:val="000000"/>
          <w:sz w:val="24"/>
          <w:szCs w:val="24"/>
          <w:lang w:val="en-GB"/>
        </w:rPr>
      </w:pPr>
      <w:r w:rsidRPr="00486794">
        <w:rPr>
          <w:rFonts w:ascii="Arial" w:hAnsi="Arial" w:cs="Arial"/>
          <w:b/>
          <w:bCs/>
          <w:color w:val="000000"/>
          <w:sz w:val="24"/>
          <w:szCs w:val="24"/>
          <w:lang w:val="en-GB"/>
        </w:rPr>
        <w:t xml:space="preserve">Amoxicillin </w:t>
      </w:r>
    </w:p>
    <w:tbl>
      <w:tblPr>
        <w:tblStyle w:val="TableGrid1"/>
        <w:tblW w:w="10560" w:type="dxa"/>
        <w:tblLook w:val="0420" w:firstRow="1" w:lastRow="0" w:firstColumn="0" w:lastColumn="0" w:noHBand="0" w:noVBand="1"/>
      </w:tblPr>
      <w:tblGrid>
        <w:gridCol w:w="3000"/>
        <w:gridCol w:w="2520"/>
        <w:gridCol w:w="5040"/>
      </w:tblGrid>
      <w:tr w:rsidR="00E946BE" w:rsidRPr="00486794" w:rsidTr="00E946BE">
        <w:trPr>
          <w:trHeight w:val="250"/>
        </w:trPr>
        <w:tc>
          <w:tcPr>
            <w:tcW w:w="3000" w:type="dxa"/>
            <w:hideMark/>
          </w:tcPr>
          <w:p w:rsidR="00E946BE" w:rsidRPr="00486794" w:rsidRDefault="00E946BE" w:rsidP="00E946BE">
            <w:pPr>
              <w:spacing w:line="360" w:lineRule="auto"/>
              <w:jc w:val="both"/>
              <w:rPr>
                <w:rFonts w:ascii="Arial" w:hAnsi="Arial" w:cs="Arial"/>
                <w:b/>
                <w:bCs/>
                <w:color w:val="000000"/>
                <w:sz w:val="24"/>
                <w:lang w:val="en-GB"/>
              </w:rPr>
            </w:pPr>
            <w:r w:rsidRPr="00486794">
              <w:rPr>
                <w:rFonts w:ascii="Arial" w:hAnsi="Arial" w:cs="Arial"/>
                <w:b/>
                <w:bCs/>
                <w:color w:val="000000"/>
                <w:sz w:val="24"/>
                <w:lang w:val="en-GB"/>
              </w:rPr>
              <w:t>Age</w:t>
            </w:r>
          </w:p>
        </w:tc>
        <w:tc>
          <w:tcPr>
            <w:tcW w:w="2520" w:type="dxa"/>
            <w:hideMark/>
          </w:tcPr>
          <w:p w:rsidR="00E946BE" w:rsidRPr="00486794" w:rsidRDefault="00E946BE" w:rsidP="00E946BE">
            <w:pPr>
              <w:spacing w:line="360" w:lineRule="auto"/>
              <w:jc w:val="both"/>
              <w:rPr>
                <w:rFonts w:ascii="Arial" w:hAnsi="Arial" w:cs="Arial"/>
                <w:b/>
                <w:bCs/>
                <w:color w:val="000000"/>
                <w:sz w:val="24"/>
                <w:lang w:val="en-GB"/>
              </w:rPr>
            </w:pPr>
            <w:r w:rsidRPr="00486794">
              <w:rPr>
                <w:rFonts w:ascii="Arial" w:hAnsi="Arial" w:cs="Arial"/>
                <w:b/>
                <w:bCs/>
                <w:color w:val="000000"/>
                <w:sz w:val="24"/>
                <w:lang w:val="en-GB"/>
              </w:rPr>
              <w:t>Dose</w:t>
            </w:r>
          </w:p>
        </w:tc>
        <w:tc>
          <w:tcPr>
            <w:tcW w:w="5040" w:type="dxa"/>
            <w:hideMark/>
          </w:tcPr>
          <w:p w:rsidR="00E946BE" w:rsidRPr="00486794" w:rsidRDefault="00E946BE" w:rsidP="00E946BE">
            <w:pPr>
              <w:spacing w:line="360" w:lineRule="auto"/>
              <w:jc w:val="both"/>
              <w:rPr>
                <w:rFonts w:ascii="Arial" w:hAnsi="Arial" w:cs="Arial"/>
                <w:b/>
                <w:bCs/>
                <w:color w:val="000000"/>
                <w:sz w:val="24"/>
                <w:lang w:val="en-GB"/>
              </w:rPr>
            </w:pPr>
            <w:r w:rsidRPr="00486794">
              <w:rPr>
                <w:rFonts w:ascii="Arial" w:hAnsi="Arial" w:cs="Arial"/>
                <w:b/>
                <w:bCs/>
                <w:color w:val="000000"/>
                <w:sz w:val="24"/>
                <w:lang w:val="en-GB"/>
              </w:rPr>
              <w:t>Dosage</w:t>
            </w:r>
          </w:p>
        </w:tc>
      </w:tr>
      <w:tr w:rsidR="00E946BE" w:rsidRPr="00486794" w:rsidTr="00E946BE">
        <w:trPr>
          <w:trHeight w:val="363"/>
        </w:trPr>
        <w:tc>
          <w:tcPr>
            <w:tcW w:w="3000" w:type="dxa"/>
            <w:hideMark/>
          </w:tcPr>
          <w:p w:rsidR="00E946BE" w:rsidRPr="00486794" w:rsidRDefault="00E946BE" w:rsidP="00E946BE">
            <w:pPr>
              <w:spacing w:line="360" w:lineRule="auto"/>
              <w:jc w:val="both"/>
              <w:rPr>
                <w:rFonts w:ascii="Arial" w:hAnsi="Arial" w:cs="Arial"/>
                <w:bCs/>
                <w:color w:val="000000"/>
                <w:sz w:val="24"/>
                <w:lang w:val="en-GB"/>
              </w:rPr>
            </w:pPr>
            <w:r w:rsidRPr="00486794">
              <w:rPr>
                <w:rFonts w:ascii="Arial" w:hAnsi="Arial" w:cs="Arial"/>
                <w:bCs/>
                <w:iCs/>
                <w:color w:val="000000"/>
                <w:sz w:val="24"/>
                <w:lang w:val="en-GB"/>
              </w:rPr>
              <w:t>6-12 years</w:t>
            </w:r>
          </w:p>
        </w:tc>
        <w:tc>
          <w:tcPr>
            <w:tcW w:w="2520" w:type="dxa"/>
            <w:hideMark/>
          </w:tcPr>
          <w:p w:rsidR="00E946BE" w:rsidRPr="00486794" w:rsidRDefault="00E946BE" w:rsidP="00E946BE">
            <w:pPr>
              <w:spacing w:line="360" w:lineRule="auto"/>
              <w:jc w:val="both"/>
              <w:rPr>
                <w:rFonts w:ascii="Arial" w:hAnsi="Arial" w:cs="Arial"/>
                <w:bCs/>
                <w:color w:val="000000"/>
                <w:sz w:val="24"/>
                <w:lang w:val="en-GB"/>
              </w:rPr>
            </w:pPr>
            <w:r w:rsidRPr="00486794">
              <w:rPr>
                <w:rFonts w:ascii="Arial" w:hAnsi="Arial" w:cs="Arial"/>
                <w:bCs/>
                <w:color w:val="000000"/>
                <w:sz w:val="24"/>
                <w:lang w:val="en-GB"/>
              </w:rPr>
              <w:t xml:space="preserve">250 mg </w:t>
            </w:r>
          </w:p>
        </w:tc>
        <w:tc>
          <w:tcPr>
            <w:tcW w:w="5040" w:type="dxa"/>
            <w:hideMark/>
          </w:tcPr>
          <w:p w:rsidR="00E946BE" w:rsidRPr="00486794" w:rsidRDefault="00E946BE" w:rsidP="00E946BE">
            <w:pPr>
              <w:spacing w:line="360" w:lineRule="auto"/>
              <w:jc w:val="both"/>
              <w:rPr>
                <w:rFonts w:ascii="Arial" w:hAnsi="Arial" w:cs="Arial"/>
                <w:bCs/>
                <w:color w:val="000000"/>
                <w:sz w:val="24"/>
                <w:lang w:val="en-GB"/>
              </w:rPr>
            </w:pPr>
            <w:r w:rsidRPr="00486794">
              <w:rPr>
                <w:rFonts w:ascii="Arial" w:hAnsi="Arial" w:cs="Arial"/>
                <w:bCs/>
                <w:color w:val="000000"/>
                <w:sz w:val="24"/>
                <w:lang w:val="en-GB"/>
              </w:rPr>
              <w:t>3 times daily for 10 days</w:t>
            </w:r>
          </w:p>
        </w:tc>
      </w:tr>
      <w:tr w:rsidR="00E946BE" w:rsidRPr="00486794" w:rsidTr="00E946BE">
        <w:trPr>
          <w:trHeight w:val="250"/>
        </w:trPr>
        <w:tc>
          <w:tcPr>
            <w:tcW w:w="3000" w:type="dxa"/>
            <w:hideMark/>
          </w:tcPr>
          <w:p w:rsidR="00E946BE" w:rsidRPr="00486794" w:rsidRDefault="00E946BE" w:rsidP="00E946BE">
            <w:pPr>
              <w:spacing w:line="360" w:lineRule="auto"/>
              <w:jc w:val="both"/>
              <w:rPr>
                <w:rFonts w:ascii="Arial" w:hAnsi="Arial" w:cs="Arial"/>
                <w:bCs/>
                <w:color w:val="000000"/>
                <w:sz w:val="24"/>
                <w:lang w:val="en-GB"/>
              </w:rPr>
            </w:pPr>
            <w:r w:rsidRPr="00486794">
              <w:rPr>
                <w:rFonts w:ascii="Arial" w:hAnsi="Arial" w:cs="Arial"/>
                <w:bCs/>
                <w:iCs/>
                <w:color w:val="000000"/>
                <w:sz w:val="24"/>
                <w:lang w:val="en-GB"/>
              </w:rPr>
              <w:t>1-5 years</w:t>
            </w:r>
          </w:p>
        </w:tc>
        <w:tc>
          <w:tcPr>
            <w:tcW w:w="2520" w:type="dxa"/>
            <w:hideMark/>
          </w:tcPr>
          <w:p w:rsidR="00E946BE" w:rsidRPr="00486794" w:rsidRDefault="00E946BE" w:rsidP="00E946BE">
            <w:pPr>
              <w:spacing w:line="360" w:lineRule="auto"/>
              <w:jc w:val="both"/>
              <w:rPr>
                <w:rFonts w:ascii="Arial" w:hAnsi="Arial" w:cs="Arial"/>
                <w:bCs/>
                <w:color w:val="000000"/>
                <w:sz w:val="24"/>
                <w:lang w:val="en-GB"/>
              </w:rPr>
            </w:pPr>
            <w:r w:rsidRPr="00486794">
              <w:rPr>
                <w:rFonts w:ascii="Arial" w:hAnsi="Arial" w:cs="Arial"/>
                <w:bCs/>
                <w:color w:val="000000"/>
                <w:sz w:val="24"/>
                <w:lang w:val="en-GB"/>
              </w:rPr>
              <w:t>125 mg (5 ml)</w:t>
            </w:r>
          </w:p>
        </w:tc>
        <w:tc>
          <w:tcPr>
            <w:tcW w:w="5040" w:type="dxa"/>
            <w:hideMark/>
          </w:tcPr>
          <w:p w:rsidR="00E946BE" w:rsidRPr="00486794" w:rsidRDefault="00E946BE" w:rsidP="00E946BE">
            <w:pPr>
              <w:spacing w:line="360" w:lineRule="auto"/>
              <w:jc w:val="both"/>
              <w:rPr>
                <w:rFonts w:ascii="Arial" w:hAnsi="Arial" w:cs="Arial"/>
                <w:bCs/>
                <w:color w:val="000000"/>
                <w:sz w:val="24"/>
                <w:lang w:val="en-GB"/>
              </w:rPr>
            </w:pPr>
            <w:r w:rsidRPr="00486794">
              <w:rPr>
                <w:rFonts w:ascii="Arial" w:hAnsi="Arial" w:cs="Arial"/>
                <w:bCs/>
                <w:color w:val="000000"/>
                <w:sz w:val="24"/>
                <w:lang w:val="en-GB"/>
              </w:rPr>
              <w:t>3 times daily for 10 days</w:t>
            </w:r>
          </w:p>
        </w:tc>
      </w:tr>
    </w:tbl>
    <w:p w:rsidR="00E946BE" w:rsidRPr="00486794" w:rsidRDefault="00E946BE" w:rsidP="00E946BE">
      <w:pPr>
        <w:spacing w:line="360" w:lineRule="auto"/>
        <w:jc w:val="both"/>
        <w:rPr>
          <w:rFonts w:asciiTheme="majorHAnsi" w:hAnsiTheme="majorHAnsi"/>
          <w:b/>
          <w:bCs/>
          <w:i/>
          <w:color w:val="000000"/>
          <w:sz w:val="24"/>
          <w:szCs w:val="24"/>
          <w:lang w:val="en-GB"/>
        </w:rPr>
      </w:pPr>
    </w:p>
    <w:p w:rsidR="00E946BE" w:rsidRPr="00486794" w:rsidRDefault="00E946BE" w:rsidP="00E946BE">
      <w:pPr>
        <w:spacing w:line="360" w:lineRule="auto"/>
        <w:jc w:val="both"/>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Guidelines for referral </w:t>
      </w:r>
    </w:p>
    <w:p w:rsidR="00E946BE" w:rsidRPr="00486794" w:rsidRDefault="00E946BE" w:rsidP="00DD3760">
      <w:pPr>
        <w:numPr>
          <w:ilvl w:val="0"/>
          <w:numId w:val="371"/>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Clients who fail to respond to treatment.</w:t>
      </w:r>
    </w:p>
    <w:p w:rsidR="00E946BE" w:rsidRPr="00486794" w:rsidRDefault="00E946BE" w:rsidP="00DD3760">
      <w:pPr>
        <w:numPr>
          <w:ilvl w:val="0"/>
          <w:numId w:val="371"/>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Clients who present with high grade fever (39.5</w:t>
      </w:r>
      <w:r w:rsidRPr="00486794">
        <w:rPr>
          <w:rFonts w:ascii="Times New Roman" w:hAnsi="Times New Roman"/>
          <w:color w:val="000000"/>
          <w:sz w:val="24"/>
          <w:szCs w:val="24"/>
          <w:vertAlign w:val="superscript"/>
          <w:lang w:val="en-GB"/>
        </w:rPr>
        <w:t>o</w:t>
      </w:r>
      <w:r w:rsidRPr="00486794">
        <w:rPr>
          <w:rFonts w:ascii="Times New Roman" w:hAnsi="Times New Roman"/>
          <w:color w:val="000000"/>
          <w:sz w:val="24"/>
          <w:szCs w:val="24"/>
          <w:lang w:val="en-GB"/>
        </w:rPr>
        <w:t xml:space="preserve"> C or higher).</w:t>
      </w:r>
    </w:p>
    <w:p w:rsidR="00E946BE" w:rsidRPr="00486794" w:rsidRDefault="00E946BE" w:rsidP="00DD3760">
      <w:pPr>
        <w:numPr>
          <w:ilvl w:val="0"/>
          <w:numId w:val="371"/>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Clients who complain of difficulty in swallowing and opening the mouth. </w:t>
      </w:r>
    </w:p>
    <w:p w:rsidR="00E946BE" w:rsidRPr="00486794" w:rsidRDefault="00E946BE" w:rsidP="00DD3760">
      <w:pPr>
        <w:numPr>
          <w:ilvl w:val="0"/>
          <w:numId w:val="371"/>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Clients with severe pain and hoarseness of the voice.</w:t>
      </w:r>
    </w:p>
    <w:p w:rsidR="00E946BE" w:rsidRPr="00486794" w:rsidRDefault="00E946BE" w:rsidP="00E946BE">
      <w:pPr>
        <w:spacing w:line="360" w:lineRule="auto"/>
        <w:rPr>
          <w:rFonts w:ascii="Times New Roman" w:hAnsi="Times New Roman"/>
          <w:b/>
          <w:sz w:val="24"/>
          <w:szCs w:val="24"/>
          <w:lang w:val="en-GB"/>
        </w:rPr>
      </w:pPr>
    </w:p>
    <w:p w:rsidR="00E946BE" w:rsidRPr="00486794" w:rsidRDefault="00E946BE" w:rsidP="00E946BE">
      <w:pPr>
        <w:spacing w:line="360" w:lineRule="auto"/>
        <w:rPr>
          <w:rFonts w:ascii="Times New Roman" w:hAnsi="Times New Roman"/>
          <w:b/>
          <w:sz w:val="28"/>
          <w:szCs w:val="28"/>
          <w:lang w:val="en-GB"/>
        </w:rPr>
      </w:pPr>
      <w:r w:rsidRPr="00486794">
        <w:rPr>
          <w:rFonts w:ascii="Times New Roman" w:hAnsi="Times New Roman"/>
          <w:b/>
          <w:sz w:val="28"/>
          <w:szCs w:val="28"/>
          <w:lang w:val="en-GB"/>
        </w:rPr>
        <w:t>ORAL THRUSH</w:t>
      </w:r>
    </w:p>
    <w:p w:rsidR="00E946BE" w:rsidRPr="00486794" w:rsidRDefault="00E946BE" w:rsidP="00DD3760">
      <w:pPr>
        <w:numPr>
          <w:ilvl w:val="0"/>
          <w:numId w:val="353"/>
        </w:numPr>
        <w:spacing w:line="360" w:lineRule="auto"/>
        <w:rPr>
          <w:rFonts w:ascii="Times New Roman" w:hAnsi="Times New Roman"/>
          <w:bCs/>
          <w:color w:val="000000"/>
          <w:sz w:val="24"/>
          <w:szCs w:val="24"/>
          <w:lang w:val="en-GB"/>
        </w:rPr>
      </w:pPr>
      <w:r w:rsidRPr="00486794">
        <w:rPr>
          <w:rFonts w:ascii="Times New Roman" w:hAnsi="Times New Roman"/>
          <w:color w:val="000000"/>
          <w:sz w:val="24"/>
          <w:szCs w:val="24"/>
          <w:lang w:val="en-GB"/>
        </w:rPr>
        <w:t xml:space="preserve">Oral thrush is a fungal infection of the mouth associated with white patches on the tongue and cheeks. </w:t>
      </w:r>
      <w:r w:rsidRPr="00486794">
        <w:rPr>
          <w:rFonts w:ascii="Times New Roman" w:hAnsi="Times New Roman"/>
          <w:bCs/>
          <w:color w:val="000000"/>
          <w:sz w:val="24"/>
          <w:szCs w:val="24"/>
          <w:lang w:val="en-GB"/>
        </w:rPr>
        <w:t>Oral thrush is more common in children than adults.</w:t>
      </w:r>
    </w:p>
    <w:p w:rsidR="00E946BE" w:rsidRPr="00486794" w:rsidRDefault="00E946BE" w:rsidP="00DD3760">
      <w:pPr>
        <w:numPr>
          <w:ilvl w:val="0"/>
          <w:numId w:val="353"/>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It is also common among adults with HIV and AIDS.</w:t>
      </w:r>
    </w:p>
    <w:p w:rsidR="00E946BE" w:rsidRPr="00486794" w:rsidRDefault="00E946BE" w:rsidP="00E946B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What factors increase one’s chances to get oral thrush?</w:t>
      </w:r>
    </w:p>
    <w:p w:rsidR="00E946BE" w:rsidRPr="00486794" w:rsidRDefault="00E946BE" w:rsidP="00DD3760">
      <w:pPr>
        <w:numPr>
          <w:ilvl w:val="0"/>
          <w:numId w:val="37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Lowered immunity, e.g., HIV infection</w:t>
      </w:r>
    </w:p>
    <w:p w:rsidR="00E946BE" w:rsidRPr="00486794" w:rsidRDefault="00E946BE" w:rsidP="00DD3760">
      <w:pPr>
        <w:numPr>
          <w:ilvl w:val="0"/>
          <w:numId w:val="37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Diabetes mellitus </w:t>
      </w:r>
    </w:p>
    <w:p w:rsidR="00E946BE" w:rsidRPr="00486794" w:rsidRDefault="00E946BE" w:rsidP="00DD3760">
      <w:pPr>
        <w:numPr>
          <w:ilvl w:val="0"/>
          <w:numId w:val="37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Prolonged use of antibiotics </w:t>
      </w:r>
    </w:p>
    <w:p w:rsidR="00E946BE" w:rsidRPr="00486794" w:rsidRDefault="00E946BE" w:rsidP="00DD3760">
      <w:pPr>
        <w:numPr>
          <w:ilvl w:val="0"/>
          <w:numId w:val="37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Poor oral hygiene </w:t>
      </w:r>
    </w:p>
    <w:p w:rsidR="00E946BE" w:rsidRPr="00486794" w:rsidRDefault="00E946BE" w:rsidP="00E946BE">
      <w:pPr>
        <w:spacing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lastRenderedPageBreak/>
        <w:t xml:space="preserve">Causes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Oral thrush is caused by a fungus called </w:t>
      </w:r>
      <w:r w:rsidRPr="00486794">
        <w:rPr>
          <w:rFonts w:ascii="Times New Roman" w:hAnsi="Times New Roman"/>
          <w:bCs/>
          <w:i/>
          <w:color w:val="000000"/>
          <w:sz w:val="24"/>
          <w:szCs w:val="24"/>
          <w:lang w:val="en-GB"/>
        </w:rPr>
        <w:t xml:space="preserve">Candida </w:t>
      </w:r>
      <w:proofErr w:type="spellStart"/>
      <w:r w:rsidRPr="00486794">
        <w:rPr>
          <w:rFonts w:ascii="Times New Roman" w:hAnsi="Times New Roman"/>
          <w:bCs/>
          <w:i/>
          <w:color w:val="000000"/>
          <w:sz w:val="24"/>
          <w:szCs w:val="24"/>
          <w:lang w:val="en-GB"/>
        </w:rPr>
        <w:t>albican</w:t>
      </w:r>
      <w:r w:rsidR="00486794">
        <w:rPr>
          <w:rFonts w:ascii="Times New Roman" w:hAnsi="Times New Roman"/>
          <w:bCs/>
          <w:i/>
          <w:color w:val="000000"/>
          <w:sz w:val="24"/>
          <w:szCs w:val="24"/>
          <w:lang w:val="en-GB"/>
        </w:rPr>
        <w:t>s</w:t>
      </w:r>
      <w:proofErr w:type="spellEnd"/>
      <w:r w:rsidRPr="00486794">
        <w:rPr>
          <w:rFonts w:ascii="Times New Roman" w:hAnsi="Times New Roman"/>
          <w:bCs/>
          <w:color w:val="000000"/>
          <w:sz w:val="24"/>
          <w:szCs w:val="24"/>
          <w:lang w:val="en-GB"/>
        </w:rPr>
        <w:t xml:space="preserve">.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This fungus is always part of the body and is available in small amounts.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causes disease when the amount increases, e.g., when the immune system is lowered or from chronic use of antibiotics.</w:t>
      </w:r>
    </w:p>
    <w:p w:rsidR="00E946BE" w:rsidRPr="00486794" w:rsidRDefault="00E946BE" w:rsidP="00E946BE">
      <w:pPr>
        <w:spacing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Signs and symptoms </w:t>
      </w:r>
    </w:p>
    <w:p w:rsidR="00E946BE" w:rsidRPr="00486794" w:rsidRDefault="00E946BE" w:rsidP="00DD3760">
      <w:pPr>
        <w:numPr>
          <w:ilvl w:val="0"/>
          <w:numId w:val="365"/>
        </w:numPr>
        <w:spacing w:line="360" w:lineRule="auto"/>
        <w:rPr>
          <w:rFonts w:ascii="Times New Roman" w:hAnsi="Times New Roman"/>
          <w:color w:val="000000"/>
          <w:sz w:val="24"/>
          <w:szCs w:val="24"/>
          <w:lang w:val="en-GB"/>
        </w:rPr>
        <w:sectPr w:rsidR="00E946BE" w:rsidRPr="00486794" w:rsidSect="00223311">
          <w:type w:val="continuous"/>
          <w:pgSz w:w="12240" w:h="15840"/>
          <w:pgMar w:top="1440" w:right="1440" w:bottom="1440" w:left="1440" w:header="720" w:footer="720" w:gutter="0"/>
          <w:cols w:space="720"/>
          <w:docGrid w:linePitch="360"/>
        </w:sectPr>
      </w:pPr>
    </w:p>
    <w:p w:rsidR="00E946BE" w:rsidRPr="00486794" w:rsidRDefault="00E946BE" w:rsidP="00DD3760">
      <w:pPr>
        <w:numPr>
          <w:ilvl w:val="0"/>
          <w:numId w:val="37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White coating on the tongue, cheek </w:t>
      </w:r>
    </w:p>
    <w:p w:rsidR="00E946BE" w:rsidRPr="00486794" w:rsidRDefault="00E946BE" w:rsidP="00DD3760">
      <w:pPr>
        <w:numPr>
          <w:ilvl w:val="0"/>
          <w:numId w:val="37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Dry mouth </w:t>
      </w:r>
    </w:p>
    <w:p w:rsidR="00E946BE" w:rsidRPr="00486794" w:rsidRDefault="00E946BE" w:rsidP="00DD3760">
      <w:pPr>
        <w:numPr>
          <w:ilvl w:val="0"/>
          <w:numId w:val="37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Pain on swallowing</w:t>
      </w:r>
    </w:p>
    <w:p w:rsidR="00E946BE" w:rsidRPr="00486794" w:rsidRDefault="00E946BE" w:rsidP="00DD3760">
      <w:pPr>
        <w:numPr>
          <w:ilvl w:val="0"/>
          <w:numId w:val="373"/>
        </w:numPr>
        <w:spacing w:line="360" w:lineRule="auto"/>
        <w:rPr>
          <w:rFonts w:ascii="Times New Roman" w:hAnsi="Times New Roman"/>
          <w:color w:val="000000"/>
          <w:sz w:val="24"/>
          <w:szCs w:val="24"/>
          <w:lang w:val="en-GB"/>
        </w:rPr>
        <w:sectPr w:rsidR="00E946BE" w:rsidRPr="00486794" w:rsidSect="00223311">
          <w:type w:val="continuous"/>
          <w:pgSz w:w="12240" w:h="15840"/>
          <w:pgMar w:top="1440" w:right="1440" w:bottom="1440" w:left="1440" w:header="720" w:footer="720" w:gutter="0"/>
          <w:cols w:num="2" w:space="720"/>
          <w:docGrid w:linePitch="360"/>
        </w:sectPr>
      </w:pPr>
      <w:r w:rsidRPr="00486794">
        <w:rPr>
          <w:rFonts w:ascii="Times New Roman" w:hAnsi="Times New Roman"/>
          <w:color w:val="000000"/>
          <w:sz w:val="24"/>
          <w:szCs w:val="24"/>
          <w:lang w:val="en-GB"/>
        </w:rPr>
        <w:t>Fever</w:t>
      </w:r>
    </w:p>
    <w:p w:rsidR="00E946BE" w:rsidRPr="00486794" w:rsidRDefault="00E946BE" w:rsidP="00E946BE">
      <w:pPr>
        <w:keepNext/>
        <w:spacing w:after="12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lastRenderedPageBreak/>
        <w:t>Picture: Child with oral thrush</w:t>
      </w:r>
    </w:p>
    <w:p w:rsidR="00E946BE" w:rsidRPr="00486794" w:rsidRDefault="00E946BE" w:rsidP="00E946BE">
      <w:pPr>
        <w:keepNext/>
        <w:spacing w:line="360" w:lineRule="auto"/>
        <w:rPr>
          <w:rFonts w:ascii="Times New Roman" w:hAnsi="Times New Roman"/>
          <w:b/>
          <w:bCs/>
          <w:i/>
          <w:color w:val="000000"/>
          <w:sz w:val="24"/>
          <w:szCs w:val="24"/>
          <w:lang w:val="en-GB"/>
        </w:rPr>
      </w:pPr>
      <w:r w:rsidRPr="00486794">
        <w:rPr>
          <w:rFonts w:ascii="Times New Roman" w:hAnsi="Times New Roman"/>
          <w:b/>
          <w:i/>
          <w:noProof/>
          <w:color w:val="000000"/>
          <w:sz w:val="24"/>
          <w:szCs w:val="24"/>
          <w:lang w:val="en-CA" w:eastAsia="en-CA" w:bidi="ar-SA"/>
        </w:rPr>
        <w:drawing>
          <wp:inline distT="0" distB="0" distL="0" distR="0" wp14:anchorId="61029BE5" wp14:editId="3C238977">
            <wp:extent cx="2428875" cy="1885950"/>
            <wp:effectExtent l="19050" t="0" r="9525" b="0"/>
            <wp:docPr id="293" name="Picture 293" descr="Severe oral candidia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Severe oral candidiasis"/>
                    <pic:cNvPicPr>
                      <a:picLocks noChangeAspect="1" noChangeArrowheads="1"/>
                    </pic:cNvPicPr>
                  </pic:nvPicPr>
                  <pic:blipFill>
                    <a:blip r:embed="rId87" cstate="print"/>
                    <a:srcRect/>
                    <a:stretch>
                      <a:fillRect/>
                    </a:stretch>
                  </pic:blipFill>
                  <pic:spPr bwMode="auto">
                    <a:xfrm>
                      <a:off x="0" y="0"/>
                      <a:ext cx="2428875" cy="1885950"/>
                    </a:xfrm>
                    <a:prstGeom prst="rect">
                      <a:avLst/>
                    </a:prstGeom>
                    <a:noFill/>
                    <a:ln w="9525">
                      <a:noFill/>
                      <a:miter lim="800000"/>
                      <a:headEnd/>
                      <a:tailEnd/>
                    </a:ln>
                  </pic:spPr>
                </pic:pic>
              </a:graphicData>
            </a:graphic>
          </wp:inline>
        </w:drawing>
      </w:r>
    </w:p>
    <w:p w:rsidR="00E946BE" w:rsidRPr="00486794" w:rsidRDefault="00E946BE" w:rsidP="00E946BE">
      <w:pPr>
        <w:spacing w:line="360" w:lineRule="auto"/>
        <w:jc w:val="both"/>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General measures  </w:t>
      </w:r>
    </w:p>
    <w:p w:rsidR="00E946BE" w:rsidRPr="00486794" w:rsidRDefault="00E946BE" w:rsidP="00DD3760">
      <w:pPr>
        <w:numPr>
          <w:ilvl w:val="0"/>
          <w:numId w:val="374"/>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Improve oral hygiene. </w:t>
      </w:r>
    </w:p>
    <w:p w:rsidR="00E946BE" w:rsidRPr="00486794" w:rsidRDefault="00E946BE" w:rsidP="00DD3760">
      <w:pPr>
        <w:numPr>
          <w:ilvl w:val="0"/>
          <w:numId w:val="374"/>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Proper rinsing of feeding bottles.</w:t>
      </w:r>
    </w:p>
    <w:p w:rsidR="00E946BE" w:rsidRPr="00486794" w:rsidRDefault="00E946BE" w:rsidP="00DD3760">
      <w:pPr>
        <w:numPr>
          <w:ilvl w:val="0"/>
          <w:numId w:val="374"/>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Avoid unnecessary use of broad spectrum antibiotics.</w:t>
      </w:r>
    </w:p>
    <w:p w:rsidR="00E946BE" w:rsidRPr="00486794" w:rsidRDefault="00E946BE" w:rsidP="00E946BE">
      <w:pPr>
        <w:spacing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Drug treatment</w:t>
      </w:r>
    </w:p>
    <w:p w:rsidR="00E946BE" w:rsidRPr="00486794" w:rsidRDefault="00E946BE" w:rsidP="00E946BE">
      <w:pPr>
        <w:spacing w:line="360" w:lineRule="auto"/>
        <w:rPr>
          <w:rFonts w:ascii="Times New Roman" w:hAnsi="Times New Roman"/>
          <w:b/>
          <w:i/>
          <w:color w:val="000000"/>
          <w:sz w:val="24"/>
          <w:szCs w:val="24"/>
          <w:lang w:val="en-GB"/>
        </w:rPr>
      </w:pPr>
      <w:r w:rsidRPr="00486794">
        <w:rPr>
          <w:rFonts w:ascii="Times New Roman" w:hAnsi="Times New Roman"/>
          <w:b/>
          <w:bCs/>
          <w:i/>
          <w:color w:val="000000"/>
          <w:sz w:val="24"/>
          <w:szCs w:val="24"/>
          <w:lang w:val="en-GB"/>
        </w:rPr>
        <w:t xml:space="preserve">Nystatin oral suspension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b/>
          <w:bCs/>
          <w:i/>
          <w:color w:val="000000"/>
          <w:sz w:val="24"/>
          <w:szCs w:val="24"/>
          <w:lang w:val="en-GB"/>
        </w:rPr>
        <w:t>Children:</w:t>
      </w:r>
      <w:r w:rsidRPr="00486794">
        <w:rPr>
          <w:rFonts w:ascii="Times New Roman" w:hAnsi="Times New Roman"/>
          <w:bCs/>
          <w:color w:val="000000"/>
          <w:sz w:val="24"/>
          <w:szCs w:val="24"/>
          <w:lang w:val="en-GB"/>
        </w:rPr>
        <w:t xml:space="preserve"> </w:t>
      </w:r>
      <w:r w:rsidRPr="00486794">
        <w:rPr>
          <w:rFonts w:ascii="Times New Roman" w:hAnsi="Times New Roman"/>
          <w:color w:val="000000"/>
          <w:sz w:val="24"/>
          <w:szCs w:val="24"/>
          <w:lang w:val="en-GB"/>
        </w:rPr>
        <w:t>100,000 IU 4 times daily for 7 days.</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Nystatin oral suspension should be shaken before measuring off the dose.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Nystatin suspension should be kept in the mouth for at least 10 minutes before swallowing.</w:t>
      </w:r>
    </w:p>
    <w:p w:rsidR="00E946BE" w:rsidRPr="00486794" w:rsidRDefault="00E946BE" w:rsidP="00E946BE">
      <w:pPr>
        <w:spacing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Guidelines for referral </w:t>
      </w:r>
    </w:p>
    <w:p w:rsidR="00E946BE" w:rsidRPr="00486794" w:rsidRDefault="00E946BE" w:rsidP="00DD3760">
      <w:pPr>
        <w:numPr>
          <w:ilvl w:val="0"/>
          <w:numId w:val="37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Clients who fail to respond to nystatin oral suspension.</w:t>
      </w:r>
    </w:p>
    <w:p w:rsidR="00E946BE" w:rsidRPr="00486794" w:rsidRDefault="00E946BE" w:rsidP="00DD3760">
      <w:pPr>
        <w:numPr>
          <w:ilvl w:val="0"/>
          <w:numId w:val="37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Clients with painful swallowing.</w:t>
      </w:r>
    </w:p>
    <w:p w:rsidR="00E946BE" w:rsidRPr="00486794" w:rsidRDefault="00E946BE" w:rsidP="00DD3760">
      <w:pPr>
        <w:numPr>
          <w:ilvl w:val="0"/>
          <w:numId w:val="37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HIV positive clients with oral thrush.</w:t>
      </w:r>
    </w:p>
    <w:p w:rsidR="00E946BE" w:rsidRPr="00486794" w:rsidRDefault="00E946BE" w:rsidP="00DD3760">
      <w:pPr>
        <w:numPr>
          <w:ilvl w:val="0"/>
          <w:numId w:val="37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Children below 1 month.</w:t>
      </w:r>
    </w:p>
    <w:p w:rsidR="00E946BE" w:rsidRPr="00486794" w:rsidRDefault="00E946BE" w:rsidP="00E946BE">
      <w:pPr>
        <w:spacing w:line="360" w:lineRule="auto"/>
        <w:rPr>
          <w:rFonts w:ascii="Times New Roman" w:hAnsi="Times New Roman"/>
          <w:b/>
          <w:sz w:val="28"/>
          <w:szCs w:val="28"/>
          <w:lang w:val="en-GB"/>
        </w:rPr>
      </w:pPr>
    </w:p>
    <w:p w:rsidR="00E946BE" w:rsidRPr="00486794" w:rsidRDefault="00E946BE" w:rsidP="00E946BE">
      <w:pPr>
        <w:spacing w:line="360" w:lineRule="auto"/>
        <w:rPr>
          <w:rFonts w:ascii="Times New Roman" w:hAnsi="Times New Roman"/>
          <w:b/>
          <w:sz w:val="28"/>
          <w:szCs w:val="28"/>
          <w:lang w:val="en-GB"/>
        </w:rPr>
      </w:pPr>
      <w:r w:rsidRPr="00486794">
        <w:rPr>
          <w:rFonts w:ascii="Times New Roman" w:hAnsi="Times New Roman"/>
          <w:b/>
          <w:sz w:val="28"/>
          <w:szCs w:val="28"/>
          <w:lang w:val="en-GB"/>
        </w:rPr>
        <w:t>COLD SORES (FEVER BLISTERS)</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Cold sores are tiny blisters found around the lips and the nostrils caused by a virus.</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Cold sores are not curable and keep coming back whenever there is a rise in temperature (fever) due to malaria, common cold, etc.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HIV-positive clients tend to get a severe form of cold sores.</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Causes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Cold sores are caused by herpes simplex virus type 1.</w:t>
      </w:r>
    </w:p>
    <w:p w:rsidR="00E946BE" w:rsidRPr="00486794" w:rsidRDefault="00E946BE" w:rsidP="00E946B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How do you get cold sores?</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is transmitted by direct contact with the infected person, e.g., during kissing.</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herpes simplex virus usually enters the body through broken skin around or inside the mouth.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Signs and symptoms </w:t>
      </w:r>
    </w:p>
    <w:p w:rsidR="00E946BE" w:rsidRPr="00486794" w:rsidRDefault="00E946BE" w:rsidP="00DD3760">
      <w:pPr>
        <w:numPr>
          <w:ilvl w:val="0"/>
          <w:numId w:val="362"/>
        </w:numPr>
        <w:spacing w:line="360" w:lineRule="auto"/>
        <w:rPr>
          <w:rFonts w:ascii="Times New Roman" w:hAnsi="Times New Roman"/>
          <w:color w:val="000000"/>
          <w:sz w:val="24"/>
          <w:szCs w:val="24"/>
          <w:lang w:val="en-GB"/>
        </w:rPr>
        <w:sectPr w:rsidR="00E946BE" w:rsidRPr="00486794" w:rsidSect="00223311">
          <w:type w:val="continuous"/>
          <w:pgSz w:w="12240" w:h="15840"/>
          <w:pgMar w:top="1440" w:right="1440" w:bottom="1440" w:left="1440" w:header="720" w:footer="720" w:gutter="0"/>
          <w:cols w:space="720"/>
          <w:docGrid w:linePitch="360"/>
        </w:sectPr>
      </w:pPr>
    </w:p>
    <w:p w:rsidR="00E946BE" w:rsidRPr="00486794" w:rsidRDefault="00E946BE" w:rsidP="00DD3760">
      <w:pPr>
        <w:numPr>
          <w:ilvl w:val="0"/>
          <w:numId w:val="37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Blisters around the mouth and nose</w:t>
      </w:r>
    </w:p>
    <w:p w:rsidR="00E946BE" w:rsidRPr="00486794" w:rsidRDefault="00E946BE" w:rsidP="00DD3760">
      <w:pPr>
        <w:numPr>
          <w:ilvl w:val="0"/>
          <w:numId w:val="37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Fever</w:t>
      </w:r>
    </w:p>
    <w:p w:rsidR="00E946BE" w:rsidRPr="00486794" w:rsidRDefault="00E946BE" w:rsidP="00DD3760">
      <w:pPr>
        <w:numPr>
          <w:ilvl w:val="0"/>
          <w:numId w:val="37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Sore throat</w:t>
      </w:r>
    </w:p>
    <w:p w:rsidR="00E946BE" w:rsidRPr="00486794" w:rsidRDefault="00E946BE" w:rsidP="00DD3760">
      <w:pPr>
        <w:numPr>
          <w:ilvl w:val="0"/>
          <w:numId w:val="37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Tingling pain</w:t>
      </w:r>
    </w:p>
    <w:p w:rsidR="00E946BE" w:rsidRPr="00486794" w:rsidRDefault="00E946BE" w:rsidP="00E946BE">
      <w:pPr>
        <w:spacing w:line="360" w:lineRule="auto"/>
        <w:rPr>
          <w:rFonts w:ascii="Times New Roman" w:hAnsi="Times New Roman"/>
          <w:b/>
          <w:bCs/>
          <w:i/>
          <w:color w:val="000000"/>
          <w:sz w:val="24"/>
          <w:szCs w:val="24"/>
          <w:lang w:val="en-GB"/>
        </w:rPr>
        <w:sectPr w:rsidR="00E946BE" w:rsidRPr="00486794" w:rsidSect="00223311">
          <w:type w:val="continuous"/>
          <w:pgSz w:w="12240" w:h="15840"/>
          <w:pgMar w:top="1440" w:right="1440" w:bottom="1440" w:left="1440" w:header="720" w:footer="720" w:gutter="0"/>
          <w:cols w:num="2" w:space="720"/>
          <w:docGrid w:linePitch="360"/>
        </w:sectPr>
      </w:pP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t xml:space="preserve">General measures </w:t>
      </w:r>
    </w:p>
    <w:p w:rsidR="00E946BE" w:rsidRPr="00486794" w:rsidRDefault="00E946BE" w:rsidP="00DD3760">
      <w:pPr>
        <w:numPr>
          <w:ilvl w:val="0"/>
          <w:numId w:val="37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Keep the infected area clean.</w:t>
      </w:r>
    </w:p>
    <w:p w:rsidR="00E946BE" w:rsidRPr="00486794" w:rsidRDefault="00E946BE" w:rsidP="00DD3760">
      <w:pPr>
        <w:numPr>
          <w:ilvl w:val="0"/>
          <w:numId w:val="37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Clean the lesions with antiseptic, such as surgical spirit, to dry them out.</w:t>
      </w:r>
    </w:p>
    <w:p w:rsidR="00E946BE" w:rsidRPr="00486794" w:rsidRDefault="00E946BE" w:rsidP="00DD3760">
      <w:pPr>
        <w:numPr>
          <w:ilvl w:val="0"/>
          <w:numId w:val="37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Stop the child from touching the infected area to prevent bacterial infection.</w:t>
      </w:r>
    </w:p>
    <w:p w:rsidR="00E946BE" w:rsidRPr="00486794" w:rsidRDefault="00E946BE" w:rsidP="00DD3760">
      <w:pPr>
        <w:numPr>
          <w:ilvl w:val="0"/>
          <w:numId w:val="37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Use Vaseline lip balm to keep the blisters moist.  </w:t>
      </w:r>
    </w:p>
    <w:p w:rsidR="00E946BE" w:rsidRPr="00486794" w:rsidRDefault="00E946BE" w:rsidP="00DD3760">
      <w:pPr>
        <w:numPr>
          <w:ilvl w:val="0"/>
          <w:numId w:val="37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Do not kiss any person to prevent transmission to others.</w:t>
      </w:r>
    </w:p>
    <w:p w:rsidR="00E946BE" w:rsidRPr="00486794" w:rsidRDefault="00E946BE" w:rsidP="004A4B69">
      <w:pPr>
        <w:keepNext/>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Drug treatment </w:t>
      </w:r>
    </w:p>
    <w:p w:rsidR="00E946BE" w:rsidRPr="00486794" w:rsidRDefault="00E946BE" w:rsidP="004A4B69">
      <w:pPr>
        <w:keepNext/>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Cold sores usually heal without any drug treatment within a period of 6-10 days.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Severe cases, especially in immuno-suppressed clients, may require drug treatment.</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Guidelines for referral </w:t>
      </w:r>
    </w:p>
    <w:p w:rsidR="00E946BE" w:rsidRPr="00486794" w:rsidRDefault="00E946BE" w:rsidP="00DD3760">
      <w:pPr>
        <w:numPr>
          <w:ilvl w:val="0"/>
          <w:numId w:val="378"/>
        </w:numPr>
        <w:spacing w:line="360" w:lineRule="auto"/>
        <w:rPr>
          <w:rFonts w:ascii="Times New Roman" w:hAnsi="Times New Roman"/>
          <w:color w:val="000000"/>
          <w:sz w:val="24"/>
          <w:szCs w:val="24"/>
          <w:lang w:val="en-GB"/>
        </w:rPr>
        <w:sectPr w:rsidR="00E946BE" w:rsidRPr="00486794" w:rsidSect="00223311">
          <w:type w:val="continuous"/>
          <w:pgSz w:w="12240" w:h="15840"/>
          <w:pgMar w:top="1440" w:right="1440" w:bottom="1440" w:left="1440" w:header="720" w:footer="720" w:gutter="0"/>
          <w:cols w:space="720"/>
          <w:docGrid w:linePitch="360"/>
        </w:sectPr>
      </w:pPr>
    </w:p>
    <w:p w:rsidR="00E946BE" w:rsidRPr="00486794" w:rsidRDefault="00E946BE" w:rsidP="00DD3760">
      <w:pPr>
        <w:numPr>
          <w:ilvl w:val="0"/>
          <w:numId w:val="37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Clients with severe cold sores</w:t>
      </w:r>
    </w:p>
    <w:p w:rsidR="00E946BE" w:rsidRPr="00486794" w:rsidRDefault="00E946BE" w:rsidP="00DD3760">
      <w:pPr>
        <w:numPr>
          <w:ilvl w:val="0"/>
          <w:numId w:val="37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HIV-positive clients</w:t>
      </w:r>
    </w:p>
    <w:p w:rsidR="00E946BE" w:rsidRPr="00486794" w:rsidRDefault="00E946BE" w:rsidP="00DD3760">
      <w:pPr>
        <w:numPr>
          <w:ilvl w:val="0"/>
          <w:numId w:val="378"/>
        </w:numPr>
        <w:spacing w:line="360" w:lineRule="auto"/>
        <w:rPr>
          <w:rFonts w:ascii="Times New Roman" w:hAnsi="Times New Roman"/>
          <w:color w:val="000000"/>
          <w:sz w:val="24"/>
          <w:szCs w:val="24"/>
          <w:lang w:val="en-GB"/>
        </w:rPr>
        <w:sectPr w:rsidR="00E946BE" w:rsidRPr="00486794" w:rsidSect="00223311">
          <w:type w:val="continuous"/>
          <w:pgSz w:w="12240" w:h="15840"/>
          <w:pgMar w:top="1440" w:right="1440" w:bottom="1440" w:left="1440" w:header="720" w:footer="720" w:gutter="0"/>
          <w:cols w:num="2" w:space="720"/>
          <w:docGrid w:linePitch="360"/>
        </w:sectPr>
      </w:pPr>
      <w:r w:rsidRPr="00486794">
        <w:rPr>
          <w:rFonts w:ascii="Times New Roman" w:hAnsi="Times New Roman"/>
          <w:color w:val="000000"/>
          <w:sz w:val="24"/>
          <w:szCs w:val="24"/>
          <w:lang w:val="en-GB"/>
        </w:rPr>
        <w:t>Children below 1 year</w:t>
      </w:r>
    </w:p>
    <w:p w:rsidR="00E946BE" w:rsidRPr="00486794" w:rsidRDefault="00E946BE" w:rsidP="00E946BE">
      <w:pPr>
        <w:pBdr>
          <w:bottom w:val="single" w:sz="4" w:space="1" w:color="622423"/>
        </w:pBdr>
        <w:spacing w:before="400"/>
        <w:jc w:val="center"/>
        <w:outlineLvl w:val="1"/>
        <w:rPr>
          <w:b/>
          <w:caps/>
          <w:color w:val="632423"/>
          <w:spacing w:val="15"/>
          <w:sz w:val="24"/>
          <w:szCs w:val="24"/>
          <w:lang w:val="en-GB"/>
        </w:rPr>
      </w:pPr>
      <w:bookmarkStart w:id="81" w:name="_Toc385401561"/>
      <w:bookmarkStart w:id="82" w:name="_Toc473825923"/>
      <w:bookmarkStart w:id="83" w:name="_Toc480885875"/>
      <w:r w:rsidRPr="00486794">
        <w:rPr>
          <w:b/>
          <w:caps/>
          <w:color w:val="632423"/>
          <w:spacing w:val="15"/>
          <w:sz w:val="24"/>
          <w:szCs w:val="24"/>
          <w:lang w:val="en-GB"/>
        </w:rPr>
        <w:lastRenderedPageBreak/>
        <w:t>SESSION TWELVE: EYE CONDITIONS</w:t>
      </w:r>
      <w:bookmarkEnd w:id="81"/>
      <w:bookmarkEnd w:id="82"/>
      <w:bookmarkEnd w:id="83"/>
      <w:r w:rsidRPr="00486794">
        <w:rPr>
          <w:b/>
          <w:caps/>
          <w:color w:val="632423"/>
          <w:spacing w:val="15"/>
          <w:sz w:val="24"/>
          <w:szCs w:val="24"/>
          <w:lang w:val="en-GB"/>
        </w:rPr>
        <w:t xml:space="preserve"> </w:t>
      </w:r>
    </w:p>
    <w:p w:rsidR="00E946BE" w:rsidRPr="00486794" w:rsidRDefault="00E946BE" w:rsidP="00E946BE">
      <w:pPr>
        <w:autoSpaceDE w:val="0"/>
        <w:autoSpaceDN w:val="0"/>
        <w:adjustRightInd w:val="0"/>
        <w:spacing w:line="360" w:lineRule="auto"/>
        <w:rPr>
          <w:rFonts w:ascii="Times New Roman" w:hAnsi="Times New Roman"/>
          <w:b/>
          <w:bCs/>
          <w:sz w:val="28"/>
          <w:szCs w:val="28"/>
          <w:lang w:val="en-GB"/>
        </w:rPr>
      </w:pPr>
      <w:r w:rsidRPr="00486794">
        <w:rPr>
          <w:rFonts w:ascii="Times New Roman" w:hAnsi="Times New Roman"/>
          <w:b/>
          <w:bCs/>
          <w:sz w:val="28"/>
          <w:szCs w:val="28"/>
          <w:lang w:val="en-GB"/>
        </w:rPr>
        <w:t>Introduction</w:t>
      </w:r>
    </w:p>
    <w:p w:rsidR="00E946BE" w:rsidRPr="00486794" w:rsidRDefault="00E946BE" w:rsidP="00E946BE">
      <w:pPr>
        <w:autoSpaceDE w:val="0"/>
        <w:autoSpaceDN w:val="0"/>
        <w:adjustRightInd w:val="0"/>
        <w:spacing w:line="360" w:lineRule="auto"/>
        <w:rPr>
          <w:rFonts w:ascii="Times New Roman" w:hAnsi="Times New Roman"/>
          <w:bCs/>
          <w:sz w:val="24"/>
          <w:szCs w:val="24"/>
          <w:lang w:val="en-GB"/>
        </w:rPr>
      </w:pPr>
      <w:r w:rsidRPr="00486794">
        <w:rPr>
          <w:rFonts w:ascii="Times New Roman" w:hAnsi="Times New Roman"/>
          <w:bCs/>
          <w:sz w:val="24"/>
          <w:szCs w:val="24"/>
          <w:lang w:val="en-GB"/>
        </w:rPr>
        <w:t xml:space="preserve">The eye is a delicate organ. Some eye conditions are short-lived and can be successfully managed at the </w:t>
      </w:r>
      <w:r w:rsidR="007147C5" w:rsidRPr="00486794">
        <w:rPr>
          <w:rFonts w:ascii="Times New Roman" w:hAnsi="Times New Roman"/>
          <w:bCs/>
          <w:sz w:val="24"/>
          <w:szCs w:val="24"/>
          <w:lang w:val="en-GB"/>
        </w:rPr>
        <w:t>Health Shop</w:t>
      </w:r>
      <w:r w:rsidRPr="00486794">
        <w:rPr>
          <w:rFonts w:ascii="Times New Roman" w:hAnsi="Times New Roman"/>
          <w:bCs/>
          <w:sz w:val="24"/>
          <w:szCs w:val="24"/>
          <w:lang w:val="en-GB"/>
        </w:rPr>
        <w:t>. However, many of them need to be referred for specialized attention as they can be a sign of serious complications that may easily lead to permanent eye damage or even loss of vision.</w:t>
      </w:r>
    </w:p>
    <w:p w:rsidR="00E946BE" w:rsidRPr="00486794" w:rsidRDefault="00E946BE" w:rsidP="00E946BE">
      <w:pPr>
        <w:spacing w:line="360" w:lineRule="auto"/>
        <w:rPr>
          <w:b/>
          <w:lang w:val="en-GB"/>
        </w:rPr>
      </w:pPr>
      <w:bookmarkStart w:id="84" w:name="_Toc311466428"/>
    </w:p>
    <w:p w:rsidR="00E946BE" w:rsidRPr="00486794" w:rsidRDefault="00E946BE" w:rsidP="00E946BE">
      <w:pPr>
        <w:spacing w:line="360" w:lineRule="auto"/>
        <w:rPr>
          <w:rFonts w:ascii="Times New Roman" w:hAnsi="Times New Roman"/>
          <w:b/>
          <w:sz w:val="24"/>
          <w:szCs w:val="24"/>
          <w:lang w:val="en-GB"/>
        </w:rPr>
      </w:pPr>
      <w:r w:rsidRPr="00486794">
        <w:rPr>
          <w:rFonts w:ascii="Times New Roman" w:hAnsi="Times New Roman"/>
          <w:b/>
          <w:sz w:val="24"/>
          <w:szCs w:val="24"/>
          <w:lang w:val="en-GB"/>
        </w:rPr>
        <w:t>NOTE: IT IS HIGHLY RECOMMENDED THAT WHEN HEALTH SHOP DISPENSERS ENCOUNTER EYE CONDITIONS, THEY PROVIDE FIRST AID AND REFER THE CLIENT FOR FURTHER MEDICAL ATTENTION</w:t>
      </w:r>
      <w:bookmarkEnd w:id="84"/>
      <w:r w:rsidRPr="00486794">
        <w:rPr>
          <w:rFonts w:ascii="Times New Roman" w:hAnsi="Times New Roman"/>
          <w:b/>
          <w:sz w:val="24"/>
          <w:szCs w:val="24"/>
          <w:lang w:val="en-GB"/>
        </w:rPr>
        <w:t>.</w:t>
      </w:r>
    </w:p>
    <w:p w:rsidR="00E946BE" w:rsidRPr="00486794" w:rsidRDefault="00E946BE" w:rsidP="00E946BE">
      <w:pPr>
        <w:spacing w:line="360" w:lineRule="auto"/>
        <w:jc w:val="both"/>
        <w:rPr>
          <w:rFonts w:asciiTheme="majorHAnsi" w:hAnsiTheme="majorHAnsi"/>
          <w:b/>
          <w:bCs/>
          <w:i/>
          <w:color w:val="000000"/>
          <w:sz w:val="24"/>
          <w:szCs w:val="24"/>
          <w:lang w:val="en-GB"/>
        </w:rPr>
      </w:pPr>
    </w:p>
    <w:p w:rsidR="00E946BE" w:rsidRPr="00486794" w:rsidRDefault="00E946BE" w:rsidP="00E946BE">
      <w:pPr>
        <w:spacing w:line="360" w:lineRule="auto"/>
        <w:jc w:val="both"/>
        <w:rPr>
          <w:rFonts w:ascii="Times New Roman" w:hAnsi="Times New Roman"/>
          <w:b/>
          <w:color w:val="000000"/>
          <w:sz w:val="24"/>
          <w:szCs w:val="24"/>
          <w:lang w:val="en-GB"/>
        </w:rPr>
      </w:pPr>
      <w:r w:rsidRPr="00486794">
        <w:rPr>
          <w:rFonts w:ascii="Times New Roman" w:hAnsi="Times New Roman"/>
          <w:b/>
          <w:bCs/>
          <w:color w:val="000000"/>
          <w:sz w:val="24"/>
          <w:szCs w:val="24"/>
          <w:lang w:val="en-GB"/>
        </w:rPr>
        <w:t>Structure of the eye</w:t>
      </w:r>
    </w:p>
    <w:p w:rsidR="00E946BE" w:rsidRPr="00486794" w:rsidRDefault="00E946BE" w:rsidP="00E946BE">
      <w:pPr>
        <w:spacing w:line="360" w:lineRule="auto"/>
        <w:jc w:val="both"/>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w:drawing>
          <wp:inline distT="0" distB="0" distL="0" distR="0" wp14:anchorId="1209B1E4" wp14:editId="18FA41EF">
            <wp:extent cx="4400550" cy="2133600"/>
            <wp:effectExtent l="19050" t="0" r="0" b="0"/>
            <wp:docPr id="294" name="Picture 294" descr="h9991343_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9991343_005"/>
                    <pic:cNvPicPr>
                      <a:picLocks noChangeAspect="1" noChangeArrowheads="1"/>
                    </pic:cNvPicPr>
                  </pic:nvPicPr>
                  <pic:blipFill>
                    <a:blip r:embed="rId146" cstate="print"/>
                    <a:srcRect/>
                    <a:stretch>
                      <a:fillRect/>
                    </a:stretch>
                  </pic:blipFill>
                  <pic:spPr bwMode="auto">
                    <a:xfrm>
                      <a:off x="0" y="0"/>
                      <a:ext cx="4400550" cy="2133600"/>
                    </a:xfrm>
                    <a:prstGeom prst="rect">
                      <a:avLst/>
                    </a:prstGeom>
                    <a:noFill/>
                    <a:ln w="9525">
                      <a:noFill/>
                      <a:miter lim="800000"/>
                      <a:headEnd/>
                      <a:tailEnd/>
                    </a:ln>
                  </pic:spPr>
                </pic:pic>
              </a:graphicData>
            </a:graphic>
          </wp:inline>
        </w:drawing>
      </w:r>
    </w:p>
    <w:p w:rsidR="00E946BE" w:rsidRPr="00486794" w:rsidRDefault="00E946BE" w:rsidP="00E946BE">
      <w:pPr>
        <w:spacing w:line="360" w:lineRule="auto"/>
        <w:jc w:val="both"/>
        <w:rPr>
          <w:rFonts w:asciiTheme="majorHAnsi" w:hAnsiTheme="majorHAnsi"/>
          <w:color w:val="000000"/>
          <w:sz w:val="24"/>
          <w:szCs w:val="24"/>
          <w:lang w:val="en-GB"/>
        </w:rPr>
      </w:pPr>
    </w:p>
    <w:p w:rsidR="00E946BE" w:rsidRPr="00486794" w:rsidRDefault="00E946BE" w:rsidP="00E946BE">
      <w:pPr>
        <w:spacing w:line="360" w:lineRule="auto"/>
        <w:jc w:val="both"/>
        <w:rPr>
          <w:rFonts w:ascii="Times New Roman" w:hAnsi="Times New Roman"/>
          <w:b/>
          <w:sz w:val="28"/>
          <w:szCs w:val="28"/>
          <w:lang w:val="en-GB"/>
        </w:rPr>
      </w:pPr>
      <w:r w:rsidRPr="00486794">
        <w:rPr>
          <w:rFonts w:ascii="Times New Roman" w:hAnsi="Times New Roman"/>
          <w:b/>
          <w:sz w:val="28"/>
          <w:szCs w:val="28"/>
          <w:lang w:val="en-GB"/>
        </w:rPr>
        <w:t xml:space="preserve">Eye Conditions that can be Managed at the </w:t>
      </w:r>
      <w:r w:rsidR="007147C5" w:rsidRPr="00486794">
        <w:rPr>
          <w:rFonts w:ascii="Times New Roman" w:hAnsi="Times New Roman"/>
          <w:b/>
          <w:sz w:val="28"/>
          <w:szCs w:val="28"/>
          <w:lang w:val="en-GB"/>
        </w:rPr>
        <w:t>Health Shop</w:t>
      </w:r>
    </w:p>
    <w:p w:rsidR="00E946BE" w:rsidRPr="00486794" w:rsidRDefault="00E946BE" w:rsidP="00E946BE">
      <w:pPr>
        <w:spacing w:line="360" w:lineRule="auto"/>
        <w:rPr>
          <w:rFonts w:ascii="Times New Roman" w:hAnsi="Times New Roman"/>
          <w:b/>
          <w:sz w:val="28"/>
          <w:szCs w:val="28"/>
          <w:lang w:val="en-GB"/>
        </w:rPr>
      </w:pPr>
      <w:r w:rsidRPr="00486794">
        <w:rPr>
          <w:rFonts w:ascii="Times New Roman" w:hAnsi="Times New Roman"/>
          <w:b/>
          <w:sz w:val="28"/>
          <w:szCs w:val="28"/>
          <w:lang w:val="en-GB"/>
        </w:rPr>
        <w:t>RED EYE</w:t>
      </w:r>
    </w:p>
    <w:p w:rsidR="00E946BE" w:rsidRPr="00486794" w:rsidRDefault="00E946BE" w:rsidP="00E946B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Red eye occurs when there is an inflammation of the conjunctiva sac (white part of the eye).</w:t>
      </w:r>
    </w:p>
    <w:p w:rsidR="00E946BE" w:rsidRPr="00486794" w:rsidRDefault="00E946BE" w:rsidP="00E946B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The inflammation (conjunctivitis) may occur due to any of the following:</w:t>
      </w:r>
    </w:p>
    <w:p w:rsidR="00E946BE" w:rsidRPr="00486794" w:rsidRDefault="00E946BE" w:rsidP="00DD3760">
      <w:pPr>
        <w:numPr>
          <w:ilvl w:val="0"/>
          <w:numId w:val="366"/>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Allergy of the eye</w:t>
      </w:r>
    </w:p>
    <w:p w:rsidR="00E946BE" w:rsidRPr="00486794" w:rsidRDefault="00E946BE" w:rsidP="00DD3760">
      <w:pPr>
        <w:numPr>
          <w:ilvl w:val="0"/>
          <w:numId w:val="366"/>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Infections with bacteria or viruses</w:t>
      </w:r>
    </w:p>
    <w:p w:rsidR="00E946BE" w:rsidRPr="00486794" w:rsidRDefault="00E946BE" w:rsidP="00DD3760">
      <w:pPr>
        <w:numPr>
          <w:ilvl w:val="0"/>
          <w:numId w:val="366"/>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Injury to the eye</w:t>
      </w:r>
    </w:p>
    <w:p w:rsidR="00E946BE" w:rsidRPr="00486794" w:rsidRDefault="00E946BE" w:rsidP="00E946BE">
      <w:pPr>
        <w:spacing w:after="0" w:line="360" w:lineRule="auto"/>
        <w:jc w:val="both"/>
        <w:rPr>
          <w:rFonts w:ascii="Arial" w:hAnsi="Arial" w:cs="Arial"/>
          <w:b/>
          <w:bCs/>
          <w:color w:val="000000"/>
          <w:sz w:val="24"/>
          <w:szCs w:val="24"/>
          <w:lang w:val="en-GB"/>
        </w:rPr>
      </w:pPr>
    </w:p>
    <w:p w:rsidR="00E946BE" w:rsidRPr="00486794" w:rsidRDefault="00E946BE" w:rsidP="00E946BE">
      <w:pPr>
        <w:spacing w:after="0" w:line="360" w:lineRule="auto"/>
        <w:jc w:val="both"/>
        <w:rPr>
          <w:rFonts w:ascii="Arial" w:hAnsi="Arial" w:cs="Arial"/>
          <w:b/>
          <w:bCs/>
          <w:color w:val="000000"/>
          <w:sz w:val="24"/>
          <w:szCs w:val="24"/>
          <w:lang w:val="en-GB"/>
        </w:rPr>
      </w:pPr>
      <w:r w:rsidRPr="00486794">
        <w:rPr>
          <w:rFonts w:ascii="Arial" w:hAnsi="Arial" w:cs="Arial"/>
          <w:b/>
          <w:bCs/>
          <w:color w:val="000000"/>
          <w:sz w:val="24"/>
          <w:szCs w:val="24"/>
          <w:lang w:val="en-GB"/>
        </w:rPr>
        <w:t>Client assessment</w:t>
      </w:r>
    </w:p>
    <w:tbl>
      <w:tblPr>
        <w:tblW w:w="9504"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3204"/>
        <w:gridCol w:w="6300"/>
      </w:tblGrid>
      <w:tr w:rsidR="00E946BE" w:rsidRPr="00486794" w:rsidTr="00E946BE">
        <w:trPr>
          <w:trHeight w:val="430"/>
        </w:trPr>
        <w:tc>
          <w:tcPr>
            <w:tcW w:w="3204" w:type="dxa"/>
            <w:tcBorders>
              <w:top w:val="single" w:sz="8" w:space="0" w:color="4BACC6"/>
              <w:left w:val="single" w:sz="8" w:space="0" w:color="4BACC6"/>
              <w:bottom w:val="single" w:sz="18" w:space="0" w:color="4BACC6"/>
              <w:right w:val="single" w:sz="8" w:space="0" w:color="4BACC6"/>
            </w:tcBorders>
            <w:shd w:val="clear" w:color="auto" w:fill="D2EAF1"/>
            <w:hideMark/>
          </w:tcPr>
          <w:p w:rsidR="00E946BE" w:rsidRPr="00486794" w:rsidRDefault="00E946BE" w:rsidP="004A4B69">
            <w:pPr>
              <w:spacing w:after="0" w:line="360" w:lineRule="auto"/>
              <w:ind w:left="360"/>
              <w:jc w:val="both"/>
              <w:rPr>
                <w:rFonts w:ascii="Arial" w:hAnsi="Arial" w:cs="Arial"/>
                <w:b/>
                <w:bCs/>
                <w:color w:val="000000"/>
                <w:lang w:val="en-GB"/>
              </w:rPr>
            </w:pPr>
            <w:r w:rsidRPr="00486794">
              <w:rPr>
                <w:rFonts w:ascii="Arial" w:hAnsi="Arial" w:cs="Arial"/>
                <w:b/>
                <w:bCs/>
                <w:color w:val="000000"/>
                <w:lang w:val="en-GB"/>
              </w:rPr>
              <w:t xml:space="preserve">Question to ask </w:t>
            </w:r>
          </w:p>
        </w:tc>
        <w:tc>
          <w:tcPr>
            <w:tcW w:w="6300" w:type="dxa"/>
            <w:tcBorders>
              <w:top w:val="single" w:sz="8" w:space="0" w:color="4BACC6"/>
              <w:left w:val="single" w:sz="8" w:space="0" w:color="4BACC6"/>
              <w:bottom w:val="single" w:sz="18" w:space="0" w:color="4BACC6"/>
              <w:right w:val="single" w:sz="8" w:space="0" w:color="4BACC6"/>
            </w:tcBorders>
            <w:shd w:val="clear" w:color="auto" w:fill="D2EAF1"/>
            <w:hideMark/>
          </w:tcPr>
          <w:p w:rsidR="00E946BE" w:rsidRPr="00486794" w:rsidRDefault="00E946BE" w:rsidP="004A4B69">
            <w:pPr>
              <w:spacing w:after="0" w:line="360" w:lineRule="auto"/>
              <w:ind w:left="360"/>
              <w:rPr>
                <w:rFonts w:ascii="Arial" w:hAnsi="Arial" w:cs="Arial"/>
                <w:b/>
                <w:bCs/>
                <w:color w:val="000000"/>
                <w:lang w:val="en-GB"/>
              </w:rPr>
            </w:pPr>
            <w:r w:rsidRPr="00486794">
              <w:rPr>
                <w:rFonts w:ascii="Arial" w:hAnsi="Arial" w:cs="Arial"/>
                <w:b/>
                <w:bCs/>
                <w:color w:val="000000"/>
                <w:lang w:val="en-GB"/>
              </w:rPr>
              <w:t xml:space="preserve">Reason for asking </w:t>
            </w:r>
          </w:p>
        </w:tc>
      </w:tr>
      <w:tr w:rsidR="00E946BE" w:rsidRPr="00486794" w:rsidTr="00E946BE">
        <w:trPr>
          <w:trHeight w:val="1483"/>
        </w:trPr>
        <w:tc>
          <w:tcPr>
            <w:tcW w:w="3204" w:type="dxa"/>
            <w:tcBorders>
              <w:top w:val="single" w:sz="8" w:space="0" w:color="4BACC6"/>
              <w:left w:val="single" w:sz="8" w:space="0" w:color="4BACC6"/>
              <w:bottom w:val="single" w:sz="8" w:space="0" w:color="4BACC6"/>
              <w:right w:val="single" w:sz="8" w:space="0" w:color="4BACC6"/>
            </w:tcBorders>
            <w:shd w:val="clear" w:color="auto" w:fill="auto"/>
            <w:hideMark/>
          </w:tcPr>
          <w:p w:rsidR="00E946BE" w:rsidRPr="00486794" w:rsidRDefault="00E946BE" w:rsidP="004A4B69">
            <w:pPr>
              <w:numPr>
                <w:ilvl w:val="0"/>
                <w:numId w:val="424"/>
              </w:numPr>
              <w:spacing w:after="0" w:line="360" w:lineRule="auto"/>
              <w:contextualSpacing/>
              <w:rPr>
                <w:rFonts w:ascii="Arial" w:hAnsi="Arial" w:cs="Arial"/>
                <w:bCs/>
                <w:color w:val="000000"/>
                <w:lang w:val="en-GB"/>
              </w:rPr>
            </w:pPr>
            <w:r w:rsidRPr="00486794">
              <w:rPr>
                <w:rFonts w:ascii="Arial" w:hAnsi="Arial" w:cs="Arial"/>
                <w:bCs/>
                <w:color w:val="000000"/>
                <w:lang w:val="en-GB"/>
              </w:rPr>
              <w:t xml:space="preserve">How long have you had red eye? </w:t>
            </w:r>
          </w:p>
        </w:tc>
        <w:tc>
          <w:tcPr>
            <w:tcW w:w="6300" w:type="dxa"/>
            <w:tcBorders>
              <w:top w:val="single" w:sz="8" w:space="0" w:color="4BACC6"/>
              <w:left w:val="single" w:sz="8" w:space="0" w:color="4BACC6"/>
              <w:bottom w:val="single" w:sz="8" w:space="0" w:color="4BACC6"/>
              <w:right w:val="single" w:sz="8" w:space="0" w:color="4BACC6"/>
            </w:tcBorders>
            <w:shd w:val="clear" w:color="auto" w:fill="auto"/>
            <w:hideMark/>
          </w:tcPr>
          <w:p w:rsidR="00E946BE" w:rsidRPr="00486794" w:rsidRDefault="00E946BE" w:rsidP="004A4B69">
            <w:pPr>
              <w:numPr>
                <w:ilvl w:val="0"/>
                <w:numId w:val="363"/>
              </w:numPr>
              <w:spacing w:after="0" w:line="360" w:lineRule="auto"/>
              <w:rPr>
                <w:rFonts w:ascii="Arial" w:hAnsi="Arial" w:cs="Arial"/>
                <w:color w:val="000000"/>
                <w:lang w:val="en-GB"/>
              </w:rPr>
            </w:pPr>
            <w:r w:rsidRPr="00486794">
              <w:rPr>
                <w:rFonts w:ascii="Arial" w:hAnsi="Arial" w:cs="Arial"/>
                <w:color w:val="000000"/>
                <w:lang w:val="en-GB"/>
              </w:rPr>
              <w:t xml:space="preserve">Helps to know the cause. </w:t>
            </w:r>
          </w:p>
          <w:p w:rsidR="00E946BE" w:rsidRPr="00486794" w:rsidRDefault="00E946BE" w:rsidP="004A4B69">
            <w:pPr>
              <w:numPr>
                <w:ilvl w:val="0"/>
                <w:numId w:val="363"/>
              </w:numPr>
              <w:spacing w:after="0" w:line="360" w:lineRule="auto"/>
              <w:rPr>
                <w:rFonts w:ascii="Arial" w:hAnsi="Arial" w:cs="Arial"/>
                <w:color w:val="000000"/>
                <w:lang w:val="en-GB"/>
              </w:rPr>
            </w:pPr>
            <w:r w:rsidRPr="00486794">
              <w:rPr>
                <w:rFonts w:ascii="Arial" w:hAnsi="Arial" w:cs="Arial"/>
                <w:color w:val="000000"/>
                <w:lang w:val="en-GB"/>
              </w:rPr>
              <w:t xml:space="preserve">Viral &amp; bacterial conjunctivitis </w:t>
            </w:r>
            <w:proofErr w:type="gramStart"/>
            <w:r w:rsidRPr="00486794">
              <w:rPr>
                <w:rFonts w:ascii="Arial" w:hAnsi="Arial" w:cs="Arial"/>
                <w:color w:val="000000"/>
                <w:lang w:val="en-GB"/>
              </w:rPr>
              <w:t>tend</w:t>
            </w:r>
            <w:proofErr w:type="gramEnd"/>
            <w:r w:rsidRPr="00486794">
              <w:rPr>
                <w:rFonts w:ascii="Arial" w:hAnsi="Arial" w:cs="Arial"/>
                <w:color w:val="000000"/>
                <w:lang w:val="en-GB"/>
              </w:rPr>
              <w:t xml:space="preserve"> to last for a short period.</w:t>
            </w:r>
          </w:p>
          <w:p w:rsidR="00E946BE" w:rsidRPr="00486794" w:rsidRDefault="00E946BE" w:rsidP="004A4B69">
            <w:pPr>
              <w:numPr>
                <w:ilvl w:val="0"/>
                <w:numId w:val="363"/>
              </w:numPr>
              <w:spacing w:after="0" w:line="360" w:lineRule="auto"/>
              <w:rPr>
                <w:rFonts w:ascii="Arial" w:hAnsi="Arial" w:cs="Arial"/>
                <w:color w:val="000000"/>
                <w:lang w:val="en-GB"/>
              </w:rPr>
            </w:pPr>
            <w:r w:rsidRPr="00486794">
              <w:rPr>
                <w:rFonts w:ascii="Arial" w:hAnsi="Arial" w:cs="Arial"/>
                <w:color w:val="000000"/>
                <w:lang w:val="en-GB"/>
              </w:rPr>
              <w:t xml:space="preserve">Allergic conjunctivitis lasts for a long period of time. </w:t>
            </w:r>
          </w:p>
        </w:tc>
      </w:tr>
      <w:tr w:rsidR="00E946BE" w:rsidRPr="00486794" w:rsidTr="00E946BE">
        <w:trPr>
          <w:trHeight w:val="1456"/>
        </w:trPr>
        <w:tc>
          <w:tcPr>
            <w:tcW w:w="3204"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4A4B69">
            <w:pPr>
              <w:numPr>
                <w:ilvl w:val="0"/>
                <w:numId w:val="424"/>
              </w:numPr>
              <w:spacing w:after="0" w:line="360" w:lineRule="auto"/>
              <w:contextualSpacing/>
              <w:rPr>
                <w:rFonts w:ascii="Arial" w:hAnsi="Arial" w:cs="Arial"/>
                <w:bCs/>
                <w:color w:val="000000"/>
                <w:lang w:val="en-GB"/>
              </w:rPr>
            </w:pPr>
            <w:r w:rsidRPr="00486794">
              <w:rPr>
                <w:rFonts w:ascii="Arial" w:hAnsi="Arial" w:cs="Arial"/>
                <w:bCs/>
                <w:color w:val="000000"/>
                <w:lang w:val="en-GB"/>
              </w:rPr>
              <w:t xml:space="preserve">Does your eye produce a discharge? </w:t>
            </w:r>
          </w:p>
        </w:tc>
        <w:tc>
          <w:tcPr>
            <w:tcW w:w="6300"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4A4B69">
            <w:pPr>
              <w:numPr>
                <w:ilvl w:val="0"/>
                <w:numId w:val="363"/>
              </w:numPr>
              <w:spacing w:after="0" w:line="360" w:lineRule="auto"/>
              <w:rPr>
                <w:rFonts w:ascii="Arial" w:hAnsi="Arial" w:cs="Arial"/>
                <w:color w:val="000000"/>
                <w:lang w:val="en-GB"/>
              </w:rPr>
            </w:pPr>
            <w:r w:rsidRPr="00486794">
              <w:rPr>
                <w:rFonts w:ascii="Arial" w:hAnsi="Arial" w:cs="Arial"/>
                <w:color w:val="000000"/>
                <w:lang w:val="en-GB"/>
              </w:rPr>
              <w:t xml:space="preserve">Helps to know the cause. </w:t>
            </w:r>
          </w:p>
          <w:p w:rsidR="00E946BE" w:rsidRPr="00486794" w:rsidRDefault="00E946BE" w:rsidP="004A4B69">
            <w:pPr>
              <w:numPr>
                <w:ilvl w:val="0"/>
                <w:numId w:val="363"/>
              </w:numPr>
              <w:spacing w:after="0" w:line="360" w:lineRule="auto"/>
              <w:rPr>
                <w:rFonts w:ascii="Arial" w:hAnsi="Arial" w:cs="Arial"/>
                <w:color w:val="000000"/>
                <w:lang w:val="en-GB"/>
              </w:rPr>
            </w:pPr>
            <w:r w:rsidRPr="00486794">
              <w:rPr>
                <w:rFonts w:ascii="Arial" w:hAnsi="Arial" w:cs="Arial"/>
                <w:color w:val="000000"/>
                <w:lang w:val="en-GB"/>
              </w:rPr>
              <w:t xml:space="preserve">Bacterial conjunctivitis causes pus discharge. </w:t>
            </w:r>
          </w:p>
          <w:p w:rsidR="00E946BE" w:rsidRPr="00486794" w:rsidRDefault="00E946BE" w:rsidP="004A4B69">
            <w:pPr>
              <w:numPr>
                <w:ilvl w:val="0"/>
                <w:numId w:val="363"/>
              </w:numPr>
              <w:spacing w:after="0" w:line="360" w:lineRule="auto"/>
              <w:rPr>
                <w:rFonts w:ascii="Arial" w:hAnsi="Arial" w:cs="Arial"/>
                <w:color w:val="000000"/>
                <w:lang w:val="en-GB"/>
              </w:rPr>
            </w:pPr>
            <w:r w:rsidRPr="00486794">
              <w:rPr>
                <w:rFonts w:ascii="Arial" w:hAnsi="Arial" w:cs="Arial"/>
                <w:color w:val="000000"/>
                <w:lang w:val="en-GB"/>
              </w:rPr>
              <w:t>Viral conjunctivitis causes a watery discharge.</w:t>
            </w:r>
          </w:p>
        </w:tc>
      </w:tr>
      <w:tr w:rsidR="00E946BE" w:rsidRPr="00486794" w:rsidTr="00E946BE">
        <w:trPr>
          <w:trHeight w:val="970"/>
        </w:trPr>
        <w:tc>
          <w:tcPr>
            <w:tcW w:w="3204"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4A4B69">
            <w:pPr>
              <w:numPr>
                <w:ilvl w:val="0"/>
                <w:numId w:val="424"/>
              </w:numPr>
              <w:spacing w:after="0" w:line="360" w:lineRule="auto"/>
              <w:contextualSpacing/>
              <w:rPr>
                <w:rFonts w:ascii="Arial" w:hAnsi="Arial" w:cs="Arial"/>
                <w:bCs/>
                <w:color w:val="000000"/>
                <w:lang w:val="en-GB"/>
              </w:rPr>
            </w:pPr>
            <w:r w:rsidRPr="00486794">
              <w:rPr>
                <w:rFonts w:ascii="Arial" w:hAnsi="Arial" w:cs="Arial"/>
                <w:bCs/>
                <w:color w:val="000000"/>
                <w:lang w:val="en-GB"/>
              </w:rPr>
              <w:t xml:space="preserve">Do you have itching of the eyes? </w:t>
            </w:r>
          </w:p>
        </w:tc>
        <w:tc>
          <w:tcPr>
            <w:tcW w:w="6300"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4A4B69">
            <w:pPr>
              <w:numPr>
                <w:ilvl w:val="0"/>
                <w:numId w:val="363"/>
              </w:numPr>
              <w:spacing w:after="0" w:line="360" w:lineRule="auto"/>
              <w:rPr>
                <w:rFonts w:ascii="Arial" w:hAnsi="Arial" w:cs="Arial"/>
                <w:color w:val="000000"/>
                <w:lang w:val="en-GB"/>
              </w:rPr>
            </w:pPr>
            <w:r w:rsidRPr="00486794">
              <w:rPr>
                <w:rFonts w:ascii="Arial" w:hAnsi="Arial" w:cs="Arial"/>
                <w:color w:val="000000"/>
                <w:lang w:val="en-GB"/>
              </w:rPr>
              <w:t>Allergic conjunctivitis causes itching of the eyes.</w:t>
            </w:r>
          </w:p>
          <w:p w:rsidR="00E946BE" w:rsidRPr="00486794" w:rsidRDefault="00E946BE" w:rsidP="004A4B69">
            <w:pPr>
              <w:numPr>
                <w:ilvl w:val="0"/>
                <w:numId w:val="363"/>
              </w:numPr>
              <w:spacing w:after="0" w:line="360" w:lineRule="auto"/>
              <w:rPr>
                <w:rFonts w:ascii="Arial" w:hAnsi="Arial" w:cs="Arial"/>
                <w:color w:val="000000"/>
                <w:lang w:val="en-GB"/>
              </w:rPr>
            </w:pPr>
            <w:r w:rsidRPr="00486794">
              <w:rPr>
                <w:rFonts w:ascii="Arial" w:hAnsi="Arial" w:cs="Arial"/>
                <w:color w:val="000000"/>
                <w:lang w:val="en-GB"/>
              </w:rPr>
              <w:t xml:space="preserve">Viral and bacterial conjunctivitis do not cause itching. </w:t>
            </w:r>
          </w:p>
        </w:tc>
      </w:tr>
      <w:tr w:rsidR="00E946BE" w:rsidRPr="00486794" w:rsidTr="00E946BE">
        <w:trPr>
          <w:trHeight w:val="799"/>
        </w:trPr>
        <w:tc>
          <w:tcPr>
            <w:tcW w:w="3204"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4A4B69">
            <w:pPr>
              <w:numPr>
                <w:ilvl w:val="0"/>
                <w:numId w:val="424"/>
              </w:numPr>
              <w:spacing w:after="0" w:line="360" w:lineRule="auto"/>
              <w:contextualSpacing/>
              <w:rPr>
                <w:rFonts w:ascii="Arial" w:hAnsi="Arial" w:cs="Arial"/>
                <w:bCs/>
                <w:color w:val="000000"/>
                <w:lang w:val="en-GB"/>
              </w:rPr>
            </w:pPr>
            <w:r w:rsidRPr="00486794">
              <w:rPr>
                <w:rFonts w:ascii="Arial" w:hAnsi="Arial" w:cs="Arial"/>
                <w:bCs/>
                <w:color w:val="000000"/>
                <w:lang w:val="en-GB"/>
              </w:rPr>
              <w:t xml:space="preserve">Do you have a problem in seeing clearly? </w:t>
            </w:r>
          </w:p>
        </w:tc>
        <w:tc>
          <w:tcPr>
            <w:tcW w:w="6300"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4A4B69">
            <w:pPr>
              <w:numPr>
                <w:ilvl w:val="0"/>
                <w:numId w:val="363"/>
              </w:numPr>
              <w:spacing w:after="0" w:line="360" w:lineRule="auto"/>
              <w:rPr>
                <w:rFonts w:ascii="Arial" w:hAnsi="Arial" w:cs="Arial"/>
                <w:color w:val="000000"/>
                <w:lang w:val="en-GB"/>
              </w:rPr>
            </w:pPr>
            <w:r w:rsidRPr="00486794">
              <w:rPr>
                <w:rFonts w:ascii="Arial" w:hAnsi="Arial" w:cs="Arial"/>
                <w:color w:val="000000"/>
                <w:lang w:val="en-GB"/>
              </w:rPr>
              <w:t>Loss of vision indicates a severe problem that requires immediate referral.</w:t>
            </w:r>
          </w:p>
        </w:tc>
      </w:tr>
      <w:tr w:rsidR="00E946BE" w:rsidRPr="00486794" w:rsidTr="00E946BE">
        <w:trPr>
          <w:trHeight w:val="655"/>
        </w:trPr>
        <w:tc>
          <w:tcPr>
            <w:tcW w:w="3204"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4A4B69">
            <w:pPr>
              <w:numPr>
                <w:ilvl w:val="0"/>
                <w:numId w:val="424"/>
              </w:numPr>
              <w:spacing w:after="0" w:line="360" w:lineRule="auto"/>
              <w:contextualSpacing/>
              <w:rPr>
                <w:rFonts w:ascii="Arial" w:hAnsi="Arial" w:cs="Arial"/>
                <w:bCs/>
                <w:color w:val="000000"/>
                <w:lang w:val="en-GB"/>
              </w:rPr>
            </w:pPr>
            <w:r w:rsidRPr="00486794">
              <w:rPr>
                <w:rFonts w:ascii="Arial" w:hAnsi="Arial" w:cs="Arial"/>
                <w:bCs/>
                <w:color w:val="000000"/>
                <w:lang w:val="en-GB"/>
              </w:rPr>
              <w:t xml:space="preserve">Are there any people in your area with a similar problem? </w:t>
            </w:r>
          </w:p>
        </w:tc>
        <w:tc>
          <w:tcPr>
            <w:tcW w:w="6300"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4A4B69">
            <w:pPr>
              <w:numPr>
                <w:ilvl w:val="0"/>
                <w:numId w:val="363"/>
              </w:numPr>
              <w:spacing w:after="0" w:line="360" w:lineRule="auto"/>
              <w:rPr>
                <w:rFonts w:ascii="Arial" w:hAnsi="Arial" w:cs="Arial"/>
                <w:color w:val="000000"/>
                <w:lang w:val="en-GB"/>
              </w:rPr>
            </w:pPr>
            <w:r w:rsidRPr="00486794">
              <w:rPr>
                <w:rFonts w:ascii="Arial" w:hAnsi="Arial" w:cs="Arial"/>
                <w:color w:val="000000"/>
                <w:lang w:val="en-GB"/>
              </w:rPr>
              <w:t>Viral conjunctivitis usually affects many people at the same time.</w:t>
            </w:r>
          </w:p>
        </w:tc>
      </w:tr>
      <w:tr w:rsidR="00E946BE" w:rsidRPr="00486794" w:rsidTr="00E946BE">
        <w:trPr>
          <w:trHeight w:val="988"/>
        </w:trPr>
        <w:tc>
          <w:tcPr>
            <w:tcW w:w="3204"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4A4B69">
            <w:pPr>
              <w:numPr>
                <w:ilvl w:val="0"/>
                <w:numId w:val="424"/>
              </w:numPr>
              <w:spacing w:after="0" w:line="360" w:lineRule="auto"/>
              <w:contextualSpacing/>
              <w:rPr>
                <w:rFonts w:ascii="Arial" w:hAnsi="Arial" w:cs="Arial"/>
                <w:bCs/>
                <w:color w:val="000000"/>
                <w:lang w:val="en-GB"/>
              </w:rPr>
            </w:pPr>
            <w:r w:rsidRPr="00486794">
              <w:rPr>
                <w:rFonts w:ascii="Arial" w:hAnsi="Arial" w:cs="Arial"/>
                <w:bCs/>
                <w:color w:val="000000"/>
                <w:lang w:val="en-GB"/>
              </w:rPr>
              <w:t xml:space="preserve">Do you have other diseases, such as allergy of the nose or asthma? </w:t>
            </w:r>
          </w:p>
        </w:tc>
        <w:tc>
          <w:tcPr>
            <w:tcW w:w="6300"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4A4B69">
            <w:pPr>
              <w:numPr>
                <w:ilvl w:val="0"/>
                <w:numId w:val="363"/>
              </w:numPr>
              <w:spacing w:after="0" w:line="360" w:lineRule="auto"/>
              <w:rPr>
                <w:rFonts w:ascii="Arial" w:hAnsi="Arial" w:cs="Arial"/>
                <w:color w:val="000000"/>
                <w:lang w:val="en-GB"/>
              </w:rPr>
            </w:pPr>
            <w:r w:rsidRPr="00486794">
              <w:rPr>
                <w:rFonts w:ascii="Arial" w:hAnsi="Arial" w:cs="Arial"/>
                <w:color w:val="000000"/>
                <w:lang w:val="en-GB"/>
              </w:rPr>
              <w:t xml:space="preserve">Allergic conjunctivitis is common among people with allergic diseases. </w:t>
            </w:r>
          </w:p>
        </w:tc>
      </w:tr>
      <w:tr w:rsidR="00E946BE" w:rsidRPr="00486794" w:rsidTr="00E946BE">
        <w:trPr>
          <w:trHeight w:val="1493"/>
        </w:trPr>
        <w:tc>
          <w:tcPr>
            <w:tcW w:w="3204"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4A4B69">
            <w:pPr>
              <w:numPr>
                <w:ilvl w:val="0"/>
                <w:numId w:val="424"/>
              </w:numPr>
              <w:spacing w:after="0" w:line="360" w:lineRule="auto"/>
              <w:contextualSpacing/>
              <w:rPr>
                <w:rFonts w:ascii="Arial" w:hAnsi="Arial" w:cs="Arial"/>
                <w:bCs/>
                <w:color w:val="000000"/>
                <w:lang w:val="en-GB"/>
              </w:rPr>
            </w:pPr>
            <w:r w:rsidRPr="00486794">
              <w:rPr>
                <w:rFonts w:ascii="Arial" w:hAnsi="Arial" w:cs="Arial"/>
                <w:bCs/>
                <w:color w:val="000000"/>
                <w:lang w:val="en-GB"/>
              </w:rPr>
              <w:t xml:space="preserve">What treatment have you gotten so far? </w:t>
            </w:r>
          </w:p>
        </w:tc>
        <w:tc>
          <w:tcPr>
            <w:tcW w:w="6300"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4A4B69">
            <w:pPr>
              <w:numPr>
                <w:ilvl w:val="0"/>
                <w:numId w:val="363"/>
              </w:numPr>
              <w:spacing w:after="0" w:line="360" w:lineRule="auto"/>
              <w:rPr>
                <w:rFonts w:ascii="Arial" w:hAnsi="Arial" w:cs="Arial"/>
                <w:color w:val="000000"/>
                <w:lang w:val="en-GB"/>
              </w:rPr>
            </w:pPr>
            <w:r w:rsidRPr="00486794">
              <w:rPr>
                <w:rFonts w:ascii="Arial" w:hAnsi="Arial" w:cs="Arial"/>
                <w:color w:val="000000"/>
                <w:lang w:val="en-GB"/>
              </w:rPr>
              <w:t xml:space="preserve">It helps to choose the right medicine for the client. </w:t>
            </w:r>
          </w:p>
          <w:p w:rsidR="00E946BE" w:rsidRPr="00486794" w:rsidRDefault="00E946BE" w:rsidP="004A4B69">
            <w:pPr>
              <w:numPr>
                <w:ilvl w:val="0"/>
                <w:numId w:val="363"/>
              </w:numPr>
              <w:spacing w:after="0" w:line="360" w:lineRule="auto"/>
              <w:rPr>
                <w:rFonts w:ascii="Arial" w:hAnsi="Arial" w:cs="Arial"/>
                <w:color w:val="000000"/>
                <w:lang w:val="en-GB"/>
              </w:rPr>
            </w:pPr>
            <w:r w:rsidRPr="00486794">
              <w:rPr>
                <w:rFonts w:ascii="Arial" w:hAnsi="Arial" w:cs="Arial"/>
                <w:color w:val="000000"/>
                <w:lang w:val="en-GB"/>
              </w:rPr>
              <w:t xml:space="preserve">May guide on referral, especially when symptoms worsen. </w:t>
            </w:r>
          </w:p>
        </w:tc>
      </w:tr>
    </w:tbl>
    <w:p w:rsidR="00E946BE" w:rsidRPr="00486794" w:rsidRDefault="00E946BE" w:rsidP="00E946BE">
      <w:pPr>
        <w:spacing w:after="0" w:line="360" w:lineRule="auto"/>
        <w:jc w:val="both"/>
        <w:rPr>
          <w:rFonts w:asciiTheme="majorHAnsi" w:hAnsiTheme="majorHAnsi"/>
          <w:b/>
          <w:bCs/>
          <w:i/>
          <w:color w:val="000000"/>
          <w:sz w:val="24"/>
          <w:szCs w:val="24"/>
          <w:lang w:val="en-GB"/>
        </w:rPr>
      </w:pPr>
    </w:p>
    <w:p w:rsidR="00E946BE" w:rsidRPr="00486794" w:rsidRDefault="00E946BE" w:rsidP="00E946BE">
      <w:pPr>
        <w:spacing w:after="0" w:line="360" w:lineRule="auto"/>
        <w:jc w:val="both"/>
        <w:rPr>
          <w:rFonts w:asciiTheme="majorHAnsi" w:hAnsiTheme="majorHAnsi"/>
          <w:b/>
          <w:bCs/>
          <w:i/>
          <w:color w:val="000000"/>
          <w:sz w:val="24"/>
          <w:szCs w:val="24"/>
          <w:lang w:val="en-GB"/>
        </w:rPr>
      </w:pPr>
    </w:p>
    <w:p w:rsidR="00E946BE" w:rsidRPr="00486794" w:rsidRDefault="00E946BE" w:rsidP="00E946BE">
      <w:pPr>
        <w:spacing w:after="120" w:line="360" w:lineRule="auto"/>
        <w:jc w:val="both"/>
        <w:rPr>
          <w:rFonts w:ascii="Arial" w:hAnsi="Arial" w:cs="Arial"/>
          <w:b/>
          <w:bCs/>
          <w:color w:val="000000"/>
          <w:sz w:val="24"/>
          <w:szCs w:val="24"/>
          <w:lang w:val="en-GB"/>
        </w:rPr>
      </w:pPr>
      <w:r w:rsidRPr="00486794">
        <w:rPr>
          <w:rFonts w:ascii="Arial" w:hAnsi="Arial" w:cs="Arial"/>
          <w:b/>
          <w:bCs/>
          <w:color w:val="000000"/>
          <w:sz w:val="24"/>
          <w:szCs w:val="24"/>
          <w:lang w:val="en-GB"/>
        </w:rPr>
        <w:t>Management of red eye</w:t>
      </w: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888"/>
        <w:gridCol w:w="6030"/>
      </w:tblGrid>
      <w:tr w:rsidR="00E946BE" w:rsidRPr="00486794" w:rsidTr="00E946BE">
        <w:tc>
          <w:tcPr>
            <w:tcW w:w="3888" w:type="dxa"/>
          </w:tcPr>
          <w:p w:rsidR="00E946BE" w:rsidRPr="00486794" w:rsidRDefault="00E946BE" w:rsidP="00E946BE">
            <w:pPr>
              <w:spacing w:after="0" w:line="360" w:lineRule="auto"/>
              <w:jc w:val="both"/>
              <w:rPr>
                <w:rFonts w:ascii="Arial" w:hAnsi="Arial" w:cs="Arial"/>
                <w:b/>
                <w:bCs/>
                <w:color w:val="000000"/>
                <w:lang w:val="en-GB"/>
              </w:rPr>
            </w:pPr>
            <w:r w:rsidRPr="00486794">
              <w:rPr>
                <w:rFonts w:ascii="Arial" w:hAnsi="Arial" w:cs="Arial"/>
                <w:b/>
                <w:bCs/>
                <w:color w:val="000000"/>
                <w:lang w:val="en-GB"/>
              </w:rPr>
              <w:t xml:space="preserve">Type of red eye </w:t>
            </w:r>
          </w:p>
        </w:tc>
        <w:tc>
          <w:tcPr>
            <w:tcW w:w="6030" w:type="dxa"/>
          </w:tcPr>
          <w:p w:rsidR="00E946BE" w:rsidRPr="00486794" w:rsidRDefault="00E946BE" w:rsidP="00E946BE">
            <w:pPr>
              <w:spacing w:after="0" w:line="360" w:lineRule="auto"/>
              <w:jc w:val="both"/>
              <w:rPr>
                <w:rFonts w:ascii="Arial" w:hAnsi="Arial" w:cs="Arial"/>
                <w:b/>
                <w:bCs/>
                <w:color w:val="000000"/>
                <w:lang w:val="en-GB"/>
              </w:rPr>
            </w:pPr>
            <w:r w:rsidRPr="00486794">
              <w:rPr>
                <w:rFonts w:ascii="Arial" w:hAnsi="Arial" w:cs="Arial"/>
                <w:b/>
                <w:bCs/>
                <w:color w:val="000000"/>
                <w:lang w:val="en-GB"/>
              </w:rPr>
              <w:t xml:space="preserve">Management </w:t>
            </w:r>
          </w:p>
        </w:tc>
      </w:tr>
      <w:tr w:rsidR="00E946BE" w:rsidRPr="00486794" w:rsidTr="00E946BE">
        <w:tc>
          <w:tcPr>
            <w:tcW w:w="3888" w:type="dxa"/>
          </w:tcPr>
          <w:p w:rsidR="00E946BE" w:rsidRPr="00486794" w:rsidRDefault="00E946BE" w:rsidP="00E946BE">
            <w:pPr>
              <w:spacing w:after="0" w:line="360" w:lineRule="auto"/>
              <w:jc w:val="both"/>
              <w:rPr>
                <w:rFonts w:asciiTheme="majorHAnsi" w:hAnsiTheme="majorHAnsi"/>
                <w:noProof/>
                <w:color w:val="000000"/>
                <w:lang w:val="en-GB" w:bidi="ar-SA"/>
              </w:rPr>
            </w:pPr>
          </w:p>
          <w:p w:rsidR="00E946BE" w:rsidRPr="00486794" w:rsidRDefault="00E946BE" w:rsidP="00E946BE">
            <w:pPr>
              <w:spacing w:after="0" w:line="360" w:lineRule="auto"/>
              <w:jc w:val="both"/>
              <w:rPr>
                <w:rFonts w:asciiTheme="majorHAnsi" w:hAnsiTheme="majorHAnsi"/>
                <w:b/>
                <w:bCs/>
                <w:i/>
                <w:color w:val="000000"/>
                <w:lang w:val="en-GB"/>
              </w:rPr>
            </w:pPr>
            <w:r w:rsidRPr="00486794">
              <w:rPr>
                <w:rFonts w:asciiTheme="majorHAnsi" w:hAnsiTheme="majorHAnsi"/>
                <w:noProof/>
                <w:color w:val="000000"/>
                <w:lang w:val="en-CA" w:eastAsia="en-CA" w:bidi="ar-SA"/>
              </w:rPr>
              <w:drawing>
                <wp:inline distT="0" distB="0" distL="0" distR="0" wp14:anchorId="156296DD" wp14:editId="02424FC4">
                  <wp:extent cx="2262851" cy="1295400"/>
                  <wp:effectExtent l="19050" t="0" r="4099"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7" cstate="print"/>
                          <a:srcRect/>
                          <a:stretch>
                            <a:fillRect/>
                          </a:stretch>
                        </pic:blipFill>
                        <pic:spPr bwMode="auto">
                          <a:xfrm>
                            <a:off x="0" y="0"/>
                            <a:ext cx="2262851" cy="1295400"/>
                          </a:xfrm>
                          <a:prstGeom prst="rect">
                            <a:avLst/>
                          </a:prstGeom>
                          <a:noFill/>
                          <a:ln w="9525">
                            <a:noFill/>
                            <a:miter lim="800000"/>
                            <a:headEnd/>
                            <a:tailEnd/>
                          </a:ln>
                        </pic:spPr>
                      </pic:pic>
                    </a:graphicData>
                  </a:graphic>
                </wp:inline>
              </w:drawing>
            </w:r>
          </w:p>
        </w:tc>
        <w:tc>
          <w:tcPr>
            <w:tcW w:w="6030" w:type="dxa"/>
          </w:tcPr>
          <w:p w:rsidR="00E946BE" w:rsidRPr="00486794" w:rsidRDefault="00E946BE" w:rsidP="00E946BE">
            <w:pPr>
              <w:spacing w:line="360" w:lineRule="auto"/>
              <w:jc w:val="both"/>
              <w:rPr>
                <w:rFonts w:ascii="Arial" w:hAnsi="Arial" w:cs="Arial"/>
                <w:b/>
                <w:color w:val="000000"/>
                <w:lang w:val="en-GB"/>
              </w:rPr>
            </w:pPr>
            <w:r w:rsidRPr="00486794">
              <w:rPr>
                <w:rFonts w:ascii="Arial" w:hAnsi="Arial" w:cs="Arial"/>
                <w:b/>
                <w:color w:val="000000"/>
                <w:lang w:val="en-GB"/>
              </w:rPr>
              <w:t xml:space="preserve">Signs and symptoms </w:t>
            </w:r>
          </w:p>
          <w:p w:rsidR="00E946BE" w:rsidRPr="00486794" w:rsidRDefault="00E946BE" w:rsidP="00DD3760">
            <w:pPr>
              <w:numPr>
                <w:ilvl w:val="0"/>
                <w:numId w:val="380"/>
              </w:numPr>
              <w:spacing w:line="360" w:lineRule="auto"/>
              <w:jc w:val="both"/>
              <w:rPr>
                <w:rFonts w:ascii="Arial" w:hAnsi="Arial" w:cs="Arial"/>
                <w:color w:val="000000"/>
                <w:lang w:val="en-GB"/>
              </w:rPr>
            </w:pPr>
            <w:r w:rsidRPr="00486794">
              <w:rPr>
                <w:rFonts w:ascii="Arial" w:hAnsi="Arial" w:cs="Arial"/>
                <w:color w:val="000000"/>
                <w:lang w:val="en-GB"/>
              </w:rPr>
              <w:t xml:space="preserve">Red eye with no discharge, sensitivity to light, excessive tearing </w:t>
            </w:r>
          </w:p>
          <w:p w:rsidR="00E946BE" w:rsidRPr="00486794" w:rsidRDefault="00E946BE" w:rsidP="00E946BE">
            <w:pPr>
              <w:spacing w:line="360" w:lineRule="auto"/>
              <w:jc w:val="both"/>
              <w:rPr>
                <w:rFonts w:ascii="Arial" w:hAnsi="Arial" w:cs="Arial"/>
                <w:b/>
                <w:color w:val="000000"/>
                <w:lang w:val="en-GB"/>
              </w:rPr>
            </w:pPr>
            <w:r w:rsidRPr="00486794">
              <w:rPr>
                <w:rFonts w:ascii="Arial" w:hAnsi="Arial" w:cs="Arial"/>
                <w:b/>
                <w:bCs/>
                <w:color w:val="000000"/>
                <w:lang w:val="en-GB"/>
              </w:rPr>
              <w:t xml:space="preserve">General measures  </w:t>
            </w:r>
          </w:p>
          <w:p w:rsidR="00E946BE" w:rsidRPr="00486794" w:rsidRDefault="00E946BE" w:rsidP="00DD3760">
            <w:pPr>
              <w:numPr>
                <w:ilvl w:val="0"/>
                <w:numId w:val="367"/>
              </w:numPr>
              <w:spacing w:line="360" w:lineRule="auto"/>
              <w:jc w:val="both"/>
              <w:rPr>
                <w:rFonts w:ascii="Arial" w:hAnsi="Arial" w:cs="Arial"/>
                <w:color w:val="000000"/>
                <w:lang w:val="en-GB"/>
              </w:rPr>
            </w:pPr>
            <w:r w:rsidRPr="00486794">
              <w:rPr>
                <w:rFonts w:ascii="Arial" w:hAnsi="Arial" w:cs="Arial"/>
                <w:color w:val="000000"/>
                <w:lang w:val="en-GB"/>
              </w:rPr>
              <w:t>Encourage regular washing of hands with soap and water.</w:t>
            </w:r>
          </w:p>
          <w:p w:rsidR="00E946BE" w:rsidRPr="00486794" w:rsidRDefault="00E946BE" w:rsidP="00DD3760">
            <w:pPr>
              <w:numPr>
                <w:ilvl w:val="0"/>
                <w:numId w:val="367"/>
              </w:numPr>
              <w:spacing w:line="360" w:lineRule="auto"/>
              <w:jc w:val="both"/>
              <w:rPr>
                <w:rFonts w:ascii="Arial" w:hAnsi="Arial" w:cs="Arial"/>
                <w:color w:val="000000"/>
                <w:lang w:val="en-GB"/>
              </w:rPr>
            </w:pPr>
            <w:r w:rsidRPr="00486794">
              <w:rPr>
                <w:rFonts w:ascii="Arial" w:hAnsi="Arial" w:cs="Arial"/>
                <w:color w:val="000000"/>
                <w:lang w:val="en-GB"/>
              </w:rPr>
              <w:t>Avoid touching the eyes with the hands.</w:t>
            </w:r>
          </w:p>
          <w:p w:rsidR="00E946BE" w:rsidRPr="00486794" w:rsidRDefault="00E946BE" w:rsidP="00DD3760">
            <w:pPr>
              <w:numPr>
                <w:ilvl w:val="0"/>
                <w:numId w:val="367"/>
              </w:numPr>
              <w:spacing w:line="360" w:lineRule="auto"/>
              <w:jc w:val="both"/>
              <w:rPr>
                <w:rFonts w:ascii="Arial" w:hAnsi="Arial" w:cs="Arial"/>
                <w:color w:val="000000"/>
                <w:lang w:val="en-GB"/>
              </w:rPr>
            </w:pPr>
            <w:r w:rsidRPr="00486794">
              <w:rPr>
                <w:rFonts w:ascii="Arial" w:hAnsi="Arial" w:cs="Arial"/>
                <w:color w:val="000000"/>
                <w:lang w:val="en-GB"/>
              </w:rPr>
              <w:t>Use a clean towel and handkerchief daily.</w:t>
            </w:r>
          </w:p>
          <w:p w:rsidR="00E946BE" w:rsidRPr="00486794" w:rsidRDefault="00E946BE" w:rsidP="00DD3760">
            <w:pPr>
              <w:numPr>
                <w:ilvl w:val="0"/>
                <w:numId w:val="367"/>
              </w:numPr>
              <w:spacing w:line="360" w:lineRule="auto"/>
              <w:jc w:val="both"/>
              <w:rPr>
                <w:rFonts w:ascii="Arial" w:hAnsi="Arial" w:cs="Arial"/>
                <w:color w:val="000000"/>
                <w:lang w:val="en-GB"/>
              </w:rPr>
            </w:pPr>
            <w:r w:rsidRPr="00486794">
              <w:rPr>
                <w:rFonts w:ascii="Arial" w:hAnsi="Arial" w:cs="Arial"/>
                <w:color w:val="000000"/>
                <w:lang w:val="en-GB"/>
              </w:rPr>
              <w:t>Don't share towels or handkerchiefs.</w:t>
            </w:r>
          </w:p>
          <w:p w:rsidR="00E946BE" w:rsidRPr="00486794" w:rsidRDefault="00E946BE" w:rsidP="00DD3760">
            <w:pPr>
              <w:numPr>
                <w:ilvl w:val="0"/>
                <w:numId w:val="367"/>
              </w:numPr>
              <w:spacing w:line="360" w:lineRule="auto"/>
              <w:jc w:val="both"/>
              <w:rPr>
                <w:rFonts w:ascii="Arial" w:hAnsi="Arial" w:cs="Arial"/>
                <w:color w:val="000000"/>
                <w:lang w:val="en-GB"/>
              </w:rPr>
            </w:pPr>
            <w:r w:rsidRPr="00486794">
              <w:rPr>
                <w:rFonts w:ascii="Arial" w:hAnsi="Arial" w:cs="Arial"/>
                <w:color w:val="000000"/>
                <w:lang w:val="en-GB"/>
              </w:rPr>
              <w:t>Don’t share personal eye care items, such as eye pencils.</w:t>
            </w:r>
          </w:p>
          <w:p w:rsidR="00E946BE" w:rsidRPr="00486794" w:rsidRDefault="00E946BE" w:rsidP="00DD3760">
            <w:pPr>
              <w:numPr>
                <w:ilvl w:val="0"/>
                <w:numId w:val="367"/>
              </w:numPr>
              <w:spacing w:line="360" w:lineRule="auto"/>
              <w:jc w:val="both"/>
              <w:rPr>
                <w:rFonts w:ascii="Arial" w:hAnsi="Arial" w:cs="Arial"/>
                <w:color w:val="000000"/>
                <w:lang w:val="en-GB"/>
              </w:rPr>
            </w:pPr>
            <w:r w:rsidRPr="00486794">
              <w:rPr>
                <w:rFonts w:ascii="Arial" w:hAnsi="Arial" w:cs="Arial"/>
                <w:color w:val="000000"/>
                <w:lang w:val="en-GB"/>
              </w:rPr>
              <w:t>Avoid shaking hands with an infected person.</w:t>
            </w:r>
          </w:p>
          <w:p w:rsidR="00E946BE" w:rsidRPr="00486794" w:rsidRDefault="00E946BE" w:rsidP="00E946BE">
            <w:pPr>
              <w:spacing w:line="360" w:lineRule="auto"/>
              <w:jc w:val="both"/>
              <w:rPr>
                <w:rFonts w:ascii="Arial" w:hAnsi="Arial" w:cs="Arial"/>
                <w:color w:val="000000"/>
                <w:lang w:val="en-GB"/>
              </w:rPr>
            </w:pPr>
            <w:r w:rsidRPr="00486794">
              <w:rPr>
                <w:rFonts w:ascii="Arial" w:hAnsi="Arial" w:cs="Arial"/>
                <w:b/>
                <w:bCs/>
                <w:color w:val="000000"/>
                <w:lang w:val="en-GB"/>
              </w:rPr>
              <w:t xml:space="preserve">Drug treatment </w:t>
            </w:r>
          </w:p>
          <w:p w:rsidR="00E946BE" w:rsidRPr="00486794" w:rsidRDefault="00E946BE" w:rsidP="00DD3760">
            <w:pPr>
              <w:numPr>
                <w:ilvl w:val="0"/>
                <w:numId w:val="379"/>
              </w:numPr>
              <w:spacing w:line="360" w:lineRule="auto"/>
              <w:jc w:val="both"/>
              <w:rPr>
                <w:rFonts w:ascii="Arial" w:hAnsi="Arial" w:cs="Arial"/>
                <w:color w:val="000000"/>
                <w:lang w:val="en-GB"/>
              </w:rPr>
            </w:pPr>
            <w:r w:rsidRPr="00486794">
              <w:rPr>
                <w:rFonts w:ascii="Arial" w:hAnsi="Arial" w:cs="Arial"/>
                <w:bCs/>
                <w:color w:val="000000"/>
                <w:lang w:val="en-GB"/>
              </w:rPr>
              <w:t>Viral</w:t>
            </w:r>
            <w:r w:rsidRPr="00486794">
              <w:rPr>
                <w:rFonts w:ascii="Arial" w:hAnsi="Arial" w:cs="Arial"/>
                <w:color w:val="000000"/>
                <w:lang w:val="en-GB"/>
              </w:rPr>
              <w:t xml:space="preserve"> </w:t>
            </w:r>
            <w:r w:rsidRPr="00486794">
              <w:rPr>
                <w:rFonts w:ascii="Arial" w:hAnsi="Arial" w:cs="Arial"/>
                <w:bCs/>
                <w:color w:val="000000"/>
                <w:lang w:val="en-GB"/>
              </w:rPr>
              <w:t xml:space="preserve">conjunctivitis </w:t>
            </w:r>
            <w:r w:rsidRPr="00486794">
              <w:rPr>
                <w:rFonts w:ascii="Arial" w:hAnsi="Arial" w:cs="Arial"/>
                <w:color w:val="000000"/>
                <w:lang w:val="en-GB"/>
              </w:rPr>
              <w:t>is</w:t>
            </w:r>
            <w:r w:rsidRPr="00486794">
              <w:rPr>
                <w:rFonts w:ascii="Arial" w:hAnsi="Arial" w:cs="Arial"/>
                <w:bCs/>
                <w:color w:val="000000"/>
                <w:lang w:val="en-GB"/>
              </w:rPr>
              <w:t xml:space="preserve"> </w:t>
            </w:r>
            <w:r w:rsidRPr="00486794">
              <w:rPr>
                <w:rFonts w:ascii="Arial" w:hAnsi="Arial" w:cs="Arial"/>
                <w:color w:val="000000"/>
                <w:lang w:val="en-GB"/>
              </w:rPr>
              <w:t xml:space="preserve">usually self-limiting i.e. gets cured within 1-2 weeks even without treatment. </w:t>
            </w:r>
          </w:p>
          <w:p w:rsidR="00E946BE" w:rsidRPr="00486794" w:rsidRDefault="00E946BE" w:rsidP="00DD3760">
            <w:pPr>
              <w:numPr>
                <w:ilvl w:val="0"/>
                <w:numId w:val="379"/>
              </w:numPr>
              <w:spacing w:line="360" w:lineRule="auto"/>
              <w:jc w:val="both"/>
              <w:rPr>
                <w:rFonts w:ascii="Arial" w:hAnsi="Arial" w:cs="Arial"/>
                <w:color w:val="000000"/>
                <w:lang w:val="en-GB"/>
              </w:rPr>
            </w:pPr>
            <w:r w:rsidRPr="00486794">
              <w:rPr>
                <w:rFonts w:ascii="Arial" w:hAnsi="Arial" w:cs="Arial"/>
                <w:color w:val="000000"/>
                <w:lang w:val="en-GB"/>
              </w:rPr>
              <w:t xml:space="preserve">No antibiotics are required. </w:t>
            </w:r>
          </w:p>
          <w:p w:rsidR="00E946BE" w:rsidRPr="00486794" w:rsidRDefault="00E946BE" w:rsidP="00E946BE">
            <w:pPr>
              <w:spacing w:line="360" w:lineRule="auto"/>
              <w:jc w:val="both"/>
              <w:rPr>
                <w:rFonts w:ascii="Arial" w:hAnsi="Arial" w:cs="Arial"/>
                <w:b/>
                <w:bCs/>
                <w:i/>
                <w:color w:val="000000"/>
                <w:lang w:val="en-GB"/>
              </w:rPr>
            </w:pPr>
            <w:r w:rsidRPr="00486794">
              <w:rPr>
                <w:rFonts w:ascii="Arial" w:hAnsi="Arial" w:cs="Arial"/>
                <w:b/>
                <w:i/>
                <w:color w:val="000000"/>
                <w:lang w:val="en-GB"/>
              </w:rPr>
              <w:t>Note:</w:t>
            </w:r>
            <w:r w:rsidRPr="00486794">
              <w:rPr>
                <w:rFonts w:ascii="Arial" w:hAnsi="Arial" w:cs="Arial"/>
                <w:color w:val="000000"/>
                <w:lang w:val="en-GB"/>
              </w:rPr>
              <w:t xml:space="preserve"> Refer the client in case there is no improvement after one week.</w:t>
            </w:r>
          </w:p>
        </w:tc>
      </w:tr>
      <w:tr w:rsidR="00E946BE" w:rsidRPr="00486794" w:rsidTr="00E946BE">
        <w:tc>
          <w:tcPr>
            <w:tcW w:w="3888" w:type="dxa"/>
          </w:tcPr>
          <w:p w:rsidR="00E946BE" w:rsidRPr="00486794" w:rsidRDefault="00E946BE" w:rsidP="00E946BE">
            <w:pPr>
              <w:spacing w:after="0" w:line="360" w:lineRule="auto"/>
              <w:jc w:val="both"/>
              <w:rPr>
                <w:rFonts w:asciiTheme="majorHAnsi" w:hAnsiTheme="majorHAnsi"/>
                <w:noProof/>
                <w:color w:val="000000"/>
                <w:sz w:val="24"/>
                <w:szCs w:val="24"/>
                <w:lang w:val="en-GB" w:bidi="ar-SA"/>
              </w:rPr>
            </w:pPr>
          </w:p>
          <w:p w:rsidR="00E946BE" w:rsidRPr="00486794" w:rsidRDefault="00E946BE" w:rsidP="00E946BE">
            <w:pPr>
              <w:spacing w:after="0" w:line="360" w:lineRule="auto"/>
              <w:jc w:val="both"/>
              <w:rPr>
                <w:rFonts w:asciiTheme="majorHAnsi" w:hAnsiTheme="majorHAnsi"/>
                <w:b/>
                <w:bCs/>
                <w:i/>
                <w:color w:val="000000"/>
                <w:sz w:val="24"/>
                <w:szCs w:val="24"/>
                <w:lang w:val="en-GB"/>
              </w:rPr>
            </w:pPr>
            <w:r w:rsidRPr="00486794">
              <w:rPr>
                <w:rFonts w:asciiTheme="majorHAnsi" w:hAnsiTheme="majorHAnsi"/>
                <w:noProof/>
                <w:color w:val="000000"/>
                <w:sz w:val="24"/>
                <w:szCs w:val="24"/>
                <w:lang w:val="en-CA" w:eastAsia="en-CA" w:bidi="ar-SA"/>
              </w:rPr>
              <w:lastRenderedPageBreak/>
              <w:drawing>
                <wp:inline distT="0" distB="0" distL="0" distR="0" wp14:anchorId="44FABD83" wp14:editId="624523FB">
                  <wp:extent cx="2390775" cy="1485900"/>
                  <wp:effectExtent l="19050" t="0" r="9525"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8" cstate="print"/>
                          <a:srcRect/>
                          <a:stretch>
                            <a:fillRect/>
                          </a:stretch>
                        </pic:blipFill>
                        <pic:spPr bwMode="auto">
                          <a:xfrm>
                            <a:off x="0" y="0"/>
                            <a:ext cx="2390775" cy="1485900"/>
                          </a:xfrm>
                          <a:prstGeom prst="rect">
                            <a:avLst/>
                          </a:prstGeom>
                          <a:noFill/>
                          <a:ln w="9525">
                            <a:noFill/>
                            <a:miter lim="800000"/>
                            <a:headEnd/>
                            <a:tailEnd/>
                          </a:ln>
                        </pic:spPr>
                      </pic:pic>
                    </a:graphicData>
                  </a:graphic>
                </wp:inline>
              </w:drawing>
            </w:r>
          </w:p>
        </w:tc>
        <w:tc>
          <w:tcPr>
            <w:tcW w:w="6030" w:type="dxa"/>
          </w:tcPr>
          <w:p w:rsidR="00E946BE" w:rsidRPr="00486794" w:rsidRDefault="00E946BE" w:rsidP="00E946BE">
            <w:pPr>
              <w:spacing w:line="360" w:lineRule="auto"/>
              <w:jc w:val="both"/>
              <w:rPr>
                <w:rFonts w:ascii="Arial" w:hAnsi="Arial" w:cs="Arial"/>
                <w:b/>
                <w:color w:val="000000"/>
                <w:sz w:val="24"/>
                <w:szCs w:val="24"/>
                <w:lang w:val="en-GB"/>
              </w:rPr>
            </w:pPr>
            <w:r w:rsidRPr="00486794">
              <w:rPr>
                <w:rFonts w:ascii="Arial" w:hAnsi="Arial" w:cs="Arial"/>
                <w:b/>
                <w:color w:val="000000"/>
                <w:sz w:val="24"/>
                <w:szCs w:val="24"/>
                <w:lang w:val="en-GB"/>
              </w:rPr>
              <w:lastRenderedPageBreak/>
              <w:t xml:space="preserve">Signs and symptoms </w:t>
            </w:r>
          </w:p>
          <w:p w:rsidR="00E946BE" w:rsidRPr="00486794" w:rsidRDefault="00E946BE" w:rsidP="00DD3760">
            <w:pPr>
              <w:numPr>
                <w:ilvl w:val="0"/>
                <w:numId w:val="368"/>
              </w:numPr>
              <w:spacing w:line="360" w:lineRule="auto"/>
              <w:jc w:val="both"/>
              <w:rPr>
                <w:rFonts w:ascii="Arial" w:hAnsi="Arial" w:cs="Arial"/>
                <w:color w:val="000000"/>
                <w:sz w:val="24"/>
                <w:szCs w:val="24"/>
                <w:lang w:val="en-GB"/>
              </w:rPr>
            </w:pPr>
            <w:r w:rsidRPr="00486794">
              <w:rPr>
                <w:rFonts w:ascii="Arial" w:hAnsi="Arial" w:cs="Arial"/>
                <w:color w:val="000000"/>
                <w:sz w:val="24"/>
                <w:szCs w:val="24"/>
                <w:lang w:val="en-GB"/>
              </w:rPr>
              <w:t>Redness of the eye.</w:t>
            </w:r>
          </w:p>
          <w:p w:rsidR="00E946BE" w:rsidRPr="00486794" w:rsidRDefault="00E946BE" w:rsidP="00DD3760">
            <w:pPr>
              <w:numPr>
                <w:ilvl w:val="0"/>
                <w:numId w:val="368"/>
              </w:numPr>
              <w:spacing w:line="360" w:lineRule="auto"/>
              <w:jc w:val="both"/>
              <w:rPr>
                <w:rFonts w:ascii="Arial" w:hAnsi="Arial" w:cs="Arial"/>
                <w:color w:val="000000"/>
                <w:sz w:val="24"/>
                <w:szCs w:val="24"/>
                <w:lang w:val="en-GB"/>
              </w:rPr>
            </w:pPr>
            <w:r w:rsidRPr="00486794">
              <w:rPr>
                <w:rFonts w:ascii="Arial" w:hAnsi="Arial" w:cs="Arial"/>
                <w:color w:val="000000"/>
                <w:sz w:val="24"/>
                <w:szCs w:val="24"/>
                <w:lang w:val="en-GB"/>
              </w:rPr>
              <w:t>Yellow discharge from the eye.</w:t>
            </w:r>
          </w:p>
          <w:p w:rsidR="00E946BE" w:rsidRPr="00486794" w:rsidRDefault="00E946BE" w:rsidP="00DD3760">
            <w:pPr>
              <w:numPr>
                <w:ilvl w:val="0"/>
                <w:numId w:val="368"/>
              </w:numPr>
              <w:spacing w:line="360" w:lineRule="auto"/>
              <w:jc w:val="both"/>
              <w:rPr>
                <w:rFonts w:ascii="Arial" w:hAnsi="Arial" w:cs="Arial"/>
                <w:color w:val="000000"/>
                <w:sz w:val="24"/>
                <w:szCs w:val="24"/>
                <w:lang w:val="en-GB"/>
              </w:rPr>
            </w:pPr>
            <w:r w:rsidRPr="00486794">
              <w:rPr>
                <w:rFonts w:ascii="Arial" w:hAnsi="Arial" w:cs="Arial"/>
                <w:color w:val="000000"/>
                <w:sz w:val="24"/>
                <w:szCs w:val="24"/>
                <w:lang w:val="en-GB"/>
              </w:rPr>
              <w:lastRenderedPageBreak/>
              <w:t>Discharge may cause the eyelashes to stick together.</w:t>
            </w:r>
          </w:p>
          <w:p w:rsidR="00E946BE" w:rsidRPr="00486794" w:rsidRDefault="00E946BE" w:rsidP="00DD3760">
            <w:pPr>
              <w:numPr>
                <w:ilvl w:val="0"/>
                <w:numId w:val="368"/>
              </w:numPr>
              <w:spacing w:line="360" w:lineRule="auto"/>
              <w:jc w:val="both"/>
              <w:rPr>
                <w:rFonts w:ascii="Arial" w:hAnsi="Arial" w:cs="Arial"/>
                <w:color w:val="000000"/>
                <w:sz w:val="24"/>
                <w:szCs w:val="24"/>
                <w:lang w:val="en-GB"/>
              </w:rPr>
            </w:pPr>
            <w:r w:rsidRPr="00486794">
              <w:rPr>
                <w:rFonts w:ascii="Arial" w:hAnsi="Arial" w:cs="Arial"/>
                <w:color w:val="000000"/>
                <w:sz w:val="24"/>
                <w:szCs w:val="24"/>
                <w:lang w:val="en-GB"/>
              </w:rPr>
              <w:t>Foreign body sensation</w:t>
            </w:r>
          </w:p>
          <w:p w:rsidR="00E946BE" w:rsidRPr="00486794" w:rsidRDefault="00E946BE" w:rsidP="00DD3760">
            <w:pPr>
              <w:numPr>
                <w:ilvl w:val="0"/>
                <w:numId w:val="368"/>
              </w:numPr>
              <w:spacing w:line="360" w:lineRule="auto"/>
              <w:jc w:val="both"/>
              <w:rPr>
                <w:rFonts w:ascii="Arial" w:hAnsi="Arial" w:cs="Arial"/>
                <w:color w:val="000000"/>
                <w:sz w:val="24"/>
                <w:szCs w:val="24"/>
                <w:lang w:val="en-GB"/>
              </w:rPr>
            </w:pPr>
            <w:r w:rsidRPr="00486794">
              <w:rPr>
                <w:rFonts w:ascii="Arial" w:hAnsi="Arial" w:cs="Arial"/>
                <w:color w:val="000000"/>
                <w:sz w:val="24"/>
                <w:szCs w:val="24"/>
                <w:lang w:val="en-GB"/>
              </w:rPr>
              <w:t>Tearing of the eye</w:t>
            </w:r>
          </w:p>
          <w:p w:rsidR="00E946BE" w:rsidRPr="00486794" w:rsidRDefault="00E946BE" w:rsidP="00DD3760">
            <w:pPr>
              <w:numPr>
                <w:ilvl w:val="0"/>
                <w:numId w:val="368"/>
              </w:numPr>
              <w:spacing w:line="360" w:lineRule="auto"/>
              <w:jc w:val="both"/>
              <w:rPr>
                <w:rFonts w:ascii="Arial" w:hAnsi="Arial" w:cs="Arial"/>
                <w:color w:val="000000"/>
                <w:sz w:val="24"/>
                <w:szCs w:val="24"/>
                <w:lang w:val="en-GB"/>
              </w:rPr>
            </w:pPr>
            <w:r w:rsidRPr="00486794">
              <w:rPr>
                <w:rFonts w:ascii="Arial" w:hAnsi="Arial" w:cs="Arial"/>
                <w:color w:val="000000"/>
                <w:sz w:val="24"/>
                <w:szCs w:val="24"/>
                <w:lang w:val="en-GB"/>
              </w:rPr>
              <w:t>Irritation</w:t>
            </w:r>
          </w:p>
          <w:p w:rsidR="00E946BE" w:rsidRPr="00486794" w:rsidRDefault="00E946BE" w:rsidP="00DD3760">
            <w:pPr>
              <w:numPr>
                <w:ilvl w:val="0"/>
                <w:numId w:val="368"/>
              </w:numPr>
              <w:spacing w:line="360" w:lineRule="auto"/>
              <w:jc w:val="both"/>
              <w:rPr>
                <w:rFonts w:ascii="Arial" w:hAnsi="Arial" w:cs="Arial"/>
                <w:color w:val="000000"/>
                <w:sz w:val="24"/>
                <w:szCs w:val="24"/>
                <w:lang w:val="en-GB"/>
              </w:rPr>
            </w:pPr>
            <w:r w:rsidRPr="00486794">
              <w:rPr>
                <w:rFonts w:ascii="Arial" w:hAnsi="Arial" w:cs="Arial"/>
                <w:color w:val="000000"/>
                <w:sz w:val="24"/>
                <w:szCs w:val="24"/>
                <w:lang w:val="en-GB"/>
              </w:rPr>
              <w:t>Excessive eyelid crusting upon waking.</w:t>
            </w:r>
          </w:p>
          <w:p w:rsidR="00E946BE" w:rsidRPr="00486794" w:rsidRDefault="00E946BE" w:rsidP="00E946BE">
            <w:pPr>
              <w:spacing w:line="360" w:lineRule="auto"/>
              <w:jc w:val="both"/>
              <w:rPr>
                <w:rFonts w:ascii="Arial" w:hAnsi="Arial" w:cs="Arial"/>
                <w:b/>
                <w:color w:val="000000"/>
                <w:sz w:val="24"/>
                <w:szCs w:val="24"/>
                <w:lang w:val="en-GB"/>
              </w:rPr>
            </w:pPr>
            <w:r w:rsidRPr="00486794">
              <w:rPr>
                <w:rFonts w:ascii="Arial" w:hAnsi="Arial" w:cs="Arial"/>
                <w:b/>
                <w:bCs/>
                <w:color w:val="000000"/>
                <w:sz w:val="24"/>
                <w:szCs w:val="24"/>
                <w:lang w:val="en-GB"/>
              </w:rPr>
              <w:t xml:space="preserve">Drug treatment </w:t>
            </w:r>
          </w:p>
          <w:p w:rsidR="00E946BE" w:rsidRPr="00486794" w:rsidRDefault="00E946BE" w:rsidP="00E946BE">
            <w:pPr>
              <w:spacing w:line="360" w:lineRule="auto"/>
              <w:jc w:val="both"/>
              <w:rPr>
                <w:rFonts w:ascii="Arial" w:hAnsi="Arial" w:cs="Arial"/>
                <w:b/>
                <w:i/>
                <w:color w:val="000000"/>
                <w:sz w:val="24"/>
                <w:szCs w:val="24"/>
                <w:lang w:val="en-GB"/>
              </w:rPr>
            </w:pPr>
            <w:r w:rsidRPr="00486794">
              <w:rPr>
                <w:rFonts w:ascii="Arial" w:hAnsi="Arial" w:cs="Arial"/>
                <w:b/>
                <w:bCs/>
                <w:i/>
                <w:color w:val="000000"/>
                <w:sz w:val="24"/>
                <w:szCs w:val="24"/>
                <w:lang w:val="en-GB"/>
              </w:rPr>
              <w:t>Tetracycline eye ointment</w:t>
            </w:r>
            <w:r w:rsidRPr="00486794">
              <w:rPr>
                <w:rFonts w:ascii="Arial" w:hAnsi="Arial" w:cs="Arial"/>
                <w:b/>
                <w:i/>
                <w:color w:val="000000"/>
                <w:sz w:val="24"/>
                <w:szCs w:val="24"/>
                <w:lang w:val="en-GB"/>
              </w:rPr>
              <w:t xml:space="preserve">: </w:t>
            </w:r>
            <w:r w:rsidRPr="00486794">
              <w:rPr>
                <w:rFonts w:ascii="Arial" w:hAnsi="Arial" w:cs="Arial"/>
                <w:color w:val="000000"/>
                <w:sz w:val="24"/>
                <w:szCs w:val="24"/>
                <w:lang w:val="en-GB"/>
              </w:rPr>
              <w:t xml:space="preserve">Apply 3 times daily for 7 days </w:t>
            </w:r>
          </w:p>
        </w:tc>
      </w:tr>
    </w:tbl>
    <w:p w:rsidR="00E946BE" w:rsidRPr="00486794" w:rsidRDefault="00E946BE" w:rsidP="00E946BE">
      <w:pPr>
        <w:spacing w:line="360" w:lineRule="auto"/>
        <w:rPr>
          <w:b/>
          <w:lang w:val="en-GB"/>
        </w:rPr>
      </w:pPr>
    </w:p>
    <w:p w:rsidR="00E946BE" w:rsidRPr="00486794" w:rsidRDefault="00E946BE" w:rsidP="00E946BE">
      <w:pPr>
        <w:spacing w:line="360" w:lineRule="auto"/>
        <w:rPr>
          <w:rFonts w:ascii="Times New Roman" w:hAnsi="Times New Roman"/>
          <w:b/>
          <w:sz w:val="28"/>
          <w:szCs w:val="28"/>
          <w:lang w:val="en-GB"/>
        </w:rPr>
      </w:pPr>
      <w:r w:rsidRPr="00486794">
        <w:rPr>
          <w:rFonts w:ascii="Times New Roman" w:hAnsi="Times New Roman"/>
          <w:b/>
          <w:sz w:val="28"/>
          <w:szCs w:val="28"/>
          <w:lang w:val="en-GB"/>
        </w:rPr>
        <w:t xml:space="preserve">FOREIGN BODY IN THE EYE </w:t>
      </w:r>
    </w:p>
    <w:p w:rsidR="00E946BE" w:rsidRPr="00486794" w:rsidRDefault="00E946BE" w:rsidP="00E946BE">
      <w:pPr>
        <w:autoSpaceDE w:val="0"/>
        <w:autoSpaceDN w:val="0"/>
        <w:adjustRightInd w:val="0"/>
        <w:spacing w:line="360" w:lineRule="auto"/>
        <w:outlineLvl w:val="3"/>
        <w:rPr>
          <w:rFonts w:ascii="Times New Roman" w:hAnsi="Times New Roman"/>
          <w:sz w:val="24"/>
          <w:szCs w:val="24"/>
          <w:lang w:val="en-GB"/>
        </w:rPr>
      </w:pPr>
      <w:r w:rsidRPr="00486794">
        <w:rPr>
          <w:rFonts w:ascii="Times New Roman" w:hAnsi="Times New Roman"/>
          <w:b/>
          <w:bCs/>
          <w:sz w:val="24"/>
          <w:szCs w:val="24"/>
          <w:lang w:val="en-GB"/>
        </w:rPr>
        <w:t xml:space="preserve">Causes </w:t>
      </w:r>
    </w:p>
    <w:p w:rsidR="00E946BE" w:rsidRPr="00486794" w:rsidRDefault="00E946BE" w:rsidP="00E946BE">
      <w:pPr>
        <w:autoSpaceDE w:val="0"/>
        <w:autoSpaceDN w:val="0"/>
        <w:adjustRightInd w:val="0"/>
        <w:spacing w:line="360" w:lineRule="auto"/>
        <w:rPr>
          <w:rFonts w:ascii="Times New Roman" w:hAnsi="Times New Roman"/>
          <w:sz w:val="24"/>
          <w:szCs w:val="24"/>
          <w:lang w:val="en-GB"/>
        </w:rPr>
      </w:pPr>
      <w:r w:rsidRPr="00486794">
        <w:rPr>
          <w:rFonts w:ascii="Times New Roman" w:hAnsi="Times New Roman"/>
          <w:sz w:val="24"/>
          <w:szCs w:val="24"/>
          <w:lang w:val="en-GB"/>
        </w:rPr>
        <w:t xml:space="preserve">Solids: dust, insects, metal or wood particles  </w:t>
      </w:r>
    </w:p>
    <w:p w:rsidR="00E946BE" w:rsidRPr="00486794" w:rsidRDefault="00E946BE" w:rsidP="00E946BE">
      <w:pPr>
        <w:autoSpaceDE w:val="0"/>
        <w:autoSpaceDN w:val="0"/>
        <w:adjustRightInd w:val="0"/>
        <w:spacing w:line="360" w:lineRule="auto"/>
        <w:rPr>
          <w:rFonts w:ascii="Times New Roman" w:hAnsi="Times New Roman"/>
          <w:sz w:val="24"/>
          <w:szCs w:val="24"/>
          <w:lang w:val="en-GB"/>
        </w:rPr>
      </w:pPr>
      <w:r w:rsidRPr="00486794">
        <w:rPr>
          <w:rFonts w:ascii="Times New Roman" w:hAnsi="Times New Roman"/>
          <w:sz w:val="24"/>
          <w:szCs w:val="24"/>
          <w:lang w:val="en-GB"/>
        </w:rPr>
        <w:t xml:space="preserve">Liquids: splashes of irritating fluids </w:t>
      </w:r>
    </w:p>
    <w:p w:rsidR="00E946BE" w:rsidRPr="00486794" w:rsidRDefault="00E946BE" w:rsidP="00E946BE">
      <w:pPr>
        <w:autoSpaceDE w:val="0"/>
        <w:autoSpaceDN w:val="0"/>
        <w:adjustRightInd w:val="0"/>
        <w:spacing w:line="360" w:lineRule="auto"/>
        <w:outlineLvl w:val="3"/>
        <w:rPr>
          <w:rFonts w:ascii="Times New Roman" w:hAnsi="Times New Roman"/>
          <w:b/>
          <w:bCs/>
          <w:sz w:val="24"/>
          <w:szCs w:val="24"/>
          <w:u w:val="single"/>
          <w:lang w:val="en-GB"/>
        </w:rPr>
      </w:pPr>
    </w:p>
    <w:p w:rsidR="00E946BE" w:rsidRPr="00486794" w:rsidRDefault="00E946BE" w:rsidP="00E946BE">
      <w:pPr>
        <w:autoSpaceDE w:val="0"/>
        <w:autoSpaceDN w:val="0"/>
        <w:adjustRightInd w:val="0"/>
        <w:spacing w:line="360" w:lineRule="auto"/>
        <w:outlineLvl w:val="3"/>
        <w:rPr>
          <w:rFonts w:ascii="Times New Roman" w:hAnsi="Times New Roman"/>
          <w:sz w:val="24"/>
          <w:szCs w:val="24"/>
          <w:lang w:val="en-GB"/>
        </w:rPr>
      </w:pPr>
      <w:r w:rsidRPr="00486794">
        <w:rPr>
          <w:rFonts w:ascii="Times New Roman" w:hAnsi="Times New Roman"/>
          <w:b/>
          <w:bCs/>
          <w:sz w:val="24"/>
          <w:szCs w:val="24"/>
          <w:lang w:val="en-GB"/>
        </w:rPr>
        <w:t>Appearance</w:t>
      </w:r>
    </w:p>
    <w:p w:rsidR="00E946BE" w:rsidRPr="00486794" w:rsidRDefault="00E946BE" w:rsidP="00E946BE">
      <w:pPr>
        <w:autoSpaceDE w:val="0"/>
        <w:autoSpaceDN w:val="0"/>
        <w:adjustRightInd w:val="0"/>
        <w:spacing w:line="360" w:lineRule="auto"/>
        <w:rPr>
          <w:rFonts w:ascii="Times New Roman" w:hAnsi="Times New Roman"/>
          <w:sz w:val="24"/>
          <w:szCs w:val="24"/>
          <w:lang w:val="en-GB"/>
        </w:rPr>
      </w:pPr>
      <w:r w:rsidRPr="00486794">
        <w:rPr>
          <w:rFonts w:ascii="Times New Roman" w:hAnsi="Times New Roman"/>
          <w:sz w:val="24"/>
          <w:szCs w:val="24"/>
          <w:lang w:val="en-GB"/>
        </w:rPr>
        <w:t xml:space="preserve">May be severe pain, tears or redness, </w:t>
      </w:r>
      <w:r w:rsidR="004A4B69" w:rsidRPr="00486794">
        <w:rPr>
          <w:rFonts w:ascii="Times New Roman" w:hAnsi="Times New Roman"/>
          <w:sz w:val="24"/>
          <w:szCs w:val="24"/>
          <w:lang w:val="en-GB"/>
        </w:rPr>
        <w:t>foreign body</w:t>
      </w:r>
      <w:r w:rsidRPr="00486794">
        <w:rPr>
          <w:rFonts w:ascii="Times New Roman" w:hAnsi="Times New Roman"/>
          <w:sz w:val="24"/>
          <w:szCs w:val="24"/>
          <w:lang w:val="en-GB"/>
        </w:rPr>
        <w:t xml:space="preserve"> may be visible </w:t>
      </w:r>
    </w:p>
    <w:p w:rsidR="00E946BE" w:rsidRPr="00486794" w:rsidRDefault="00E946BE" w:rsidP="00E946BE">
      <w:pPr>
        <w:autoSpaceDE w:val="0"/>
        <w:autoSpaceDN w:val="0"/>
        <w:adjustRightInd w:val="0"/>
        <w:spacing w:line="360" w:lineRule="auto"/>
        <w:outlineLvl w:val="3"/>
        <w:rPr>
          <w:rFonts w:asciiTheme="majorHAnsi" w:hAnsiTheme="majorHAnsi" w:cs="Calibri"/>
          <w:b/>
          <w:bCs/>
          <w:sz w:val="24"/>
          <w:szCs w:val="24"/>
          <w:lang w:val="en-GB"/>
        </w:rPr>
      </w:pPr>
      <w:r w:rsidRPr="00486794">
        <w:rPr>
          <w:rFonts w:asciiTheme="majorHAnsi" w:hAnsiTheme="majorHAnsi" w:cs="Calibri"/>
          <w:b/>
          <w:bCs/>
          <w:noProof/>
          <w:sz w:val="24"/>
          <w:szCs w:val="24"/>
          <w:lang w:val="en-CA" w:eastAsia="en-CA" w:bidi="ar-SA"/>
        </w:rPr>
        <w:drawing>
          <wp:inline distT="0" distB="0" distL="0" distR="0" wp14:anchorId="053A09CF" wp14:editId="1E9704DF">
            <wp:extent cx="3048000" cy="1387929"/>
            <wp:effectExtent l="19050" t="0" r="0" b="0"/>
            <wp:docPr id="297" name="Picture 4" descr="http://ts3.mm.bing.net/images/thumbnail.aspx?q=1147982787798&amp;id=adbff64edf8fba8f71ad7cc9d7279cac"/>
            <wp:cNvGraphicFramePr/>
            <a:graphic xmlns:a="http://schemas.openxmlformats.org/drawingml/2006/main">
              <a:graphicData uri="http://schemas.openxmlformats.org/drawingml/2006/picture">
                <pic:pic xmlns:pic="http://schemas.openxmlformats.org/drawingml/2006/picture">
                  <pic:nvPicPr>
                    <pic:cNvPr id="4" name="ihover-img" descr="http://ts3.mm.bing.net/images/thumbnail.aspx?q=1147982787798&amp;id=adbff64edf8fba8f71ad7cc9d7279cac"/>
                    <pic:cNvPicPr/>
                  </pic:nvPicPr>
                  <pic:blipFill>
                    <a:blip r:embed="rId149" cstate="print"/>
                    <a:srcRect/>
                    <a:stretch>
                      <a:fillRect/>
                    </a:stretch>
                  </pic:blipFill>
                  <pic:spPr bwMode="auto">
                    <a:xfrm>
                      <a:off x="0" y="0"/>
                      <a:ext cx="3048000" cy="1387929"/>
                    </a:xfrm>
                    <a:prstGeom prst="rect">
                      <a:avLst/>
                    </a:prstGeom>
                    <a:noFill/>
                    <a:ln w="9525">
                      <a:noFill/>
                      <a:miter lim="800000"/>
                      <a:headEnd/>
                      <a:tailEnd/>
                    </a:ln>
                  </pic:spPr>
                </pic:pic>
              </a:graphicData>
            </a:graphic>
          </wp:inline>
        </w:drawing>
      </w:r>
    </w:p>
    <w:p w:rsidR="00E946BE" w:rsidRPr="00486794" w:rsidRDefault="00E946BE" w:rsidP="00E946BE">
      <w:pPr>
        <w:autoSpaceDE w:val="0"/>
        <w:autoSpaceDN w:val="0"/>
        <w:adjustRightInd w:val="0"/>
        <w:spacing w:line="360" w:lineRule="auto"/>
        <w:outlineLvl w:val="3"/>
        <w:rPr>
          <w:rFonts w:ascii="Times New Roman" w:hAnsi="Times New Roman"/>
          <w:sz w:val="24"/>
          <w:szCs w:val="24"/>
          <w:u w:val="single"/>
          <w:lang w:val="en-GB"/>
        </w:rPr>
      </w:pPr>
      <w:r w:rsidRPr="00486794">
        <w:rPr>
          <w:rFonts w:ascii="Times New Roman" w:hAnsi="Times New Roman"/>
          <w:b/>
          <w:bCs/>
          <w:sz w:val="24"/>
          <w:szCs w:val="24"/>
          <w:u w:val="single"/>
          <w:lang w:val="en-GB"/>
        </w:rPr>
        <w:lastRenderedPageBreak/>
        <w:t>Other possible causes of similar symptoms</w:t>
      </w:r>
    </w:p>
    <w:p w:rsidR="00E946BE" w:rsidRPr="00486794" w:rsidRDefault="00E946BE" w:rsidP="00E946BE">
      <w:pPr>
        <w:autoSpaceDE w:val="0"/>
        <w:autoSpaceDN w:val="0"/>
        <w:adjustRightInd w:val="0"/>
        <w:spacing w:line="360" w:lineRule="auto"/>
        <w:rPr>
          <w:rFonts w:ascii="Times New Roman" w:hAnsi="Times New Roman"/>
          <w:sz w:val="24"/>
          <w:szCs w:val="24"/>
          <w:lang w:val="en-GB"/>
        </w:rPr>
      </w:pPr>
      <w:r w:rsidRPr="00486794">
        <w:rPr>
          <w:rFonts w:ascii="Times New Roman" w:hAnsi="Times New Roman"/>
          <w:sz w:val="24"/>
          <w:szCs w:val="24"/>
          <w:lang w:val="en-GB"/>
        </w:rPr>
        <w:t xml:space="preserve">Other injury or trauma </w:t>
      </w:r>
    </w:p>
    <w:p w:rsidR="00E946BE" w:rsidRPr="00486794" w:rsidRDefault="00E946BE" w:rsidP="00E946BE">
      <w:pPr>
        <w:autoSpaceDE w:val="0"/>
        <w:autoSpaceDN w:val="0"/>
        <w:adjustRightInd w:val="0"/>
        <w:spacing w:line="360" w:lineRule="auto"/>
        <w:outlineLvl w:val="3"/>
        <w:rPr>
          <w:rFonts w:ascii="Times New Roman" w:hAnsi="Times New Roman"/>
          <w:b/>
          <w:bCs/>
          <w:sz w:val="24"/>
          <w:szCs w:val="24"/>
          <w:lang w:val="en-GB"/>
        </w:rPr>
      </w:pPr>
    </w:p>
    <w:p w:rsidR="00E946BE" w:rsidRPr="00486794" w:rsidRDefault="00E946BE" w:rsidP="00E946BE">
      <w:pPr>
        <w:autoSpaceDE w:val="0"/>
        <w:autoSpaceDN w:val="0"/>
        <w:adjustRightInd w:val="0"/>
        <w:spacing w:line="360" w:lineRule="auto"/>
        <w:outlineLvl w:val="3"/>
        <w:rPr>
          <w:rFonts w:ascii="Times New Roman" w:hAnsi="Times New Roman"/>
          <w:sz w:val="24"/>
          <w:szCs w:val="24"/>
          <w:lang w:val="en-GB"/>
        </w:rPr>
      </w:pPr>
      <w:r w:rsidRPr="00486794">
        <w:rPr>
          <w:rFonts w:ascii="Times New Roman" w:hAnsi="Times New Roman"/>
          <w:b/>
          <w:bCs/>
          <w:sz w:val="24"/>
          <w:szCs w:val="24"/>
          <w:lang w:val="en-GB"/>
        </w:rPr>
        <w:t>Management (all clients):</w:t>
      </w:r>
      <w:r w:rsidRPr="00486794">
        <w:rPr>
          <w:rFonts w:ascii="Times New Roman" w:hAnsi="Times New Roman"/>
          <w:sz w:val="24"/>
          <w:szCs w:val="24"/>
          <w:lang w:val="en-GB"/>
        </w:rPr>
        <w:t xml:space="preserve"> Make a thin “finger” of moistened cotton wool, move the eyelid out of the way, and gently remove the FB. </w:t>
      </w:r>
    </w:p>
    <w:p w:rsidR="00E946BE" w:rsidRPr="00486794" w:rsidRDefault="00E946BE" w:rsidP="00DD3760">
      <w:pPr>
        <w:numPr>
          <w:ilvl w:val="0"/>
          <w:numId w:val="391"/>
        </w:numPr>
        <w:autoSpaceDE w:val="0"/>
        <w:autoSpaceDN w:val="0"/>
        <w:adjustRightInd w:val="0"/>
        <w:spacing w:after="0" w:line="360" w:lineRule="auto"/>
        <w:contextualSpacing/>
        <w:rPr>
          <w:rFonts w:ascii="Times New Roman" w:hAnsi="Times New Roman"/>
          <w:sz w:val="24"/>
          <w:szCs w:val="24"/>
          <w:lang w:val="en-GB"/>
        </w:rPr>
      </w:pPr>
      <w:r w:rsidRPr="00486794">
        <w:rPr>
          <w:rFonts w:ascii="Times New Roman" w:hAnsi="Times New Roman"/>
          <w:b/>
          <w:iCs/>
          <w:sz w:val="24"/>
          <w:szCs w:val="24"/>
          <w:lang w:val="en-GB"/>
        </w:rPr>
        <w:t>If this fails</w:t>
      </w:r>
      <w:r w:rsidRPr="00486794">
        <w:rPr>
          <w:rFonts w:ascii="Times New Roman" w:hAnsi="Times New Roman"/>
          <w:i/>
          <w:iCs/>
          <w:sz w:val="24"/>
          <w:szCs w:val="24"/>
          <w:lang w:val="en-GB"/>
        </w:rPr>
        <w:t xml:space="preserve">: </w:t>
      </w:r>
      <w:r w:rsidRPr="00486794">
        <w:rPr>
          <w:rFonts w:ascii="Times New Roman" w:hAnsi="Times New Roman"/>
          <w:sz w:val="24"/>
          <w:szCs w:val="24"/>
          <w:lang w:val="en-GB"/>
        </w:rPr>
        <w:t xml:space="preserve">Refer to an eye specialist. </w:t>
      </w:r>
    </w:p>
    <w:p w:rsidR="00E946BE" w:rsidRPr="00486794" w:rsidRDefault="00E946BE" w:rsidP="00E946BE">
      <w:pPr>
        <w:autoSpaceDE w:val="0"/>
        <w:autoSpaceDN w:val="0"/>
        <w:adjustRightInd w:val="0"/>
        <w:spacing w:after="0" w:line="360" w:lineRule="auto"/>
        <w:ind w:left="720"/>
        <w:contextualSpacing/>
        <w:rPr>
          <w:rFonts w:ascii="Times New Roman" w:hAnsi="Times New Roman"/>
          <w:sz w:val="24"/>
          <w:szCs w:val="24"/>
          <w:lang w:val="en-GB"/>
        </w:rPr>
      </w:pPr>
    </w:p>
    <w:p w:rsidR="00E946BE" w:rsidRPr="00486794" w:rsidRDefault="00E946BE" w:rsidP="00DD3760">
      <w:pPr>
        <w:numPr>
          <w:ilvl w:val="0"/>
          <w:numId w:val="391"/>
        </w:numPr>
        <w:autoSpaceDE w:val="0"/>
        <w:autoSpaceDN w:val="0"/>
        <w:adjustRightInd w:val="0"/>
        <w:spacing w:after="0" w:line="360" w:lineRule="auto"/>
        <w:contextualSpacing/>
        <w:rPr>
          <w:rFonts w:ascii="Times New Roman" w:hAnsi="Times New Roman"/>
          <w:sz w:val="24"/>
          <w:szCs w:val="24"/>
          <w:lang w:val="en-GB"/>
        </w:rPr>
      </w:pPr>
      <w:r w:rsidRPr="00486794">
        <w:rPr>
          <w:rFonts w:ascii="Times New Roman" w:hAnsi="Times New Roman"/>
          <w:b/>
          <w:iCs/>
          <w:sz w:val="24"/>
          <w:szCs w:val="24"/>
          <w:lang w:val="en-GB"/>
        </w:rPr>
        <w:t>For irritating fluids in the eye:</w:t>
      </w:r>
      <w:r w:rsidRPr="00486794">
        <w:rPr>
          <w:rFonts w:ascii="Times New Roman" w:hAnsi="Times New Roman"/>
          <w:i/>
          <w:iCs/>
          <w:sz w:val="24"/>
          <w:szCs w:val="24"/>
          <w:lang w:val="en-GB"/>
        </w:rPr>
        <w:t xml:space="preserve"> </w:t>
      </w:r>
      <w:r w:rsidRPr="00486794">
        <w:rPr>
          <w:rFonts w:ascii="Times New Roman" w:hAnsi="Times New Roman"/>
          <w:sz w:val="24"/>
          <w:szCs w:val="24"/>
          <w:lang w:val="en-GB"/>
        </w:rPr>
        <w:t xml:space="preserve">Wash the eye with plenty of clean water or saline. </w:t>
      </w:r>
    </w:p>
    <w:p w:rsidR="00E946BE" w:rsidRPr="00486794" w:rsidRDefault="00E946BE" w:rsidP="00E946BE">
      <w:pPr>
        <w:autoSpaceDE w:val="0"/>
        <w:autoSpaceDN w:val="0"/>
        <w:adjustRightInd w:val="0"/>
        <w:spacing w:line="360" w:lineRule="auto"/>
        <w:ind w:left="720"/>
        <w:contextualSpacing/>
        <w:rPr>
          <w:rFonts w:ascii="Times New Roman" w:hAnsi="Times New Roman"/>
          <w:sz w:val="24"/>
          <w:szCs w:val="24"/>
          <w:lang w:val="en-GB"/>
        </w:rPr>
      </w:pPr>
      <w:r w:rsidRPr="00486794">
        <w:rPr>
          <w:rFonts w:ascii="Times New Roman" w:hAnsi="Times New Roman"/>
          <w:sz w:val="24"/>
          <w:szCs w:val="24"/>
          <w:lang w:val="en-GB"/>
        </w:rPr>
        <w:t>If cornea is damaged, apply tetracycline eye ointment, cover the eye, and refer to an eye specialist.</w:t>
      </w:r>
    </w:p>
    <w:p w:rsidR="00E946BE" w:rsidRPr="00486794" w:rsidRDefault="00E946BE" w:rsidP="00E946BE">
      <w:pPr>
        <w:autoSpaceDE w:val="0"/>
        <w:autoSpaceDN w:val="0"/>
        <w:adjustRightInd w:val="0"/>
        <w:spacing w:line="360" w:lineRule="auto"/>
        <w:ind w:left="720"/>
        <w:contextualSpacing/>
        <w:rPr>
          <w:rFonts w:asciiTheme="majorHAnsi" w:hAnsiTheme="majorHAnsi" w:cs="Calibri"/>
          <w:bCs/>
          <w:sz w:val="24"/>
          <w:szCs w:val="24"/>
          <w:lang w:val="en-GB"/>
        </w:rPr>
      </w:pPr>
    </w:p>
    <w:p w:rsidR="00E946BE" w:rsidRPr="00486794" w:rsidRDefault="00E946BE" w:rsidP="00E946BE">
      <w:pPr>
        <w:autoSpaceDE w:val="0"/>
        <w:autoSpaceDN w:val="0"/>
        <w:adjustRightInd w:val="0"/>
        <w:spacing w:line="360" w:lineRule="auto"/>
        <w:rPr>
          <w:rFonts w:ascii="Times New Roman" w:hAnsi="Times New Roman"/>
          <w:b/>
          <w:bCs/>
          <w:sz w:val="28"/>
          <w:szCs w:val="28"/>
          <w:lang w:val="en-GB"/>
        </w:rPr>
      </w:pPr>
      <w:r w:rsidRPr="00486794">
        <w:rPr>
          <w:rFonts w:ascii="Times New Roman" w:hAnsi="Times New Roman"/>
          <w:b/>
          <w:bCs/>
          <w:sz w:val="28"/>
          <w:szCs w:val="28"/>
          <w:lang w:val="en-GB"/>
        </w:rPr>
        <w:t xml:space="preserve">OPHTHALMIA OF THE NEWBORN </w:t>
      </w:r>
    </w:p>
    <w:p w:rsidR="00E946BE" w:rsidRPr="00486794" w:rsidRDefault="00E946BE" w:rsidP="00E946BE">
      <w:pPr>
        <w:spacing w:line="360" w:lineRule="auto"/>
        <w:rPr>
          <w:rFonts w:ascii="Times New Roman" w:hAnsi="Times New Roman"/>
          <w:bCs/>
          <w:sz w:val="24"/>
          <w:szCs w:val="24"/>
          <w:lang w:val="en-GB"/>
        </w:rPr>
      </w:pPr>
      <w:r w:rsidRPr="00486794">
        <w:rPr>
          <w:rFonts w:ascii="Times New Roman" w:hAnsi="Times New Roman"/>
          <w:bCs/>
          <w:sz w:val="24"/>
          <w:szCs w:val="24"/>
          <w:lang w:val="en-GB"/>
        </w:rPr>
        <w:t xml:space="preserve">This is pus discharge from the eyes in babies &lt;1 month. </w:t>
      </w:r>
    </w:p>
    <w:p w:rsidR="00E946BE" w:rsidRPr="00486794" w:rsidRDefault="00E946BE" w:rsidP="00E946BE">
      <w:pPr>
        <w:keepNext/>
        <w:spacing w:line="360" w:lineRule="auto"/>
        <w:rPr>
          <w:rFonts w:ascii="Times New Roman" w:hAnsi="Times New Roman"/>
          <w:b/>
          <w:bCs/>
          <w:sz w:val="24"/>
          <w:szCs w:val="24"/>
          <w:lang w:val="en-GB"/>
        </w:rPr>
      </w:pPr>
      <w:r w:rsidRPr="00486794">
        <w:rPr>
          <w:rFonts w:ascii="Times New Roman" w:hAnsi="Times New Roman"/>
          <w:b/>
          <w:bCs/>
          <w:sz w:val="24"/>
          <w:szCs w:val="24"/>
          <w:lang w:val="en-GB"/>
        </w:rPr>
        <w:t xml:space="preserve">Causes  </w:t>
      </w:r>
    </w:p>
    <w:p w:rsidR="00E946BE" w:rsidRPr="00486794" w:rsidRDefault="00E946BE" w:rsidP="00DD3760">
      <w:pPr>
        <w:keepNext/>
        <w:numPr>
          <w:ilvl w:val="0"/>
          <w:numId w:val="445"/>
        </w:numPr>
        <w:spacing w:line="360" w:lineRule="auto"/>
        <w:contextualSpacing/>
        <w:rPr>
          <w:rFonts w:ascii="Times New Roman" w:hAnsi="Times New Roman"/>
          <w:bCs/>
          <w:sz w:val="24"/>
          <w:szCs w:val="24"/>
          <w:lang w:val="en-GB"/>
        </w:rPr>
      </w:pPr>
      <w:r w:rsidRPr="00486794">
        <w:rPr>
          <w:rFonts w:ascii="Times New Roman" w:hAnsi="Times New Roman"/>
          <w:bCs/>
          <w:sz w:val="24"/>
          <w:szCs w:val="24"/>
          <w:lang w:val="en-GB"/>
        </w:rPr>
        <w:t xml:space="preserve">Infections, usually from mother’s birth canal or due to poor hygiene of the person caring for the </w:t>
      </w:r>
      <w:proofErr w:type="spellStart"/>
      <w:r w:rsidRPr="00486794">
        <w:rPr>
          <w:rFonts w:ascii="Times New Roman" w:hAnsi="Times New Roman"/>
          <w:bCs/>
          <w:sz w:val="24"/>
          <w:szCs w:val="24"/>
          <w:lang w:val="en-GB"/>
        </w:rPr>
        <w:t>newborn</w:t>
      </w:r>
      <w:proofErr w:type="spellEnd"/>
      <w:r w:rsidRPr="00486794">
        <w:rPr>
          <w:rFonts w:ascii="Times New Roman" w:hAnsi="Times New Roman"/>
          <w:bCs/>
          <w:sz w:val="24"/>
          <w:szCs w:val="24"/>
          <w:lang w:val="en-GB"/>
        </w:rPr>
        <w:t>.</w:t>
      </w:r>
    </w:p>
    <w:p w:rsidR="00E946BE" w:rsidRPr="00486794" w:rsidRDefault="00E946BE" w:rsidP="00E946BE">
      <w:pPr>
        <w:keepNext/>
        <w:spacing w:line="360" w:lineRule="auto"/>
        <w:ind w:left="720"/>
        <w:contextualSpacing/>
        <w:rPr>
          <w:rFonts w:ascii="Times New Roman" w:hAnsi="Times New Roman"/>
          <w:bCs/>
          <w:sz w:val="24"/>
          <w:szCs w:val="24"/>
          <w:lang w:val="en-GB"/>
        </w:rPr>
      </w:pPr>
    </w:p>
    <w:p w:rsidR="00E946BE" w:rsidRPr="00486794" w:rsidRDefault="00E946BE" w:rsidP="00DD3760">
      <w:pPr>
        <w:numPr>
          <w:ilvl w:val="0"/>
          <w:numId w:val="445"/>
        </w:numPr>
        <w:spacing w:line="360" w:lineRule="auto"/>
        <w:contextualSpacing/>
        <w:rPr>
          <w:rFonts w:ascii="Times New Roman" w:hAnsi="Times New Roman"/>
          <w:bCs/>
          <w:sz w:val="24"/>
          <w:szCs w:val="24"/>
          <w:lang w:val="en-GB"/>
        </w:rPr>
      </w:pPr>
      <w:r w:rsidRPr="00486794">
        <w:rPr>
          <w:rFonts w:ascii="Times New Roman" w:hAnsi="Times New Roman"/>
          <w:bCs/>
          <w:sz w:val="24"/>
          <w:szCs w:val="24"/>
          <w:lang w:val="en-GB"/>
        </w:rPr>
        <w:t xml:space="preserve">Bacterial, e.g., </w:t>
      </w:r>
      <w:r w:rsidRPr="00486794">
        <w:rPr>
          <w:rFonts w:ascii="Times New Roman" w:hAnsi="Times New Roman"/>
          <w:bCs/>
          <w:i/>
          <w:iCs/>
          <w:sz w:val="24"/>
          <w:szCs w:val="24"/>
          <w:lang w:val="en-GB"/>
        </w:rPr>
        <w:t xml:space="preserve">Gonococci </w:t>
      </w:r>
      <w:r w:rsidRPr="00486794">
        <w:rPr>
          <w:rFonts w:ascii="Times New Roman" w:hAnsi="Times New Roman"/>
          <w:bCs/>
          <w:sz w:val="24"/>
          <w:szCs w:val="24"/>
          <w:lang w:val="en-GB"/>
        </w:rPr>
        <w:t xml:space="preserve">- chlamydial </w:t>
      </w:r>
    </w:p>
    <w:p w:rsidR="00E946BE" w:rsidRPr="00486794" w:rsidRDefault="00E946BE" w:rsidP="00E946BE">
      <w:pPr>
        <w:spacing w:line="360" w:lineRule="auto"/>
        <w:rPr>
          <w:rFonts w:ascii="Times New Roman" w:hAnsi="Times New Roman"/>
          <w:b/>
          <w:bCs/>
          <w:sz w:val="24"/>
          <w:szCs w:val="24"/>
          <w:lang w:val="en-GB"/>
        </w:rPr>
      </w:pPr>
      <w:r w:rsidRPr="00486794">
        <w:rPr>
          <w:rFonts w:ascii="Times New Roman" w:hAnsi="Times New Roman"/>
          <w:b/>
          <w:bCs/>
          <w:sz w:val="24"/>
          <w:szCs w:val="24"/>
          <w:lang w:val="en-GB"/>
        </w:rPr>
        <w:t>Appearance</w:t>
      </w:r>
    </w:p>
    <w:p w:rsidR="00E946BE" w:rsidRPr="00486794" w:rsidRDefault="00E946BE" w:rsidP="00DD3760">
      <w:pPr>
        <w:numPr>
          <w:ilvl w:val="0"/>
          <w:numId w:val="396"/>
        </w:numPr>
        <w:spacing w:line="360" w:lineRule="auto"/>
        <w:contextualSpacing/>
        <w:rPr>
          <w:rFonts w:ascii="Times New Roman" w:hAnsi="Times New Roman"/>
          <w:bCs/>
          <w:sz w:val="24"/>
          <w:szCs w:val="24"/>
          <w:lang w:val="en-GB"/>
        </w:rPr>
      </w:pPr>
      <w:r w:rsidRPr="00486794">
        <w:rPr>
          <w:rFonts w:ascii="Times New Roman" w:hAnsi="Times New Roman"/>
          <w:bCs/>
          <w:sz w:val="24"/>
          <w:szCs w:val="24"/>
          <w:lang w:val="en-GB"/>
        </w:rPr>
        <w:t xml:space="preserve">Reddening of one or both eyes </w:t>
      </w:r>
    </w:p>
    <w:p w:rsidR="00E946BE" w:rsidRPr="00486794" w:rsidRDefault="00E946BE" w:rsidP="00DD3760">
      <w:pPr>
        <w:numPr>
          <w:ilvl w:val="0"/>
          <w:numId w:val="396"/>
        </w:numPr>
        <w:spacing w:line="360" w:lineRule="auto"/>
        <w:contextualSpacing/>
        <w:rPr>
          <w:rFonts w:ascii="Times New Roman" w:hAnsi="Times New Roman"/>
          <w:bCs/>
          <w:sz w:val="24"/>
          <w:szCs w:val="24"/>
          <w:lang w:val="en-GB"/>
        </w:rPr>
      </w:pPr>
      <w:r w:rsidRPr="00486794">
        <w:rPr>
          <w:rFonts w:ascii="Times New Roman" w:hAnsi="Times New Roman"/>
          <w:bCs/>
          <w:sz w:val="24"/>
          <w:szCs w:val="24"/>
          <w:lang w:val="en-GB"/>
        </w:rPr>
        <w:t xml:space="preserve">Swelling of the eye lids </w:t>
      </w:r>
    </w:p>
    <w:p w:rsidR="00E946BE" w:rsidRPr="00486794" w:rsidRDefault="00E946BE" w:rsidP="00DD3760">
      <w:pPr>
        <w:numPr>
          <w:ilvl w:val="0"/>
          <w:numId w:val="396"/>
        </w:numPr>
        <w:spacing w:line="360" w:lineRule="auto"/>
        <w:contextualSpacing/>
        <w:rPr>
          <w:rFonts w:ascii="Times New Roman" w:hAnsi="Times New Roman"/>
          <w:bCs/>
          <w:sz w:val="24"/>
          <w:szCs w:val="24"/>
          <w:lang w:val="en-GB"/>
        </w:rPr>
      </w:pPr>
      <w:r w:rsidRPr="00486794">
        <w:rPr>
          <w:rFonts w:ascii="Times New Roman" w:hAnsi="Times New Roman"/>
          <w:bCs/>
          <w:sz w:val="24"/>
          <w:szCs w:val="24"/>
          <w:lang w:val="en-GB"/>
        </w:rPr>
        <w:t xml:space="preserve">Purulent discharge </w:t>
      </w:r>
    </w:p>
    <w:p w:rsidR="00E946BE" w:rsidRPr="00486794" w:rsidRDefault="00E946BE" w:rsidP="00DD3760">
      <w:pPr>
        <w:numPr>
          <w:ilvl w:val="0"/>
          <w:numId w:val="396"/>
        </w:numPr>
        <w:spacing w:line="360" w:lineRule="auto"/>
        <w:contextualSpacing/>
        <w:rPr>
          <w:rFonts w:ascii="Times New Roman" w:hAnsi="Times New Roman"/>
          <w:bCs/>
          <w:sz w:val="24"/>
          <w:szCs w:val="24"/>
          <w:lang w:val="en-GB"/>
        </w:rPr>
      </w:pPr>
      <w:r w:rsidRPr="00486794">
        <w:rPr>
          <w:rFonts w:ascii="Times New Roman" w:hAnsi="Times New Roman"/>
          <w:bCs/>
          <w:sz w:val="24"/>
          <w:szCs w:val="24"/>
          <w:lang w:val="en-GB"/>
        </w:rPr>
        <w:t xml:space="preserve">Excessive production of tears (lacrimation) </w:t>
      </w:r>
    </w:p>
    <w:p w:rsidR="00E946BE" w:rsidRPr="00486794" w:rsidRDefault="00E946BE" w:rsidP="00DD3760">
      <w:pPr>
        <w:numPr>
          <w:ilvl w:val="0"/>
          <w:numId w:val="396"/>
        </w:numPr>
        <w:spacing w:line="360" w:lineRule="auto"/>
        <w:contextualSpacing/>
        <w:rPr>
          <w:rFonts w:ascii="Times New Roman" w:hAnsi="Times New Roman"/>
          <w:bCs/>
          <w:sz w:val="24"/>
          <w:szCs w:val="24"/>
          <w:lang w:val="en-GB"/>
        </w:rPr>
      </w:pPr>
      <w:r w:rsidRPr="00486794">
        <w:rPr>
          <w:rFonts w:ascii="Times New Roman" w:hAnsi="Times New Roman"/>
          <w:bCs/>
          <w:sz w:val="24"/>
          <w:szCs w:val="24"/>
          <w:lang w:val="en-GB"/>
        </w:rPr>
        <w:t xml:space="preserve">If not treated early, will result in scar formation or perforation of the cornea, either of which will lead to blindness. </w:t>
      </w:r>
    </w:p>
    <w:p w:rsidR="00E946BE" w:rsidRPr="00486794" w:rsidRDefault="00E946BE" w:rsidP="00E946BE">
      <w:pPr>
        <w:spacing w:line="360" w:lineRule="auto"/>
        <w:ind w:left="720"/>
        <w:contextualSpacing/>
        <w:rPr>
          <w:rFonts w:ascii="Times New Roman" w:hAnsi="Times New Roman"/>
          <w:bCs/>
          <w:sz w:val="24"/>
          <w:szCs w:val="24"/>
          <w:lang w:val="en-GB"/>
        </w:rPr>
      </w:pPr>
    </w:p>
    <w:p w:rsidR="00E946BE" w:rsidRPr="00486794" w:rsidRDefault="00E946BE" w:rsidP="00E946BE">
      <w:pPr>
        <w:spacing w:line="360" w:lineRule="auto"/>
        <w:rPr>
          <w:rFonts w:asciiTheme="majorHAnsi" w:hAnsiTheme="majorHAnsi" w:cs="Calibri"/>
          <w:b/>
          <w:bCs/>
          <w:sz w:val="24"/>
          <w:szCs w:val="24"/>
          <w:lang w:val="en-GB"/>
        </w:rPr>
      </w:pPr>
      <w:r w:rsidRPr="00486794">
        <w:rPr>
          <w:rFonts w:asciiTheme="majorHAnsi" w:hAnsiTheme="majorHAnsi" w:cs="Calibri"/>
          <w:b/>
          <w:bCs/>
          <w:noProof/>
          <w:sz w:val="24"/>
          <w:szCs w:val="24"/>
          <w:lang w:val="en-CA" w:eastAsia="en-CA" w:bidi="ar-SA"/>
        </w:rPr>
        <w:lastRenderedPageBreak/>
        <w:drawing>
          <wp:inline distT="0" distB="0" distL="0" distR="0" wp14:anchorId="22A29B1B" wp14:editId="53252835">
            <wp:extent cx="2910840" cy="1100138"/>
            <wp:effectExtent l="19050" t="0" r="3810" b="0"/>
            <wp:docPr id="298" name="Picture 2" descr="http://ts2.mm.bing.net/images/thumbnail.aspx?q=1204471726141&amp;id=ba336bae4ba39ac8a6877f32c46fdc47"/>
            <wp:cNvGraphicFramePr/>
            <a:graphic xmlns:a="http://schemas.openxmlformats.org/drawingml/2006/main">
              <a:graphicData uri="http://schemas.openxmlformats.org/drawingml/2006/picture">
                <pic:pic xmlns:pic="http://schemas.openxmlformats.org/drawingml/2006/picture">
                  <pic:nvPicPr>
                    <pic:cNvPr id="4" name="ihover-img" descr="http://ts2.mm.bing.net/images/thumbnail.aspx?q=1204471726141&amp;id=ba336bae4ba39ac8a6877f32c46fdc47"/>
                    <pic:cNvPicPr/>
                  </pic:nvPicPr>
                  <pic:blipFill>
                    <a:blip r:embed="rId150" cstate="print"/>
                    <a:srcRect/>
                    <a:stretch>
                      <a:fillRect/>
                    </a:stretch>
                  </pic:blipFill>
                  <pic:spPr bwMode="auto">
                    <a:xfrm>
                      <a:off x="0" y="0"/>
                      <a:ext cx="2910840" cy="1100138"/>
                    </a:xfrm>
                    <a:prstGeom prst="rect">
                      <a:avLst/>
                    </a:prstGeom>
                    <a:noFill/>
                    <a:ln w="9525">
                      <a:noFill/>
                      <a:miter lim="800000"/>
                      <a:headEnd/>
                      <a:tailEnd/>
                    </a:ln>
                  </pic:spPr>
                </pic:pic>
              </a:graphicData>
            </a:graphic>
          </wp:inline>
        </w:drawing>
      </w:r>
    </w:p>
    <w:p w:rsidR="00E946BE" w:rsidRPr="00486794" w:rsidRDefault="00E946BE" w:rsidP="00E946BE">
      <w:pPr>
        <w:spacing w:line="360" w:lineRule="auto"/>
        <w:rPr>
          <w:rFonts w:asciiTheme="majorHAnsi" w:hAnsiTheme="majorHAnsi" w:cs="Calibri"/>
          <w:b/>
          <w:bCs/>
          <w:sz w:val="24"/>
          <w:szCs w:val="24"/>
          <w:lang w:val="en-GB"/>
        </w:rPr>
      </w:pPr>
    </w:p>
    <w:p w:rsidR="00E946BE" w:rsidRPr="00486794" w:rsidRDefault="00E946BE" w:rsidP="00E946BE">
      <w:pPr>
        <w:spacing w:line="360" w:lineRule="auto"/>
        <w:rPr>
          <w:rFonts w:ascii="Times New Roman" w:hAnsi="Times New Roman"/>
          <w:b/>
          <w:bCs/>
          <w:sz w:val="24"/>
          <w:szCs w:val="24"/>
          <w:lang w:val="en-GB"/>
        </w:rPr>
      </w:pPr>
      <w:r w:rsidRPr="00486794">
        <w:rPr>
          <w:rFonts w:ascii="Times New Roman" w:hAnsi="Times New Roman"/>
          <w:b/>
          <w:bCs/>
          <w:sz w:val="24"/>
          <w:szCs w:val="24"/>
          <w:lang w:val="en-GB"/>
        </w:rPr>
        <w:t xml:space="preserve">Prevention </w:t>
      </w:r>
    </w:p>
    <w:p w:rsidR="00E946BE" w:rsidRPr="00486794" w:rsidRDefault="00E946BE" w:rsidP="00E946BE">
      <w:pPr>
        <w:spacing w:line="360" w:lineRule="auto"/>
        <w:rPr>
          <w:rFonts w:ascii="Times New Roman" w:hAnsi="Times New Roman"/>
          <w:bCs/>
          <w:sz w:val="24"/>
          <w:szCs w:val="24"/>
          <w:lang w:val="en-GB"/>
        </w:rPr>
      </w:pPr>
      <w:r w:rsidRPr="00486794">
        <w:rPr>
          <w:rFonts w:ascii="Times New Roman" w:hAnsi="Times New Roman"/>
          <w:bCs/>
          <w:sz w:val="24"/>
          <w:szCs w:val="24"/>
          <w:lang w:val="en-GB"/>
        </w:rPr>
        <w:t xml:space="preserve">Good antenatal care, with screening and treatment of mother for genital or urinary tract infections. </w:t>
      </w:r>
    </w:p>
    <w:p w:rsidR="00E946BE" w:rsidRPr="00486794" w:rsidRDefault="00E946BE" w:rsidP="00E946BE">
      <w:pPr>
        <w:spacing w:line="360" w:lineRule="auto"/>
        <w:rPr>
          <w:rFonts w:ascii="Times New Roman" w:hAnsi="Times New Roman"/>
          <w:bCs/>
          <w:sz w:val="24"/>
          <w:szCs w:val="24"/>
          <w:lang w:val="en-GB"/>
        </w:rPr>
      </w:pPr>
      <w:r w:rsidRPr="00486794">
        <w:rPr>
          <w:rFonts w:ascii="Times New Roman" w:hAnsi="Times New Roman"/>
          <w:bCs/>
          <w:sz w:val="24"/>
          <w:szCs w:val="24"/>
          <w:lang w:val="en-GB"/>
        </w:rPr>
        <w:t>Clean delivery; prophylactic treatment of all neonates.</w:t>
      </w:r>
    </w:p>
    <w:p w:rsidR="00E946BE" w:rsidRPr="00486794" w:rsidRDefault="00E946BE" w:rsidP="00E946BE">
      <w:pPr>
        <w:spacing w:line="360" w:lineRule="auto"/>
        <w:rPr>
          <w:rFonts w:ascii="Times New Roman" w:hAnsi="Times New Roman"/>
          <w:b/>
          <w:bCs/>
          <w:sz w:val="24"/>
          <w:szCs w:val="24"/>
          <w:lang w:val="en-GB"/>
        </w:rPr>
      </w:pPr>
      <w:r w:rsidRPr="00486794">
        <w:rPr>
          <w:rFonts w:ascii="Times New Roman" w:hAnsi="Times New Roman"/>
          <w:b/>
          <w:bCs/>
          <w:sz w:val="24"/>
          <w:szCs w:val="24"/>
          <w:lang w:val="en-GB"/>
        </w:rPr>
        <w:t xml:space="preserve">Management </w:t>
      </w:r>
    </w:p>
    <w:p w:rsidR="00E946BE" w:rsidRPr="00486794" w:rsidRDefault="00E946BE" w:rsidP="00E946BE">
      <w:pPr>
        <w:spacing w:line="360" w:lineRule="auto"/>
        <w:rPr>
          <w:rFonts w:ascii="Times New Roman" w:hAnsi="Times New Roman"/>
          <w:bCs/>
          <w:sz w:val="24"/>
          <w:szCs w:val="24"/>
          <w:lang w:val="en-GB"/>
        </w:rPr>
      </w:pPr>
      <w:r w:rsidRPr="00486794">
        <w:rPr>
          <w:rFonts w:ascii="Times New Roman" w:hAnsi="Times New Roman"/>
          <w:bCs/>
          <w:sz w:val="24"/>
          <w:szCs w:val="24"/>
          <w:lang w:val="en-GB"/>
        </w:rPr>
        <w:t>Apply tetracycline eye ointment 1% twice daily; carefully clean away any pus discharge, as required, and refer for further management.</w:t>
      </w:r>
    </w:p>
    <w:p w:rsidR="00E946BE" w:rsidRPr="00486794" w:rsidRDefault="00E946BE" w:rsidP="00E946BE">
      <w:pPr>
        <w:keepNext/>
        <w:keepLines/>
        <w:spacing w:before="200" w:after="0" w:line="360" w:lineRule="auto"/>
        <w:outlineLvl w:val="4"/>
        <w:rPr>
          <w:rFonts w:asciiTheme="majorHAnsi" w:eastAsiaTheme="majorEastAsia" w:hAnsiTheme="majorHAnsi" w:cs="Calibri"/>
          <w:b/>
          <w:color w:val="243F60" w:themeColor="accent1" w:themeShade="7F"/>
          <w:sz w:val="24"/>
          <w:szCs w:val="24"/>
          <w:lang w:val="en-GB"/>
        </w:rPr>
      </w:pPr>
    </w:p>
    <w:p w:rsidR="00E946BE" w:rsidRPr="00486794" w:rsidRDefault="00E946BE" w:rsidP="00E946BE">
      <w:pPr>
        <w:keepNext/>
        <w:keepLines/>
        <w:spacing w:before="200" w:after="0" w:line="360" w:lineRule="auto"/>
        <w:outlineLvl w:val="4"/>
        <w:rPr>
          <w:rFonts w:ascii="Times New Roman" w:eastAsiaTheme="majorEastAsia" w:hAnsi="Times New Roman"/>
          <w:b/>
          <w:sz w:val="28"/>
          <w:szCs w:val="28"/>
          <w:lang w:val="en-GB"/>
        </w:rPr>
      </w:pPr>
      <w:r w:rsidRPr="00486794">
        <w:rPr>
          <w:rFonts w:ascii="Times New Roman" w:eastAsiaTheme="majorEastAsia" w:hAnsi="Times New Roman"/>
          <w:b/>
          <w:sz w:val="28"/>
          <w:szCs w:val="28"/>
          <w:lang w:val="en-GB"/>
        </w:rPr>
        <w:t xml:space="preserve">STYE </w:t>
      </w:r>
    </w:p>
    <w:p w:rsidR="00E946BE" w:rsidRPr="00486794" w:rsidRDefault="00E946BE" w:rsidP="00E946BE">
      <w:pPr>
        <w:autoSpaceDE w:val="0"/>
        <w:autoSpaceDN w:val="0"/>
        <w:adjustRightInd w:val="0"/>
        <w:spacing w:line="360" w:lineRule="auto"/>
        <w:ind w:left="30"/>
        <w:rPr>
          <w:rFonts w:ascii="Times New Roman" w:hAnsi="Times New Roman"/>
          <w:sz w:val="24"/>
          <w:szCs w:val="24"/>
          <w:lang w:val="en-GB"/>
        </w:rPr>
      </w:pPr>
      <w:r w:rsidRPr="00486794">
        <w:rPr>
          <w:rFonts w:ascii="Times New Roman" w:hAnsi="Times New Roman"/>
          <w:sz w:val="24"/>
          <w:szCs w:val="24"/>
          <w:lang w:val="en-GB"/>
        </w:rPr>
        <w:t xml:space="preserve">A localized infection of the hair follicle of the eyelids. Locally known as </w:t>
      </w:r>
      <w:r w:rsidRPr="00486794">
        <w:rPr>
          <w:rFonts w:ascii="Times New Roman" w:hAnsi="Times New Roman"/>
          <w:i/>
          <w:sz w:val="24"/>
          <w:szCs w:val="24"/>
          <w:lang w:val="en-GB"/>
        </w:rPr>
        <w:t>“</w:t>
      </w:r>
      <w:proofErr w:type="spellStart"/>
      <w:r w:rsidRPr="00486794">
        <w:rPr>
          <w:rFonts w:ascii="Times New Roman" w:hAnsi="Times New Roman"/>
          <w:i/>
          <w:sz w:val="24"/>
          <w:szCs w:val="24"/>
          <w:lang w:val="en-GB"/>
        </w:rPr>
        <w:t>Nsokela</w:t>
      </w:r>
      <w:proofErr w:type="spellEnd"/>
      <w:r w:rsidRPr="00486794">
        <w:rPr>
          <w:rFonts w:ascii="Times New Roman" w:hAnsi="Times New Roman"/>
          <w:i/>
          <w:sz w:val="24"/>
          <w:szCs w:val="24"/>
          <w:lang w:val="en-GB"/>
        </w:rPr>
        <w:t>.”</w:t>
      </w:r>
    </w:p>
    <w:p w:rsidR="00E946BE" w:rsidRPr="00486794" w:rsidRDefault="00E946BE" w:rsidP="00E946BE">
      <w:pPr>
        <w:autoSpaceDE w:val="0"/>
        <w:autoSpaceDN w:val="0"/>
        <w:adjustRightInd w:val="0"/>
        <w:spacing w:line="360" w:lineRule="auto"/>
        <w:outlineLvl w:val="3"/>
        <w:rPr>
          <w:rFonts w:ascii="Times New Roman" w:hAnsi="Times New Roman"/>
          <w:sz w:val="24"/>
          <w:szCs w:val="24"/>
          <w:lang w:val="en-GB"/>
        </w:rPr>
      </w:pPr>
      <w:r w:rsidRPr="00486794">
        <w:rPr>
          <w:rFonts w:ascii="Times New Roman" w:hAnsi="Times New Roman"/>
          <w:b/>
          <w:bCs/>
          <w:sz w:val="24"/>
          <w:szCs w:val="24"/>
          <w:lang w:val="en-GB"/>
        </w:rPr>
        <w:t xml:space="preserve">Cause: </w:t>
      </w:r>
      <w:r w:rsidRPr="00486794">
        <w:rPr>
          <w:rFonts w:ascii="Times New Roman" w:hAnsi="Times New Roman"/>
          <w:bCs/>
          <w:sz w:val="24"/>
          <w:szCs w:val="24"/>
          <w:lang w:val="en-GB"/>
        </w:rPr>
        <w:t xml:space="preserve">a bacteria called </w:t>
      </w:r>
      <w:r w:rsidRPr="00486794">
        <w:rPr>
          <w:rFonts w:ascii="Times New Roman" w:hAnsi="Times New Roman"/>
          <w:i/>
          <w:iCs/>
          <w:sz w:val="24"/>
          <w:szCs w:val="24"/>
          <w:lang w:val="en-GB"/>
        </w:rPr>
        <w:t xml:space="preserve">Staphylococcus aureus. </w:t>
      </w:r>
    </w:p>
    <w:p w:rsidR="00E946BE" w:rsidRPr="00486794" w:rsidRDefault="00E946BE" w:rsidP="00E946BE">
      <w:pPr>
        <w:keepNext/>
        <w:autoSpaceDE w:val="0"/>
        <w:autoSpaceDN w:val="0"/>
        <w:adjustRightInd w:val="0"/>
        <w:spacing w:line="360" w:lineRule="auto"/>
        <w:outlineLvl w:val="3"/>
        <w:rPr>
          <w:rFonts w:ascii="Times New Roman" w:hAnsi="Times New Roman"/>
          <w:b/>
          <w:bCs/>
          <w:sz w:val="24"/>
          <w:szCs w:val="24"/>
          <w:lang w:val="en-GB"/>
        </w:rPr>
      </w:pPr>
      <w:r w:rsidRPr="00486794">
        <w:rPr>
          <w:rFonts w:ascii="Times New Roman" w:hAnsi="Times New Roman"/>
          <w:b/>
          <w:bCs/>
          <w:sz w:val="24"/>
          <w:szCs w:val="24"/>
          <w:lang w:val="en-GB"/>
        </w:rPr>
        <w:t>Appearance</w:t>
      </w:r>
    </w:p>
    <w:p w:rsidR="00E946BE" w:rsidRPr="00486794" w:rsidRDefault="00E946BE" w:rsidP="00E946BE">
      <w:pPr>
        <w:keepNext/>
        <w:autoSpaceDE w:val="0"/>
        <w:autoSpaceDN w:val="0"/>
        <w:adjustRightInd w:val="0"/>
        <w:spacing w:line="360" w:lineRule="auto"/>
        <w:outlineLvl w:val="3"/>
        <w:rPr>
          <w:rFonts w:asciiTheme="majorHAnsi" w:hAnsiTheme="majorHAnsi" w:cs="Calibri"/>
          <w:sz w:val="24"/>
          <w:szCs w:val="24"/>
          <w:lang w:val="en-GB"/>
        </w:rPr>
      </w:pPr>
      <w:r w:rsidRPr="00486794">
        <w:rPr>
          <w:rFonts w:asciiTheme="majorHAnsi" w:hAnsiTheme="majorHAnsi" w:cs="Calibri"/>
          <w:noProof/>
          <w:sz w:val="24"/>
          <w:szCs w:val="24"/>
          <w:lang w:val="en-CA" w:eastAsia="en-CA" w:bidi="ar-SA"/>
        </w:rPr>
        <w:drawing>
          <wp:inline distT="0" distB="0" distL="0" distR="0" wp14:anchorId="53846B72" wp14:editId="1A1AC75D">
            <wp:extent cx="1685925" cy="1295400"/>
            <wp:effectExtent l="19050" t="0" r="9525" b="0"/>
            <wp:docPr id="299" name="Picture 5" descr="http://ts3.mm.bing.net/images/thumbnail.aspx?q=1291359691182&amp;id=90c65318c15ae962edb07b38fa458a49"/>
            <wp:cNvGraphicFramePr/>
            <a:graphic xmlns:a="http://schemas.openxmlformats.org/drawingml/2006/main">
              <a:graphicData uri="http://schemas.openxmlformats.org/drawingml/2006/picture">
                <pic:pic xmlns:pic="http://schemas.openxmlformats.org/drawingml/2006/picture">
                  <pic:nvPicPr>
                    <pic:cNvPr id="4" name="yui_3_3_0_12_1317287304048369" descr="http://ts3.mm.bing.net/images/thumbnail.aspx?q=1291359691182&amp;id=90c65318c15ae962edb07b38fa458a49"/>
                    <pic:cNvPicPr/>
                  </pic:nvPicPr>
                  <pic:blipFill>
                    <a:blip r:embed="rId151" cstate="print"/>
                    <a:srcRect/>
                    <a:stretch>
                      <a:fillRect/>
                    </a:stretch>
                  </pic:blipFill>
                  <pic:spPr bwMode="auto">
                    <a:xfrm>
                      <a:off x="0" y="0"/>
                      <a:ext cx="1685925" cy="1295400"/>
                    </a:xfrm>
                    <a:prstGeom prst="rect">
                      <a:avLst/>
                    </a:prstGeom>
                    <a:noFill/>
                    <a:ln w="9525">
                      <a:noFill/>
                      <a:miter lim="800000"/>
                      <a:headEnd/>
                      <a:tailEnd/>
                    </a:ln>
                  </pic:spPr>
                </pic:pic>
              </a:graphicData>
            </a:graphic>
          </wp:inline>
        </w:drawing>
      </w:r>
    </w:p>
    <w:p w:rsidR="00E946BE" w:rsidRPr="00486794" w:rsidRDefault="00E946BE" w:rsidP="00E946BE">
      <w:pPr>
        <w:autoSpaceDE w:val="0"/>
        <w:autoSpaceDN w:val="0"/>
        <w:adjustRightInd w:val="0"/>
        <w:spacing w:line="360" w:lineRule="auto"/>
        <w:outlineLvl w:val="3"/>
        <w:rPr>
          <w:rFonts w:ascii="Times New Roman" w:hAnsi="Times New Roman"/>
          <w:sz w:val="24"/>
          <w:szCs w:val="24"/>
          <w:lang w:val="en-GB"/>
        </w:rPr>
      </w:pPr>
      <w:r w:rsidRPr="00486794">
        <w:rPr>
          <w:rFonts w:ascii="Times New Roman" w:hAnsi="Times New Roman"/>
          <w:sz w:val="24"/>
          <w:szCs w:val="24"/>
          <w:lang w:val="en-GB"/>
        </w:rPr>
        <w:t xml:space="preserve">Itching in the early stages, swelling, pain, tenderness, pus formation. </w:t>
      </w:r>
    </w:p>
    <w:p w:rsidR="00E946BE" w:rsidRPr="00486794" w:rsidRDefault="00E946BE" w:rsidP="00E946BE">
      <w:pPr>
        <w:autoSpaceDE w:val="0"/>
        <w:autoSpaceDN w:val="0"/>
        <w:adjustRightInd w:val="0"/>
        <w:spacing w:line="360" w:lineRule="auto"/>
        <w:outlineLvl w:val="3"/>
        <w:rPr>
          <w:rFonts w:ascii="Times New Roman" w:hAnsi="Times New Roman"/>
          <w:sz w:val="24"/>
          <w:szCs w:val="24"/>
          <w:lang w:val="en-GB"/>
        </w:rPr>
      </w:pPr>
      <w:r w:rsidRPr="00486794">
        <w:rPr>
          <w:rFonts w:ascii="Times New Roman" w:hAnsi="Times New Roman"/>
          <w:sz w:val="24"/>
          <w:szCs w:val="24"/>
          <w:lang w:val="en-GB"/>
        </w:rPr>
        <w:lastRenderedPageBreak/>
        <w:t xml:space="preserve">It may burst spontaneously. </w:t>
      </w:r>
    </w:p>
    <w:p w:rsidR="00E946BE" w:rsidRPr="00486794" w:rsidRDefault="00E946BE" w:rsidP="00E946BE">
      <w:pPr>
        <w:autoSpaceDE w:val="0"/>
        <w:autoSpaceDN w:val="0"/>
        <w:adjustRightInd w:val="0"/>
        <w:spacing w:line="360" w:lineRule="auto"/>
        <w:outlineLvl w:val="3"/>
        <w:rPr>
          <w:rFonts w:ascii="Times New Roman" w:hAnsi="Times New Roman"/>
          <w:sz w:val="24"/>
          <w:szCs w:val="24"/>
          <w:lang w:val="en-GB"/>
        </w:rPr>
      </w:pPr>
      <w:r w:rsidRPr="00486794">
        <w:rPr>
          <w:rFonts w:ascii="Times New Roman" w:hAnsi="Times New Roman"/>
          <w:b/>
          <w:bCs/>
          <w:sz w:val="24"/>
          <w:szCs w:val="24"/>
          <w:lang w:val="en-GB"/>
        </w:rPr>
        <w:t xml:space="preserve">Management </w:t>
      </w:r>
    </w:p>
    <w:p w:rsidR="00E946BE" w:rsidRPr="00486794" w:rsidRDefault="00E946BE" w:rsidP="00DD3760">
      <w:pPr>
        <w:numPr>
          <w:ilvl w:val="0"/>
          <w:numId w:val="393"/>
        </w:numPr>
        <w:autoSpaceDE w:val="0"/>
        <w:autoSpaceDN w:val="0"/>
        <w:adjustRightInd w:val="0"/>
        <w:spacing w:after="0" w:line="360" w:lineRule="auto"/>
        <w:contextualSpacing/>
        <w:jc w:val="both"/>
        <w:rPr>
          <w:rFonts w:ascii="Times New Roman" w:hAnsi="Times New Roman"/>
          <w:sz w:val="24"/>
          <w:szCs w:val="24"/>
          <w:lang w:val="en-GB"/>
        </w:rPr>
      </w:pPr>
      <w:r w:rsidRPr="00486794">
        <w:rPr>
          <w:rFonts w:ascii="Times New Roman" w:hAnsi="Times New Roman"/>
          <w:sz w:val="24"/>
          <w:szCs w:val="24"/>
          <w:lang w:val="en-GB"/>
        </w:rPr>
        <w:t xml:space="preserve">Usually the </w:t>
      </w:r>
      <w:proofErr w:type="spellStart"/>
      <w:r w:rsidRPr="00486794">
        <w:rPr>
          <w:rFonts w:ascii="Times New Roman" w:hAnsi="Times New Roman"/>
          <w:sz w:val="24"/>
          <w:szCs w:val="24"/>
          <w:lang w:val="en-GB"/>
        </w:rPr>
        <w:t>stye</w:t>
      </w:r>
      <w:proofErr w:type="spellEnd"/>
      <w:r w:rsidRPr="00486794">
        <w:rPr>
          <w:rFonts w:ascii="Times New Roman" w:hAnsi="Times New Roman"/>
          <w:sz w:val="24"/>
          <w:szCs w:val="24"/>
          <w:lang w:val="en-GB"/>
        </w:rPr>
        <w:t xml:space="preserve"> will heal spontaneously; avoid rubbing the eye as this might spread the infection; and apply a warm/hot compress to the eye. </w:t>
      </w:r>
    </w:p>
    <w:p w:rsidR="00E946BE" w:rsidRPr="00486794" w:rsidRDefault="00E946BE" w:rsidP="00DD3760">
      <w:pPr>
        <w:numPr>
          <w:ilvl w:val="0"/>
          <w:numId w:val="393"/>
        </w:numPr>
        <w:autoSpaceDE w:val="0"/>
        <w:autoSpaceDN w:val="0"/>
        <w:adjustRightInd w:val="0"/>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t xml:space="preserve">Apply </w:t>
      </w:r>
      <w:r w:rsidRPr="00486794">
        <w:rPr>
          <w:rFonts w:ascii="Times New Roman" w:hAnsi="Times New Roman"/>
          <w:b/>
          <w:bCs/>
          <w:sz w:val="24"/>
          <w:szCs w:val="24"/>
          <w:lang w:val="en-GB"/>
        </w:rPr>
        <w:t xml:space="preserve">tetracycline eye ointment 1% </w:t>
      </w:r>
      <w:r w:rsidRPr="00486794">
        <w:rPr>
          <w:rFonts w:ascii="Times New Roman" w:hAnsi="Times New Roman"/>
          <w:sz w:val="24"/>
          <w:szCs w:val="24"/>
          <w:lang w:val="en-GB"/>
        </w:rPr>
        <w:t xml:space="preserve">2-4 times daily. </w:t>
      </w:r>
    </w:p>
    <w:p w:rsidR="00E946BE" w:rsidRPr="00486794" w:rsidRDefault="00E946BE" w:rsidP="00DD3760">
      <w:pPr>
        <w:numPr>
          <w:ilvl w:val="0"/>
          <w:numId w:val="392"/>
        </w:numPr>
        <w:autoSpaceDE w:val="0"/>
        <w:autoSpaceDN w:val="0"/>
        <w:adjustRightInd w:val="0"/>
        <w:spacing w:after="0" w:line="360" w:lineRule="auto"/>
        <w:contextualSpacing/>
        <w:rPr>
          <w:rFonts w:ascii="Times New Roman" w:hAnsi="Times New Roman"/>
          <w:sz w:val="24"/>
          <w:szCs w:val="24"/>
          <w:lang w:val="en-GB"/>
        </w:rPr>
      </w:pPr>
      <w:r w:rsidRPr="00486794">
        <w:rPr>
          <w:rFonts w:ascii="Times New Roman" w:hAnsi="Times New Roman"/>
          <w:sz w:val="24"/>
          <w:szCs w:val="24"/>
          <w:lang w:val="en-GB"/>
        </w:rPr>
        <w:t xml:space="preserve">Remove the eye lash when it is loose. </w:t>
      </w:r>
    </w:p>
    <w:p w:rsidR="00E946BE" w:rsidRPr="00486794" w:rsidRDefault="00E946BE" w:rsidP="00E946BE">
      <w:pPr>
        <w:autoSpaceDE w:val="0"/>
        <w:autoSpaceDN w:val="0"/>
        <w:adjustRightInd w:val="0"/>
        <w:spacing w:line="360" w:lineRule="auto"/>
        <w:outlineLvl w:val="3"/>
        <w:rPr>
          <w:rFonts w:ascii="Times New Roman" w:hAnsi="Times New Roman"/>
          <w:b/>
          <w:bCs/>
          <w:sz w:val="24"/>
          <w:szCs w:val="24"/>
          <w:lang w:val="en-GB"/>
        </w:rPr>
      </w:pPr>
    </w:p>
    <w:p w:rsidR="00E946BE" w:rsidRPr="00486794" w:rsidRDefault="00E946BE" w:rsidP="00E946BE">
      <w:pPr>
        <w:autoSpaceDE w:val="0"/>
        <w:autoSpaceDN w:val="0"/>
        <w:adjustRightInd w:val="0"/>
        <w:spacing w:line="360" w:lineRule="auto"/>
        <w:outlineLvl w:val="3"/>
        <w:rPr>
          <w:rFonts w:ascii="Times New Roman" w:hAnsi="Times New Roman"/>
          <w:sz w:val="24"/>
          <w:szCs w:val="24"/>
          <w:lang w:val="en-GB"/>
        </w:rPr>
      </w:pPr>
      <w:r w:rsidRPr="00486794">
        <w:rPr>
          <w:rFonts w:ascii="Times New Roman" w:hAnsi="Times New Roman"/>
          <w:b/>
          <w:bCs/>
          <w:sz w:val="24"/>
          <w:szCs w:val="24"/>
          <w:lang w:val="en-GB"/>
        </w:rPr>
        <w:t xml:space="preserve">Prevention </w:t>
      </w:r>
    </w:p>
    <w:p w:rsidR="00E946BE" w:rsidRPr="00486794" w:rsidRDefault="00E946BE" w:rsidP="00DD3760">
      <w:pPr>
        <w:numPr>
          <w:ilvl w:val="0"/>
          <w:numId w:val="394"/>
        </w:numPr>
        <w:autoSpaceDE w:val="0"/>
        <w:autoSpaceDN w:val="0"/>
        <w:adjustRightInd w:val="0"/>
        <w:spacing w:after="0" w:line="360" w:lineRule="auto"/>
        <w:rPr>
          <w:rFonts w:ascii="Times New Roman" w:hAnsi="Times New Roman"/>
          <w:sz w:val="24"/>
          <w:szCs w:val="24"/>
          <w:lang w:val="en-GB"/>
        </w:rPr>
      </w:pPr>
      <w:r w:rsidRPr="00486794">
        <w:rPr>
          <w:rFonts w:ascii="Times New Roman" w:hAnsi="Times New Roman"/>
          <w:sz w:val="24"/>
          <w:szCs w:val="24"/>
          <w:lang w:val="en-GB"/>
        </w:rPr>
        <w:t xml:space="preserve">Remove any loose eyelashes </w:t>
      </w:r>
    </w:p>
    <w:p w:rsidR="00E946BE" w:rsidRPr="00486794" w:rsidRDefault="00E946BE" w:rsidP="00DD3760">
      <w:pPr>
        <w:numPr>
          <w:ilvl w:val="0"/>
          <w:numId w:val="394"/>
        </w:numPr>
        <w:autoSpaceDE w:val="0"/>
        <w:autoSpaceDN w:val="0"/>
        <w:adjustRightInd w:val="0"/>
        <w:spacing w:after="0" w:line="360" w:lineRule="auto"/>
        <w:rPr>
          <w:rFonts w:ascii="Times New Roman" w:hAnsi="Times New Roman"/>
          <w:sz w:val="24"/>
          <w:szCs w:val="24"/>
          <w:lang w:val="en-GB"/>
        </w:rPr>
      </w:pPr>
      <w:r w:rsidRPr="00486794">
        <w:rPr>
          <w:rFonts w:ascii="Times New Roman" w:hAnsi="Times New Roman"/>
          <w:sz w:val="24"/>
          <w:szCs w:val="24"/>
          <w:lang w:val="en-GB"/>
        </w:rPr>
        <w:t xml:space="preserve">Good personal hygiene </w:t>
      </w:r>
    </w:p>
    <w:p w:rsidR="00E946BE" w:rsidRPr="00486794" w:rsidRDefault="00E946BE" w:rsidP="00E946BE">
      <w:pPr>
        <w:autoSpaceDE w:val="0"/>
        <w:autoSpaceDN w:val="0"/>
        <w:adjustRightInd w:val="0"/>
        <w:spacing w:line="360" w:lineRule="auto"/>
        <w:outlineLvl w:val="2"/>
        <w:rPr>
          <w:rFonts w:asciiTheme="majorHAnsi" w:hAnsiTheme="majorHAnsi" w:cs="Calibri"/>
          <w:bCs/>
          <w:sz w:val="24"/>
          <w:szCs w:val="24"/>
          <w:lang w:val="en-GB"/>
        </w:rPr>
      </w:pPr>
    </w:p>
    <w:p w:rsidR="00E946BE" w:rsidRPr="00486794" w:rsidRDefault="00E946BE" w:rsidP="00E946BE">
      <w:pPr>
        <w:spacing w:line="360" w:lineRule="auto"/>
        <w:rPr>
          <w:rFonts w:ascii="Times New Roman" w:hAnsi="Times New Roman"/>
          <w:b/>
          <w:sz w:val="28"/>
          <w:szCs w:val="28"/>
          <w:lang w:val="en-GB"/>
        </w:rPr>
      </w:pPr>
      <w:bookmarkStart w:id="85" w:name="_Toc311466430"/>
      <w:r w:rsidRPr="00486794">
        <w:rPr>
          <w:rFonts w:ascii="Times New Roman" w:hAnsi="Times New Roman"/>
          <w:b/>
          <w:sz w:val="28"/>
          <w:szCs w:val="28"/>
          <w:lang w:val="en-GB"/>
        </w:rPr>
        <w:t>Eye Conditions that Need to be Recognised and Referred</w:t>
      </w:r>
      <w:bookmarkEnd w:id="85"/>
    </w:p>
    <w:p w:rsidR="00E946BE" w:rsidRPr="00486794" w:rsidRDefault="00E946BE" w:rsidP="00E946BE">
      <w:pPr>
        <w:spacing w:line="360" w:lineRule="auto"/>
        <w:rPr>
          <w:rFonts w:ascii="Times New Roman" w:hAnsi="Times New Roman"/>
          <w:b/>
          <w:sz w:val="28"/>
          <w:szCs w:val="28"/>
          <w:lang w:val="en-GB"/>
        </w:rPr>
      </w:pPr>
      <w:r w:rsidRPr="00486794">
        <w:rPr>
          <w:rFonts w:ascii="Times New Roman" w:hAnsi="Times New Roman"/>
          <w:b/>
          <w:sz w:val="28"/>
          <w:szCs w:val="28"/>
          <w:lang w:val="en-GB"/>
        </w:rPr>
        <w:t>CATARACTS</w:t>
      </w:r>
    </w:p>
    <w:p w:rsidR="00E946BE" w:rsidRPr="00486794" w:rsidRDefault="00E946BE" w:rsidP="00E946BE">
      <w:pPr>
        <w:autoSpaceDE w:val="0"/>
        <w:autoSpaceDN w:val="0"/>
        <w:adjustRightInd w:val="0"/>
        <w:spacing w:line="360" w:lineRule="auto"/>
        <w:rPr>
          <w:rFonts w:ascii="Times New Roman" w:hAnsi="Times New Roman"/>
          <w:sz w:val="24"/>
          <w:szCs w:val="24"/>
          <w:lang w:val="en-GB"/>
        </w:rPr>
      </w:pPr>
      <w:r w:rsidRPr="00486794">
        <w:rPr>
          <w:rFonts w:ascii="Times New Roman" w:hAnsi="Times New Roman"/>
          <w:sz w:val="24"/>
          <w:szCs w:val="24"/>
          <w:lang w:val="en-GB"/>
        </w:rPr>
        <w:t xml:space="preserve">This is cloudiness of the lens inside the eye. It is by far the most common cause of blindness in many African countries.  </w:t>
      </w:r>
    </w:p>
    <w:p w:rsidR="00E946BE" w:rsidRPr="00486794" w:rsidRDefault="00E946BE" w:rsidP="00E946BE">
      <w:pPr>
        <w:autoSpaceDE w:val="0"/>
        <w:autoSpaceDN w:val="0"/>
        <w:adjustRightInd w:val="0"/>
        <w:spacing w:line="360" w:lineRule="auto"/>
        <w:outlineLvl w:val="3"/>
        <w:rPr>
          <w:rFonts w:ascii="Times New Roman" w:hAnsi="Times New Roman"/>
          <w:sz w:val="24"/>
          <w:szCs w:val="24"/>
          <w:lang w:val="en-GB"/>
        </w:rPr>
      </w:pPr>
      <w:r w:rsidRPr="00486794">
        <w:rPr>
          <w:rFonts w:ascii="Times New Roman" w:hAnsi="Times New Roman"/>
          <w:b/>
          <w:bCs/>
          <w:sz w:val="24"/>
          <w:szCs w:val="24"/>
          <w:lang w:val="en-GB"/>
        </w:rPr>
        <w:t xml:space="preserve">Cause: </w:t>
      </w:r>
      <w:r w:rsidRPr="00486794">
        <w:rPr>
          <w:rFonts w:ascii="Times New Roman" w:hAnsi="Times New Roman"/>
          <w:sz w:val="24"/>
          <w:szCs w:val="24"/>
          <w:lang w:val="en-GB"/>
        </w:rPr>
        <w:t xml:space="preserve">Old age, trauma, genetic, severe dehydration in childhood </w:t>
      </w:r>
    </w:p>
    <w:p w:rsidR="00E946BE" w:rsidRPr="00486794" w:rsidRDefault="00E946BE" w:rsidP="00E946BE">
      <w:pPr>
        <w:keepNext/>
        <w:autoSpaceDE w:val="0"/>
        <w:autoSpaceDN w:val="0"/>
        <w:adjustRightInd w:val="0"/>
        <w:spacing w:line="360" w:lineRule="auto"/>
        <w:outlineLvl w:val="3"/>
        <w:rPr>
          <w:rFonts w:ascii="Times New Roman" w:hAnsi="Times New Roman"/>
          <w:sz w:val="24"/>
          <w:szCs w:val="24"/>
          <w:lang w:val="en-GB"/>
        </w:rPr>
      </w:pPr>
      <w:r w:rsidRPr="00486794">
        <w:rPr>
          <w:rFonts w:ascii="Times New Roman" w:hAnsi="Times New Roman"/>
          <w:b/>
          <w:bCs/>
          <w:sz w:val="24"/>
          <w:szCs w:val="24"/>
          <w:lang w:val="en-GB"/>
        </w:rPr>
        <w:t>Appearance</w:t>
      </w:r>
    </w:p>
    <w:p w:rsidR="00E946BE" w:rsidRPr="00486794" w:rsidRDefault="00E946BE" w:rsidP="00E946BE">
      <w:pPr>
        <w:keepNext/>
        <w:autoSpaceDE w:val="0"/>
        <w:autoSpaceDN w:val="0"/>
        <w:adjustRightInd w:val="0"/>
        <w:spacing w:line="360" w:lineRule="auto"/>
        <w:rPr>
          <w:rFonts w:asciiTheme="majorHAnsi" w:hAnsiTheme="majorHAnsi" w:cs="Calibri"/>
          <w:sz w:val="24"/>
          <w:szCs w:val="24"/>
          <w:lang w:val="en-GB"/>
        </w:rPr>
      </w:pPr>
      <w:r w:rsidRPr="00486794">
        <w:rPr>
          <w:rFonts w:asciiTheme="majorHAnsi" w:hAnsiTheme="majorHAnsi" w:cs="Calibri"/>
          <w:noProof/>
          <w:sz w:val="24"/>
          <w:szCs w:val="24"/>
          <w:lang w:val="en-CA" w:eastAsia="en-CA" w:bidi="ar-SA"/>
        </w:rPr>
        <w:drawing>
          <wp:inline distT="0" distB="0" distL="0" distR="0" wp14:anchorId="105EF130" wp14:editId="25576CF8">
            <wp:extent cx="1990725" cy="1314450"/>
            <wp:effectExtent l="19050" t="0" r="9525" b="0"/>
            <wp:docPr id="300" name="Picture 6" descr="http://ts1.mm.bing.net/images/thumbnail.aspx?q=1278322677600&amp;id=1f1efb3d9ea75e912487c4b96aeb3903"/>
            <wp:cNvGraphicFramePr/>
            <a:graphic xmlns:a="http://schemas.openxmlformats.org/drawingml/2006/main">
              <a:graphicData uri="http://schemas.openxmlformats.org/drawingml/2006/picture">
                <pic:pic xmlns:pic="http://schemas.openxmlformats.org/drawingml/2006/picture">
                  <pic:nvPicPr>
                    <pic:cNvPr id="4" name="ihover-img" descr="http://ts1.mm.bing.net/images/thumbnail.aspx?q=1278322677600&amp;id=1f1efb3d9ea75e912487c4b96aeb3903"/>
                    <pic:cNvPicPr/>
                  </pic:nvPicPr>
                  <pic:blipFill>
                    <a:blip r:embed="rId152" cstate="print"/>
                    <a:srcRect/>
                    <a:stretch>
                      <a:fillRect/>
                    </a:stretch>
                  </pic:blipFill>
                  <pic:spPr bwMode="auto">
                    <a:xfrm>
                      <a:off x="0" y="0"/>
                      <a:ext cx="1990725" cy="1314450"/>
                    </a:xfrm>
                    <a:prstGeom prst="rect">
                      <a:avLst/>
                    </a:prstGeom>
                    <a:noFill/>
                    <a:ln w="9525">
                      <a:noFill/>
                      <a:miter lim="800000"/>
                      <a:headEnd/>
                      <a:tailEnd/>
                    </a:ln>
                  </pic:spPr>
                </pic:pic>
              </a:graphicData>
            </a:graphic>
          </wp:inline>
        </w:drawing>
      </w:r>
    </w:p>
    <w:p w:rsidR="00E946BE" w:rsidRPr="00486794" w:rsidRDefault="00E946BE" w:rsidP="00E946BE">
      <w:pPr>
        <w:autoSpaceDE w:val="0"/>
        <w:autoSpaceDN w:val="0"/>
        <w:adjustRightInd w:val="0"/>
        <w:spacing w:line="360" w:lineRule="auto"/>
        <w:rPr>
          <w:rFonts w:ascii="Times New Roman" w:hAnsi="Times New Roman"/>
          <w:sz w:val="24"/>
          <w:szCs w:val="24"/>
          <w:lang w:val="en-GB"/>
        </w:rPr>
      </w:pPr>
      <w:r w:rsidRPr="00486794">
        <w:rPr>
          <w:rFonts w:ascii="Times New Roman" w:hAnsi="Times New Roman"/>
          <w:sz w:val="24"/>
          <w:szCs w:val="24"/>
          <w:lang w:val="en-GB"/>
        </w:rPr>
        <w:t xml:space="preserve">Reduced vision. Pupil is </w:t>
      </w:r>
      <w:r w:rsidRPr="00486794">
        <w:rPr>
          <w:rFonts w:ascii="Times New Roman" w:hAnsi="Times New Roman"/>
          <w:b/>
          <w:bCs/>
          <w:sz w:val="24"/>
          <w:szCs w:val="24"/>
          <w:lang w:val="en-GB"/>
        </w:rPr>
        <w:t xml:space="preserve">not </w:t>
      </w:r>
      <w:r w:rsidRPr="00486794">
        <w:rPr>
          <w:rFonts w:ascii="Times New Roman" w:hAnsi="Times New Roman"/>
          <w:sz w:val="24"/>
          <w:szCs w:val="24"/>
          <w:lang w:val="en-GB"/>
        </w:rPr>
        <w:t xml:space="preserve">the normal black colour but is grey, white, brown, or reddish in colour. Condition is not painful unless caused by trauma. Eye is not red unless condition is caused by trauma. </w:t>
      </w:r>
    </w:p>
    <w:p w:rsidR="00E946BE" w:rsidRPr="00486794" w:rsidRDefault="00E946BE" w:rsidP="00E946BE">
      <w:pPr>
        <w:autoSpaceDE w:val="0"/>
        <w:autoSpaceDN w:val="0"/>
        <w:adjustRightInd w:val="0"/>
        <w:spacing w:line="360" w:lineRule="auto"/>
        <w:outlineLvl w:val="3"/>
        <w:rPr>
          <w:rFonts w:ascii="Times New Roman" w:hAnsi="Times New Roman"/>
          <w:sz w:val="24"/>
          <w:szCs w:val="24"/>
          <w:lang w:val="en-GB"/>
        </w:rPr>
      </w:pPr>
      <w:r w:rsidRPr="00486794">
        <w:rPr>
          <w:rFonts w:ascii="Times New Roman" w:hAnsi="Times New Roman"/>
          <w:b/>
          <w:bCs/>
          <w:sz w:val="24"/>
          <w:szCs w:val="24"/>
          <w:lang w:val="en-GB"/>
        </w:rPr>
        <w:lastRenderedPageBreak/>
        <w:t xml:space="preserve">Management </w:t>
      </w:r>
      <w:r w:rsidRPr="00486794">
        <w:rPr>
          <w:rFonts w:ascii="Times New Roman" w:hAnsi="Times New Roman"/>
          <w:sz w:val="24"/>
          <w:szCs w:val="24"/>
          <w:lang w:val="en-GB"/>
        </w:rPr>
        <w:t>(adults and children)</w:t>
      </w:r>
    </w:p>
    <w:p w:rsidR="00E946BE" w:rsidRPr="00486794" w:rsidRDefault="00E946BE" w:rsidP="00E946BE">
      <w:pPr>
        <w:autoSpaceDE w:val="0"/>
        <w:autoSpaceDN w:val="0"/>
        <w:adjustRightInd w:val="0"/>
        <w:spacing w:line="360" w:lineRule="auto"/>
        <w:rPr>
          <w:rFonts w:ascii="Times New Roman" w:hAnsi="Times New Roman"/>
          <w:sz w:val="24"/>
          <w:szCs w:val="24"/>
          <w:lang w:val="en-GB"/>
        </w:rPr>
      </w:pPr>
      <w:r w:rsidRPr="00486794">
        <w:rPr>
          <w:rFonts w:ascii="Times New Roman" w:hAnsi="Times New Roman"/>
          <w:sz w:val="24"/>
          <w:szCs w:val="24"/>
          <w:lang w:val="en-GB"/>
        </w:rPr>
        <w:t xml:space="preserve">Do </w:t>
      </w:r>
      <w:r w:rsidRPr="00486794">
        <w:rPr>
          <w:rFonts w:ascii="Times New Roman" w:hAnsi="Times New Roman"/>
          <w:b/>
          <w:bCs/>
          <w:sz w:val="24"/>
          <w:szCs w:val="24"/>
          <w:lang w:val="en-GB"/>
        </w:rPr>
        <w:t xml:space="preserve">not </w:t>
      </w:r>
      <w:r w:rsidRPr="00486794">
        <w:rPr>
          <w:rFonts w:ascii="Times New Roman" w:hAnsi="Times New Roman"/>
          <w:sz w:val="24"/>
          <w:szCs w:val="24"/>
          <w:lang w:val="en-GB"/>
        </w:rPr>
        <w:t xml:space="preserve">give any medicines. Explain to client that the condition is very </w:t>
      </w:r>
      <w:r w:rsidRPr="00486794">
        <w:rPr>
          <w:rFonts w:ascii="Times New Roman" w:hAnsi="Times New Roman"/>
          <w:b/>
          <w:bCs/>
          <w:sz w:val="24"/>
          <w:szCs w:val="24"/>
          <w:lang w:val="en-GB"/>
        </w:rPr>
        <w:t xml:space="preserve">manageable </w:t>
      </w:r>
      <w:r w:rsidRPr="00486794">
        <w:rPr>
          <w:rFonts w:ascii="Times New Roman" w:hAnsi="Times New Roman"/>
          <w:bCs/>
          <w:sz w:val="24"/>
          <w:szCs w:val="24"/>
          <w:lang w:val="en-GB"/>
        </w:rPr>
        <w:t>and</w:t>
      </w:r>
      <w:r w:rsidRPr="00486794">
        <w:rPr>
          <w:rFonts w:ascii="Times New Roman" w:hAnsi="Times New Roman"/>
          <w:sz w:val="24"/>
          <w:szCs w:val="24"/>
          <w:lang w:val="en-GB"/>
        </w:rPr>
        <w:t xml:space="preserve"> refer to the nearest health facility.</w:t>
      </w:r>
    </w:p>
    <w:p w:rsidR="00E946BE" w:rsidRPr="00486794" w:rsidRDefault="00E946BE" w:rsidP="00E946BE">
      <w:pPr>
        <w:spacing w:line="360" w:lineRule="auto"/>
        <w:rPr>
          <w:rFonts w:asciiTheme="majorHAnsi" w:hAnsiTheme="majorHAnsi"/>
          <w:b/>
          <w:bCs/>
          <w:i/>
          <w:iCs/>
          <w:color w:val="000000"/>
          <w:sz w:val="24"/>
          <w:szCs w:val="24"/>
          <w:lang w:val="en-GB"/>
        </w:rPr>
      </w:pPr>
    </w:p>
    <w:p w:rsidR="00E946BE" w:rsidRPr="00486794" w:rsidRDefault="00E946BE" w:rsidP="00E946BE">
      <w:pPr>
        <w:spacing w:line="360" w:lineRule="auto"/>
        <w:rPr>
          <w:rFonts w:ascii="Times New Roman" w:hAnsi="Times New Roman"/>
          <w:b/>
          <w:bCs/>
          <w:iCs/>
          <w:color w:val="000000"/>
          <w:sz w:val="28"/>
          <w:szCs w:val="28"/>
          <w:lang w:val="en-GB"/>
        </w:rPr>
      </w:pPr>
      <w:r w:rsidRPr="00486794">
        <w:rPr>
          <w:rFonts w:ascii="Times New Roman" w:hAnsi="Times New Roman"/>
          <w:b/>
          <w:bCs/>
          <w:iCs/>
          <w:color w:val="000000"/>
          <w:sz w:val="28"/>
          <w:szCs w:val="28"/>
          <w:lang w:val="en-GB"/>
        </w:rPr>
        <w:t xml:space="preserve">KERATITIS </w:t>
      </w:r>
    </w:p>
    <w:p w:rsidR="00E946BE" w:rsidRPr="00486794" w:rsidRDefault="00E946BE" w:rsidP="00E946B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Inflammation of the cornea </w:t>
      </w:r>
    </w:p>
    <w:p w:rsidR="00E946BE" w:rsidRPr="00486794" w:rsidRDefault="00E946BE" w:rsidP="00E946BE">
      <w:pPr>
        <w:spacing w:line="360" w:lineRule="auto"/>
        <w:jc w:val="both"/>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Cause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Infection: bacterial, viral, or fungal, leading to corneal ulceration. Trauma: chemical, foreign bodies </w:t>
      </w:r>
    </w:p>
    <w:p w:rsidR="00E946BE" w:rsidRPr="00486794" w:rsidRDefault="00E946BE" w:rsidP="00E946BE">
      <w:pPr>
        <w:spacing w:line="360" w:lineRule="auto"/>
        <w:jc w:val="both"/>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Appearance</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As for conjunctivitis, </w:t>
      </w:r>
      <w:r w:rsidRPr="00486794">
        <w:rPr>
          <w:rFonts w:ascii="Times New Roman" w:hAnsi="Times New Roman"/>
          <w:b/>
          <w:bCs/>
          <w:color w:val="000000"/>
          <w:sz w:val="24"/>
          <w:szCs w:val="24"/>
          <w:lang w:val="en-GB"/>
        </w:rPr>
        <w:t xml:space="preserve">except </w:t>
      </w:r>
      <w:r w:rsidRPr="00486794">
        <w:rPr>
          <w:rFonts w:ascii="Times New Roman" w:hAnsi="Times New Roman"/>
          <w:color w:val="000000"/>
          <w:sz w:val="24"/>
          <w:szCs w:val="24"/>
          <w:lang w:val="en-GB"/>
        </w:rPr>
        <w:t xml:space="preserve">that in keratitis, the cornea is </w:t>
      </w:r>
      <w:r w:rsidRPr="00486794">
        <w:rPr>
          <w:rFonts w:ascii="Times New Roman" w:hAnsi="Times New Roman"/>
          <w:b/>
          <w:bCs/>
          <w:color w:val="000000"/>
          <w:sz w:val="24"/>
          <w:szCs w:val="24"/>
          <w:lang w:val="en-GB"/>
        </w:rPr>
        <w:t xml:space="preserve">not </w:t>
      </w:r>
      <w:r w:rsidRPr="00486794">
        <w:rPr>
          <w:rFonts w:ascii="Times New Roman" w:hAnsi="Times New Roman"/>
          <w:color w:val="000000"/>
          <w:sz w:val="24"/>
          <w:szCs w:val="24"/>
          <w:lang w:val="en-GB"/>
        </w:rPr>
        <w:t xml:space="preserve">clear and cannot see clearly. Condition is often in one eye, and the eye is painful. </w:t>
      </w:r>
    </w:p>
    <w:p w:rsidR="00E946BE" w:rsidRPr="00486794" w:rsidRDefault="00E946BE" w:rsidP="00E946BE">
      <w:pPr>
        <w:spacing w:line="360" w:lineRule="auto"/>
        <w:jc w:val="both"/>
        <w:rPr>
          <w:rFonts w:ascii="Times New Roman" w:hAnsi="Times New Roman"/>
          <w:b/>
          <w:bCs/>
          <w:color w:val="000000"/>
          <w:sz w:val="24"/>
          <w:szCs w:val="24"/>
          <w:lang w:val="en-GB"/>
        </w:rPr>
      </w:pPr>
      <w:r w:rsidRPr="00486794">
        <w:rPr>
          <w:rFonts w:ascii="Times New Roman" w:hAnsi="Times New Roman"/>
          <w:b/>
          <w:bCs/>
          <w:noProof/>
          <w:color w:val="000000"/>
          <w:sz w:val="24"/>
          <w:szCs w:val="24"/>
          <w:lang w:val="en-CA" w:eastAsia="en-CA" w:bidi="ar-SA"/>
        </w:rPr>
        <w:drawing>
          <wp:inline distT="0" distB="0" distL="0" distR="0" wp14:anchorId="25FC3838" wp14:editId="580572D1">
            <wp:extent cx="1463040" cy="1452282"/>
            <wp:effectExtent l="19050" t="0" r="3810" b="0"/>
            <wp:docPr id="301" name="Picture 3" descr="http://ts4.mm.bing.net/images/thumbnail.aspx?q=1168717784735&amp;id=6e54a62b45d5de472a95f8d2f0065f9f"/>
            <wp:cNvGraphicFramePr/>
            <a:graphic xmlns:a="http://schemas.openxmlformats.org/drawingml/2006/main">
              <a:graphicData uri="http://schemas.openxmlformats.org/drawingml/2006/picture">
                <pic:pic xmlns:pic="http://schemas.openxmlformats.org/drawingml/2006/picture">
                  <pic:nvPicPr>
                    <pic:cNvPr id="4" name="ihover-img" descr="http://ts4.mm.bing.net/images/thumbnail.aspx?q=1168717784735&amp;id=6e54a62b45d5de472a95f8d2f0065f9f"/>
                    <pic:cNvPicPr/>
                  </pic:nvPicPr>
                  <pic:blipFill>
                    <a:blip r:embed="rId153" cstate="print"/>
                    <a:srcRect/>
                    <a:stretch>
                      <a:fillRect/>
                    </a:stretch>
                  </pic:blipFill>
                  <pic:spPr bwMode="auto">
                    <a:xfrm>
                      <a:off x="0" y="0"/>
                      <a:ext cx="1463040" cy="1452282"/>
                    </a:xfrm>
                    <a:prstGeom prst="rect">
                      <a:avLst/>
                    </a:prstGeom>
                    <a:noFill/>
                    <a:ln w="9525">
                      <a:noFill/>
                      <a:miter lim="800000"/>
                      <a:headEnd/>
                      <a:tailEnd/>
                    </a:ln>
                  </pic:spPr>
                </pic:pic>
              </a:graphicData>
            </a:graphic>
          </wp:inline>
        </w:drawing>
      </w:r>
    </w:p>
    <w:p w:rsidR="00E946BE" w:rsidRPr="00486794" w:rsidRDefault="00E946BE" w:rsidP="00E946BE">
      <w:pPr>
        <w:spacing w:line="360" w:lineRule="auto"/>
        <w:jc w:val="both"/>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Management </w:t>
      </w:r>
      <w:r w:rsidRPr="00486794">
        <w:rPr>
          <w:rFonts w:ascii="Times New Roman" w:hAnsi="Times New Roman"/>
          <w:color w:val="000000"/>
          <w:sz w:val="24"/>
          <w:szCs w:val="24"/>
          <w:lang w:val="en-GB"/>
        </w:rPr>
        <w:t>(adults and children)</w:t>
      </w:r>
      <w:r w:rsidRPr="00486794">
        <w:rPr>
          <w:rFonts w:ascii="Times New Roman" w:hAnsi="Times New Roman"/>
          <w:b/>
          <w:bCs/>
          <w:color w:val="000000"/>
          <w:sz w:val="24"/>
          <w:szCs w:val="24"/>
          <w:lang w:val="en-GB"/>
        </w:rPr>
        <w:t xml:space="preserve"> </w:t>
      </w:r>
    </w:p>
    <w:p w:rsidR="00E946BE" w:rsidRPr="00486794" w:rsidRDefault="00E946BE" w:rsidP="00E946B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Apply </w:t>
      </w:r>
      <w:r w:rsidRPr="00486794">
        <w:rPr>
          <w:rFonts w:ascii="Times New Roman" w:hAnsi="Times New Roman"/>
          <w:b/>
          <w:bCs/>
          <w:color w:val="000000"/>
          <w:sz w:val="24"/>
          <w:szCs w:val="24"/>
          <w:lang w:val="en-GB"/>
        </w:rPr>
        <w:t>tetracycline eye ointment 1</w:t>
      </w:r>
      <w:r w:rsidRPr="00486794">
        <w:rPr>
          <w:rFonts w:ascii="Times New Roman" w:hAnsi="Times New Roman"/>
          <w:color w:val="000000"/>
          <w:sz w:val="24"/>
          <w:szCs w:val="24"/>
          <w:lang w:val="en-GB"/>
        </w:rPr>
        <w:t xml:space="preserve">%. </w:t>
      </w:r>
    </w:p>
    <w:p w:rsidR="00E946BE" w:rsidRPr="00486794" w:rsidRDefault="00E946BE" w:rsidP="00E946B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Explain the seriousness of the condition to the client. </w:t>
      </w:r>
    </w:p>
    <w:p w:rsidR="00E946BE" w:rsidRPr="00486794" w:rsidRDefault="00E946BE" w:rsidP="00E946BE">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Refer to a qualified eye health worker. </w:t>
      </w:r>
    </w:p>
    <w:p w:rsidR="00E946BE" w:rsidRPr="00486794" w:rsidRDefault="00E946BE" w:rsidP="004A4B69">
      <w:pPr>
        <w:keepNext/>
        <w:spacing w:line="360" w:lineRule="auto"/>
        <w:jc w:val="both"/>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t xml:space="preserve">Prevention </w:t>
      </w:r>
    </w:p>
    <w:p w:rsidR="00E946BE" w:rsidRPr="00486794" w:rsidRDefault="00E946BE" w:rsidP="004A4B69">
      <w:pPr>
        <w:keepNext/>
        <w:numPr>
          <w:ilvl w:val="0"/>
          <w:numId w:val="395"/>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Wear protective goggles when hammering, sawing, chopping, grinding, etc. </w:t>
      </w:r>
    </w:p>
    <w:p w:rsidR="00E946BE" w:rsidRPr="00486794" w:rsidRDefault="00E946BE" w:rsidP="00DD3760">
      <w:pPr>
        <w:numPr>
          <w:ilvl w:val="0"/>
          <w:numId w:val="395"/>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Warn children playing with sticks of risk of eye injuries. </w:t>
      </w:r>
    </w:p>
    <w:p w:rsidR="00E946BE" w:rsidRPr="00486794" w:rsidRDefault="00E946BE" w:rsidP="00E946BE">
      <w:pPr>
        <w:keepNext/>
        <w:keepLines/>
        <w:spacing w:before="200" w:after="0" w:line="360" w:lineRule="auto"/>
        <w:outlineLvl w:val="4"/>
        <w:rPr>
          <w:rFonts w:ascii="Times New Roman" w:eastAsiaTheme="majorEastAsia" w:hAnsi="Times New Roman"/>
          <w:b/>
          <w:color w:val="243F60" w:themeColor="accent1" w:themeShade="7F"/>
          <w:sz w:val="24"/>
          <w:szCs w:val="24"/>
          <w:lang w:val="en-GB"/>
        </w:rPr>
      </w:pPr>
    </w:p>
    <w:p w:rsidR="00E946BE" w:rsidRPr="00486794" w:rsidRDefault="00E946BE" w:rsidP="00E946BE">
      <w:pPr>
        <w:keepNext/>
        <w:keepLines/>
        <w:spacing w:before="200" w:after="0" w:line="360" w:lineRule="auto"/>
        <w:outlineLvl w:val="4"/>
        <w:rPr>
          <w:rFonts w:ascii="Times New Roman" w:eastAsiaTheme="majorEastAsia" w:hAnsi="Times New Roman"/>
          <w:b/>
          <w:sz w:val="28"/>
          <w:szCs w:val="28"/>
          <w:lang w:val="en-GB"/>
        </w:rPr>
      </w:pPr>
      <w:r w:rsidRPr="00486794">
        <w:rPr>
          <w:rFonts w:ascii="Times New Roman" w:eastAsiaTheme="majorEastAsia" w:hAnsi="Times New Roman"/>
          <w:b/>
          <w:sz w:val="28"/>
          <w:szCs w:val="28"/>
          <w:lang w:val="en-GB"/>
        </w:rPr>
        <w:t xml:space="preserve">XEROPHTHALMIA </w:t>
      </w:r>
    </w:p>
    <w:p w:rsidR="00E946BE" w:rsidRPr="00486794" w:rsidRDefault="00E946BE" w:rsidP="00E946BE">
      <w:pPr>
        <w:autoSpaceDE w:val="0"/>
        <w:autoSpaceDN w:val="0"/>
        <w:adjustRightInd w:val="0"/>
        <w:spacing w:line="360" w:lineRule="auto"/>
        <w:rPr>
          <w:rFonts w:ascii="Times New Roman" w:hAnsi="Times New Roman"/>
          <w:sz w:val="24"/>
          <w:szCs w:val="24"/>
          <w:lang w:val="en-GB"/>
        </w:rPr>
      </w:pPr>
      <w:r w:rsidRPr="00486794">
        <w:rPr>
          <w:rFonts w:ascii="Times New Roman" w:hAnsi="Times New Roman"/>
          <w:sz w:val="24"/>
          <w:szCs w:val="24"/>
          <w:lang w:val="en-GB"/>
        </w:rPr>
        <w:t xml:space="preserve">Dryness of the part of the eye ball exposed to air and light due to Vitamin A deficiency. </w:t>
      </w:r>
    </w:p>
    <w:p w:rsidR="00E946BE" w:rsidRPr="00486794" w:rsidRDefault="00E946BE" w:rsidP="00E946BE">
      <w:pPr>
        <w:autoSpaceDE w:val="0"/>
        <w:autoSpaceDN w:val="0"/>
        <w:adjustRightInd w:val="0"/>
        <w:spacing w:line="360" w:lineRule="auto"/>
        <w:outlineLvl w:val="3"/>
        <w:rPr>
          <w:rFonts w:ascii="Times New Roman" w:hAnsi="Times New Roman"/>
          <w:sz w:val="24"/>
          <w:szCs w:val="24"/>
          <w:lang w:val="en-GB"/>
        </w:rPr>
      </w:pPr>
      <w:r w:rsidRPr="00486794">
        <w:rPr>
          <w:rFonts w:ascii="Times New Roman" w:hAnsi="Times New Roman"/>
          <w:b/>
          <w:bCs/>
          <w:sz w:val="24"/>
          <w:szCs w:val="24"/>
          <w:lang w:val="en-GB"/>
        </w:rPr>
        <w:t xml:space="preserve">Clinical features </w:t>
      </w:r>
    </w:p>
    <w:p w:rsidR="00E946BE" w:rsidRPr="00486794" w:rsidRDefault="00E946BE" w:rsidP="00E946BE">
      <w:pPr>
        <w:autoSpaceDE w:val="0"/>
        <w:autoSpaceDN w:val="0"/>
        <w:adjustRightInd w:val="0"/>
        <w:spacing w:line="360" w:lineRule="auto"/>
        <w:rPr>
          <w:rFonts w:ascii="Times New Roman" w:hAnsi="Times New Roman"/>
          <w:sz w:val="24"/>
          <w:szCs w:val="24"/>
          <w:lang w:val="en-GB"/>
        </w:rPr>
      </w:pPr>
      <w:r w:rsidRPr="00486794">
        <w:rPr>
          <w:rFonts w:ascii="Times New Roman" w:hAnsi="Times New Roman"/>
          <w:sz w:val="24"/>
          <w:szCs w:val="24"/>
          <w:lang w:val="en-GB"/>
        </w:rPr>
        <w:t xml:space="preserve">Starts with night blindness, followed by dryness of the conjunctiva and cornea. Eventually the cornea melts away, the eye perforates, and total blindness occurs. </w:t>
      </w:r>
    </w:p>
    <w:p w:rsidR="00E946BE" w:rsidRPr="00486794" w:rsidRDefault="00E946BE" w:rsidP="00E946BE">
      <w:pPr>
        <w:autoSpaceDE w:val="0"/>
        <w:autoSpaceDN w:val="0"/>
        <w:adjustRightInd w:val="0"/>
        <w:spacing w:line="360" w:lineRule="auto"/>
        <w:outlineLvl w:val="3"/>
        <w:rPr>
          <w:rFonts w:ascii="Times New Roman" w:hAnsi="Times New Roman"/>
          <w:b/>
          <w:sz w:val="24"/>
          <w:szCs w:val="24"/>
          <w:lang w:val="en-GB"/>
        </w:rPr>
      </w:pPr>
      <w:r w:rsidRPr="00486794">
        <w:rPr>
          <w:rFonts w:ascii="Times New Roman" w:hAnsi="Times New Roman"/>
          <w:b/>
          <w:bCs/>
          <w:sz w:val="24"/>
          <w:szCs w:val="24"/>
          <w:lang w:val="en-GB"/>
        </w:rPr>
        <w:t>Management</w:t>
      </w:r>
      <w:r w:rsidRPr="00486794">
        <w:rPr>
          <w:rFonts w:ascii="Times New Roman" w:hAnsi="Times New Roman"/>
          <w:sz w:val="24"/>
          <w:szCs w:val="24"/>
          <w:lang w:val="en-GB"/>
        </w:rPr>
        <w:t xml:space="preserve">: </w:t>
      </w:r>
      <w:r w:rsidRPr="00486794">
        <w:rPr>
          <w:rFonts w:ascii="Times New Roman" w:hAnsi="Times New Roman"/>
          <w:b/>
          <w:sz w:val="24"/>
          <w:szCs w:val="24"/>
          <w:lang w:val="en-GB"/>
        </w:rPr>
        <w:t>REFER</w:t>
      </w:r>
    </w:p>
    <w:p w:rsidR="00E946BE" w:rsidRPr="00486794" w:rsidRDefault="00E946BE" w:rsidP="00E946BE">
      <w:pPr>
        <w:keepNext/>
        <w:autoSpaceDE w:val="0"/>
        <w:autoSpaceDN w:val="0"/>
        <w:adjustRightInd w:val="0"/>
        <w:spacing w:line="360" w:lineRule="auto"/>
        <w:outlineLvl w:val="3"/>
        <w:rPr>
          <w:rFonts w:ascii="Times New Roman" w:hAnsi="Times New Roman"/>
          <w:sz w:val="24"/>
          <w:szCs w:val="24"/>
          <w:lang w:val="en-GB"/>
        </w:rPr>
      </w:pPr>
      <w:r w:rsidRPr="00486794">
        <w:rPr>
          <w:rFonts w:ascii="Times New Roman" w:hAnsi="Times New Roman"/>
          <w:b/>
          <w:bCs/>
          <w:sz w:val="24"/>
          <w:szCs w:val="24"/>
          <w:lang w:val="en-GB"/>
        </w:rPr>
        <w:t xml:space="preserve">Prevention </w:t>
      </w:r>
    </w:p>
    <w:p w:rsidR="00E946BE" w:rsidRPr="00486794" w:rsidRDefault="00E946BE" w:rsidP="00E946BE">
      <w:pPr>
        <w:keepNext/>
        <w:autoSpaceDE w:val="0"/>
        <w:autoSpaceDN w:val="0"/>
        <w:adjustRightInd w:val="0"/>
        <w:spacing w:line="360" w:lineRule="auto"/>
        <w:rPr>
          <w:rFonts w:ascii="Times New Roman" w:hAnsi="Times New Roman"/>
          <w:sz w:val="24"/>
          <w:szCs w:val="24"/>
          <w:lang w:val="en-GB"/>
        </w:rPr>
      </w:pPr>
      <w:r w:rsidRPr="00486794">
        <w:rPr>
          <w:rFonts w:ascii="Times New Roman" w:hAnsi="Times New Roman"/>
          <w:sz w:val="24"/>
          <w:szCs w:val="24"/>
          <w:lang w:val="en-GB"/>
        </w:rPr>
        <w:t xml:space="preserve">Good balanced diet, especially for children, women, long-term hospital in-patients, boarding school students, etc. </w:t>
      </w:r>
    </w:p>
    <w:p w:rsidR="00E946BE" w:rsidRPr="00486794" w:rsidRDefault="00E946BE" w:rsidP="00E946BE">
      <w:pPr>
        <w:autoSpaceDE w:val="0"/>
        <w:autoSpaceDN w:val="0"/>
        <w:adjustRightInd w:val="0"/>
        <w:spacing w:line="360" w:lineRule="auto"/>
        <w:rPr>
          <w:rFonts w:ascii="Times New Roman" w:hAnsi="Times New Roman"/>
          <w:sz w:val="24"/>
          <w:szCs w:val="24"/>
          <w:lang w:val="en-GB"/>
        </w:rPr>
      </w:pPr>
      <w:r w:rsidRPr="00486794">
        <w:rPr>
          <w:rFonts w:ascii="Times New Roman" w:hAnsi="Times New Roman"/>
          <w:sz w:val="24"/>
          <w:szCs w:val="24"/>
          <w:lang w:val="en-GB"/>
        </w:rPr>
        <w:t>Follow vitamin A supplementation for all children under five years of age (in accordance with relevant national guidelines).</w:t>
      </w:r>
    </w:p>
    <w:p w:rsidR="00E946BE" w:rsidRPr="00486794" w:rsidRDefault="00E946BE" w:rsidP="00E946BE">
      <w:pPr>
        <w:spacing w:line="360" w:lineRule="auto"/>
        <w:rPr>
          <w:sz w:val="24"/>
          <w:szCs w:val="24"/>
          <w:lang w:val="en-GB"/>
        </w:rPr>
        <w:sectPr w:rsidR="00E946BE" w:rsidRPr="00486794" w:rsidSect="00223311">
          <w:pgSz w:w="12240" w:h="15840"/>
          <w:pgMar w:top="1440" w:right="1440" w:bottom="1440" w:left="1440" w:header="720" w:footer="720" w:gutter="0"/>
          <w:cols w:space="720"/>
          <w:docGrid w:linePitch="360"/>
        </w:sectPr>
      </w:pPr>
      <w:r w:rsidRPr="00486794">
        <w:rPr>
          <w:noProof/>
          <w:lang w:val="en-CA" w:eastAsia="en-CA" w:bidi="ar-SA"/>
        </w:rPr>
        <w:drawing>
          <wp:inline distT="0" distB="0" distL="0" distR="0" wp14:anchorId="3DD9DEA2" wp14:editId="6A3EC50A">
            <wp:extent cx="1762125" cy="1514475"/>
            <wp:effectExtent l="19050" t="0" r="9525" b="0"/>
            <wp:docPr id="302" name="Picture 1" descr="http://ts3.mm.bing.net/images/thumbnail.aspx?q=1220824013634&amp;id=a1fd510c251885539f9cce4e9b1fb489"/>
            <wp:cNvGraphicFramePr/>
            <a:graphic xmlns:a="http://schemas.openxmlformats.org/drawingml/2006/main">
              <a:graphicData uri="http://schemas.openxmlformats.org/drawingml/2006/picture">
                <pic:pic xmlns:pic="http://schemas.openxmlformats.org/drawingml/2006/picture">
                  <pic:nvPicPr>
                    <pic:cNvPr id="4" name="yui_3_3_0_12_1317289325517418" descr="http://ts3.mm.bing.net/images/thumbnail.aspx?q=1220824013634&amp;id=a1fd510c251885539f9cce4e9b1fb489"/>
                    <pic:cNvPicPr/>
                  </pic:nvPicPr>
                  <pic:blipFill>
                    <a:blip r:embed="rId154" cstate="print"/>
                    <a:srcRect/>
                    <a:stretch>
                      <a:fillRect/>
                    </a:stretch>
                  </pic:blipFill>
                  <pic:spPr bwMode="auto">
                    <a:xfrm>
                      <a:off x="0" y="0"/>
                      <a:ext cx="1762125" cy="1514475"/>
                    </a:xfrm>
                    <a:prstGeom prst="rect">
                      <a:avLst/>
                    </a:prstGeom>
                    <a:noFill/>
                    <a:ln w="9525">
                      <a:noFill/>
                      <a:miter lim="800000"/>
                      <a:headEnd/>
                      <a:tailEnd/>
                    </a:ln>
                  </pic:spPr>
                </pic:pic>
              </a:graphicData>
            </a:graphic>
          </wp:inline>
        </w:drawing>
      </w:r>
    </w:p>
    <w:p w:rsidR="00E946BE" w:rsidRPr="00486794" w:rsidRDefault="00E946BE" w:rsidP="00E946BE">
      <w:pPr>
        <w:spacing w:line="360" w:lineRule="auto"/>
        <w:rPr>
          <w:rFonts w:ascii="Times New Roman" w:hAnsi="Times New Roman"/>
          <w:b/>
          <w:sz w:val="24"/>
          <w:lang w:val="en-GB"/>
        </w:rPr>
      </w:pPr>
      <w:r w:rsidRPr="00486794">
        <w:rPr>
          <w:rFonts w:ascii="Times New Roman" w:hAnsi="Times New Roman"/>
          <w:b/>
          <w:sz w:val="24"/>
          <w:lang w:val="en-GB"/>
        </w:rPr>
        <w:lastRenderedPageBreak/>
        <w:t xml:space="preserve">Prevention of eye diseases </w:t>
      </w:r>
    </w:p>
    <w:p w:rsidR="00E946BE" w:rsidRPr="00486794" w:rsidRDefault="00E946BE" w:rsidP="00E946BE">
      <w:pPr>
        <w:spacing w:line="360" w:lineRule="auto"/>
        <w:rPr>
          <w:rFonts w:ascii="Times New Roman" w:hAnsi="Times New Roman"/>
          <w:sz w:val="24"/>
          <w:lang w:val="en-GB"/>
        </w:rPr>
      </w:pPr>
      <w:r w:rsidRPr="00486794">
        <w:rPr>
          <w:rFonts w:ascii="Times New Roman" w:hAnsi="Times New Roman"/>
          <w:sz w:val="24"/>
          <w:lang w:val="en-GB"/>
        </w:rPr>
        <w:t xml:space="preserve">Wear protective goggles when hammering, sawing, chopping, grinding, etc. </w:t>
      </w:r>
    </w:p>
    <w:p w:rsidR="00E946BE" w:rsidRPr="00486794" w:rsidRDefault="00E946BE" w:rsidP="00E946BE">
      <w:pPr>
        <w:spacing w:line="360" w:lineRule="auto"/>
        <w:rPr>
          <w:rFonts w:ascii="Times New Roman" w:hAnsi="Times New Roman"/>
          <w:sz w:val="24"/>
          <w:lang w:val="en-GB"/>
        </w:rPr>
      </w:pPr>
      <w:r w:rsidRPr="00486794">
        <w:rPr>
          <w:rFonts w:ascii="Times New Roman" w:hAnsi="Times New Roman"/>
          <w:sz w:val="24"/>
          <w:lang w:val="en-GB"/>
        </w:rPr>
        <w:t xml:space="preserve">Caution children playing with sticks about risk of eye injuries. </w:t>
      </w:r>
    </w:p>
    <w:p w:rsidR="00E946BE" w:rsidRPr="00486794" w:rsidRDefault="00E946BE" w:rsidP="00E946BE">
      <w:pPr>
        <w:spacing w:line="360" w:lineRule="auto"/>
        <w:rPr>
          <w:rFonts w:ascii="Times New Roman" w:hAnsi="Times New Roman"/>
          <w:sz w:val="24"/>
          <w:lang w:val="en-GB"/>
        </w:rPr>
      </w:pPr>
      <w:r w:rsidRPr="00486794">
        <w:rPr>
          <w:rFonts w:ascii="Times New Roman" w:hAnsi="Times New Roman"/>
          <w:sz w:val="24"/>
          <w:lang w:val="en-GB"/>
        </w:rPr>
        <w:lastRenderedPageBreak/>
        <w:t>Follow vitamin A supplementation for all children under five years of age (in accordance with relevant national guidelines).</w:t>
      </w:r>
    </w:p>
    <w:p w:rsidR="00E946BE" w:rsidRPr="00486794" w:rsidRDefault="00E946BE" w:rsidP="00E946BE">
      <w:pPr>
        <w:pBdr>
          <w:bottom w:val="single" w:sz="4" w:space="1" w:color="622423"/>
        </w:pBdr>
        <w:spacing w:before="400"/>
        <w:jc w:val="center"/>
        <w:outlineLvl w:val="1"/>
        <w:rPr>
          <w:b/>
          <w:caps/>
          <w:color w:val="632423"/>
          <w:spacing w:val="15"/>
          <w:sz w:val="24"/>
          <w:szCs w:val="24"/>
          <w:lang w:val="en-GB"/>
        </w:rPr>
      </w:pPr>
      <w:r w:rsidRPr="00486794">
        <w:rPr>
          <w:rFonts w:eastAsiaTheme="majorEastAsia"/>
          <w:b/>
          <w:caps/>
          <w:color w:val="632423"/>
          <w:spacing w:val="15"/>
          <w:sz w:val="24"/>
          <w:szCs w:val="28"/>
          <w:lang w:val="en-GB"/>
        </w:rPr>
        <w:br w:type="page"/>
      </w:r>
      <w:bookmarkStart w:id="86" w:name="_Toc385401562"/>
      <w:bookmarkStart w:id="87" w:name="_Toc473825924"/>
      <w:bookmarkStart w:id="88" w:name="_Toc480885876"/>
      <w:r w:rsidRPr="00486794">
        <w:rPr>
          <w:b/>
          <w:caps/>
          <w:color w:val="632423"/>
          <w:spacing w:val="15"/>
          <w:sz w:val="24"/>
          <w:szCs w:val="24"/>
          <w:lang w:val="en-GB"/>
        </w:rPr>
        <w:lastRenderedPageBreak/>
        <w:t xml:space="preserve">SESSION THIRTEEN: </w:t>
      </w:r>
      <w:r w:rsidRPr="007E074C">
        <w:rPr>
          <w:b/>
          <w:caps/>
          <w:color w:val="632423"/>
          <w:spacing w:val="15"/>
          <w:sz w:val="24"/>
          <w:szCs w:val="24"/>
          <w:highlight w:val="yellow"/>
          <w:lang w:val="en-GB"/>
        </w:rPr>
        <w:t>DISEASES AFFECTING THE RESPIRATORY TRACT</w:t>
      </w:r>
      <w:bookmarkEnd w:id="86"/>
      <w:bookmarkEnd w:id="87"/>
      <w:bookmarkEnd w:id="88"/>
    </w:p>
    <w:p w:rsidR="00E946BE" w:rsidRPr="00486794" w:rsidRDefault="00E946BE" w:rsidP="00E946BE">
      <w:pPr>
        <w:spacing w:after="0" w:line="360" w:lineRule="auto"/>
        <w:rPr>
          <w:rFonts w:ascii="Times New Roman" w:hAnsi="Times New Roman"/>
          <w:b/>
          <w:bCs/>
          <w:color w:val="000000"/>
          <w:sz w:val="28"/>
          <w:szCs w:val="28"/>
          <w:lang w:val="en-GB"/>
        </w:rPr>
      </w:pPr>
      <w:r w:rsidRPr="00486794">
        <w:rPr>
          <w:rFonts w:ascii="Times New Roman" w:hAnsi="Times New Roman"/>
          <w:b/>
          <w:bCs/>
          <w:color w:val="000000"/>
          <w:sz w:val="28"/>
          <w:szCs w:val="28"/>
          <w:lang w:val="en-GB"/>
        </w:rPr>
        <w:t>Structure of the respiratory tract</w:t>
      </w:r>
    </w:p>
    <w:p w:rsidR="00E946BE" w:rsidRPr="00486794" w:rsidRDefault="00E946BE" w:rsidP="00E946BE">
      <w:pPr>
        <w:spacing w:line="360" w:lineRule="auto"/>
        <w:jc w:val="both"/>
        <w:rPr>
          <w:rFonts w:asciiTheme="majorHAnsi" w:hAnsiTheme="majorHAnsi"/>
          <w:b/>
          <w:bCs/>
          <w:i/>
          <w:color w:val="000000"/>
          <w:sz w:val="24"/>
          <w:szCs w:val="24"/>
          <w:lang w:val="en-GB"/>
        </w:rPr>
      </w:pP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822592" behindDoc="0" locked="0" layoutInCell="1" allowOverlap="1" wp14:anchorId="668CE91B" wp14:editId="46D7A88B">
                <wp:simplePos x="0" y="0"/>
                <wp:positionH relativeFrom="column">
                  <wp:posOffset>3041015</wp:posOffset>
                </wp:positionH>
                <wp:positionV relativeFrom="paragraph">
                  <wp:posOffset>2815590</wp:posOffset>
                </wp:positionV>
                <wp:extent cx="801370" cy="308610"/>
                <wp:effectExtent l="12065" t="5715" r="5715" b="9525"/>
                <wp:wrapNone/>
                <wp:docPr id="258"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1370" cy="30861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0BFEC3" id="Rectangle 74" o:spid="_x0000_s1026" style="position:absolute;margin-left:239.45pt;margin-top:221.7pt;width:63.1pt;height:24.3pt;z-index:2518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" strokecolor="white"/>
            </w:pict>
          </mc:Fallback>
        </mc:AlternateContent>
      </w:r>
      <w:r w:rsidRPr="00486794">
        <w:rPr>
          <w:rFonts w:asciiTheme="majorHAnsi" w:hAnsiTheme="majorHAnsi"/>
          <w:noProof/>
          <w:color w:val="000000"/>
          <w:sz w:val="24"/>
          <w:szCs w:val="24"/>
          <w:lang w:val="en-CA" w:eastAsia="en-CA" w:bidi="ar-SA"/>
        </w:rPr>
        <w:drawing>
          <wp:inline distT="0" distB="0" distL="0" distR="0" wp14:anchorId="5A69C060" wp14:editId="26060196">
            <wp:extent cx="3810000" cy="3048000"/>
            <wp:effectExtent l="19050" t="0" r="0" b="0"/>
            <wp:docPr id="303" name="Picture 303" descr="respiratory-system-overview-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respiratory-system-overview-picture"/>
                    <pic:cNvPicPr>
                      <a:picLocks noChangeAspect="1" noChangeArrowheads="1"/>
                    </pic:cNvPicPr>
                  </pic:nvPicPr>
                  <pic:blipFill>
                    <a:blip r:embed="rId155" cstate="print"/>
                    <a:srcRect/>
                    <a:stretch>
                      <a:fillRect/>
                    </a:stretch>
                  </pic:blipFill>
                  <pic:spPr bwMode="auto">
                    <a:xfrm>
                      <a:off x="0" y="0"/>
                      <a:ext cx="3810000" cy="3048000"/>
                    </a:xfrm>
                    <a:prstGeom prst="rect">
                      <a:avLst/>
                    </a:prstGeom>
                    <a:noFill/>
                    <a:ln w="9525">
                      <a:noFill/>
                      <a:miter lim="800000"/>
                      <a:headEnd/>
                      <a:tailEnd/>
                    </a:ln>
                  </pic:spPr>
                </pic:pic>
              </a:graphicData>
            </a:graphic>
          </wp:inline>
        </w:drawing>
      </w:r>
    </w:p>
    <w:p w:rsidR="00E946BE" w:rsidRPr="00486794" w:rsidRDefault="00E946BE" w:rsidP="00E946BE">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Diseases that affect the respiratory tract present with symptoms such as cough and difficulty in breathing.</w:t>
      </w:r>
    </w:p>
    <w:p w:rsidR="00E946BE" w:rsidRPr="00486794" w:rsidRDefault="00E946BE" w:rsidP="00E946BE">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The most common causes of respiratory tract infections are bacteria and viruses. </w:t>
      </w:r>
    </w:p>
    <w:p w:rsidR="00E946BE" w:rsidRPr="00486794" w:rsidRDefault="00E946BE" w:rsidP="00E946BE">
      <w:pPr>
        <w:spacing w:line="360" w:lineRule="auto"/>
        <w:rPr>
          <w:rFonts w:ascii="Times New Roman" w:hAnsi="Times New Roman"/>
          <w:b/>
          <w:sz w:val="28"/>
          <w:szCs w:val="28"/>
          <w:lang w:val="en-GB"/>
        </w:rPr>
      </w:pPr>
      <w:r w:rsidRPr="00486794">
        <w:rPr>
          <w:rFonts w:ascii="Times New Roman" w:hAnsi="Times New Roman"/>
          <w:b/>
          <w:sz w:val="28"/>
          <w:szCs w:val="28"/>
          <w:lang w:val="en-GB"/>
        </w:rPr>
        <w:t xml:space="preserve">CLIENT WITH COUGH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Cough is a normal protective mechanism that helps the body to get rid of mucus and any foreign substance from the airway.</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 may be acute (cough lasting for less than 2 weeks) or chronic (lasting for more than 2 weeks).   </w:t>
      </w:r>
    </w:p>
    <w:p w:rsidR="00E946BE" w:rsidRPr="00486794" w:rsidRDefault="00E946BE" w:rsidP="00E946BE">
      <w:pPr>
        <w:spacing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Types of cough</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Cough is divided into 2 categories:</w:t>
      </w:r>
    </w:p>
    <w:p w:rsidR="00E946BE" w:rsidRPr="00486794" w:rsidRDefault="00E946BE" w:rsidP="00DD3760">
      <w:pPr>
        <w:numPr>
          <w:ilvl w:val="0"/>
          <w:numId w:val="38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Productive cough</w:t>
      </w:r>
    </w:p>
    <w:p w:rsidR="00E946BE" w:rsidRPr="00486794" w:rsidRDefault="00E946BE" w:rsidP="00DD3760">
      <w:pPr>
        <w:numPr>
          <w:ilvl w:val="0"/>
          <w:numId w:val="38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Dry cough</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b/>
          <w:bCs/>
          <w:i/>
          <w:color w:val="000000"/>
          <w:sz w:val="24"/>
          <w:szCs w:val="24"/>
          <w:lang w:val="en-GB"/>
        </w:rPr>
        <w:lastRenderedPageBreak/>
        <w:t>Productive cough</w:t>
      </w:r>
      <w:r w:rsidRPr="00486794">
        <w:rPr>
          <w:rFonts w:ascii="Times New Roman" w:hAnsi="Times New Roman"/>
          <w:bCs/>
          <w:color w:val="000000"/>
          <w:sz w:val="24"/>
          <w:szCs w:val="24"/>
          <w:lang w:val="en-GB"/>
        </w:rPr>
        <w:t xml:space="preserve"> </w:t>
      </w:r>
      <w:r w:rsidRPr="00486794">
        <w:rPr>
          <w:rFonts w:ascii="Times New Roman" w:hAnsi="Times New Roman"/>
          <w:color w:val="000000"/>
          <w:sz w:val="24"/>
          <w:szCs w:val="24"/>
          <w:lang w:val="en-GB"/>
        </w:rPr>
        <w:t xml:space="preserve">is associated with production of mucus.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is a common symptom of diseases such as pneumonia, tuberculosis, and asthma.</w:t>
      </w:r>
    </w:p>
    <w:p w:rsidR="00E946BE" w:rsidRPr="00486794" w:rsidRDefault="00E946BE" w:rsidP="00E946BE">
      <w:pPr>
        <w:spacing w:line="360" w:lineRule="auto"/>
        <w:rPr>
          <w:rFonts w:ascii="Times New Roman" w:hAnsi="Times New Roman"/>
          <w:i/>
          <w:color w:val="000000"/>
          <w:sz w:val="24"/>
          <w:szCs w:val="24"/>
          <w:lang w:val="en-GB"/>
        </w:rPr>
      </w:pPr>
      <w:r w:rsidRPr="00486794">
        <w:rPr>
          <w:rFonts w:ascii="Times New Roman" w:hAnsi="Times New Roman"/>
          <w:b/>
          <w:bCs/>
          <w:i/>
          <w:color w:val="000000"/>
          <w:sz w:val="24"/>
          <w:szCs w:val="24"/>
          <w:lang w:val="en-GB"/>
        </w:rPr>
        <w:t xml:space="preserve">Dry cough </w:t>
      </w:r>
    </w:p>
    <w:p w:rsidR="00E946BE" w:rsidRPr="00486794" w:rsidRDefault="00E946BE" w:rsidP="00DD3760">
      <w:pPr>
        <w:numPr>
          <w:ilvl w:val="0"/>
          <w:numId w:val="38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Dry cough is a type of cough that does not produce sputum.</w:t>
      </w:r>
    </w:p>
    <w:p w:rsidR="00E946BE" w:rsidRPr="00486794" w:rsidRDefault="00E946BE" w:rsidP="00DD3760">
      <w:pPr>
        <w:numPr>
          <w:ilvl w:val="0"/>
          <w:numId w:val="38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Dry cough is very common in clients with common cold or side effect of medicines.</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Common causes of cough</w:t>
      </w:r>
    </w:p>
    <w:p w:rsidR="00E946BE" w:rsidRPr="00486794" w:rsidRDefault="00E946BE" w:rsidP="00DD3760">
      <w:pPr>
        <w:numPr>
          <w:ilvl w:val="0"/>
          <w:numId w:val="385"/>
        </w:numPr>
        <w:spacing w:line="360" w:lineRule="auto"/>
        <w:rPr>
          <w:rFonts w:ascii="Times New Roman" w:hAnsi="Times New Roman"/>
          <w:color w:val="000000"/>
          <w:sz w:val="24"/>
          <w:szCs w:val="24"/>
          <w:lang w:val="en-GB"/>
        </w:rPr>
        <w:sectPr w:rsidR="00E946BE" w:rsidRPr="00486794" w:rsidSect="00223311">
          <w:type w:val="continuous"/>
          <w:pgSz w:w="12240" w:h="15840"/>
          <w:pgMar w:top="1440" w:right="1440" w:bottom="1440" w:left="1440" w:header="720" w:footer="720" w:gutter="0"/>
          <w:cols w:space="720"/>
          <w:docGrid w:linePitch="360"/>
        </w:sectPr>
      </w:pPr>
    </w:p>
    <w:p w:rsidR="00E946BE" w:rsidRPr="00486794" w:rsidRDefault="00E946BE" w:rsidP="00DD3760">
      <w:pPr>
        <w:numPr>
          <w:ilvl w:val="0"/>
          <w:numId w:val="38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Infections by bacteria and viruses, e.g., bacteria that cause pneumonia and TB, allergy to medicines, chemicals. </w:t>
      </w:r>
    </w:p>
    <w:p w:rsidR="00E946BE" w:rsidRPr="00486794" w:rsidRDefault="00E946BE" w:rsidP="00E946BE">
      <w:pPr>
        <w:spacing w:line="360" w:lineRule="auto"/>
        <w:ind w:left="360"/>
        <w:rPr>
          <w:rFonts w:ascii="Times New Roman" w:hAnsi="Times New Roman"/>
          <w:color w:val="000000"/>
          <w:sz w:val="24"/>
          <w:szCs w:val="24"/>
          <w:lang w:val="en-GB"/>
        </w:rPr>
      </w:pPr>
    </w:p>
    <w:p w:rsidR="00E946BE" w:rsidRPr="00486794" w:rsidRDefault="00E946BE" w:rsidP="00E946BE">
      <w:pPr>
        <w:spacing w:after="0" w:line="360" w:lineRule="auto"/>
        <w:jc w:val="both"/>
        <w:rPr>
          <w:rFonts w:ascii="Arial" w:hAnsi="Arial" w:cs="Arial"/>
          <w:color w:val="000000"/>
          <w:sz w:val="24"/>
          <w:szCs w:val="24"/>
          <w:lang w:val="en-GB"/>
        </w:rPr>
      </w:pPr>
      <w:r w:rsidRPr="00486794">
        <w:rPr>
          <w:rFonts w:ascii="Arial" w:hAnsi="Arial" w:cs="Arial"/>
          <w:b/>
          <w:bCs/>
          <w:color w:val="000000"/>
          <w:sz w:val="24"/>
          <w:szCs w:val="24"/>
          <w:lang w:val="en-GB"/>
        </w:rPr>
        <w:t>Client assessment</w:t>
      </w:r>
    </w:p>
    <w:tbl>
      <w:tblPr>
        <w:tblW w:w="955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808"/>
        <w:gridCol w:w="6750"/>
      </w:tblGrid>
      <w:tr w:rsidR="00E946BE" w:rsidRPr="00486794" w:rsidTr="00E946BE">
        <w:trPr>
          <w:trHeight w:val="646"/>
          <w:tblHeader/>
        </w:trPr>
        <w:tc>
          <w:tcPr>
            <w:tcW w:w="2808" w:type="dxa"/>
            <w:tcBorders>
              <w:top w:val="single" w:sz="8" w:space="0" w:color="4BACC6"/>
              <w:left w:val="single" w:sz="8" w:space="0" w:color="4BACC6"/>
              <w:bottom w:val="single" w:sz="18" w:space="0" w:color="4BACC6"/>
              <w:right w:val="single" w:sz="8" w:space="0" w:color="4BACC6"/>
            </w:tcBorders>
            <w:hideMark/>
          </w:tcPr>
          <w:p w:rsidR="00E946BE" w:rsidRPr="00486794" w:rsidRDefault="00E946BE" w:rsidP="00E946BE">
            <w:pPr>
              <w:spacing w:after="0" w:line="360" w:lineRule="auto"/>
              <w:ind w:left="360"/>
              <w:jc w:val="both"/>
              <w:rPr>
                <w:rFonts w:ascii="Arial" w:hAnsi="Arial" w:cs="Arial"/>
                <w:b/>
                <w:bCs/>
                <w:color w:val="000000"/>
                <w:lang w:val="en-GB"/>
              </w:rPr>
            </w:pPr>
            <w:r w:rsidRPr="00486794">
              <w:rPr>
                <w:rFonts w:ascii="Arial" w:hAnsi="Arial" w:cs="Arial"/>
                <w:b/>
                <w:bCs/>
                <w:color w:val="000000"/>
                <w:lang w:val="en-GB"/>
              </w:rPr>
              <w:t xml:space="preserve">Question to ask </w:t>
            </w:r>
          </w:p>
        </w:tc>
        <w:tc>
          <w:tcPr>
            <w:tcW w:w="6750" w:type="dxa"/>
            <w:tcBorders>
              <w:top w:val="single" w:sz="8" w:space="0" w:color="4BACC6"/>
              <w:left w:val="single" w:sz="8" w:space="0" w:color="4BACC6"/>
              <w:bottom w:val="single" w:sz="18" w:space="0" w:color="4BACC6"/>
              <w:right w:val="single" w:sz="8" w:space="0" w:color="4BACC6"/>
            </w:tcBorders>
            <w:hideMark/>
          </w:tcPr>
          <w:p w:rsidR="00E946BE" w:rsidRPr="00486794" w:rsidRDefault="00E946BE" w:rsidP="00E946BE">
            <w:pPr>
              <w:spacing w:line="360" w:lineRule="auto"/>
              <w:ind w:left="360"/>
              <w:jc w:val="both"/>
              <w:rPr>
                <w:rFonts w:ascii="Arial" w:hAnsi="Arial" w:cs="Arial"/>
                <w:b/>
                <w:bCs/>
                <w:color w:val="000000"/>
                <w:lang w:val="en-GB"/>
              </w:rPr>
            </w:pPr>
            <w:r w:rsidRPr="00486794">
              <w:rPr>
                <w:rFonts w:ascii="Arial" w:hAnsi="Arial" w:cs="Arial"/>
                <w:b/>
                <w:bCs/>
                <w:color w:val="000000"/>
                <w:lang w:val="en-GB"/>
              </w:rPr>
              <w:t xml:space="preserve">Reason for asking </w:t>
            </w:r>
          </w:p>
        </w:tc>
      </w:tr>
      <w:tr w:rsidR="00E946BE" w:rsidRPr="00486794" w:rsidTr="00E946BE">
        <w:trPr>
          <w:trHeight w:val="1006"/>
        </w:trPr>
        <w:tc>
          <w:tcPr>
            <w:tcW w:w="2808"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E946BE">
            <w:pPr>
              <w:spacing w:line="360" w:lineRule="auto"/>
              <w:ind w:left="360"/>
              <w:rPr>
                <w:rFonts w:ascii="Arial" w:hAnsi="Arial" w:cs="Arial"/>
                <w:bCs/>
                <w:color w:val="000000"/>
                <w:lang w:val="en-GB"/>
              </w:rPr>
            </w:pPr>
            <w:r w:rsidRPr="00486794">
              <w:rPr>
                <w:rFonts w:ascii="Arial" w:hAnsi="Arial" w:cs="Arial"/>
                <w:bCs/>
                <w:color w:val="000000"/>
                <w:lang w:val="en-GB"/>
              </w:rPr>
              <w:t xml:space="preserve">For how long have you had cough? </w:t>
            </w:r>
          </w:p>
        </w:tc>
        <w:tc>
          <w:tcPr>
            <w:tcW w:w="6750"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DD3760">
            <w:pPr>
              <w:numPr>
                <w:ilvl w:val="0"/>
                <w:numId w:val="384"/>
              </w:numPr>
              <w:spacing w:line="360" w:lineRule="auto"/>
              <w:rPr>
                <w:rFonts w:ascii="Arial" w:hAnsi="Arial" w:cs="Arial"/>
                <w:color w:val="000000"/>
                <w:lang w:val="en-GB"/>
              </w:rPr>
            </w:pPr>
            <w:r w:rsidRPr="00486794">
              <w:rPr>
                <w:rFonts w:ascii="Arial" w:hAnsi="Arial" w:cs="Arial"/>
                <w:color w:val="000000"/>
                <w:lang w:val="en-GB"/>
              </w:rPr>
              <w:t>Helps to know whether the cough is chronic or acute.</w:t>
            </w:r>
          </w:p>
          <w:p w:rsidR="00E946BE" w:rsidRPr="00486794" w:rsidRDefault="00E946BE" w:rsidP="00DD3760">
            <w:pPr>
              <w:numPr>
                <w:ilvl w:val="0"/>
                <w:numId w:val="384"/>
              </w:numPr>
              <w:spacing w:line="360" w:lineRule="auto"/>
              <w:rPr>
                <w:rFonts w:ascii="Arial" w:hAnsi="Arial" w:cs="Arial"/>
                <w:color w:val="000000"/>
                <w:lang w:val="en-GB"/>
              </w:rPr>
            </w:pPr>
            <w:r w:rsidRPr="00486794">
              <w:rPr>
                <w:rFonts w:ascii="Arial" w:hAnsi="Arial" w:cs="Arial"/>
                <w:color w:val="000000"/>
                <w:lang w:val="en-GB"/>
              </w:rPr>
              <w:t xml:space="preserve">Chronic cough of more than 2 weeks requires </w:t>
            </w:r>
            <w:r w:rsidRPr="00486794">
              <w:rPr>
                <w:rFonts w:ascii="Arial" w:hAnsi="Arial" w:cs="Arial"/>
                <w:b/>
                <w:color w:val="000000"/>
                <w:lang w:val="en-GB"/>
              </w:rPr>
              <w:t xml:space="preserve">referral. </w:t>
            </w:r>
          </w:p>
        </w:tc>
      </w:tr>
      <w:tr w:rsidR="00E946BE" w:rsidRPr="00486794" w:rsidTr="00E946BE">
        <w:trPr>
          <w:trHeight w:val="826"/>
        </w:trPr>
        <w:tc>
          <w:tcPr>
            <w:tcW w:w="2808"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E946BE">
            <w:pPr>
              <w:spacing w:line="360" w:lineRule="auto"/>
              <w:ind w:left="360"/>
              <w:rPr>
                <w:rFonts w:ascii="Arial" w:hAnsi="Arial" w:cs="Arial"/>
                <w:bCs/>
                <w:color w:val="000000"/>
                <w:lang w:val="en-GB"/>
              </w:rPr>
            </w:pPr>
            <w:r w:rsidRPr="00486794">
              <w:rPr>
                <w:rFonts w:ascii="Arial" w:hAnsi="Arial" w:cs="Arial"/>
                <w:bCs/>
                <w:color w:val="000000"/>
                <w:lang w:val="en-GB"/>
              </w:rPr>
              <w:t xml:space="preserve">Does your cough produce mucus or not? </w:t>
            </w:r>
          </w:p>
        </w:tc>
        <w:tc>
          <w:tcPr>
            <w:tcW w:w="6750"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DD3760">
            <w:pPr>
              <w:numPr>
                <w:ilvl w:val="0"/>
                <w:numId w:val="384"/>
              </w:numPr>
              <w:spacing w:line="360" w:lineRule="auto"/>
              <w:rPr>
                <w:rFonts w:ascii="Arial" w:hAnsi="Arial" w:cs="Arial"/>
                <w:color w:val="000000"/>
                <w:lang w:val="en-GB"/>
              </w:rPr>
            </w:pPr>
            <w:r w:rsidRPr="00486794">
              <w:rPr>
                <w:rFonts w:ascii="Arial" w:hAnsi="Arial" w:cs="Arial"/>
                <w:color w:val="000000"/>
                <w:lang w:val="en-GB"/>
              </w:rPr>
              <w:t xml:space="preserve">Guides on medicine choice. </w:t>
            </w:r>
          </w:p>
        </w:tc>
      </w:tr>
      <w:tr w:rsidR="00E946BE" w:rsidRPr="00486794" w:rsidTr="00E946BE">
        <w:trPr>
          <w:trHeight w:val="898"/>
        </w:trPr>
        <w:tc>
          <w:tcPr>
            <w:tcW w:w="2808"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E946BE">
            <w:pPr>
              <w:spacing w:line="360" w:lineRule="auto"/>
              <w:ind w:left="360"/>
              <w:rPr>
                <w:rFonts w:ascii="Arial" w:hAnsi="Arial" w:cs="Arial"/>
                <w:bCs/>
                <w:color w:val="000000"/>
                <w:lang w:val="en-GB"/>
              </w:rPr>
            </w:pPr>
            <w:r w:rsidRPr="00486794">
              <w:rPr>
                <w:rFonts w:ascii="Arial" w:hAnsi="Arial" w:cs="Arial"/>
                <w:bCs/>
                <w:color w:val="000000"/>
                <w:lang w:val="en-GB"/>
              </w:rPr>
              <w:t xml:space="preserve">What is the colour of the mucus (sputum)? </w:t>
            </w:r>
          </w:p>
        </w:tc>
        <w:tc>
          <w:tcPr>
            <w:tcW w:w="6750"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DD3760">
            <w:pPr>
              <w:numPr>
                <w:ilvl w:val="0"/>
                <w:numId w:val="384"/>
              </w:numPr>
              <w:spacing w:line="360" w:lineRule="auto"/>
              <w:rPr>
                <w:rFonts w:ascii="Arial" w:hAnsi="Arial" w:cs="Arial"/>
                <w:color w:val="000000"/>
                <w:lang w:val="en-GB"/>
              </w:rPr>
            </w:pPr>
            <w:r w:rsidRPr="00486794">
              <w:rPr>
                <w:rFonts w:ascii="Arial" w:hAnsi="Arial" w:cs="Arial"/>
                <w:color w:val="000000"/>
                <w:lang w:val="en-GB"/>
              </w:rPr>
              <w:t>White and clear mucus indicates no infection.</w:t>
            </w:r>
          </w:p>
          <w:p w:rsidR="00E946BE" w:rsidRPr="00486794" w:rsidRDefault="00E946BE" w:rsidP="00DD3760">
            <w:pPr>
              <w:numPr>
                <w:ilvl w:val="0"/>
                <w:numId w:val="384"/>
              </w:numPr>
              <w:spacing w:line="360" w:lineRule="auto"/>
              <w:rPr>
                <w:rFonts w:ascii="Arial" w:hAnsi="Arial" w:cs="Arial"/>
                <w:color w:val="000000"/>
                <w:lang w:val="en-GB"/>
              </w:rPr>
            </w:pPr>
            <w:r w:rsidRPr="00486794">
              <w:rPr>
                <w:rFonts w:ascii="Arial" w:hAnsi="Arial" w:cs="Arial"/>
                <w:b/>
                <w:color w:val="000000"/>
                <w:lang w:val="en-GB"/>
              </w:rPr>
              <w:t>REFER:</w:t>
            </w:r>
            <w:r w:rsidRPr="00486794">
              <w:rPr>
                <w:rFonts w:ascii="Arial" w:hAnsi="Arial" w:cs="Arial"/>
                <w:color w:val="000000"/>
                <w:lang w:val="en-GB"/>
              </w:rPr>
              <w:t xml:space="preserve"> yellow, green, or brown mucus suggests infection. </w:t>
            </w:r>
          </w:p>
        </w:tc>
      </w:tr>
      <w:tr w:rsidR="00E946BE" w:rsidRPr="00486794" w:rsidTr="00E946BE">
        <w:trPr>
          <w:trHeight w:val="1078"/>
        </w:trPr>
        <w:tc>
          <w:tcPr>
            <w:tcW w:w="2808"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E946BE">
            <w:pPr>
              <w:spacing w:line="360" w:lineRule="auto"/>
              <w:ind w:left="360"/>
              <w:rPr>
                <w:rFonts w:ascii="Arial" w:hAnsi="Arial" w:cs="Arial"/>
                <w:bCs/>
                <w:color w:val="000000"/>
                <w:lang w:val="en-GB"/>
              </w:rPr>
            </w:pPr>
            <w:r w:rsidRPr="00486794">
              <w:rPr>
                <w:rFonts w:ascii="Arial" w:hAnsi="Arial" w:cs="Arial"/>
                <w:bCs/>
                <w:color w:val="000000"/>
                <w:lang w:val="en-GB"/>
              </w:rPr>
              <w:t xml:space="preserve">Do you have fever and chest pain? </w:t>
            </w:r>
          </w:p>
        </w:tc>
        <w:tc>
          <w:tcPr>
            <w:tcW w:w="6750"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DD3760">
            <w:pPr>
              <w:numPr>
                <w:ilvl w:val="0"/>
                <w:numId w:val="384"/>
              </w:numPr>
              <w:spacing w:line="360" w:lineRule="auto"/>
              <w:rPr>
                <w:rFonts w:ascii="Arial" w:hAnsi="Arial" w:cs="Arial"/>
                <w:color w:val="000000"/>
                <w:lang w:val="en-GB"/>
              </w:rPr>
            </w:pPr>
            <w:r w:rsidRPr="00486794">
              <w:rPr>
                <w:rFonts w:ascii="Arial" w:hAnsi="Arial" w:cs="Arial"/>
                <w:b/>
                <w:color w:val="000000"/>
                <w:lang w:val="en-GB"/>
              </w:rPr>
              <w:t>If yes, REFER.</w:t>
            </w:r>
          </w:p>
        </w:tc>
      </w:tr>
      <w:tr w:rsidR="00E946BE" w:rsidRPr="00486794" w:rsidTr="00E946BE">
        <w:trPr>
          <w:trHeight w:val="1150"/>
        </w:trPr>
        <w:tc>
          <w:tcPr>
            <w:tcW w:w="2808"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E946BE">
            <w:pPr>
              <w:spacing w:line="360" w:lineRule="auto"/>
              <w:ind w:left="360"/>
              <w:rPr>
                <w:rFonts w:ascii="Arial" w:hAnsi="Arial" w:cs="Arial"/>
                <w:bCs/>
                <w:color w:val="000000"/>
                <w:lang w:val="en-GB"/>
              </w:rPr>
            </w:pPr>
            <w:r w:rsidRPr="00486794">
              <w:rPr>
                <w:rFonts w:ascii="Arial" w:hAnsi="Arial" w:cs="Arial"/>
                <w:bCs/>
                <w:color w:val="000000"/>
                <w:lang w:val="en-GB"/>
              </w:rPr>
              <w:lastRenderedPageBreak/>
              <w:t xml:space="preserve">When is the cough severe? </w:t>
            </w:r>
          </w:p>
        </w:tc>
        <w:tc>
          <w:tcPr>
            <w:tcW w:w="6750"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DD3760">
            <w:pPr>
              <w:numPr>
                <w:ilvl w:val="0"/>
                <w:numId w:val="384"/>
              </w:numPr>
              <w:spacing w:line="360" w:lineRule="auto"/>
              <w:rPr>
                <w:rFonts w:ascii="Arial" w:hAnsi="Arial" w:cs="Arial"/>
                <w:b/>
                <w:color w:val="000000"/>
                <w:lang w:val="en-GB"/>
              </w:rPr>
            </w:pPr>
            <w:r w:rsidRPr="00486794">
              <w:rPr>
                <w:rFonts w:ascii="Arial" w:hAnsi="Arial" w:cs="Arial"/>
                <w:b/>
                <w:color w:val="000000"/>
                <w:lang w:val="en-GB"/>
              </w:rPr>
              <w:t>If it is severe during the day, evaluate further.</w:t>
            </w:r>
          </w:p>
          <w:p w:rsidR="00E946BE" w:rsidRPr="00486794" w:rsidRDefault="00E946BE" w:rsidP="00DD3760">
            <w:pPr>
              <w:numPr>
                <w:ilvl w:val="0"/>
                <w:numId w:val="384"/>
              </w:numPr>
              <w:spacing w:line="360" w:lineRule="auto"/>
              <w:rPr>
                <w:rFonts w:ascii="Arial" w:hAnsi="Arial" w:cs="Arial"/>
                <w:b/>
                <w:color w:val="000000"/>
                <w:lang w:val="en-GB"/>
              </w:rPr>
            </w:pPr>
            <w:r w:rsidRPr="00486794">
              <w:rPr>
                <w:rFonts w:ascii="Arial" w:hAnsi="Arial" w:cs="Arial"/>
                <w:b/>
                <w:color w:val="000000"/>
                <w:lang w:val="en-GB"/>
              </w:rPr>
              <w:t xml:space="preserve">If it is severe during the night, </w:t>
            </w:r>
            <w:r w:rsidRPr="00486794">
              <w:rPr>
                <w:rFonts w:ascii="Arial" w:hAnsi="Arial" w:cs="Arial"/>
                <w:b/>
                <w:bCs/>
                <w:color w:val="000000"/>
                <w:lang w:val="en-GB"/>
              </w:rPr>
              <w:t>REFER.</w:t>
            </w:r>
          </w:p>
        </w:tc>
      </w:tr>
      <w:tr w:rsidR="00E946BE" w:rsidRPr="00486794" w:rsidTr="00E946BE">
        <w:trPr>
          <w:trHeight w:val="610"/>
        </w:trPr>
        <w:tc>
          <w:tcPr>
            <w:tcW w:w="2808"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E946BE">
            <w:pPr>
              <w:spacing w:line="360" w:lineRule="auto"/>
              <w:ind w:left="360"/>
              <w:rPr>
                <w:rFonts w:ascii="Arial" w:hAnsi="Arial" w:cs="Arial"/>
                <w:bCs/>
                <w:color w:val="000000"/>
                <w:lang w:val="en-GB"/>
              </w:rPr>
            </w:pPr>
            <w:r w:rsidRPr="00486794">
              <w:rPr>
                <w:rFonts w:ascii="Arial" w:hAnsi="Arial" w:cs="Arial"/>
                <w:bCs/>
                <w:color w:val="000000"/>
                <w:lang w:val="en-GB"/>
              </w:rPr>
              <w:t xml:space="preserve">Do you smoke cigarettes? </w:t>
            </w:r>
          </w:p>
        </w:tc>
        <w:tc>
          <w:tcPr>
            <w:tcW w:w="6750"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DD3760">
            <w:pPr>
              <w:numPr>
                <w:ilvl w:val="0"/>
                <w:numId w:val="384"/>
              </w:numPr>
              <w:spacing w:line="360" w:lineRule="auto"/>
              <w:rPr>
                <w:rFonts w:ascii="Arial" w:hAnsi="Arial" w:cs="Arial"/>
                <w:color w:val="000000"/>
                <w:lang w:val="en-GB"/>
              </w:rPr>
            </w:pPr>
            <w:r w:rsidRPr="00486794">
              <w:rPr>
                <w:rFonts w:ascii="Arial" w:hAnsi="Arial" w:cs="Arial"/>
                <w:color w:val="000000"/>
                <w:lang w:val="en-GB"/>
              </w:rPr>
              <w:t xml:space="preserve">Cigarette smokers usually have chronic coughs and may develop bronchitis. </w:t>
            </w:r>
          </w:p>
          <w:p w:rsidR="00E946BE" w:rsidRPr="00486794" w:rsidRDefault="00E946BE" w:rsidP="00DD3760">
            <w:pPr>
              <w:numPr>
                <w:ilvl w:val="0"/>
                <w:numId w:val="384"/>
              </w:numPr>
              <w:spacing w:line="360" w:lineRule="auto"/>
              <w:rPr>
                <w:rFonts w:ascii="Arial" w:hAnsi="Arial" w:cs="Arial"/>
                <w:b/>
                <w:color w:val="000000"/>
                <w:lang w:val="en-GB"/>
              </w:rPr>
            </w:pPr>
            <w:r w:rsidRPr="00486794">
              <w:rPr>
                <w:rFonts w:ascii="Arial" w:hAnsi="Arial" w:cs="Arial"/>
                <w:b/>
                <w:color w:val="000000"/>
                <w:lang w:val="en-GB"/>
              </w:rPr>
              <w:t>If yes, REFER.</w:t>
            </w:r>
          </w:p>
        </w:tc>
      </w:tr>
      <w:tr w:rsidR="00E946BE" w:rsidRPr="00486794" w:rsidTr="00E946BE">
        <w:trPr>
          <w:trHeight w:val="952"/>
        </w:trPr>
        <w:tc>
          <w:tcPr>
            <w:tcW w:w="2808"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E946BE">
            <w:pPr>
              <w:spacing w:line="360" w:lineRule="auto"/>
              <w:ind w:left="360"/>
              <w:rPr>
                <w:rFonts w:ascii="Arial" w:hAnsi="Arial" w:cs="Arial"/>
                <w:bCs/>
                <w:color w:val="000000"/>
                <w:lang w:val="en-GB"/>
              </w:rPr>
            </w:pPr>
            <w:r w:rsidRPr="00486794">
              <w:rPr>
                <w:rFonts w:ascii="Arial" w:hAnsi="Arial" w:cs="Arial"/>
                <w:bCs/>
                <w:color w:val="000000"/>
                <w:lang w:val="en-GB"/>
              </w:rPr>
              <w:t xml:space="preserve">Do you have wheezing? </w:t>
            </w:r>
          </w:p>
        </w:tc>
        <w:tc>
          <w:tcPr>
            <w:tcW w:w="6750"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DD3760">
            <w:pPr>
              <w:numPr>
                <w:ilvl w:val="0"/>
                <w:numId w:val="384"/>
              </w:numPr>
              <w:spacing w:line="360" w:lineRule="auto"/>
              <w:rPr>
                <w:rFonts w:ascii="Arial" w:hAnsi="Arial" w:cs="Arial"/>
                <w:color w:val="000000"/>
                <w:lang w:val="en-GB"/>
              </w:rPr>
            </w:pPr>
            <w:r w:rsidRPr="00486794">
              <w:rPr>
                <w:rFonts w:ascii="Arial" w:hAnsi="Arial" w:cs="Arial"/>
                <w:color w:val="000000"/>
                <w:lang w:val="en-GB"/>
              </w:rPr>
              <w:t xml:space="preserve">Wheezing is common in asthma. </w:t>
            </w:r>
          </w:p>
          <w:p w:rsidR="00E946BE" w:rsidRPr="00486794" w:rsidRDefault="00E946BE" w:rsidP="00DD3760">
            <w:pPr>
              <w:numPr>
                <w:ilvl w:val="0"/>
                <w:numId w:val="384"/>
              </w:numPr>
              <w:spacing w:line="360" w:lineRule="auto"/>
              <w:rPr>
                <w:rFonts w:ascii="Arial" w:hAnsi="Arial" w:cs="Arial"/>
                <w:color w:val="000000"/>
                <w:lang w:val="en-GB"/>
              </w:rPr>
            </w:pPr>
            <w:r w:rsidRPr="00486794">
              <w:rPr>
                <w:rFonts w:ascii="Arial" w:hAnsi="Arial" w:cs="Arial"/>
                <w:b/>
                <w:color w:val="000000"/>
                <w:lang w:val="en-GB"/>
              </w:rPr>
              <w:t>If yes, REFER.</w:t>
            </w:r>
          </w:p>
        </w:tc>
      </w:tr>
      <w:tr w:rsidR="00E946BE" w:rsidRPr="00486794" w:rsidTr="00E946BE">
        <w:trPr>
          <w:trHeight w:val="1087"/>
        </w:trPr>
        <w:tc>
          <w:tcPr>
            <w:tcW w:w="2808"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E946BE">
            <w:pPr>
              <w:spacing w:line="360" w:lineRule="auto"/>
              <w:ind w:left="360"/>
              <w:rPr>
                <w:rFonts w:ascii="Arial" w:hAnsi="Arial" w:cs="Arial"/>
                <w:bCs/>
                <w:color w:val="000000"/>
                <w:lang w:val="en-GB"/>
              </w:rPr>
            </w:pPr>
            <w:r w:rsidRPr="00486794">
              <w:rPr>
                <w:rFonts w:ascii="Arial" w:hAnsi="Arial" w:cs="Arial"/>
                <w:bCs/>
                <w:color w:val="000000"/>
                <w:lang w:val="en-GB"/>
              </w:rPr>
              <w:t xml:space="preserve">Do you also have common cold (flu)? </w:t>
            </w:r>
          </w:p>
        </w:tc>
        <w:tc>
          <w:tcPr>
            <w:tcW w:w="6750"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DD3760">
            <w:pPr>
              <w:numPr>
                <w:ilvl w:val="0"/>
                <w:numId w:val="384"/>
              </w:numPr>
              <w:spacing w:line="360" w:lineRule="auto"/>
              <w:rPr>
                <w:rFonts w:ascii="Arial" w:hAnsi="Arial" w:cs="Arial"/>
                <w:color w:val="000000"/>
                <w:lang w:val="en-GB"/>
              </w:rPr>
            </w:pPr>
            <w:r w:rsidRPr="00486794">
              <w:rPr>
                <w:rFonts w:ascii="Arial" w:hAnsi="Arial" w:cs="Arial"/>
                <w:color w:val="000000"/>
                <w:lang w:val="en-GB"/>
              </w:rPr>
              <w:t>Common cold usually causes dry cough.</w:t>
            </w:r>
          </w:p>
          <w:p w:rsidR="00E946BE" w:rsidRPr="00486794" w:rsidRDefault="00E946BE" w:rsidP="00DD3760">
            <w:pPr>
              <w:numPr>
                <w:ilvl w:val="0"/>
                <w:numId w:val="384"/>
              </w:numPr>
              <w:spacing w:line="360" w:lineRule="auto"/>
              <w:rPr>
                <w:rFonts w:ascii="Arial" w:hAnsi="Arial" w:cs="Arial"/>
                <w:color w:val="000000"/>
                <w:lang w:val="en-GB"/>
              </w:rPr>
            </w:pPr>
            <w:r w:rsidRPr="00486794">
              <w:rPr>
                <w:rFonts w:ascii="Arial" w:hAnsi="Arial" w:cs="Arial"/>
                <w:b/>
                <w:color w:val="000000"/>
                <w:lang w:val="en-GB"/>
              </w:rPr>
              <w:t>Choose a cough syrup containing antihistamines to cater for flu.</w:t>
            </w:r>
            <w:r w:rsidRPr="00486794">
              <w:rPr>
                <w:rFonts w:ascii="Arial" w:hAnsi="Arial" w:cs="Arial"/>
                <w:color w:val="000000"/>
                <w:lang w:val="en-GB"/>
              </w:rPr>
              <w:t xml:space="preserve"> </w:t>
            </w:r>
          </w:p>
        </w:tc>
      </w:tr>
      <w:tr w:rsidR="00E946BE" w:rsidRPr="00486794" w:rsidTr="00E946BE">
        <w:trPr>
          <w:trHeight w:val="799"/>
        </w:trPr>
        <w:tc>
          <w:tcPr>
            <w:tcW w:w="2808"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E946BE">
            <w:pPr>
              <w:spacing w:line="360" w:lineRule="auto"/>
              <w:ind w:left="360"/>
              <w:rPr>
                <w:rFonts w:ascii="Arial" w:hAnsi="Arial" w:cs="Arial"/>
                <w:bCs/>
                <w:color w:val="000000"/>
                <w:lang w:val="en-GB"/>
              </w:rPr>
            </w:pPr>
            <w:r w:rsidRPr="00486794">
              <w:rPr>
                <w:rFonts w:ascii="Arial" w:hAnsi="Arial" w:cs="Arial"/>
                <w:bCs/>
                <w:color w:val="000000"/>
                <w:lang w:val="en-GB"/>
              </w:rPr>
              <w:t xml:space="preserve">What medicines have you got so far to treat your cough? </w:t>
            </w:r>
          </w:p>
        </w:tc>
        <w:tc>
          <w:tcPr>
            <w:tcW w:w="6750"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DD3760">
            <w:pPr>
              <w:numPr>
                <w:ilvl w:val="0"/>
                <w:numId w:val="384"/>
              </w:numPr>
              <w:spacing w:line="360" w:lineRule="auto"/>
              <w:rPr>
                <w:rFonts w:ascii="Arial" w:hAnsi="Arial" w:cs="Arial"/>
                <w:color w:val="000000"/>
                <w:lang w:val="en-GB"/>
              </w:rPr>
            </w:pPr>
            <w:r w:rsidRPr="00486794">
              <w:rPr>
                <w:rFonts w:ascii="Arial" w:hAnsi="Arial" w:cs="Arial"/>
                <w:color w:val="000000"/>
                <w:lang w:val="en-GB"/>
              </w:rPr>
              <w:t>Helps to guide on the selection of the cough syrup.</w:t>
            </w:r>
          </w:p>
          <w:p w:rsidR="00E946BE" w:rsidRPr="00486794" w:rsidRDefault="00E946BE" w:rsidP="00DD3760">
            <w:pPr>
              <w:numPr>
                <w:ilvl w:val="0"/>
                <w:numId w:val="384"/>
              </w:numPr>
              <w:spacing w:line="360" w:lineRule="auto"/>
              <w:rPr>
                <w:rFonts w:ascii="Arial" w:hAnsi="Arial" w:cs="Arial"/>
                <w:color w:val="000000"/>
                <w:lang w:val="en-GB"/>
              </w:rPr>
            </w:pPr>
            <w:r w:rsidRPr="00486794">
              <w:rPr>
                <w:rFonts w:ascii="Arial" w:hAnsi="Arial" w:cs="Arial"/>
                <w:color w:val="000000"/>
                <w:lang w:val="en-GB"/>
              </w:rPr>
              <w:t xml:space="preserve">If the client has already taken the recommended treatment, </w:t>
            </w:r>
            <w:r w:rsidRPr="00486794">
              <w:rPr>
                <w:rFonts w:ascii="Arial" w:hAnsi="Arial" w:cs="Arial"/>
                <w:b/>
                <w:color w:val="000000"/>
                <w:lang w:val="en-GB"/>
              </w:rPr>
              <w:t>REFER.</w:t>
            </w:r>
            <w:r w:rsidRPr="00486794">
              <w:rPr>
                <w:rFonts w:ascii="Arial" w:hAnsi="Arial" w:cs="Arial"/>
                <w:color w:val="000000"/>
                <w:lang w:val="en-GB"/>
              </w:rPr>
              <w:t xml:space="preserve"> </w:t>
            </w:r>
          </w:p>
        </w:tc>
      </w:tr>
    </w:tbl>
    <w:p w:rsidR="00E946BE" w:rsidRPr="00486794" w:rsidRDefault="00E946BE" w:rsidP="00E946BE">
      <w:pPr>
        <w:spacing w:line="360" w:lineRule="auto"/>
        <w:jc w:val="both"/>
        <w:rPr>
          <w:rFonts w:asciiTheme="majorHAnsi" w:hAnsiTheme="majorHAnsi"/>
          <w:b/>
          <w:bCs/>
          <w:color w:val="000000"/>
          <w:sz w:val="24"/>
          <w:szCs w:val="24"/>
          <w:lang w:val="en-GB"/>
        </w:rPr>
      </w:pPr>
    </w:p>
    <w:p w:rsidR="00E946BE" w:rsidRPr="00486794" w:rsidRDefault="00E946BE" w:rsidP="00DD3760">
      <w:pPr>
        <w:numPr>
          <w:ilvl w:val="0"/>
          <w:numId w:val="385"/>
        </w:numPr>
        <w:spacing w:line="360" w:lineRule="auto"/>
        <w:jc w:val="both"/>
        <w:rPr>
          <w:rFonts w:asciiTheme="majorHAnsi" w:hAnsiTheme="majorHAnsi"/>
          <w:color w:val="000000"/>
          <w:sz w:val="24"/>
          <w:szCs w:val="24"/>
          <w:lang w:val="en-GB"/>
        </w:rPr>
        <w:sectPr w:rsidR="00E946BE" w:rsidRPr="00486794" w:rsidSect="00223311">
          <w:type w:val="continuous"/>
          <w:pgSz w:w="12240" w:h="15840"/>
          <w:pgMar w:top="1440" w:right="1440" w:bottom="1440" w:left="1440" w:header="720" w:footer="720" w:gutter="0"/>
          <w:cols w:space="720"/>
          <w:docGrid w:linePitch="360"/>
        </w:sectPr>
      </w:pPr>
    </w:p>
    <w:p w:rsidR="00E946BE" w:rsidRPr="00486794" w:rsidRDefault="00E946BE" w:rsidP="00E946BE">
      <w:pPr>
        <w:spacing w:after="0" w:line="360" w:lineRule="auto"/>
        <w:jc w:val="both"/>
        <w:rPr>
          <w:rFonts w:asciiTheme="majorHAnsi" w:hAnsiTheme="majorHAnsi"/>
          <w:b/>
          <w:bCs/>
          <w:i/>
          <w:color w:val="000000"/>
          <w:sz w:val="24"/>
          <w:szCs w:val="24"/>
          <w:lang w:val="en-GB"/>
        </w:rPr>
      </w:pPr>
    </w:p>
    <w:p w:rsidR="00E946BE" w:rsidRPr="00486794" w:rsidRDefault="00E946BE" w:rsidP="00E946BE">
      <w:pPr>
        <w:keepNext/>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lastRenderedPageBreak/>
        <w:t>Management of Cough in Adults</w:t>
      </w:r>
    </w:p>
    <w:p w:rsidR="00E946BE" w:rsidRPr="00486794" w:rsidRDefault="00E946BE" w:rsidP="00E946BE">
      <w:pPr>
        <w:keepNext/>
        <w:spacing w:after="0" w:line="360" w:lineRule="auto"/>
        <w:jc w:val="both"/>
        <w:rPr>
          <w:rFonts w:asciiTheme="majorHAnsi" w:hAnsiTheme="majorHAnsi"/>
          <w:b/>
          <w:i/>
          <w:noProof/>
          <w:color w:val="000000"/>
          <w:sz w:val="24"/>
          <w:szCs w:val="24"/>
          <w:lang w:val="en-GB" w:bidi="ar-SA"/>
        </w:rPr>
      </w:pPr>
      <w:r w:rsidRPr="00486794">
        <w:rPr>
          <w:rFonts w:asciiTheme="majorHAnsi" w:hAnsiTheme="majorHAnsi"/>
          <w:b/>
          <w:i/>
          <w:noProof/>
          <w:color w:val="000000"/>
          <w:sz w:val="24"/>
          <w:szCs w:val="24"/>
          <w:lang w:val="en-CA" w:eastAsia="en-CA" w:bidi="ar-SA"/>
        </w:rPr>
        <w:drawing>
          <wp:inline distT="0" distB="0" distL="0" distR="0" wp14:anchorId="4F77A1BF" wp14:editId="3B84F673">
            <wp:extent cx="5705475" cy="3467100"/>
            <wp:effectExtent l="0" t="0" r="0" b="19050"/>
            <wp:docPr id="304" name="Picture 10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6" r:lo="rId157" r:qs="rId158" r:cs="rId159"/>
              </a:graphicData>
            </a:graphic>
          </wp:inline>
        </w:drawing>
      </w:r>
    </w:p>
    <w:p w:rsidR="00E946BE" w:rsidRPr="00486794" w:rsidRDefault="00E946BE" w:rsidP="00E946BE">
      <w:pPr>
        <w:spacing w:after="0" w:line="360" w:lineRule="auto"/>
        <w:jc w:val="both"/>
        <w:rPr>
          <w:rFonts w:asciiTheme="majorHAnsi" w:hAnsiTheme="majorHAnsi"/>
          <w:b/>
          <w:bCs/>
          <w:i/>
          <w:color w:val="000000"/>
          <w:sz w:val="24"/>
          <w:szCs w:val="24"/>
          <w:lang w:val="en-GB"/>
        </w:rPr>
      </w:pPr>
    </w:p>
    <w:p w:rsidR="00E946BE" w:rsidRPr="00486794" w:rsidRDefault="00E946BE" w:rsidP="00E946BE">
      <w:pPr>
        <w:spacing w:after="0" w:line="360" w:lineRule="auto"/>
        <w:rPr>
          <w:rFonts w:ascii="Times New Roman" w:hAnsi="Times New Roman"/>
          <w:b/>
          <w:bCs/>
          <w:color w:val="000000"/>
          <w:sz w:val="24"/>
          <w:szCs w:val="24"/>
          <w:lang w:val="en-GB"/>
        </w:rPr>
      </w:pPr>
    </w:p>
    <w:p w:rsidR="00E946BE" w:rsidRPr="00486794" w:rsidRDefault="00E946BE" w:rsidP="00E946BE">
      <w:pPr>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NOTE: </w:t>
      </w:r>
      <w:r w:rsidRPr="00486794">
        <w:rPr>
          <w:rFonts w:ascii="Times New Roman" w:hAnsi="Times New Roman"/>
          <w:bCs/>
          <w:color w:val="000000"/>
          <w:sz w:val="24"/>
          <w:szCs w:val="24"/>
          <w:lang w:val="en-GB"/>
        </w:rPr>
        <w:t xml:space="preserve">Only </w:t>
      </w:r>
      <w:r w:rsidRPr="00486794">
        <w:rPr>
          <w:rFonts w:ascii="Times New Roman" w:hAnsi="Times New Roman"/>
          <w:bCs/>
          <w:i/>
          <w:color w:val="000000"/>
          <w:sz w:val="24"/>
          <w:szCs w:val="24"/>
          <w:lang w:val="en-GB"/>
        </w:rPr>
        <w:t>non-infective</w:t>
      </w:r>
      <w:r w:rsidRPr="00486794">
        <w:rPr>
          <w:rFonts w:ascii="Times New Roman" w:hAnsi="Times New Roman"/>
          <w:bCs/>
          <w:color w:val="000000"/>
          <w:sz w:val="24"/>
          <w:szCs w:val="24"/>
          <w:lang w:val="en-GB"/>
        </w:rPr>
        <w:t xml:space="preserve"> coughs in adults are treated at the </w:t>
      </w:r>
      <w:r w:rsidR="007147C5" w:rsidRPr="00486794">
        <w:rPr>
          <w:rFonts w:ascii="Times New Roman" w:hAnsi="Times New Roman"/>
          <w:bCs/>
          <w:color w:val="000000"/>
          <w:sz w:val="24"/>
          <w:szCs w:val="24"/>
          <w:lang w:val="en-GB"/>
        </w:rPr>
        <w:t>Health Shop</w:t>
      </w:r>
      <w:r w:rsidRPr="00486794">
        <w:rPr>
          <w:rFonts w:ascii="Times New Roman" w:hAnsi="Times New Roman"/>
          <w:bCs/>
          <w:color w:val="000000"/>
          <w:sz w:val="24"/>
          <w:szCs w:val="24"/>
          <w:lang w:val="en-GB"/>
        </w:rPr>
        <w:t>.</w:t>
      </w:r>
    </w:p>
    <w:p w:rsidR="00E946BE" w:rsidRPr="00486794" w:rsidRDefault="00E946BE" w:rsidP="00E946BE">
      <w:pPr>
        <w:spacing w:after="0" w:line="360" w:lineRule="auto"/>
        <w:rPr>
          <w:rFonts w:ascii="Times New Roman" w:hAnsi="Times New Roman"/>
          <w:bCs/>
          <w:color w:val="000000"/>
          <w:sz w:val="24"/>
          <w:szCs w:val="24"/>
          <w:lang w:val="en-GB"/>
        </w:rPr>
      </w:pPr>
    </w:p>
    <w:p w:rsidR="00E946BE" w:rsidRPr="00486794" w:rsidRDefault="00E946BE" w:rsidP="00E946BE">
      <w:p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Review the label and insert to find the active ingredients in the cough preparation. </w:t>
      </w:r>
    </w:p>
    <w:p w:rsidR="00E946BE" w:rsidRPr="00486794" w:rsidRDefault="00E946BE" w:rsidP="00DD3760">
      <w:pPr>
        <w:numPr>
          <w:ilvl w:val="0"/>
          <w:numId w:val="397"/>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Expectorants (e.g., Guaiphenesin, sodium citrate) help in relieving productive cough.</w:t>
      </w:r>
    </w:p>
    <w:p w:rsidR="00E946BE" w:rsidRPr="00486794" w:rsidRDefault="00E946BE" w:rsidP="00DD3760">
      <w:pPr>
        <w:numPr>
          <w:ilvl w:val="0"/>
          <w:numId w:val="397"/>
        </w:numPr>
        <w:spacing w:after="0" w:line="360" w:lineRule="auto"/>
        <w:rPr>
          <w:rFonts w:ascii="Times New Roman" w:hAnsi="Times New Roman"/>
          <w:bCs/>
          <w:color w:val="000000"/>
          <w:sz w:val="24"/>
          <w:szCs w:val="24"/>
          <w:lang w:val="en-GB"/>
        </w:rPr>
      </w:pPr>
      <w:proofErr w:type="spellStart"/>
      <w:r w:rsidRPr="00486794">
        <w:rPr>
          <w:rFonts w:ascii="Times New Roman" w:hAnsi="Times New Roman"/>
          <w:bCs/>
          <w:color w:val="000000"/>
          <w:sz w:val="24"/>
          <w:szCs w:val="24"/>
          <w:lang w:val="en-GB"/>
        </w:rPr>
        <w:t>Mucolytics</w:t>
      </w:r>
      <w:proofErr w:type="spellEnd"/>
      <w:r w:rsidRPr="00486794">
        <w:rPr>
          <w:rFonts w:ascii="Times New Roman" w:hAnsi="Times New Roman"/>
          <w:bCs/>
          <w:color w:val="000000"/>
          <w:sz w:val="24"/>
          <w:szCs w:val="24"/>
          <w:lang w:val="en-GB"/>
        </w:rPr>
        <w:t xml:space="preserve"> (e.g., </w:t>
      </w:r>
      <w:proofErr w:type="spellStart"/>
      <w:r w:rsidRPr="00486794">
        <w:rPr>
          <w:rFonts w:ascii="Times New Roman" w:hAnsi="Times New Roman"/>
          <w:bCs/>
          <w:color w:val="000000"/>
          <w:sz w:val="24"/>
          <w:szCs w:val="24"/>
          <w:lang w:val="en-GB"/>
        </w:rPr>
        <w:t>Carbocystein</w:t>
      </w:r>
      <w:proofErr w:type="spellEnd"/>
      <w:r w:rsidRPr="00486794">
        <w:rPr>
          <w:rFonts w:ascii="Times New Roman" w:hAnsi="Times New Roman"/>
          <w:bCs/>
          <w:color w:val="000000"/>
          <w:sz w:val="24"/>
          <w:szCs w:val="24"/>
          <w:lang w:val="en-GB"/>
        </w:rPr>
        <w:t>) help in clearing mucus that is difficult to expel.</w:t>
      </w:r>
    </w:p>
    <w:p w:rsidR="00E946BE" w:rsidRPr="00486794" w:rsidRDefault="00E946BE" w:rsidP="00DD3760">
      <w:pPr>
        <w:numPr>
          <w:ilvl w:val="0"/>
          <w:numId w:val="397"/>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Preparations with codeine, dextromethorphan, or diphenhydramine help to reduce irritation in dry cough and suppress it. </w:t>
      </w:r>
    </w:p>
    <w:p w:rsidR="00E946BE" w:rsidRPr="00486794" w:rsidRDefault="00E946BE" w:rsidP="00E946BE">
      <w:pPr>
        <w:spacing w:after="0" w:line="360" w:lineRule="auto"/>
        <w:jc w:val="both"/>
        <w:rPr>
          <w:rFonts w:asciiTheme="majorHAnsi" w:hAnsiTheme="majorHAnsi"/>
          <w:bCs/>
          <w:i/>
          <w:color w:val="000000"/>
          <w:sz w:val="24"/>
          <w:szCs w:val="24"/>
          <w:lang w:val="en-GB"/>
        </w:rPr>
      </w:pPr>
    </w:p>
    <w:p w:rsidR="00E946BE" w:rsidRPr="00486794" w:rsidRDefault="00E946BE" w:rsidP="00E946BE">
      <w:pPr>
        <w:spacing w:after="0" w:line="360" w:lineRule="auto"/>
        <w:rPr>
          <w:b/>
          <w:lang w:val="en-GB"/>
        </w:rPr>
      </w:pPr>
    </w:p>
    <w:p w:rsidR="00E946BE" w:rsidRPr="00486794" w:rsidRDefault="00E946BE" w:rsidP="00E946BE">
      <w:pPr>
        <w:spacing w:line="360" w:lineRule="auto"/>
        <w:rPr>
          <w:rFonts w:ascii="Times New Roman" w:hAnsi="Times New Roman"/>
          <w:b/>
          <w:sz w:val="28"/>
          <w:szCs w:val="28"/>
          <w:lang w:val="en-GB"/>
        </w:rPr>
      </w:pPr>
      <w:r w:rsidRPr="007E074C">
        <w:rPr>
          <w:rFonts w:ascii="Times New Roman" w:hAnsi="Times New Roman"/>
          <w:b/>
          <w:sz w:val="28"/>
          <w:szCs w:val="28"/>
          <w:highlight w:val="yellow"/>
          <w:lang w:val="en-GB"/>
        </w:rPr>
        <w:t xml:space="preserve">Management of Cough in Children under 5 Years: the </w:t>
      </w:r>
      <w:proofErr w:type="spellStart"/>
      <w:r w:rsidRPr="007E074C">
        <w:rPr>
          <w:rFonts w:ascii="Times New Roman" w:hAnsi="Times New Roman"/>
          <w:b/>
          <w:sz w:val="28"/>
          <w:szCs w:val="28"/>
          <w:highlight w:val="yellow"/>
          <w:lang w:val="en-GB"/>
        </w:rPr>
        <w:t>iCCM</w:t>
      </w:r>
      <w:proofErr w:type="spellEnd"/>
      <w:r w:rsidRPr="007E074C">
        <w:rPr>
          <w:rFonts w:ascii="Times New Roman" w:hAnsi="Times New Roman"/>
          <w:b/>
          <w:sz w:val="28"/>
          <w:szCs w:val="28"/>
          <w:highlight w:val="yellow"/>
          <w:lang w:val="en-GB"/>
        </w:rPr>
        <w:t xml:space="preserve"> Approach</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Cough in children may be associated with pneumonia, which if poorly managed, may cause death.</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Proper assessment is very important to avoid the wrong treatment.</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Assessment of a child with cough involves counting the breath rate to rule out pneumonia. </w:t>
      </w:r>
    </w:p>
    <w:p w:rsidR="00E946BE" w:rsidRPr="00486794" w:rsidRDefault="00E946BE" w:rsidP="00E946BE">
      <w:pPr>
        <w:spacing w:after="0" w:line="360" w:lineRule="auto"/>
        <w:rPr>
          <w:rFonts w:ascii="Times New Roman" w:hAnsi="Times New Roman"/>
          <w:b/>
          <w:color w:val="000000"/>
          <w:sz w:val="24"/>
          <w:szCs w:val="24"/>
          <w:lang w:val="en-GB"/>
        </w:rPr>
      </w:pPr>
    </w:p>
    <w:p w:rsidR="00E946BE" w:rsidRPr="00486794" w:rsidRDefault="00E946BE" w:rsidP="00E946BE">
      <w:pPr>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Assessment of a child with cough (review and use the </w:t>
      </w:r>
      <w:proofErr w:type="spellStart"/>
      <w:r w:rsidRPr="00486794">
        <w:rPr>
          <w:rFonts w:ascii="Times New Roman" w:hAnsi="Times New Roman"/>
          <w:b/>
          <w:color w:val="000000"/>
          <w:sz w:val="24"/>
          <w:szCs w:val="24"/>
          <w:lang w:val="en-GB"/>
        </w:rPr>
        <w:t>iCCM</w:t>
      </w:r>
      <w:proofErr w:type="spellEnd"/>
      <w:r w:rsidRPr="00486794">
        <w:rPr>
          <w:rFonts w:ascii="Times New Roman" w:hAnsi="Times New Roman"/>
          <w:b/>
          <w:color w:val="000000"/>
          <w:sz w:val="24"/>
          <w:szCs w:val="24"/>
          <w:lang w:val="en-GB"/>
        </w:rPr>
        <w:t xml:space="preserve"> Job Aid)</w:t>
      </w:r>
    </w:p>
    <w:p w:rsidR="00E946BE" w:rsidRPr="00486794" w:rsidRDefault="00E946BE" w:rsidP="00E946BE">
      <w:pPr>
        <w:spacing w:line="360" w:lineRule="auto"/>
        <w:rPr>
          <w:rFonts w:ascii="Times New Roman" w:hAnsi="Times New Roman"/>
          <w:b/>
          <w:color w:val="000000"/>
          <w:sz w:val="24"/>
          <w:szCs w:val="24"/>
          <w:lang w:val="en-GB"/>
        </w:rPr>
      </w:pP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Guidelines for referral </w:t>
      </w:r>
    </w:p>
    <w:p w:rsidR="00E946BE" w:rsidRPr="00486794" w:rsidRDefault="00E946BE" w:rsidP="00DD3760">
      <w:pPr>
        <w:numPr>
          <w:ilvl w:val="0"/>
          <w:numId w:val="389"/>
        </w:numPr>
        <w:spacing w:line="360" w:lineRule="auto"/>
        <w:rPr>
          <w:rFonts w:ascii="Times New Roman" w:hAnsi="Times New Roman"/>
          <w:color w:val="000000"/>
          <w:sz w:val="24"/>
          <w:szCs w:val="24"/>
          <w:lang w:val="en-GB"/>
        </w:rPr>
        <w:sectPr w:rsidR="00E946BE" w:rsidRPr="00486794" w:rsidSect="00223311">
          <w:type w:val="continuous"/>
          <w:pgSz w:w="12240" w:h="15840"/>
          <w:pgMar w:top="1440" w:right="1440" w:bottom="1440" w:left="1440" w:header="720" w:footer="720" w:gutter="0"/>
          <w:cols w:space="720"/>
          <w:docGrid w:linePitch="360"/>
        </w:sectPr>
      </w:pPr>
    </w:p>
    <w:p w:rsidR="00E946BE" w:rsidRPr="00486794" w:rsidRDefault="00E946BE" w:rsidP="00DD3760">
      <w:pPr>
        <w:numPr>
          <w:ilvl w:val="0"/>
          <w:numId w:val="38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Cough associated with chest pain </w:t>
      </w:r>
    </w:p>
    <w:p w:rsidR="00E946BE" w:rsidRPr="00486794" w:rsidRDefault="00E946BE" w:rsidP="00DD3760">
      <w:pPr>
        <w:numPr>
          <w:ilvl w:val="0"/>
          <w:numId w:val="38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Cough with blood </w:t>
      </w:r>
    </w:p>
    <w:p w:rsidR="00E946BE" w:rsidRPr="00486794" w:rsidRDefault="00E946BE" w:rsidP="00DD3760">
      <w:pPr>
        <w:numPr>
          <w:ilvl w:val="0"/>
          <w:numId w:val="38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Cough lasting more than 3 weeks </w:t>
      </w:r>
    </w:p>
    <w:p w:rsidR="00E946BE" w:rsidRPr="00486794" w:rsidRDefault="00E946BE" w:rsidP="00DD3760">
      <w:pPr>
        <w:numPr>
          <w:ilvl w:val="0"/>
          <w:numId w:val="38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Chronic night coughs in children </w:t>
      </w:r>
    </w:p>
    <w:p w:rsidR="00E946BE" w:rsidRPr="00486794" w:rsidRDefault="00E946BE" w:rsidP="00DD3760">
      <w:pPr>
        <w:numPr>
          <w:ilvl w:val="0"/>
          <w:numId w:val="38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Cough with a danger sign</w:t>
      </w:r>
    </w:p>
    <w:p w:rsidR="00E946BE" w:rsidRPr="00486794" w:rsidRDefault="00E946BE" w:rsidP="00DD3760">
      <w:pPr>
        <w:numPr>
          <w:ilvl w:val="0"/>
          <w:numId w:val="38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Cough associated with severe wheezing </w:t>
      </w:r>
    </w:p>
    <w:p w:rsidR="00E946BE" w:rsidRPr="00486794" w:rsidRDefault="00E946BE" w:rsidP="00DD3760">
      <w:pPr>
        <w:numPr>
          <w:ilvl w:val="0"/>
          <w:numId w:val="389"/>
        </w:numPr>
        <w:spacing w:line="360" w:lineRule="auto"/>
        <w:rPr>
          <w:rFonts w:asciiTheme="majorHAnsi" w:hAnsiTheme="majorHAnsi"/>
          <w:color w:val="000000"/>
          <w:sz w:val="24"/>
          <w:szCs w:val="24"/>
          <w:lang w:val="en-GB"/>
        </w:rPr>
      </w:pPr>
      <w:r w:rsidRPr="00486794">
        <w:rPr>
          <w:rFonts w:ascii="Times New Roman" w:hAnsi="Times New Roman"/>
          <w:color w:val="000000"/>
          <w:sz w:val="24"/>
          <w:szCs w:val="24"/>
          <w:lang w:val="en-GB"/>
        </w:rPr>
        <w:t>Cough that has failed to respond to treatment</w:t>
      </w:r>
    </w:p>
    <w:p w:rsidR="00E946BE" w:rsidRPr="00486794" w:rsidRDefault="00E946BE" w:rsidP="00E946BE">
      <w:pPr>
        <w:spacing w:line="360" w:lineRule="auto"/>
        <w:jc w:val="both"/>
        <w:rPr>
          <w:rFonts w:asciiTheme="majorHAnsi" w:hAnsiTheme="majorHAnsi"/>
          <w:color w:val="000000"/>
          <w:sz w:val="24"/>
          <w:szCs w:val="24"/>
          <w:lang w:val="en-GB"/>
        </w:rPr>
        <w:sectPr w:rsidR="00E946BE" w:rsidRPr="00486794" w:rsidSect="00223311">
          <w:type w:val="continuous"/>
          <w:pgSz w:w="12240" w:h="15840"/>
          <w:pgMar w:top="1440" w:right="1440" w:bottom="1440" w:left="1440" w:header="720" w:footer="720" w:gutter="0"/>
          <w:cols w:num="2" w:space="720"/>
          <w:docGrid w:linePitch="360"/>
        </w:sectPr>
      </w:pPr>
    </w:p>
    <w:p w:rsidR="00E946BE" w:rsidRPr="00486794" w:rsidRDefault="00E946BE" w:rsidP="00E946BE">
      <w:pPr>
        <w:spacing w:line="360" w:lineRule="auto"/>
        <w:rPr>
          <w:rFonts w:ascii="Times New Roman" w:hAnsi="Times New Roman"/>
          <w:b/>
          <w:bCs/>
          <w:iCs/>
          <w:color w:val="000000"/>
          <w:sz w:val="28"/>
          <w:szCs w:val="28"/>
          <w:lang w:val="en-GB"/>
        </w:rPr>
      </w:pPr>
      <w:bookmarkStart w:id="89" w:name="_Toc311466399"/>
      <w:bookmarkStart w:id="90" w:name="_Toc329008364"/>
      <w:r w:rsidRPr="00486794">
        <w:rPr>
          <w:rFonts w:ascii="Times New Roman" w:hAnsi="Times New Roman"/>
          <w:b/>
          <w:bCs/>
          <w:iCs/>
          <w:color w:val="000000"/>
          <w:sz w:val="28"/>
          <w:szCs w:val="28"/>
          <w:lang w:val="en-GB"/>
        </w:rPr>
        <w:lastRenderedPageBreak/>
        <w:t>COMMON COLD</w:t>
      </w:r>
      <w:bookmarkEnd w:id="89"/>
      <w:bookmarkEnd w:id="90"/>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 common cold is an illness that may cure without any specific treatment except supportive management (symptomatic management). Common cold is caused by any one of more than 200 viruses. It produces mild symptoms lasting only 5 to10 days. It is different from “flu” influenza, which can have severe symptoms.</w:t>
      </w:r>
    </w:p>
    <w:p w:rsidR="00E946BE" w:rsidRPr="00486794" w:rsidRDefault="00E946BE" w:rsidP="00E946B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Modes of transmission of the common cold</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primary means of spreading a cold is hand to hand contact or from contaminated objects, such as hand knobs, telephones touched by an infected person, etc. The typical transmission occurs when a cold sufferer rubs his or her nose and then, shortly thereafter, shakes hands with someone who, in turn, touches his or her own nose or eyes.</w:t>
      </w:r>
    </w:p>
    <w:p w:rsidR="00E946BE" w:rsidRPr="00486794" w:rsidRDefault="00E946BE" w:rsidP="00E946B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Symptoms of common cold</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most common complaints associated with the cold are usually mild. </w:t>
      </w:r>
    </w:p>
    <w:p w:rsidR="00E946BE" w:rsidRPr="00486794" w:rsidRDefault="00E946BE" w:rsidP="00DD3760">
      <w:pPr>
        <w:numPr>
          <w:ilvl w:val="0"/>
          <w:numId w:val="39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Running nose </w:t>
      </w:r>
    </w:p>
    <w:p w:rsidR="00E946BE" w:rsidRPr="00486794" w:rsidRDefault="00E946BE" w:rsidP="00DD3760">
      <w:pPr>
        <w:numPr>
          <w:ilvl w:val="0"/>
          <w:numId w:val="39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Sneezing </w:t>
      </w:r>
    </w:p>
    <w:p w:rsidR="00E946BE" w:rsidRPr="00486794" w:rsidRDefault="00E946BE" w:rsidP="00DD3760">
      <w:pPr>
        <w:numPr>
          <w:ilvl w:val="0"/>
          <w:numId w:val="39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Nasal and sinus blockage </w:t>
      </w:r>
    </w:p>
    <w:p w:rsidR="00E946BE" w:rsidRPr="00486794" w:rsidRDefault="00E946BE" w:rsidP="00DD3760">
      <w:pPr>
        <w:numPr>
          <w:ilvl w:val="0"/>
          <w:numId w:val="39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Headache </w:t>
      </w:r>
    </w:p>
    <w:p w:rsidR="00E946BE" w:rsidRPr="00486794" w:rsidRDefault="00B835FF" w:rsidP="00DD3760">
      <w:pPr>
        <w:numPr>
          <w:ilvl w:val="0"/>
          <w:numId w:val="398"/>
        </w:numPr>
        <w:spacing w:line="360" w:lineRule="auto"/>
        <w:rPr>
          <w:rFonts w:ascii="Times New Roman" w:hAnsi="Times New Roman"/>
          <w:color w:val="000000"/>
          <w:sz w:val="24"/>
          <w:szCs w:val="24"/>
          <w:lang w:val="en-GB"/>
        </w:rPr>
      </w:pPr>
      <w:hyperlink r:id="rId161" w:history="1">
        <w:r w:rsidR="00E946BE" w:rsidRPr="00486794">
          <w:rPr>
            <w:rFonts w:ascii="Times New Roman" w:hAnsi="Times New Roman"/>
            <w:color w:val="000000"/>
            <w:sz w:val="24"/>
            <w:szCs w:val="24"/>
            <w:lang w:val="en-GB"/>
          </w:rPr>
          <w:t>Sore throat</w:t>
        </w:r>
      </w:hyperlink>
      <w:r w:rsidR="00E946BE" w:rsidRPr="00486794">
        <w:rPr>
          <w:rFonts w:ascii="Times New Roman" w:hAnsi="Times New Roman"/>
          <w:color w:val="000000"/>
          <w:sz w:val="24"/>
          <w:szCs w:val="24"/>
          <w:lang w:val="en-GB"/>
        </w:rPr>
        <w:t xml:space="preserve"> </w:t>
      </w:r>
    </w:p>
    <w:p w:rsidR="00E946BE" w:rsidRPr="00486794" w:rsidRDefault="00E946BE" w:rsidP="00DD3760">
      <w:pPr>
        <w:numPr>
          <w:ilvl w:val="0"/>
          <w:numId w:val="39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Cough </w:t>
      </w:r>
    </w:p>
    <w:p w:rsidR="00E946BE" w:rsidRPr="00486794" w:rsidRDefault="00E946BE" w:rsidP="00E946BE">
      <w:pPr>
        <w:spacing w:line="360" w:lineRule="auto"/>
        <w:rPr>
          <w:rFonts w:ascii="Times New Roman" w:hAnsi="Times New Roman"/>
          <w:b/>
          <w:bCs/>
          <w:color w:val="000000"/>
          <w:sz w:val="24"/>
          <w:szCs w:val="24"/>
          <w:lang w:val="en-GB"/>
        </w:rPr>
      </w:pPr>
      <w:bookmarkStart w:id="91" w:name="_Toc311466400"/>
      <w:r w:rsidRPr="00486794">
        <w:rPr>
          <w:rFonts w:ascii="Times New Roman" w:hAnsi="Times New Roman"/>
          <w:b/>
          <w:bCs/>
          <w:color w:val="000000"/>
          <w:sz w:val="24"/>
          <w:szCs w:val="24"/>
          <w:lang w:val="en-GB"/>
        </w:rPr>
        <w:t>When to refer for medical care</w:t>
      </w:r>
      <w:bookmarkEnd w:id="91"/>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If symptoms become severe or if the client develops the symptoms listed below, it may be the flu virus, </w:t>
      </w:r>
      <w:hyperlink r:id="rId162" w:history="1">
        <w:r w:rsidRPr="00486794">
          <w:rPr>
            <w:rFonts w:ascii="Times New Roman" w:hAnsi="Times New Roman"/>
            <w:color w:val="000000"/>
            <w:sz w:val="24"/>
            <w:szCs w:val="24"/>
            <w:lang w:val="en-GB"/>
          </w:rPr>
          <w:t>bacterial pneumonia</w:t>
        </w:r>
      </w:hyperlink>
      <w:r w:rsidRPr="00486794">
        <w:rPr>
          <w:rFonts w:ascii="Times New Roman" w:hAnsi="Times New Roman"/>
          <w:color w:val="000000"/>
          <w:sz w:val="24"/>
          <w:szCs w:val="24"/>
          <w:lang w:val="en-GB"/>
        </w:rPr>
        <w:t xml:space="preserve">, or another illness that needs to be managed at a nearby primary health facility. </w:t>
      </w:r>
    </w:p>
    <w:p w:rsidR="00E946BE" w:rsidRPr="00486794" w:rsidRDefault="00E946BE" w:rsidP="00DD3760">
      <w:pPr>
        <w:numPr>
          <w:ilvl w:val="0"/>
          <w:numId w:val="39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Shaking chills </w:t>
      </w:r>
    </w:p>
    <w:p w:rsidR="00E946BE" w:rsidRPr="00486794" w:rsidRDefault="00E946BE" w:rsidP="00DD3760">
      <w:pPr>
        <w:numPr>
          <w:ilvl w:val="0"/>
          <w:numId w:val="39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Profuse sweating </w:t>
      </w:r>
    </w:p>
    <w:p w:rsidR="00E946BE" w:rsidRPr="00486794" w:rsidRDefault="00E946BE" w:rsidP="00DD3760">
      <w:pPr>
        <w:numPr>
          <w:ilvl w:val="0"/>
          <w:numId w:val="39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Muscle aches </w:t>
      </w:r>
    </w:p>
    <w:p w:rsidR="00E946BE" w:rsidRPr="00486794" w:rsidRDefault="00E946BE" w:rsidP="00DD3760">
      <w:pPr>
        <w:numPr>
          <w:ilvl w:val="0"/>
          <w:numId w:val="39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Nausea </w:t>
      </w:r>
    </w:p>
    <w:p w:rsidR="00E946BE" w:rsidRPr="00486794" w:rsidRDefault="00E946BE" w:rsidP="00DD3760">
      <w:pPr>
        <w:numPr>
          <w:ilvl w:val="0"/>
          <w:numId w:val="39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Vomiting </w:t>
      </w:r>
    </w:p>
    <w:p w:rsidR="00E946BE" w:rsidRPr="00486794" w:rsidRDefault="00E946BE" w:rsidP="00DD3760">
      <w:pPr>
        <w:numPr>
          <w:ilvl w:val="0"/>
          <w:numId w:val="39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High fever (greater than 39°C) </w:t>
      </w:r>
    </w:p>
    <w:p w:rsidR="00E946BE" w:rsidRPr="00486794" w:rsidRDefault="00E946BE" w:rsidP="00E946B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Management of the common cold</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Since common cold is viral, </w:t>
      </w:r>
      <w:r w:rsidRPr="00486794">
        <w:rPr>
          <w:rFonts w:ascii="Times New Roman" w:hAnsi="Times New Roman"/>
          <w:b/>
          <w:color w:val="000000"/>
          <w:sz w:val="24"/>
          <w:szCs w:val="24"/>
          <w:lang w:val="en-GB"/>
        </w:rPr>
        <w:t>ANTIBIOTICS SHOULD NOT BE USED.</w:t>
      </w:r>
      <w:r w:rsidRPr="00486794">
        <w:rPr>
          <w:rFonts w:ascii="Times New Roman" w:hAnsi="Times New Roman"/>
          <w:color w:val="000000"/>
          <w:sz w:val="24"/>
          <w:szCs w:val="24"/>
          <w:lang w:val="en-GB"/>
        </w:rPr>
        <w:t xml:space="preserve"> Antibiotics kill bacteria, not viruses. There is no cure (antiviral medication) that targets the 200 different viruses that cause common cold.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Therefore, management of common cold involves several steps that alleviate the cold symptoms. </w:t>
      </w:r>
    </w:p>
    <w:p w:rsidR="00E946BE" w:rsidRPr="00486794" w:rsidRDefault="00E946BE" w:rsidP="00E946B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Medicines used in management </w:t>
      </w:r>
    </w:p>
    <w:p w:rsidR="00E946BE" w:rsidRPr="00486794" w:rsidRDefault="00E946BE" w:rsidP="00DD3760">
      <w:pPr>
        <w:numPr>
          <w:ilvl w:val="0"/>
          <w:numId w:val="403"/>
        </w:numPr>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Pain and fever</w:t>
      </w:r>
      <w:r w:rsidRPr="00486794">
        <w:rPr>
          <w:rFonts w:ascii="Times New Roman" w:hAnsi="Times New Roman"/>
          <w:color w:val="000000"/>
          <w:sz w:val="24"/>
          <w:szCs w:val="24"/>
          <w:lang w:val="en-GB"/>
        </w:rPr>
        <w:t xml:space="preserve"> are treated as outlined in section on management of pain, fever, and inflammation. (Use pain killers.)</w:t>
      </w:r>
    </w:p>
    <w:p w:rsidR="00E946BE" w:rsidRPr="00486794" w:rsidRDefault="00E946BE" w:rsidP="00DD3760">
      <w:pPr>
        <w:numPr>
          <w:ilvl w:val="0"/>
          <w:numId w:val="403"/>
        </w:numPr>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lastRenderedPageBreak/>
        <w:t>Nasal congestion and cough</w:t>
      </w:r>
      <w:r w:rsidRPr="00486794">
        <w:rPr>
          <w:rFonts w:ascii="Times New Roman" w:hAnsi="Times New Roman"/>
          <w:color w:val="000000"/>
          <w:sz w:val="24"/>
          <w:szCs w:val="24"/>
          <w:lang w:val="en-GB"/>
        </w:rPr>
        <w:t xml:space="preserve"> are managed by antihistamines and cough preparations. Preparations containing pseudoephedrine may be used to alleviate nasal congestion. </w:t>
      </w:r>
    </w:p>
    <w:p w:rsidR="00E946BE" w:rsidRPr="00486794" w:rsidRDefault="00E946BE" w:rsidP="00DD3760">
      <w:pPr>
        <w:numPr>
          <w:ilvl w:val="1"/>
          <w:numId w:val="40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Cough suppressants: These act by blocking the cough reflex. As a general rule, use a suppressant (contains dextromethorphan, codeine) for a dry cough. </w:t>
      </w:r>
    </w:p>
    <w:p w:rsidR="00E946BE" w:rsidRPr="00486794" w:rsidRDefault="00E946BE" w:rsidP="00DD3760">
      <w:pPr>
        <w:numPr>
          <w:ilvl w:val="1"/>
          <w:numId w:val="40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Expectorants: A cough associated with excessive mucus production requires use of an expectorant (contains guaifenesin, sodium citrate). </w:t>
      </w:r>
    </w:p>
    <w:p w:rsidR="00E946BE" w:rsidRPr="00486794" w:rsidRDefault="00E946BE" w:rsidP="00DD3760">
      <w:pPr>
        <w:numPr>
          <w:ilvl w:val="0"/>
          <w:numId w:val="402"/>
        </w:num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Sore throat:</w:t>
      </w:r>
      <w:r w:rsidRPr="00486794">
        <w:rPr>
          <w:rFonts w:ascii="Times New Roman" w:hAnsi="Times New Roman"/>
          <w:color w:val="000000"/>
          <w:sz w:val="24"/>
          <w:szCs w:val="24"/>
          <w:lang w:val="en-GB"/>
        </w:rPr>
        <w:t xml:space="preserve"> Sore throat is treated as outlined in the section on management of pain, fever, and inflammation. Lozenges and topical sprays can provide relief from sore throat pain. A warm saltwater gargle can relieve a scratchy throat.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There are many mixtures, syrups, tablets, and capsules that combine pain killers, antihistamines, and cough medicines available over the counter. Health shop dispensers are encouraged to familiarize themselves with products available on the market by reading medicine packages and inserts. </w:t>
      </w:r>
    </w:p>
    <w:p w:rsidR="00E946BE" w:rsidRPr="00486794" w:rsidRDefault="00E946BE" w:rsidP="00E946BE">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Avoid giving so many medicines where one formulation would suffice.</w:t>
      </w:r>
    </w:p>
    <w:p w:rsidR="00E946BE" w:rsidRPr="00486794" w:rsidRDefault="00E946BE" w:rsidP="00DD3760">
      <w:pPr>
        <w:numPr>
          <w:ilvl w:val="0"/>
          <w:numId w:val="40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Inhaled steam may ease congestion and drippy nose. Hold your head over a pot of boiling water and breathe through your nose. Be careful. If the steam burns your nose, breathe in more slowly. </w:t>
      </w:r>
    </w:p>
    <w:p w:rsidR="00E946BE" w:rsidRPr="00486794" w:rsidRDefault="00E946BE" w:rsidP="00E946BE">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Prevention</w:t>
      </w:r>
    </w:p>
    <w:p w:rsidR="00E946BE" w:rsidRPr="00486794" w:rsidRDefault="00E946BE" w:rsidP="00DD3760">
      <w:pPr>
        <w:numPr>
          <w:ilvl w:val="0"/>
          <w:numId w:val="40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Wash your hands frequently. </w:t>
      </w:r>
    </w:p>
    <w:p w:rsidR="00E946BE" w:rsidRPr="00486794" w:rsidRDefault="00E946BE" w:rsidP="00DD3760">
      <w:pPr>
        <w:numPr>
          <w:ilvl w:val="0"/>
          <w:numId w:val="40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Avoid touching your nose and eyes. </w:t>
      </w:r>
    </w:p>
    <w:p w:rsidR="00E946BE" w:rsidRPr="00486794" w:rsidRDefault="00E946BE" w:rsidP="00DD3760">
      <w:pPr>
        <w:numPr>
          <w:ilvl w:val="0"/>
          <w:numId w:val="40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Do not share utensils or towels at home. </w:t>
      </w:r>
    </w:p>
    <w:p w:rsidR="00E946BE" w:rsidRPr="00486794" w:rsidRDefault="00E946BE" w:rsidP="00E946BE">
      <w:pPr>
        <w:spacing w:line="360" w:lineRule="auto"/>
        <w:rPr>
          <w:rFonts w:ascii="Times New Roman" w:hAnsi="Times New Roman"/>
          <w:color w:val="000000"/>
          <w:sz w:val="24"/>
          <w:szCs w:val="24"/>
          <w:lang w:val="en-GB"/>
        </w:rPr>
      </w:pPr>
    </w:p>
    <w:p w:rsidR="00E946BE" w:rsidRPr="00486794" w:rsidRDefault="00E946BE" w:rsidP="00E946BE">
      <w:pPr>
        <w:spacing w:line="360" w:lineRule="auto"/>
        <w:rPr>
          <w:rFonts w:ascii="Times New Roman" w:hAnsi="Times New Roman"/>
          <w:color w:val="000000"/>
          <w:sz w:val="24"/>
          <w:szCs w:val="24"/>
          <w:lang w:val="en-GB"/>
        </w:rPr>
      </w:pPr>
    </w:p>
    <w:p w:rsidR="00E946BE" w:rsidRPr="00486794" w:rsidRDefault="00E946BE" w:rsidP="00E946BE">
      <w:pPr>
        <w:spacing w:line="360" w:lineRule="auto"/>
        <w:rPr>
          <w:rFonts w:asciiTheme="majorHAnsi" w:hAnsiTheme="majorHAnsi"/>
          <w:color w:val="000000"/>
          <w:sz w:val="24"/>
          <w:szCs w:val="24"/>
          <w:lang w:val="en-GB"/>
        </w:rPr>
      </w:pPr>
    </w:p>
    <w:p w:rsidR="00E946BE" w:rsidRPr="00486794" w:rsidRDefault="00E946BE" w:rsidP="00E946BE">
      <w:pPr>
        <w:spacing w:line="360" w:lineRule="auto"/>
        <w:rPr>
          <w:rFonts w:asciiTheme="majorHAnsi" w:hAnsiTheme="majorHAnsi"/>
          <w:color w:val="000000"/>
          <w:sz w:val="24"/>
          <w:szCs w:val="24"/>
          <w:lang w:val="en-GB"/>
        </w:rPr>
        <w:sectPr w:rsidR="00E946BE" w:rsidRPr="00486794" w:rsidSect="00223311">
          <w:type w:val="continuous"/>
          <w:pgSz w:w="12240" w:h="15840"/>
          <w:pgMar w:top="1440" w:right="1440" w:bottom="1440" w:left="1440" w:header="720" w:footer="720" w:gutter="0"/>
          <w:cols w:space="720"/>
          <w:docGrid w:linePitch="360"/>
        </w:sectPr>
      </w:pPr>
    </w:p>
    <w:p w:rsidR="00E946BE" w:rsidRPr="00486794" w:rsidRDefault="00E946BE" w:rsidP="00E946BE">
      <w:pPr>
        <w:pBdr>
          <w:bottom w:val="single" w:sz="4" w:space="1" w:color="622423"/>
        </w:pBdr>
        <w:spacing w:before="400"/>
        <w:jc w:val="center"/>
        <w:outlineLvl w:val="1"/>
        <w:rPr>
          <w:b/>
          <w:caps/>
          <w:color w:val="632423"/>
          <w:spacing w:val="15"/>
          <w:sz w:val="24"/>
          <w:szCs w:val="24"/>
          <w:lang w:val="en-GB"/>
        </w:rPr>
      </w:pPr>
      <w:bookmarkStart w:id="92" w:name="_Toc473825925"/>
      <w:bookmarkStart w:id="93" w:name="_Toc480885877"/>
      <w:bookmarkStart w:id="94" w:name="_Toc385401563"/>
      <w:r w:rsidRPr="00486794">
        <w:rPr>
          <w:b/>
          <w:caps/>
          <w:color w:val="632423"/>
          <w:spacing w:val="15"/>
          <w:sz w:val="24"/>
          <w:szCs w:val="24"/>
          <w:lang w:val="en-GB"/>
        </w:rPr>
        <w:lastRenderedPageBreak/>
        <w:t xml:space="preserve">session fourteen: </w:t>
      </w:r>
      <w:r w:rsidRPr="007E074C">
        <w:rPr>
          <w:b/>
          <w:caps/>
          <w:color w:val="632423"/>
          <w:spacing w:val="15"/>
          <w:sz w:val="24"/>
          <w:szCs w:val="24"/>
          <w:highlight w:val="yellow"/>
          <w:lang w:val="en-GB"/>
        </w:rPr>
        <w:t>Diseases affecting the gastrointestinal tract</w:t>
      </w:r>
      <w:bookmarkEnd w:id="92"/>
      <w:bookmarkEnd w:id="93"/>
      <w:r w:rsidRPr="00486794">
        <w:rPr>
          <w:b/>
          <w:caps/>
          <w:color w:val="632423"/>
          <w:spacing w:val="15"/>
          <w:sz w:val="24"/>
          <w:szCs w:val="24"/>
          <w:lang w:val="en-GB"/>
        </w:rPr>
        <w:t xml:space="preserve"> </w:t>
      </w:r>
      <w:bookmarkEnd w:id="94"/>
    </w:p>
    <w:p w:rsidR="00E946BE" w:rsidRPr="00486794" w:rsidRDefault="00E946BE" w:rsidP="00E946BE">
      <w:pPr>
        <w:spacing w:after="0" w:line="360" w:lineRule="auto"/>
        <w:ind w:left="720"/>
        <w:rPr>
          <w:rFonts w:asciiTheme="majorHAnsi" w:hAnsiTheme="majorHAnsi"/>
          <w:bCs/>
          <w:color w:val="000000"/>
          <w:sz w:val="24"/>
          <w:szCs w:val="24"/>
          <w:lang w:val="en-GB"/>
        </w:rPr>
      </w:pPr>
    </w:p>
    <w:p w:rsidR="00E946BE" w:rsidRPr="00486794" w:rsidRDefault="00E946BE" w:rsidP="00E946BE">
      <w:pPr>
        <w:spacing w:line="360" w:lineRule="auto"/>
        <w:jc w:val="both"/>
        <w:rPr>
          <w:rFonts w:ascii="Times New Roman" w:hAnsi="Times New Roman"/>
          <w:b/>
          <w:bCs/>
          <w:color w:val="000000"/>
          <w:sz w:val="28"/>
          <w:szCs w:val="28"/>
          <w:lang w:val="en-GB"/>
        </w:rPr>
      </w:pPr>
      <w:r w:rsidRPr="00486794">
        <w:rPr>
          <w:rFonts w:ascii="Times New Roman" w:hAnsi="Times New Roman"/>
          <w:b/>
          <w:bCs/>
          <w:color w:val="000000"/>
          <w:sz w:val="28"/>
          <w:szCs w:val="28"/>
          <w:lang w:val="en-GB"/>
        </w:rPr>
        <w:t>Introduction</w:t>
      </w:r>
    </w:p>
    <w:p w:rsidR="00E946BE" w:rsidRPr="00486794" w:rsidRDefault="00E946BE" w:rsidP="00E946BE">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Diseases affecting the gastrointestinal track (GIT) usually present with:</w:t>
      </w:r>
    </w:p>
    <w:p w:rsidR="00E946BE" w:rsidRPr="00486794" w:rsidRDefault="00E946BE" w:rsidP="00DD3760">
      <w:pPr>
        <w:numPr>
          <w:ilvl w:val="0"/>
          <w:numId w:val="390"/>
        </w:numPr>
        <w:spacing w:line="360" w:lineRule="auto"/>
        <w:rPr>
          <w:rFonts w:ascii="Times New Roman" w:hAnsi="Times New Roman"/>
          <w:bCs/>
          <w:color w:val="000000"/>
          <w:sz w:val="24"/>
          <w:szCs w:val="24"/>
          <w:lang w:val="en-GB"/>
        </w:rPr>
        <w:sectPr w:rsidR="00E946BE" w:rsidRPr="00486794" w:rsidSect="00E946BE">
          <w:pgSz w:w="12240" w:h="15840"/>
          <w:pgMar w:top="1440" w:right="1440" w:bottom="1440" w:left="1440" w:header="720" w:footer="720" w:gutter="0"/>
          <w:cols w:space="720"/>
          <w:docGrid w:linePitch="360"/>
        </w:sectPr>
      </w:pPr>
    </w:p>
    <w:p w:rsidR="00E946BE" w:rsidRPr="007E074C" w:rsidRDefault="00E946BE" w:rsidP="00DD3760">
      <w:pPr>
        <w:numPr>
          <w:ilvl w:val="0"/>
          <w:numId w:val="390"/>
        </w:numPr>
        <w:spacing w:line="360" w:lineRule="auto"/>
        <w:rPr>
          <w:rFonts w:ascii="Times New Roman" w:hAnsi="Times New Roman"/>
          <w:bCs/>
          <w:color w:val="000000"/>
          <w:sz w:val="24"/>
          <w:szCs w:val="24"/>
          <w:highlight w:val="yellow"/>
          <w:lang w:val="en-GB"/>
        </w:rPr>
      </w:pPr>
      <w:r w:rsidRPr="007E074C">
        <w:rPr>
          <w:rFonts w:ascii="Times New Roman" w:hAnsi="Times New Roman"/>
          <w:bCs/>
          <w:color w:val="000000"/>
          <w:sz w:val="24"/>
          <w:szCs w:val="24"/>
          <w:highlight w:val="yellow"/>
          <w:lang w:val="en-GB"/>
        </w:rPr>
        <w:lastRenderedPageBreak/>
        <w:t xml:space="preserve">Diarrhoea </w:t>
      </w:r>
    </w:p>
    <w:p w:rsidR="00E946BE" w:rsidRPr="00486794" w:rsidRDefault="00E946BE" w:rsidP="00DD3760">
      <w:pPr>
        <w:numPr>
          <w:ilvl w:val="0"/>
          <w:numId w:val="390"/>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Vomiting</w:t>
      </w:r>
    </w:p>
    <w:p w:rsidR="00E946BE" w:rsidRPr="00486794" w:rsidRDefault="00E946BE" w:rsidP="00DD3760">
      <w:pPr>
        <w:numPr>
          <w:ilvl w:val="0"/>
          <w:numId w:val="390"/>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Heartburn</w:t>
      </w:r>
    </w:p>
    <w:p w:rsidR="00E946BE" w:rsidRPr="00486794" w:rsidRDefault="00E946BE" w:rsidP="00DD3760">
      <w:pPr>
        <w:numPr>
          <w:ilvl w:val="0"/>
          <w:numId w:val="390"/>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lastRenderedPageBreak/>
        <w:t>Swelling/bleeding from the anus</w:t>
      </w:r>
    </w:p>
    <w:p w:rsidR="00E946BE" w:rsidRPr="00486794" w:rsidRDefault="00E946BE" w:rsidP="00DD3760">
      <w:pPr>
        <w:numPr>
          <w:ilvl w:val="0"/>
          <w:numId w:val="390"/>
        </w:numPr>
        <w:spacing w:line="360" w:lineRule="auto"/>
        <w:rPr>
          <w:rFonts w:asciiTheme="majorHAnsi" w:hAnsiTheme="majorHAnsi"/>
          <w:bCs/>
          <w:color w:val="000000"/>
          <w:sz w:val="24"/>
          <w:szCs w:val="24"/>
          <w:lang w:val="en-GB"/>
        </w:rPr>
        <w:sectPr w:rsidR="00E946BE" w:rsidRPr="00486794" w:rsidSect="00223311">
          <w:type w:val="continuous"/>
          <w:pgSz w:w="12240" w:h="15840"/>
          <w:pgMar w:top="1440" w:right="1440" w:bottom="1440" w:left="1440" w:header="720" w:footer="720" w:gutter="0"/>
          <w:cols w:num="2" w:space="720"/>
          <w:docGrid w:linePitch="360"/>
        </w:sectPr>
      </w:pPr>
      <w:r w:rsidRPr="00486794">
        <w:rPr>
          <w:rFonts w:ascii="Times New Roman" w:hAnsi="Times New Roman"/>
          <w:bCs/>
          <w:color w:val="000000"/>
          <w:sz w:val="24"/>
          <w:szCs w:val="24"/>
          <w:lang w:val="en-GB"/>
        </w:rPr>
        <w:t>Constipation</w:t>
      </w:r>
    </w:p>
    <w:p w:rsidR="00E946BE" w:rsidRPr="00486794" w:rsidRDefault="00E946BE" w:rsidP="00E946BE">
      <w:pPr>
        <w:spacing w:line="360" w:lineRule="auto"/>
        <w:jc w:val="both"/>
        <w:rPr>
          <w:rFonts w:ascii="Arial" w:hAnsi="Arial" w:cs="Arial"/>
          <w:bCs/>
          <w:color w:val="000000"/>
          <w:sz w:val="24"/>
          <w:szCs w:val="24"/>
          <w:lang w:val="en-GB"/>
        </w:rPr>
      </w:pPr>
      <w:r w:rsidRPr="00486794">
        <w:rPr>
          <w:rFonts w:ascii="Arial" w:hAnsi="Arial" w:cs="Arial"/>
          <w:b/>
          <w:bCs/>
          <w:color w:val="000000"/>
          <w:sz w:val="24"/>
          <w:szCs w:val="24"/>
          <w:lang w:val="en-GB"/>
        </w:rPr>
        <w:lastRenderedPageBreak/>
        <w:t>Structure of the human digestive system</w:t>
      </w:r>
    </w:p>
    <w:p w:rsidR="00E946BE" w:rsidRPr="00486794" w:rsidRDefault="00E946BE" w:rsidP="00E946BE">
      <w:pPr>
        <w:spacing w:line="360" w:lineRule="auto"/>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w:drawing>
          <wp:anchor distT="0" distB="0" distL="114300" distR="114300" simplePos="0" relativeHeight="251820544" behindDoc="0" locked="0" layoutInCell="1" allowOverlap="1" wp14:anchorId="469B81ED" wp14:editId="56D4437A">
            <wp:simplePos x="0" y="0"/>
            <wp:positionH relativeFrom="column">
              <wp:posOffset>1350010</wp:posOffset>
            </wp:positionH>
            <wp:positionV relativeFrom="paragraph">
              <wp:posOffset>45085</wp:posOffset>
            </wp:positionV>
            <wp:extent cx="3302000" cy="2837815"/>
            <wp:effectExtent l="19050" t="0" r="0" b="0"/>
            <wp:wrapSquare wrapText="right"/>
            <wp:docPr id="305" name="irc_mi" descr="digestiv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digestive-system"/>
                    <pic:cNvPicPr>
                      <a:picLocks noChangeAspect="1" noChangeArrowheads="1"/>
                    </pic:cNvPicPr>
                  </pic:nvPicPr>
                  <pic:blipFill>
                    <a:blip r:embed="rId163" cstate="print"/>
                    <a:srcRect/>
                    <a:stretch>
                      <a:fillRect/>
                    </a:stretch>
                  </pic:blipFill>
                  <pic:spPr bwMode="auto">
                    <a:xfrm>
                      <a:off x="0" y="0"/>
                      <a:ext cx="3302000" cy="2837815"/>
                    </a:xfrm>
                    <a:prstGeom prst="rect">
                      <a:avLst/>
                    </a:prstGeom>
                    <a:noFill/>
                  </pic:spPr>
                </pic:pic>
              </a:graphicData>
            </a:graphic>
          </wp:anchor>
        </w:drawing>
      </w:r>
    </w:p>
    <w:p w:rsidR="00E946BE" w:rsidRPr="00486794" w:rsidRDefault="00E946BE" w:rsidP="00E946BE">
      <w:pPr>
        <w:spacing w:line="360" w:lineRule="auto"/>
        <w:rPr>
          <w:rFonts w:asciiTheme="majorHAnsi" w:hAnsiTheme="majorHAnsi"/>
          <w:color w:val="000000"/>
          <w:sz w:val="24"/>
          <w:szCs w:val="24"/>
          <w:lang w:val="en-GB"/>
        </w:rPr>
      </w:pPr>
    </w:p>
    <w:p w:rsidR="00E946BE" w:rsidRPr="00486794" w:rsidRDefault="00E946BE" w:rsidP="00E946BE">
      <w:pPr>
        <w:spacing w:line="360" w:lineRule="auto"/>
        <w:rPr>
          <w:rFonts w:asciiTheme="majorHAnsi" w:hAnsiTheme="majorHAnsi"/>
          <w:color w:val="000000"/>
          <w:sz w:val="24"/>
          <w:szCs w:val="24"/>
          <w:lang w:val="en-GB"/>
        </w:rPr>
      </w:pPr>
    </w:p>
    <w:p w:rsidR="00E946BE" w:rsidRPr="00486794" w:rsidRDefault="00E946BE" w:rsidP="00E946BE">
      <w:pPr>
        <w:tabs>
          <w:tab w:val="center" w:pos="927"/>
        </w:tabs>
        <w:spacing w:line="360" w:lineRule="auto"/>
        <w:rPr>
          <w:rFonts w:asciiTheme="majorHAnsi" w:hAnsiTheme="majorHAnsi"/>
          <w:b/>
          <w:color w:val="000000"/>
          <w:sz w:val="24"/>
          <w:szCs w:val="24"/>
          <w:lang w:val="en-GB"/>
        </w:rPr>
      </w:pPr>
      <w:r w:rsidRPr="00486794">
        <w:rPr>
          <w:rFonts w:asciiTheme="majorHAnsi" w:hAnsiTheme="majorHAnsi"/>
          <w:color w:val="000000"/>
          <w:sz w:val="24"/>
          <w:szCs w:val="24"/>
          <w:lang w:val="en-GB"/>
        </w:rPr>
        <w:tab/>
      </w:r>
      <w:r w:rsidRPr="00486794">
        <w:rPr>
          <w:rFonts w:asciiTheme="majorHAnsi" w:hAnsiTheme="majorHAnsi"/>
          <w:color w:val="000000"/>
          <w:sz w:val="24"/>
          <w:szCs w:val="24"/>
          <w:lang w:val="en-GB"/>
        </w:rPr>
        <w:br w:type="textWrapping" w:clear="all"/>
      </w:r>
    </w:p>
    <w:p w:rsidR="00E946BE" w:rsidRPr="00486794" w:rsidRDefault="00E946BE" w:rsidP="00E946BE">
      <w:pPr>
        <w:tabs>
          <w:tab w:val="center" w:pos="927"/>
        </w:tabs>
        <w:spacing w:line="360" w:lineRule="auto"/>
        <w:rPr>
          <w:rFonts w:ascii="Times New Roman" w:hAnsi="Times New Roman"/>
          <w:b/>
          <w:color w:val="000000"/>
          <w:sz w:val="28"/>
          <w:szCs w:val="28"/>
          <w:lang w:val="en-GB"/>
        </w:rPr>
      </w:pPr>
      <w:r w:rsidRPr="00486794">
        <w:rPr>
          <w:rFonts w:ascii="Times New Roman" w:hAnsi="Times New Roman"/>
          <w:b/>
          <w:color w:val="000000"/>
          <w:sz w:val="28"/>
          <w:szCs w:val="28"/>
          <w:lang w:val="en-GB"/>
        </w:rPr>
        <w:t>DIARRHOEA</w:t>
      </w:r>
    </w:p>
    <w:p w:rsidR="00E946BE" w:rsidRPr="00486794" w:rsidRDefault="00E946BE" w:rsidP="00E946BE">
      <w:pPr>
        <w:tabs>
          <w:tab w:val="center" w:pos="927"/>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Diarrhoea is the frequent passage (4 or more times in 24 hours) of loose, watery, soft stools plus bloating, pressure, and cramps commonly referred to as gas. Fluids pass through the body before they can be absorbed in the </w:t>
      </w:r>
      <w:hyperlink r:id="rId164" w:history="1">
        <w:r w:rsidRPr="00486794">
          <w:rPr>
            <w:rFonts w:ascii="Times New Roman" w:hAnsi="Times New Roman"/>
            <w:sz w:val="24"/>
            <w:szCs w:val="24"/>
            <w:lang w:val="en-GB"/>
          </w:rPr>
          <w:t>intestine</w:t>
        </w:r>
      </w:hyperlink>
      <w:r w:rsidRPr="00486794">
        <w:rPr>
          <w:rFonts w:ascii="Times New Roman" w:hAnsi="Times New Roman"/>
          <w:sz w:val="24"/>
          <w:szCs w:val="24"/>
          <w:lang w:val="en-GB"/>
        </w:rPr>
        <w:t xml:space="preserve">. </w:t>
      </w:r>
      <w:r w:rsidRPr="00486794">
        <w:rPr>
          <w:rFonts w:ascii="Times New Roman" w:hAnsi="Times New Roman"/>
          <w:color w:val="000000"/>
          <w:sz w:val="24"/>
          <w:szCs w:val="24"/>
          <w:lang w:val="en-GB"/>
        </w:rPr>
        <w:t xml:space="preserve">With diarrhoea, the most significant cause of severe illness is loss of water from the body. When accompanied by vomiting, it is made even worse. Loss of </w:t>
      </w:r>
      <w:r w:rsidRPr="00486794">
        <w:rPr>
          <w:rFonts w:ascii="Times New Roman" w:hAnsi="Times New Roman"/>
          <w:color w:val="000000"/>
          <w:sz w:val="24"/>
          <w:szCs w:val="24"/>
          <w:lang w:val="en-GB"/>
        </w:rPr>
        <w:lastRenderedPageBreak/>
        <w:t xml:space="preserve">water from the body is referred to as dehydration. Most deaths from diarrhoea occur in the very young and the elderly, whose health may be put at risk from a moderate amount of dehydration. </w:t>
      </w:r>
    </w:p>
    <w:p w:rsidR="00E946BE" w:rsidRPr="00486794" w:rsidRDefault="00E946BE" w:rsidP="00E946BE">
      <w:pPr>
        <w:tabs>
          <w:tab w:val="center" w:pos="927"/>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Some descriptions of diarrhoeal diseases include;</w:t>
      </w:r>
    </w:p>
    <w:p w:rsidR="00E946BE" w:rsidRPr="00486794" w:rsidRDefault="00E946BE" w:rsidP="00DD3760">
      <w:pPr>
        <w:numPr>
          <w:ilvl w:val="0"/>
          <w:numId w:val="405"/>
        </w:numPr>
        <w:tabs>
          <w:tab w:val="center" w:pos="927"/>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Persistent diarrhoea is diarrhoea lasting over 2 weeks. </w:t>
      </w:r>
    </w:p>
    <w:p w:rsidR="00E946BE" w:rsidRPr="00486794" w:rsidRDefault="00E946BE" w:rsidP="00DD3760">
      <w:pPr>
        <w:numPr>
          <w:ilvl w:val="0"/>
          <w:numId w:val="405"/>
        </w:numPr>
        <w:tabs>
          <w:tab w:val="center" w:pos="927"/>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Acute enteritis means inflammation of the intestine. </w:t>
      </w:r>
    </w:p>
    <w:p w:rsidR="00E946BE" w:rsidRPr="00486794" w:rsidRDefault="00E946BE" w:rsidP="00DD3760">
      <w:pPr>
        <w:numPr>
          <w:ilvl w:val="0"/>
          <w:numId w:val="405"/>
        </w:numPr>
        <w:tabs>
          <w:tab w:val="center" w:pos="927"/>
        </w:tabs>
        <w:spacing w:line="360" w:lineRule="auto"/>
        <w:rPr>
          <w:rFonts w:ascii="Times New Roman" w:hAnsi="Times New Roman"/>
          <w:sz w:val="24"/>
          <w:szCs w:val="24"/>
          <w:lang w:val="en-GB"/>
        </w:rPr>
      </w:pPr>
      <w:r w:rsidRPr="00486794">
        <w:rPr>
          <w:rFonts w:ascii="Times New Roman" w:hAnsi="Times New Roman"/>
          <w:color w:val="000000"/>
          <w:sz w:val="24"/>
          <w:szCs w:val="24"/>
          <w:lang w:val="en-GB"/>
        </w:rPr>
        <w:t xml:space="preserve">Gastroenteritis is diarrhoea associated with </w:t>
      </w:r>
      <w:hyperlink r:id="rId165" w:history="1">
        <w:r w:rsidRPr="00486794">
          <w:rPr>
            <w:rFonts w:ascii="Times New Roman" w:hAnsi="Times New Roman"/>
            <w:sz w:val="24"/>
            <w:szCs w:val="24"/>
            <w:lang w:val="en-GB"/>
          </w:rPr>
          <w:t>nausea</w:t>
        </w:r>
      </w:hyperlink>
      <w:r w:rsidRPr="00486794">
        <w:rPr>
          <w:rFonts w:ascii="Times New Roman" w:hAnsi="Times New Roman"/>
          <w:sz w:val="24"/>
          <w:szCs w:val="24"/>
          <w:lang w:val="en-GB"/>
        </w:rPr>
        <w:t xml:space="preserve"> and vomiting and sometimes abdominal pain. </w:t>
      </w:r>
    </w:p>
    <w:p w:rsidR="00E946BE" w:rsidRPr="00486794" w:rsidRDefault="00E946BE" w:rsidP="00DD3760">
      <w:pPr>
        <w:numPr>
          <w:ilvl w:val="0"/>
          <w:numId w:val="405"/>
        </w:numPr>
        <w:tabs>
          <w:tab w:val="center" w:pos="927"/>
        </w:tabs>
        <w:spacing w:line="360" w:lineRule="auto"/>
        <w:rPr>
          <w:rFonts w:ascii="Times New Roman" w:hAnsi="Times New Roman"/>
          <w:sz w:val="24"/>
          <w:szCs w:val="24"/>
          <w:lang w:val="en-GB"/>
        </w:rPr>
      </w:pPr>
      <w:r w:rsidRPr="00486794">
        <w:rPr>
          <w:rFonts w:ascii="Times New Roman" w:hAnsi="Times New Roman"/>
          <w:sz w:val="24"/>
          <w:szCs w:val="24"/>
          <w:lang w:val="en-GB"/>
        </w:rPr>
        <w:t xml:space="preserve">Dysentery is diarrhoea that contains blood, </w:t>
      </w:r>
      <w:hyperlink r:id="rId166" w:history="1">
        <w:r w:rsidRPr="00486794">
          <w:rPr>
            <w:rFonts w:ascii="Times New Roman" w:hAnsi="Times New Roman"/>
            <w:sz w:val="24"/>
            <w:szCs w:val="24"/>
            <w:lang w:val="en-GB"/>
          </w:rPr>
          <w:t>pus</w:t>
        </w:r>
      </w:hyperlink>
      <w:r w:rsidRPr="00486794">
        <w:rPr>
          <w:rFonts w:ascii="Times New Roman" w:hAnsi="Times New Roman"/>
          <w:sz w:val="24"/>
          <w:szCs w:val="24"/>
          <w:lang w:val="en-GB"/>
        </w:rPr>
        <w:t xml:space="preserve">, or </w:t>
      </w:r>
      <w:hyperlink r:id="rId167" w:history="1">
        <w:r w:rsidRPr="00486794">
          <w:rPr>
            <w:rFonts w:ascii="Times New Roman" w:hAnsi="Times New Roman"/>
            <w:sz w:val="24"/>
            <w:szCs w:val="24"/>
            <w:lang w:val="en-GB"/>
          </w:rPr>
          <w:t>mucus</w:t>
        </w:r>
      </w:hyperlink>
      <w:r w:rsidRPr="00486794">
        <w:rPr>
          <w:rFonts w:ascii="Times New Roman" w:hAnsi="Times New Roman"/>
          <w:sz w:val="24"/>
          <w:szCs w:val="24"/>
          <w:lang w:val="en-GB"/>
        </w:rPr>
        <w:t>.</w:t>
      </w:r>
    </w:p>
    <w:p w:rsidR="00E946BE" w:rsidRPr="00486794" w:rsidRDefault="00E946BE" w:rsidP="00E946BE">
      <w:pPr>
        <w:tabs>
          <w:tab w:val="center" w:pos="927"/>
        </w:tabs>
        <w:spacing w:line="360" w:lineRule="auto"/>
        <w:rPr>
          <w:rFonts w:ascii="Times New Roman" w:hAnsi="Times New Roman"/>
          <w:b/>
          <w:sz w:val="24"/>
          <w:szCs w:val="24"/>
          <w:lang w:val="en-GB"/>
        </w:rPr>
      </w:pPr>
      <w:r w:rsidRPr="00486794">
        <w:rPr>
          <w:rFonts w:ascii="Times New Roman" w:hAnsi="Times New Roman"/>
          <w:b/>
          <w:sz w:val="24"/>
          <w:szCs w:val="24"/>
          <w:lang w:val="en-GB"/>
        </w:rPr>
        <w:t>Causes of diarrhoea</w:t>
      </w:r>
    </w:p>
    <w:p w:rsidR="00E946BE" w:rsidRPr="00486794" w:rsidRDefault="00E946BE" w:rsidP="00DD3760">
      <w:pPr>
        <w:numPr>
          <w:ilvl w:val="2"/>
          <w:numId w:val="449"/>
        </w:numPr>
        <w:tabs>
          <w:tab w:val="center" w:pos="927"/>
        </w:tabs>
        <w:spacing w:line="360" w:lineRule="auto"/>
        <w:rPr>
          <w:rFonts w:ascii="Times New Roman" w:hAnsi="Times New Roman"/>
          <w:sz w:val="24"/>
          <w:szCs w:val="24"/>
          <w:lang w:val="en-GB"/>
        </w:rPr>
      </w:pPr>
      <w:r w:rsidRPr="00486794">
        <w:rPr>
          <w:rFonts w:ascii="Times New Roman" w:hAnsi="Times New Roman"/>
          <w:bCs/>
          <w:sz w:val="24"/>
          <w:szCs w:val="24"/>
          <w:lang w:val="en-GB"/>
        </w:rPr>
        <w:t>Viral infections</w:t>
      </w:r>
      <w:r w:rsidRPr="00486794">
        <w:rPr>
          <w:rFonts w:ascii="Times New Roman" w:hAnsi="Times New Roman"/>
          <w:sz w:val="24"/>
          <w:szCs w:val="24"/>
          <w:lang w:val="en-GB"/>
        </w:rPr>
        <w:t xml:space="preserve"> cause most cases of diarrhoea, usually mild-to-moderate symptoms with frequent, watery </w:t>
      </w:r>
      <w:hyperlink r:id="rId168" w:history="1">
        <w:r w:rsidRPr="00486794">
          <w:rPr>
            <w:rFonts w:ascii="Times New Roman" w:hAnsi="Times New Roman"/>
            <w:sz w:val="24"/>
            <w:szCs w:val="24"/>
            <w:lang w:val="en-GB"/>
          </w:rPr>
          <w:t>bowel</w:t>
        </w:r>
      </w:hyperlink>
      <w:r w:rsidRPr="00486794">
        <w:rPr>
          <w:rFonts w:ascii="Times New Roman" w:hAnsi="Times New Roman"/>
          <w:sz w:val="24"/>
          <w:szCs w:val="24"/>
          <w:lang w:val="en-GB"/>
        </w:rPr>
        <w:t xml:space="preserve"> movements, </w:t>
      </w:r>
      <w:hyperlink r:id="rId169" w:history="1">
        <w:r w:rsidRPr="00486794">
          <w:rPr>
            <w:rFonts w:ascii="Times New Roman" w:hAnsi="Times New Roman"/>
            <w:sz w:val="24"/>
            <w:szCs w:val="24"/>
            <w:lang w:val="en-GB"/>
          </w:rPr>
          <w:t>abdominal</w:t>
        </w:r>
      </w:hyperlink>
      <w:r w:rsidRPr="00486794">
        <w:rPr>
          <w:rFonts w:ascii="Times New Roman" w:hAnsi="Times New Roman"/>
          <w:sz w:val="24"/>
          <w:szCs w:val="24"/>
          <w:lang w:val="en-GB"/>
        </w:rPr>
        <w:t xml:space="preserve"> cramps, and low-grade fevers. Diarrhoea generally lasts from 3-7 days. Viral infections are the common cause of epidemics of diarrhoea among adults and school age children.</w:t>
      </w:r>
    </w:p>
    <w:p w:rsidR="00E946BE" w:rsidRPr="00486794" w:rsidRDefault="00E946BE" w:rsidP="00DD3760">
      <w:pPr>
        <w:numPr>
          <w:ilvl w:val="2"/>
          <w:numId w:val="449"/>
        </w:numPr>
        <w:tabs>
          <w:tab w:val="center" w:pos="927"/>
        </w:tabs>
        <w:spacing w:line="360" w:lineRule="auto"/>
        <w:rPr>
          <w:rFonts w:ascii="Times New Roman" w:hAnsi="Times New Roman"/>
          <w:color w:val="000000"/>
          <w:sz w:val="24"/>
          <w:szCs w:val="24"/>
          <w:lang w:val="en-GB"/>
        </w:rPr>
      </w:pPr>
      <w:r w:rsidRPr="00486794">
        <w:rPr>
          <w:rFonts w:ascii="Times New Roman" w:hAnsi="Times New Roman"/>
          <w:bCs/>
          <w:sz w:val="24"/>
          <w:szCs w:val="24"/>
          <w:lang w:val="en-GB"/>
        </w:rPr>
        <w:t>Bacterial infections</w:t>
      </w:r>
      <w:r w:rsidRPr="00486794">
        <w:rPr>
          <w:rFonts w:ascii="Times New Roman" w:hAnsi="Times New Roman"/>
          <w:sz w:val="24"/>
          <w:szCs w:val="24"/>
          <w:lang w:val="en-GB"/>
        </w:rPr>
        <w:t xml:space="preserve"> cause the more serious cases of diarrhoea. The most common cause is food poisoning. Bacterial infections cause severe symptoms with vomiting, </w:t>
      </w:r>
      <w:hyperlink r:id="rId170" w:history="1">
        <w:r w:rsidRPr="00486794">
          <w:rPr>
            <w:rFonts w:ascii="Times New Roman" w:hAnsi="Times New Roman"/>
            <w:b/>
            <w:sz w:val="24"/>
            <w:szCs w:val="24"/>
            <w:lang w:val="en-GB"/>
          </w:rPr>
          <w:t>fever</w:t>
        </w:r>
      </w:hyperlink>
      <w:r w:rsidRPr="00486794">
        <w:rPr>
          <w:rFonts w:ascii="Times New Roman" w:hAnsi="Times New Roman"/>
          <w:b/>
          <w:sz w:val="24"/>
          <w:szCs w:val="24"/>
          <w:lang w:val="en-GB"/>
        </w:rPr>
        <w:t>,</w:t>
      </w:r>
      <w:r w:rsidRPr="00486794">
        <w:rPr>
          <w:rFonts w:ascii="Times New Roman" w:hAnsi="Times New Roman"/>
          <w:sz w:val="24"/>
          <w:szCs w:val="24"/>
          <w:lang w:val="en-GB"/>
        </w:rPr>
        <w:t xml:space="preserve"> an</w:t>
      </w:r>
      <w:r w:rsidRPr="00486794">
        <w:rPr>
          <w:rFonts w:ascii="Times New Roman" w:hAnsi="Times New Roman"/>
          <w:color w:val="000000"/>
          <w:sz w:val="24"/>
          <w:szCs w:val="24"/>
          <w:lang w:val="en-GB"/>
        </w:rPr>
        <w:t xml:space="preserve">d severe abdominal cramps or abdominal pain. In more serious cases, the stool may contain mucus, pus, or bright red blood. </w:t>
      </w:r>
    </w:p>
    <w:p w:rsidR="00E946BE" w:rsidRPr="00486794" w:rsidRDefault="00E946BE" w:rsidP="00DD3760">
      <w:pPr>
        <w:numPr>
          <w:ilvl w:val="2"/>
          <w:numId w:val="449"/>
        </w:numPr>
        <w:tabs>
          <w:tab w:val="center" w:pos="927"/>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Protozoa infections e.g. </w:t>
      </w:r>
      <w:proofErr w:type="spellStart"/>
      <w:r w:rsidRPr="00486794">
        <w:rPr>
          <w:rFonts w:ascii="Times New Roman" w:hAnsi="Times New Roman"/>
          <w:color w:val="000000"/>
          <w:sz w:val="24"/>
          <w:szCs w:val="24"/>
          <w:lang w:val="en-GB"/>
        </w:rPr>
        <w:t>Amoebiasis</w:t>
      </w:r>
      <w:proofErr w:type="spellEnd"/>
      <w:r w:rsidRPr="00486794">
        <w:rPr>
          <w:rFonts w:ascii="Times New Roman" w:hAnsi="Times New Roman"/>
          <w:color w:val="000000"/>
          <w:sz w:val="24"/>
          <w:szCs w:val="24"/>
          <w:lang w:val="en-GB"/>
        </w:rPr>
        <w:t xml:space="preserve">, giardiasis. </w:t>
      </w:r>
    </w:p>
    <w:p w:rsidR="00E946BE" w:rsidRPr="00486794" w:rsidRDefault="00E946BE" w:rsidP="00DD3760">
      <w:pPr>
        <w:numPr>
          <w:ilvl w:val="2"/>
          <w:numId w:val="449"/>
        </w:numPr>
        <w:tabs>
          <w:tab w:val="center" w:pos="927"/>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Malnutrition, e.g., kwashiorkor. </w:t>
      </w:r>
    </w:p>
    <w:p w:rsidR="00E946BE" w:rsidRPr="00486794" w:rsidRDefault="00E946BE" w:rsidP="00E946BE">
      <w:pPr>
        <w:tabs>
          <w:tab w:val="center" w:pos="927"/>
        </w:tabs>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Symptoms of diarrhoea</w:t>
      </w:r>
    </w:p>
    <w:p w:rsidR="00E946BE" w:rsidRPr="00486794" w:rsidRDefault="00E946BE" w:rsidP="00DD3760">
      <w:pPr>
        <w:numPr>
          <w:ilvl w:val="0"/>
          <w:numId w:val="450"/>
        </w:numPr>
        <w:tabs>
          <w:tab w:val="num" w:pos="630"/>
          <w:tab w:val="center" w:pos="927"/>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Watery, liquid stool: The stool may be any colour. The passage of red stool suggests intestinal bleeding and could mean a more severe infection. The passage of thick, tarry black stool suggests significant bleeding in the </w:t>
      </w:r>
      <w:hyperlink r:id="rId171" w:history="1">
        <w:r w:rsidRPr="00486794">
          <w:rPr>
            <w:rFonts w:ascii="Times New Roman" w:hAnsi="Times New Roman"/>
            <w:sz w:val="24"/>
            <w:szCs w:val="24"/>
            <w:lang w:val="en-GB"/>
          </w:rPr>
          <w:t>stomach</w:t>
        </w:r>
      </w:hyperlink>
      <w:r w:rsidRPr="00486794">
        <w:rPr>
          <w:rFonts w:ascii="Times New Roman" w:hAnsi="Times New Roman"/>
          <w:sz w:val="24"/>
          <w:szCs w:val="24"/>
          <w:lang w:val="en-GB"/>
        </w:rPr>
        <w:t xml:space="preserve"> </w:t>
      </w:r>
      <w:r w:rsidRPr="00486794">
        <w:rPr>
          <w:rFonts w:ascii="Times New Roman" w:hAnsi="Times New Roman"/>
          <w:color w:val="000000"/>
          <w:sz w:val="24"/>
          <w:szCs w:val="24"/>
          <w:lang w:val="en-GB"/>
        </w:rPr>
        <w:t>or upper portions of the intestine and is not usually caused by acute infections. Any bleeding should be referred.</w:t>
      </w:r>
    </w:p>
    <w:p w:rsidR="00E946BE" w:rsidRPr="00486794" w:rsidRDefault="00E946BE" w:rsidP="00DD3760">
      <w:pPr>
        <w:numPr>
          <w:ilvl w:val="0"/>
          <w:numId w:val="450"/>
        </w:numPr>
        <w:tabs>
          <w:tab w:val="num" w:pos="630"/>
          <w:tab w:val="center" w:pos="927"/>
        </w:tabs>
        <w:spacing w:line="360" w:lineRule="auto"/>
        <w:rPr>
          <w:rFonts w:ascii="Times New Roman" w:hAnsi="Times New Roman"/>
          <w:b/>
          <w:color w:val="000000"/>
          <w:sz w:val="24"/>
          <w:szCs w:val="24"/>
          <w:lang w:val="en-GB"/>
        </w:rPr>
      </w:pPr>
      <w:r w:rsidRPr="00486794">
        <w:rPr>
          <w:rFonts w:ascii="Times New Roman" w:hAnsi="Times New Roman"/>
          <w:color w:val="000000"/>
          <w:sz w:val="24"/>
          <w:szCs w:val="24"/>
          <w:lang w:val="en-GB"/>
        </w:rPr>
        <w:lastRenderedPageBreak/>
        <w:t xml:space="preserve">Abdominal cramps: Occasionally there may be mild-to-moderate abdominal pain. Severe abdominal pain is not usually common but if present, it suggests more severe disease. </w:t>
      </w:r>
      <w:r w:rsidRPr="00486794">
        <w:rPr>
          <w:rFonts w:ascii="Times New Roman" w:hAnsi="Times New Roman"/>
          <w:b/>
          <w:color w:val="000000"/>
          <w:sz w:val="24"/>
          <w:szCs w:val="24"/>
          <w:lang w:val="en-GB"/>
        </w:rPr>
        <w:t xml:space="preserve">REFER. </w:t>
      </w:r>
    </w:p>
    <w:p w:rsidR="00E946BE" w:rsidRPr="00486794" w:rsidRDefault="00E946BE" w:rsidP="00DD3760">
      <w:pPr>
        <w:numPr>
          <w:ilvl w:val="0"/>
          <w:numId w:val="450"/>
        </w:numPr>
        <w:tabs>
          <w:tab w:val="num" w:pos="630"/>
          <w:tab w:val="center" w:pos="927"/>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Fever: A high fever is usually not common but if present, it is suggestive of a more severe disease. </w:t>
      </w:r>
      <w:r w:rsidRPr="00486794">
        <w:rPr>
          <w:rFonts w:ascii="Times New Roman" w:hAnsi="Times New Roman"/>
          <w:b/>
          <w:color w:val="000000"/>
          <w:sz w:val="24"/>
          <w:szCs w:val="24"/>
          <w:lang w:val="en-GB"/>
        </w:rPr>
        <w:t>REFER.</w:t>
      </w:r>
    </w:p>
    <w:p w:rsidR="00E946BE" w:rsidRPr="00486794" w:rsidRDefault="00E946BE" w:rsidP="00DD3760">
      <w:pPr>
        <w:numPr>
          <w:ilvl w:val="0"/>
          <w:numId w:val="450"/>
        </w:numPr>
        <w:tabs>
          <w:tab w:val="num" w:pos="630"/>
          <w:tab w:val="center" w:pos="927"/>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Dehydration: If not well managed, diarrhoea may lead to dehydration. Dehydration is a sign of potentially serious disease. </w:t>
      </w:r>
    </w:p>
    <w:p w:rsidR="00E946BE" w:rsidRPr="00486794" w:rsidRDefault="00E946BE" w:rsidP="00DD3760">
      <w:pPr>
        <w:numPr>
          <w:ilvl w:val="1"/>
          <w:numId w:val="450"/>
        </w:numPr>
        <w:tabs>
          <w:tab w:val="center" w:pos="927"/>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Dehydrated adults may be very thirsty or appear to have dry mouths. </w:t>
      </w:r>
    </w:p>
    <w:p w:rsidR="00E946BE" w:rsidRPr="00486794" w:rsidRDefault="00E946BE" w:rsidP="00DD3760">
      <w:pPr>
        <w:numPr>
          <w:ilvl w:val="1"/>
          <w:numId w:val="450"/>
        </w:numPr>
        <w:tabs>
          <w:tab w:val="center" w:pos="927"/>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skin of older people may appear to be loose. Elderly may also become very sleepy or have behaviour changes and confusion when dehydrated. </w:t>
      </w:r>
    </w:p>
    <w:p w:rsidR="00E946BE" w:rsidRPr="00486794" w:rsidRDefault="00E946BE" w:rsidP="00DD3760">
      <w:pPr>
        <w:numPr>
          <w:ilvl w:val="1"/>
          <w:numId w:val="450"/>
        </w:numPr>
        <w:tabs>
          <w:tab w:val="center" w:pos="927"/>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Dehydrated infants and children may have sunken eyes and dry mouths. They may appear very sleepy or may not be able to eat or drink from a bottle. </w:t>
      </w:r>
    </w:p>
    <w:p w:rsidR="00E946BE" w:rsidRPr="00486794" w:rsidRDefault="00E946BE" w:rsidP="00E946BE">
      <w:pPr>
        <w:tabs>
          <w:tab w:val="center" w:pos="927"/>
        </w:tabs>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Supportive management</w:t>
      </w:r>
      <w:r w:rsidRPr="00486794">
        <w:rPr>
          <w:rFonts w:ascii="Times New Roman" w:hAnsi="Times New Roman"/>
          <w:b/>
          <w:color w:val="000000"/>
          <w:sz w:val="24"/>
          <w:szCs w:val="24"/>
          <w:lang w:val="en-GB"/>
        </w:rPr>
        <w:t xml:space="preserve"> of diarrhoea</w:t>
      </w:r>
    </w:p>
    <w:p w:rsidR="00E946BE" w:rsidRPr="00486794" w:rsidRDefault="00E946BE" w:rsidP="00E946BE">
      <w:pPr>
        <w:tabs>
          <w:tab w:val="center" w:pos="927"/>
        </w:tabs>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In most cases, supportive treatment is sufficient in diarrhoeal management because diarrhoea is commonly always self-limiting. However, depending on the cause, specifically if the cause is bacteria or protozoa infection, antibiotics should be used.</w:t>
      </w:r>
    </w:p>
    <w:p w:rsidR="00E946BE" w:rsidRPr="00486794" w:rsidRDefault="00E946BE" w:rsidP="00E946BE">
      <w:pPr>
        <w:tabs>
          <w:tab w:val="center" w:pos="927"/>
        </w:tabs>
        <w:spacing w:line="360" w:lineRule="auto"/>
        <w:rPr>
          <w:rFonts w:ascii="Times New Roman" w:hAnsi="Times New Roman"/>
          <w:color w:val="000000"/>
          <w:sz w:val="24"/>
          <w:szCs w:val="24"/>
          <w:lang w:val="en-GB"/>
        </w:rPr>
      </w:pPr>
      <w:r w:rsidRPr="00486794" w:rsidDel="007F5B35">
        <w:rPr>
          <w:rFonts w:ascii="Times New Roman" w:hAnsi="Times New Roman"/>
          <w:bCs/>
          <w:color w:val="000000"/>
          <w:sz w:val="24"/>
          <w:szCs w:val="24"/>
          <w:lang w:val="en-GB"/>
        </w:rPr>
        <w:t xml:space="preserve"> </w:t>
      </w:r>
      <w:r w:rsidRPr="00486794">
        <w:rPr>
          <w:rFonts w:ascii="Times New Roman" w:hAnsi="Times New Roman"/>
          <w:bCs/>
          <w:color w:val="000000"/>
          <w:sz w:val="24"/>
          <w:szCs w:val="24"/>
          <w:lang w:val="en-GB"/>
        </w:rPr>
        <w:t>Adults</w:t>
      </w:r>
      <w:r w:rsidRPr="00486794">
        <w:rPr>
          <w:rFonts w:ascii="Times New Roman" w:hAnsi="Times New Roman"/>
          <w:color w:val="000000"/>
          <w:sz w:val="24"/>
          <w:szCs w:val="24"/>
          <w:lang w:val="en-GB"/>
        </w:rPr>
        <w:t xml:space="preserve">: </w:t>
      </w:r>
    </w:p>
    <w:p w:rsidR="00E946BE" w:rsidRPr="00486794" w:rsidRDefault="00E946BE" w:rsidP="00DD3760">
      <w:pPr>
        <w:numPr>
          <w:ilvl w:val="2"/>
          <w:numId w:val="406"/>
        </w:numPr>
        <w:tabs>
          <w:tab w:val="num" w:pos="-540"/>
          <w:tab w:val="center" w:pos="927"/>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Most cases of diarrhoea (viral) improve on their own.</w:t>
      </w:r>
    </w:p>
    <w:p w:rsidR="00E946BE" w:rsidRPr="00486794" w:rsidRDefault="00E946BE" w:rsidP="00DD3760">
      <w:pPr>
        <w:numPr>
          <w:ilvl w:val="2"/>
          <w:numId w:val="406"/>
        </w:numPr>
        <w:tabs>
          <w:tab w:val="num" w:pos="-540"/>
          <w:tab w:val="center" w:pos="927"/>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following supportive treatment is often sufficient in diarrhoeal management: </w:t>
      </w:r>
    </w:p>
    <w:p w:rsidR="00E946BE" w:rsidRPr="00486794" w:rsidRDefault="00E946BE" w:rsidP="00DD3760">
      <w:pPr>
        <w:numPr>
          <w:ilvl w:val="0"/>
          <w:numId w:val="442"/>
        </w:numPr>
        <w:tabs>
          <w:tab w:val="center" w:pos="927"/>
        </w:tabs>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If available, prepare and give </w:t>
      </w:r>
      <w:r w:rsidRPr="00486794">
        <w:rPr>
          <w:rFonts w:ascii="Times New Roman" w:hAnsi="Times New Roman"/>
          <w:b/>
          <w:bCs/>
          <w:color w:val="000000"/>
          <w:sz w:val="24"/>
          <w:szCs w:val="24"/>
          <w:lang w:val="en-GB"/>
        </w:rPr>
        <w:t>ORS/Zinc co-pack</w:t>
      </w:r>
      <w:r w:rsidRPr="00486794">
        <w:rPr>
          <w:rFonts w:ascii="Times New Roman" w:hAnsi="Times New Roman"/>
          <w:color w:val="000000"/>
          <w:sz w:val="24"/>
          <w:szCs w:val="24"/>
          <w:lang w:val="en-GB"/>
        </w:rPr>
        <w:t xml:space="preserve"> after every bowel movement. </w:t>
      </w:r>
    </w:p>
    <w:p w:rsidR="00E946BE" w:rsidRPr="00486794" w:rsidRDefault="00E946BE" w:rsidP="00DD3760">
      <w:pPr>
        <w:numPr>
          <w:ilvl w:val="0"/>
          <w:numId w:val="442"/>
        </w:numPr>
        <w:tabs>
          <w:tab w:val="center" w:pos="927"/>
        </w:tabs>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If ORS/Zinc co-pack is not available, prepare and give ORS and give Zinc tablets after every bowel movement.</w:t>
      </w:r>
    </w:p>
    <w:p w:rsidR="00E946BE" w:rsidRPr="00486794" w:rsidRDefault="00E946BE" w:rsidP="00DD3760">
      <w:pPr>
        <w:numPr>
          <w:ilvl w:val="0"/>
          <w:numId w:val="442"/>
        </w:numPr>
        <w:tabs>
          <w:tab w:val="center" w:pos="927"/>
        </w:tabs>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Paracetamol </w:t>
      </w:r>
    </w:p>
    <w:p w:rsidR="00E946BE" w:rsidRPr="00486794" w:rsidRDefault="00E946BE" w:rsidP="00DD3760">
      <w:pPr>
        <w:numPr>
          <w:ilvl w:val="0"/>
          <w:numId w:val="442"/>
        </w:numPr>
        <w:tabs>
          <w:tab w:val="center" w:pos="927"/>
        </w:tabs>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Make sure client does not become dehydrated. Advise client to drink plenty of fluids. Avoid milk because it will make the diarrhoea worse. </w:t>
      </w:r>
    </w:p>
    <w:p w:rsidR="00E946BE" w:rsidRPr="00486794" w:rsidRDefault="00E946BE" w:rsidP="00DD3760">
      <w:pPr>
        <w:numPr>
          <w:ilvl w:val="0"/>
          <w:numId w:val="442"/>
        </w:numPr>
        <w:tabs>
          <w:tab w:val="center" w:pos="927"/>
        </w:tabs>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Greasy and fatty foods should be avoided. </w:t>
      </w:r>
    </w:p>
    <w:p w:rsidR="00E946BE" w:rsidRPr="00486794" w:rsidRDefault="00E946BE" w:rsidP="00DD3760">
      <w:pPr>
        <w:numPr>
          <w:ilvl w:val="0"/>
          <w:numId w:val="442"/>
        </w:numPr>
        <w:tabs>
          <w:tab w:val="center" w:pos="927"/>
        </w:tabs>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After the diarrhoea stops, alcoholic beverages and spicy foods should be avoided for at least 2 days.</w:t>
      </w:r>
    </w:p>
    <w:p w:rsidR="00E946BE" w:rsidRPr="00486794" w:rsidRDefault="00E946BE" w:rsidP="00DD3760">
      <w:pPr>
        <w:numPr>
          <w:ilvl w:val="2"/>
          <w:numId w:val="406"/>
        </w:numPr>
        <w:tabs>
          <w:tab w:val="num" w:pos="-540"/>
          <w:tab w:val="center" w:pos="927"/>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client to continue his or her usual activities if mildly ill with diarrhoea, but to avoid strenuous exercise until they feel better because strenuous exercise increases the risk of dehydration. </w:t>
      </w:r>
    </w:p>
    <w:p w:rsidR="00E946BE" w:rsidRPr="00486794" w:rsidRDefault="00E946BE" w:rsidP="00DD3760">
      <w:pPr>
        <w:numPr>
          <w:ilvl w:val="2"/>
          <w:numId w:val="406"/>
        </w:numPr>
        <w:tabs>
          <w:tab w:val="num" w:pos="-540"/>
          <w:tab w:val="center" w:pos="927"/>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An antibiotic will be required only if the cause is specifically identified as bacteria or protozoa infection or when there is blood in the stool.</w:t>
      </w:r>
    </w:p>
    <w:p w:rsidR="00E946BE" w:rsidRPr="00486794" w:rsidRDefault="00E946BE" w:rsidP="00DD3760">
      <w:pPr>
        <w:numPr>
          <w:ilvl w:val="2"/>
          <w:numId w:val="406"/>
        </w:numPr>
        <w:tabs>
          <w:tab w:val="num" w:pos="-540"/>
          <w:tab w:val="center" w:pos="927"/>
        </w:tabs>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REFER all cases of bloody diarrhoea to a nearby health facility.</w:t>
      </w:r>
    </w:p>
    <w:p w:rsidR="00E946BE" w:rsidRPr="00486794" w:rsidRDefault="00E946BE" w:rsidP="00E946BE">
      <w:pPr>
        <w:spacing w:after="0" w:line="360" w:lineRule="auto"/>
        <w:rPr>
          <w:rFonts w:asciiTheme="majorHAnsi" w:hAnsiTheme="majorHAnsi"/>
          <w:b/>
          <w:color w:val="000000"/>
          <w:sz w:val="24"/>
          <w:szCs w:val="24"/>
          <w:lang w:val="en-GB"/>
        </w:rPr>
      </w:pPr>
    </w:p>
    <w:p w:rsidR="00E946BE" w:rsidRPr="00486794" w:rsidRDefault="00E946BE" w:rsidP="00E946BE">
      <w:pPr>
        <w:tabs>
          <w:tab w:val="center" w:pos="927"/>
        </w:tabs>
        <w:spacing w:line="360" w:lineRule="auto"/>
        <w:rPr>
          <w:rFonts w:ascii="Times New Roman" w:hAnsi="Times New Roman"/>
          <w:b/>
          <w:color w:val="000000"/>
          <w:sz w:val="28"/>
          <w:szCs w:val="28"/>
          <w:lang w:val="en-GB"/>
        </w:rPr>
      </w:pPr>
      <w:r w:rsidRPr="007E074C">
        <w:rPr>
          <w:rFonts w:ascii="Times New Roman" w:hAnsi="Times New Roman"/>
          <w:b/>
          <w:color w:val="000000"/>
          <w:sz w:val="28"/>
          <w:szCs w:val="28"/>
          <w:highlight w:val="yellow"/>
          <w:lang w:val="en-GB"/>
        </w:rPr>
        <w:t>Children below 5 Years with Diarrhoea</w:t>
      </w:r>
    </w:p>
    <w:p w:rsidR="00E946BE" w:rsidRPr="00486794" w:rsidRDefault="00E946BE" w:rsidP="00E946BE">
      <w:pPr>
        <w:spacing w:line="360" w:lineRule="auto"/>
        <w:jc w:val="both"/>
        <w:rPr>
          <w:rFonts w:asciiTheme="majorHAnsi" w:hAnsiTheme="majorHAnsi"/>
          <w:color w:val="000000"/>
          <w:sz w:val="24"/>
          <w:szCs w:val="24"/>
          <w:lang w:val="en-GB"/>
        </w:rPr>
        <w:sectPr w:rsidR="00E946BE" w:rsidRPr="00486794" w:rsidSect="00223311">
          <w:type w:val="continuous"/>
          <w:pgSz w:w="12240" w:h="15840"/>
          <w:pgMar w:top="1440" w:right="1440" w:bottom="1440" w:left="1440" w:header="720" w:footer="720" w:gutter="0"/>
          <w:cols w:space="720"/>
          <w:docGrid w:linePitch="360"/>
        </w:sectPr>
      </w:pP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Diarrhoea is the third leading cause of death in children under 5 years in Zambia.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Most cases of diarrhoea in children are caused by viruses and are self-limiting.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majority of deaths in acute diarrhoea are due to severe dehydration.</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Proper history taking and physical examination of the child with diarrhoea is very important for effective treatment. </w:t>
      </w:r>
    </w:p>
    <w:p w:rsidR="00E946BE" w:rsidRPr="00486794" w:rsidRDefault="00E946BE" w:rsidP="00E946BE">
      <w:pPr>
        <w:spacing w:line="360" w:lineRule="auto"/>
        <w:jc w:val="both"/>
        <w:rPr>
          <w:rFonts w:asciiTheme="majorHAnsi" w:hAnsiTheme="majorHAnsi"/>
          <w:color w:val="000000"/>
          <w:sz w:val="24"/>
          <w:szCs w:val="24"/>
          <w:lang w:val="en-GB"/>
        </w:rPr>
        <w:sectPr w:rsidR="00E946BE" w:rsidRPr="00486794" w:rsidSect="00223311">
          <w:type w:val="continuous"/>
          <w:pgSz w:w="12240" w:h="15840"/>
          <w:pgMar w:top="1440" w:right="1440" w:bottom="1440" w:left="1440" w:header="720" w:footer="720" w:gutter="0"/>
          <w:cols w:num="2" w:space="720"/>
          <w:docGrid w:linePitch="360"/>
        </w:sectPr>
      </w:pPr>
      <w:r w:rsidRPr="00486794">
        <w:rPr>
          <w:rFonts w:asciiTheme="majorHAnsi" w:hAnsiTheme="majorHAnsi"/>
          <w:noProof/>
          <w:color w:val="000000"/>
          <w:sz w:val="24"/>
          <w:szCs w:val="24"/>
          <w:lang w:val="en-CA" w:eastAsia="en-CA" w:bidi="ar-SA"/>
        </w:rPr>
        <w:lastRenderedPageBreak/>
        <w:drawing>
          <wp:inline distT="0" distB="0" distL="0" distR="0" wp14:anchorId="282D8C1E" wp14:editId="76652AD8">
            <wp:extent cx="2667000" cy="2419350"/>
            <wp:effectExtent l="19050" t="0" r="0" b="0"/>
            <wp:docPr id="306" name="Picture 306" descr="imagesCAYEYH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imagesCAYEYHYE"/>
                    <pic:cNvPicPr>
                      <a:picLocks noChangeAspect="1" noChangeArrowheads="1"/>
                    </pic:cNvPicPr>
                  </pic:nvPicPr>
                  <pic:blipFill>
                    <a:blip r:embed="rId172" cstate="print"/>
                    <a:srcRect/>
                    <a:stretch>
                      <a:fillRect/>
                    </a:stretch>
                  </pic:blipFill>
                  <pic:spPr bwMode="auto">
                    <a:xfrm>
                      <a:off x="0" y="0"/>
                      <a:ext cx="2667000" cy="2419350"/>
                    </a:xfrm>
                    <a:prstGeom prst="rect">
                      <a:avLst/>
                    </a:prstGeom>
                    <a:noFill/>
                    <a:ln w="9525">
                      <a:noFill/>
                      <a:miter lim="800000"/>
                      <a:headEnd/>
                      <a:tailEnd/>
                    </a:ln>
                  </pic:spPr>
                </pic:pic>
              </a:graphicData>
            </a:graphic>
          </wp:inline>
        </w:drawing>
      </w:r>
    </w:p>
    <w:p w:rsidR="00E946BE" w:rsidRPr="00486794" w:rsidRDefault="00E946BE" w:rsidP="00E946BE">
      <w:pPr>
        <w:spacing w:after="0" w:line="360" w:lineRule="auto"/>
        <w:jc w:val="both"/>
        <w:rPr>
          <w:rFonts w:asciiTheme="majorHAnsi" w:hAnsiTheme="majorHAnsi"/>
          <w:b/>
          <w:bCs/>
          <w:i/>
          <w:color w:val="000000"/>
          <w:sz w:val="24"/>
          <w:szCs w:val="24"/>
          <w:lang w:val="en-GB"/>
        </w:rPr>
        <w:sectPr w:rsidR="00E946BE" w:rsidRPr="00486794" w:rsidSect="00223311">
          <w:type w:val="continuous"/>
          <w:pgSz w:w="12240" w:h="15840"/>
          <w:pgMar w:top="1440" w:right="1440" w:bottom="1440" w:left="1440" w:header="720" w:footer="720" w:gutter="0"/>
          <w:cols w:num="2" w:space="720"/>
          <w:docGrid w:linePitch="360"/>
        </w:sectPr>
      </w:pPr>
    </w:p>
    <w:p w:rsidR="00E946BE" w:rsidRPr="00486794" w:rsidRDefault="00E946BE" w:rsidP="00E946BE">
      <w:pPr>
        <w:spacing w:after="0" w:line="360" w:lineRule="auto"/>
        <w:jc w:val="both"/>
        <w:rPr>
          <w:rFonts w:ascii="Arial" w:hAnsi="Arial" w:cs="Arial"/>
          <w:color w:val="000000"/>
          <w:sz w:val="24"/>
          <w:szCs w:val="24"/>
          <w:lang w:val="en-GB"/>
        </w:rPr>
      </w:pPr>
      <w:r w:rsidRPr="00486794">
        <w:rPr>
          <w:rFonts w:ascii="Arial" w:hAnsi="Arial" w:cs="Arial"/>
          <w:b/>
          <w:bCs/>
          <w:color w:val="000000"/>
          <w:sz w:val="24"/>
          <w:szCs w:val="24"/>
          <w:lang w:val="en-GB"/>
        </w:rPr>
        <w:lastRenderedPageBreak/>
        <w:t>Assessment of a child with diarrhoea</w:t>
      </w:r>
    </w:p>
    <w:tbl>
      <w:tblPr>
        <w:tblW w:w="9576"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3078"/>
        <w:gridCol w:w="6480"/>
        <w:gridCol w:w="18"/>
      </w:tblGrid>
      <w:tr w:rsidR="00E946BE" w:rsidRPr="00486794" w:rsidTr="00E946BE">
        <w:trPr>
          <w:gridAfter w:val="1"/>
          <w:wAfter w:w="18" w:type="dxa"/>
          <w:trHeight w:val="661"/>
        </w:trPr>
        <w:tc>
          <w:tcPr>
            <w:tcW w:w="3078" w:type="dxa"/>
            <w:tcBorders>
              <w:top w:val="single" w:sz="8" w:space="0" w:color="4BACC6"/>
              <w:left w:val="single" w:sz="8" w:space="0" w:color="4BACC6"/>
              <w:bottom w:val="single" w:sz="18" w:space="0" w:color="4BACC6"/>
              <w:right w:val="single" w:sz="8" w:space="0" w:color="4BACC6"/>
            </w:tcBorders>
            <w:shd w:val="clear" w:color="auto" w:fill="DAEEF3" w:themeFill="accent5" w:themeFillTint="33"/>
            <w:hideMark/>
          </w:tcPr>
          <w:p w:rsidR="00E946BE" w:rsidRPr="00486794" w:rsidRDefault="00E946BE" w:rsidP="00E946BE">
            <w:pPr>
              <w:spacing w:after="0" w:line="360" w:lineRule="auto"/>
              <w:ind w:left="360"/>
              <w:rPr>
                <w:rFonts w:ascii="Arial" w:hAnsi="Arial" w:cs="Arial"/>
                <w:b/>
                <w:bCs/>
                <w:color w:val="000000"/>
                <w:lang w:val="en-GB"/>
              </w:rPr>
            </w:pPr>
            <w:r w:rsidRPr="00486794">
              <w:rPr>
                <w:rFonts w:ascii="Arial" w:hAnsi="Arial" w:cs="Arial"/>
                <w:b/>
                <w:bCs/>
                <w:color w:val="000000"/>
                <w:lang w:val="en-GB"/>
              </w:rPr>
              <w:t>Questions to ask/Physical examination</w:t>
            </w:r>
          </w:p>
        </w:tc>
        <w:tc>
          <w:tcPr>
            <w:tcW w:w="6480" w:type="dxa"/>
            <w:tcBorders>
              <w:top w:val="single" w:sz="8" w:space="0" w:color="4BACC6"/>
              <w:left w:val="single" w:sz="8" w:space="0" w:color="4BACC6"/>
              <w:bottom w:val="single" w:sz="18" w:space="0" w:color="4BACC6"/>
              <w:right w:val="single" w:sz="8" w:space="0" w:color="4BACC6"/>
            </w:tcBorders>
            <w:shd w:val="clear" w:color="auto" w:fill="DAEEF3" w:themeFill="accent5" w:themeFillTint="33"/>
            <w:hideMark/>
          </w:tcPr>
          <w:p w:rsidR="00E946BE" w:rsidRPr="00486794" w:rsidRDefault="00E946BE" w:rsidP="00E946BE">
            <w:pPr>
              <w:spacing w:line="360" w:lineRule="auto"/>
              <w:ind w:left="360"/>
              <w:jc w:val="both"/>
              <w:rPr>
                <w:rFonts w:ascii="Arial" w:hAnsi="Arial" w:cs="Arial"/>
                <w:b/>
                <w:bCs/>
                <w:color w:val="000000"/>
                <w:lang w:val="en-GB"/>
              </w:rPr>
            </w:pPr>
            <w:r w:rsidRPr="00486794">
              <w:rPr>
                <w:rFonts w:ascii="Arial" w:hAnsi="Arial" w:cs="Arial"/>
                <w:b/>
                <w:bCs/>
                <w:color w:val="000000"/>
                <w:lang w:val="en-GB"/>
              </w:rPr>
              <w:t xml:space="preserve">Remarks </w:t>
            </w:r>
          </w:p>
        </w:tc>
      </w:tr>
      <w:tr w:rsidR="00E946BE" w:rsidRPr="00486794" w:rsidTr="00E946BE">
        <w:trPr>
          <w:gridAfter w:val="1"/>
          <w:wAfter w:w="18" w:type="dxa"/>
          <w:trHeight w:val="1033"/>
        </w:trPr>
        <w:tc>
          <w:tcPr>
            <w:tcW w:w="3078" w:type="dxa"/>
            <w:tcBorders>
              <w:top w:val="single" w:sz="8" w:space="0" w:color="4BACC6"/>
              <w:left w:val="single" w:sz="8" w:space="0" w:color="4BACC6"/>
              <w:bottom w:val="single" w:sz="8" w:space="0" w:color="4BACC6"/>
              <w:right w:val="single" w:sz="8" w:space="0" w:color="4BACC6"/>
            </w:tcBorders>
            <w:shd w:val="clear" w:color="auto" w:fill="auto"/>
            <w:hideMark/>
          </w:tcPr>
          <w:p w:rsidR="00E946BE" w:rsidRPr="00486794" w:rsidRDefault="00E946BE" w:rsidP="00E946BE">
            <w:pPr>
              <w:spacing w:line="360" w:lineRule="auto"/>
              <w:ind w:left="360"/>
              <w:rPr>
                <w:rFonts w:ascii="Arial" w:hAnsi="Arial" w:cs="Arial"/>
                <w:bCs/>
                <w:color w:val="000000"/>
                <w:lang w:val="en-GB"/>
              </w:rPr>
            </w:pPr>
            <w:r w:rsidRPr="00486794">
              <w:rPr>
                <w:rFonts w:ascii="Arial" w:hAnsi="Arial" w:cs="Arial"/>
                <w:bCs/>
                <w:color w:val="000000"/>
                <w:lang w:val="en-GB"/>
              </w:rPr>
              <w:t xml:space="preserve">How old is the child? </w:t>
            </w:r>
          </w:p>
        </w:tc>
        <w:tc>
          <w:tcPr>
            <w:tcW w:w="6480" w:type="dxa"/>
            <w:tcBorders>
              <w:top w:val="single" w:sz="8" w:space="0" w:color="4BACC6"/>
              <w:left w:val="single" w:sz="8" w:space="0" w:color="4BACC6"/>
              <w:bottom w:val="single" w:sz="8" w:space="0" w:color="4BACC6"/>
              <w:right w:val="single" w:sz="8" w:space="0" w:color="4BACC6"/>
            </w:tcBorders>
            <w:shd w:val="clear" w:color="auto" w:fill="auto"/>
            <w:hideMark/>
          </w:tcPr>
          <w:p w:rsidR="00E946BE" w:rsidRPr="00486794" w:rsidRDefault="00E946BE" w:rsidP="00DD3760">
            <w:pPr>
              <w:numPr>
                <w:ilvl w:val="0"/>
                <w:numId w:val="383"/>
              </w:numPr>
              <w:spacing w:line="360" w:lineRule="auto"/>
              <w:rPr>
                <w:rFonts w:ascii="Arial" w:hAnsi="Arial" w:cs="Arial"/>
                <w:color w:val="000000"/>
                <w:lang w:val="en-GB"/>
              </w:rPr>
            </w:pPr>
            <w:r w:rsidRPr="00486794">
              <w:rPr>
                <w:rFonts w:ascii="Arial" w:hAnsi="Arial" w:cs="Arial"/>
                <w:color w:val="000000"/>
                <w:lang w:val="en-GB"/>
              </w:rPr>
              <w:t xml:space="preserve">Guides on the dose of medicine. </w:t>
            </w:r>
          </w:p>
          <w:p w:rsidR="00E946BE" w:rsidRPr="00486794" w:rsidRDefault="00E946BE" w:rsidP="00DD3760">
            <w:pPr>
              <w:numPr>
                <w:ilvl w:val="0"/>
                <w:numId w:val="383"/>
              </w:numPr>
              <w:spacing w:line="360" w:lineRule="auto"/>
              <w:rPr>
                <w:rFonts w:ascii="Arial" w:hAnsi="Arial" w:cs="Arial"/>
                <w:color w:val="000000"/>
                <w:lang w:val="en-GB"/>
              </w:rPr>
            </w:pPr>
            <w:r w:rsidRPr="00486794">
              <w:rPr>
                <w:rFonts w:ascii="Arial" w:hAnsi="Arial" w:cs="Arial"/>
                <w:color w:val="000000"/>
                <w:lang w:val="en-GB"/>
              </w:rPr>
              <w:t xml:space="preserve">Viral diarrhoea is common among children under 5 years. </w:t>
            </w:r>
          </w:p>
        </w:tc>
      </w:tr>
      <w:tr w:rsidR="00E946BE" w:rsidRPr="00486794" w:rsidTr="00E946BE">
        <w:tc>
          <w:tcPr>
            <w:tcW w:w="3078" w:type="dxa"/>
            <w:tcBorders>
              <w:top w:val="single" w:sz="8" w:space="0" w:color="4BACC6"/>
              <w:left w:val="single" w:sz="8" w:space="0" w:color="4BACC6"/>
              <w:bottom w:val="single" w:sz="8" w:space="0" w:color="4BACC6"/>
              <w:right w:val="single" w:sz="8" w:space="0" w:color="4BACC6"/>
            </w:tcBorders>
            <w:shd w:val="clear" w:color="auto" w:fill="auto"/>
          </w:tcPr>
          <w:p w:rsidR="00E946BE" w:rsidRPr="00486794" w:rsidRDefault="00E946BE" w:rsidP="00E946BE">
            <w:pPr>
              <w:spacing w:line="360" w:lineRule="auto"/>
              <w:rPr>
                <w:rFonts w:ascii="Arial" w:hAnsi="Arial" w:cs="Arial"/>
                <w:bCs/>
                <w:color w:val="000000"/>
                <w:lang w:val="en-GB"/>
              </w:rPr>
            </w:pPr>
            <w:r w:rsidRPr="00486794">
              <w:rPr>
                <w:rFonts w:ascii="Arial" w:hAnsi="Arial" w:cs="Arial"/>
                <w:bCs/>
                <w:color w:val="000000"/>
                <w:lang w:val="en-GB"/>
              </w:rPr>
              <w:t xml:space="preserve">Ask and look for general danger signs </w:t>
            </w:r>
          </w:p>
        </w:tc>
        <w:tc>
          <w:tcPr>
            <w:tcW w:w="6498" w:type="dxa"/>
            <w:gridSpan w:val="2"/>
            <w:tcBorders>
              <w:top w:val="single" w:sz="8" w:space="0" w:color="4BACC6"/>
              <w:left w:val="single" w:sz="8" w:space="0" w:color="4BACC6"/>
              <w:bottom w:val="single" w:sz="8" w:space="0" w:color="4BACC6"/>
              <w:right w:val="single" w:sz="8" w:space="0" w:color="4BACC6"/>
            </w:tcBorders>
            <w:shd w:val="clear" w:color="auto" w:fill="auto"/>
          </w:tcPr>
          <w:p w:rsidR="00E946BE" w:rsidRPr="00486794" w:rsidRDefault="00E946BE" w:rsidP="00DD3760">
            <w:pPr>
              <w:numPr>
                <w:ilvl w:val="0"/>
                <w:numId w:val="407"/>
              </w:numPr>
              <w:spacing w:line="360" w:lineRule="auto"/>
              <w:contextualSpacing/>
              <w:rPr>
                <w:rFonts w:ascii="Arial" w:hAnsi="Arial" w:cs="Arial"/>
                <w:color w:val="000000"/>
                <w:lang w:val="en-GB"/>
              </w:rPr>
            </w:pPr>
            <w:r w:rsidRPr="00486794">
              <w:rPr>
                <w:rFonts w:ascii="Arial" w:hAnsi="Arial" w:cs="Arial"/>
                <w:color w:val="000000"/>
                <w:lang w:val="en-GB"/>
              </w:rPr>
              <w:t>Check for chest in-drawing, convulsions, lethargy, unconsciousness, vomiting everything, not able to breastfeed, severe dehydration.</w:t>
            </w:r>
          </w:p>
          <w:p w:rsidR="00E946BE" w:rsidRPr="00486794" w:rsidRDefault="00E946BE" w:rsidP="00DD3760">
            <w:pPr>
              <w:numPr>
                <w:ilvl w:val="0"/>
                <w:numId w:val="407"/>
              </w:numPr>
              <w:spacing w:line="360" w:lineRule="auto"/>
              <w:contextualSpacing/>
              <w:rPr>
                <w:rFonts w:ascii="Arial" w:hAnsi="Arial" w:cs="Arial"/>
                <w:color w:val="000000"/>
                <w:lang w:val="en-GB"/>
              </w:rPr>
            </w:pPr>
            <w:r w:rsidRPr="00486794">
              <w:rPr>
                <w:rFonts w:ascii="Arial" w:hAnsi="Arial" w:cs="Arial"/>
                <w:b/>
                <w:color w:val="000000"/>
                <w:lang w:val="en-GB"/>
              </w:rPr>
              <w:t>REFER</w:t>
            </w:r>
            <w:r w:rsidRPr="00486794">
              <w:rPr>
                <w:rFonts w:ascii="Arial" w:hAnsi="Arial" w:cs="Arial"/>
                <w:color w:val="000000"/>
                <w:lang w:val="en-GB"/>
              </w:rPr>
              <w:t xml:space="preserve"> all children with a danger sign immediately to the nearest health unit.</w:t>
            </w:r>
          </w:p>
          <w:p w:rsidR="00E946BE" w:rsidRPr="00486794" w:rsidRDefault="00E946BE" w:rsidP="00DD3760">
            <w:pPr>
              <w:numPr>
                <w:ilvl w:val="0"/>
                <w:numId w:val="407"/>
              </w:numPr>
              <w:spacing w:line="360" w:lineRule="auto"/>
              <w:contextualSpacing/>
              <w:rPr>
                <w:rFonts w:ascii="Arial" w:hAnsi="Arial" w:cs="Arial"/>
                <w:color w:val="000000"/>
                <w:lang w:val="en-GB"/>
              </w:rPr>
            </w:pPr>
            <w:r w:rsidRPr="00486794">
              <w:rPr>
                <w:rFonts w:ascii="Arial" w:hAnsi="Arial" w:cs="Arial"/>
                <w:color w:val="000000"/>
                <w:lang w:val="en-GB"/>
              </w:rPr>
              <w:t>Help caregiver to give pre-referral treatment according to illness.</w:t>
            </w:r>
          </w:p>
        </w:tc>
      </w:tr>
      <w:tr w:rsidR="00E946BE" w:rsidRPr="00486794" w:rsidTr="00E946BE">
        <w:trPr>
          <w:gridAfter w:val="1"/>
          <w:wAfter w:w="18" w:type="dxa"/>
          <w:trHeight w:val="1078"/>
        </w:trPr>
        <w:tc>
          <w:tcPr>
            <w:tcW w:w="3078"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E946BE">
            <w:pPr>
              <w:spacing w:line="360" w:lineRule="auto"/>
              <w:ind w:left="360"/>
              <w:rPr>
                <w:rFonts w:ascii="Arial" w:hAnsi="Arial" w:cs="Arial"/>
                <w:bCs/>
                <w:color w:val="000000"/>
                <w:lang w:val="en-GB"/>
              </w:rPr>
            </w:pPr>
            <w:r w:rsidRPr="00486794">
              <w:rPr>
                <w:rFonts w:ascii="Arial" w:hAnsi="Arial" w:cs="Arial"/>
                <w:bCs/>
                <w:color w:val="000000"/>
                <w:lang w:val="en-GB"/>
              </w:rPr>
              <w:t xml:space="preserve">How long has the child had diarrhoea? </w:t>
            </w:r>
          </w:p>
        </w:tc>
        <w:tc>
          <w:tcPr>
            <w:tcW w:w="6480" w:type="dxa"/>
            <w:tcBorders>
              <w:top w:val="single" w:sz="8" w:space="0" w:color="4BACC6"/>
              <w:left w:val="single" w:sz="8" w:space="0" w:color="4BACC6"/>
              <w:bottom w:val="single" w:sz="8" w:space="0" w:color="4BACC6"/>
              <w:right w:val="single" w:sz="8" w:space="0" w:color="4BACC6"/>
            </w:tcBorders>
            <w:hideMark/>
          </w:tcPr>
          <w:p w:rsidR="00E946BE" w:rsidRPr="00486794" w:rsidRDefault="00E946BE" w:rsidP="00DD3760">
            <w:pPr>
              <w:numPr>
                <w:ilvl w:val="0"/>
                <w:numId w:val="383"/>
              </w:numPr>
              <w:spacing w:line="360" w:lineRule="auto"/>
              <w:rPr>
                <w:rFonts w:ascii="Arial" w:hAnsi="Arial" w:cs="Arial"/>
                <w:b/>
                <w:color w:val="000000"/>
                <w:lang w:val="en-GB"/>
              </w:rPr>
            </w:pPr>
            <w:r w:rsidRPr="00486794">
              <w:rPr>
                <w:rFonts w:ascii="Arial" w:hAnsi="Arial" w:cs="Arial"/>
                <w:b/>
                <w:color w:val="000000"/>
                <w:lang w:val="en-GB"/>
              </w:rPr>
              <w:t>Refer children with diarrhoea for more than 2 weeks.</w:t>
            </w:r>
          </w:p>
        </w:tc>
      </w:tr>
      <w:tr w:rsidR="00E946BE" w:rsidRPr="00486794" w:rsidTr="00E946BE">
        <w:trPr>
          <w:gridAfter w:val="1"/>
          <w:wAfter w:w="18" w:type="dxa"/>
          <w:trHeight w:val="1078"/>
        </w:trPr>
        <w:tc>
          <w:tcPr>
            <w:tcW w:w="3078" w:type="dxa"/>
            <w:tcBorders>
              <w:top w:val="single" w:sz="8" w:space="0" w:color="4BACC6"/>
              <w:left w:val="single" w:sz="8" w:space="0" w:color="4BACC6"/>
              <w:bottom w:val="single" w:sz="8" w:space="0" w:color="4BACC6"/>
              <w:right w:val="single" w:sz="8" w:space="0" w:color="4BACC6"/>
            </w:tcBorders>
            <w:shd w:val="clear" w:color="auto" w:fill="auto"/>
            <w:hideMark/>
          </w:tcPr>
          <w:p w:rsidR="00E946BE" w:rsidRPr="00486794" w:rsidRDefault="00E946BE" w:rsidP="00E946BE">
            <w:pPr>
              <w:spacing w:line="360" w:lineRule="auto"/>
              <w:rPr>
                <w:rFonts w:ascii="Arial" w:hAnsi="Arial" w:cs="Arial"/>
                <w:bCs/>
                <w:color w:val="000000"/>
                <w:lang w:val="en-GB"/>
              </w:rPr>
            </w:pPr>
            <w:r w:rsidRPr="00486794">
              <w:rPr>
                <w:rFonts w:ascii="Arial" w:hAnsi="Arial" w:cs="Arial"/>
                <w:bCs/>
                <w:color w:val="000000"/>
                <w:lang w:val="en-GB"/>
              </w:rPr>
              <w:t>Is there blood in faeces (stool)?</w:t>
            </w:r>
          </w:p>
        </w:tc>
        <w:tc>
          <w:tcPr>
            <w:tcW w:w="6480" w:type="dxa"/>
            <w:tcBorders>
              <w:top w:val="single" w:sz="8" w:space="0" w:color="4BACC6"/>
              <w:left w:val="single" w:sz="8" w:space="0" w:color="4BACC6"/>
              <w:bottom w:val="single" w:sz="8" w:space="0" w:color="4BACC6"/>
              <w:right w:val="single" w:sz="8" w:space="0" w:color="4BACC6"/>
            </w:tcBorders>
            <w:shd w:val="clear" w:color="auto" w:fill="auto"/>
            <w:hideMark/>
          </w:tcPr>
          <w:p w:rsidR="00E946BE" w:rsidRPr="00486794" w:rsidRDefault="00E946BE" w:rsidP="00DD3760">
            <w:pPr>
              <w:numPr>
                <w:ilvl w:val="0"/>
                <w:numId w:val="383"/>
              </w:numPr>
              <w:spacing w:line="360" w:lineRule="auto"/>
              <w:rPr>
                <w:rFonts w:ascii="Arial" w:hAnsi="Arial" w:cs="Arial"/>
                <w:b/>
                <w:color w:val="000000"/>
                <w:lang w:val="en-GB"/>
              </w:rPr>
            </w:pPr>
            <w:r w:rsidRPr="00486794">
              <w:rPr>
                <w:rFonts w:ascii="Arial" w:hAnsi="Arial" w:cs="Arial"/>
                <w:b/>
                <w:color w:val="000000"/>
                <w:lang w:val="en-GB"/>
              </w:rPr>
              <w:t>Refer all children with bloody diarrhoea to the nearest health unit.</w:t>
            </w:r>
          </w:p>
          <w:p w:rsidR="00E946BE" w:rsidRPr="00486794" w:rsidRDefault="00E946BE" w:rsidP="00DD3760">
            <w:pPr>
              <w:numPr>
                <w:ilvl w:val="0"/>
                <w:numId w:val="383"/>
              </w:numPr>
              <w:spacing w:line="360" w:lineRule="auto"/>
              <w:rPr>
                <w:rFonts w:ascii="Arial" w:hAnsi="Arial" w:cs="Arial"/>
                <w:color w:val="000000"/>
                <w:lang w:val="en-GB"/>
              </w:rPr>
            </w:pPr>
            <w:r w:rsidRPr="00486794">
              <w:rPr>
                <w:rFonts w:ascii="Arial" w:hAnsi="Arial" w:cs="Arial"/>
                <w:color w:val="000000"/>
                <w:lang w:val="en-GB"/>
              </w:rPr>
              <w:t>Give ORS and help caregiver to give child a drink until not thirsty.</w:t>
            </w:r>
          </w:p>
        </w:tc>
      </w:tr>
      <w:tr w:rsidR="00E946BE" w:rsidRPr="00486794" w:rsidTr="00E946BE">
        <w:trPr>
          <w:gridAfter w:val="1"/>
          <w:wAfter w:w="18" w:type="dxa"/>
          <w:trHeight w:val="835"/>
        </w:trPr>
        <w:tc>
          <w:tcPr>
            <w:tcW w:w="3078" w:type="dxa"/>
            <w:tcBorders>
              <w:top w:val="single" w:sz="8" w:space="0" w:color="4BACC6"/>
              <w:left w:val="single" w:sz="8" w:space="0" w:color="4BACC6"/>
              <w:bottom w:val="single" w:sz="8" w:space="0" w:color="4BACC6"/>
              <w:right w:val="single" w:sz="8" w:space="0" w:color="4BACC6"/>
            </w:tcBorders>
            <w:shd w:val="clear" w:color="auto" w:fill="auto"/>
            <w:hideMark/>
          </w:tcPr>
          <w:p w:rsidR="00E946BE" w:rsidRPr="00486794" w:rsidRDefault="00E946BE" w:rsidP="00E946BE">
            <w:pPr>
              <w:spacing w:line="360" w:lineRule="auto"/>
              <w:ind w:left="360"/>
              <w:rPr>
                <w:rFonts w:ascii="Arial" w:hAnsi="Arial" w:cs="Arial"/>
                <w:bCs/>
                <w:color w:val="000000"/>
                <w:lang w:val="en-GB"/>
              </w:rPr>
            </w:pPr>
            <w:r w:rsidRPr="00486794">
              <w:rPr>
                <w:rFonts w:ascii="Arial" w:hAnsi="Arial" w:cs="Arial"/>
                <w:bCs/>
                <w:color w:val="000000"/>
                <w:lang w:val="en-GB"/>
              </w:rPr>
              <w:t>Assess level of dehydration (see below)</w:t>
            </w:r>
          </w:p>
        </w:tc>
        <w:tc>
          <w:tcPr>
            <w:tcW w:w="6480" w:type="dxa"/>
            <w:tcBorders>
              <w:top w:val="single" w:sz="8" w:space="0" w:color="4BACC6"/>
              <w:left w:val="single" w:sz="8" w:space="0" w:color="4BACC6"/>
              <w:bottom w:val="single" w:sz="8" w:space="0" w:color="4BACC6"/>
              <w:right w:val="single" w:sz="8" w:space="0" w:color="4BACC6"/>
            </w:tcBorders>
            <w:shd w:val="clear" w:color="auto" w:fill="auto"/>
            <w:hideMark/>
          </w:tcPr>
          <w:p w:rsidR="00E946BE" w:rsidRPr="00486794" w:rsidRDefault="00E946BE" w:rsidP="00DD3760">
            <w:pPr>
              <w:numPr>
                <w:ilvl w:val="0"/>
                <w:numId w:val="383"/>
              </w:numPr>
              <w:spacing w:line="360" w:lineRule="auto"/>
              <w:rPr>
                <w:rFonts w:ascii="Arial" w:hAnsi="Arial" w:cs="Arial"/>
                <w:color w:val="000000"/>
                <w:lang w:val="en-GB"/>
              </w:rPr>
            </w:pPr>
            <w:r w:rsidRPr="00486794">
              <w:rPr>
                <w:rFonts w:ascii="Arial" w:hAnsi="Arial" w:cs="Arial"/>
                <w:color w:val="000000"/>
                <w:lang w:val="en-GB"/>
              </w:rPr>
              <w:t>If the skin goes back slowly, it suggests dehydration, therefore give ORS and zinc.</w:t>
            </w:r>
          </w:p>
          <w:p w:rsidR="00E946BE" w:rsidRPr="00486794" w:rsidRDefault="00E946BE" w:rsidP="00DD3760">
            <w:pPr>
              <w:numPr>
                <w:ilvl w:val="0"/>
                <w:numId w:val="383"/>
              </w:numPr>
              <w:spacing w:line="360" w:lineRule="auto"/>
              <w:rPr>
                <w:rFonts w:ascii="Arial" w:hAnsi="Arial" w:cs="Arial"/>
                <w:color w:val="000000"/>
                <w:lang w:val="en-GB"/>
              </w:rPr>
            </w:pPr>
            <w:r w:rsidRPr="00486794">
              <w:rPr>
                <w:rFonts w:ascii="Arial" w:hAnsi="Arial" w:cs="Arial"/>
                <w:color w:val="000000"/>
                <w:lang w:val="en-GB"/>
              </w:rPr>
              <w:t>Skin goes back very slowly. Sign of severe dehydration. R</w:t>
            </w:r>
            <w:r w:rsidRPr="00486794">
              <w:rPr>
                <w:rFonts w:ascii="Arial" w:hAnsi="Arial" w:cs="Arial"/>
                <w:b/>
                <w:color w:val="000000"/>
                <w:lang w:val="en-GB"/>
              </w:rPr>
              <w:t>efer immediately</w:t>
            </w:r>
            <w:r w:rsidRPr="00486794">
              <w:rPr>
                <w:rFonts w:ascii="Arial" w:hAnsi="Arial" w:cs="Arial"/>
                <w:color w:val="000000"/>
                <w:lang w:val="en-GB"/>
              </w:rPr>
              <w:t>. Give ORS and help caregiver to give the child a drink until not thirsty.</w:t>
            </w:r>
          </w:p>
        </w:tc>
      </w:tr>
    </w:tbl>
    <w:p w:rsidR="00E946BE" w:rsidRPr="00486794" w:rsidRDefault="00E946BE" w:rsidP="00E946BE">
      <w:pPr>
        <w:spacing w:line="360" w:lineRule="auto"/>
        <w:jc w:val="both"/>
        <w:rPr>
          <w:rFonts w:asciiTheme="majorHAnsi" w:hAnsiTheme="majorHAnsi"/>
          <w:color w:val="000000"/>
          <w:sz w:val="24"/>
          <w:szCs w:val="24"/>
          <w:lang w:val="en-GB"/>
        </w:rPr>
      </w:pPr>
    </w:p>
    <w:p w:rsidR="00E946BE" w:rsidRPr="00486794" w:rsidRDefault="00E946BE" w:rsidP="00E946BE">
      <w:pPr>
        <w:keepNext/>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lastRenderedPageBreak/>
        <w:t>Assessment of level of dehydration and action to be taken</w:t>
      </w:r>
    </w:p>
    <w:p w:rsidR="00E946BE" w:rsidRPr="00486794" w:rsidRDefault="00E946BE" w:rsidP="00E946BE">
      <w:pPr>
        <w:keepNext/>
        <w:spacing w:after="0" w:line="360" w:lineRule="auto"/>
        <w:rPr>
          <w:rFonts w:ascii="Times New Roman" w:hAnsi="Times New Roman"/>
          <w:bCs/>
          <w:color w:val="000000"/>
          <w:sz w:val="24"/>
          <w:szCs w:val="24"/>
          <w:lang w:val="en-GB"/>
        </w:rPr>
      </w:pPr>
    </w:p>
    <w:p w:rsidR="00E946BE" w:rsidRPr="00486794" w:rsidRDefault="00E946BE" w:rsidP="00E946BE">
      <w:pPr>
        <w:keepNext/>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Children with diarrhoea should be assessed well in order to determine whether they are dehydrated and what action to taken. </w:t>
      </w:r>
    </w:p>
    <w:p w:rsidR="00E946BE" w:rsidRPr="00486794" w:rsidRDefault="00E946BE" w:rsidP="00E946BE">
      <w:pPr>
        <w:spacing w:after="0" w:line="360" w:lineRule="auto"/>
        <w:rPr>
          <w:rFonts w:ascii="Times New Roman" w:hAnsi="Times New Roman"/>
          <w:bCs/>
          <w:color w:val="000000"/>
          <w:sz w:val="24"/>
          <w:szCs w:val="24"/>
          <w:lang w:val="en-GB"/>
        </w:rPr>
      </w:pPr>
    </w:p>
    <w:p w:rsidR="00E946BE" w:rsidRPr="00486794" w:rsidRDefault="00E946BE" w:rsidP="00E946BE">
      <w:p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Assessment involves history taking from the mother/caregiver and physical examination of the child (e.g., pinching for the elasticity of the skin).</w:t>
      </w:r>
    </w:p>
    <w:p w:rsidR="00E946BE" w:rsidRPr="00486794" w:rsidRDefault="00E946BE" w:rsidP="00E946BE">
      <w:pPr>
        <w:spacing w:after="0" w:line="360" w:lineRule="auto"/>
        <w:jc w:val="both"/>
        <w:rPr>
          <w:rFonts w:asciiTheme="majorHAnsi" w:hAnsiTheme="majorHAnsi"/>
          <w:bCs/>
          <w:color w:val="000000"/>
          <w:sz w:val="24"/>
          <w:szCs w:val="24"/>
          <w:lang w:val="en-GB"/>
        </w:rPr>
      </w:pPr>
    </w:p>
    <w:tbl>
      <w:tblPr>
        <w:tblW w:w="955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358"/>
        <w:gridCol w:w="3330"/>
        <w:gridCol w:w="3870"/>
      </w:tblGrid>
      <w:tr w:rsidR="00E946BE" w:rsidRPr="00486794" w:rsidTr="00E946BE">
        <w:trPr>
          <w:trHeight w:val="733"/>
        </w:trPr>
        <w:tc>
          <w:tcPr>
            <w:tcW w:w="2358" w:type="dxa"/>
            <w:tcBorders>
              <w:top w:val="single" w:sz="8" w:space="0" w:color="4BACC6"/>
              <w:left w:val="single" w:sz="8" w:space="0" w:color="4BACC6"/>
              <w:bottom w:val="single" w:sz="18" w:space="0" w:color="4BACC6"/>
              <w:right w:val="single" w:sz="8" w:space="0" w:color="4BACC6"/>
            </w:tcBorders>
            <w:hideMark/>
          </w:tcPr>
          <w:p w:rsidR="00E946BE" w:rsidRPr="00486794" w:rsidRDefault="00E946BE" w:rsidP="00E946BE">
            <w:pPr>
              <w:keepNext/>
              <w:spacing w:after="0" w:line="360" w:lineRule="auto"/>
              <w:jc w:val="center"/>
              <w:rPr>
                <w:rFonts w:ascii="Arial" w:hAnsi="Arial" w:cs="Arial"/>
                <w:b/>
                <w:bCs/>
                <w:color w:val="000000"/>
                <w:lang w:val="en-GB"/>
              </w:rPr>
            </w:pPr>
            <w:r w:rsidRPr="00486794">
              <w:rPr>
                <w:rFonts w:ascii="Arial" w:hAnsi="Arial" w:cs="Arial"/>
                <w:b/>
                <w:bCs/>
                <w:color w:val="000000"/>
                <w:lang w:val="en-GB"/>
              </w:rPr>
              <w:t>Classification of dehydration</w:t>
            </w:r>
          </w:p>
        </w:tc>
        <w:tc>
          <w:tcPr>
            <w:tcW w:w="3330" w:type="dxa"/>
            <w:tcBorders>
              <w:top w:val="single" w:sz="8" w:space="0" w:color="4BACC6"/>
              <w:left w:val="single" w:sz="8" w:space="0" w:color="4BACC6"/>
              <w:bottom w:val="single" w:sz="18" w:space="0" w:color="4BACC6"/>
              <w:right w:val="single" w:sz="8" w:space="0" w:color="4BACC6"/>
            </w:tcBorders>
            <w:hideMark/>
          </w:tcPr>
          <w:p w:rsidR="00E946BE" w:rsidRPr="00486794" w:rsidRDefault="00E946BE" w:rsidP="00E946BE">
            <w:pPr>
              <w:keepNext/>
              <w:spacing w:line="360" w:lineRule="auto"/>
              <w:jc w:val="center"/>
              <w:rPr>
                <w:rFonts w:ascii="Arial" w:hAnsi="Arial" w:cs="Arial"/>
                <w:b/>
                <w:bCs/>
                <w:color w:val="000000"/>
                <w:lang w:val="en-GB"/>
              </w:rPr>
            </w:pPr>
            <w:r w:rsidRPr="00486794">
              <w:rPr>
                <w:rFonts w:ascii="Arial" w:hAnsi="Arial" w:cs="Arial"/>
                <w:b/>
                <w:bCs/>
                <w:color w:val="000000"/>
                <w:lang w:val="en-GB"/>
              </w:rPr>
              <w:t>Signs</w:t>
            </w:r>
          </w:p>
        </w:tc>
        <w:tc>
          <w:tcPr>
            <w:tcW w:w="3870" w:type="dxa"/>
            <w:tcBorders>
              <w:top w:val="single" w:sz="8" w:space="0" w:color="4BACC6"/>
              <w:left w:val="single" w:sz="8" w:space="0" w:color="4BACC6"/>
              <w:bottom w:val="single" w:sz="18" w:space="0" w:color="4BACC6"/>
              <w:right w:val="single" w:sz="8" w:space="0" w:color="4BACC6"/>
            </w:tcBorders>
            <w:hideMark/>
          </w:tcPr>
          <w:p w:rsidR="00E946BE" w:rsidRPr="00486794" w:rsidRDefault="00E946BE" w:rsidP="00E946BE">
            <w:pPr>
              <w:keepNext/>
              <w:spacing w:line="360" w:lineRule="auto"/>
              <w:jc w:val="center"/>
              <w:rPr>
                <w:rFonts w:ascii="Arial" w:hAnsi="Arial" w:cs="Arial"/>
                <w:b/>
                <w:bCs/>
                <w:color w:val="000000"/>
                <w:lang w:val="en-GB"/>
              </w:rPr>
            </w:pPr>
            <w:r w:rsidRPr="00486794">
              <w:rPr>
                <w:rFonts w:ascii="Arial" w:hAnsi="Arial" w:cs="Arial"/>
                <w:b/>
                <w:bCs/>
                <w:color w:val="000000"/>
                <w:lang w:val="en-GB"/>
              </w:rPr>
              <w:t>Action to be taken</w:t>
            </w:r>
          </w:p>
        </w:tc>
      </w:tr>
      <w:tr w:rsidR="00E946BE" w:rsidRPr="00486794" w:rsidTr="00E946BE">
        <w:trPr>
          <w:trHeight w:val="1800"/>
        </w:trPr>
        <w:tc>
          <w:tcPr>
            <w:tcW w:w="2358"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E946BE">
            <w:pPr>
              <w:keepNext/>
              <w:spacing w:line="360" w:lineRule="auto"/>
              <w:jc w:val="both"/>
              <w:rPr>
                <w:rFonts w:ascii="Arial" w:hAnsi="Arial" w:cs="Arial"/>
                <w:bCs/>
                <w:color w:val="000000"/>
                <w:lang w:val="en-GB"/>
              </w:rPr>
            </w:pPr>
            <w:r w:rsidRPr="00486794">
              <w:rPr>
                <w:rFonts w:ascii="Arial" w:hAnsi="Arial" w:cs="Arial"/>
                <w:bCs/>
                <w:color w:val="000000"/>
                <w:lang w:val="en-GB"/>
              </w:rPr>
              <w:t xml:space="preserve">No dehydration </w:t>
            </w:r>
          </w:p>
        </w:tc>
        <w:tc>
          <w:tcPr>
            <w:tcW w:w="3330"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DD3760">
            <w:pPr>
              <w:keepNext/>
              <w:numPr>
                <w:ilvl w:val="0"/>
                <w:numId w:val="381"/>
              </w:numPr>
              <w:spacing w:line="360" w:lineRule="auto"/>
              <w:rPr>
                <w:rFonts w:ascii="Arial" w:hAnsi="Arial" w:cs="Arial"/>
                <w:color w:val="000000"/>
                <w:lang w:val="en-GB"/>
              </w:rPr>
            </w:pPr>
            <w:r w:rsidRPr="00486794">
              <w:rPr>
                <w:rFonts w:ascii="Arial" w:hAnsi="Arial" w:cs="Arial"/>
                <w:color w:val="000000"/>
                <w:lang w:val="en-GB"/>
              </w:rPr>
              <w:t xml:space="preserve">Child is well and alert. </w:t>
            </w:r>
          </w:p>
          <w:p w:rsidR="00E946BE" w:rsidRPr="00486794" w:rsidRDefault="00E946BE" w:rsidP="00DD3760">
            <w:pPr>
              <w:keepNext/>
              <w:numPr>
                <w:ilvl w:val="0"/>
                <w:numId w:val="381"/>
              </w:numPr>
              <w:spacing w:line="360" w:lineRule="auto"/>
              <w:rPr>
                <w:rFonts w:ascii="Arial" w:hAnsi="Arial" w:cs="Arial"/>
                <w:color w:val="000000"/>
                <w:lang w:val="en-GB"/>
              </w:rPr>
            </w:pPr>
            <w:r w:rsidRPr="00486794">
              <w:rPr>
                <w:rFonts w:ascii="Arial" w:hAnsi="Arial" w:cs="Arial"/>
                <w:color w:val="000000"/>
                <w:lang w:val="en-GB"/>
              </w:rPr>
              <w:t xml:space="preserve">Drinks normally. </w:t>
            </w:r>
          </w:p>
          <w:p w:rsidR="00E946BE" w:rsidRPr="00486794" w:rsidRDefault="00E946BE" w:rsidP="00DD3760">
            <w:pPr>
              <w:keepNext/>
              <w:numPr>
                <w:ilvl w:val="0"/>
                <w:numId w:val="381"/>
              </w:numPr>
              <w:spacing w:line="360" w:lineRule="auto"/>
              <w:rPr>
                <w:rFonts w:ascii="Arial" w:hAnsi="Arial" w:cs="Arial"/>
                <w:color w:val="000000"/>
                <w:lang w:val="en-GB"/>
              </w:rPr>
            </w:pPr>
            <w:r w:rsidRPr="00486794">
              <w:rPr>
                <w:rFonts w:ascii="Arial" w:hAnsi="Arial" w:cs="Arial"/>
                <w:color w:val="000000"/>
                <w:lang w:val="en-GB"/>
              </w:rPr>
              <w:t xml:space="preserve">Skin pinch goes back quickly. </w:t>
            </w:r>
          </w:p>
        </w:tc>
        <w:tc>
          <w:tcPr>
            <w:tcW w:w="3870" w:type="dxa"/>
            <w:tcBorders>
              <w:top w:val="single" w:sz="8" w:space="0" w:color="4BACC6"/>
              <w:left w:val="single" w:sz="8" w:space="0" w:color="4BACC6"/>
              <w:bottom w:val="single" w:sz="8" w:space="0" w:color="4BACC6"/>
              <w:right w:val="single" w:sz="8" w:space="0" w:color="4BACC6"/>
            </w:tcBorders>
            <w:shd w:val="clear" w:color="auto" w:fill="D2EAF1"/>
            <w:hideMark/>
          </w:tcPr>
          <w:p w:rsidR="00E946BE" w:rsidRPr="00486794" w:rsidRDefault="00E946BE" w:rsidP="00DD3760">
            <w:pPr>
              <w:keepNext/>
              <w:numPr>
                <w:ilvl w:val="0"/>
                <w:numId w:val="381"/>
              </w:numPr>
              <w:tabs>
                <w:tab w:val="clear" w:pos="720"/>
              </w:tabs>
              <w:spacing w:line="360" w:lineRule="auto"/>
              <w:ind w:left="432"/>
              <w:rPr>
                <w:rFonts w:ascii="Arial" w:hAnsi="Arial" w:cs="Arial"/>
                <w:color w:val="000000"/>
                <w:lang w:val="en-GB"/>
              </w:rPr>
            </w:pPr>
            <w:r w:rsidRPr="00486794">
              <w:rPr>
                <w:rFonts w:ascii="Arial" w:hAnsi="Arial" w:cs="Arial"/>
                <w:color w:val="000000"/>
                <w:lang w:val="en-GB"/>
              </w:rPr>
              <w:t>Give ORS and zinc to prevent dehydration.</w:t>
            </w:r>
          </w:p>
          <w:p w:rsidR="00E946BE" w:rsidRPr="00486794" w:rsidRDefault="00E946BE" w:rsidP="00DD3760">
            <w:pPr>
              <w:keepNext/>
              <w:numPr>
                <w:ilvl w:val="0"/>
                <w:numId w:val="381"/>
              </w:numPr>
              <w:tabs>
                <w:tab w:val="clear" w:pos="720"/>
              </w:tabs>
              <w:spacing w:line="360" w:lineRule="auto"/>
              <w:ind w:left="432"/>
              <w:rPr>
                <w:rFonts w:ascii="Arial" w:hAnsi="Arial" w:cs="Arial"/>
                <w:color w:val="000000"/>
                <w:lang w:val="en-GB"/>
              </w:rPr>
            </w:pPr>
            <w:r w:rsidRPr="00486794">
              <w:rPr>
                <w:rFonts w:ascii="Arial" w:hAnsi="Arial" w:cs="Arial"/>
                <w:color w:val="000000"/>
                <w:lang w:val="en-GB"/>
              </w:rPr>
              <w:t xml:space="preserve">Continue breastfeeding. </w:t>
            </w:r>
          </w:p>
        </w:tc>
      </w:tr>
      <w:tr w:rsidR="00E946BE" w:rsidRPr="00486794" w:rsidTr="00E946BE">
        <w:trPr>
          <w:trHeight w:val="1997"/>
        </w:trPr>
        <w:tc>
          <w:tcPr>
            <w:tcW w:w="2358" w:type="dxa"/>
            <w:tcBorders>
              <w:top w:val="single" w:sz="8" w:space="0" w:color="4BACC6"/>
              <w:left w:val="single" w:sz="8" w:space="0" w:color="4BACC6"/>
              <w:bottom w:val="single" w:sz="8" w:space="0" w:color="4BACC6"/>
              <w:right w:val="single" w:sz="8" w:space="0" w:color="4BACC6"/>
            </w:tcBorders>
            <w:shd w:val="clear" w:color="auto" w:fill="auto"/>
            <w:hideMark/>
          </w:tcPr>
          <w:p w:rsidR="00E946BE" w:rsidRPr="00486794" w:rsidRDefault="00E946BE" w:rsidP="00E946BE">
            <w:pPr>
              <w:spacing w:line="360" w:lineRule="auto"/>
              <w:jc w:val="both"/>
              <w:rPr>
                <w:rFonts w:ascii="Arial" w:hAnsi="Arial" w:cs="Arial"/>
                <w:bCs/>
                <w:color w:val="000000"/>
                <w:lang w:val="en-GB"/>
              </w:rPr>
            </w:pPr>
            <w:r w:rsidRPr="00486794">
              <w:rPr>
                <w:rFonts w:ascii="Arial" w:hAnsi="Arial" w:cs="Arial"/>
                <w:bCs/>
                <w:color w:val="000000"/>
                <w:lang w:val="en-GB"/>
              </w:rPr>
              <w:t xml:space="preserve">Severe dehydration </w:t>
            </w:r>
          </w:p>
        </w:tc>
        <w:tc>
          <w:tcPr>
            <w:tcW w:w="3330" w:type="dxa"/>
            <w:tcBorders>
              <w:top w:val="single" w:sz="8" w:space="0" w:color="4BACC6"/>
              <w:left w:val="single" w:sz="8" w:space="0" w:color="4BACC6"/>
              <w:bottom w:val="single" w:sz="8" w:space="0" w:color="4BACC6"/>
              <w:right w:val="single" w:sz="8" w:space="0" w:color="4BACC6"/>
            </w:tcBorders>
            <w:shd w:val="clear" w:color="auto" w:fill="auto"/>
            <w:hideMark/>
          </w:tcPr>
          <w:p w:rsidR="00E946BE" w:rsidRPr="00486794" w:rsidRDefault="00E946BE" w:rsidP="00DD3760">
            <w:pPr>
              <w:numPr>
                <w:ilvl w:val="0"/>
                <w:numId w:val="382"/>
              </w:numPr>
              <w:spacing w:line="360" w:lineRule="auto"/>
              <w:rPr>
                <w:rFonts w:ascii="Arial" w:hAnsi="Arial" w:cs="Arial"/>
                <w:color w:val="000000"/>
                <w:lang w:val="en-GB"/>
              </w:rPr>
            </w:pPr>
            <w:r w:rsidRPr="00486794">
              <w:rPr>
                <w:rFonts w:ascii="Arial" w:hAnsi="Arial" w:cs="Arial"/>
                <w:color w:val="000000"/>
                <w:lang w:val="en-GB"/>
              </w:rPr>
              <w:t>Child is unconscious.</w:t>
            </w:r>
          </w:p>
          <w:p w:rsidR="00E946BE" w:rsidRPr="00486794" w:rsidRDefault="00E946BE" w:rsidP="00DD3760">
            <w:pPr>
              <w:numPr>
                <w:ilvl w:val="0"/>
                <w:numId w:val="382"/>
              </w:numPr>
              <w:spacing w:line="360" w:lineRule="auto"/>
              <w:rPr>
                <w:rFonts w:ascii="Arial" w:hAnsi="Arial" w:cs="Arial"/>
                <w:color w:val="000000"/>
                <w:lang w:val="en-GB"/>
              </w:rPr>
            </w:pPr>
            <w:r w:rsidRPr="00486794">
              <w:rPr>
                <w:rFonts w:ascii="Arial" w:hAnsi="Arial" w:cs="Arial"/>
                <w:color w:val="000000"/>
                <w:lang w:val="en-GB"/>
              </w:rPr>
              <w:t xml:space="preserve">Sunken eyes. </w:t>
            </w:r>
          </w:p>
          <w:p w:rsidR="00E946BE" w:rsidRPr="00486794" w:rsidRDefault="00E946BE" w:rsidP="00DD3760">
            <w:pPr>
              <w:numPr>
                <w:ilvl w:val="0"/>
                <w:numId w:val="382"/>
              </w:numPr>
              <w:spacing w:line="360" w:lineRule="auto"/>
              <w:rPr>
                <w:rFonts w:ascii="Arial" w:hAnsi="Arial" w:cs="Arial"/>
                <w:color w:val="000000"/>
                <w:lang w:val="en-GB"/>
              </w:rPr>
            </w:pPr>
            <w:r w:rsidRPr="00486794">
              <w:rPr>
                <w:rFonts w:ascii="Arial" w:hAnsi="Arial" w:cs="Arial"/>
                <w:color w:val="000000"/>
                <w:lang w:val="en-GB"/>
              </w:rPr>
              <w:t xml:space="preserve">Skin pinch goes back very slowly.   </w:t>
            </w:r>
          </w:p>
          <w:p w:rsidR="00E946BE" w:rsidRPr="00486794" w:rsidRDefault="00E946BE" w:rsidP="00DD3760">
            <w:pPr>
              <w:numPr>
                <w:ilvl w:val="0"/>
                <w:numId w:val="382"/>
              </w:numPr>
              <w:spacing w:line="360" w:lineRule="auto"/>
              <w:rPr>
                <w:rFonts w:ascii="Arial" w:hAnsi="Arial" w:cs="Arial"/>
                <w:color w:val="000000"/>
                <w:lang w:val="en-GB"/>
              </w:rPr>
            </w:pPr>
            <w:r w:rsidRPr="00486794">
              <w:rPr>
                <w:rFonts w:ascii="Arial" w:hAnsi="Arial" w:cs="Arial"/>
                <w:color w:val="000000"/>
                <w:lang w:val="en-GB"/>
              </w:rPr>
              <w:t xml:space="preserve">Drinks poorly/Unable to drink. </w:t>
            </w:r>
          </w:p>
        </w:tc>
        <w:tc>
          <w:tcPr>
            <w:tcW w:w="3870" w:type="dxa"/>
            <w:tcBorders>
              <w:top w:val="single" w:sz="8" w:space="0" w:color="4BACC6"/>
              <w:left w:val="single" w:sz="8" w:space="0" w:color="4BACC6"/>
              <w:bottom w:val="single" w:sz="8" w:space="0" w:color="4BACC6"/>
              <w:right w:val="single" w:sz="8" w:space="0" w:color="4BACC6"/>
            </w:tcBorders>
            <w:shd w:val="clear" w:color="auto" w:fill="auto"/>
            <w:hideMark/>
          </w:tcPr>
          <w:p w:rsidR="00E946BE" w:rsidRPr="00486794" w:rsidRDefault="00E946BE" w:rsidP="00DD3760">
            <w:pPr>
              <w:numPr>
                <w:ilvl w:val="0"/>
                <w:numId w:val="382"/>
              </w:numPr>
              <w:tabs>
                <w:tab w:val="clear" w:pos="720"/>
              </w:tabs>
              <w:spacing w:line="360" w:lineRule="auto"/>
              <w:ind w:left="432"/>
              <w:rPr>
                <w:rFonts w:ascii="Arial" w:hAnsi="Arial" w:cs="Arial"/>
                <w:color w:val="000000"/>
                <w:lang w:val="en-GB"/>
              </w:rPr>
            </w:pPr>
            <w:r w:rsidRPr="00486794">
              <w:rPr>
                <w:rFonts w:ascii="Arial" w:hAnsi="Arial" w:cs="Arial"/>
                <w:color w:val="000000"/>
                <w:lang w:val="en-GB"/>
              </w:rPr>
              <w:t>Refer the client immediately to the nearest health centre.</w:t>
            </w:r>
          </w:p>
          <w:p w:rsidR="00E946BE" w:rsidRPr="00486794" w:rsidRDefault="00E946BE" w:rsidP="00DD3760">
            <w:pPr>
              <w:numPr>
                <w:ilvl w:val="0"/>
                <w:numId w:val="382"/>
              </w:numPr>
              <w:tabs>
                <w:tab w:val="clear" w:pos="720"/>
              </w:tabs>
              <w:spacing w:line="360" w:lineRule="auto"/>
              <w:ind w:left="432"/>
              <w:rPr>
                <w:rFonts w:ascii="Arial" w:hAnsi="Arial" w:cs="Arial"/>
                <w:color w:val="000000"/>
                <w:lang w:val="en-GB"/>
              </w:rPr>
            </w:pPr>
            <w:r w:rsidRPr="00486794">
              <w:rPr>
                <w:rFonts w:ascii="Arial" w:hAnsi="Arial" w:cs="Arial"/>
                <w:color w:val="000000"/>
                <w:lang w:val="en-GB"/>
              </w:rPr>
              <w:t xml:space="preserve">Give ORS and instruct the mother to give to the baby as they move to the health centre. </w:t>
            </w:r>
          </w:p>
          <w:p w:rsidR="00E946BE" w:rsidRPr="00486794" w:rsidRDefault="00E946BE" w:rsidP="00DD3760">
            <w:pPr>
              <w:numPr>
                <w:ilvl w:val="0"/>
                <w:numId w:val="382"/>
              </w:numPr>
              <w:tabs>
                <w:tab w:val="clear" w:pos="720"/>
              </w:tabs>
              <w:spacing w:line="360" w:lineRule="auto"/>
              <w:ind w:left="432"/>
              <w:rPr>
                <w:rFonts w:ascii="Arial" w:hAnsi="Arial" w:cs="Arial"/>
                <w:color w:val="000000"/>
                <w:lang w:val="en-GB"/>
              </w:rPr>
            </w:pPr>
            <w:r w:rsidRPr="00486794">
              <w:rPr>
                <w:rFonts w:ascii="Arial" w:hAnsi="Arial" w:cs="Arial"/>
                <w:color w:val="000000"/>
                <w:lang w:val="en-GB"/>
              </w:rPr>
              <w:t>Instruct the mother to immediately take the child to health centres III or IV with facilities to handle severe dehydration.</w:t>
            </w:r>
          </w:p>
          <w:p w:rsidR="00E946BE" w:rsidRPr="00486794" w:rsidRDefault="00E946BE" w:rsidP="00DD3760">
            <w:pPr>
              <w:numPr>
                <w:ilvl w:val="0"/>
                <w:numId w:val="382"/>
              </w:numPr>
              <w:tabs>
                <w:tab w:val="clear" w:pos="720"/>
              </w:tabs>
              <w:spacing w:line="360" w:lineRule="auto"/>
              <w:ind w:left="432"/>
              <w:rPr>
                <w:rFonts w:ascii="Arial" w:hAnsi="Arial" w:cs="Arial"/>
                <w:color w:val="000000"/>
                <w:lang w:val="en-GB"/>
              </w:rPr>
            </w:pPr>
            <w:r w:rsidRPr="00486794">
              <w:rPr>
                <w:rFonts w:ascii="Arial" w:hAnsi="Arial" w:cs="Arial"/>
                <w:color w:val="000000"/>
                <w:lang w:val="en-GB"/>
              </w:rPr>
              <w:t>Follow up on the client with a call or visit to confirm whether the mother/caregiver took the client to the health centre.</w:t>
            </w:r>
          </w:p>
        </w:tc>
      </w:tr>
    </w:tbl>
    <w:p w:rsidR="00E946BE" w:rsidRPr="00486794" w:rsidRDefault="00E946BE" w:rsidP="00E946BE">
      <w:pPr>
        <w:spacing w:line="360" w:lineRule="auto"/>
        <w:rPr>
          <w:rFonts w:ascii="Times New Roman" w:hAnsi="Times New Roman"/>
          <w:b/>
          <w:bCs/>
          <w:i/>
          <w:color w:val="000000"/>
          <w:sz w:val="24"/>
          <w:szCs w:val="24"/>
          <w:lang w:val="en-GB"/>
        </w:rPr>
      </w:pP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t>Treatment</w:t>
      </w:r>
    </w:p>
    <w:p w:rsidR="00E946BE" w:rsidRPr="00486794" w:rsidRDefault="00E946BE" w:rsidP="00E946BE">
      <w:pPr>
        <w:spacing w:line="360" w:lineRule="auto"/>
        <w:rPr>
          <w:rFonts w:ascii="Times New Roman" w:hAnsi="Times New Roman"/>
          <w:i/>
          <w:color w:val="000000"/>
          <w:sz w:val="24"/>
          <w:szCs w:val="24"/>
          <w:lang w:val="en-GB"/>
        </w:rPr>
      </w:pPr>
      <w:r w:rsidRPr="00486794">
        <w:rPr>
          <w:rFonts w:ascii="Times New Roman" w:hAnsi="Times New Roman"/>
          <w:b/>
          <w:bCs/>
          <w:i/>
          <w:color w:val="000000"/>
          <w:sz w:val="24"/>
          <w:szCs w:val="24"/>
          <w:lang w:val="en-GB"/>
        </w:rPr>
        <w:t>Diarrhoea without signs of dehydration</w:t>
      </w:r>
    </w:p>
    <w:p w:rsidR="00E946BE" w:rsidRPr="00486794" w:rsidRDefault="00E946BE" w:rsidP="00DD3760">
      <w:pPr>
        <w:numPr>
          <w:ilvl w:val="0"/>
          <w:numId w:val="41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Give low </w:t>
      </w:r>
      <w:proofErr w:type="spellStart"/>
      <w:r w:rsidRPr="00486794">
        <w:rPr>
          <w:rFonts w:ascii="Times New Roman" w:hAnsi="Times New Roman"/>
          <w:color w:val="000000"/>
          <w:sz w:val="24"/>
          <w:szCs w:val="24"/>
          <w:lang w:val="en-GB"/>
        </w:rPr>
        <w:t>osmolar</w:t>
      </w:r>
      <w:proofErr w:type="spellEnd"/>
      <w:r w:rsidRPr="00486794">
        <w:rPr>
          <w:rFonts w:ascii="Times New Roman" w:hAnsi="Times New Roman"/>
          <w:color w:val="000000"/>
          <w:sz w:val="24"/>
          <w:szCs w:val="24"/>
          <w:lang w:val="en-GB"/>
        </w:rPr>
        <w:t xml:space="preserve"> ORS and zinc supplementation.</w:t>
      </w:r>
    </w:p>
    <w:p w:rsidR="00E946BE" w:rsidRPr="00486794" w:rsidRDefault="00E946BE" w:rsidP="00DD3760">
      <w:pPr>
        <w:numPr>
          <w:ilvl w:val="0"/>
          <w:numId w:val="41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Continue breastfeeding during and after diarrhoea episodes. </w:t>
      </w:r>
    </w:p>
    <w:p w:rsidR="00E946BE" w:rsidRPr="00486794" w:rsidRDefault="00E946BE" w:rsidP="00E946BE">
      <w:pPr>
        <w:keepNext/>
        <w:spacing w:after="120" w:line="360" w:lineRule="auto"/>
        <w:jc w:val="both"/>
        <w:rPr>
          <w:rFonts w:ascii="Arial" w:hAnsi="Arial" w:cs="Arial"/>
          <w:b/>
          <w:bCs/>
          <w:color w:val="000000"/>
          <w:sz w:val="24"/>
          <w:szCs w:val="24"/>
          <w:lang w:val="en-GB"/>
        </w:rPr>
      </w:pPr>
      <w:r w:rsidRPr="00486794">
        <w:rPr>
          <w:rFonts w:ascii="Arial" w:hAnsi="Arial" w:cs="Arial"/>
          <w:b/>
          <w:bCs/>
          <w:color w:val="000000"/>
          <w:sz w:val="24"/>
          <w:szCs w:val="24"/>
          <w:lang w:val="en-GB"/>
        </w:rPr>
        <w:t>Dose of ORS/zinc</w:t>
      </w:r>
    </w:p>
    <w:tbl>
      <w:tblPr>
        <w:tblW w:w="955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3782"/>
        <w:gridCol w:w="5776"/>
      </w:tblGrid>
      <w:tr w:rsidR="00E946BE" w:rsidRPr="00486794" w:rsidTr="00E946BE">
        <w:trPr>
          <w:trHeight w:val="590"/>
        </w:trPr>
        <w:tc>
          <w:tcPr>
            <w:tcW w:w="3782" w:type="dxa"/>
            <w:tcBorders>
              <w:top w:val="single" w:sz="8" w:space="0" w:color="4BACC6"/>
              <w:left w:val="single" w:sz="8" w:space="0" w:color="4BACC6"/>
              <w:bottom w:val="single" w:sz="18" w:space="0" w:color="4BACC6"/>
              <w:right w:val="single" w:sz="8" w:space="0" w:color="4BACC6"/>
            </w:tcBorders>
            <w:vAlign w:val="center"/>
            <w:hideMark/>
          </w:tcPr>
          <w:p w:rsidR="00E946BE" w:rsidRPr="00486794" w:rsidRDefault="00E946BE" w:rsidP="00E946BE">
            <w:pPr>
              <w:keepNext/>
              <w:spacing w:line="360" w:lineRule="auto"/>
              <w:rPr>
                <w:rFonts w:ascii="Arial" w:hAnsi="Arial" w:cs="Arial"/>
                <w:b/>
                <w:bCs/>
                <w:color w:val="000000"/>
                <w:lang w:val="en-GB"/>
              </w:rPr>
            </w:pPr>
            <w:r w:rsidRPr="00486794">
              <w:rPr>
                <w:rFonts w:ascii="Arial" w:hAnsi="Arial" w:cs="Arial"/>
                <w:b/>
                <w:bCs/>
                <w:color w:val="000000"/>
                <w:lang w:val="en-GB"/>
              </w:rPr>
              <w:t xml:space="preserve">Age </w:t>
            </w:r>
          </w:p>
        </w:tc>
        <w:tc>
          <w:tcPr>
            <w:tcW w:w="5776" w:type="dxa"/>
            <w:tcBorders>
              <w:top w:val="single" w:sz="8" w:space="0" w:color="4BACC6"/>
              <w:left w:val="single" w:sz="8" w:space="0" w:color="4BACC6"/>
              <w:bottom w:val="single" w:sz="18" w:space="0" w:color="4BACC6"/>
              <w:right w:val="single" w:sz="8" w:space="0" w:color="4BACC6"/>
            </w:tcBorders>
            <w:vAlign w:val="center"/>
            <w:hideMark/>
          </w:tcPr>
          <w:p w:rsidR="00E946BE" w:rsidRPr="00486794" w:rsidRDefault="00E946BE" w:rsidP="00E946BE">
            <w:pPr>
              <w:keepNext/>
              <w:spacing w:line="360" w:lineRule="auto"/>
              <w:rPr>
                <w:rFonts w:ascii="Arial" w:hAnsi="Arial" w:cs="Arial"/>
                <w:b/>
                <w:bCs/>
                <w:color w:val="000000"/>
                <w:lang w:val="en-GB"/>
              </w:rPr>
            </w:pPr>
            <w:r w:rsidRPr="00486794">
              <w:rPr>
                <w:rFonts w:ascii="Arial" w:hAnsi="Arial" w:cs="Arial"/>
                <w:b/>
                <w:bCs/>
                <w:color w:val="000000"/>
                <w:lang w:val="en-GB"/>
              </w:rPr>
              <w:t xml:space="preserve">Proper dose </w:t>
            </w:r>
          </w:p>
        </w:tc>
      </w:tr>
      <w:tr w:rsidR="00E946BE" w:rsidRPr="00486794" w:rsidTr="00E946BE">
        <w:trPr>
          <w:trHeight w:val="590"/>
        </w:trPr>
        <w:tc>
          <w:tcPr>
            <w:tcW w:w="9558" w:type="dxa"/>
            <w:gridSpan w:val="2"/>
            <w:tcBorders>
              <w:top w:val="single" w:sz="8" w:space="0" w:color="4BACC6"/>
              <w:left w:val="single" w:sz="8" w:space="0" w:color="4BACC6"/>
              <w:bottom w:val="single" w:sz="8" w:space="0" w:color="4BACC6"/>
              <w:right w:val="single" w:sz="8" w:space="0" w:color="4BACC6"/>
            </w:tcBorders>
            <w:shd w:val="clear" w:color="auto" w:fill="D2EAF1"/>
            <w:vAlign w:val="center"/>
            <w:hideMark/>
          </w:tcPr>
          <w:p w:rsidR="00E946BE" w:rsidRPr="00486794" w:rsidRDefault="00E946BE" w:rsidP="00E946BE">
            <w:pPr>
              <w:keepNext/>
              <w:spacing w:line="360" w:lineRule="auto"/>
              <w:jc w:val="center"/>
              <w:rPr>
                <w:rFonts w:ascii="Arial" w:hAnsi="Arial" w:cs="Arial"/>
                <w:b/>
                <w:bCs/>
                <w:i/>
                <w:color w:val="000000"/>
                <w:lang w:val="en-GB"/>
              </w:rPr>
            </w:pPr>
            <w:r w:rsidRPr="00486794">
              <w:rPr>
                <w:rFonts w:ascii="Arial" w:hAnsi="Arial" w:cs="Arial"/>
                <w:b/>
                <w:bCs/>
                <w:i/>
                <w:color w:val="000000"/>
                <w:lang w:val="en-GB"/>
              </w:rPr>
              <w:t>Oral rehydration salts solution</w:t>
            </w:r>
          </w:p>
        </w:tc>
      </w:tr>
      <w:tr w:rsidR="00E946BE" w:rsidRPr="00486794" w:rsidTr="00E946BE">
        <w:trPr>
          <w:trHeight w:val="590"/>
        </w:trPr>
        <w:tc>
          <w:tcPr>
            <w:tcW w:w="3782" w:type="dxa"/>
            <w:tcBorders>
              <w:top w:val="single" w:sz="8" w:space="0" w:color="4BACC6"/>
              <w:left w:val="single" w:sz="8" w:space="0" w:color="4BACC6"/>
              <w:bottom w:val="single" w:sz="8" w:space="0" w:color="4BACC6"/>
              <w:right w:val="single" w:sz="8" w:space="0" w:color="4BACC6"/>
            </w:tcBorders>
            <w:vAlign w:val="center"/>
            <w:hideMark/>
          </w:tcPr>
          <w:p w:rsidR="00E946BE" w:rsidRPr="00486794" w:rsidRDefault="00E946BE" w:rsidP="00E946BE">
            <w:pPr>
              <w:spacing w:line="360" w:lineRule="auto"/>
              <w:rPr>
                <w:rFonts w:ascii="Arial" w:hAnsi="Arial" w:cs="Arial"/>
                <w:bCs/>
                <w:color w:val="000000"/>
                <w:lang w:val="en-GB"/>
              </w:rPr>
            </w:pPr>
            <w:r w:rsidRPr="00486794">
              <w:rPr>
                <w:rFonts w:ascii="Arial" w:hAnsi="Arial" w:cs="Arial"/>
                <w:bCs/>
                <w:color w:val="000000"/>
                <w:lang w:val="en-GB"/>
              </w:rPr>
              <w:t xml:space="preserve">1 month-2 years </w:t>
            </w:r>
          </w:p>
        </w:tc>
        <w:tc>
          <w:tcPr>
            <w:tcW w:w="5776" w:type="dxa"/>
            <w:tcBorders>
              <w:top w:val="single" w:sz="8" w:space="0" w:color="4BACC6"/>
              <w:left w:val="single" w:sz="8" w:space="0" w:color="4BACC6"/>
              <w:bottom w:val="single" w:sz="8" w:space="0" w:color="4BACC6"/>
              <w:right w:val="single" w:sz="8" w:space="0" w:color="4BACC6"/>
            </w:tcBorders>
            <w:vAlign w:val="center"/>
            <w:hideMark/>
          </w:tcPr>
          <w:p w:rsidR="00E946BE" w:rsidRPr="00486794" w:rsidRDefault="00E946BE" w:rsidP="00E946BE">
            <w:pPr>
              <w:spacing w:line="360" w:lineRule="auto"/>
              <w:rPr>
                <w:rFonts w:ascii="Arial" w:hAnsi="Arial" w:cs="Arial"/>
                <w:color w:val="000000"/>
                <w:lang w:val="en-GB"/>
              </w:rPr>
            </w:pPr>
            <w:r w:rsidRPr="00486794">
              <w:rPr>
                <w:rFonts w:ascii="Arial" w:hAnsi="Arial" w:cs="Arial"/>
                <w:color w:val="000000"/>
                <w:lang w:val="en-GB"/>
              </w:rPr>
              <w:t>As much as the child wants, but at least  every after loose stool (defecation)</w:t>
            </w:r>
          </w:p>
        </w:tc>
      </w:tr>
      <w:tr w:rsidR="00E946BE" w:rsidRPr="00486794" w:rsidTr="00E946BE">
        <w:trPr>
          <w:trHeight w:val="590"/>
        </w:trPr>
        <w:tc>
          <w:tcPr>
            <w:tcW w:w="3782" w:type="dxa"/>
            <w:tcBorders>
              <w:top w:val="single" w:sz="8" w:space="0" w:color="4BACC6"/>
              <w:left w:val="single" w:sz="8" w:space="0" w:color="4BACC6"/>
              <w:bottom w:val="single" w:sz="8" w:space="0" w:color="4BACC6"/>
              <w:right w:val="single" w:sz="8" w:space="0" w:color="4BACC6"/>
            </w:tcBorders>
            <w:shd w:val="clear" w:color="auto" w:fill="D2EAF1"/>
            <w:vAlign w:val="center"/>
            <w:hideMark/>
          </w:tcPr>
          <w:p w:rsidR="00E946BE" w:rsidRPr="00486794" w:rsidRDefault="00E946BE" w:rsidP="00E946BE">
            <w:pPr>
              <w:spacing w:line="360" w:lineRule="auto"/>
              <w:rPr>
                <w:rFonts w:ascii="Arial" w:hAnsi="Arial" w:cs="Arial"/>
                <w:bCs/>
                <w:color w:val="000000"/>
                <w:lang w:val="en-GB"/>
              </w:rPr>
            </w:pPr>
            <w:r w:rsidRPr="00486794">
              <w:rPr>
                <w:rFonts w:ascii="Arial" w:hAnsi="Arial" w:cs="Arial"/>
                <w:bCs/>
                <w:color w:val="000000"/>
                <w:lang w:val="en-GB"/>
              </w:rPr>
              <w:t xml:space="preserve">2-5 years </w:t>
            </w:r>
          </w:p>
        </w:tc>
        <w:tc>
          <w:tcPr>
            <w:tcW w:w="5776" w:type="dxa"/>
            <w:tcBorders>
              <w:top w:val="single" w:sz="8" w:space="0" w:color="4BACC6"/>
              <w:left w:val="single" w:sz="8" w:space="0" w:color="4BACC6"/>
              <w:bottom w:val="single" w:sz="8" w:space="0" w:color="4BACC6"/>
              <w:right w:val="single" w:sz="8" w:space="0" w:color="4BACC6"/>
            </w:tcBorders>
            <w:shd w:val="clear" w:color="auto" w:fill="D2EAF1"/>
            <w:vAlign w:val="center"/>
            <w:hideMark/>
          </w:tcPr>
          <w:p w:rsidR="00E946BE" w:rsidRPr="00486794" w:rsidRDefault="00E946BE" w:rsidP="00E946BE">
            <w:pPr>
              <w:spacing w:line="360" w:lineRule="auto"/>
              <w:rPr>
                <w:rFonts w:ascii="Arial" w:hAnsi="Arial" w:cs="Arial"/>
                <w:color w:val="000000"/>
                <w:lang w:val="en-GB"/>
              </w:rPr>
            </w:pPr>
            <w:r w:rsidRPr="00486794">
              <w:rPr>
                <w:rFonts w:ascii="Arial" w:hAnsi="Arial" w:cs="Arial"/>
                <w:color w:val="000000"/>
                <w:lang w:val="en-GB"/>
              </w:rPr>
              <w:t xml:space="preserve">100-200 ml every after loose stool </w:t>
            </w:r>
          </w:p>
        </w:tc>
      </w:tr>
      <w:tr w:rsidR="00E946BE" w:rsidRPr="00486794" w:rsidTr="00E946BE">
        <w:trPr>
          <w:trHeight w:val="590"/>
        </w:trPr>
        <w:tc>
          <w:tcPr>
            <w:tcW w:w="9558" w:type="dxa"/>
            <w:gridSpan w:val="2"/>
            <w:tcBorders>
              <w:top w:val="single" w:sz="8" w:space="0" w:color="4BACC6"/>
              <w:left w:val="single" w:sz="8" w:space="0" w:color="4BACC6"/>
              <w:bottom w:val="single" w:sz="8" w:space="0" w:color="4BACC6"/>
              <w:right w:val="single" w:sz="8" w:space="0" w:color="4BACC6"/>
            </w:tcBorders>
            <w:vAlign w:val="center"/>
            <w:hideMark/>
          </w:tcPr>
          <w:p w:rsidR="00E946BE" w:rsidRPr="00486794" w:rsidRDefault="00E946BE" w:rsidP="00E946BE">
            <w:pPr>
              <w:spacing w:line="360" w:lineRule="auto"/>
              <w:jc w:val="center"/>
              <w:rPr>
                <w:rFonts w:ascii="Arial" w:hAnsi="Arial" w:cs="Arial"/>
                <w:b/>
                <w:bCs/>
                <w:i/>
                <w:color w:val="000000"/>
                <w:lang w:val="en-GB"/>
              </w:rPr>
            </w:pPr>
            <w:r w:rsidRPr="00486794">
              <w:rPr>
                <w:rFonts w:ascii="Arial" w:hAnsi="Arial" w:cs="Arial"/>
                <w:b/>
                <w:bCs/>
                <w:i/>
                <w:color w:val="000000"/>
                <w:lang w:val="en-GB"/>
              </w:rPr>
              <w:t>Zinc tablets</w:t>
            </w:r>
          </w:p>
        </w:tc>
      </w:tr>
      <w:tr w:rsidR="00E946BE" w:rsidRPr="00486794" w:rsidTr="00E946BE">
        <w:trPr>
          <w:trHeight w:val="590"/>
        </w:trPr>
        <w:tc>
          <w:tcPr>
            <w:tcW w:w="3782" w:type="dxa"/>
            <w:tcBorders>
              <w:top w:val="single" w:sz="8" w:space="0" w:color="4BACC6"/>
              <w:left w:val="single" w:sz="8" w:space="0" w:color="4BACC6"/>
              <w:bottom w:val="single" w:sz="8" w:space="0" w:color="4BACC6"/>
              <w:right w:val="single" w:sz="8" w:space="0" w:color="4BACC6"/>
            </w:tcBorders>
            <w:shd w:val="clear" w:color="auto" w:fill="D2EAF1"/>
            <w:vAlign w:val="center"/>
            <w:hideMark/>
          </w:tcPr>
          <w:p w:rsidR="00E946BE" w:rsidRPr="00486794" w:rsidRDefault="00E946BE" w:rsidP="00E946BE">
            <w:pPr>
              <w:spacing w:line="360" w:lineRule="auto"/>
              <w:rPr>
                <w:rFonts w:ascii="Arial" w:hAnsi="Arial" w:cs="Arial"/>
                <w:bCs/>
                <w:color w:val="000000"/>
                <w:lang w:val="en-GB"/>
              </w:rPr>
            </w:pPr>
            <w:r w:rsidRPr="00486794">
              <w:rPr>
                <w:rFonts w:ascii="Arial" w:hAnsi="Arial" w:cs="Arial"/>
                <w:bCs/>
                <w:color w:val="000000"/>
                <w:lang w:val="en-GB"/>
              </w:rPr>
              <w:t xml:space="preserve">2-6 months </w:t>
            </w:r>
          </w:p>
        </w:tc>
        <w:tc>
          <w:tcPr>
            <w:tcW w:w="5776" w:type="dxa"/>
            <w:tcBorders>
              <w:top w:val="single" w:sz="8" w:space="0" w:color="4BACC6"/>
              <w:left w:val="single" w:sz="8" w:space="0" w:color="4BACC6"/>
              <w:bottom w:val="single" w:sz="8" w:space="0" w:color="4BACC6"/>
              <w:right w:val="single" w:sz="8" w:space="0" w:color="4BACC6"/>
            </w:tcBorders>
            <w:shd w:val="clear" w:color="auto" w:fill="D2EAF1"/>
            <w:vAlign w:val="center"/>
            <w:hideMark/>
          </w:tcPr>
          <w:p w:rsidR="00E946BE" w:rsidRPr="00486794" w:rsidRDefault="00E946BE" w:rsidP="00E946BE">
            <w:pPr>
              <w:spacing w:line="360" w:lineRule="auto"/>
              <w:rPr>
                <w:rFonts w:ascii="Arial" w:hAnsi="Arial" w:cs="Arial"/>
                <w:color w:val="000000"/>
                <w:lang w:val="en-GB"/>
              </w:rPr>
            </w:pPr>
            <w:r w:rsidRPr="00486794">
              <w:rPr>
                <w:rFonts w:ascii="Arial" w:hAnsi="Arial" w:cs="Arial"/>
                <w:color w:val="000000"/>
                <w:lang w:val="en-GB"/>
              </w:rPr>
              <w:t xml:space="preserve">Zinc: 10mg (½ tablet) once daily for 10 days </w:t>
            </w:r>
          </w:p>
        </w:tc>
      </w:tr>
      <w:tr w:rsidR="00E946BE" w:rsidRPr="00486794" w:rsidTr="00E946BE">
        <w:trPr>
          <w:trHeight w:val="590"/>
        </w:trPr>
        <w:tc>
          <w:tcPr>
            <w:tcW w:w="3782" w:type="dxa"/>
            <w:tcBorders>
              <w:top w:val="single" w:sz="8" w:space="0" w:color="4BACC6"/>
              <w:left w:val="single" w:sz="8" w:space="0" w:color="4BACC6"/>
              <w:bottom w:val="single" w:sz="8" w:space="0" w:color="4BACC6"/>
              <w:right w:val="single" w:sz="8" w:space="0" w:color="4BACC6"/>
            </w:tcBorders>
            <w:vAlign w:val="center"/>
            <w:hideMark/>
          </w:tcPr>
          <w:p w:rsidR="00E946BE" w:rsidRPr="00486794" w:rsidRDefault="00E946BE" w:rsidP="00E946BE">
            <w:pPr>
              <w:spacing w:line="360" w:lineRule="auto"/>
              <w:rPr>
                <w:rFonts w:ascii="Arial" w:hAnsi="Arial" w:cs="Arial"/>
                <w:bCs/>
                <w:color w:val="000000"/>
                <w:lang w:val="en-GB"/>
              </w:rPr>
            </w:pPr>
            <w:r w:rsidRPr="00486794">
              <w:rPr>
                <w:rFonts w:ascii="Arial" w:hAnsi="Arial" w:cs="Arial"/>
                <w:bCs/>
                <w:color w:val="000000"/>
                <w:lang w:val="en-GB"/>
              </w:rPr>
              <w:t xml:space="preserve">6 months-5 years </w:t>
            </w:r>
          </w:p>
        </w:tc>
        <w:tc>
          <w:tcPr>
            <w:tcW w:w="5776" w:type="dxa"/>
            <w:tcBorders>
              <w:top w:val="single" w:sz="8" w:space="0" w:color="4BACC6"/>
              <w:left w:val="single" w:sz="8" w:space="0" w:color="4BACC6"/>
              <w:bottom w:val="single" w:sz="8" w:space="0" w:color="4BACC6"/>
              <w:right w:val="single" w:sz="8" w:space="0" w:color="4BACC6"/>
            </w:tcBorders>
            <w:vAlign w:val="center"/>
            <w:hideMark/>
          </w:tcPr>
          <w:p w:rsidR="00E946BE" w:rsidRPr="00486794" w:rsidRDefault="00E946BE" w:rsidP="00E946BE">
            <w:pPr>
              <w:spacing w:line="360" w:lineRule="auto"/>
              <w:rPr>
                <w:rFonts w:ascii="Arial" w:hAnsi="Arial" w:cs="Arial"/>
                <w:color w:val="000000"/>
                <w:lang w:val="en-GB"/>
              </w:rPr>
            </w:pPr>
            <w:r w:rsidRPr="00486794">
              <w:rPr>
                <w:rFonts w:ascii="Arial" w:hAnsi="Arial" w:cs="Arial"/>
                <w:color w:val="000000"/>
                <w:lang w:val="en-GB"/>
              </w:rPr>
              <w:t xml:space="preserve">20 mg (1 tablet) once daily for 10 days </w:t>
            </w:r>
          </w:p>
        </w:tc>
      </w:tr>
    </w:tbl>
    <w:p w:rsidR="00E946BE" w:rsidRPr="00486794" w:rsidRDefault="00E946BE" w:rsidP="00E946BE">
      <w:pPr>
        <w:spacing w:line="360" w:lineRule="auto"/>
        <w:jc w:val="both"/>
        <w:rPr>
          <w:rFonts w:asciiTheme="majorHAnsi" w:hAnsiTheme="majorHAnsi"/>
          <w:color w:val="000000"/>
          <w:sz w:val="24"/>
          <w:szCs w:val="24"/>
          <w:lang w:val="en-GB"/>
        </w:rPr>
      </w:pP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Prevention of diarrhoea</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clients and the community to:</w:t>
      </w:r>
    </w:p>
    <w:p w:rsidR="00E946BE" w:rsidRPr="00486794" w:rsidRDefault="00E946BE" w:rsidP="00DD3760">
      <w:pPr>
        <w:numPr>
          <w:ilvl w:val="0"/>
          <w:numId w:val="446"/>
        </w:numPr>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Wash hands with soap and clean water before eating, after visiting the latrine, and after attending a child who has defecated.</w:t>
      </w:r>
    </w:p>
    <w:p w:rsidR="00E946BE" w:rsidRPr="00486794" w:rsidRDefault="00E946BE" w:rsidP="00DD3760">
      <w:pPr>
        <w:numPr>
          <w:ilvl w:val="0"/>
          <w:numId w:val="4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Proper disposal of faeces. (Use latrine.)</w:t>
      </w:r>
    </w:p>
    <w:p w:rsidR="00E946BE" w:rsidRPr="00486794" w:rsidRDefault="00E946BE" w:rsidP="00DD3760">
      <w:pPr>
        <w:numPr>
          <w:ilvl w:val="0"/>
          <w:numId w:val="4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Eat food when still hot.</w:t>
      </w:r>
    </w:p>
    <w:p w:rsidR="00E946BE" w:rsidRPr="00486794" w:rsidRDefault="00E946BE" w:rsidP="00DD3760">
      <w:pPr>
        <w:numPr>
          <w:ilvl w:val="0"/>
          <w:numId w:val="4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Regular de-worming of both children and adults. </w:t>
      </w:r>
    </w:p>
    <w:p w:rsidR="00E946BE" w:rsidRPr="00486794" w:rsidRDefault="00E946BE" w:rsidP="00DD3760">
      <w:pPr>
        <w:numPr>
          <w:ilvl w:val="0"/>
          <w:numId w:val="4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Drink clean boiled or purified water. </w:t>
      </w:r>
    </w:p>
    <w:p w:rsidR="00E946BE" w:rsidRPr="00486794" w:rsidRDefault="00E946BE" w:rsidP="00DD3760">
      <w:pPr>
        <w:numPr>
          <w:ilvl w:val="0"/>
          <w:numId w:val="4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Cover all food and drinks to prevent contamination by flies.</w:t>
      </w:r>
    </w:p>
    <w:p w:rsidR="00E946BE" w:rsidRPr="00486794" w:rsidRDefault="00E946BE" w:rsidP="00DD3760">
      <w:pPr>
        <w:numPr>
          <w:ilvl w:val="0"/>
          <w:numId w:val="4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Exclusively breastfeed the baby for the first 6 months of life.</w:t>
      </w:r>
    </w:p>
    <w:p w:rsidR="00E946BE" w:rsidRPr="00486794" w:rsidRDefault="00E946BE" w:rsidP="00DD3760">
      <w:pPr>
        <w:numPr>
          <w:ilvl w:val="0"/>
          <w:numId w:val="4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Cut the finger nails short to avoid accumulation of germs.</w:t>
      </w:r>
    </w:p>
    <w:p w:rsidR="00E946BE" w:rsidRPr="00486794" w:rsidRDefault="00E946BE" w:rsidP="00DD3760">
      <w:pPr>
        <w:numPr>
          <w:ilvl w:val="0"/>
          <w:numId w:val="41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Wash hands before and after preparing food.</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b/>
          <w:bCs/>
          <w:iCs/>
          <w:color w:val="000000"/>
          <w:sz w:val="24"/>
          <w:szCs w:val="24"/>
          <w:lang w:val="en-GB"/>
        </w:rPr>
        <w:t>Guidelines for referral of diarrhoeal cases in children</w:t>
      </w:r>
      <w:r w:rsidRPr="00486794">
        <w:rPr>
          <w:rFonts w:ascii="Times New Roman" w:hAnsi="Times New Roman"/>
          <w:color w:val="000000"/>
          <w:sz w:val="24"/>
          <w:szCs w:val="24"/>
          <w:lang w:val="en-GB"/>
        </w:rPr>
        <w:t xml:space="preserve"> </w:t>
      </w:r>
    </w:p>
    <w:p w:rsidR="00E946BE" w:rsidRPr="00486794" w:rsidRDefault="00E946BE" w:rsidP="00DD3760">
      <w:pPr>
        <w:numPr>
          <w:ilvl w:val="0"/>
          <w:numId w:val="41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Children with severe dehydration.</w:t>
      </w:r>
    </w:p>
    <w:p w:rsidR="00E946BE" w:rsidRPr="00486794" w:rsidRDefault="00E946BE" w:rsidP="00DD3760">
      <w:pPr>
        <w:numPr>
          <w:ilvl w:val="0"/>
          <w:numId w:val="41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Clients with bloody diarrhoea and fever.</w:t>
      </w:r>
    </w:p>
    <w:p w:rsidR="00E946BE" w:rsidRPr="00486794" w:rsidRDefault="00E946BE" w:rsidP="00DD3760">
      <w:pPr>
        <w:numPr>
          <w:ilvl w:val="0"/>
          <w:numId w:val="41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Children with diarrhoea that has lasted for more than 2 weeks.</w:t>
      </w:r>
    </w:p>
    <w:p w:rsidR="00E946BE" w:rsidRPr="00486794" w:rsidRDefault="00E946BE" w:rsidP="00DD3760">
      <w:pPr>
        <w:numPr>
          <w:ilvl w:val="0"/>
          <w:numId w:val="41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Clients with severe diarrhoea and HIV infection.</w:t>
      </w:r>
    </w:p>
    <w:p w:rsidR="00E946BE" w:rsidRPr="00486794" w:rsidRDefault="00E946BE" w:rsidP="00E946BE">
      <w:pPr>
        <w:spacing w:line="360" w:lineRule="auto"/>
        <w:rPr>
          <w:b/>
          <w:lang w:val="en-GB"/>
        </w:rPr>
      </w:pPr>
    </w:p>
    <w:p w:rsidR="00E946BE" w:rsidRPr="00486794" w:rsidRDefault="00E946BE" w:rsidP="00E946BE">
      <w:pPr>
        <w:spacing w:line="360" w:lineRule="auto"/>
        <w:rPr>
          <w:rFonts w:ascii="Times New Roman" w:hAnsi="Times New Roman"/>
          <w:b/>
          <w:sz w:val="28"/>
          <w:szCs w:val="28"/>
          <w:lang w:val="en-GB"/>
        </w:rPr>
        <w:sectPr w:rsidR="00E946BE" w:rsidRPr="00486794" w:rsidSect="00223311">
          <w:pgSz w:w="12240" w:h="15840"/>
          <w:pgMar w:top="1440" w:right="1440" w:bottom="1440" w:left="1440" w:header="720" w:footer="720" w:gutter="0"/>
          <w:cols w:space="720"/>
          <w:docGrid w:linePitch="360"/>
        </w:sectPr>
      </w:pPr>
      <w:r w:rsidRPr="00486794">
        <w:rPr>
          <w:rFonts w:ascii="Times New Roman" w:hAnsi="Times New Roman"/>
          <w:b/>
          <w:sz w:val="28"/>
          <w:szCs w:val="28"/>
          <w:lang w:val="en-GB"/>
        </w:rPr>
        <w:t>HEARTBURN</w:t>
      </w:r>
    </w:p>
    <w:p w:rsidR="00E946BE" w:rsidRPr="00486794" w:rsidRDefault="00E946BE" w:rsidP="00E946BE">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lastRenderedPageBreak/>
        <w:t>Heartburn is a burning discomfort or pain felt in the chest (breast bone).</w:t>
      </w:r>
    </w:p>
    <w:p w:rsidR="00E946BE" w:rsidRPr="00486794" w:rsidRDefault="00E946BE" w:rsidP="00E946BE">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Heartburn usually occurs after eating a lot of food and tends to be common among old people, the overweight, and pregnant mothers.</w:t>
      </w:r>
    </w:p>
    <w:p w:rsidR="00E946BE" w:rsidRPr="00486794" w:rsidRDefault="00E946BE" w:rsidP="00E946BE">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It may also be associated with other symptoms, such as:</w:t>
      </w:r>
    </w:p>
    <w:p w:rsidR="00E946BE" w:rsidRPr="00486794" w:rsidRDefault="00E946BE" w:rsidP="00DD3760">
      <w:pPr>
        <w:numPr>
          <w:ilvl w:val="0"/>
          <w:numId w:val="421"/>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Pain in the chest</w:t>
      </w:r>
    </w:p>
    <w:p w:rsidR="00E946BE" w:rsidRPr="00486794" w:rsidRDefault="00E946BE" w:rsidP="00DD3760">
      <w:pPr>
        <w:numPr>
          <w:ilvl w:val="0"/>
          <w:numId w:val="421"/>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Feeling like vomiting </w:t>
      </w:r>
    </w:p>
    <w:p w:rsidR="00E946BE" w:rsidRPr="00486794" w:rsidRDefault="00E946BE" w:rsidP="00E946BE">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Causes of heartburn</w:t>
      </w:r>
    </w:p>
    <w:p w:rsidR="00E946BE" w:rsidRPr="00486794" w:rsidRDefault="00E946BE" w:rsidP="00E946BE">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Heartburn may be a symptom of any of the following:</w:t>
      </w:r>
    </w:p>
    <w:p w:rsidR="00E946BE" w:rsidRPr="00486794" w:rsidRDefault="00E946BE" w:rsidP="00DD3760">
      <w:pPr>
        <w:numPr>
          <w:ilvl w:val="0"/>
          <w:numId w:val="420"/>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Peptic ulcer disease (a wound found in the stomach or duodenum).</w:t>
      </w:r>
    </w:p>
    <w:p w:rsidR="00E946BE" w:rsidRPr="00486794" w:rsidRDefault="00E946BE" w:rsidP="00DD3760">
      <w:pPr>
        <w:numPr>
          <w:ilvl w:val="0"/>
          <w:numId w:val="420"/>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Reflux oesophagitis (return of acidic/bitter food from the stomach to the throat).</w:t>
      </w:r>
    </w:p>
    <w:p w:rsidR="00E946BE" w:rsidRPr="00486794" w:rsidRDefault="00E946BE" w:rsidP="00E946BE">
      <w:pPr>
        <w:spacing w:after="0" w:line="360" w:lineRule="auto"/>
        <w:rPr>
          <w:rFonts w:ascii="Times New Roman" w:hAnsi="Times New Roman"/>
          <w:b/>
          <w:bCs/>
          <w:i/>
          <w:color w:val="000000"/>
          <w:sz w:val="24"/>
          <w:szCs w:val="24"/>
          <w:lang w:val="en-GB"/>
        </w:rPr>
        <w:sectPr w:rsidR="00E946BE" w:rsidRPr="00486794" w:rsidSect="00223311">
          <w:type w:val="continuous"/>
          <w:pgSz w:w="12240" w:h="15840"/>
          <w:pgMar w:top="1440" w:right="1440" w:bottom="1440" w:left="1440" w:header="720" w:footer="720" w:gutter="0"/>
          <w:cols w:space="720"/>
          <w:docGrid w:linePitch="360"/>
        </w:sectPr>
      </w:pPr>
    </w:p>
    <w:p w:rsidR="00E946BE" w:rsidRPr="00486794" w:rsidRDefault="00E946BE" w:rsidP="00E946BE">
      <w:pPr>
        <w:spacing w:after="0" w:line="360" w:lineRule="auto"/>
        <w:rPr>
          <w:rFonts w:ascii="Times New Roman" w:hAnsi="Times New Roman"/>
          <w:bCs/>
          <w:color w:val="000000"/>
          <w:sz w:val="24"/>
          <w:szCs w:val="24"/>
          <w:lang w:val="en-GB"/>
        </w:rPr>
        <w:sectPr w:rsidR="00E946BE" w:rsidRPr="00486794" w:rsidSect="00223311">
          <w:type w:val="continuous"/>
          <w:pgSz w:w="12240" w:h="15840"/>
          <w:pgMar w:top="1440" w:right="1440" w:bottom="1440" w:left="1440" w:header="720" w:footer="720" w:gutter="0"/>
          <w:cols w:space="720"/>
          <w:docGrid w:linePitch="360"/>
        </w:sectPr>
      </w:pPr>
    </w:p>
    <w:p w:rsidR="00E946BE" w:rsidRPr="00486794" w:rsidRDefault="00E946BE" w:rsidP="00E946BE">
      <w:pPr>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lastRenderedPageBreak/>
        <w:t>Conditions that increase one’s chances of getting heartburn</w:t>
      </w:r>
    </w:p>
    <w:p w:rsidR="00E946BE" w:rsidRPr="00486794" w:rsidRDefault="00E946BE" w:rsidP="00E946BE">
      <w:pPr>
        <w:spacing w:after="0" w:line="360" w:lineRule="auto"/>
        <w:rPr>
          <w:rFonts w:ascii="Times New Roman" w:hAnsi="Times New Roman"/>
          <w:bCs/>
          <w:color w:val="000000"/>
          <w:sz w:val="24"/>
          <w:szCs w:val="24"/>
          <w:lang w:val="en-GB"/>
        </w:rPr>
      </w:pPr>
    </w:p>
    <w:p w:rsidR="00E946BE" w:rsidRPr="00486794" w:rsidRDefault="00E946BE" w:rsidP="00E946BE">
      <w:p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A client may develop heartburn because of any of the following:</w:t>
      </w:r>
    </w:p>
    <w:p w:rsidR="00E946BE" w:rsidRPr="00486794" w:rsidRDefault="00E946BE" w:rsidP="00E946BE">
      <w:pPr>
        <w:spacing w:after="0" w:line="360" w:lineRule="auto"/>
        <w:rPr>
          <w:rFonts w:ascii="Times New Roman" w:hAnsi="Times New Roman"/>
          <w:bCs/>
          <w:color w:val="000000"/>
          <w:sz w:val="24"/>
          <w:szCs w:val="24"/>
          <w:lang w:val="en-GB"/>
        </w:rPr>
      </w:pPr>
    </w:p>
    <w:p w:rsidR="00E946BE" w:rsidRPr="00486794" w:rsidRDefault="00E946BE" w:rsidP="00DD3760">
      <w:pPr>
        <w:numPr>
          <w:ilvl w:val="0"/>
          <w:numId w:val="408"/>
        </w:numPr>
        <w:spacing w:line="360" w:lineRule="auto"/>
        <w:rPr>
          <w:rFonts w:ascii="Times New Roman" w:hAnsi="Times New Roman"/>
          <w:color w:val="000000"/>
          <w:sz w:val="24"/>
          <w:szCs w:val="24"/>
          <w:lang w:val="en-GB"/>
        </w:rPr>
        <w:sectPr w:rsidR="00E946BE" w:rsidRPr="00486794" w:rsidSect="00223311">
          <w:type w:val="continuous"/>
          <w:pgSz w:w="12240" w:h="15840"/>
          <w:pgMar w:top="1440" w:right="1440" w:bottom="1440" w:left="1440" w:header="720" w:footer="720" w:gutter="0"/>
          <w:cols w:space="720"/>
          <w:docGrid w:linePitch="360"/>
        </w:sectPr>
      </w:pPr>
    </w:p>
    <w:p w:rsidR="00E946BE" w:rsidRPr="00486794" w:rsidRDefault="00E946BE" w:rsidP="00DD3760">
      <w:pPr>
        <w:numPr>
          <w:ilvl w:val="0"/>
          <w:numId w:val="40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Drinking too much alcohol for a long period of time </w:t>
      </w:r>
    </w:p>
    <w:p w:rsidR="00E946BE" w:rsidRPr="00486794" w:rsidRDefault="00E946BE" w:rsidP="00DD3760">
      <w:pPr>
        <w:numPr>
          <w:ilvl w:val="0"/>
          <w:numId w:val="40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Swallowing medicines, such as aspirin, diclofenac for a long period </w:t>
      </w:r>
    </w:p>
    <w:p w:rsidR="00E946BE" w:rsidRPr="00486794" w:rsidRDefault="00E946BE" w:rsidP="00DD3760">
      <w:pPr>
        <w:numPr>
          <w:ilvl w:val="0"/>
          <w:numId w:val="40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Smoking cigarettes </w:t>
      </w:r>
    </w:p>
    <w:p w:rsidR="00E946BE" w:rsidRPr="00486794" w:rsidRDefault="00E946BE" w:rsidP="00DD3760">
      <w:pPr>
        <w:numPr>
          <w:ilvl w:val="0"/>
          <w:numId w:val="40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Presence of hernia </w:t>
      </w:r>
    </w:p>
    <w:p w:rsidR="00E946BE" w:rsidRPr="00486794" w:rsidRDefault="00E946BE" w:rsidP="00DD3760">
      <w:pPr>
        <w:numPr>
          <w:ilvl w:val="0"/>
          <w:numId w:val="40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Pregnancy </w:t>
      </w:r>
    </w:p>
    <w:p w:rsidR="00E946BE" w:rsidRPr="00486794" w:rsidRDefault="00E946BE" w:rsidP="00DD3760">
      <w:pPr>
        <w:numPr>
          <w:ilvl w:val="0"/>
          <w:numId w:val="40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Being stressed for a long period of time</w:t>
      </w:r>
    </w:p>
    <w:p w:rsidR="00E946BE" w:rsidRPr="00486794" w:rsidRDefault="00E946BE" w:rsidP="00E946BE">
      <w:pPr>
        <w:spacing w:line="360" w:lineRule="auto"/>
        <w:rPr>
          <w:rFonts w:ascii="Times New Roman" w:hAnsi="Times New Roman"/>
          <w:b/>
          <w:bCs/>
          <w:i/>
          <w:color w:val="000000"/>
          <w:sz w:val="24"/>
          <w:szCs w:val="24"/>
          <w:lang w:val="en-GB"/>
        </w:rPr>
        <w:sectPr w:rsidR="00E946BE" w:rsidRPr="00486794" w:rsidSect="00223311">
          <w:type w:val="continuous"/>
          <w:pgSz w:w="12240" w:h="15840"/>
          <w:pgMar w:top="1440" w:right="1440" w:bottom="1440" w:left="1440" w:header="720" w:footer="720" w:gutter="0"/>
          <w:cols w:num="2" w:space="720"/>
          <w:docGrid w:linePitch="360"/>
        </w:sectPr>
      </w:pPr>
    </w:p>
    <w:p w:rsidR="00E946BE" w:rsidRPr="00486794" w:rsidRDefault="00E946BE" w:rsidP="00E946BE">
      <w:pPr>
        <w:spacing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lastRenderedPageBreak/>
        <w:t xml:space="preserve">General measures </w:t>
      </w:r>
    </w:p>
    <w:p w:rsidR="00E946BE" w:rsidRPr="00486794" w:rsidRDefault="00E946BE" w:rsidP="00DD3760">
      <w:pPr>
        <w:numPr>
          <w:ilvl w:val="0"/>
          <w:numId w:val="41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clients who smoke cigarettes to stop. </w:t>
      </w:r>
    </w:p>
    <w:p w:rsidR="00E946BE" w:rsidRPr="00486794" w:rsidRDefault="00E946BE" w:rsidP="00DD3760">
      <w:pPr>
        <w:numPr>
          <w:ilvl w:val="0"/>
          <w:numId w:val="41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clients who drink alcohol to stop.</w:t>
      </w:r>
    </w:p>
    <w:p w:rsidR="00E946BE" w:rsidRPr="00486794" w:rsidRDefault="00E946BE" w:rsidP="00DD3760">
      <w:pPr>
        <w:numPr>
          <w:ilvl w:val="0"/>
          <w:numId w:val="41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Encourage clients with peptic ulcers to minimize stress through doing regular exercises and having enough rest.</w:t>
      </w:r>
    </w:p>
    <w:p w:rsidR="00E946BE" w:rsidRPr="00486794" w:rsidRDefault="00E946BE" w:rsidP="00DD3760">
      <w:pPr>
        <w:numPr>
          <w:ilvl w:val="0"/>
          <w:numId w:val="41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clients not to eat a lot of food close to bed time.</w:t>
      </w:r>
    </w:p>
    <w:p w:rsidR="00E946BE" w:rsidRPr="00486794" w:rsidRDefault="00E946BE" w:rsidP="00DD3760">
      <w:pPr>
        <w:numPr>
          <w:ilvl w:val="0"/>
          <w:numId w:val="41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clients to lose weight, especially very fat ones.</w:t>
      </w:r>
    </w:p>
    <w:p w:rsidR="00E946BE" w:rsidRPr="00486794" w:rsidRDefault="00E946BE" w:rsidP="00DD3760">
      <w:pPr>
        <w:numPr>
          <w:ilvl w:val="0"/>
          <w:numId w:val="41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Tell clients to avoid any foods that would cause heartburn.</w:t>
      </w:r>
    </w:p>
    <w:p w:rsidR="00E946BE" w:rsidRPr="00486794" w:rsidRDefault="00E946BE" w:rsidP="00DD3760">
      <w:pPr>
        <w:numPr>
          <w:ilvl w:val="0"/>
          <w:numId w:val="41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clients to avoid medications such as aspirin, ibuprofen, or diclofenac, etc.</w:t>
      </w:r>
    </w:p>
    <w:p w:rsidR="00E946BE" w:rsidRPr="00486794" w:rsidRDefault="00E946BE" w:rsidP="00DD3760">
      <w:pPr>
        <w:numPr>
          <w:ilvl w:val="0"/>
          <w:numId w:val="41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clients to chew food very well before swallowing.</w:t>
      </w:r>
    </w:p>
    <w:p w:rsidR="00E946BE" w:rsidRPr="00486794" w:rsidRDefault="00E946BE" w:rsidP="00E946BE">
      <w:pPr>
        <w:spacing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Drug treatment</w:t>
      </w:r>
    </w:p>
    <w:p w:rsidR="00E946BE" w:rsidRPr="00486794" w:rsidRDefault="00E946BE" w:rsidP="00E946BE">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Antacids </w:t>
      </w:r>
    </w:p>
    <w:p w:rsidR="00E946BE" w:rsidRPr="00486794" w:rsidRDefault="00E946BE" w:rsidP="00E946BE">
      <w:pPr>
        <w:spacing w:after="0" w:line="360" w:lineRule="auto"/>
        <w:rPr>
          <w:rFonts w:ascii="Times New Roman" w:hAnsi="Times New Roman"/>
          <w:color w:val="000000"/>
          <w:sz w:val="24"/>
          <w:szCs w:val="24"/>
          <w:lang w:val="en-GB"/>
        </w:rPr>
      </w:pPr>
      <w:r w:rsidRPr="00486794">
        <w:rPr>
          <w:rFonts w:ascii="Times New Roman" w:hAnsi="Times New Roman"/>
          <w:bCs/>
          <w:color w:val="000000"/>
          <w:sz w:val="24"/>
          <w:szCs w:val="24"/>
          <w:lang w:val="en-GB"/>
        </w:rPr>
        <w:t>Antacids are recommended for symptomatic relief of heartburn. Examples include:</w:t>
      </w:r>
    </w:p>
    <w:p w:rsidR="00E946BE" w:rsidRPr="00486794" w:rsidRDefault="00E946BE" w:rsidP="00E946BE">
      <w:pPr>
        <w:spacing w:after="0" w:line="360" w:lineRule="auto"/>
        <w:rPr>
          <w:rFonts w:ascii="Times New Roman" w:hAnsi="Times New Roman"/>
          <w:color w:val="000000"/>
          <w:sz w:val="24"/>
          <w:szCs w:val="24"/>
          <w:lang w:val="en-GB"/>
        </w:rPr>
        <w:sectPr w:rsidR="00E946BE" w:rsidRPr="00486794" w:rsidSect="00223311">
          <w:type w:val="continuous"/>
          <w:pgSz w:w="12240" w:h="15840"/>
          <w:pgMar w:top="1440" w:right="1440" w:bottom="1440" w:left="1440" w:header="720" w:footer="720" w:gutter="0"/>
          <w:cols w:space="720"/>
          <w:docGrid w:linePitch="360"/>
        </w:sectPr>
      </w:pPr>
    </w:p>
    <w:p w:rsidR="00E946BE" w:rsidRPr="00486794" w:rsidRDefault="00E946BE" w:rsidP="00E946BE">
      <w:pPr>
        <w:spacing w:after="0" w:line="360" w:lineRule="auto"/>
        <w:rPr>
          <w:rFonts w:ascii="Times New Roman" w:hAnsi="Times New Roman"/>
          <w:color w:val="000000"/>
          <w:sz w:val="24"/>
          <w:szCs w:val="24"/>
          <w:lang w:val="en-GB"/>
        </w:rPr>
        <w:sectPr w:rsidR="00E946BE" w:rsidRPr="00486794" w:rsidSect="00223311">
          <w:type w:val="continuous"/>
          <w:pgSz w:w="12240" w:h="15840"/>
          <w:pgMar w:top="1440" w:right="1440" w:bottom="1440" w:left="1440" w:header="720" w:footer="720" w:gutter="0"/>
          <w:cols w:space="720"/>
          <w:docGrid w:linePitch="360"/>
        </w:sectPr>
      </w:pPr>
    </w:p>
    <w:p w:rsidR="00E946BE" w:rsidRPr="00486794" w:rsidRDefault="00E946BE" w:rsidP="00E946BE">
      <w:pPr>
        <w:spacing w:after="0" w:line="360" w:lineRule="auto"/>
        <w:rPr>
          <w:rFonts w:ascii="Times New Roman" w:hAnsi="Times New Roman"/>
          <w:b/>
          <w:bCs/>
          <w:color w:val="000000"/>
          <w:sz w:val="24"/>
          <w:szCs w:val="24"/>
          <w:lang w:val="en-GB"/>
        </w:rPr>
      </w:pPr>
    </w:p>
    <w:p w:rsidR="00E946BE" w:rsidRPr="00486794" w:rsidRDefault="00E946BE" w:rsidP="00E946BE">
      <w:pPr>
        <w:spacing w:after="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t xml:space="preserve">Common brands </w:t>
      </w:r>
    </w:p>
    <w:p w:rsidR="00E946BE" w:rsidRPr="00486794" w:rsidRDefault="00E946BE" w:rsidP="00DD3760">
      <w:pPr>
        <w:numPr>
          <w:ilvl w:val="0"/>
          <w:numId w:val="409"/>
        </w:numPr>
        <w:spacing w:line="360" w:lineRule="auto"/>
        <w:rPr>
          <w:rFonts w:ascii="Times New Roman" w:hAnsi="Times New Roman"/>
          <w:color w:val="000000"/>
          <w:sz w:val="24"/>
          <w:szCs w:val="24"/>
          <w:lang w:val="en-GB"/>
        </w:rPr>
        <w:sectPr w:rsidR="00E946BE" w:rsidRPr="00486794" w:rsidSect="00223311">
          <w:type w:val="continuous"/>
          <w:pgSz w:w="12240" w:h="15840"/>
          <w:pgMar w:top="1440" w:right="1440" w:bottom="1440" w:left="1440" w:header="720" w:footer="720" w:gutter="0"/>
          <w:cols w:space="720"/>
          <w:docGrid w:linePitch="360"/>
        </w:sectPr>
      </w:pPr>
    </w:p>
    <w:p w:rsidR="00E946BE" w:rsidRPr="00486794" w:rsidRDefault="00E946BE" w:rsidP="00DD3760">
      <w:pPr>
        <w:numPr>
          <w:ilvl w:val="0"/>
          <w:numId w:val="409"/>
        </w:numPr>
        <w:spacing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lastRenderedPageBreak/>
        <w:t>Magnomint</w:t>
      </w:r>
      <w:proofErr w:type="spellEnd"/>
      <w:r w:rsidRPr="00486794">
        <w:rPr>
          <w:rFonts w:ascii="Times New Roman" w:hAnsi="Times New Roman"/>
          <w:color w:val="000000"/>
          <w:sz w:val="24"/>
          <w:szCs w:val="24"/>
          <w:lang w:val="en-GB"/>
        </w:rPr>
        <w:t xml:space="preserve"> oral suspension and tablets </w:t>
      </w:r>
    </w:p>
    <w:p w:rsidR="00E946BE" w:rsidRPr="00486794" w:rsidRDefault="00E946BE" w:rsidP="00DD3760">
      <w:pPr>
        <w:numPr>
          <w:ilvl w:val="0"/>
          <w:numId w:val="409"/>
        </w:numPr>
        <w:spacing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Alcid</w:t>
      </w:r>
      <w:proofErr w:type="spellEnd"/>
      <w:r w:rsidRPr="00486794">
        <w:rPr>
          <w:rFonts w:ascii="Times New Roman" w:hAnsi="Times New Roman"/>
          <w:color w:val="000000"/>
          <w:sz w:val="24"/>
          <w:szCs w:val="24"/>
          <w:lang w:val="en-GB"/>
        </w:rPr>
        <w:t xml:space="preserve"> oral suspension </w:t>
      </w:r>
    </w:p>
    <w:p w:rsidR="00E946BE" w:rsidRPr="00486794" w:rsidRDefault="00E946BE" w:rsidP="00DD3760">
      <w:pPr>
        <w:numPr>
          <w:ilvl w:val="0"/>
          <w:numId w:val="409"/>
        </w:numPr>
        <w:spacing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Gestid</w:t>
      </w:r>
      <w:proofErr w:type="spellEnd"/>
      <w:r w:rsidRPr="00486794">
        <w:rPr>
          <w:rFonts w:ascii="Times New Roman" w:hAnsi="Times New Roman"/>
          <w:color w:val="000000"/>
          <w:sz w:val="24"/>
          <w:szCs w:val="24"/>
          <w:lang w:val="en-GB"/>
        </w:rPr>
        <w:t xml:space="preserve"> tablets </w:t>
      </w:r>
    </w:p>
    <w:p w:rsidR="00E946BE" w:rsidRPr="00486794" w:rsidRDefault="00E946BE" w:rsidP="00DD3760">
      <w:pPr>
        <w:numPr>
          <w:ilvl w:val="0"/>
          <w:numId w:val="409"/>
        </w:numPr>
        <w:spacing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Centacid</w:t>
      </w:r>
      <w:proofErr w:type="spellEnd"/>
      <w:r w:rsidRPr="00486794">
        <w:rPr>
          <w:rFonts w:ascii="Times New Roman" w:hAnsi="Times New Roman"/>
          <w:color w:val="000000"/>
          <w:sz w:val="24"/>
          <w:szCs w:val="24"/>
          <w:lang w:val="en-GB"/>
        </w:rPr>
        <w:t xml:space="preserve"> oral suspension </w:t>
      </w:r>
    </w:p>
    <w:p w:rsidR="00E946BE" w:rsidRPr="00486794" w:rsidRDefault="00E946BE" w:rsidP="00DD3760">
      <w:pPr>
        <w:numPr>
          <w:ilvl w:val="0"/>
          <w:numId w:val="409"/>
        </w:numPr>
        <w:spacing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lastRenderedPageBreak/>
        <w:t>Renegel</w:t>
      </w:r>
      <w:proofErr w:type="spellEnd"/>
      <w:r w:rsidRPr="00486794">
        <w:rPr>
          <w:rFonts w:ascii="Times New Roman" w:hAnsi="Times New Roman"/>
          <w:color w:val="000000"/>
          <w:sz w:val="24"/>
          <w:szCs w:val="24"/>
          <w:lang w:val="en-GB"/>
        </w:rPr>
        <w:t xml:space="preserve"> oral suspension </w:t>
      </w:r>
    </w:p>
    <w:p w:rsidR="00E946BE" w:rsidRPr="00486794" w:rsidRDefault="00E946BE" w:rsidP="00DD3760">
      <w:pPr>
        <w:numPr>
          <w:ilvl w:val="0"/>
          <w:numId w:val="409"/>
        </w:numPr>
        <w:spacing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Magnant</w:t>
      </w:r>
      <w:proofErr w:type="spellEnd"/>
      <w:r w:rsidRPr="00486794">
        <w:rPr>
          <w:rFonts w:ascii="Times New Roman" w:hAnsi="Times New Roman"/>
          <w:color w:val="000000"/>
          <w:sz w:val="24"/>
          <w:szCs w:val="24"/>
          <w:lang w:val="en-GB"/>
        </w:rPr>
        <w:t xml:space="preserve"> oral suspension </w:t>
      </w:r>
    </w:p>
    <w:p w:rsidR="00E946BE" w:rsidRPr="00486794" w:rsidRDefault="00E946BE" w:rsidP="00DD3760">
      <w:pPr>
        <w:numPr>
          <w:ilvl w:val="0"/>
          <w:numId w:val="409"/>
        </w:numPr>
        <w:spacing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Algel</w:t>
      </w:r>
      <w:proofErr w:type="spellEnd"/>
      <w:r w:rsidRPr="00486794">
        <w:rPr>
          <w:rFonts w:ascii="Times New Roman" w:hAnsi="Times New Roman"/>
          <w:color w:val="000000"/>
          <w:sz w:val="24"/>
          <w:szCs w:val="24"/>
          <w:lang w:val="en-GB"/>
        </w:rPr>
        <w:t xml:space="preserve"> oral suspension</w:t>
      </w:r>
    </w:p>
    <w:p w:rsidR="00E946BE" w:rsidRPr="00486794" w:rsidRDefault="00E946BE" w:rsidP="00DD3760">
      <w:pPr>
        <w:numPr>
          <w:ilvl w:val="0"/>
          <w:numId w:val="409"/>
        </w:numPr>
        <w:spacing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Relcer</w:t>
      </w:r>
      <w:proofErr w:type="spellEnd"/>
      <w:r w:rsidRPr="00486794">
        <w:rPr>
          <w:rFonts w:ascii="Times New Roman" w:hAnsi="Times New Roman"/>
          <w:color w:val="000000"/>
          <w:sz w:val="24"/>
          <w:szCs w:val="24"/>
          <w:lang w:val="en-GB"/>
        </w:rPr>
        <w:t xml:space="preserve"> gel</w:t>
      </w:r>
    </w:p>
    <w:p w:rsidR="00E946BE" w:rsidRPr="00486794" w:rsidRDefault="00E946BE" w:rsidP="00E946BE">
      <w:pPr>
        <w:spacing w:line="360" w:lineRule="auto"/>
        <w:rPr>
          <w:rFonts w:ascii="Times New Roman" w:hAnsi="Times New Roman"/>
          <w:b/>
          <w:bCs/>
          <w:color w:val="000000"/>
          <w:sz w:val="24"/>
          <w:szCs w:val="24"/>
          <w:lang w:val="en-GB"/>
        </w:rPr>
        <w:sectPr w:rsidR="00E946BE" w:rsidRPr="00486794" w:rsidSect="00223311">
          <w:type w:val="continuous"/>
          <w:pgSz w:w="12240" w:h="15840"/>
          <w:pgMar w:top="1440" w:right="1440" w:bottom="1440" w:left="1440" w:header="720" w:footer="720" w:gutter="0"/>
          <w:cols w:num="2" w:space="720"/>
          <w:docGrid w:linePitch="360"/>
        </w:sectPr>
      </w:pPr>
    </w:p>
    <w:p w:rsidR="00E946BE" w:rsidRPr="00486794" w:rsidRDefault="00E946BE" w:rsidP="00E946BE">
      <w:pPr>
        <w:spacing w:line="360" w:lineRule="auto"/>
        <w:rPr>
          <w:rFonts w:ascii="Times New Roman" w:hAnsi="Times New Roman"/>
          <w:b/>
          <w:bCs/>
          <w:color w:val="000000"/>
          <w:sz w:val="24"/>
          <w:szCs w:val="24"/>
          <w:lang w:val="en-GB"/>
        </w:rPr>
      </w:pPr>
    </w:p>
    <w:p w:rsidR="00E946BE" w:rsidRPr="00486794" w:rsidRDefault="00E946BE" w:rsidP="00E946BE">
      <w:pPr>
        <w:spacing w:line="360" w:lineRule="auto"/>
        <w:rPr>
          <w:rFonts w:ascii="Times New Roman" w:hAnsi="Times New Roman"/>
          <w:i/>
          <w:color w:val="000000"/>
          <w:sz w:val="24"/>
          <w:szCs w:val="24"/>
          <w:lang w:val="en-GB"/>
        </w:rPr>
      </w:pPr>
      <w:r w:rsidRPr="00486794">
        <w:rPr>
          <w:rFonts w:ascii="Times New Roman" w:hAnsi="Times New Roman"/>
          <w:b/>
          <w:bCs/>
          <w:color w:val="000000"/>
          <w:sz w:val="24"/>
          <w:szCs w:val="24"/>
          <w:lang w:val="en-GB"/>
        </w:rPr>
        <w:t>Dose of antacids: Adults</w:t>
      </w:r>
      <w:r w:rsidRPr="00486794">
        <w:rPr>
          <w:rFonts w:ascii="Times New Roman" w:hAnsi="Times New Roman"/>
          <w:b/>
          <w:bCs/>
          <w:i/>
          <w:color w:val="000000"/>
          <w:sz w:val="24"/>
          <w:szCs w:val="24"/>
          <w:lang w:val="en-GB"/>
        </w:rPr>
        <w:t xml:space="preserve"> </w:t>
      </w:r>
    </w:p>
    <w:p w:rsidR="00E946BE" w:rsidRPr="00486794" w:rsidRDefault="00E946BE" w:rsidP="00E946BE">
      <w:pPr>
        <w:spacing w:line="360" w:lineRule="auto"/>
        <w:rPr>
          <w:rFonts w:ascii="Times New Roman" w:hAnsi="Times New Roman"/>
          <w:i/>
          <w:color w:val="000000"/>
          <w:sz w:val="24"/>
          <w:szCs w:val="24"/>
          <w:lang w:val="en-GB"/>
        </w:rPr>
      </w:pPr>
      <w:r w:rsidRPr="00486794">
        <w:rPr>
          <w:rFonts w:ascii="Times New Roman" w:hAnsi="Times New Roman"/>
          <w:b/>
          <w:bCs/>
          <w:i/>
          <w:color w:val="000000"/>
          <w:sz w:val="24"/>
          <w:szCs w:val="24"/>
          <w:lang w:val="en-GB"/>
        </w:rPr>
        <w:t xml:space="preserve">Liquid antacids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10 ml every 4 hours, preferably after eating food, for 2 weeks.</w:t>
      </w:r>
    </w:p>
    <w:p w:rsidR="00E946BE" w:rsidRPr="00486794" w:rsidRDefault="00E946BE" w:rsidP="00E946BE">
      <w:pPr>
        <w:spacing w:line="360" w:lineRule="auto"/>
        <w:rPr>
          <w:rFonts w:ascii="Times New Roman" w:hAnsi="Times New Roman"/>
          <w:i/>
          <w:color w:val="000000"/>
          <w:sz w:val="24"/>
          <w:szCs w:val="24"/>
          <w:lang w:val="en-GB"/>
        </w:rPr>
      </w:pPr>
      <w:r w:rsidRPr="00486794">
        <w:rPr>
          <w:rFonts w:ascii="Times New Roman" w:hAnsi="Times New Roman"/>
          <w:b/>
          <w:bCs/>
          <w:i/>
          <w:color w:val="000000"/>
          <w:sz w:val="24"/>
          <w:szCs w:val="24"/>
          <w:lang w:val="en-GB"/>
        </w:rPr>
        <w:t xml:space="preserve">Tablets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Chew 2 tablets every 4-6 hours for 2 weeks.</w:t>
      </w:r>
    </w:p>
    <w:p w:rsidR="00E946BE" w:rsidRPr="00486794" w:rsidRDefault="00E946BE" w:rsidP="00E946BE">
      <w:pPr>
        <w:spacing w:line="360" w:lineRule="auto"/>
        <w:rPr>
          <w:rFonts w:ascii="Times New Roman" w:hAnsi="Times New Roman"/>
          <w:i/>
          <w:color w:val="000000"/>
          <w:sz w:val="24"/>
          <w:szCs w:val="24"/>
          <w:lang w:val="en-GB"/>
        </w:rPr>
      </w:pPr>
      <w:r w:rsidRPr="00486794">
        <w:rPr>
          <w:rFonts w:ascii="Times New Roman" w:hAnsi="Times New Roman"/>
          <w:b/>
          <w:bCs/>
          <w:i/>
          <w:color w:val="000000"/>
          <w:sz w:val="24"/>
          <w:szCs w:val="24"/>
          <w:lang w:val="en-GB"/>
        </w:rPr>
        <w:t xml:space="preserve">Note: </w:t>
      </w:r>
      <w:r w:rsidRPr="00486794">
        <w:rPr>
          <w:rFonts w:ascii="Times New Roman" w:hAnsi="Times New Roman"/>
          <w:b/>
          <w:bCs/>
          <w:color w:val="000000"/>
          <w:sz w:val="24"/>
          <w:szCs w:val="24"/>
          <w:lang w:val="en-GB"/>
        </w:rPr>
        <w:t>All antacids in tablet form should be chewed before swallowing.</w:t>
      </w:r>
      <w:r w:rsidRPr="00486794">
        <w:rPr>
          <w:rFonts w:ascii="Times New Roman" w:hAnsi="Times New Roman"/>
          <w:b/>
          <w:bCs/>
          <w:i/>
          <w:color w:val="000000"/>
          <w:sz w:val="24"/>
          <w:szCs w:val="24"/>
          <w:lang w:val="en-GB"/>
        </w:rPr>
        <w:t xml:space="preserve">  </w:t>
      </w:r>
    </w:p>
    <w:p w:rsidR="00E946BE" w:rsidRPr="00486794" w:rsidRDefault="00E946BE" w:rsidP="00E946BE">
      <w:pPr>
        <w:spacing w:line="360" w:lineRule="auto"/>
        <w:rPr>
          <w:rFonts w:ascii="Times New Roman" w:hAnsi="Times New Roman"/>
          <w:b/>
          <w:bCs/>
          <w:color w:val="000000"/>
          <w:sz w:val="24"/>
          <w:szCs w:val="24"/>
          <w:lang w:val="en-GB"/>
        </w:rPr>
      </w:pP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Guidelines for referral </w:t>
      </w:r>
    </w:p>
    <w:p w:rsidR="00E946BE" w:rsidRPr="00486794" w:rsidRDefault="00E946BE" w:rsidP="00DD3760">
      <w:pPr>
        <w:numPr>
          <w:ilvl w:val="0"/>
          <w:numId w:val="417"/>
        </w:numPr>
        <w:spacing w:line="360" w:lineRule="auto"/>
        <w:rPr>
          <w:rFonts w:ascii="Times New Roman" w:hAnsi="Times New Roman"/>
          <w:color w:val="000000"/>
          <w:sz w:val="24"/>
          <w:szCs w:val="24"/>
          <w:lang w:val="en-GB"/>
        </w:rPr>
        <w:sectPr w:rsidR="00E946BE" w:rsidRPr="00486794" w:rsidSect="00223311">
          <w:type w:val="continuous"/>
          <w:pgSz w:w="12240" w:h="15840"/>
          <w:pgMar w:top="1440" w:right="1440" w:bottom="1440" w:left="1440" w:header="720" w:footer="720" w:gutter="0"/>
          <w:cols w:space="720"/>
          <w:docGrid w:linePitch="360"/>
        </w:sectPr>
      </w:pPr>
    </w:p>
    <w:p w:rsidR="00E946BE" w:rsidRPr="00486794" w:rsidRDefault="00E946BE" w:rsidP="00DD3760">
      <w:pPr>
        <w:numPr>
          <w:ilvl w:val="0"/>
          <w:numId w:val="41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Clients who fail to respond to antacids. </w:t>
      </w:r>
    </w:p>
    <w:p w:rsidR="00E946BE" w:rsidRPr="00486794" w:rsidRDefault="00E946BE" w:rsidP="00DD3760">
      <w:pPr>
        <w:numPr>
          <w:ilvl w:val="0"/>
          <w:numId w:val="41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Clients who vomit blood.</w:t>
      </w:r>
    </w:p>
    <w:p w:rsidR="00E946BE" w:rsidRPr="00486794" w:rsidRDefault="00E946BE" w:rsidP="00DD3760">
      <w:pPr>
        <w:numPr>
          <w:ilvl w:val="0"/>
          <w:numId w:val="41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Clients with severe epigastric pain.</w:t>
      </w:r>
    </w:p>
    <w:p w:rsidR="00E946BE" w:rsidRPr="00486794" w:rsidRDefault="00E946BE" w:rsidP="00DD3760">
      <w:pPr>
        <w:numPr>
          <w:ilvl w:val="0"/>
          <w:numId w:val="41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Clients with recurrent symptoms. </w:t>
      </w:r>
    </w:p>
    <w:p w:rsidR="00E946BE" w:rsidRPr="00486794" w:rsidRDefault="00E946BE" w:rsidP="00DD3760">
      <w:pPr>
        <w:numPr>
          <w:ilvl w:val="0"/>
          <w:numId w:val="41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Children with peptic ulcer disease.</w:t>
      </w:r>
    </w:p>
    <w:p w:rsidR="00E946BE" w:rsidRPr="00486794" w:rsidRDefault="00E946BE" w:rsidP="00E946BE">
      <w:pPr>
        <w:spacing w:line="360" w:lineRule="auto"/>
        <w:rPr>
          <w:rFonts w:ascii="Times New Roman" w:hAnsi="Times New Roman"/>
          <w:b/>
          <w:i/>
          <w:color w:val="000000"/>
          <w:sz w:val="24"/>
          <w:szCs w:val="24"/>
          <w:u w:val="single"/>
          <w:lang w:val="en-GB"/>
        </w:rPr>
        <w:sectPr w:rsidR="00E946BE" w:rsidRPr="00486794" w:rsidSect="00223311">
          <w:type w:val="continuous"/>
          <w:pgSz w:w="12240" w:h="15840"/>
          <w:pgMar w:top="1440" w:right="1440" w:bottom="1440" w:left="1440" w:header="720" w:footer="720" w:gutter="0"/>
          <w:cols w:num="2" w:space="720"/>
          <w:docGrid w:linePitch="360"/>
        </w:sectPr>
      </w:pPr>
    </w:p>
    <w:p w:rsidR="00E946BE" w:rsidRPr="00486794" w:rsidRDefault="00E946BE" w:rsidP="00E946BE">
      <w:pPr>
        <w:spacing w:line="360" w:lineRule="auto"/>
        <w:rPr>
          <w:rFonts w:ascii="Times New Roman" w:hAnsi="Times New Roman"/>
          <w:b/>
          <w:sz w:val="24"/>
          <w:szCs w:val="24"/>
          <w:lang w:val="en-GB"/>
        </w:rPr>
      </w:pPr>
    </w:p>
    <w:p w:rsidR="00E946BE" w:rsidRPr="00486794" w:rsidRDefault="00E946BE" w:rsidP="00E946BE">
      <w:pPr>
        <w:spacing w:line="360" w:lineRule="auto"/>
        <w:rPr>
          <w:rFonts w:ascii="Times New Roman" w:hAnsi="Times New Roman"/>
          <w:b/>
          <w:sz w:val="28"/>
          <w:szCs w:val="28"/>
          <w:lang w:val="en-GB"/>
        </w:rPr>
      </w:pPr>
      <w:r w:rsidRPr="00486794">
        <w:rPr>
          <w:rFonts w:ascii="Times New Roman" w:hAnsi="Times New Roman"/>
          <w:b/>
          <w:sz w:val="28"/>
          <w:szCs w:val="28"/>
          <w:lang w:val="en-GB"/>
        </w:rPr>
        <w:t>CONSTIPATION</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Constipation is the reduced frequency of passage of stool less than 3 times in a week.</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It is characterized by passage of small and hard stool (faeces).</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Constipation is more common among the elderly than young adults.</w:t>
      </w:r>
    </w:p>
    <w:p w:rsidR="00E946BE" w:rsidRPr="00486794" w:rsidRDefault="00E946BE" w:rsidP="00E946BE">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Signs and symptoms</w:t>
      </w:r>
    </w:p>
    <w:p w:rsidR="00E946BE" w:rsidRPr="00486794" w:rsidRDefault="00E946BE" w:rsidP="00DD3760">
      <w:pPr>
        <w:numPr>
          <w:ilvl w:val="0"/>
          <w:numId w:val="410"/>
        </w:numPr>
        <w:spacing w:line="360" w:lineRule="auto"/>
        <w:rPr>
          <w:rFonts w:ascii="Times New Roman" w:hAnsi="Times New Roman"/>
          <w:color w:val="000000"/>
          <w:sz w:val="24"/>
          <w:szCs w:val="24"/>
          <w:lang w:val="en-GB"/>
        </w:rPr>
        <w:sectPr w:rsidR="00E946BE" w:rsidRPr="00486794" w:rsidSect="00223311">
          <w:type w:val="continuous"/>
          <w:pgSz w:w="12240" w:h="15840"/>
          <w:pgMar w:top="1440" w:right="1440" w:bottom="1440" w:left="1440" w:header="720" w:footer="720" w:gutter="0"/>
          <w:cols w:space="720"/>
          <w:docGrid w:linePitch="360"/>
        </w:sectPr>
      </w:pPr>
    </w:p>
    <w:p w:rsidR="00E946BE" w:rsidRPr="00486794" w:rsidRDefault="00E946BE" w:rsidP="00DD3760">
      <w:pPr>
        <w:numPr>
          <w:ilvl w:val="0"/>
          <w:numId w:val="41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Reduced frequency of defecation (absence of defecation for more than 3 days)</w:t>
      </w:r>
    </w:p>
    <w:p w:rsidR="00E946BE" w:rsidRPr="00486794" w:rsidRDefault="00E946BE" w:rsidP="00DD3760">
      <w:pPr>
        <w:numPr>
          <w:ilvl w:val="0"/>
          <w:numId w:val="41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Passage of small and hard stool</w:t>
      </w:r>
    </w:p>
    <w:p w:rsidR="00E946BE" w:rsidRPr="00486794" w:rsidRDefault="00E946BE" w:rsidP="00DD3760">
      <w:pPr>
        <w:numPr>
          <w:ilvl w:val="0"/>
          <w:numId w:val="41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Abdominal pain</w:t>
      </w:r>
    </w:p>
    <w:p w:rsidR="00E946BE" w:rsidRPr="00486794" w:rsidRDefault="00E946BE" w:rsidP="00DD3760">
      <w:pPr>
        <w:numPr>
          <w:ilvl w:val="0"/>
          <w:numId w:val="41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Loss of appetite </w:t>
      </w:r>
    </w:p>
    <w:p w:rsidR="00E946BE" w:rsidRPr="00486794" w:rsidRDefault="00E946BE" w:rsidP="00DD3760">
      <w:pPr>
        <w:numPr>
          <w:ilvl w:val="0"/>
          <w:numId w:val="410"/>
        </w:numPr>
        <w:spacing w:line="360" w:lineRule="auto"/>
        <w:rPr>
          <w:rFonts w:ascii="Times New Roman" w:hAnsi="Times New Roman"/>
          <w:color w:val="000000"/>
          <w:sz w:val="24"/>
          <w:szCs w:val="24"/>
          <w:lang w:val="en-GB"/>
        </w:rPr>
        <w:sectPr w:rsidR="00E946BE" w:rsidRPr="00486794" w:rsidSect="00223311">
          <w:type w:val="continuous"/>
          <w:pgSz w:w="12240" w:h="15840"/>
          <w:pgMar w:top="1440" w:right="1440" w:bottom="1440" w:left="1440" w:header="720" w:footer="720" w:gutter="0"/>
          <w:cols w:num="2" w:space="720"/>
          <w:docGrid w:linePitch="360"/>
        </w:sectPr>
      </w:pPr>
      <w:r w:rsidRPr="00486794">
        <w:rPr>
          <w:rFonts w:ascii="Times New Roman" w:hAnsi="Times New Roman"/>
          <w:color w:val="000000"/>
          <w:sz w:val="24"/>
          <w:szCs w:val="24"/>
          <w:lang w:val="en-GB"/>
        </w:rPr>
        <w:t xml:space="preserve">General body weakness </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t>Causes of constipation</w:t>
      </w:r>
    </w:p>
    <w:p w:rsidR="00E946BE" w:rsidRPr="00486794" w:rsidRDefault="00E946BE" w:rsidP="00DD3760">
      <w:pPr>
        <w:numPr>
          <w:ilvl w:val="0"/>
          <w:numId w:val="411"/>
        </w:numPr>
        <w:spacing w:line="360" w:lineRule="auto"/>
        <w:rPr>
          <w:rFonts w:ascii="Times New Roman" w:hAnsi="Times New Roman"/>
          <w:color w:val="000000"/>
          <w:sz w:val="24"/>
          <w:szCs w:val="24"/>
          <w:lang w:val="en-GB"/>
        </w:rPr>
        <w:sectPr w:rsidR="00E946BE" w:rsidRPr="00486794" w:rsidSect="00223311">
          <w:type w:val="continuous"/>
          <w:pgSz w:w="12240" w:h="15840"/>
          <w:pgMar w:top="1440" w:right="1440" w:bottom="1440" w:left="1440" w:header="720" w:footer="720" w:gutter="0"/>
          <w:cols w:space="720"/>
          <w:docGrid w:linePitch="360"/>
        </w:sectPr>
      </w:pPr>
    </w:p>
    <w:p w:rsidR="00E946BE" w:rsidRPr="00486794" w:rsidRDefault="00E946BE" w:rsidP="00DD3760">
      <w:pPr>
        <w:numPr>
          <w:ilvl w:val="0"/>
          <w:numId w:val="41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Lack of exercise</w:t>
      </w:r>
    </w:p>
    <w:p w:rsidR="00E946BE" w:rsidRPr="00486794" w:rsidRDefault="00E946BE" w:rsidP="00DD3760">
      <w:pPr>
        <w:numPr>
          <w:ilvl w:val="0"/>
          <w:numId w:val="41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Not drinking enough water</w:t>
      </w:r>
    </w:p>
    <w:p w:rsidR="00E946BE" w:rsidRPr="00486794" w:rsidRDefault="00E946BE" w:rsidP="00DD3760">
      <w:pPr>
        <w:numPr>
          <w:ilvl w:val="0"/>
          <w:numId w:val="41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Not eating fruits and vegetables </w:t>
      </w:r>
    </w:p>
    <w:p w:rsidR="00E946BE" w:rsidRPr="00486794" w:rsidRDefault="00E946BE" w:rsidP="00DD3760">
      <w:pPr>
        <w:numPr>
          <w:ilvl w:val="0"/>
          <w:numId w:val="41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Side effect of medicines, such as iron for the treatment of anaemia</w:t>
      </w:r>
    </w:p>
    <w:p w:rsidR="00E946BE" w:rsidRPr="00486794" w:rsidRDefault="00E946BE" w:rsidP="00DD3760">
      <w:pPr>
        <w:numPr>
          <w:ilvl w:val="0"/>
          <w:numId w:val="41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Age, especially the elderly who do not move</w:t>
      </w:r>
    </w:p>
    <w:p w:rsidR="00E946BE" w:rsidRPr="00486794" w:rsidRDefault="00E946BE" w:rsidP="00DD3760">
      <w:pPr>
        <w:numPr>
          <w:ilvl w:val="0"/>
          <w:numId w:val="41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Pregnancy </w:t>
      </w:r>
    </w:p>
    <w:p w:rsidR="00E946BE" w:rsidRPr="00486794" w:rsidRDefault="00E946BE" w:rsidP="00DD3760">
      <w:pPr>
        <w:numPr>
          <w:ilvl w:val="0"/>
          <w:numId w:val="41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Use of concentrated milk for infants</w:t>
      </w:r>
    </w:p>
    <w:p w:rsidR="00E946BE" w:rsidRPr="00486794" w:rsidRDefault="00E946BE" w:rsidP="00E946BE">
      <w:pPr>
        <w:spacing w:line="360" w:lineRule="auto"/>
        <w:rPr>
          <w:rFonts w:ascii="Times New Roman" w:hAnsi="Times New Roman"/>
          <w:b/>
          <w:bCs/>
          <w:i/>
          <w:color w:val="000000"/>
          <w:sz w:val="24"/>
          <w:szCs w:val="24"/>
          <w:lang w:val="en-GB"/>
        </w:rPr>
        <w:sectPr w:rsidR="00E946BE" w:rsidRPr="00486794" w:rsidSect="00223311">
          <w:type w:val="continuous"/>
          <w:pgSz w:w="12240" w:h="15840"/>
          <w:pgMar w:top="1440" w:right="1440" w:bottom="1440" w:left="1440" w:header="720" w:footer="720" w:gutter="0"/>
          <w:cols w:num="2" w:space="720"/>
          <w:docGrid w:linePitch="360"/>
        </w:sectPr>
      </w:pP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t>General measures</w:t>
      </w:r>
    </w:p>
    <w:p w:rsidR="00E946BE" w:rsidRPr="00486794" w:rsidRDefault="00E946BE" w:rsidP="00DD3760">
      <w:pPr>
        <w:numPr>
          <w:ilvl w:val="0"/>
          <w:numId w:val="41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Encourage clients to do exercises, like walking, riding a bicycle.</w:t>
      </w:r>
    </w:p>
    <w:p w:rsidR="00E946BE" w:rsidRPr="00486794" w:rsidRDefault="00E946BE" w:rsidP="00DD3760">
      <w:pPr>
        <w:numPr>
          <w:ilvl w:val="0"/>
          <w:numId w:val="41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clients to drink a lot of water, at least 8 cups a day. </w:t>
      </w:r>
    </w:p>
    <w:p w:rsidR="00E946BE" w:rsidRPr="00486794" w:rsidRDefault="00E946BE" w:rsidP="00DD3760">
      <w:pPr>
        <w:numPr>
          <w:ilvl w:val="0"/>
          <w:numId w:val="41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clients to go to the toilet whenever they feel like it.</w:t>
      </w:r>
    </w:p>
    <w:p w:rsidR="00E946BE" w:rsidRPr="00486794" w:rsidRDefault="00E946BE" w:rsidP="00DD3760">
      <w:pPr>
        <w:numPr>
          <w:ilvl w:val="0"/>
          <w:numId w:val="41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clients to include fruits, like paw paws, sweet bananas, avocados, and vegetables in their diet.</w:t>
      </w:r>
    </w:p>
    <w:p w:rsidR="00E946BE" w:rsidRPr="00486794" w:rsidRDefault="00E946BE" w:rsidP="00E946BE">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Drug treatment</w:t>
      </w:r>
    </w:p>
    <w:p w:rsidR="00E946BE" w:rsidRPr="00486794" w:rsidRDefault="00E946BE" w:rsidP="00E946BE">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In case constipation cannot be corrected by the advice above, refer the client with constipation to a health unit for a proper check-up. </w:t>
      </w:r>
    </w:p>
    <w:p w:rsidR="00E946BE" w:rsidRPr="00486794" w:rsidRDefault="00E946BE" w:rsidP="00E946BE">
      <w:pPr>
        <w:spacing w:line="360" w:lineRule="auto"/>
        <w:jc w:val="both"/>
        <w:rPr>
          <w:rFonts w:asciiTheme="majorHAnsi" w:hAnsiTheme="majorHAnsi"/>
          <w:color w:val="000000"/>
          <w:sz w:val="24"/>
          <w:szCs w:val="24"/>
          <w:lang w:val="en-GB"/>
        </w:rPr>
      </w:pPr>
    </w:p>
    <w:p w:rsidR="00E946BE" w:rsidRPr="00486794" w:rsidRDefault="00E946BE" w:rsidP="00E946BE">
      <w:pPr>
        <w:spacing w:after="0" w:line="360" w:lineRule="auto"/>
        <w:rPr>
          <w:b/>
          <w:lang w:val="en-GB"/>
        </w:rPr>
      </w:pPr>
      <w:r w:rsidRPr="00486794">
        <w:rPr>
          <w:b/>
          <w:lang w:val="en-GB"/>
        </w:rPr>
        <w:br w:type="page"/>
      </w:r>
    </w:p>
    <w:p w:rsidR="00E946BE" w:rsidRPr="00486794" w:rsidRDefault="00E946BE" w:rsidP="00E946BE">
      <w:pPr>
        <w:pBdr>
          <w:bottom w:val="single" w:sz="4" w:space="1" w:color="622423"/>
        </w:pBdr>
        <w:spacing w:before="400"/>
        <w:jc w:val="center"/>
        <w:outlineLvl w:val="1"/>
        <w:rPr>
          <w:b/>
          <w:caps/>
          <w:color w:val="632423"/>
          <w:spacing w:val="15"/>
          <w:sz w:val="24"/>
          <w:szCs w:val="24"/>
          <w:lang w:val="en-GB"/>
        </w:rPr>
      </w:pPr>
      <w:r w:rsidRPr="00486794">
        <w:rPr>
          <w:b/>
          <w:caps/>
          <w:color w:val="632423"/>
          <w:spacing w:val="15"/>
          <w:sz w:val="24"/>
          <w:szCs w:val="24"/>
          <w:lang w:val="en-GB"/>
        </w:rPr>
        <w:lastRenderedPageBreak/>
        <w:t xml:space="preserve"> </w:t>
      </w:r>
      <w:bookmarkStart w:id="95" w:name="_Toc473825926"/>
      <w:bookmarkStart w:id="96" w:name="_Toc480885878"/>
      <w:bookmarkStart w:id="97" w:name="_Toc385401564"/>
      <w:r w:rsidRPr="00486794">
        <w:rPr>
          <w:b/>
          <w:caps/>
          <w:color w:val="632423"/>
          <w:spacing w:val="15"/>
          <w:sz w:val="24"/>
          <w:szCs w:val="24"/>
          <w:lang w:val="en-GB"/>
        </w:rPr>
        <w:t xml:space="preserve">SESSION fifTEEN: </w:t>
      </w:r>
      <w:r w:rsidRPr="007E074C">
        <w:rPr>
          <w:b/>
          <w:caps/>
          <w:color w:val="632423"/>
          <w:spacing w:val="15"/>
          <w:sz w:val="24"/>
          <w:szCs w:val="24"/>
          <w:highlight w:val="yellow"/>
          <w:lang w:val="en-GB"/>
        </w:rPr>
        <w:t>MAL</w:t>
      </w:r>
      <w:r w:rsidRPr="007E074C">
        <w:rPr>
          <w:b/>
          <w:bCs/>
          <w:caps/>
          <w:color w:val="632423"/>
          <w:spacing w:val="15"/>
          <w:sz w:val="24"/>
          <w:szCs w:val="24"/>
          <w:highlight w:val="yellow"/>
          <w:lang w:val="en-GB"/>
        </w:rPr>
        <w:t>Nutrition</w:t>
      </w:r>
      <w:bookmarkEnd w:id="95"/>
      <w:bookmarkEnd w:id="96"/>
      <w:r w:rsidRPr="00486794">
        <w:rPr>
          <w:b/>
          <w:bCs/>
          <w:caps/>
          <w:color w:val="632423"/>
          <w:spacing w:val="15"/>
          <w:sz w:val="24"/>
          <w:szCs w:val="24"/>
          <w:lang w:val="en-GB"/>
        </w:rPr>
        <w:t xml:space="preserve"> </w:t>
      </w:r>
      <w:bookmarkEnd w:id="97"/>
    </w:p>
    <w:p w:rsidR="00E946BE" w:rsidRPr="00486794" w:rsidRDefault="00E946BE" w:rsidP="00E946BE">
      <w:pPr>
        <w:tabs>
          <w:tab w:val="left" w:pos="1890"/>
        </w:tabs>
        <w:autoSpaceDE w:val="0"/>
        <w:autoSpaceDN w:val="0"/>
        <w:adjustRightInd w:val="0"/>
        <w:spacing w:after="0" w:line="360" w:lineRule="auto"/>
        <w:rPr>
          <w:color w:val="000000"/>
          <w:sz w:val="24"/>
          <w:szCs w:val="24"/>
          <w:lang w:val="en-GB"/>
        </w:rPr>
      </w:pPr>
    </w:p>
    <w:p w:rsidR="00E946BE" w:rsidRPr="00486794" w:rsidRDefault="00E946BE" w:rsidP="00E946BE">
      <w:pPr>
        <w:tabs>
          <w:tab w:val="left" w:pos="1890"/>
        </w:tabs>
        <w:autoSpaceDE w:val="0"/>
        <w:autoSpaceDN w:val="0"/>
        <w:adjustRightInd w:val="0"/>
        <w:spacing w:line="360" w:lineRule="auto"/>
        <w:rPr>
          <w:rFonts w:asciiTheme="majorHAnsi" w:hAnsiTheme="majorHAnsi"/>
          <w:bCs/>
          <w:color w:val="000000"/>
          <w:sz w:val="24"/>
          <w:szCs w:val="24"/>
          <w:lang w:val="en-GB"/>
        </w:rPr>
      </w:pPr>
      <w:r w:rsidRPr="00486794">
        <w:rPr>
          <w:rFonts w:asciiTheme="majorHAnsi" w:hAnsiTheme="majorHAnsi"/>
          <w:bCs/>
          <w:noProof/>
          <w:color w:val="000000"/>
          <w:sz w:val="24"/>
          <w:szCs w:val="24"/>
          <w:lang w:val="en-CA" w:eastAsia="en-CA" w:bidi="ar-SA"/>
        </w:rPr>
        <w:drawing>
          <wp:inline distT="0" distB="0" distL="0" distR="0" wp14:anchorId="22299968" wp14:editId="30EEE4B4">
            <wp:extent cx="1857375" cy="2828925"/>
            <wp:effectExtent l="19050" t="0" r="9525" b="0"/>
            <wp:docPr id="308" name="Picture 5" descr="http://ts4.mm.bing.net/images/thumbnail.aspx?q=1169984198559&amp;id=c91831d4737385e22a67da25dc090c54"/>
            <wp:cNvGraphicFramePr/>
            <a:graphic xmlns:a="http://schemas.openxmlformats.org/drawingml/2006/main">
              <a:graphicData uri="http://schemas.openxmlformats.org/drawingml/2006/picture">
                <pic:pic xmlns:pic="http://schemas.openxmlformats.org/drawingml/2006/picture">
                  <pic:nvPicPr>
                    <pic:cNvPr id="4" name="ihover-img" descr="http://ts4.mm.bing.net/images/thumbnail.aspx?q=1169984198559&amp;id=c91831d4737385e22a67da25dc090c54"/>
                    <pic:cNvPicPr>
                      <a:picLocks noGrp="1"/>
                    </pic:cNvPicPr>
                  </pic:nvPicPr>
                  <pic:blipFill>
                    <a:blip r:embed="rId173" cstate="print"/>
                    <a:srcRect/>
                    <a:stretch>
                      <a:fillRect/>
                    </a:stretch>
                  </pic:blipFill>
                  <pic:spPr bwMode="auto">
                    <a:xfrm>
                      <a:off x="0" y="0"/>
                      <a:ext cx="1857375" cy="2828925"/>
                    </a:xfrm>
                    <a:prstGeom prst="rect">
                      <a:avLst/>
                    </a:prstGeom>
                    <a:noFill/>
                    <a:ln w="9525">
                      <a:noFill/>
                      <a:miter lim="800000"/>
                      <a:headEnd/>
                      <a:tailEnd/>
                    </a:ln>
                  </pic:spPr>
                </pic:pic>
              </a:graphicData>
            </a:graphic>
          </wp:inline>
        </w:drawing>
      </w:r>
      <w:r w:rsidRPr="00486794">
        <w:rPr>
          <w:rFonts w:asciiTheme="majorHAnsi" w:hAnsiTheme="majorHAnsi"/>
          <w:bCs/>
          <w:noProof/>
          <w:color w:val="000000"/>
          <w:sz w:val="24"/>
          <w:szCs w:val="24"/>
          <w:lang w:val="en-CA" w:eastAsia="en-CA" w:bidi="ar-SA"/>
        </w:rPr>
        <w:drawing>
          <wp:inline distT="0" distB="0" distL="0" distR="0" wp14:anchorId="57C89086" wp14:editId="445D5B4B">
            <wp:extent cx="2362200" cy="2743200"/>
            <wp:effectExtent l="19050" t="0" r="0" b="0"/>
            <wp:docPr id="309" name="Picture 6" descr="http://ts2.mm.bing.net/images/thumbnail.aspx?q=1138623658901&amp;id=2098cac24ea1527f3bbc22b3a2979b2f"/>
            <wp:cNvGraphicFramePr/>
            <a:graphic xmlns:a="http://schemas.openxmlformats.org/drawingml/2006/main">
              <a:graphicData uri="http://schemas.openxmlformats.org/drawingml/2006/picture">
                <pic:pic xmlns:pic="http://schemas.openxmlformats.org/drawingml/2006/picture">
                  <pic:nvPicPr>
                    <pic:cNvPr id="5" name="ihover-img" descr="http://ts2.mm.bing.net/images/thumbnail.aspx?q=1138623658901&amp;id=2098cac24ea1527f3bbc22b3a2979b2f"/>
                    <pic:cNvPicPr/>
                  </pic:nvPicPr>
                  <pic:blipFill>
                    <a:blip r:embed="rId174" cstate="print"/>
                    <a:srcRect/>
                    <a:stretch>
                      <a:fillRect/>
                    </a:stretch>
                  </pic:blipFill>
                  <pic:spPr bwMode="auto">
                    <a:xfrm>
                      <a:off x="0" y="0"/>
                      <a:ext cx="2362200" cy="2743200"/>
                    </a:xfrm>
                    <a:prstGeom prst="rect">
                      <a:avLst/>
                    </a:prstGeom>
                    <a:noFill/>
                    <a:ln w="9525">
                      <a:noFill/>
                      <a:miter lim="800000"/>
                      <a:headEnd/>
                      <a:tailEnd/>
                    </a:ln>
                  </pic:spPr>
                </pic:pic>
              </a:graphicData>
            </a:graphic>
          </wp:inline>
        </w:drawing>
      </w:r>
      <w:r w:rsidRPr="00486794">
        <w:rPr>
          <w:rFonts w:asciiTheme="majorHAnsi" w:hAnsiTheme="majorHAnsi"/>
          <w:bCs/>
          <w:noProof/>
          <w:color w:val="000000"/>
          <w:sz w:val="24"/>
          <w:szCs w:val="24"/>
          <w:lang w:val="en-CA" w:eastAsia="en-CA" w:bidi="ar-SA"/>
        </w:rPr>
        <w:drawing>
          <wp:inline distT="0" distB="0" distL="0" distR="0" wp14:anchorId="4C841454" wp14:editId="020CAA52">
            <wp:extent cx="1647825" cy="2667000"/>
            <wp:effectExtent l="19050" t="0" r="9525" b="0"/>
            <wp:docPr id="310" name="Picture 7"/>
            <wp:cNvGraphicFramePr/>
            <a:graphic xmlns:a="http://schemas.openxmlformats.org/drawingml/2006/main">
              <a:graphicData uri="http://schemas.openxmlformats.org/drawingml/2006/picture">
                <pic:pic xmlns:pic="http://schemas.openxmlformats.org/drawingml/2006/picture">
                  <pic:nvPicPr>
                    <pic:cNvPr id="8" name="Picture 7"/>
                    <pic:cNvPicPr/>
                  </pic:nvPicPr>
                  <pic:blipFill>
                    <a:blip r:embed="rId175" cstate="print"/>
                    <a:srcRect/>
                    <a:stretch>
                      <a:fillRect/>
                    </a:stretch>
                  </pic:blipFill>
                  <pic:spPr bwMode="auto">
                    <a:xfrm>
                      <a:off x="0" y="0"/>
                      <a:ext cx="1647825" cy="2667000"/>
                    </a:xfrm>
                    <a:prstGeom prst="rect">
                      <a:avLst/>
                    </a:prstGeom>
                    <a:noFill/>
                    <a:ln w="9525">
                      <a:noFill/>
                      <a:miter lim="800000"/>
                      <a:headEnd/>
                      <a:tailEnd/>
                    </a:ln>
                  </pic:spPr>
                </pic:pic>
              </a:graphicData>
            </a:graphic>
          </wp:inline>
        </w:drawing>
      </w:r>
    </w:p>
    <w:p w:rsidR="00C9163A" w:rsidRPr="00486794" w:rsidRDefault="00E946BE" w:rsidP="00C9163A">
      <w:pPr>
        <w:tabs>
          <w:tab w:val="left" w:pos="1890"/>
        </w:tabs>
        <w:autoSpaceDE w:val="0"/>
        <w:autoSpaceDN w:val="0"/>
        <w:adjustRightInd w:val="0"/>
        <w:spacing w:after="0" w:line="360" w:lineRule="auto"/>
        <w:rPr>
          <w:rFonts w:ascii="Arial" w:hAnsi="Arial" w:cs="Arial"/>
          <w:b/>
          <w:bCs/>
          <w:color w:val="000000"/>
          <w:sz w:val="24"/>
          <w:szCs w:val="24"/>
          <w:lang w:val="en-GB"/>
        </w:rPr>
      </w:pPr>
      <w:r w:rsidRPr="00486794">
        <w:rPr>
          <w:rFonts w:ascii="Times New Roman" w:hAnsi="Times New Roman"/>
          <w:color w:val="000000"/>
          <w:sz w:val="24"/>
          <w:szCs w:val="24"/>
          <w:lang w:val="en-GB" w:bidi="ar-SA"/>
        </w:rPr>
        <w:t>Malnutrition is the condition that develops when the body does not get the right amount of nutrients for proper growth and functioning of the body. Undernutrition results when the body does not get sufficient amounts of the right kinds of nutrients it needs for adequate growth</w:t>
      </w:r>
      <w:r w:rsidR="00C9163A" w:rsidRPr="00486794">
        <w:rPr>
          <w:rFonts w:ascii="Times New Roman" w:hAnsi="Times New Roman"/>
          <w:color w:val="000000"/>
          <w:sz w:val="24"/>
          <w:szCs w:val="24"/>
          <w:lang w:val="en-GB" w:bidi="ar-SA"/>
        </w:rPr>
        <w:t>.</w:t>
      </w:r>
    </w:p>
    <w:p w:rsidR="00E946BE" w:rsidRPr="00486794" w:rsidRDefault="00E946BE" w:rsidP="00D76553">
      <w:pPr>
        <w:keepNext/>
        <w:tabs>
          <w:tab w:val="left" w:pos="1890"/>
        </w:tabs>
        <w:autoSpaceDE w:val="0"/>
        <w:autoSpaceDN w:val="0"/>
        <w:adjustRightInd w:val="0"/>
        <w:spacing w:after="0" w:line="360" w:lineRule="auto"/>
        <w:rPr>
          <w:rFonts w:ascii="Arial" w:hAnsi="Arial" w:cs="Arial"/>
          <w:b/>
          <w:bCs/>
          <w:color w:val="000000"/>
          <w:sz w:val="24"/>
          <w:szCs w:val="24"/>
          <w:lang w:val="en-GB"/>
        </w:rPr>
      </w:pPr>
      <w:r w:rsidRPr="00486794">
        <w:rPr>
          <w:rFonts w:ascii="Arial" w:hAnsi="Arial" w:cs="Arial"/>
          <w:b/>
          <w:bCs/>
          <w:color w:val="000000"/>
          <w:sz w:val="24"/>
          <w:szCs w:val="24"/>
          <w:lang w:val="en-GB"/>
        </w:rPr>
        <w:lastRenderedPageBreak/>
        <w:t>The vicious cycle of undernutrition</w:t>
      </w:r>
    </w:p>
    <w:p w:rsidR="00E946BE" w:rsidRPr="00486794" w:rsidRDefault="00E946BE" w:rsidP="00D76553">
      <w:pPr>
        <w:keepNext/>
        <w:spacing w:after="0" w:line="360" w:lineRule="auto"/>
        <w:rPr>
          <w:rFonts w:asciiTheme="majorHAnsi" w:hAnsiTheme="majorHAnsi"/>
          <w:b/>
          <w:color w:val="000000"/>
          <w:sz w:val="24"/>
          <w:szCs w:val="24"/>
          <w:lang w:val="en-GB"/>
        </w:rPr>
      </w:pPr>
      <w:r w:rsidRPr="00486794">
        <w:rPr>
          <w:rFonts w:asciiTheme="majorHAnsi" w:hAnsiTheme="majorHAnsi"/>
          <w:b/>
          <w:noProof/>
          <w:color w:val="000000"/>
          <w:sz w:val="24"/>
          <w:szCs w:val="24"/>
          <w:lang w:val="en-CA" w:eastAsia="en-CA" w:bidi="ar-SA"/>
        </w:rPr>
        <w:drawing>
          <wp:inline distT="0" distB="0" distL="0" distR="0" wp14:anchorId="426BF283" wp14:editId="42436B33">
            <wp:extent cx="5934775" cy="2409825"/>
            <wp:effectExtent l="0" t="0" r="8890" b="0"/>
            <wp:docPr id="311" name="Picture 2"/>
            <wp:cNvGraphicFramePr/>
            <a:graphic xmlns:a="http://schemas.openxmlformats.org/drawingml/2006/main">
              <a:graphicData uri="http://schemas.openxmlformats.org/drawingml/2006/picture">
                <pic:pic xmlns:pic="http://schemas.openxmlformats.org/drawingml/2006/picture">
                  <pic:nvPicPr>
                    <pic:cNvPr id="4" name="Picture 2"/>
                    <pic:cNvPicPr>
                      <a:picLocks noGrp="1" noChangeAspect="1" noChangeArrowheads="1"/>
                    </pic:cNvPicPr>
                  </pic:nvPicPr>
                  <pic:blipFill rotWithShape="1">
                    <a:blip r:embed="rId176" cstate="print">
                      <a:extLst>
                        <a:ext uri="{28A0092B-C50C-407E-A947-70E740481C1C}">
                          <a14:useLocalDpi xmlns:a14="http://schemas.microsoft.com/office/drawing/2010/main" val="0"/>
                        </a:ext>
                      </a:extLst>
                    </a:blip>
                    <a:srcRect t="5948"/>
                    <a:stretch/>
                  </pic:blipFill>
                  <pic:spPr bwMode="auto">
                    <a:xfrm>
                      <a:off x="0" y="0"/>
                      <a:ext cx="5943600" cy="2413408"/>
                    </a:xfrm>
                    <a:prstGeom prst="rect">
                      <a:avLst/>
                    </a:prstGeom>
                    <a:noFill/>
                    <a:ln>
                      <a:noFill/>
                    </a:ln>
                    <a:effectLst/>
                    <a:extLst>
                      <a:ext uri="{53640926-AAD7-44D8-BBD7-CCE9431645EC}">
                        <a14:shadowObscured xmlns:a14="http://schemas.microsoft.com/office/drawing/2010/main"/>
                      </a:ext>
                    </a:extLst>
                  </pic:spPr>
                </pic:pic>
              </a:graphicData>
            </a:graphic>
          </wp:inline>
        </w:drawing>
      </w:r>
    </w:p>
    <w:p w:rsidR="009026DA" w:rsidRPr="00486794" w:rsidRDefault="009026DA" w:rsidP="009026DA">
      <w:pPr>
        <w:keepNext/>
        <w:spacing w:after="0" w:line="360" w:lineRule="auto"/>
        <w:rPr>
          <w:rFonts w:ascii="Arial" w:hAnsi="Arial" w:cs="Arial"/>
          <w:b/>
          <w:bCs/>
          <w:color w:val="000000"/>
          <w:sz w:val="24"/>
          <w:szCs w:val="24"/>
          <w:lang w:val="en-GB"/>
        </w:rPr>
      </w:pPr>
      <w:r w:rsidRPr="00486794">
        <w:rPr>
          <w:rFonts w:ascii="Arial" w:hAnsi="Arial" w:cs="Arial"/>
          <w:b/>
          <w:bCs/>
          <w:color w:val="000000"/>
          <w:sz w:val="24"/>
          <w:szCs w:val="24"/>
          <w:lang w:val="en-GB"/>
        </w:rPr>
        <w:t>Causes of Malnutrition</w:t>
      </w:r>
    </w:p>
    <w:p w:rsidR="009026DA" w:rsidRPr="00486794" w:rsidRDefault="009026DA" w:rsidP="009026DA">
      <w:pPr>
        <w:keepNext/>
        <w:spacing w:after="0" w:line="360" w:lineRule="auto"/>
        <w:rPr>
          <w:rFonts w:asciiTheme="minorHAnsi" w:hAnsiTheme="minorHAnsi"/>
          <w:b/>
          <w:color w:val="000000"/>
          <w:sz w:val="24"/>
          <w:szCs w:val="24"/>
          <w:lang w:val="en-GB"/>
        </w:rPr>
      </w:pPr>
      <w:r w:rsidRPr="00486794">
        <w:rPr>
          <w:rFonts w:asciiTheme="minorHAnsi" w:hAnsiTheme="minorHAnsi"/>
          <w:b/>
          <w:noProof/>
          <w:color w:val="000000"/>
          <w:sz w:val="24"/>
          <w:szCs w:val="24"/>
          <w:lang w:val="en-CA" w:eastAsia="en-CA" w:bidi="ar-SA"/>
        </w:rPr>
        <w:drawing>
          <wp:inline distT="0" distB="0" distL="0" distR="0" wp14:anchorId="2F7454AD" wp14:editId="1CE13FD3">
            <wp:extent cx="5943600" cy="4586605"/>
            <wp:effectExtent l="19050" t="0" r="0" b="0"/>
            <wp:docPr id="50190" name="Picture 10" descr="Description: malnutrition"/>
            <wp:cNvGraphicFramePr/>
            <a:graphic xmlns:a="http://schemas.openxmlformats.org/drawingml/2006/main">
              <a:graphicData uri="http://schemas.openxmlformats.org/drawingml/2006/picture">
                <pic:pic xmlns:pic="http://schemas.openxmlformats.org/drawingml/2006/picture">
                  <pic:nvPicPr>
                    <pic:cNvPr id="4" name="Picture 1" descr="Description: malnutrition"/>
                    <pic:cNvPicPr>
                      <a:picLocks noGrp="1"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943600" cy="4586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rsidR="009026DA" w:rsidRPr="00486794" w:rsidRDefault="009026DA" w:rsidP="009026DA">
      <w:pPr>
        <w:keepNext/>
        <w:spacing w:after="0" w:line="360" w:lineRule="auto"/>
        <w:rPr>
          <w:rFonts w:ascii="Times New Roman" w:hAnsi="Times New Roman"/>
          <w:b/>
          <w:color w:val="000000"/>
          <w:sz w:val="24"/>
          <w:szCs w:val="24"/>
          <w:lang w:val="en-GB"/>
        </w:rPr>
      </w:pPr>
    </w:p>
    <w:p w:rsidR="009026DA" w:rsidRPr="00486794" w:rsidRDefault="009026DA" w:rsidP="009026DA">
      <w:pPr>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lastRenderedPageBreak/>
        <w:t>Consequences of Undernutrition</w:t>
      </w:r>
    </w:p>
    <w:p w:rsidR="009026DA" w:rsidRPr="00486794" w:rsidRDefault="009026DA" w:rsidP="009026DA">
      <w:pPr>
        <w:spacing w:after="0" w:line="360" w:lineRule="auto"/>
        <w:rPr>
          <w:rFonts w:ascii="Times New Roman" w:hAnsi="Times New Roman"/>
          <w:b/>
          <w:color w:val="000000"/>
          <w:sz w:val="24"/>
          <w:szCs w:val="24"/>
          <w:lang w:val="en-GB"/>
        </w:rPr>
      </w:pPr>
    </w:p>
    <w:p w:rsidR="009026DA" w:rsidRPr="00486794" w:rsidRDefault="009026DA" w:rsidP="009026DA">
      <w:pPr>
        <w:numPr>
          <w:ilvl w:val="0"/>
          <w:numId w:val="422"/>
        </w:numPr>
        <w:spacing w:after="0" w:line="360" w:lineRule="auto"/>
        <w:rPr>
          <w:rFonts w:ascii="Times New Roman" w:hAnsi="Times New Roman"/>
          <w:color w:val="000000"/>
          <w:sz w:val="24"/>
          <w:szCs w:val="24"/>
          <w:lang w:val="en-GB"/>
        </w:rPr>
      </w:pPr>
      <w:r w:rsidRPr="00486794">
        <w:rPr>
          <w:rFonts w:ascii="Times New Roman" w:hAnsi="Times New Roman"/>
          <w:bCs/>
          <w:color w:val="000000"/>
          <w:sz w:val="24"/>
          <w:szCs w:val="24"/>
          <w:lang w:val="en-GB"/>
        </w:rPr>
        <w:t xml:space="preserve">High child mortality, disease, and disability </w:t>
      </w:r>
    </w:p>
    <w:p w:rsidR="009026DA" w:rsidRPr="00486794" w:rsidRDefault="009026DA" w:rsidP="009026DA">
      <w:pPr>
        <w:numPr>
          <w:ilvl w:val="1"/>
          <w:numId w:val="42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 severely stunted child faces a four times higher risk of dying.</w:t>
      </w:r>
    </w:p>
    <w:p w:rsidR="009026DA" w:rsidRPr="00486794" w:rsidRDefault="009026DA" w:rsidP="009026DA">
      <w:pPr>
        <w:numPr>
          <w:ilvl w:val="1"/>
          <w:numId w:val="42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 severely wasted child is at a nine times higher risk of dying.</w:t>
      </w:r>
    </w:p>
    <w:p w:rsidR="009026DA" w:rsidRPr="00486794" w:rsidRDefault="009026DA" w:rsidP="009026DA">
      <w:pPr>
        <w:numPr>
          <w:ilvl w:val="1"/>
          <w:numId w:val="42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Stunting is associated with poor school achievement and performance.</w:t>
      </w:r>
    </w:p>
    <w:p w:rsidR="009026DA" w:rsidRPr="00486794" w:rsidRDefault="009026DA" w:rsidP="009026DA">
      <w:pPr>
        <w:spacing w:after="0" w:line="360" w:lineRule="auto"/>
        <w:rPr>
          <w:rFonts w:ascii="Times New Roman" w:hAnsi="Times New Roman"/>
          <w:b/>
          <w:color w:val="000000"/>
          <w:sz w:val="28"/>
          <w:szCs w:val="28"/>
          <w:lang w:val="en-GB"/>
        </w:rPr>
      </w:pPr>
    </w:p>
    <w:p w:rsidR="00E946BE" w:rsidRPr="00486794" w:rsidRDefault="00E946BE" w:rsidP="00D76553">
      <w:pPr>
        <w:keepNext/>
        <w:tabs>
          <w:tab w:val="left" w:pos="1890"/>
        </w:tabs>
        <w:autoSpaceDE w:val="0"/>
        <w:autoSpaceDN w:val="0"/>
        <w:adjustRightInd w:val="0"/>
        <w:spacing w:after="0" w:line="360" w:lineRule="auto"/>
        <w:rPr>
          <w:rFonts w:ascii="Arial" w:hAnsi="Arial" w:cs="Arial"/>
          <w:b/>
          <w:bCs/>
          <w:color w:val="000000"/>
          <w:sz w:val="24"/>
          <w:szCs w:val="24"/>
          <w:lang w:val="en-GB"/>
        </w:rPr>
      </w:pPr>
      <w:r w:rsidRPr="00486794">
        <w:rPr>
          <w:rFonts w:ascii="Arial" w:hAnsi="Arial" w:cs="Arial"/>
          <w:b/>
          <w:bCs/>
          <w:color w:val="000000"/>
          <w:sz w:val="24"/>
          <w:szCs w:val="24"/>
          <w:lang w:val="en-GB"/>
        </w:rPr>
        <w:t>Common Forms of Malnutrition</w:t>
      </w:r>
    </w:p>
    <w:p w:rsidR="00E946BE" w:rsidRPr="00486794" w:rsidRDefault="00E946BE" w:rsidP="00D76553">
      <w:pPr>
        <w:keepNext/>
        <w:spacing w:after="0" w:line="360" w:lineRule="auto"/>
        <w:rPr>
          <w:rFonts w:asciiTheme="majorHAnsi" w:hAnsiTheme="majorHAnsi"/>
          <w:b/>
          <w:color w:val="000000"/>
          <w:sz w:val="24"/>
          <w:szCs w:val="24"/>
          <w:lang w:val="en-GB"/>
        </w:rPr>
      </w:pPr>
      <w:r w:rsidRPr="00486794">
        <w:rPr>
          <w:rFonts w:asciiTheme="majorHAnsi" w:hAnsiTheme="majorHAnsi"/>
          <w:b/>
          <w:noProof/>
          <w:color w:val="000000"/>
          <w:sz w:val="24"/>
          <w:szCs w:val="24"/>
          <w:lang w:val="en-CA" w:eastAsia="en-CA" w:bidi="ar-SA"/>
        </w:rPr>
        <mc:AlternateContent>
          <mc:Choice Requires="wpg">
            <w:drawing>
              <wp:inline distT="0" distB="0" distL="0" distR="0" wp14:anchorId="085A465E" wp14:editId="0A4A26EB">
                <wp:extent cx="5667751" cy="2967064"/>
                <wp:effectExtent l="19050" t="19050" r="9525" b="5080"/>
                <wp:docPr id="259" name="Group 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67751" cy="2967064"/>
                          <a:chOff x="458518" y="949300"/>
                          <a:chExt cx="7331146" cy="2967064"/>
                        </a:xfrm>
                      </wpg:grpSpPr>
                      <pic:pic xmlns:pic="http://schemas.openxmlformats.org/drawingml/2006/picture">
                        <pic:nvPicPr>
                          <pic:cNvPr id="260" name="Picture 260" descr="Baggy Pants"/>
                          <pic:cNvPicPr>
                            <a:picLocks noChangeAspect="1" noChangeArrowheads="1"/>
                          </pic:cNvPicPr>
                        </pic:nvPicPr>
                        <pic:blipFill>
                          <a:blip r:embed="rId178" cstate="print">
                            <a:extLst>
                              <a:ext uri="{28A0092B-C50C-407E-A947-70E740481C1C}">
                                <a14:useLocalDpi xmlns:a14="http://schemas.microsoft.com/office/drawing/2010/main" val="0"/>
                              </a:ext>
                            </a:extLst>
                          </a:blip>
                          <a:srcRect l="14725" t="2361" b="2209"/>
                          <a:stretch>
                            <a:fillRect/>
                          </a:stretch>
                        </pic:blipFill>
                        <pic:spPr bwMode="auto">
                          <a:xfrm>
                            <a:off x="458518" y="949927"/>
                            <a:ext cx="2257104" cy="2823178"/>
                          </a:xfrm>
                          <a:prstGeom prst="rect">
                            <a:avLst/>
                          </a:prstGeom>
                          <a:solidFill>
                            <a:srgbClr val="EEECE1">
                              <a:lumMod val="50000"/>
                            </a:srgbClr>
                          </a:solidFill>
                          <a:ln w="19050">
                            <a:solidFill>
                              <a:srgbClr val="EEECE1">
                                <a:lumMod val="50000"/>
                              </a:srgbClr>
                            </a:solidFill>
                            <a:miter lim="800000"/>
                            <a:headEnd/>
                            <a:tailEnd/>
                          </a:ln>
                          <a:extLst/>
                        </pic:spPr>
                      </pic:pic>
                      <pic:pic xmlns:pic="http://schemas.openxmlformats.org/drawingml/2006/picture">
                        <pic:nvPicPr>
                          <pic:cNvPr id="261" name="Picture 261"/>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5424140" y="949326"/>
                            <a:ext cx="2365524" cy="29670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2" name="Picture 262" descr="C:\Users\n6471277\Documents\2011\2011 Namutumba emergence\Specific child\Manja Henry\DSC01715.JPG"/>
                          <pic:cNvPicPr>
                            <a:picLocks noChangeAspect="1" noChangeArrowheads="1"/>
                          </pic:cNvPicPr>
                        </pic:nvPicPr>
                        <pic:blipFill>
                          <a:blip r:embed="rId180" cstate="print"/>
                          <a:srcRect/>
                          <a:stretch>
                            <a:fillRect/>
                          </a:stretch>
                        </pic:blipFill>
                        <pic:spPr bwMode="auto">
                          <a:xfrm>
                            <a:off x="2927257" y="949300"/>
                            <a:ext cx="2201192" cy="2624163"/>
                          </a:xfrm>
                          <a:prstGeom prst="rect">
                            <a:avLst/>
                          </a:prstGeom>
                          <a:solidFill>
                            <a:srgbClr val="EEECE1">
                              <a:lumMod val="50000"/>
                            </a:srgbClr>
                          </a:solidFill>
                          <a:ln w="9525">
                            <a:solidFill>
                              <a:srgbClr val="000000"/>
                            </a:solidFill>
                            <a:miter lim="800000"/>
                            <a:headEnd/>
                            <a:tailEnd/>
                          </a:ln>
                        </pic:spPr>
                      </pic:pic>
                    </wpg:wgp>
                  </a:graphicData>
                </a:graphic>
              </wp:inline>
            </w:drawing>
          </mc:Choice>
          <mc:Fallback>
            <w:pict>
              <v:group w14:anchorId="40F513FF" id="Group 259" o:spid="_x0000_s1026" style="width:446.3pt;height:233.65pt;mso-position-horizontal-relative:char;mso-position-vertical-relative:line" coordorigin="4585,9493" coordsize="73311,2967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">
                <v:shape id="Picture 260" o:spid="_x0000_s1027" type="#_x0000_t75" alt="Baggy Pants" style="position:absolute;left:4585;top:9499;width:22571;height:28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" filled="t" fillcolor="#948a54" stroked="t" strokecolor="#948a54" strokeweight="1.5pt">
                  <v:imagedata r:id="rId181" o:title="Baggy Pants" croptop="1547f" cropbottom="1448f" cropleft="9650f"/>
                </v:shape>
                <v:shape id="Picture 261" o:spid="_x0000_s1028" type="#_x0000_t75" style="position:absolute;left:54241;top:9493;width:23655;height:29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">
                  <v:imagedata r:id="rId182" o:title=""/>
                </v:shape>
                <v:shape id="Picture 262" o:spid="_x0000_s1029" type="#_x0000_t75" style="position:absolute;left:29272;top:9493;width:22012;height:26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" filled="t" fillcolor="#948a54" stroked="t">
                  <v:imagedata r:id="rId183" o:title="DSC01715"/>
                </v:shape>
                <w10:anchorlock/>
              </v:group>
            </w:pict>
          </mc:Fallback>
        </mc:AlternateContent>
      </w:r>
    </w:p>
    <w:p w:rsidR="00E946BE" w:rsidRPr="00486794" w:rsidRDefault="00E946BE" w:rsidP="00D76553">
      <w:pPr>
        <w:keepNext/>
        <w:spacing w:after="0" w:line="360" w:lineRule="auto"/>
        <w:rPr>
          <w:rFonts w:asciiTheme="minorHAnsi" w:hAnsiTheme="minorHAnsi"/>
          <w:b/>
          <w:bCs/>
          <w:color w:val="000000"/>
          <w:sz w:val="24"/>
          <w:szCs w:val="24"/>
          <w:lang w:val="en-GB"/>
        </w:rPr>
      </w:pPr>
      <w:r w:rsidRPr="00486794">
        <w:rPr>
          <w:rFonts w:asciiTheme="minorHAnsi" w:hAnsiTheme="minorHAnsi"/>
          <w:b/>
          <w:bCs/>
          <w:noProof/>
          <w:color w:val="000000"/>
          <w:sz w:val="24"/>
          <w:szCs w:val="24"/>
          <w:lang w:val="en-CA" w:eastAsia="en-CA" w:bidi="ar-SA"/>
        </w:rPr>
        <mc:AlternateContent>
          <mc:Choice Requires="wps">
            <w:drawing>
              <wp:anchor distT="45720" distB="45720" distL="114300" distR="114300" simplePos="0" relativeHeight="251825664" behindDoc="0" locked="0" layoutInCell="1" allowOverlap="1" wp14:anchorId="59C3C3A3" wp14:editId="46351BE2">
                <wp:simplePos x="0" y="0"/>
                <wp:positionH relativeFrom="column">
                  <wp:posOffset>47625</wp:posOffset>
                </wp:positionH>
                <wp:positionV relativeFrom="paragraph">
                  <wp:posOffset>135255</wp:posOffset>
                </wp:positionV>
                <wp:extent cx="1604645" cy="847725"/>
                <wp:effectExtent l="0" t="0" r="14605" b="28575"/>
                <wp:wrapSquare wrapText="bothSides"/>
                <wp:docPr id="263"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4645" cy="847725"/>
                        </a:xfrm>
                        <a:prstGeom prst="rect">
                          <a:avLst/>
                        </a:prstGeom>
                        <a:solidFill>
                          <a:srgbClr val="FFFFFF"/>
                        </a:solidFill>
                        <a:ln w="9525">
                          <a:solidFill>
                            <a:srgbClr val="000000"/>
                          </a:solidFill>
                          <a:miter lim="800000"/>
                          <a:headEnd/>
                          <a:tailEnd/>
                        </a:ln>
                      </wps:spPr>
                      <wps:txbx>
                        <w:txbxContent>
                          <w:p w:rsidR="00335342" w:rsidRPr="00185BC4" w:rsidRDefault="00335342" w:rsidP="00E946BE">
                            <w:pPr>
                              <w:rPr>
                                <w:rFonts w:ascii="Arial" w:hAnsi="Arial" w:cs="Arial"/>
                                <w:lang w:val="en-GB"/>
                              </w:rPr>
                            </w:pPr>
                            <w:r w:rsidRPr="00185BC4">
                              <w:rPr>
                                <w:rFonts w:ascii="Arial" w:hAnsi="Arial" w:cs="Arial"/>
                                <w:lang w:val="en-GB"/>
                              </w:rPr>
                              <w:t xml:space="preserve">This child has </w:t>
                            </w:r>
                            <w:r w:rsidRPr="00185BC4">
                              <w:rPr>
                                <w:rFonts w:ascii="Arial" w:hAnsi="Arial" w:cs="Arial"/>
                                <w:b/>
                                <w:lang w:val="en-GB"/>
                              </w:rPr>
                              <w:t>wasting</w:t>
                            </w:r>
                            <w:r w:rsidRPr="00185BC4">
                              <w:rPr>
                                <w:rFonts w:ascii="Arial" w:hAnsi="Arial" w:cs="Arial"/>
                                <w:lang w:val="en-GB"/>
                              </w:rPr>
                              <w:t>. Wasting results from acute malnutrition.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C3C3A3" id="Text Box 81" o:spid="_x0000_s1087" type="#_x0000_t202" style="position:absolute;margin-left:3.75pt;margin-top:10.65pt;width:126.35pt;height:66.75pt;z-index:251825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">
                <v:textbox>
                  <w:txbxContent>
                    <w:p w:rsidR="00335342" w:rsidRPr="00185BC4" w:rsidRDefault="00335342" w:rsidP="00E946BE">
                      <w:pPr>
                        <w:rPr>
                          <w:rFonts w:ascii="Arial" w:hAnsi="Arial" w:cs="Arial"/>
                          <w:lang w:val="en-GB"/>
                        </w:rPr>
                      </w:pPr>
                      <w:r w:rsidRPr="00185BC4">
                        <w:rPr>
                          <w:rFonts w:ascii="Arial" w:hAnsi="Arial" w:cs="Arial"/>
                          <w:lang w:val="en-GB"/>
                        </w:rPr>
                        <w:t xml:space="preserve">This child has </w:t>
                      </w:r>
                      <w:r w:rsidRPr="00185BC4">
                        <w:rPr>
                          <w:rFonts w:ascii="Arial" w:hAnsi="Arial" w:cs="Arial"/>
                          <w:b/>
                          <w:lang w:val="en-GB"/>
                        </w:rPr>
                        <w:t>wasting</w:t>
                      </w:r>
                      <w:r w:rsidRPr="00185BC4">
                        <w:rPr>
                          <w:rFonts w:ascii="Arial" w:hAnsi="Arial" w:cs="Arial"/>
                          <w:lang w:val="en-GB"/>
                        </w:rPr>
                        <w:t>. Wasting results from acute malnutrition.</w:t>
                      </w:r>
                    </w:p>
                  </w:txbxContent>
                </v:textbox>
                <w10:wrap type="square"/>
              </v:shape>
            </w:pict>
          </mc:Fallback>
        </mc:AlternateContent>
      </w:r>
      <w:r w:rsidRPr="00486794">
        <w:rPr>
          <w:noProof/>
          <w:lang w:val="en-CA" w:eastAsia="en-CA" w:bidi="ar-SA"/>
        </w:rPr>
        <mc:AlternateContent>
          <mc:Choice Requires="wps">
            <w:drawing>
              <wp:anchor distT="45720" distB="45720" distL="114300" distR="114300" simplePos="0" relativeHeight="251823616" behindDoc="0" locked="0" layoutInCell="1" allowOverlap="1" wp14:anchorId="7E7B7481" wp14:editId="61317D09">
                <wp:simplePos x="0" y="0"/>
                <wp:positionH relativeFrom="column">
                  <wp:posOffset>3802380</wp:posOffset>
                </wp:positionH>
                <wp:positionV relativeFrom="paragraph">
                  <wp:posOffset>130810</wp:posOffset>
                </wp:positionV>
                <wp:extent cx="1766570" cy="953135"/>
                <wp:effectExtent l="11430" t="6985" r="12700" b="11430"/>
                <wp:wrapSquare wrapText="bothSides"/>
                <wp:docPr id="2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6570" cy="953135"/>
                        </a:xfrm>
                        <a:prstGeom prst="rect">
                          <a:avLst/>
                        </a:prstGeom>
                        <a:solidFill>
                          <a:srgbClr val="FFFFFF"/>
                        </a:solidFill>
                        <a:ln w="9525">
                          <a:solidFill>
                            <a:srgbClr val="000000"/>
                          </a:solidFill>
                          <a:miter lim="800000"/>
                          <a:headEnd/>
                          <a:tailEnd/>
                        </a:ln>
                      </wps:spPr>
                      <wps:txbx>
                        <w:txbxContent>
                          <w:p w:rsidR="00335342" w:rsidRDefault="00335342" w:rsidP="00E946BE">
                            <w:r w:rsidRPr="00185BC4">
                              <w:rPr>
                                <w:rFonts w:ascii="Arial" w:hAnsi="Arial" w:cs="Arial"/>
                                <w:lang w:val="en-GB"/>
                              </w:rPr>
                              <w:t xml:space="preserve">These two children are the same age. The child on the right is </w:t>
                            </w:r>
                            <w:r w:rsidRPr="00185BC4">
                              <w:rPr>
                                <w:rFonts w:ascii="Arial" w:hAnsi="Arial" w:cs="Arial"/>
                                <w:b/>
                                <w:lang w:val="en-GB"/>
                              </w:rPr>
                              <w:t>stunted</w:t>
                            </w:r>
                            <w:r w:rsidRPr="00185BC4">
                              <w:rPr>
                                <w:rFonts w:ascii="Arial" w:hAnsi="Arial" w:cs="Arial"/>
                                <w:lang w:val="en-GB"/>
                              </w:rPr>
                              <w:t>. Stunting results from chronic malnutrition</w:t>
                            </w:r>
                            <w: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E7B7481" id="_x0000_s1088" type="#_x0000_t202" style="position:absolute;margin-left:299.4pt;margin-top:10.3pt;width:139.1pt;height:75.05pt;z-index:2518236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">
                <v:textbox>
                  <w:txbxContent>
                    <w:p w:rsidR="00335342" w:rsidRDefault="00335342" w:rsidP="00E946BE">
                      <w:r w:rsidRPr="00185BC4">
                        <w:rPr>
                          <w:rFonts w:ascii="Arial" w:hAnsi="Arial" w:cs="Arial"/>
                          <w:lang w:val="en-GB"/>
                        </w:rPr>
                        <w:t xml:space="preserve">These two children are the same age. The child on the right is </w:t>
                      </w:r>
                      <w:r w:rsidRPr="00185BC4">
                        <w:rPr>
                          <w:rFonts w:ascii="Arial" w:hAnsi="Arial" w:cs="Arial"/>
                          <w:b/>
                          <w:lang w:val="en-GB"/>
                        </w:rPr>
                        <w:t>stunted</w:t>
                      </w:r>
                      <w:r w:rsidRPr="00185BC4">
                        <w:rPr>
                          <w:rFonts w:ascii="Arial" w:hAnsi="Arial" w:cs="Arial"/>
                          <w:lang w:val="en-GB"/>
                        </w:rPr>
                        <w:t>. Stunting results from chronic malnutrition</w:t>
                      </w:r>
                      <w:r>
                        <w:t>.</w:t>
                      </w:r>
                    </w:p>
                  </w:txbxContent>
                </v:textbox>
                <w10:wrap type="square"/>
              </v:shape>
            </w:pict>
          </mc:Fallback>
        </mc:AlternateContent>
      </w:r>
      <w:r w:rsidRPr="00486794">
        <w:rPr>
          <w:noProof/>
          <w:lang w:val="en-CA" w:eastAsia="en-CA" w:bidi="ar-SA"/>
        </w:rPr>
        <mc:AlternateContent>
          <mc:Choice Requires="wps">
            <w:drawing>
              <wp:anchor distT="45720" distB="45720" distL="114300" distR="114300" simplePos="0" relativeHeight="251824640" behindDoc="0" locked="0" layoutInCell="1" allowOverlap="1" wp14:anchorId="4296ABFE" wp14:editId="2951146E">
                <wp:simplePos x="0" y="0"/>
                <wp:positionH relativeFrom="column">
                  <wp:posOffset>1764030</wp:posOffset>
                </wp:positionH>
                <wp:positionV relativeFrom="paragraph">
                  <wp:posOffset>130810</wp:posOffset>
                </wp:positionV>
                <wp:extent cx="1899920" cy="786765"/>
                <wp:effectExtent l="11430" t="6985" r="12700" b="6350"/>
                <wp:wrapSquare wrapText="bothSides"/>
                <wp:docPr id="265"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9920" cy="786765"/>
                        </a:xfrm>
                        <a:prstGeom prst="rect">
                          <a:avLst/>
                        </a:prstGeom>
                        <a:solidFill>
                          <a:srgbClr val="FFFFFF"/>
                        </a:solidFill>
                        <a:ln w="9525">
                          <a:solidFill>
                            <a:srgbClr val="000000"/>
                          </a:solidFill>
                          <a:miter lim="800000"/>
                          <a:headEnd/>
                          <a:tailEnd/>
                        </a:ln>
                      </wps:spPr>
                      <wps:txbx>
                        <w:txbxContent>
                          <w:p w:rsidR="00335342" w:rsidRPr="00185BC4" w:rsidRDefault="00335342" w:rsidP="00E946BE">
                            <w:pPr>
                              <w:rPr>
                                <w:rFonts w:ascii="Arial" w:hAnsi="Arial" w:cs="Arial"/>
                                <w:lang w:val="en-GB"/>
                              </w:rPr>
                            </w:pPr>
                            <w:r w:rsidRPr="00185BC4">
                              <w:rPr>
                                <w:rFonts w:ascii="Arial" w:hAnsi="Arial" w:cs="Arial"/>
                                <w:lang w:val="en-GB"/>
                              </w:rPr>
                              <w:t xml:space="preserve">This child has </w:t>
                            </w:r>
                            <w:r w:rsidRPr="00185BC4">
                              <w:rPr>
                                <w:rFonts w:ascii="Arial" w:hAnsi="Arial" w:cs="Arial"/>
                                <w:b/>
                                <w:lang w:val="en-GB"/>
                              </w:rPr>
                              <w:t>bilateral</w:t>
                            </w:r>
                            <w:r w:rsidRPr="00185BC4">
                              <w:rPr>
                                <w:rFonts w:ascii="Arial" w:hAnsi="Arial" w:cs="Arial"/>
                                <w:lang w:val="en-GB"/>
                              </w:rPr>
                              <w:t xml:space="preserve"> </w:t>
                            </w:r>
                            <w:r w:rsidRPr="00185BC4">
                              <w:rPr>
                                <w:rFonts w:ascii="Arial" w:hAnsi="Arial" w:cs="Arial"/>
                                <w:b/>
                                <w:lang w:val="en-GB"/>
                              </w:rPr>
                              <w:t>oedema</w:t>
                            </w:r>
                            <w:r w:rsidRPr="00185BC4">
                              <w:rPr>
                                <w:rFonts w:ascii="Arial" w:hAnsi="Arial" w:cs="Arial"/>
                                <w:lang w:val="en-GB"/>
                              </w:rPr>
                              <w:t>. Bilateral oedema results from acute malnutrition.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96ABFE" id="Text Box 80" o:spid="_x0000_s1089" type="#_x0000_t202" style="position:absolute;margin-left:138.9pt;margin-top:10.3pt;width:149.6pt;height:61.95pt;z-index:251824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">
                <v:textbox>
                  <w:txbxContent>
                    <w:p w:rsidR="00335342" w:rsidRPr="00185BC4" w:rsidRDefault="00335342" w:rsidP="00E946BE">
                      <w:pPr>
                        <w:rPr>
                          <w:rFonts w:ascii="Arial" w:hAnsi="Arial" w:cs="Arial"/>
                          <w:lang w:val="en-GB"/>
                        </w:rPr>
                      </w:pPr>
                      <w:r w:rsidRPr="00185BC4">
                        <w:rPr>
                          <w:rFonts w:ascii="Arial" w:hAnsi="Arial" w:cs="Arial"/>
                          <w:lang w:val="en-GB"/>
                        </w:rPr>
                        <w:t xml:space="preserve">This child has </w:t>
                      </w:r>
                      <w:r w:rsidRPr="00185BC4">
                        <w:rPr>
                          <w:rFonts w:ascii="Arial" w:hAnsi="Arial" w:cs="Arial"/>
                          <w:b/>
                          <w:lang w:val="en-GB"/>
                        </w:rPr>
                        <w:t>bilateral</w:t>
                      </w:r>
                      <w:r w:rsidRPr="00185BC4">
                        <w:rPr>
                          <w:rFonts w:ascii="Arial" w:hAnsi="Arial" w:cs="Arial"/>
                          <w:lang w:val="en-GB"/>
                        </w:rPr>
                        <w:t xml:space="preserve"> </w:t>
                      </w:r>
                      <w:r w:rsidRPr="00185BC4">
                        <w:rPr>
                          <w:rFonts w:ascii="Arial" w:hAnsi="Arial" w:cs="Arial"/>
                          <w:b/>
                          <w:lang w:val="en-GB"/>
                        </w:rPr>
                        <w:t>oedema</w:t>
                      </w:r>
                      <w:r w:rsidRPr="00185BC4">
                        <w:rPr>
                          <w:rFonts w:ascii="Arial" w:hAnsi="Arial" w:cs="Arial"/>
                          <w:lang w:val="en-GB"/>
                        </w:rPr>
                        <w:t>. Bilateral oedema results from acute malnutrition.</w:t>
                      </w:r>
                    </w:p>
                  </w:txbxContent>
                </v:textbox>
                <w10:wrap type="square"/>
              </v:shape>
            </w:pict>
          </mc:Fallback>
        </mc:AlternateContent>
      </w:r>
    </w:p>
    <w:p w:rsidR="00E946BE" w:rsidRPr="00486794" w:rsidRDefault="00E946BE" w:rsidP="00D76553">
      <w:pPr>
        <w:keepNext/>
        <w:spacing w:after="0" w:line="360" w:lineRule="auto"/>
        <w:rPr>
          <w:rFonts w:asciiTheme="minorHAnsi" w:hAnsiTheme="minorHAnsi"/>
          <w:b/>
          <w:color w:val="000000"/>
          <w:sz w:val="24"/>
          <w:szCs w:val="24"/>
          <w:lang w:val="en-GB"/>
        </w:rPr>
      </w:pPr>
    </w:p>
    <w:p w:rsidR="00E946BE" w:rsidRPr="00486794" w:rsidRDefault="00E946BE" w:rsidP="00D76553">
      <w:pPr>
        <w:keepNext/>
        <w:spacing w:after="0" w:line="360" w:lineRule="auto"/>
        <w:rPr>
          <w:rFonts w:asciiTheme="minorHAnsi" w:hAnsiTheme="minorHAnsi"/>
          <w:b/>
          <w:color w:val="000000"/>
          <w:sz w:val="24"/>
          <w:szCs w:val="24"/>
          <w:lang w:val="en-GB"/>
        </w:rPr>
      </w:pPr>
    </w:p>
    <w:p w:rsidR="00E946BE" w:rsidRPr="00486794" w:rsidRDefault="00E946BE" w:rsidP="00D76553">
      <w:pPr>
        <w:keepNext/>
        <w:spacing w:after="0" w:line="360" w:lineRule="auto"/>
        <w:rPr>
          <w:rFonts w:asciiTheme="minorHAnsi" w:hAnsiTheme="minorHAnsi"/>
          <w:b/>
          <w:color w:val="000000"/>
          <w:sz w:val="24"/>
          <w:szCs w:val="24"/>
          <w:lang w:val="en-GB"/>
        </w:rPr>
      </w:pPr>
    </w:p>
    <w:p w:rsidR="00E946BE" w:rsidRPr="00486794" w:rsidRDefault="00E946BE" w:rsidP="00D76553">
      <w:pPr>
        <w:keepNext/>
        <w:spacing w:after="0" w:line="360" w:lineRule="auto"/>
        <w:rPr>
          <w:rFonts w:asciiTheme="minorHAnsi" w:hAnsiTheme="minorHAnsi"/>
          <w:b/>
          <w:color w:val="000000"/>
          <w:sz w:val="24"/>
          <w:szCs w:val="24"/>
          <w:lang w:val="en-GB"/>
        </w:rPr>
      </w:pPr>
    </w:p>
    <w:p w:rsidR="00D76553" w:rsidRPr="00486794" w:rsidRDefault="00D76553">
      <w:pPr>
        <w:spacing w:line="276"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br w:type="page"/>
      </w:r>
    </w:p>
    <w:p w:rsidR="00E946BE" w:rsidRPr="00486794" w:rsidRDefault="00E946BE" w:rsidP="00D76553">
      <w:pPr>
        <w:keepNext/>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lastRenderedPageBreak/>
        <w:t>Definitions</w:t>
      </w:r>
    </w:p>
    <w:p w:rsidR="00E946BE" w:rsidRPr="00486794" w:rsidRDefault="00E946BE" w:rsidP="00D76553">
      <w:pPr>
        <w:keepNext/>
        <w:spacing w:after="0" w:line="360" w:lineRule="auto"/>
        <w:rPr>
          <w:rFonts w:asciiTheme="minorHAnsi" w:hAnsiTheme="minorHAnsi"/>
          <w:b/>
          <w:color w:val="000000"/>
          <w:sz w:val="24"/>
          <w:szCs w:val="24"/>
          <w:lang w:val="en-GB"/>
        </w:rPr>
      </w:pPr>
    </w:p>
    <w:p w:rsidR="00E946BE" w:rsidRPr="00486794" w:rsidRDefault="00E946BE" w:rsidP="00D76553">
      <w:pPr>
        <w:keepNext/>
        <w:spacing w:after="0"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Wasting</w:t>
      </w:r>
      <w:r w:rsidRPr="00486794">
        <w:rPr>
          <w:rFonts w:ascii="Times New Roman" w:hAnsi="Times New Roman"/>
          <w:color w:val="000000"/>
          <w:sz w:val="24"/>
          <w:szCs w:val="24"/>
          <w:lang w:val="en-GB"/>
        </w:rPr>
        <w:t xml:space="preserve"> (also known as marasmus) – “Wasting, or </w:t>
      </w:r>
      <w:r w:rsidRPr="00486794">
        <w:rPr>
          <w:rFonts w:ascii="Times New Roman" w:hAnsi="Times New Roman"/>
          <w:color w:val="000000"/>
          <w:sz w:val="24"/>
          <w:szCs w:val="24"/>
          <w:u w:val="single"/>
          <w:lang w:val="en-GB"/>
        </w:rPr>
        <w:t>low weight for height</w:t>
      </w:r>
      <w:r w:rsidRPr="00486794">
        <w:rPr>
          <w:rFonts w:ascii="Times New Roman" w:hAnsi="Times New Roman"/>
          <w:color w:val="000000"/>
          <w:sz w:val="24"/>
          <w:szCs w:val="24"/>
          <w:lang w:val="en-GB"/>
        </w:rPr>
        <w:t>, is a strong predictor of mortality among children under five.”</w:t>
      </w:r>
    </w:p>
    <w:p w:rsidR="00E946BE" w:rsidRPr="00486794" w:rsidRDefault="00E946BE" w:rsidP="00E946BE">
      <w:pPr>
        <w:spacing w:after="0" w:line="360" w:lineRule="auto"/>
        <w:ind w:left="720"/>
        <w:rPr>
          <w:rFonts w:ascii="Times New Roman" w:hAnsi="Times New Roman"/>
          <w:color w:val="000000"/>
          <w:sz w:val="24"/>
          <w:szCs w:val="24"/>
          <w:lang w:val="en-GB"/>
        </w:rPr>
      </w:pPr>
    </w:p>
    <w:p w:rsidR="00E946BE" w:rsidRPr="00486794" w:rsidRDefault="00E946BE" w:rsidP="00E946BE">
      <w:pPr>
        <w:spacing w:after="0"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Stunting</w:t>
      </w:r>
      <w:r w:rsidRPr="00486794">
        <w:rPr>
          <w:rFonts w:ascii="Times New Roman" w:hAnsi="Times New Roman"/>
          <w:color w:val="000000"/>
          <w:sz w:val="24"/>
          <w:szCs w:val="24"/>
          <w:lang w:val="en-GB"/>
        </w:rPr>
        <w:t xml:space="preserve"> – “A child who is stunted or chronically malnourished often </w:t>
      </w:r>
      <w:r w:rsidRPr="00486794">
        <w:rPr>
          <w:rFonts w:ascii="Times New Roman" w:hAnsi="Times New Roman"/>
          <w:color w:val="000000"/>
          <w:sz w:val="24"/>
          <w:szCs w:val="24"/>
          <w:u w:val="single"/>
          <w:lang w:val="en-GB"/>
        </w:rPr>
        <w:t>appears to be normally proportioned but is actually shorter than normal for his/her age</w:t>
      </w:r>
      <w:r w:rsidRPr="00486794">
        <w:rPr>
          <w:rFonts w:ascii="Times New Roman" w:hAnsi="Times New Roman"/>
          <w:color w:val="000000"/>
          <w:sz w:val="24"/>
          <w:szCs w:val="24"/>
          <w:lang w:val="en-GB"/>
        </w:rPr>
        <w:t xml:space="preserve">.” (UNICEF, </w:t>
      </w:r>
      <w:hyperlink r:id="rId184" w:anchor="q=stunting" w:history="1">
        <w:r w:rsidRPr="00486794">
          <w:rPr>
            <w:rFonts w:ascii="Times New Roman" w:hAnsi="Times New Roman"/>
            <w:color w:val="0000FF"/>
            <w:sz w:val="24"/>
            <w:szCs w:val="24"/>
            <w:u w:val="single"/>
            <w:lang w:val="en-GB"/>
          </w:rPr>
          <w:t>https://www.google.com/#q=stunting</w:t>
        </w:r>
      </w:hyperlink>
      <w:r w:rsidRPr="00486794">
        <w:rPr>
          <w:rFonts w:ascii="Times New Roman" w:hAnsi="Times New Roman"/>
          <w:color w:val="000000"/>
          <w:sz w:val="24"/>
          <w:szCs w:val="24"/>
          <w:lang w:val="en-GB"/>
        </w:rPr>
        <w:t xml:space="preserve">) </w:t>
      </w:r>
    </w:p>
    <w:p w:rsidR="00E946BE" w:rsidRPr="00486794" w:rsidRDefault="00E946BE" w:rsidP="00E946BE">
      <w:pPr>
        <w:spacing w:after="0" w:line="360" w:lineRule="auto"/>
        <w:ind w:left="360"/>
        <w:rPr>
          <w:rFonts w:ascii="Times New Roman" w:hAnsi="Times New Roman"/>
          <w:color w:val="000000"/>
          <w:sz w:val="24"/>
          <w:szCs w:val="24"/>
          <w:lang w:val="en-GB"/>
        </w:rPr>
      </w:pPr>
    </w:p>
    <w:p w:rsidR="00E946BE" w:rsidRPr="00486794" w:rsidRDefault="00E946BE" w:rsidP="00E946BE">
      <w:pPr>
        <w:spacing w:after="0"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Bilateral Oedema</w:t>
      </w:r>
      <w:r w:rsidRPr="00486794">
        <w:rPr>
          <w:rFonts w:ascii="Times New Roman" w:hAnsi="Times New Roman"/>
          <w:color w:val="000000"/>
          <w:sz w:val="24"/>
          <w:szCs w:val="24"/>
          <w:lang w:val="en-GB"/>
        </w:rPr>
        <w:t xml:space="preserve"> – Retention of salt and water results in </w:t>
      </w:r>
      <w:r w:rsidRPr="00486794">
        <w:rPr>
          <w:rFonts w:ascii="Times New Roman" w:hAnsi="Times New Roman"/>
          <w:color w:val="000000"/>
          <w:sz w:val="24"/>
          <w:szCs w:val="24"/>
          <w:u w:val="single"/>
          <w:lang w:val="en-GB"/>
        </w:rPr>
        <w:t>swelling</w:t>
      </w:r>
      <w:r w:rsidRPr="00486794">
        <w:rPr>
          <w:rFonts w:ascii="Times New Roman" w:hAnsi="Times New Roman"/>
          <w:color w:val="000000"/>
          <w:sz w:val="24"/>
          <w:szCs w:val="24"/>
          <w:lang w:val="en-GB"/>
        </w:rPr>
        <w:t xml:space="preserve"> that is most noticeable in the feet.</w:t>
      </w:r>
    </w:p>
    <w:p w:rsidR="00E946BE" w:rsidRPr="00486794" w:rsidRDefault="00E946BE" w:rsidP="00E946BE">
      <w:pPr>
        <w:spacing w:after="0" w:line="360" w:lineRule="auto"/>
        <w:ind w:left="360"/>
        <w:rPr>
          <w:rFonts w:ascii="Times New Roman" w:hAnsi="Times New Roman"/>
          <w:color w:val="000000"/>
          <w:sz w:val="24"/>
          <w:szCs w:val="24"/>
          <w:lang w:val="en-GB"/>
        </w:rPr>
      </w:pPr>
    </w:p>
    <w:p w:rsidR="00E946BE" w:rsidRPr="00486794" w:rsidRDefault="00E946BE" w:rsidP="00E946BE">
      <w:pPr>
        <w:spacing w:after="0"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 xml:space="preserve">Anaemia </w:t>
      </w:r>
      <w:r w:rsidRPr="00486794">
        <w:rPr>
          <w:rFonts w:ascii="Times New Roman" w:hAnsi="Times New Roman"/>
          <w:color w:val="000000"/>
          <w:sz w:val="24"/>
          <w:szCs w:val="24"/>
          <w:lang w:val="en-GB"/>
        </w:rPr>
        <w:t xml:space="preserve">– </w:t>
      </w:r>
      <w:r w:rsidR="009026DA" w:rsidRPr="00486794">
        <w:rPr>
          <w:rFonts w:ascii="Times New Roman" w:hAnsi="Times New Roman"/>
          <w:color w:val="000000"/>
          <w:sz w:val="24"/>
          <w:szCs w:val="24"/>
          <w:lang w:val="en-GB"/>
        </w:rPr>
        <w:t xml:space="preserve">Caused from iron deficiency. </w:t>
      </w:r>
      <w:r w:rsidRPr="00486794">
        <w:rPr>
          <w:rFonts w:ascii="Times New Roman" w:hAnsi="Times New Roman"/>
          <w:color w:val="000000"/>
          <w:sz w:val="24"/>
          <w:szCs w:val="24"/>
          <w:lang w:val="en-GB"/>
        </w:rPr>
        <w:t xml:space="preserve">The blood does not have sufficient red blood cells, which results in </w:t>
      </w:r>
      <w:r w:rsidRPr="00486794">
        <w:rPr>
          <w:rFonts w:ascii="Times New Roman" w:hAnsi="Times New Roman"/>
          <w:color w:val="000000"/>
          <w:sz w:val="24"/>
          <w:szCs w:val="24"/>
          <w:u w:val="single"/>
          <w:lang w:val="en-GB"/>
        </w:rPr>
        <w:t>weakness, tiredness, and pallor of the palms</w:t>
      </w:r>
      <w:r w:rsidRPr="00486794">
        <w:rPr>
          <w:rFonts w:ascii="Times New Roman" w:hAnsi="Times New Roman"/>
          <w:color w:val="000000"/>
          <w:sz w:val="24"/>
          <w:szCs w:val="24"/>
          <w:lang w:val="en-GB"/>
        </w:rPr>
        <w:t>.</w:t>
      </w:r>
    </w:p>
    <w:p w:rsidR="00E946BE" w:rsidRPr="00486794" w:rsidRDefault="00E946BE" w:rsidP="00E946BE">
      <w:pPr>
        <w:spacing w:after="0" w:line="360" w:lineRule="auto"/>
        <w:rPr>
          <w:rFonts w:ascii="Times New Roman" w:hAnsi="Times New Roman"/>
          <w:color w:val="000000"/>
          <w:sz w:val="24"/>
          <w:szCs w:val="24"/>
          <w:lang w:val="en-GB"/>
        </w:rPr>
      </w:pPr>
    </w:p>
    <w:p w:rsidR="00E946BE" w:rsidRPr="00486794" w:rsidRDefault="00E946BE" w:rsidP="00E946BE">
      <w:pPr>
        <w:spacing w:after="0" w:line="360" w:lineRule="auto"/>
        <w:rPr>
          <w:rFonts w:ascii="Times New Roman" w:hAnsi="Times New Roman"/>
          <w:b/>
          <w:color w:val="000000"/>
          <w:sz w:val="24"/>
          <w:szCs w:val="24"/>
          <w:lang w:val="en-GB"/>
        </w:rPr>
      </w:pPr>
      <w:r w:rsidRPr="00486794">
        <w:rPr>
          <w:rFonts w:asciiTheme="minorHAnsi" w:hAnsiTheme="minorHAnsi"/>
          <w:color w:val="000000"/>
          <w:sz w:val="24"/>
          <w:szCs w:val="24"/>
          <w:lang w:val="en-GB"/>
        </w:rPr>
        <w:t xml:space="preserve"> </w:t>
      </w:r>
      <w:r w:rsidRPr="00486794">
        <w:rPr>
          <w:rFonts w:ascii="Times New Roman" w:hAnsi="Times New Roman"/>
          <w:b/>
          <w:color w:val="000000"/>
          <w:sz w:val="24"/>
          <w:szCs w:val="24"/>
          <w:lang w:val="en-GB"/>
        </w:rPr>
        <w:t>Consequences of malnutrition</w:t>
      </w:r>
    </w:p>
    <w:p w:rsidR="00E946BE" w:rsidRPr="00486794" w:rsidRDefault="00E946BE" w:rsidP="00E946BE">
      <w:pPr>
        <w:keepNext/>
        <w:spacing w:after="0" w:line="360" w:lineRule="auto"/>
        <w:ind w:left="360"/>
        <w:rPr>
          <w:rFonts w:ascii="Times New Roman" w:hAnsi="Times New Roman"/>
          <w:color w:val="000000"/>
          <w:sz w:val="24"/>
          <w:szCs w:val="24"/>
          <w:lang w:val="en-GB"/>
        </w:rPr>
      </w:pPr>
    </w:p>
    <w:p w:rsidR="00E946BE" w:rsidRPr="00486794" w:rsidRDefault="00E946BE" w:rsidP="00DD3760">
      <w:pPr>
        <w:keepNext/>
        <w:numPr>
          <w:ilvl w:val="0"/>
          <w:numId w:val="460"/>
        </w:numPr>
        <w:spacing w:after="0" w:line="360" w:lineRule="auto"/>
        <w:contextualSpacing/>
        <w:rPr>
          <w:rFonts w:ascii="Times New Roman" w:hAnsi="Times New Roman"/>
          <w:color w:val="000000"/>
          <w:sz w:val="24"/>
          <w:szCs w:val="24"/>
          <w:lang w:val="en-GB"/>
        </w:rPr>
      </w:pPr>
      <w:r w:rsidRPr="00486794">
        <w:rPr>
          <w:rFonts w:ascii="Times New Roman" w:hAnsi="Times New Roman"/>
          <w:bCs/>
          <w:color w:val="000000"/>
          <w:sz w:val="24"/>
          <w:szCs w:val="24"/>
          <w:lang w:val="en-GB"/>
        </w:rPr>
        <w:t>High child mortality, disease, and disability</w:t>
      </w:r>
    </w:p>
    <w:p w:rsidR="00E946BE" w:rsidRPr="00486794" w:rsidRDefault="00E946BE" w:rsidP="00DD3760">
      <w:pPr>
        <w:numPr>
          <w:ilvl w:val="1"/>
          <w:numId w:val="422"/>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 severely wasted child is at a nine times higher risk of dying.</w:t>
      </w:r>
    </w:p>
    <w:p w:rsidR="00E946BE" w:rsidRPr="00486794" w:rsidRDefault="00E946BE" w:rsidP="00DD3760">
      <w:pPr>
        <w:numPr>
          <w:ilvl w:val="1"/>
          <w:numId w:val="422"/>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 severely stunted child faces a four times higher risk of dying.</w:t>
      </w:r>
    </w:p>
    <w:p w:rsidR="00E946BE" w:rsidRPr="00486794" w:rsidRDefault="00E946BE" w:rsidP="00DD3760">
      <w:pPr>
        <w:numPr>
          <w:ilvl w:val="1"/>
          <w:numId w:val="422"/>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Stunting is associated with poor school achievement and performance.</w:t>
      </w:r>
    </w:p>
    <w:p w:rsidR="00E946BE" w:rsidRPr="00486794" w:rsidRDefault="00E946BE" w:rsidP="00DD3760">
      <w:pPr>
        <w:numPr>
          <w:ilvl w:val="0"/>
          <w:numId w:val="460"/>
        </w:numPr>
        <w:spacing w:after="0"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Poor educational achievement</w:t>
      </w:r>
    </w:p>
    <w:p w:rsidR="00E946BE" w:rsidRPr="00486794" w:rsidRDefault="00E946BE" w:rsidP="00DD3760">
      <w:pPr>
        <w:numPr>
          <w:ilvl w:val="1"/>
          <w:numId w:val="422"/>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Delay in starting school </w:t>
      </w:r>
    </w:p>
    <w:p w:rsidR="00E946BE" w:rsidRPr="00486794" w:rsidRDefault="00E946BE" w:rsidP="00DD3760">
      <w:pPr>
        <w:numPr>
          <w:ilvl w:val="1"/>
          <w:numId w:val="422"/>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High absenteeism</w:t>
      </w:r>
    </w:p>
    <w:p w:rsidR="00E946BE" w:rsidRPr="00486794" w:rsidRDefault="00E946BE" w:rsidP="00DD3760">
      <w:pPr>
        <w:numPr>
          <w:ilvl w:val="1"/>
          <w:numId w:val="422"/>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Poor learning ability</w:t>
      </w:r>
    </w:p>
    <w:p w:rsidR="00E946BE" w:rsidRPr="00486794" w:rsidRDefault="00E946BE" w:rsidP="00DD3760">
      <w:pPr>
        <w:numPr>
          <w:ilvl w:val="1"/>
          <w:numId w:val="422"/>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Lower Intelligence Quotient</w:t>
      </w:r>
    </w:p>
    <w:p w:rsidR="00E946BE" w:rsidRPr="00486794" w:rsidRDefault="00E946BE" w:rsidP="00DD3760">
      <w:pPr>
        <w:numPr>
          <w:ilvl w:val="0"/>
          <w:numId w:val="461"/>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Diminished income-earning capacity in adulthood.</w:t>
      </w:r>
    </w:p>
    <w:p w:rsidR="00E946BE" w:rsidRPr="00486794" w:rsidRDefault="00E946BE" w:rsidP="00E946BE">
      <w:pPr>
        <w:spacing w:after="0" w:line="360" w:lineRule="auto"/>
        <w:ind w:left="360"/>
        <w:rPr>
          <w:rFonts w:ascii="Times New Roman" w:hAnsi="Times New Roman"/>
          <w:bCs/>
          <w:color w:val="000000"/>
          <w:sz w:val="24"/>
          <w:szCs w:val="24"/>
          <w:lang w:val="en-GB"/>
        </w:rPr>
      </w:pPr>
    </w:p>
    <w:p w:rsidR="00E946BE" w:rsidRPr="00486794" w:rsidRDefault="00E946BE" w:rsidP="00DD3760">
      <w:pPr>
        <w:numPr>
          <w:ilvl w:val="0"/>
          <w:numId w:val="461"/>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Higher risk of coronary heart disease, stroke, hypertension, and type II diabetes.</w:t>
      </w:r>
    </w:p>
    <w:p w:rsidR="00E946BE" w:rsidRPr="00486794" w:rsidRDefault="00E946BE" w:rsidP="00E946BE">
      <w:pPr>
        <w:spacing w:after="0" w:line="360" w:lineRule="auto"/>
        <w:rPr>
          <w:rFonts w:ascii="Times New Roman" w:hAnsi="Times New Roman"/>
          <w:color w:val="000000"/>
          <w:sz w:val="24"/>
          <w:szCs w:val="24"/>
          <w:lang w:val="en-GB"/>
        </w:rPr>
      </w:pPr>
    </w:p>
    <w:p w:rsidR="00E946BE" w:rsidRPr="00486794" w:rsidRDefault="00E946BE" w:rsidP="00DD3760">
      <w:pPr>
        <w:numPr>
          <w:ilvl w:val="0"/>
          <w:numId w:val="461"/>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Contributes to poverty</w:t>
      </w:r>
    </w:p>
    <w:p w:rsidR="00E946BE" w:rsidRPr="00486794" w:rsidRDefault="00E946BE" w:rsidP="00DD3760">
      <w:pPr>
        <w:numPr>
          <w:ilvl w:val="1"/>
          <w:numId w:val="462"/>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Cost of treating illnesses caused by malnutrition</w:t>
      </w:r>
    </w:p>
    <w:p w:rsidR="00E946BE" w:rsidRPr="00486794" w:rsidRDefault="00E946BE" w:rsidP="00DD3760">
      <w:pPr>
        <w:numPr>
          <w:ilvl w:val="1"/>
          <w:numId w:val="462"/>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Cost of caring for sick</w:t>
      </w:r>
    </w:p>
    <w:p w:rsidR="00E946BE" w:rsidRPr="00486794" w:rsidRDefault="00E946BE" w:rsidP="00DD3760">
      <w:pPr>
        <w:numPr>
          <w:ilvl w:val="1"/>
          <w:numId w:val="462"/>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Lost care for other (not sick) household members </w:t>
      </w:r>
    </w:p>
    <w:p w:rsidR="00E946BE" w:rsidRPr="00486794" w:rsidRDefault="00E946BE" w:rsidP="00E946BE">
      <w:pPr>
        <w:spacing w:after="0" w:line="360" w:lineRule="auto"/>
        <w:rPr>
          <w:rFonts w:ascii="Times New Roman" w:hAnsi="Times New Roman"/>
          <w:color w:val="000000"/>
          <w:sz w:val="24"/>
          <w:szCs w:val="24"/>
          <w:lang w:val="en-GB"/>
        </w:rPr>
      </w:pPr>
    </w:p>
    <w:p w:rsidR="00E946BE" w:rsidRPr="00486794" w:rsidRDefault="00E946BE" w:rsidP="00E946BE">
      <w:pPr>
        <w:spacing w:after="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Methods of assessment for malnutrition</w:t>
      </w:r>
    </w:p>
    <w:p w:rsidR="00E946BE" w:rsidRPr="00486794" w:rsidRDefault="00E946BE" w:rsidP="00E946BE">
      <w:pPr>
        <w:spacing w:after="0" w:line="360" w:lineRule="auto"/>
        <w:rPr>
          <w:rFonts w:ascii="Times New Roman" w:hAnsi="Times New Roman"/>
          <w:color w:val="000000"/>
          <w:sz w:val="24"/>
          <w:szCs w:val="24"/>
          <w:lang w:val="en-GB"/>
        </w:rPr>
      </w:pPr>
    </w:p>
    <w:p w:rsidR="00E946BE" w:rsidRPr="00486794" w:rsidRDefault="00E946BE" w:rsidP="00E946B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will concentrate on checking for signs and symptoms of malnutrition.</w:t>
      </w:r>
    </w:p>
    <w:p w:rsidR="00E946BE" w:rsidRPr="00486794" w:rsidRDefault="00E946BE" w:rsidP="00E946BE">
      <w:pPr>
        <w:spacing w:after="0" w:line="360" w:lineRule="auto"/>
        <w:rPr>
          <w:rFonts w:ascii="Times New Roman" w:hAnsi="Times New Roman"/>
          <w:color w:val="000000"/>
          <w:sz w:val="24"/>
          <w:szCs w:val="24"/>
          <w:lang w:val="en-GB"/>
        </w:rPr>
      </w:pPr>
    </w:p>
    <w:p w:rsidR="00E946BE" w:rsidRPr="00486794" w:rsidRDefault="00E946BE" w:rsidP="00E946BE">
      <w:pPr>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Checking for signs and symptoms</w:t>
      </w:r>
    </w:p>
    <w:p w:rsidR="00E946BE" w:rsidRPr="00486794" w:rsidRDefault="00E946BE" w:rsidP="00E946BE">
      <w:pPr>
        <w:spacing w:after="0" w:line="360" w:lineRule="auto"/>
        <w:rPr>
          <w:rFonts w:ascii="Times New Roman" w:hAnsi="Times New Roman"/>
          <w:b/>
          <w:bCs/>
          <w:color w:val="000000"/>
          <w:sz w:val="24"/>
          <w:szCs w:val="24"/>
          <w:lang w:val="en-GB"/>
        </w:rPr>
      </w:pPr>
    </w:p>
    <w:p w:rsidR="00E946BE" w:rsidRPr="00486794" w:rsidRDefault="00E946BE" w:rsidP="00E946BE">
      <w:pPr>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Wasting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7"/>
        <w:gridCol w:w="4513"/>
      </w:tblGrid>
      <w:tr w:rsidR="00E946BE" w:rsidRPr="00486794" w:rsidTr="00E946BE">
        <w:tc>
          <w:tcPr>
            <w:tcW w:w="4968" w:type="dxa"/>
          </w:tcPr>
          <w:p w:rsidR="00E946BE" w:rsidRPr="00486794" w:rsidRDefault="00E946BE" w:rsidP="00DD3760">
            <w:pPr>
              <w:numPr>
                <w:ilvl w:val="0"/>
                <w:numId w:val="465"/>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Muscle wasting, especially at buttocks </w:t>
            </w:r>
          </w:p>
          <w:p w:rsidR="00E946BE" w:rsidRPr="00486794" w:rsidRDefault="00E946BE" w:rsidP="00DD3760">
            <w:pPr>
              <w:numPr>
                <w:ilvl w:val="0"/>
                <w:numId w:val="465"/>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Boniness</w:t>
            </w:r>
          </w:p>
          <w:p w:rsidR="00E946BE" w:rsidRPr="00486794" w:rsidRDefault="00E946BE" w:rsidP="00DD3760">
            <w:pPr>
              <w:numPr>
                <w:ilvl w:val="0"/>
                <w:numId w:val="465"/>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Misery</w:t>
            </w:r>
          </w:p>
          <w:p w:rsidR="00E946BE" w:rsidRPr="00486794" w:rsidRDefault="00E946BE" w:rsidP="00DD3760">
            <w:pPr>
              <w:numPr>
                <w:ilvl w:val="0"/>
                <w:numId w:val="465"/>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Poor attitude (apathy) </w:t>
            </w:r>
          </w:p>
          <w:p w:rsidR="00E946BE" w:rsidRPr="00486794" w:rsidRDefault="00E946BE" w:rsidP="00DD3760">
            <w:pPr>
              <w:numPr>
                <w:ilvl w:val="0"/>
                <w:numId w:val="465"/>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Irritability</w:t>
            </w:r>
          </w:p>
          <w:p w:rsidR="00E946BE" w:rsidRPr="00486794" w:rsidRDefault="00E946BE" w:rsidP="00DD3760">
            <w:pPr>
              <w:numPr>
                <w:ilvl w:val="0"/>
                <w:numId w:val="465"/>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Poor appetite </w:t>
            </w:r>
          </w:p>
          <w:p w:rsidR="00E946BE" w:rsidRPr="00486794" w:rsidRDefault="00E946BE" w:rsidP="00DD3760">
            <w:pPr>
              <w:numPr>
                <w:ilvl w:val="0"/>
                <w:numId w:val="465"/>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Thin hair and brown hair </w:t>
            </w:r>
          </w:p>
          <w:p w:rsidR="00E946BE" w:rsidRPr="00486794" w:rsidRDefault="00E946BE" w:rsidP="00DD3760">
            <w:pPr>
              <w:numPr>
                <w:ilvl w:val="0"/>
                <w:numId w:val="465"/>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Wise old man facial appearance </w:t>
            </w:r>
          </w:p>
          <w:p w:rsidR="00E946BE" w:rsidRPr="00486794" w:rsidRDefault="00E946BE" w:rsidP="00C9163A">
            <w:pPr>
              <w:numPr>
                <w:ilvl w:val="0"/>
                <w:numId w:val="465"/>
              </w:numPr>
              <w:spacing w:before="120" w:after="120" w:line="360" w:lineRule="auto"/>
              <w:rPr>
                <w:rFonts w:ascii="Times New Roman" w:hAnsi="Times New Roman"/>
                <w:b/>
                <w:bCs/>
                <w:color w:val="000000"/>
                <w:sz w:val="24"/>
                <w:szCs w:val="24"/>
                <w:lang w:val="en-GB"/>
              </w:rPr>
            </w:pPr>
            <w:r w:rsidRPr="00486794">
              <w:rPr>
                <w:rFonts w:ascii="Times New Roman" w:hAnsi="Times New Roman"/>
                <w:color w:val="000000"/>
                <w:sz w:val="24"/>
                <w:szCs w:val="24"/>
                <w:lang w:val="en-GB"/>
              </w:rPr>
              <w:t>Severe pallor of palms and soles Dehydration</w:t>
            </w:r>
          </w:p>
        </w:tc>
        <w:tc>
          <w:tcPr>
            <w:tcW w:w="4608" w:type="dxa"/>
          </w:tcPr>
          <w:p w:rsidR="00E946BE" w:rsidRPr="00486794" w:rsidRDefault="00E946BE" w:rsidP="00E946BE">
            <w:pPr>
              <w:spacing w:line="360" w:lineRule="auto"/>
              <w:rPr>
                <w:rFonts w:ascii="Times New Roman" w:hAnsi="Times New Roman"/>
                <w:b/>
                <w:bCs/>
                <w:color w:val="000000"/>
                <w:sz w:val="24"/>
                <w:szCs w:val="24"/>
                <w:lang w:val="en-GB"/>
              </w:rPr>
            </w:pPr>
            <w:r w:rsidRPr="00486794">
              <w:rPr>
                <w:rFonts w:ascii="Times New Roman" w:hAnsi="Times New Roman"/>
                <w:b/>
                <w:bCs/>
                <w:noProof/>
                <w:color w:val="000000"/>
                <w:sz w:val="24"/>
                <w:szCs w:val="24"/>
                <w:lang w:val="en-CA" w:eastAsia="en-CA" w:bidi="ar-SA"/>
              </w:rPr>
              <w:drawing>
                <wp:inline distT="0" distB="0" distL="0" distR="0" wp14:anchorId="26897BAE" wp14:editId="035A9323">
                  <wp:extent cx="1361738" cy="1828800"/>
                  <wp:effectExtent l="19050" t="19050" r="0" b="0"/>
                  <wp:docPr id="312" name="Picture 11"/>
                  <wp:cNvGraphicFramePr/>
                  <a:graphic xmlns:a="http://schemas.openxmlformats.org/drawingml/2006/main">
                    <a:graphicData uri="http://schemas.openxmlformats.org/drawingml/2006/picture">
                      <pic:pic xmlns:pic="http://schemas.openxmlformats.org/drawingml/2006/picture">
                        <pic:nvPicPr>
                          <pic:cNvPr id="2" name="Picture 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362777" cy="1830195"/>
                          </a:xfrm>
                          <a:prstGeom prst="rect">
                            <a:avLst/>
                          </a:prstGeom>
                          <a:solidFill>
                            <a:srgbClr val="9BBB59">
                              <a:lumMod val="50000"/>
                            </a:srgbClr>
                          </a:solidFill>
                          <a:ln w="19050">
                            <a:solidFill>
                              <a:srgbClr val="000000"/>
                            </a:solidFill>
                            <a:miter lim="800000"/>
                            <a:headEnd/>
                            <a:tailEnd/>
                          </a:ln>
                          <a:extLst/>
                        </pic:spPr>
                      </pic:pic>
                    </a:graphicData>
                  </a:graphic>
                </wp:inline>
              </w:drawing>
            </w:r>
            <w:r w:rsidRPr="00486794">
              <w:rPr>
                <w:rFonts w:ascii="Times New Roman" w:hAnsi="Times New Roman"/>
                <w:b/>
                <w:bCs/>
                <w:noProof/>
                <w:color w:val="000000"/>
                <w:sz w:val="24"/>
                <w:szCs w:val="24"/>
                <w:lang w:val="en-GB" w:bidi="ar-SA"/>
              </w:rPr>
              <w:t xml:space="preserve">  </w:t>
            </w:r>
            <w:r w:rsidRPr="00486794">
              <w:rPr>
                <w:rFonts w:ascii="Times New Roman" w:hAnsi="Times New Roman"/>
                <w:b/>
                <w:bCs/>
                <w:noProof/>
                <w:color w:val="000000"/>
                <w:sz w:val="24"/>
                <w:szCs w:val="24"/>
                <w:lang w:val="en-CA" w:eastAsia="en-CA" w:bidi="ar-SA"/>
              </w:rPr>
              <w:drawing>
                <wp:inline distT="0" distB="0" distL="0" distR="0" wp14:anchorId="44CB5FC9" wp14:editId="49267317">
                  <wp:extent cx="1181100" cy="1800225"/>
                  <wp:effectExtent l="19050" t="19050" r="0" b="9525"/>
                  <wp:docPr id="313" name="Picture 13" descr="Vincent"/>
                  <wp:cNvGraphicFramePr/>
                  <a:graphic xmlns:a="http://schemas.openxmlformats.org/drawingml/2006/main">
                    <a:graphicData uri="http://schemas.openxmlformats.org/drawingml/2006/picture">
                      <pic:pic xmlns:pic="http://schemas.openxmlformats.org/drawingml/2006/picture">
                        <pic:nvPicPr>
                          <pic:cNvPr id="5" name="Picture 13" descr="Vincent"/>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181100" cy="1800225"/>
                          </a:xfrm>
                          <a:prstGeom prst="rect">
                            <a:avLst/>
                          </a:prstGeom>
                          <a:solidFill>
                            <a:srgbClr val="9BBB59">
                              <a:lumMod val="50000"/>
                            </a:srgbClr>
                          </a:solidFill>
                          <a:ln w="19050">
                            <a:solidFill>
                              <a:srgbClr val="000000"/>
                            </a:solidFill>
                            <a:miter lim="800000"/>
                            <a:headEnd/>
                            <a:tailEnd/>
                          </a:ln>
                          <a:extLst/>
                        </pic:spPr>
                      </pic:pic>
                    </a:graphicData>
                  </a:graphic>
                </wp:inline>
              </w:drawing>
            </w:r>
          </w:p>
          <w:p w:rsidR="00E946BE" w:rsidRPr="00486794" w:rsidRDefault="00E946BE" w:rsidP="00E946BE">
            <w:pPr>
              <w:spacing w:line="360" w:lineRule="auto"/>
              <w:rPr>
                <w:rFonts w:ascii="Times New Roman" w:hAnsi="Times New Roman"/>
                <w:sz w:val="24"/>
                <w:szCs w:val="24"/>
                <w:lang w:val="en-GB"/>
              </w:rPr>
            </w:pPr>
          </w:p>
          <w:p w:rsidR="00E946BE" w:rsidRPr="00486794" w:rsidRDefault="00E946BE" w:rsidP="00E946BE">
            <w:pPr>
              <w:spacing w:line="360" w:lineRule="auto"/>
              <w:rPr>
                <w:rFonts w:ascii="Times New Roman" w:hAnsi="Times New Roman"/>
                <w:sz w:val="24"/>
                <w:szCs w:val="24"/>
                <w:lang w:val="en-GB"/>
              </w:rPr>
            </w:pPr>
          </w:p>
          <w:p w:rsidR="00E946BE" w:rsidRPr="00486794" w:rsidRDefault="00E946BE" w:rsidP="00E946BE">
            <w:pPr>
              <w:spacing w:line="360" w:lineRule="auto"/>
              <w:rPr>
                <w:rFonts w:ascii="Times New Roman" w:hAnsi="Times New Roman"/>
                <w:sz w:val="24"/>
                <w:szCs w:val="24"/>
                <w:lang w:val="en-GB"/>
              </w:rPr>
            </w:pPr>
          </w:p>
          <w:p w:rsidR="00E946BE" w:rsidRPr="00486794" w:rsidRDefault="00E946BE" w:rsidP="00E946BE">
            <w:pPr>
              <w:spacing w:line="360" w:lineRule="auto"/>
              <w:rPr>
                <w:rFonts w:ascii="Times New Roman" w:hAnsi="Times New Roman"/>
                <w:sz w:val="24"/>
                <w:szCs w:val="24"/>
                <w:lang w:val="en-GB"/>
              </w:rPr>
            </w:pPr>
          </w:p>
          <w:p w:rsidR="00E946BE" w:rsidRPr="00486794" w:rsidRDefault="00E946BE" w:rsidP="00E946BE">
            <w:pPr>
              <w:tabs>
                <w:tab w:val="left" w:pos="2100"/>
              </w:tabs>
              <w:spacing w:line="360" w:lineRule="auto"/>
              <w:rPr>
                <w:rFonts w:ascii="Times New Roman" w:hAnsi="Times New Roman"/>
                <w:sz w:val="24"/>
                <w:szCs w:val="24"/>
                <w:lang w:val="en-GB"/>
              </w:rPr>
            </w:pPr>
            <w:r w:rsidRPr="00486794">
              <w:rPr>
                <w:rFonts w:ascii="Times New Roman" w:hAnsi="Times New Roman"/>
                <w:sz w:val="24"/>
                <w:szCs w:val="24"/>
                <w:lang w:val="en-GB"/>
              </w:rPr>
              <w:tab/>
            </w:r>
          </w:p>
        </w:tc>
      </w:tr>
    </w:tbl>
    <w:p w:rsidR="00E946BE" w:rsidRPr="00486794" w:rsidRDefault="00E946BE" w:rsidP="00E946BE">
      <w:pPr>
        <w:spacing w:after="0" w:line="360" w:lineRule="auto"/>
        <w:rPr>
          <w:rFonts w:ascii="Times New Roman" w:hAnsi="Times New Roman"/>
          <w:b/>
          <w:bCs/>
          <w:color w:val="000000"/>
          <w:sz w:val="24"/>
          <w:szCs w:val="24"/>
          <w:lang w:val="en-GB"/>
        </w:rPr>
      </w:pPr>
    </w:p>
    <w:p w:rsidR="00E946BE" w:rsidRPr="00486794" w:rsidRDefault="00E946BE" w:rsidP="00C9163A">
      <w:pPr>
        <w:keepNext/>
        <w:spacing w:after="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lastRenderedPageBreak/>
        <w:t>Bilateral oedema</w:t>
      </w:r>
    </w:p>
    <w:p w:rsidR="00E946BE" w:rsidRPr="00486794" w:rsidRDefault="00E946BE" w:rsidP="00C9163A">
      <w:pPr>
        <w:keepNext/>
        <w:numPr>
          <w:ilvl w:val="0"/>
          <w:numId w:val="466"/>
        </w:numPr>
        <w:spacing w:before="120" w:after="120" w:line="360" w:lineRule="auto"/>
        <w:rPr>
          <w:rFonts w:ascii="Times New Roman" w:hAnsi="Times New Roman"/>
          <w:bCs/>
          <w:color w:val="000000"/>
          <w:sz w:val="24"/>
          <w:szCs w:val="24"/>
          <w:lang w:val="en-GB"/>
        </w:rPr>
      </w:pPr>
      <w:r w:rsidRPr="00486794">
        <w:rPr>
          <w:rFonts w:ascii="Times New Roman" w:hAnsi="Times New Roman"/>
          <w:color w:val="000000"/>
          <w:sz w:val="24"/>
          <w:szCs w:val="24"/>
          <w:lang w:val="en-GB"/>
        </w:rPr>
        <w:t xml:space="preserve">Swelling of </w:t>
      </w:r>
      <w:r w:rsidRPr="00486794">
        <w:rPr>
          <w:rFonts w:ascii="Times New Roman" w:hAnsi="Times New Roman"/>
          <w:bCs/>
          <w:color w:val="000000"/>
          <w:sz w:val="24"/>
          <w:szCs w:val="24"/>
          <w:lang w:val="en-GB"/>
        </w:rPr>
        <w:t xml:space="preserve">both feet </w:t>
      </w:r>
    </w:p>
    <w:p w:rsidR="00E946BE" w:rsidRPr="00486794" w:rsidRDefault="00E946BE" w:rsidP="00DD3760">
      <w:pPr>
        <w:numPr>
          <w:ilvl w:val="0"/>
          <w:numId w:val="466"/>
        </w:numPr>
        <w:spacing w:before="120" w:after="12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Assessment is done by applying pressure with the fingers on both feet. If an indentation remains when finger pressure is removed, the child has bilateral oedema. (See images below.)</w:t>
      </w:r>
    </w:p>
    <w:p w:rsidR="00E946BE" w:rsidRPr="00486794" w:rsidRDefault="00E946BE" w:rsidP="00E946BE">
      <w:pPr>
        <w:spacing w:after="0" w:line="360" w:lineRule="auto"/>
        <w:rPr>
          <w:rFonts w:ascii="Times New Roman" w:hAnsi="Times New Roman"/>
          <w:b/>
          <w:bCs/>
          <w:color w:val="000000"/>
          <w:sz w:val="24"/>
          <w:szCs w:val="24"/>
          <w:lang w:val="en-GB"/>
        </w:rPr>
      </w:pPr>
    </w:p>
    <w:p w:rsidR="00E946BE" w:rsidRPr="00486794" w:rsidRDefault="00E946BE" w:rsidP="00E946BE">
      <w:pPr>
        <w:spacing w:after="0" w:line="360" w:lineRule="auto"/>
        <w:rPr>
          <w:rFonts w:ascii="Times New Roman" w:hAnsi="Times New Roman"/>
          <w:bCs/>
          <w:color w:val="000000"/>
          <w:sz w:val="24"/>
          <w:szCs w:val="24"/>
          <w:lang w:val="en-GB"/>
        </w:rPr>
      </w:pPr>
      <w:r w:rsidRPr="00486794">
        <w:rPr>
          <w:rFonts w:ascii="Times New Roman" w:hAnsi="Times New Roman"/>
          <w:bCs/>
          <w:noProof/>
          <w:color w:val="000000"/>
          <w:sz w:val="24"/>
          <w:szCs w:val="24"/>
          <w:lang w:val="en-CA" w:eastAsia="en-CA" w:bidi="ar-SA"/>
        </w:rPr>
        <w:drawing>
          <wp:inline distT="0" distB="0" distL="0" distR="0" wp14:anchorId="631A27B9" wp14:editId="7D72D366">
            <wp:extent cx="2000250" cy="2355850"/>
            <wp:effectExtent l="19050" t="19050" r="19050" b="25400"/>
            <wp:docPr id="314" name="Picture 9"/>
            <wp:cNvGraphicFramePr/>
            <a:graphic xmlns:a="http://schemas.openxmlformats.org/drawingml/2006/main">
              <a:graphicData uri="http://schemas.openxmlformats.org/drawingml/2006/picture">
                <pic:pic xmlns:pic="http://schemas.openxmlformats.org/drawingml/2006/picture">
                  <pic:nvPicPr>
                    <pic:cNvPr id="3" name="Picture 4"/>
                    <pic:cNvPicPr>
                      <a:picLocks noChangeAspect="1" noChangeArrowheads="1"/>
                    </pic:cNvPicPr>
                  </pic:nvPicPr>
                  <pic:blipFill>
                    <a:blip r:embed="rId187" cstate="print"/>
                    <a:srcRect/>
                    <a:stretch>
                      <a:fillRect/>
                    </a:stretch>
                  </pic:blipFill>
                  <pic:spPr bwMode="auto">
                    <a:xfrm>
                      <a:off x="0" y="0"/>
                      <a:ext cx="2000250" cy="2355850"/>
                    </a:xfrm>
                    <a:prstGeom prst="rect">
                      <a:avLst/>
                    </a:prstGeom>
                    <a:noFill/>
                    <a:ln w="9525">
                      <a:solidFill>
                        <a:srgbClr val="EEECE1">
                          <a:lumMod val="50000"/>
                        </a:srgbClr>
                      </a:solidFill>
                      <a:miter lim="800000"/>
                      <a:headEnd/>
                      <a:tailEnd/>
                    </a:ln>
                    <a:extLst>
                      <a:ext uri="{909E8E84-426E-40DD-AFC4-6F175D3DCCD1}">
                        <a14:hiddenFill xmlns:a14="http://schemas.microsoft.com/office/drawing/2010/main">
                          <a:solidFill>
                            <a:srgbClr val="FFFFFF"/>
                          </a:solidFill>
                        </a14:hiddenFill>
                      </a:ext>
                    </a:extLst>
                  </pic:spPr>
                </pic:pic>
              </a:graphicData>
            </a:graphic>
          </wp:inline>
        </w:drawing>
      </w:r>
      <w:r w:rsidRPr="00486794">
        <w:rPr>
          <w:rFonts w:ascii="Times New Roman" w:hAnsi="Times New Roman"/>
          <w:bCs/>
          <w:noProof/>
          <w:color w:val="000000"/>
          <w:sz w:val="24"/>
          <w:szCs w:val="24"/>
          <w:lang w:val="en-CA" w:eastAsia="en-CA" w:bidi="ar-SA"/>
        </w:rPr>
        <w:drawing>
          <wp:inline distT="0" distB="0" distL="0" distR="0" wp14:anchorId="3924DF2D" wp14:editId="56928335">
            <wp:extent cx="2990850" cy="2222500"/>
            <wp:effectExtent l="19050" t="19050" r="19050" b="25400"/>
            <wp:docPr id="315" name="Picture 10" descr="Checking Odema"/>
            <wp:cNvGraphicFramePr/>
            <a:graphic xmlns:a="http://schemas.openxmlformats.org/drawingml/2006/main">
              <a:graphicData uri="http://schemas.openxmlformats.org/drawingml/2006/picture">
                <pic:pic xmlns:pic="http://schemas.openxmlformats.org/drawingml/2006/picture">
                  <pic:nvPicPr>
                    <pic:cNvPr id="4" name="Picture 12" descr="Checking Odema"/>
                    <pic:cNvPicPr>
                      <a:picLocks noChangeAspect="1" noChangeArrowheads="1"/>
                    </pic:cNvPicPr>
                  </pic:nvPicPr>
                  <pic:blipFill>
                    <a:blip r:embed="rId188" cstate="print"/>
                    <a:srcRect/>
                    <a:stretch>
                      <a:fillRect/>
                    </a:stretch>
                  </pic:blipFill>
                  <pic:spPr bwMode="auto">
                    <a:xfrm>
                      <a:off x="0" y="0"/>
                      <a:ext cx="2990850" cy="2222500"/>
                    </a:xfrm>
                    <a:prstGeom prst="rect">
                      <a:avLst/>
                    </a:prstGeom>
                    <a:noFill/>
                    <a:ln w="19050">
                      <a:solidFill>
                        <a:srgbClr val="EEECE1">
                          <a:lumMod val="50000"/>
                        </a:srgbClr>
                      </a:solidFill>
                      <a:miter lim="800000"/>
                      <a:headEnd/>
                      <a:tailEnd/>
                    </a:ln>
                    <a:extLst>
                      <a:ext uri="{909E8E84-426E-40DD-AFC4-6F175D3DCCD1}">
                        <a14:hiddenFill xmlns:a14="http://schemas.microsoft.com/office/drawing/2010/main">
                          <a:solidFill>
                            <a:srgbClr val="FFFFFF"/>
                          </a:solidFill>
                        </a14:hiddenFill>
                      </a:ext>
                    </a:extLst>
                  </pic:spPr>
                </pic:pic>
              </a:graphicData>
            </a:graphic>
          </wp:inline>
        </w:drawing>
      </w:r>
    </w:p>
    <w:p w:rsidR="00E946BE" w:rsidRPr="00486794" w:rsidRDefault="00E946BE" w:rsidP="00E946BE">
      <w:pPr>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 </w:t>
      </w:r>
    </w:p>
    <w:p w:rsidR="00E946BE" w:rsidRPr="00486794" w:rsidRDefault="00E946BE" w:rsidP="00E946BE">
      <w:pPr>
        <w:spacing w:after="0" w:line="360" w:lineRule="auto"/>
        <w:rPr>
          <w:rFonts w:ascii="Times New Roman" w:hAnsi="Times New Roman"/>
          <w:b/>
          <w:bCs/>
          <w:color w:val="000000"/>
          <w:sz w:val="24"/>
          <w:szCs w:val="24"/>
          <w:lang w:val="en-GB"/>
        </w:rPr>
      </w:pPr>
      <w:r w:rsidRPr="00486794">
        <w:rPr>
          <w:rFonts w:ascii="Times New Roman" w:hAnsi="Times New Roman"/>
          <w:b/>
          <w:bCs/>
          <w:noProof/>
          <w:color w:val="000000"/>
          <w:sz w:val="24"/>
          <w:szCs w:val="24"/>
          <w:lang w:val="en-CA" w:eastAsia="en-CA" w:bidi="ar-SA"/>
        </w:rPr>
        <mc:AlternateContent>
          <mc:Choice Requires="wpg">
            <w:drawing>
              <wp:anchor distT="0" distB="0" distL="114300" distR="114300" simplePos="0" relativeHeight="251826688" behindDoc="0" locked="0" layoutInCell="1" allowOverlap="1" wp14:anchorId="4DC07B7E" wp14:editId="6C4E788C">
                <wp:simplePos x="0" y="0"/>
                <wp:positionH relativeFrom="column">
                  <wp:posOffset>1706137</wp:posOffset>
                </wp:positionH>
                <wp:positionV relativeFrom="paragraph">
                  <wp:posOffset>214243</wp:posOffset>
                </wp:positionV>
                <wp:extent cx="4380292" cy="2465705"/>
                <wp:effectExtent l="0" t="0" r="1270" b="0"/>
                <wp:wrapNone/>
                <wp:docPr id="266" name="Group 266"/>
                <wp:cNvGraphicFramePr/>
                <a:graphic xmlns:a="http://schemas.openxmlformats.org/drawingml/2006/main">
                  <a:graphicData uri="http://schemas.microsoft.com/office/word/2010/wordprocessingGroup">
                    <wpg:wgp>
                      <wpg:cNvGrpSpPr/>
                      <wpg:grpSpPr>
                        <a:xfrm>
                          <a:off x="0" y="0"/>
                          <a:ext cx="4380292" cy="2465705"/>
                          <a:chOff x="0" y="0"/>
                          <a:chExt cx="4380292" cy="2465705"/>
                        </a:xfrm>
                      </wpg:grpSpPr>
                      <wpg:grpSp>
                        <wpg:cNvPr id="267" name="Group 7"/>
                        <wpg:cNvGrpSpPr>
                          <a:grpSpLocks/>
                        </wpg:cNvGrpSpPr>
                        <wpg:grpSpPr bwMode="auto">
                          <a:xfrm>
                            <a:off x="2486722" y="0"/>
                            <a:ext cx="1893570" cy="2465705"/>
                            <a:chOff x="0" y="0"/>
                            <a:chExt cx="3162391" cy="5205047"/>
                          </a:xfrm>
                        </wpg:grpSpPr>
                        <pic:pic xmlns:pic="http://schemas.openxmlformats.org/drawingml/2006/picture">
                          <pic:nvPicPr>
                            <pic:cNvPr id="268" name="Picture 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162391" cy="52050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9" name="Straight Connector 3"/>
                          <wps:cNvCnPr/>
                          <wps:spPr>
                            <a:xfrm>
                              <a:off x="131846" y="623338"/>
                              <a:ext cx="2898698" cy="0"/>
                            </a:xfrm>
                            <a:prstGeom prst="line">
                              <a:avLst/>
                            </a:prstGeom>
                            <a:noFill/>
                            <a:ln w="50800" cap="flat" cmpd="sng" algn="ctr">
                              <a:solidFill>
                                <a:srgbClr val="FF0000"/>
                              </a:solidFill>
                              <a:prstDash val="solid"/>
                            </a:ln>
                            <a:effectLst/>
                          </wps:spPr>
                          <wps:bodyPr/>
                        </wps:wsp>
                      </wpg:grpSp>
                      <wps:wsp>
                        <wps:cNvPr id="270" name="TextBox 8"/>
                        <wps:cNvSpPr txBox="1">
                          <a:spLocks/>
                        </wps:cNvSpPr>
                        <wps:spPr>
                          <a:xfrm>
                            <a:off x="0" y="1605775"/>
                            <a:ext cx="2098040" cy="237490"/>
                          </a:xfrm>
                          <a:prstGeom prst="rect">
                            <a:avLst/>
                          </a:prstGeom>
                          <a:noFill/>
                        </wps:spPr>
                        <wps:txbx>
                          <w:txbxContent>
                            <w:p w:rsidR="00335342" w:rsidRPr="00C73B1F" w:rsidRDefault="00335342" w:rsidP="00E946BE">
                              <w:pPr>
                                <w:pStyle w:val="NormalWeb"/>
                                <w:spacing w:before="0" w:beforeAutospacing="0" w:after="0" w:afterAutospacing="0"/>
                                <w:jc w:val="right"/>
                                <w:rPr>
                                  <w:rFonts w:ascii="Arial" w:hAnsi="Arial" w:cs="Arial"/>
                                  <w:sz w:val="20"/>
                                  <w:szCs w:val="20"/>
                                </w:rPr>
                              </w:pPr>
                              <w:r w:rsidRPr="00C73B1F">
                                <w:rPr>
                                  <w:rFonts w:ascii="Arial" w:hAnsi="Arial" w:cs="Arial"/>
                                  <w:color w:val="000000" w:themeColor="text1"/>
                                  <w:kern w:val="24"/>
                                  <w:sz w:val="20"/>
                                  <w:szCs w:val="20"/>
                                </w:rPr>
                                <w:t xml:space="preserve">These two girls are the same age </w:t>
                              </w:r>
                            </w:p>
                          </w:txbxContent>
                        </wps:txbx>
                        <wps:bodyPr wrap="square" rtlCol="0">
                          <a:spAutoFit/>
                        </wps:bodyPr>
                      </wps:wsp>
                      <wps:wsp>
                        <wps:cNvPr id="271" name="Right Arrow 9"/>
                        <wps:cNvSpPr>
                          <a:spLocks/>
                        </wps:cNvSpPr>
                        <wps:spPr>
                          <a:xfrm>
                            <a:off x="2085278" y="1683834"/>
                            <a:ext cx="369570" cy="107950"/>
                          </a:xfrm>
                          <a:prstGeom prst="rightArrow">
                            <a:avLst/>
                          </a:prstGeom>
                          <a:solidFill>
                            <a:srgbClr val="4F81BD"/>
                          </a:solidFill>
                          <a:ln w="25400" cap="flat" cmpd="sng" algn="ctr">
                            <a:solidFill>
                              <a:srgbClr val="4F81BD">
                                <a:shade val="50000"/>
                              </a:srgbClr>
                            </a:solidFill>
                            <a:prstDash val="solid"/>
                          </a:ln>
                          <a:effectLst/>
                        </wps:spPr>
                        <wps:bodyPr rtlCol="0" anchor="ctr"/>
                      </wps:wsp>
                    </wpg:wgp>
                  </a:graphicData>
                </a:graphic>
              </wp:anchor>
            </w:drawing>
          </mc:Choice>
          <mc:Fallback>
            <w:pict>
              <v:group w14:anchorId="4DC07B7E" id="Group 266" o:spid="_x0000_s1090" style="position:absolute;margin-left:134.35pt;margin-top:16.85pt;width:344.9pt;height:194.15pt;z-index:251826688" coordsize="43802,246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">
                <v:group id="Group 7" o:spid="_x0000_s1091" style="position:absolute;left:24867;width:18935;height:24657" coordsize="31623,5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4b0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kr/B7JhwBuf4BAAD//wMAUEsBAi0AFAAGAAgAAAAhANvh9svuAAAAhQEAABMAAAAAAAAA&#10;AAAAAAAAAAAAAFtDb250ZW50X1R5cGVzXS54bWxQSwECLQAUAAYACAAAACEAWvQsW78AAAAVAQAA&#10;CwAAAAAAAAAAAAAAAAAfAQAAX3JlbHMvLnJlbHNQSwECLQAUAAYACAAAACEAwteG9MYAAADcAAAA&#10;DwAAAAAAAAAAAAAAAAAHAgAAZHJzL2Rvd25yZXYueG1sUEsFBgAAAAADAAMAtwAAAPoCAAAAAA==&#10;">
                  <v:shape id="Picture 2" o:spid="_x0000_s1092" type="#_x0000_t75" style="position:absolute;width:31623;height:52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">
                    <v:imagedata r:id="rId182" o:title=""/>
                  </v:shape>
                  <v:line id="Straight Connector 3" o:spid="_x0000_s1093" style="position:absolute;visibility:visible;mso-wrap-style:square" from="1318,6233" to="30305,6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" strokecolor="red" strokeweight="4pt"/>
                </v:group>
                <v:shape id="TextBox 8" o:spid="_x0000_s1094" type="#_x0000_t202" style="position:absolute;top:16057;width:2098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" filled="f" stroked="f">
                  <v:path arrowok="t"/>
                  <v:textbox style="mso-fit-shape-to-text:t">
                    <w:txbxContent>
                      <w:p w:rsidR="00335342" w:rsidRPr="00C73B1F" w:rsidRDefault="00335342" w:rsidP="00E946BE">
                        <w:pPr>
                          <w:pStyle w:val="NormalWeb"/>
                          <w:spacing w:before="0" w:beforeAutospacing="0" w:after="0" w:afterAutospacing="0"/>
                          <w:jc w:val="right"/>
                          <w:rPr>
                            <w:rFonts w:ascii="Arial" w:hAnsi="Arial" w:cs="Arial"/>
                            <w:sz w:val="20"/>
                            <w:szCs w:val="20"/>
                          </w:rPr>
                        </w:pPr>
                        <w:r w:rsidRPr="00C73B1F">
                          <w:rPr>
                            <w:rFonts w:ascii="Arial" w:hAnsi="Arial" w:cs="Arial"/>
                            <w:color w:val="000000" w:themeColor="text1"/>
                            <w:kern w:val="24"/>
                            <w:sz w:val="20"/>
                            <w:szCs w:val="20"/>
                          </w:rPr>
                          <w:t xml:space="preserve">These two girls are the same age </w:t>
                        </w:r>
                      </w:p>
                    </w:txbxContent>
                  </v:textbox>
                </v:shape>
                <v:shape id="Right Arrow 9" o:spid="_x0000_s1095" type="#_x0000_t13" style="position:absolute;left:20852;top:16838;width:3696;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" adj="18445" fillcolor="#4f81bd" strokecolor="#385d8a" strokeweight="2pt">
                  <v:path arrowok="t"/>
                </v:shape>
              </v:group>
            </w:pict>
          </mc:Fallback>
        </mc:AlternateContent>
      </w:r>
    </w:p>
    <w:p w:rsidR="00E946BE" w:rsidRPr="00486794" w:rsidRDefault="00E946BE" w:rsidP="00E946BE">
      <w:p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t>Stunting</w:t>
      </w:r>
    </w:p>
    <w:p w:rsidR="00E946BE" w:rsidRPr="00486794" w:rsidRDefault="00E946BE" w:rsidP="00DD3760">
      <w:pPr>
        <w:numPr>
          <w:ilvl w:val="0"/>
          <w:numId w:val="467"/>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Appears to be normally proportioned</w:t>
      </w:r>
    </w:p>
    <w:p w:rsidR="00E946BE" w:rsidRPr="00486794" w:rsidRDefault="00E946BE" w:rsidP="00DD3760">
      <w:pPr>
        <w:numPr>
          <w:ilvl w:val="0"/>
          <w:numId w:val="467"/>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Low height for age</w:t>
      </w:r>
    </w:p>
    <w:p w:rsidR="00E946BE" w:rsidRPr="00486794" w:rsidRDefault="00E946BE" w:rsidP="00E946BE">
      <w:pPr>
        <w:spacing w:before="120" w:after="120" w:line="360" w:lineRule="auto"/>
        <w:rPr>
          <w:rFonts w:ascii="Times New Roman" w:hAnsi="Times New Roman"/>
          <w:color w:val="000000"/>
          <w:sz w:val="24"/>
          <w:szCs w:val="24"/>
          <w:lang w:val="en-GB"/>
        </w:rPr>
      </w:pPr>
    </w:p>
    <w:p w:rsidR="00E946BE" w:rsidRPr="00486794" w:rsidRDefault="00E946BE" w:rsidP="00E946BE">
      <w:pPr>
        <w:spacing w:before="120" w:after="120" w:line="360" w:lineRule="auto"/>
        <w:rPr>
          <w:rFonts w:ascii="Times New Roman" w:hAnsi="Times New Roman"/>
          <w:color w:val="000000"/>
          <w:sz w:val="24"/>
          <w:szCs w:val="24"/>
          <w:lang w:val="en-GB"/>
        </w:rPr>
      </w:pPr>
    </w:p>
    <w:p w:rsidR="00E946BE" w:rsidRPr="00486794" w:rsidRDefault="00E946BE" w:rsidP="00E946BE">
      <w:pPr>
        <w:tabs>
          <w:tab w:val="left" w:pos="1890"/>
        </w:tabs>
        <w:autoSpaceDE w:val="0"/>
        <w:autoSpaceDN w:val="0"/>
        <w:adjustRightInd w:val="0"/>
        <w:spacing w:after="0" w:line="360" w:lineRule="auto"/>
        <w:rPr>
          <w:rFonts w:ascii="Times New Roman" w:hAnsi="Times New Roman"/>
          <w:b/>
          <w:color w:val="000000"/>
          <w:sz w:val="24"/>
          <w:szCs w:val="24"/>
          <w:lang w:val="en-GB"/>
        </w:rPr>
      </w:pPr>
    </w:p>
    <w:p w:rsidR="00E946BE" w:rsidRPr="00486794" w:rsidRDefault="00E946BE" w:rsidP="00E946BE">
      <w:pPr>
        <w:tabs>
          <w:tab w:val="left" w:pos="1890"/>
        </w:tabs>
        <w:autoSpaceDE w:val="0"/>
        <w:autoSpaceDN w:val="0"/>
        <w:adjustRightInd w:val="0"/>
        <w:spacing w:after="0" w:line="360" w:lineRule="auto"/>
        <w:rPr>
          <w:rFonts w:ascii="Times New Roman" w:hAnsi="Times New Roman"/>
          <w:b/>
          <w:color w:val="000000"/>
          <w:sz w:val="24"/>
          <w:szCs w:val="24"/>
          <w:lang w:val="en-GB"/>
        </w:rPr>
      </w:pPr>
    </w:p>
    <w:p w:rsidR="00C9163A" w:rsidRPr="00486794" w:rsidRDefault="00C9163A">
      <w:pPr>
        <w:spacing w:line="276" w:lineRule="auto"/>
        <w:rPr>
          <w:rFonts w:ascii="Times New Roman" w:hAnsi="Times New Roman"/>
          <w:b/>
          <w:color w:val="000000"/>
          <w:sz w:val="28"/>
          <w:szCs w:val="28"/>
          <w:lang w:val="en-GB"/>
        </w:rPr>
      </w:pPr>
      <w:r w:rsidRPr="00486794">
        <w:rPr>
          <w:rFonts w:ascii="Times New Roman" w:hAnsi="Times New Roman"/>
          <w:b/>
          <w:color w:val="000000"/>
          <w:sz w:val="28"/>
          <w:szCs w:val="28"/>
          <w:lang w:val="en-GB"/>
        </w:rPr>
        <w:br w:type="page"/>
      </w:r>
    </w:p>
    <w:p w:rsidR="00E946BE" w:rsidRPr="00486794" w:rsidRDefault="00E946BE" w:rsidP="00C9163A">
      <w:pPr>
        <w:keepNext/>
        <w:tabs>
          <w:tab w:val="left" w:pos="1890"/>
        </w:tabs>
        <w:autoSpaceDE w:val="0"/>
        <w:autoSpaceDN w:val="0"/>
        <w:adjustRightInd w:val="0"/>
        <w:spacing w:after="0" w:line="360" w:lineRule="auto"/>
        <w:rPr>
          <w:rFonts w:ascii="Times New Roman" w:hAnsi="Times New Roman"/>
          <w:b/>
          <w:color w:val="000000"/>
          <w:sz w:val="28"/>
          <w:szCs w:val="28"/>
          <w:lang w:val="en-GB"/>
        </w:rPr>
      </w:pPr>
      <w:r w:rsidRPr="00486794">
        <w:rPr>
          <w:rFonts w:ascii="Times New Roman" w:hAnsi="Times New Roman"/>
          <w:b/>
          <w:color w:val="000000"/>
          <w:sz w:val="28"/>
          <w:szCs w:val="28"/>
          <w:lang w:val="en-GB"/>
        </w:rPr>
        <w:lastRenderedPageBreak/>
        <w:t>Anaemia</w:t>
      </w:r>
    </w:p>
    <w:p w:rsidR="00E946BE" w:rsidRPr="00486794" w:rsidRDefault="00E946BE" w:rsidP="00C9163A">
      <w:pPr>
        <w:keepNext/>
        <w:tabs>
          <w:tab w:val="left" w:pos="1890"/>
        </w:tabs>
        <w:autoSpaceDE w:val="0"/>
        <w:autoSpaceDN w:val="0"/>
        <w:adjustRightInd w:val="0"/>
        <w:spacing w:after="0" w:line="360" w:lineRule="auto"/>
        <w:rPr>
          <w:rFonts w:ascii="Times New Roman" w:hAnsi="Times New Roman"/>
          <w:b/>
          <w:color w:val="000000"/>
          <w:sz w:val="24"/>
          <w:szCs w:val="24"/>
          <w:lang w:val="en-GB"/>
        </w:rPr>
      </w:pPr>
    </w:p>
    <w:p w:rsidR="00E946BE" w:rsidRPr="00486794" w:rsidRDefault="00E946BE" w:rsidP="00C9163A">
      <w:pPr>
        <w:keepNext/>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Anaemia is especially dangerous in children and pregnant women.</w:t>
      </w:r>
      <w:r w:rsidRPr="00486794">
        <w:rPr>
          <w:rFonts w:ascii="Times New Roman" w:hAnsi="Times New Roman"/>
          <w:b/>
          <w:bCs/>
          <w:i/>
          <w:noProof/>
          <w:color w:val="000000"/>
          <w:sz w:val="24"/>
          <w:szCs w:val="24"/>
          <w:lang w:val="en-CA" w:eastAsia="en-CA" w:bidi="ar-SA"/>
        </w:rPr>
        <w:drawing>
          <wp:anchor distT="0" distB="0" distL="114300" distR="114300" simplePos="0" relativeHeight="251821568" behindDoc="0" locked="0" layoutInCell="1" allowOverlap="1" wp14:anchorId="197382A8" wp14:editId="7F681ACE">
            <wp:simplePos x="0" y="0"/>
            <wp:positionH relativeFrom="column">
              <wp:posOffset>3998595</wp:posOffset>
            </wp:positionH>
            <wp:positionV relativeFrom="paragraph">
              <wp:posOffset>1930400</wp:posOffset>
            </wp:positionV>
            <wp:extent cx="1409700" cy="956945"/>
            <wp:effectExtent l="0" t="0" r="0" b="0"/>
            <wp:wrapSquare wrapText="bothSides"/>
            <wp:docPr id="316" name="Picture 8" descr="http://img.webmd.com/dtmcms/live/webmd/consumer_assets/site_images/articles/health_tools/what_your_mouth_says_about_your_health_slideshow/small_versions_421x286/photolibrary_rf_photo_of_white_tee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http://img.webmd.com/dtmcms/live/webmd/consumer_assets/site_images/articles/health_tools/what_your_mouth_says_about_your_health_slideshow/small_versions_421x286/photolibrary_rf_photo_of_white_teeth.jpg"/>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409700" cy="956945"/>
                    </a:xfrm>
                    <a:prstGeom prst="rect">
                      <a:avLst/>
                    </a:prstGeom>
                    <a:noFill/>
                    <a:extLst/>
                  </pic:spPr>
                </pic:pic>
              </a:graphicData>
            </a:graphic>
            <wp14:sizeRelH relativeFrom="margin">
              <wp14:pctWidth>0</wp14:pctWidth>
            </wp14:sizeRelH>
            <wp14:sizeRelV relativeFrom="margin">
              <wp14:pctHeight>0</wp14:pctHeight>
            </wp14:sizeRelV>
          </wp:anchor>
        </w:drawing>
      </w:r>
      <w:r w:rsidRPr="00486794">
        <w:rPr>
          <w:rFonts w:ascii="Times New Roman" w:hAnsi="Times New Roman"/>
          <w:noProof/>
          <w:color w:val="000000"/>
          <w:sz w:val="24"/>
          <w:szCs w:val="24"/>
          <w:lang w:val="en-CA" w:eastAsia="en-CA" w:bidi="ar-SA"/>
        </w:rPr>
        <w:drawing>
          <wp:anchor distT="0" distB="0" distL="114300" distR="114300" simplePos="0" relativeHeight="251819520" behindDoc="0" locked="0" layoutInCell="1" allowOverlap="1" wp14:anchorId="57D93E61" wp14:editId="443AFE82">
            <wp:simplePos x="0" y="0"/>
            <wp:positionH relativeFrom="column">
              <wp:posOffset>3988435</wp:posOffset>
            </wp:positionH>
            <wp:positionV relativeFrom="paragraph">
              <wp:posOffset>421005</wp:posOffset>
            </wp:positionV>
            <wp:extent cx="1948180" cy="1301115"/>
            <wp:effectExtent l="0" t="0" r="0" b="0"/>
            <wp:wrapSquare wrapText="bothSides"/>
            <wp:docPr id="317" name="Picture 4" descr="Image result for images of palm pal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Image result for images of palm pallor"/>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948180" cy="1301115"/>
                    </a:xfrm>
                    <a:prstGeom prst="rect">
                      <a:avLst/>
                    </a:prstGeom>
                    <a:noFill/>
                    <a:extLst/>
                  </pic:spPr>
                </pic:pic>
              </a:graphicData>
            </a:graphic>
            <wp14:sizeRelH relativeFrom="margin">
              <wp14:pctWidth>0</wp14:pctWidth>
            </wp14:sizeRelH>
            <wp14:sizeRelV relativeFrom="margin">
              <wp14:pctHeight>0</wp14:pctHeight>
            </wp14:sizeRelV>
          </wp:anchor>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tblGrid>
      <w:tr w:rsidR="00E946BE" w:rsidRPr="00486794" w:rsidTr="00E946BE">
        <w:tc>
          <w:tcPr>
            <w:tcW w:w="4788" w:type="dxa"/>
          </w:tcPr>
          <w:p w:rsidR="00E946BE" w:rsidRPr="00486794" w:rsidRDefault="00E946BE" w:rsidP="00E946BE">
            <w:pPr>
              <w:tabs>
                <w:tab w:val="center" w:pos="4680"/>
              </w:tabs>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Signs and symptoms </w:t>
            </w:r>
          </w:p>
          <w:p w:rsidR="00E946BE" w:rsidRPr="00486794" w:rsidRDefault="00E946BE" w:rsidP="00E946BE">
            <w:pPr>
              <w:tabs>
                <w:tab w:val="center" w:pos="4680"/>
              </w:tabs>
              <w:spacing w:line="360" w:lineRule="auto"/>
              <w:rPr>
                <w:rFonts w:ascii="Times New Roman" w:hAnsi="Times New Roman"/>
                <w:b/>
                <w:bCs/>
                <w:i/>
                <w:color w:val="000000"/>
                <w:sz w:val="24"/>
                <w:szCs w:val="24"/>
                <w:lang w:val="en-GB"/>
              </w:rPr>
            </w:pPr>
          </w:p>
        </w:tc>
      </w:tr>
      <w:tr w:rsidR="00E946BE" w:rsidRPr="00486794" w:rsidTr="00E946BE">
        <w:tc>
          <w:tcPr>
            <w:tcW w:w="4788" w:type="dxa"/>
          </w:tcPr>
          <w:p w:rsidR="00E946BE" w:rsidRPr="00486794" w:rsidRDefault="00E946BE" w:rsidP="00DD3760">
            <w:pPr>
              <w:numPr>
                <w:ilvl w:val="0"/>
                <w:numId w:val="468"/>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Pale lips, gums, palm, and tongue</w:t>
            </w:r>
          </w:p>
        </w:tc>
      </w:tr>
      <w:tr w:rsidR="00E946BE" w:rsidRPr="00486794" w:rsidTr="00E946BE">
        <w:tc>
          <w:tcPr>
            <w:tcW w:w="4788" w:type="dxa"/>
          </w:tcPr>
          <w:p w:rsidR="00E946BE" w:rsidRPr="00486794" w:rsidRDefault="00E946BE" w:rsidP="00DD3760">
            <w:pPr>
              <w:numPr>
                <w:ilvl w:val="0"/>
                <w:numId w:val="468"/>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Tiredness</w:t>
            </w:r>
          </w:p>
        </w:tc>
      </w:tr>
      <w:tr w:rsidR="00E946BE" w:rsidRPr="00486794" w:rsidTr="00E946BE">
        <w:tc>
          <w:tcPr>
            <w:tcW w:w="4788" w:type="dxa"/>
          </w:tcPr>
          <w:p w:rsidR="00E946BE" w:rsidRPr="00486794" w:rsidRDefault="00E946BE" w:rsidP="00DD3760">
            <w:pPr>
              <w:numPr>
                <w:ilvl w:val="0"/>
                <w:numId w:val="468"/>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Dizziness</w:t>
            </w:r>
          </w:p>
        </w:tc>
      </w:tr>
      <w:tr w:rsidR="00E946BE" w:rsidRPr="00486794" w:rsidTr="00E946BE">
        <w:tc>
          <w:tcPr>
            <w:tcW w:w="4788" w:type="dxa"/>
          </w:tcPr>
          <w:p w:rsidR="00E946BE" w:rsidRPr="00486794" w:rsidRDefault="00E946BE" w:rsidP="00DD3760">
            <w:pPr>
              <w:numPr>
                <w:ilvl w:val="0"/>
                <w:numId w:val="468"/>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Headache</w:t>
            </w:r>
          </w:p>
        </w:tc>
      </w:tr>
      <w:tr w:rsidR="00E946BE" w:rsidRPr="00486794" w:rsidTr="00E946BE">
        <w:tc>
          <w:tcPr>
            <w:tcW w:w="4788" w:type="dxa"/>
          </w:tcPr>
          <w:p w:rsidR="00E946BE" w:rsidRPr="00486794" w:rsidRDefault="00E946BE" w:rsidP="00DD3760">
            <w:pPr>
              <w:numPr>
                <w:ilvl w:val="0"/>
                <w:numId w:val="468"/>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Rapid breathing</w:t>
            </w:r>
          </w:p>
        </w:tc>
      </w:tr>
      <w:tr w:rsidR="00E946BE" w:rsidRPr="00486794" w:rsidTr="00E946BE">
        <w:tc>
          <w:tcPr>
            <w:tcW w:w="4788" w:type="dxa"/>
          </w:tcPr>
          <w:p w:rsidR="00E946BE" w:rsidRPr="00486794" w:rsidRDefault="00E946BE" w:rsidP="00DD3760">
            <w:pPr>
              <w:numPr>
                <w:ilvl w:val="0"/>
                <w:numId w:val="468"/>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Heart palpitations (feeling of the heart beating)</w:t>
            </w:r>
          </w:p>
        </w:tc>
      </w:tr>
      <w:tr w:rsidR="00E946BE" w:rsidRPr="00486794" w:rsidTr="00E946BE">
        <w:tc>
          <w:tcPr>
            <w:tcW w:w="4788" w:type="dxa"/>
          </w:tcPr>
          <w:p w:rsidR="00E946BE" w:rsidRPr="00486794" w:rsidRDefault="00E946BE" w:rsidP="00DD3760">
            <w:pPr>
              <w:numPr>
                <w:ilvl w:val="0"/>
                <w:numId w:val="468"/>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Oedema (swelling of the legs)</w:t>
            </w:r>
          </w:p>
        </w:tc>
      </w:tr>
    </w:tbl>
    <w:p w:rsidR="00E946BE" w:rsidRPr="00486794" w:rsidRDefault="00E946BE" w:rsidP="00E946BE">
      <w:pPr>
        <w:tabs>
          <w:tab w:val="center" w:pos="4680"/>
        </w:tabs>
        <w:spacing w:line="360" w:lineRule="auto"/>
        <w:rPr>
          <w:rFonts w:ascii="Times New Roman" w:hAnsi="Times New Roman"/>
          <w:b/>
          <w:bCs/>
          <w:i/>
          <w:color w:val="000000"/>
          <w:sz w:val="24"/>
          <w:szCs w:val="24"/>
          <w:lang w:val="en-GB"/>
        </w:rPr>
      </w:pPr>
    </w:p>
    <w:p w:rsidR="00E946BE" w:rsidRPr="00486794" w:rsidRDefault="00E946BE" w:rsidP="00E946BE">
      <w:pPr>
        <w:tabs>
          <w:tab w:val="center" w:pos="4680"/>
        </w:tabs>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Causes of anaemia </w:t>
      </w:r>
    </w:p>
    <w:p w:rsidR="00E946BE" w:rsidRPr="00486794" w:rsidRDefault="00E946BE" w:rsidP="00E946BE">
      <w:p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Anaemia may be caused by any of the following:</w:t>
      </w:r>
    </w:p>
    <w:p w:rsidR="00E946BE" w:rsidRPr="00486794" w:rsidRDefault="00E946BE" w:rsidP="00DD3760">
      <w:pPr>
        <w:numPr>
          <w:ilvl w:val="0"/>
          <w:numId w:val="415"/>
        </w:numPr>
        <w:tabs>
          <w:tab w:val="center" w:pos="4680"/>
        </w:tabs>
        <w:spacing w:line="360" w:lineRule="auto"/>
        <w:rPr>
          <w:rFonts w:ascii="Times New Roman" w:hAnsi="Times New Roman"/>
          <w:color w:val="000000"/>
          <w:sz w:val="24"/>
          <w:szCs w:val="24"/>
          <w:lang w:val="en-GB"/>
        </w:rPr>
        <w:sectPr w:rsidR="00E946BE" w:rsidRPr="00486794" w:rsidSect="00223311">
          <w:type w:val="continuous"/>
          <w:pgSz w:w="12240" w:h="15840"/>
          <w:pgMar w:top="1440" w:right="1440" w:bottom="1440" w:left="1440" w:header="720" w:footer="720" w:gutter="0"/>
          <w:cols w:space="720"/>
          <w:docGrid w:linePitch="360"/>
        </w:sectPr>
      </w:pPr>
    </w:p>
    <w:p w:rsidR="00E946BE" w:rsidRPr="00486794" w:rsidRDefault="00E946BE" w:rsidP="00DD3760">
      <w:pPr>
        <w:numPr>
          <w:ilvl w:val="0"/>
          <w:numId w:val="464"/>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Malaria infection</w:t>
      </w:r>
    </w:p>
    <w:p w:rsidR="00E946BE" w:rsidRPr="00486794" w:rsidRDefault="00E946BE" w:rsidP="00DD3760">
      <w:pPr>
        <w:numPr>
          <w:ilvl w:val="0"/>
          <w:numId w:val="464"/>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Hookworm infestation</w:t>
      </w:r>
    </w:p>
    <w:p w:rsidR="00E946BE" w:rsidRPr="00486794" w:rsidRDefault="00E946BE" w:rsidP="00DD3760">
      <w:pPr>
        <w:numPr>
          <w:ilvl w:val="0"/>
          <w:numId w:val="464"/>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Blood loss due to injuries</w:t>
      </w:r>
    </w:p>
    <w:p w:rsidR="00E946BE" w:rsidRPr="00486794" w:rsidRDefault="00E946BE" w:rsidP="00DD3760">
      <w:pPr>
        <w:numPr>
          <w:ilvl w:val="0"/>
          <w:numId w:val="464"/>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Heavy menstruation</w:t>
      </w:r>
    </w:p>
    <w:p w:rsidR="00E946BE" w:rsidRPr="00486794" w:rsidRDefault="00E946BE" w:rsidP="00DD3760">
      <w:pPr>
        <w:numPr>
          <w:ilvl w:val="0"/>
          <w:numId w:val="464"/>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Nasal bleeding</w:t>
      </w:r>
    </w:p>
    <w:p w:rsidR="00E946BE" w:rsidRPr="00486794" w:rsidRDefault="00E946BE" w:rsidP="00DD3760">
      <w:pPr>
        <w:numPr>
          <w:ilvl w:val="0"/>
          <w:numId w:val="464"/>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Diet low in iron</w:t>
      </w:r>
    </w:p>
    <w:p w:rsidR="00E946BE" w:rsidRPr="00486794" w:rsidRDefault="00E946BE" w:rsidP="00DD3760">
      <w:pPr>
        <w:numPr>
          <w:ilvl w:val="0"/>
          <w:numId w:val="464"/>
        </w:numPr>
        <w:spacing w:before="120"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Sickle cell disease</w:t>
      </w:r>
    </w:p>
    <w:p w:rsidR="00E946BE" w:rsidRPr="00486794" w:rsidRDefault="00E946BE" w:rsidP="00E946BE">
      <w:pPr>
        <w:tabs>
          <w:tab w:val="center" w:pos="4680"/>
        </w:tabs>
        <w:spacing w:line="360" w:lineRule="auto"/>
        <w:rPr>
          <w:rFonts w:ascii="Times New Roman" w:hAnsi="Times New Roman"/>
          <w:b/>
          <w:bCs/>
          <w:i/>
          <w:color w:val="000000"/>
          <w:sz w:val="24"/>
          <w:szCs w:val="24"/>
          <w:lang w:val="en-GB"/>
        </w:rPr>
        <w:sectPr w:rsidR="00E946BE" w:rsidRPr="00486794" w:rsidSect="00223311">
          <w:type w:val="continuous"/>
          <w:pgSz w:w="12240" w:h="15840"/>
          <w:pgMar w:top="1440" w:right="1440" w:bottom="1440" w:left="1440" w:header="720" w:footer="720" w:gutter="0"/>
          <w:cols w:num="2" w:space="720"/>
          <w:docGrid w:linePitch="360"/>
        </w:sectPr>
      </w:pPr>
    </w:p>
    <w:p w:rsidR="00E946BE" w:rsidRPr="00486794" w:rsidRDefault="00E946BE" w:rsidP="00E946BE">
      <w:pPr>
        <w:tabs>
          <w:tab w:val="center" w:pos="4680"/>
        </w:tabs>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t>Management</w:t>
      </w:r>
    </w:p>
    <w:p w:rsidR="00E946BE" w:rsidRPr="00486794" w:rsidRDefault="00E946BE" w:rsidP="00E946BE">
      <w:pPr>
        <w:tabs>
          <w:tab w:val="center" w:pos="4680"/>
        </w:tabs>
        <w:spacing w:after="0"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REFER</w:t>
      </w:r>
      <w:r w:rsidRPr="00486794">
        <w:rPr>
          <w:rFonts w:ascii="Times New Roman" w:hAnsi="Times New Roman"/>
          <w:color w:val="000000"/>
          <w:sz w:val="24"/>
          <w:szCs w:val="24"/>
          <w:lang w:val="en-GB"/>
        </w:rPr>
        <w:t xml:space="preserve"> all clients to health facility for further assessment.</w:t>
      </w:r>
    </w:p>
    <w:p w:rsidR="00E946BE" w:rsidRPr="00486794" w:rsidRDefault="00E946BE" w:rsidP="00E946BE">
      <w:pPr>
        <w:tabs>
          <w:tab w:val="center" w:pos="4680"/>
        </w:tabs>
        <w:spacing w:line="360" w:lineRule="auto"/>
        <w:rPr>
          <w:rFonts w:ascii="Times New Roman" w:hAnsi="Times New Roman"/>
          <w:b/>
          <w:bCs/>
          <w:i/>
          <w:color w:val="000000"/>
          <w:sz w:val="24"/>
          <w:szCs w:val="24"/>
          <w:lang w:val="en-GB"/>
        </w:rPr>
      </w:pPr>
    </w:p>
    <w:p w:rsidR="00E946BE" w:rsidRPr="00486794" w:rsidRDefault="00E946BE" w:rsidP="00E946BE">
      <w:pPr>
        <w:tabs>
          <w:tab w:val="center" w:pos="4680"/>
        </w:tabs>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t xml:space="preserve">Preventive measures </w:t>
      </w:r>
    </w:p>
    <w:p w:rsidR="00E946BE" w:rsidRPr="00486794" w:rsidRDefault="00E946BE" w:rsidP="00DD3760">
      <w:pPr>
        <w:numPr>
          <w:ilvl w:val="0"/>
          <w:numId w:val="416"/>
        </w:num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the client to eat dark green leafy vegetables (e.g., </w:t>
      </w:r>
      <w:proofErr w:type="spellStart"/>
      <w:r w:rsidRPr="00486794">
        <w:rPr>
          <w:rFonts w:ascii="Times New Roman" w:hAnsi="Times New Roman"/>
          <w:color w:val="000000"/>
          <w:sz w:val="24"/>
          <w:szCs w:val="24"/>
          <w:lang w:val="en-GB"/>
        </w:rPr>
        <w:t>Nakati</w:t>
      </w:r>
      <w:proofErr w:type="spellEnd"/>
      <w:r w:rsidRPr="00486794">
        <w:rPr>
          <w:rFonts w:ascii="Times New Roman" w:hAnsi="Times New Roman"/>
          <w:color w:val="000000"/>
          <w:sz w:val="24"/>
          <w:szCs w:val="24"/>
          <w:lang w:val="en-GB"/>
        </w:rPr>
        <w:t xml:space="preserve">, </w:t>
      </w:r>
      <w:proofErr w:type="spellStart"/>
      <w:r w:rsidRPr="00486794">
        <w:rPr>
          <w:rFonts w:ascii="Times New Roman" w:hAnsi="Times New Roman"/>
          <w:color w:val="000000"/>
          <w:sz w:val="24"/>
          <w:szCs w:val="24"/>
          <w:lang w:val="en-GB"/>
        </w:rPr>
        <w:t>Bugga</w:t>
      </w:r>
      <w:proofErr w:type="spellEnd"/>
      <w:r w:rsidRPr="00486794">
        <w:rPr>
          <w:rFonts w:ascii="Times New Roman" w:hAnsi="Times New Roman"/>
          <w:color w:val="000000"/>
          <w:sz w:val="24"/>
          <w:szCs w:val="24"/>
          <w:lang w:val="en-GB"/>
        </w:rPr>
        <w:t>, etc.)</w:t>
      </w:r>
    </w:p>
    <w:p w:rsidR="00E946BE" w:rsidRPr="00486794" w:rsidRDefault="00E946BE" w:rsidP="00DD3760">
      <w:pPr>
        <w:numPr>
          <w:ilvl w:val="0"/>
          <w:numId w:val="416"/>
        </w:num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Deworm children every 3 months. </w:t>
      </w:r>
    </w:p>
    <w:p w:rsidR="00E946BE" w:rsidRPr="00486794" w:rsidRDefault="00E946BE" w:rsidP="00DD3760">
      <w:pPr>
        <w:numPr>
          <w:ilvl w:val="0"/>
          <w:numId w:val="416"/>
        </w:num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the parents to offer their children a variety of foods, including dark green leafy vegetables, beans, and meat (chicken, beef, pork).</w:t>
      </w:r>
    </w:p>
    <w:p w:rsidR="00E946BE" w:rsidRPr="00486794" w:rsidRDefault="00E946BE" w:rsidP="00DD3760">
      <w:pPr>
        <w:numPr>
          <w:ilvl w:val="0"/>
          <w:numId w:val="416"/>
        </w:numPr>
        <w:tabs>
          <w:tab w:val="center" w:pos="468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Encourage the client to have a diet containing vitamin C (sweet peppers, dark leafy greens, oranges, tomatoes, peas, and papayas), which helps in the absorption of iron.</w:t>
      </w:r>
    </w:p>
    <w:p w:rsidR="00E946BE" w:rsidRPr="00486794" w:rsidRDefault="00E946BE" w:rsidP="00DD3760">
      <w:pPr>
        <w:numPr>
          <w:ilvl w:val="0"/>
          <w:numId w:val="416"/>
        </w:numPr>
        <w:tabs>
          <w:tab w:val="center" w:pos="4680"/>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Encourage clients to prevent (or at least promptly treat) infections and infestations, especially malaria, hookworm, and respiratory infections.</w:t>
      </w:r>
    </w:p>
    <w:p w:rsidR="00E946BE" w:rsidRPr="00486794" w:rsidRDefault="00E946BE" w:rsidP="00E946BE">
      <w:pPr>
        <w:spacing w:after="0" w:line="360" w:lineRule="auto"/>
        <w:rPr>
          <w:rFonts w:ascii="Times New Roman" w:hAnsi="Times New Roman"/>
          <w:b/>
          <w:color w:val="000000"/>
          <w:sz w:val="24"/>
          <w:szCs w:val="24"/>
          <w:lang w:val="en-GB"/>
        </w:rPr>
      </w:pPr>
    </w:p>
    <w:p w:rsidR="00E946BE" w:rsidRPr="00486794" w:rsidRDefault="00E946BE" w:rsidP="00E946BE">
      <w:pPr>
        <w:spacing w:after="0" w:line="360" w:lineRule="auto"/>
        <w:rPr>
          <w:rFonts w:asciiTheme="minorHAnsi" w:hAnsiTheme="minorHAnsi"/>
          <w:color w:val="000000"/>
          <w:sz w:val="24"/>
          <w:szCs w:val="24"/>
          <w:lang w:val="en-GB"/>
        </w:rPr>
      </w:pPr>
    </w:p>
    <w:p w:rsidR="00E946BE" w:rsidRPr="00486794" w:rsidRDefault="00E946BE" w:rsidP="00E946BE">
      <w:pPr>
        <w:spacing w:line="360" w:lineRule="auto"/>
        <w:rPr>
          <w:rFonts w:asciiTheme="majorHAnsi" w:hAnsiTheme="majorHAnsi"/>
          <w:bCs/>
          <w:color w:val="000000"/>
          <w:sz w:val="24"/>
          <w:szCs w:val="24"/>
          <w:lang w:val="en-GB"/>
        </w:rPr>
        <w:sectPr w:rsidR="00E946BE" w:rsidRPr="00486794" w:rsidSect="00E946BE">
          <w:type w:val="continuous"/>
          <w:pgSz w:w="12240" w:h="15840"/>
          <w:pgMar w:top="1440" w:right="1440" w:bottom="1440" w:left="1440" w:header="720" w:footer="720" w:gutter="0"/>
          <w:cols w:space="720"/>
          <w:docGrid w:linePitch="360"/>
        </w:sectPr>
      </w:pPr>
    </w:p>
    <w:p w:rsidR="00E946BE" w:rsidRPr="00486794" w:rsidRDefault="0011034F" w:rsidP="00E946BE">
      <w:pPr>
        <w:pBdr>
          <w:bottom w:val="single" w:sz="4" w:space="1" w:color="622423"/>
        </w:pBdr>
        <w:spacing w:before="400"/>
        <w:jc w:val="center"/>
        <w:outlineLvl w:val="1"/>
        <w:rPr>
          <w:b/>
          <w:caps/>
          <w:color w:val="632423"/>
          <w:spacing w:val="15"/>
          <w:sz w:val="24"/>
          <w:szCs w:val="24"/>
          <w:lang w:val="en-GB"/>
        </w:rPr>
      </w:pPr>
      <w:bookmarkStart w:id="98" w:name="_Toc473825927"/>
      <w:bookmarkStart w:id="99" w:name="_Toc480885879"/>
      <w:r w:rsidRPr="00486794">
        <w:rPr>
          <w:b/>
          <w:caps/>
          <w:color w:val="632423"/>
          <w:spacing w:val="15"/>
          <w:sz w:val="24"/>
          <w:szCs w:val="24"/>
          <w:lang w:val="en-GB"/>
        </w:rPr>
        <w:lastRenderedPageBreak/>
        <w:t>SUPPLEMENTARY NOTES</w:t>
      </w:r>
      <w:r w:rsidR="00E946BE" w:rsidRPr="00486794">
        <w:rPr>
          <w:b/>
          <w:caps/>
          <w:color w:val="632423"/>
          <w:spacing w:val="15"/>
          <w:sz w:val="24"/>
          <w:szCs w:val="24"/>
          <w:lang w:val="en-GB"/>
        </w:rPr>
        <w:t xml:space="preserve"> ABOUT NUTRITION</w:t>
      </w:r>
      <w:bookmarkEnd w:id="98"/>
      <w:bookmarkEnd w:id="99"/>
    </w:p>
    <w:p w:rsidR="00E946BE" w:rsidRPr="00486794" w:rsidRDefault="00E946BE" w:rsidP="00E946BE">
      <w:pPr>
        <w:autoSpaceDE w:val="0"/>
        <w:autoSpaceDN w:val="0"/>
        <w:adjustRightInd w:val="0"/>
        <w:spacing w:after="0" w:line="360" w:lineRule="auto"/>
        <w:rPr>
          <w:rFonts w:ascii="Times New Roman" w:hAnsi="Times New Roman"/>
          <w:b/>
          <w:color w:val="000000"/>
          <w:sz w:val="24"/>
          <w:szCs w:val="28"/>
          <w:lang w:val="en-GB"/>
        </w:rPr>
      </w:pPr>
      <w:r w:rsidRPr="00486794">
        <w:rPr>
          <w:rFonts w:ascii="Times New Roman" w:hAnsi="Times New Roman"/>
          <w:b/>
          <w:bCs/>
          <w:color w:val="000000"/>
          <w:sz w:val="24"/>
          <w:szCs w:val="28"/>
          <w:lang w:val="en-GB"/>
        </w:rPr>
        <w:t>Nutrition and key terms related to nutrition</w:t>
      </w:r>
    </w:p>
    <w:p w:rsidR="00E946BE" w:rsidRPr="00486794" w:rsidRDefault="00E946BE" w:rsidP="00DD3760">
      <w:pPr>
        <w:numPr>
          <w:ilvl w:val="0"/>
          <w:numId w:val="430"/>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Nutrition</w:t>
      </w:r>
    </w:p>
    <w:p w:rsidR="00E946BE" w:rsidRPr="00486794" w:rsidRDefault="00E946BE" w:rsidP="00DD3760">
      <w:pPr>
        <w:numPr>
          <w:ilvl w:val="0"/>
          <w:numId w:val="430"/>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Food </w:t>
      </w:r>
    </w:p>
    <w:p w:rsidR="00E946BE" w:rsidRPr="00486794" w:rsidRDefault="00E946BE" w:rsidP="00DD3760">
      <w:pPr>
        <w:numPr>
          <w:ilvl w:val="0"/>
          <w:numId w:val="430"/>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Balanced diet </w:t>
      </w:r>
    </w:p>
    <w:p w:rsidR="00E946BE" w:rsidRPr="00486794" w:rsidRDefault="00E946BE" w:rsidP="00DD3760">
      <w:pPr>
        <w:numPr>
          <w:ilvl w:val="0"/>
          <w:numId w:val="430"/>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Nutrients</w:t>
      </w:r>
    </w:p>
    <w:p w:rsidR="00E946BE" w:rsidRPr="00486794" w:rsidRDefault="00E946BE" w:rsidP="00DD3760">
      <w:pPr>
        <w:numPr>
          <w:ilvl w:val="1"/>
          <w:numId w:val="430"/>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Macronutrients</w:t>
      </w:r>
    </w:p>
    <w:p w:rsidR="00E946BE" w:rsidRPr="00486794" w:rsidRDefault="00E946BE" w:rsidP="00DD3760">
      <w:pPr>
        <w:numPr>
          <w:ilvl w:val="1"/>
          <w:numId w:val="430"/>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Micronutrients</w:t>
      </w:r>
    </w:p>
    <w:p w:rsidR="00E946BE" w:rsidRPr="00486794" w:rsidRDefault="00E946BE" w:rsidP="00E946BE">
      <w:pPr>
        <w:autoSpaceDE w:val="0"/>
        <w:autoSpaceDN w:val="0"/>
        <w:adjustRightInd w:val="0"/>
        <w:spacing w:after="0" w:line="360" w:lineRule="auto"/>
        <w:rPr>
          <w:rFonts w:ascii="Times New Roman" w:hAnsi="Times New Roman"/>
          <w:color w:val="000000"/>
          <w:sz w:val="24"/>
          <w:szCs w:val="24"/>
          <w:lang w:val="en-GB"/>
        </w:rPr>
      </w:pPr>
    </w:p>
    <w:p w:rsidR="00E946BE" w:rsidRPr="00486794" w:rsidRDefault="00E946BE" w:rsidP="00DD3760">
      <w:pPr>
        <w:numPr>
          <w:ilvl w:val="0"/>
          <w:numId w:val="431"/>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i/>
          <w:iCs/>
          <w:color w:val="000000"/>
          <w:sz w:val="24"/>
          <w:szCs w:val="24"/>
          <w:lang w:val="en-GB"/>
        </w:rPr>
        <w:t>Nutrition</w:t>
      </w:r>
      <w:r w:rsidRPr="00486794">
        <w:rPr>
          <w:rFonts w:ascii="Times New Roman" w:hAnsi="Times New Roman"/>
          <w:color w:val="000000"/>
          <w:sz w:val="24"/>
          <w:szCs w:val="24"/>
          <w:lang w:val="en-GB"/>
        </w:rPr>
        <w:t xml:space="preserve"> is a process by which food and drink is taken, digested, absorbed, and used by the body for normal growth, development, and health.</w:t>
      </w:r>
    </w:p>
    <w:p w:rsidR="00E946BE" w:rsidRPr="00486794" w:rsidRDefault="00E946BE" w:rsidP="00DD3760">
      <w:pPr>
        <w:numPr>
          <w:ilvl w:val="0"/>
          <w:numId w:val="431"/>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i/>
          <w:iCs/>
          <w:color w:val="000000"/>
          <w:sz w:val="24"/>
          <w:szCs w:val="24"/>
          <w:lang w:val="en-GB"/>
        </w:rPr>
        <w:t>Food</w:t>
      </w:r>
      <w:r w:rsidRPr="00486794">
        <w:rPr>
          <w:rFonts w:ascii="Times New Roman" w:hAnsi="Times New Roman"/>
          <w:color w:val="000000"/>
          <w:sz w:val="24"/>
          <w:szCs w:val="24"/>
          <w:lang w:val="en-GB"/>
        </w:rPr>
        <w:t xml:space="preserve"> is any substance solid/semi-solid/ liquid taken into the body to provide one or more nutrients.</w:t>
      </w:r>
    </w:p>
    <w:p w:rsidR="00E946BE" w:rsidRPr="00486794" w:rsidRDefault="00E946BE" w:rsidP="00DD3760">
      <w:pPr>
        <w:numPr>
          <w:ilvl w:val="0"/>
          <w:numId w:val="431"/>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i/>
          <w:iCs/>
          <w:color w:val="000000"/>
          <w:sz w:val="24"/>
          <w:szCs w:val="24"/>
          <w:lang w:val="en-GB"/>
        </w:rPr>
        <w:t>Balanced diet</w:t>
      </w:r>
      <w:r w:rsidRPr="00486794">
        <w:rPr>
          <w:rFonts w:ascii="Times New Roman" w:hAnsi="Times New Roman"/>
          <w:color w:val="000000"/>
          <w:sz w:val="24"/>
          <w:szCs w:val="24"/>
          <w:lang w:val="en-GB"/>
        </w:rPr>
        <w:t xml:space="preserve"> is a variety of foods and drinks that when eaten, provide all the nutrients the body needs in the right amount and quality for body nourishment.  </w:t>
      </w:r>
    </w:p>
    <w:p w:rsidR="00E946BE" w:rsidRPr="00486794" w:rsidRDefault="00E946BE" w:rsidP="00E946BE">
      <w:p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Nutrients are nourishing substances or components of food and are divided into:</w:t>
      </w:r>
    </w:p>
    <w:p w:rsidR="00E946BE" w:rsidRPr="00486794" w:rsidRDefault="00E946BE" w:rsidP="00DD3760">
      <w:pPr>
        <w:numPr>
          <w:ilvl w:val="1"/>
          <w:numId w:val="432"/>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i/>
          <w:iCs/>
          <w:color w:val="000000"/>
          <w:sz w:val="24"/>
          <w:szCs w:val="24"/>
          <w:lang w:val="en-GB"/>
        </w:rPr>
        <w:t>Micronutrients</w:t>
      </w:r>
      <w:r w:rsidRPr="00486794">
        <w:rPr>
          <w:rFonts w:ascii="Times New Roman" w:hAnsi="Times New Roman"/>
          <w:color w:val="000000"/>
          <w:sz w:val="24"/>
          <w:szCs w:val="24"/>
          <w:lang w:val="en-GB"/>
        </w:rPr>
        <w:t xml:space="preserve"> are nutrients needed by the body in very small amounts and include vitamins and minerals.</w:t>
      </w:r>
    </w:p>
    <w:p w:rsidR="00E946BE" w:rsidRPr="00486794" w:rsidRDefault="00E946BE" w:rsidP="00DD3760">
      <w:pPr>
        <w:numPr>
          <w:ilvl w:val="1"/>
          <w:numId w:val="432"/>
        </w:numPr>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i/>
          <w:iCs/>
          <w:color w:val="000000"/>
          <w:sz w:val="24"/>
          <w:szCs w:val="24"/>
          <w:lang w:val="en-GB"/>
        </w:rPr>
        <w:t xml:space="preserve">Macronutrients </w:t>
      </w:r>
      <w:r w:rsidRPr="00486794">
        <w:rPr>
          <w:rFonts w:ascii="Times New Roman" w:hAnsi="Times New Roman"/>
          <w:iCs/>
          <w:color w:val="000000"/>
          <w:sz w:val="24"/>
          <w:szCs w:val="24"/>
          <w:lang w:val="en-GB"/>
        </w:rPr>
        <w:t>are nutrients needed by the body in large quantities and include carbohydrates, fats, and proteins.</w:t>
      </w:r>
    </w:p>
    <w:p w:rsidR="00E946BE" w:rsidRPr="00486794" w:rsidRDefault="00E946BE" w:rsidP="00E946BE">
      <w:pPr>
        <w:autoSpaceDE w:val="0"/>
        <w:autoSpaceDN w:val="0"/>
        <w:adjustRightInd w:val="0"/>
        <w:spacing w:after="0" w:line="360" w:lineRule="auto"/>
        <w:rPr>
          <w:rFonts w:ascii="Times New Roman" w:hAnsi="Times New Roman"/>
          <w:color w:val="000000"/>
          <w:sz w:val="24"/>
          <w:szCs w:val="24"/>
          <w:lang w:val="en-GB"/>
        </w:rPr>
      </w:pPr>
    </w:p>
    <w:p w:rsidR="00E946BE" w:rsidRPr="00486794" w:rsidRDefault="00E946BE" w:rsidP="00E946BE">
      <w:pPr>
        <w:tabs>
          <w:tab w:val="left" w:pos="1890"/>
        </w:tabs>
        <w:autoSpaceDE w:val="0"/>
        <w:autoSpaceDN w:val="0"/>
        <w:adjustRightInd w:val="0"/>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Importance of Nutrition</w:t>
      </w:r>
    </w:p>
    <w:p w:rsidR="00E946BE" w:rsidRPr="00486794" w:rsidRDefault="00E946BE" w:rsidP="00E946BE">
      <w:p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Nutrition is required for the following reasons:</w:t>
      </w:r>
    </w:p>
    <w:p w:rsidR="00E946BE" w:rsidRPr="00486794" w:rsidRDefault="00E946BE" w:rsidP="00DD3760">
      <w:pPr>
        <w:numPr>
          <w:ilvl w:val="0"/>
          <w:numId w:val="433"/>
        </w:num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Developing, growing, maintaining, replacing, and repairing cells and tissues.</w:t>
      </w:r>
    </w:p>
    <w:p w:rsidR="00E946BE" w:rsidRPr="00486794" w:rsidRDefault="00E946BE" w:rsidP="00DD3760">
      <w:pPr>
        <w:numPr>
          <w:ilvl w:val="0"/>
          <w:numId w:val="433"/>
        </w:num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Resisting and fighting infection and recovering from illness.</w:t>
      </w:r>
    </w:p>
    <w:p w:rsidR="00E946BE" w:rsidRPr="00486794" w:rsidRDefault="00E946BE" w:rsidP="00DD3760">
      <w:pPr>
        <w:numPr>
          <w:ilvl w:val="0"/>
          <w:numId w:val="433"/>
        </w:num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Producing energy, warmth, movement, and work.</w:t>
      </w:r>
    </w:p>
    <w:p w:rsidR="00E946BE" w:rsidRPr="00486794" w:rsidRDefault="00E946BE" w:rsidP="00DD3760">
      <w:pPr>
        <w:numPr>
          <w:ilvl w:val="0"/>
          <w:numId w:val="433"/>
        </w:num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Carrying out chemical processes, such as digestion.</w:t>
      </w:r>
    </w:p>
    <w:p w:rsidR="00E946BE" w:rsidRPr="00486794" w:rsidRDefault="00E946BE" w:rsidP="00E946BE">
      <w:pPr>
        <w:tabs>
          <w:tab w:val="left" w:pos="1890"/>
        </w:tabs>
        <w:autoSpaceDE w:val="0"/>
        <w:autoSpaceDN w:val="0"/>
        <w:adjustRightInd w:val="0"/>
        <w:spacing w:after="0" w:line="360" w:lineRule="auto"/>
        <w:rPr>
          <w:rFonts w:ascii="Times New Roman" w:hAnsi="Times New Roman"/>
          <w:b/>
          <w:bCs/>
          <w:color w:val="000000"/>
          <w:sz w:val="24"/>
          <w:szCs w:val="24"/>
          <w:lang w:val="en-GB"/>
        </w:rPr>
      </w:pPr>
    </w:p>
    <w:p w:rsidR="00E946BE" w:rsidRPr="00486794" w:rsidRDefault="00E946BE" w:rsidP="00E946BE">
      <w:pPr>
        <w:tabs>
          <w:tab w:val="left" w:pos="1890"/>
        </w:tabs>
        <w:autoSpaceDE w:val="0"/>
        <w:autoSpaceDN w:val="0"/>
        <w:adjustRightInd w:val="0"/>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Essential nutrients used by the body</w:t>
      </w:r>
    </w:p>
    <w:p w:rsidR="00E946BE" w:rsidRPr="00486794" w:rsidRDefault="00E946BE" w:rsidP="00DD3760">
      <w:pPr>
        <w:numPr>
          <w:ilvl w:val="0"/>
          <w:numId w:val="434"/>
        </w:num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Carbohydrates</w:t>
      </w:r>
    </w:p>
    <w:p w:rsidR="00E946BE" w:rsidRPr="00486794" w:rsidRDefault="00E946BE" w:rsidP="00DD3760">
      <w:pPr>
        <w:numPr>
          <w:ilvl w:val="1"/>
          <w:numId w:val="434"/>
        </w:num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Fats                                    Energy foods</w:t>
      </w:r>
    </w:p>
    <w:p w:rsidR="00E946BE" w:rsidRPr="00486794" w:rsidRDefault="00E946BE" w:rsidP="00DD3760">
      <w:pPr>
        <w:numPr>
          <w:ilvl w:val="1"/>
          <w:numId w:val="434"/>
        </w:num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Sugar/sugary foods</w:t>
      </w:r>
    </w:p>
    <w:p w:rsidR="00E946BE" w:rsidRPr="00486794" w:rsidRDefault="00E946BE" w:rsidP="00DD3760">
      <w:pPr>
        <w:numPr>
          <w:ilvl w:val="0"/>
          <w:numId w:val="434"/>
        </w:num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Proteins</w:t>
      </w:r>
    </w:p>
    <w:p w:rsidR="00E946BE" w:rsidRPr="00486794" w:rsidRDefault="00E946BE" w:rsidP="00DD3760">
      <w:pPr>
        <w:numPr>
          <w:ilvl w:val="0"/>
          <w:numId w:val="434"/>
        </w:num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Vitamins</w:t>
      </w:r>
    </w:p>
    <w:p w:rsidR="00E946BE" w:rsidRPr="00486794" w:rsidRDefault="00E946BE" w:rsidP="00DD3760">
      <w:pPr>
        <w:numPr>
          <w:ilvl w:val="0"/>
          <w:numId w:val="434"/>
        </w:num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Minerals</w:t>
      </w:r>
    </w:p>
    <w:p w:rsidR="00E946BE" w:rsidRPr="00486794" w:rsidRDefault="00E946BE" w:rsidP="00DD3760">
      <w:pPr>
        <w:numPr>
          <w:ilvl w:val="0"/>
          <w:numId w:val="434"/>
        </w:num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Water</w:t>
      </w:r>
    </w:p>
    <w:p w:rsidR="00E946BE" w:rsidRPr="00486794" w:rsidRDefault="00E946BE" w:rsidP="00E946BE">
      <w:pPr>
        <w:tabs>
          <w:tab w:val="left" w:pos="1890"/>
        </w:tabs>
        <w:autoSpaceDE w:val="0"/>
        <w:autoSpaceDN w:val="0"/>
        <w:adjustRightInd w:val="0"/>
        <w:spacing w:line="360" w:lineRule="auto"/>
        <w:rPr>
          <w:rFonts w:ascii="Times New Roman" w:hAnsi="Times New Roman"/>
          <w:color w:val="000000"/>
          <w:sz w:val="24"/>
          <w:szCs w:val="24"/>
          <w:lang w:val="en-GB" w:bidi="ar-SA"/>
        </w:rPr>
      </w:pPr>
      <w:r w:rsidRPr="00486794">
        <w:rPr>
          <w:rFonts w:ascii="Times New Roman" w:hAnsi="Times New Roman"/>
          <w:b/>
          <w:bCs/>
          <w:color w:val="000000"/>
          <w:sz w:val="24"/>
          <w:szCs w:val="24"/>
          <w:lang w:val="en-GB" w:bidi="ar-SA"/>
        </w:rPr>
        <w:t>Carbohydrates and fats (energy)</w:t>
      </w:r>
    </w:p>
    <w:p w:rsidR="00E946BE" w:rsidRPr="00486794" w:rsidRDefault="00E946BE" w:rsidP="00C9163A">
      <w:pPr>
        <w:numPr>
          <w:ilvl w:val="0"/>
          <w:numId w:val="451"/>
        </w:numPr>
        <w:tabs>
          <w:tab w:val="left" w:pos="1890"/>
        </w:tabs>
        <w:autoSpaceDE w:val="0"/>
        <w:autoSpaceDN w:val="0"/>
        <w:adjustRightInd w:val="0"/>
        <w:spacing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These are energy-giving foods. Energy is required to provide strength for all functions of the body (movement, work, and existence).</w:t>
      </w:r>
      <w:r w:rsidRPr="00486794">
        <w:rPr>
          <w:rFonts w:ascii="Times New Roman" w:hAnsi="Times New Roman"/>
          <w:b/>
          <w:bCs/>
          <w:color w:val="000000"/>
          <w:sz w:val="24"/>
          <w:szCs w:val="24"/>
          <w:lang w:val="en-GB" w:bidi="ar-SA"/>
        </w:rPr>
        <w:t xml:space="preserve"> </w:t>
      </w:r>
    </w:p>
    <w:p w:rsidR="00E946BE" w:rsidRPr="00486794" w:rsidRDefault="00E946BE" w:rsidP="00C9163A">
      <w:pPr>
        <w:numPr>
          <w:ilvl w:val="0"/>
          <w:numId w:val="451"/>
        </w:numPr>
        <w:tabs>
          <w:tab w:val="left" w:pos="1890"/>
        </w:tabs>
        <w:autoSpaceDE w:val="0"/>
        <w:autoSpaceDN w:val="0"/>
        <w:adjustRightInd w:val="0"/>
        <w:spacing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Fats are rich sources of energy but not rich in other nutrients. Under normal circumstances, fats should be consumed in small quantities.</w:t>
      </w:r>
    </w:p>
    <w:p w:rsidR="00E946BE" w:rsidRPr="00486794" w:rsidRDefault="00E946BE" w:rsidP="00C9163A">
      <w:pPr>
        <w:numPr>
          <w:ilvl w:val="0"/>
          <w:numId w:val="451"/>
        </w:numPr>
        <w:tabs>
          <w:tab w:val="left" w:pos="1890"/>
        </w:tabs>
        <w:autoSpaceDE w:val="0"/>
        <w:autoSpaceDN w:val="0"/>
        <w:adjustRightInd w:val="0"/>
        <w:spacing w:after="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Fats aid the absorption of fat soluble vitamins.</w:t>
      </w:r>
    </w:p>
    <w:p w:rsidR="00E946BE" w:rsidRPr="00486794" w:rsidRDefault="00E946BE" w:rsidP="00DD3760">
      <w:pPr>
        <w:numPr>
          <w:ilvl w:val="0"/>
          <w:numId w:val="451"/>
        </w:numPr>
        <w:tabs>
          <w:tab w:val="left" w:pos="1890"/>
        </w:tabs>
        <w:autoSpaceDE w:val="0"/>
        <w:autoSpaceDN w:val="0"/>
        <w:adjustRightInd w:val="0"/>
        <w:spacing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Sugars are carbohydrates and many of the sources are not rich in other nutrients.</w:t>
      </w:r>
    </w:p>
    <w:p w:rsidR="00E946BE" w:rsidRPr="00486794" w:rsidRDefault="00E946BE" w:rsidP="00E946BE">
      <w:p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Proteins</w:t>
      </w:r>
    </w:p>
    <w:p w:rsidR="00E946BE" w:rsidRPr="00486794" w:rsidRDefault="00E946BE" w:rsidP="00E946BE">
      <w:p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Proteins are referred to as body-building foods and are required for:</w:t>
      </w:r>
    </w:p>
    <w:p w:rsidR="00E946BE" w:rsidRPr="00486794" w:rsidRDefault="00E946BE" w:rsidP="00DD3760">
      <w:pPr>
        <w:numPr>
          <w:ilvl w:val="0"/>
          <w:numId w:val="452"/>
        </w:num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Growth and development.</w:t>
      </w:r>
      <w:r w:rsidRPr="00486794">
        <w:rPr>
          <w:rFonts w:ascii="Times New Roman" w:hAnsi="Times New Roman"/>
          <w:color w:val="000000"/>
          <w:sz w:val="24"/>
          <w:szCs w:val="24"/>
          <w:lang w:val="en-GB"/>
        </w:rPr>
        <w:tab/>
      </w:r>
    </w:p>
    <w:p w:rsidR="00E946BE" w:rsidRPr="00486794" w:rsidRDefault="00E946BE" w:rsidP="00DD3760">
      <w:pPr>
        <w:numPr>
          <w:ilvl w:val="0"/>
          <w:numId w:val="452"/>
        </w:num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Maintenance and repair of tissues and replacement of worn-out or damaged tissues.</w:t>
      </w:r>
      <w:r w:rsidRPr="00486794">
        <w:rPr>
          <w:rFonts w:ascii="Times New Roman" w:hAnsi="Times New Roman"/>
          <w:color w:val="000000"/>
          <w:sz w:val="24"/>
          <w:szCs w:val="24"/>
          <w:lang w:val="en-GB"/>
        </w:rPr>
        <w:tab/>
      </w:r>
    </w:p>
    <w:p w:rsidR="00E946BE" w:rsidRPr="00486794" w:rsidRDefault="00E946BE" w:rsidP="00DD3760">
      <w:pPr>
        <w:numPr>
          <w:ilvl w:val="0"/>
          <w:numId w:val="452"/>
        </w:num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Production of metabolic and digestive enzymes.</w:t>
      </w:r>
      <w:r w:rsidRPr="00486794">
        <w:rPr>
          <w:rFonts w:ascii="Times New Roman" w:hAnsi="Times New Roman"/>
          <w:color w:val="000000"/>
          <w:sz w:val="24"/>
          <w:szCs w:val="24"/>
          <w:lang w:val="en-GB"/>
        </w:rPr>
        <w:tab/>
      </w:r>
    </w:p>
    <w:p w:rsidR="00E946BE" w:rsidRPr="00486794" w:rsidRDefault="00E946BE" w:rsidP="00DD3760">
      <w:pPr>
        <w:numPr>
          <w:ilvl w:val="0"/>
          <w:numId w:val="452"/>
        </w:num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Make up of certain hormones and all cells and tissues.</w:t>
      </w:r>
    </w:p>
    <w:p w:rsidR="00E946BE" w:rsidRPr="00486794" w:rsidRDefault="00E946BE" w:rsidP="00E946BE">
      <w:pPr>
        <w:tabs>
          <w:tab w:val="left" w:pos="1890"/>
        </w:tabs>
        <w:autoSpaceDE w:val="0"/>
        <w:autoSpaceDN w:val="0"/>
        <w:adjustRightInd w:val="0"/>
        <w:spacing w:after="0" w:line="360" w:lineRule="auto"/>
        <w:rPr>
          <w:rFonts w:ascii="Times New Roman" w:hAnsi="Times New Roman"/>
          <w:color w:val="000000"/>
          <w:sz w:val="24"/>
          <w:szCs w:val="24"/>
          <w:lang w:val="en-GB"/>
        </w:rPr>
      </w:pPr>
    </w:p>
    <w:p w:rsidR="00E946BE" w:rsidRPr="00486794" w:rsidRDefault="00E946BE" w:rsidP="00E946BE">
      <w:pPr>
        <w:tabs>
          <w:tab w:val="left" w:pos="1890"/>
        </w:tabs>
        <w:autoSpaceDE w:val="0"/>
        <w:autoSpaceDN w:val="0"/>
        <w:adjustRightInd w:val="0"/>
        <w:spacing w:after="0"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Vitamins</w:t>
      </w:r>
    </w:p>
    <w:p w:rsidR="00E946BE" w:rsidRPr="00486794" w:rsidRDefault="00E946BE" w:rsidP="00E946BE">
      <w:p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Organic compounds that perform specific metabolic functions in the body: </w:t>
      </w:r>
    </w:p>
    <w:p w:rsidR="00E946BE" w:rsidRPr="00486794" w:rsidRDefault="00E946BE" w:rsidP="00E946BE">
      <w:p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Fat soluble vitamins are stored by the body and include vitamins A, D, E, and K. </w:t>
      </w:r>
    </w:p>
    <w:p w:rsidR="00E946BE" w:rsidRPr="00486794" w:rsidRDefault="00E946BE" w:rsidP="00E946BE">
      <w:p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Are necessary for development and maintenance of body tissues and their functions, e.g.: </w:t>
      </w:r>
    </w:p>
    <w:p w:rsidR="00E946BE" w:rsidRPr="00486794" w:rsidRDefault="00E946BE" w:rsidP="00DD3760">
      <w:pPr>
        <w:numPr>
          <w:ilvl w:val="0"/>
          <w:numId w:val="447"/>
        </w:numPr>
        <w:tabs>
          <w:tab w:val="left" w:pos="1890"/>
        </w:tabs>
        <w:autoSpaceDE w:val="0"/>
        <w:autoSpaceDN w:val="0"/>
        <w:adjustRightInd w:val="0"/>
        <w:spacing w:after="0"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Vitamin A for the eyes</w:t>
      </w:r>
    </w:p>
    <w:p w:rsidR="00E946BE" w:rsidRPr="00486794" w:rsidRDefault="00E946BE" w:rsidP="00DD3760">
      <w:pPr>
        <w:numPr>
          <w:ilvl w:val="0"/>
          <w:numId w:val="447"/>
        </w:numPr>
        <w:tabs>
          <w:tab w:val="left" w:pos="1890"/>
        </w:tabs>
        <w:autoSpaceDE w:val="0"/>
        <w:autoSpaceDN w:val="0"/>
        <w:adjustRightInd w:val="0"/>
        <w:spacing w:after="0"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Vitamin D for the bones</w:t>
      </w:r>
    </w:p>
    <w:p w:rsidR="00E946BE" w:rsidRPr="00486794" w:rsidRDefault="00E946BE" w:rsidP="00DD3760">
      <w:pPr>
        <w:numPr>
          <w:ilvl w:val="0"/>
          <w:numId w:val="447"/>
        </w:numPr>
        <w:tabs>
          <w:tab w:val="left" w:pos="1890"/>
        </w:tabs>
        <w:autoSpaceDE w:val="0"/>
        <w:autoSpaceDN w:val="0"/>
        <w:adjustRightInd w:val="0"/>
        <w:spacing w:after="0"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Vitamin K for blood clotting </w:t>
      </w:r>
    </w:p>
    <w:p w:rsidR="00E946BE" w:rsidRPr="00486794" w:rsidRDefault="00E946BE" w:rsidP="00DD3760">
      <w:pPr>
        <w:numPr>
          <w:ilvl w:val="0"/>
          <w:numId w:val="447"/>
        </w:numPr>
        <w:tabs>
          <w:tab w:val="left" w:pos="1890"/>
        </w:tabs>
        <w:autoSpaceDE w:val="0"/>
        <w:autoSpaceDN w:val="0"/>
        <w:adjustRightInd w:val="0"/>
        <w:spacing w:after="0"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Vitamin E for protection of cells </w:t>
      </w:r>
    </w:p>
    <w:p w:rsidR="00E946BE" w:rsidRPr="00486794" w:rsidRDefault="00E946BE" w:rsidP="00C9163A">
      <w:pPr>
        <w:tabs>
          <w:tab w:val="left" w:pos="1890"/>
        </w:tabs>
        <w:autoSpaceDE w:val="0"/>
        <w:autoSpaceDN w:val="0"/>
        <w:adjustRightInd w:val="0"/>
        <w:spacing w:after="0" w:line="360" w:lineRule="auto"/>
        <w:rPr>
          <w:rFonts w:ascii="Times New Roman" w:hAnsi="Times New Roman"/>
          <w:b/>
          <w:bCs/>
          <w:color w:val="000000"/>
          <w:sz w:val="24"/>
          <w:szCs w:val="24"/>
          <w:lang w:val="en-GB" w:bidi="ar-SA"/>
        </w:rPr>
      </w:pPr>
      <w:r w:rsidRPr="00486794">
        <w:rPr>
          <w:rFonts w:ascii="Times New Roman" w:hAnsi="Times New Roman"/>
          <w:color w:val="000000"/>
          <w:sz w:val="24"/>
          <w:szCs w:val="24"/>
          <w:lang w:val="en-GB"/>
        </w:rPr>
        <w:t xml:space="preserve">Water soluble vitamins are not stored in the body, are entirely derived from daily diet, and include vitamin B-group and vitamin C. </w:t>
      </w:r>
    </w:p>
    <w:p w:rsidR="00C9163A" w:rsidRPr="00486794" w:rsidRDefault="00C9163A" w:rsidP="00C9163A">
      <w:pPr>
        <w:tabs>
          <w:tab w:val="left" w:pos="1890"/>
        </w:tabs>
        <w:autoSpaceDE w:val="0"/>
        <w:autoSpaceDN w:val="0"/>
        <w:adjustRightInd w:val="0"/>
        <w:spacing w:after="0" w:line="360" w:lineRule="auto"/>
        <w:rPr>
          <w:rFonts w:ascii="Times New Roman" w:hAnsi="Times New Roman"/>
          <w:b/>
          <w:bCs/>
          <w:color w:val="000000"/>
          <w:sz w:val="24"/>
          <w:szCs w:val="24"/>
          <w:lang w:val="en-GB" w:bidi="ar-SA"/>
        </w:rPr>
      </w:pPr>
    </w:p>
    <w:p w:rsidR="00E946BE" w:rsidRPr="00486794" w:rsidRDefault="00E946BE" w:rsidP="00E946BE">
      <w:pPr>
        <w:tabs>
          <w:tab w:val="left" w:pos="1890"/>
        </w:tabs>
        <w:autoSpaceDE w:val="0"/>
        <w:autoSpaceDN w:val="0"/>
        <w:adjustRightInd w:val="0"/>
        <w:spacing w:line="360" w:lineRule="auto"/>
        <w:rPr>
          <w:rFonts w:ascii="Times New Roman" w:hAnsi="Times New Roman"/>
          <w:b/>
          <w:color w:val="000000"/>
          <w:sz w:val="24"/>
          <w:szCs w:val="24"/>
          <w:lang w:val="en-GB" w:bidi="ar-SA"/>
        </w:rPr>
      </w:pPr>
      <w:r w:rsidRPr="00486794">
        <w:rPr>
          <w:rFonts w:ascii="Times New Roman" w:hAnsi="Times New Roman"/>
          <w:b/>
          <w:bCs/>
          <w:color w:val="000000"/>
          <w:sz w:val="24"/>
          <w:szCs w:val="24"/>
          <w:lang w:val="en-GB" w:bidi="ar-SA"/>
        </w:rPr>
        <w:t xml:space="preserve">Minerals </w:t>
      </w:r>
    </w:p>
    <w:p w:rsidR="00E946BE" w:rsidRPr="00486794" w:rsidRDefault="00E946BE" w:rsidP="00DD3760">
      <w:pPr>
        <w:numPr>
          <w:ilvl w:val="0"/>
          <w:numId w:val="453"/>
        </w:numPr>
        <w:tabs>
          <w:tab w:val="left" w:pos="1890"/>
        </w:tabs>
        <w:autoSpaceDE w:val="0"/>
        <w:autoSpaceDN w:val="0"/>
        <w:adjustRightInd w:val="0"/>
        <w:spacing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lastRenderedPageBreak/>
        <w:t xml:space="preserve">Minerals, also known as </w:t>
      </w:r>
      <w:r w:rsidRPr="00486794">
        <w:rPr>
          <w:rFonts w:ascii="Times New Roman" w:hAnsi="Times New Roman"/>
          <w:bCs/>
          <w:color w:val="000000"/>
          <w:sz w:val="24"/>
          <w:szCs w:val="24"/>
          <w:lang w:val="en-GB" w:bidi="ar-SA"/>
        </w:rPr>
        <w:t xml:space="preserve">trace elements, </w:t>
      </w:r>
      <w:r w:rsidRPr="00486794">
        <w:rPr>
          <w:rFonts w:ascii="Times New Roman" w:hAnsi="Times New Roman"/>
          <w:color w:val="000000"/>
          <w:sz w:val="24"/>
          <w:szCs w:val="24"/>
          <w:lang w:val="en-GB" w:bidi="ar-SA"/>
        </w:rPr>
        <w:t xml:space="preserve">are inorganic compounds not produced by the body, are derived from foods, and are essential for health and well-being. They include iron, zinc, calcium, and iodine. </w:t>
      </w:r>
    </w:p>
    <w:p w:rsidR="00E946BE" w:rsidRPr="00486794" w:rsidRDefault="00E946BE" w:rsidP="00DD3760">
      <w:pPr>
        <w:numPr>
          <w:ilvl w:val="0"/>
          <w:numId w:val="453"/>
        </w:numPr>
        <w:tabs>
          <w:tab w:val="left" w:pos="1890"/>
        </w:tabs>
        <w:autoSpaceDE w:val="0"/>
        <w:autoSpaceDN w:val="0"/>
        <w:adjustRightInd w:val="0"/>
        <w:spacing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Iron helps the transfer of oxygen to various tissues.</w:t>
      </w:r>
    </w:p>
    <w:p w:rsidR="00E946BE" w:rsidRPr="00486794" w:rsidRDefault="00E946BE" w:rsidP="00DD3760">
      <w:pPr>
        <w:numPr>
          <w:ilvl w:val="0"/>
          <w:numId w:val="453"/>
        </w:numPr>
        <w:tabs>
          <w:tab w:val="left" w:pos="1890"/>
        </w:tabs>
        <w:autoSpaceDE w:val="0"/>
        <w:autoSpaceDN w:val="0"/>
        <w:adjustRightInd w:val="0"/>
        <w:spacing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 xml:space="preserve">Calcium is a key component of bones and teeth. </w:t>
      </w:r>
    </w:p>
    <w:p w:rsidR="00E946BE" w:rsidRPr="00486794" w:rsidRDefault="00E946BE" w:rsidP="00DD3760">
      <w:pPr>
        <w:numPr>
          <w:ilvl w:val="0"/>
          <w:numId w:val="453"/>
        </w:numPr>
        <w:tabs>
          <w:tab w:val="left" w:pos="1890"/>
        </w:tabs>
        <w:autoSpaceDE w:val="0"/>
        <w:autoSpaceDN w:val="0"/>
        <w:adjustRightInd w:val="0"/>
        <w:spacing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Iodine for thyroid function and mental development in children.</w:t>
      </w:r>
    </w:p>
    <w:p w:rsidR="00E946BE" w:rsidRPr="00486794" w:rsidRDefault="00E946BE" w:rsidP="00DD3760">
      <w:pPr>
        <w:numPr>
          <w:ilvl w:val="0"/>
          <w:numId w:val="453"/>
        </w:numPr>
        <w:tabs>
          <w:tab w:val="left" w:pos="1890"/>
        </w:tabs>
        <w:autoSpaceDE w:val="0"/>
        <w:autoSpaceDN w:val="0"/>
        <w:adjustRightInd w:val="0"/>
        <w:spacing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Zinc is important to enhance and strengthen the immune system and helps in wound healing.</w:t>
      </w:r>
    </w:p>
    <w:p w:rsidR="00E946BE" w:rsidRPr="00486794" w:rsidRDefault="00E946BE" w:rsidP="00E946BE">
      <w:pPr>
        <w:tabs>
          <w:tab w:val="left" w:pos="1890"/>
        </w:tabs>
        <w:autoSpaceDE w:val="0"/>
        <w:autoSpaceDN w:val="0"/>
        <w:adjustRightInd w:val="0"/>
        <w:spacing w:line="360" w:lineRule="auto"/>
        <w:rPr>
          <w:rFonts w:ascii="Times New Roman" w:hAnsi="Times New Roman"/>
          <w:color w:val="000000"/>
          <w:sz w:val="24"/>
          <w:szCs w:val="24"/>
          <w:lang w:val="en-GB" w:bidi="ar-SA"/>
        </w:rPr>
      </w:pPr>
      <w:r w:rsidRPr="00486794">
        <w:rPr>
          <w:rFonts w:ascii="Times New Roman" w:hAnsi="Times New Roman"/>
          <w:b/>
          <w:bCs/>
          <w:color w:val="000000"/>
          <w:sz w:val="24"/>
          <w:szCs w:val="24"/>
          <w:lang w:val="en-GB" w:bidi="ar-SA"/>
        </w:rPr>
        <w:t>Water-soluble vitamins</w:t>
      </w:r>
    </w:p>
    <w:p w:rsidR="00E946BE" w:rsidRPr="00486794" w:rsidRDefault="00E946BE" w:rsidP="00DD3760">
      <w:pPr>
        <w:numPr>
          <w:ilvl w:val="0"/>
          <w:numId w:val="454"/>
        </w:numPr>
        <w:tabs>
          <w:tab w:val="left" w:pos="1890"/>
        </w:tabs>
        <w:autoSpaceDE w:val="0"/>
        <w:autoSpaceDN w:val="0"/>
        <w:adjustRightInd w:val="0"/>
        <w:spacing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 xml:space="preserve">Support use of macronutrients </w:t>
      </w:r>
    </w:p>
    <w:p w:rsidR="00E946BE" w:rsidRPr="00486794" w:rsidRDefault="00E946BE" w:rsidP="00DD3760">
      <w:pPr>
        <w:numPr>
          <w:ilvl w:val="0"/>
          <w:numId w:val="454"/>
        </w:numPr>
        <w:tabs>
          <w:tab w:val="left" w:pos="1890"/>
        </w:tabs>
        <w:autoSpaceDE w:val="0"/>
        <w:autoSpaceDN w:val="0"/>
        <w:adjustRightInd w:val="0"/>
        <w:spacing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Synthesis of red blood cells</w:t>
      </w:r>
    </w:p>
    <w:p w:rsidR="00E946BE" w:rsidRPr="00486794" w:rsidRDefault="00E946BE" w:rsidP="00DD3760">
      <w:pPr>
        <w:numPr>
          <w:ilvl w:val="0"/>
          <w:numId w:val="454"/>
        </w:numPr>
        <w:tabs>
          <w:tab w:val="left" w:pos="1890"/>
        </w:tabs>
        <w:autoSpaceDE w:val="0"/>
        <w:autoSpaceDN w:val="0"/>
        <w:adjustRightInd w:val="0"/>
        <w:spacing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 xml:space="preserve">Vitamin C aids in the absorption of iron </w:t>
      </w:r>
    </w:p>
    <w:p w:rsidR="00E946BE" w:rsidRPr="00486794" w:rsidRDefault="00E946BE" w:rsidP="00E946BE">
      <w:pPr>
        <w:tabs>
          <w:tab w:val="left" w:pos="1890"/>
        </w:tabs>
        <w:autoSpaceDE w:val="0"/>
        <w:autoSpaceDN w:val="0"/>
        <w:adjustRightInd w:val="0"/>
        <w:spacing w:line="360" w:lineRule="auto"/>
        <w:rPr>
          <w:rFonts w:ascii="Times New Roman" w:hAnsi="Times New Roman"/>
          <w:color w:val="000000"/>
          <w:sz w:val="24"/>
          <w:szCs w:val="24"/>
          <w:lang w:val="en-GB" w:bidi="ar-SA"/>
        </w:rPr>
      </w:pPr>
      <w:r w:rsidRPr="00486794">
        <w:rPr>
          <w:rFonts w:ascii="Times New Roman" w:hAnsi="Times New Roman"/>
          <w:b/>
          <w:bCs/>
          <w:color w:val="000000"/>
          <w:sz w:val="24"/>
          <w:szCs w:val="24"/>
          <w:lang w:val="en-GB" w:bidi="ar-SA"/>
        </w:rPr>
        <w:t>Water</w:t>
      </w:r>
    </w:p>
    <w:p w:rsidR="00E946BE" w:rsidRPr="00486794" w:rsidRDefault="00E946BE" w:rsidP="00E946BE">
      <w:pPr>
        <w:tabs>
          <w:tab w:val="left" w:pos="1890"/>
        </w:tabs>
        <w:autoSpaceDE w:val="0"/>
        <w:autoSpaceDN w:val="0"/>
        <w:adjustRightInd w:val="0"/>
        <w:spacing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 xml:space="preserve">Water is an essential nutrient necessary for body functions, including digestion, absorption, and certain metabolic processes. </w:t>
      </w:r>
    </w:p>
    <w:p w:rsidR="00E946BE" w:rsidRPr="00486794" w:rsidRDefault="00E946BE" w:rsidP="00E946BE">
      <w:pPr>
        <w:tabs>
          <w:tab w:val="left" w:pos="1890"/>
        </w:tabs>
        <w:autoSpaceDE w:val="0"/>
        <w:autoSpaceDN w:val="0"/>
        <w:adjustRightInd w:val="0"/>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Food Groups</w:t>
      </w:r>
    </w:p>
    <w:p w:rsidR="00E946BE" w:rsidRPr="00486794" w:rsidRDefault="00E946BE" w:rsidP="00E946BE">
      <w:pPr>
        <w:tabs>
          <w:tab w:val="left" w:pos="1890"/>
        </w:tabs>
        <w:autoSpaceDE w:val="0"/>
        <w:autoSpaceDN w:val="0"/>
        <w:adjustRightInd w:val="0"/>
        <w:spacing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Foods can be categorized into three main groups and include:</w:t>
      </w:r>
    </w:p>
    <w:p w:rsidR="00E946BE" w:rsidRPr="00486794" w:rsidRDefault="00E946BE" w:rsidP="00DD3760">
      <w:pPr>
        <w:numPr>
          <w:ilvl w:val="0"/>
          <w:numId w:val="448"/>
        </w:numPr>
        <w:tabs>
          <w:tab w:val="left" w:pos="1890"/>
        </w:tabs>
        <w:autoSpaceDE w:val="0"/>
        <w:autoSpaceDN w:val="0"/>
        <w:adjustRightInd w:val="0"/>
        <w:spacing w:line="360" w:lineRule="auto"/>
        <w:contextualSpacing/>
        <w:rPr>
          <w:rFonts w:ascii="Times New Roman" w:hAnsi="Times New Roman"/>
          <w:color w:val="000000"/>
          <w:sz w:val="24"/>
          <w:szCs w:val="24"/>
          <w:lang w:val="en-GB" w:bidi="ar-SA"/>
        </w:rPr>
      </w:pPr>
      <w:r w:rsidRPr="00486794">
        <w:rPr>
          <w:rFonts w:ascii="Times New Roman" w:hAnsi="Times New Roman"/>
          <w:bCs/>
          <w:color w:val="000000"/>
          <w:sz w:val="24"/>
          <w:szCs w:val="24"/>
          <w:lang w:val="en-GB" w:bidi="ar-SA"/>
        </w:rPr>
        <w:t xml:space="preserve">“Go” group (energy foods) </w:t>
      </w:r>
    </w:p>
    <w:p w:rsidR="00E946BE" w:rsidRPr="00486794" w:rsidRDefault="00E946BE" w:rsidP="00E946BE">
      <w:pPr>
        <w:tabs>
          <w:tab w:val="left" w:pos="1890"/>
        </w:tabs>
        <w:autoSpaceDE w:val="0"/>
        <w:autoSpaceDN w:val="0"/>
        <w:adjustRightInd w:val="0"/>
        <w:spacing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Common food sources of energy include: g</w:t>
      </w:r>
      <w:r w:rsidRPr="00486794">
        <w:rPr>
          <w:rFonts w:ascii="Times New Roman" w:hAnsi="Times New Roman"/>
          <w:bCs/>
          <w:color w:val="000000"/>
          <w:sz w:val="24"/>
          <w:szCs w:val="24"/>
          <w:lang w:val="en-GB" w:bidi="ar-SA"/>
        </w:rPr>
        <w:t>rains/cereals, roots, starchy fruits and sugar/sugary foods, oils and fats.</w:t>
      </w:r>
    </w:p>
    <w:tbl>
      <w:tblPr>
        <w:tblW w:w="9324" w:type="dxa"/>
        <w:tblCellMar>
          <w:left w:w="0" w:type="dxa"/>
          <w:right w:w="0" w:type="dxa"/>
        </w:tblCellMar>
        <w:tblLook w:val="04A0" w:firstRow="1" w:lastRow="0" w:firstColumn="1" w:lastColumn="0" w:noHBand="0" w:noVBand="1"/>
      </w:tblPr>
      <w:tblGrid>
        <w:gridCol w:w="4914"/>
        <w:gridCol w:w="4410"/>
      </w:tblGrid>
      <w:tr w:rsidR="00E946BE" w:rsidRPr="00486794" w:rsidTr="00E946BE">
        <w:trPr>
          <w:trHeight w:hRule="exact" w:val="360"/>
        </w:trPr>
        <w:tc>
          <w:tcPr>
            <w:tcW w:w="4914" w:type="dxa"/>
            <w:tcBorders>
              <w:top w:val="single" w:sz="8" w:space="0" w:color="FFFFFF"/>
              <w:left w:val="single" w:sz="8" w:space="0" w:color="FFFFFF"/>
              <w:bottom w:val="single" w:sz="24" w:space="0" w:color="FFFFFF"/>
              <w:right w:val="single" w:sz="8" w:space="0" w:color="FFFFFF"/>
            </w:tcBorders>
            <w:shd w:val="clear" w:color="auto" w:fill="0F6FC6"/>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r w:rsidRPr="00486794">
              <w:rPr>
                <w:lang w:val="en-GB"/>
              </w:rPr>
              <w:br w:type="page"/>
            </w:r>
            <w:r w:rsidRPr="00486794">
              <w:rPr>
                <w:rFonts w:ascii="Arial" w:hAnsi="Arial" w:cs="Arial"/>
                <w:b/>
                <w:bCs/>
                <w:color w:val="FFFFFF"/>
                <w:kern w:val="24"/>
                <w:lang w:val="en-GB" w:bidi="ar-SA"/>
              </w:rPr>
              <w:t xml:space="preserve">Whole grains </w:t>
            </w:r>
          </w:p>
        </w:tc>
        <w:tc>
          <w:tcPr>
            <w:tcW w:w="4410" w:type="dxa"/>
            <w:tcBorders>
              <w:top w:val="single" w:sz="8" w:space="0" w:color="FFFFFF"/>
              <w:left w:val="single" w:sz="8" w:space="0" w:color="FFFFFF"/>
              <w:bottom w:val="single" w:sz="24" w:space="0" w:color="FFFFFF"/>
              <w:right w:val="single" w:sz="8" w:space="0" w:color="FFFFFF"/>
            </w:tcBorders>
            <w:shd w:val="clear" w:color="auto" w:fill="0F6FC6"/>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r w:rsidRPr="00486794">
              <w:rPr>
                <w:rFonts w:ascii="Arial" w:hAnsi="Arial" w:cs="Arial"/>
                <w:b/>
                <w:bCs/>
                <w:color w:val="FFFFFF"/>
                <w:kern w:val="24"/>
                <w:lang w:val="en-GB" w:bidi="ar-SA"/>
              </w:rPr>
              <w:t xml:space="preserve">Refined grains </w:t>
            </w:r>
          </w:p>
        </w:tc>
      </w:tr>
      <w:tr w:rsidR="00E946BE" w:rsidRPr="00486794" w:rsidTr="00E946BE">
        <w:trPr>
          <w:trHeight w:hRule="exact" w:val="744"/>
        </w:trPr>
        <w:tc>
          <w:tcPr>
            <w:tcW w:w="4914" w:type="dxa"/>
            <w:tcBorders>
              <w:top w:val="single" w:sz="24" w:space="0" w:color="FFFFFF"/>
              <w:left w:val="single" w:sz="8" w:space="0" w:color="FFFFFF"/>
              <w:bottom w:val="single" w:sz="8" w:space="0" w:color="FFFFFF"/>
              <w:right w:val="single" w:sz="8" w:space="0" w:color="FFFFFF"/>
            </w:tcBorders>
            <w:shd w:val="clear" w:color="auto" w:fill="CCD5EA"/>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r w:rsidRPr="00486794">
              <w:rPr>
                <w:rFonts w:ascii="Arial" w:hAnsi="Arial" w:cs="Arial"/>
                <w:color w:val="000000"/>
                <w:kern w:val="24"/>
                <w:lang w:val="en-GB" w:bidi="ar-SA"/>
              </w:rPr>
              <w:t xml:space="preserve">Millet flour </w:t>
            </w:r>
          </w:p>
        </w:tc>
        <w:tc>
          <w:tcPr>
            <w:tcW w:w="4410" w:type="dxa"/>
            <w:tcBorders>
              <w:top w:val="single" w:sz="24" w:space="0" w:color="FFFFFF"/>
              <w:left w:val="single" w:sz="8" w:space="0" w:color="FFFFFF"/>
              <w:bottom w:val="single" w:sz="8" w:space="0" w:color="FFFFFF"/>
              <w:right w:val="single" w:sz="8" w:space="0" w:color="FFFFFF"/>
            </w:tcBorders>
            <w:shd w:val="clear" w:color="auto" w:fill="CCD5EA"/>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r w:rsidRPr="00486794">
              <w:rPr>
                <w:rFonts w:ascii="Arial" w:hAnsi="Arial" w:cs="Arial"/>
                <w:color w:val="000000"/>
                <w:kern w:val="24"/>
                <w:lang w:val="en-GB" w:bidi="ar-SA"/>
              </w:rPr>
              <w:t xml:space="preserve">Corn flakes </w:t>
            </w:r>
          </w:p>
        </w:tc>
      </w:tr>
      <w:tr w:rsidR="00E946BE" w:rsidRPr="00486794" w:rsidTr="00E946BE">
        <w:trPr>
          <w:trHeight w:hRule="exact" w:val="614"/>
        </w:trPr>
        <w:tc>
          <w:tcPr>
            <w:tcW w:w="4914" w:type="dxa"/>
            <w:tcBorders>
              <w:top w:val="single" w:sz="8" w:space="0" w:color="FFFFFF"/>
              <w:left w:val="single" w:sz="8" w:space="0" w:color="FFFFFF"/>
              <w:bottom w:val="single" w:sz="8" w:space="0" w:color="FFFFFF"/>
              <w:right w:val="single" w:sz="8" w:space="0" w:color="FFFFFF"/>
            </w:tcBorders>
            <w:shd w:val="clear" w:color="auto" w:fill="E7EBF5"/>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r w:rsidRPr="00486794">
              <w:rPr>
                <w:rFonts w:ascii="Arial" w:hAnsi="Arial" w:cs="Arial"/>
                <w:color w:val="000000"/>
                <w:kern w:val="24"/>
                <w:lang w:val="en-GB" w:bidi="ar-SA"/>
              </w:rPr>
              <w:t xml:space="preserve">Sorghum flour </w:t>
            </w:r>
          </w:p>
        </w:tc>
        <w:tc>
          <w:tcPr>
            <w:tcW w:w="4410" w:type="dxa"/>
            <w:tcBorders>
              <w:top w:val="single" w:sz="8" w:space="0" w:color="FFFFFF"/>
              <w:left w:val="single" w:sz="8" w:space="0" w:color="FFFFFF"/>
              <w:bottom w:val="single" w:sz="8" w:space="0" w:color="FFFFFF"/>
              <w:right w:val="single" w:sz="8" w:space="0" w:color="FFFFFF"/>
            </w:tcBorders>
            <w:shd w:val="clear" w:color="auto" w:fill="E7EBF5"/>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r w:rsidRPr="00486794">
              <w:rPr>
                <w:rFonts w:ascii="Arial" w:hAnsi="Arial" w:cs="Arial"/>
                <w:color w:val="000000"/>
                <w:kern w:val="24"/>
                <w:lang w:val="en-GB" w:bidi="ar-SA"/>
              </w:rPr>
              <w:t xml:space="preserve">White wheat flour </w:t>
            </w:r>
          </w:p>
        </w:tc>
      </w:tr>
      <w:tr w:rsidR="00E946BE" w:rsidRPr="00486794" w:rsidTr="00E946BE">
        <w:trPr>
          <w:trHeight w:hRule="exact" w:val="650"/>
        </w:trPr>
        <w:tc>
          <w:tcPr>
            <w:tcW w:w="4914" w:type="dxa"/>
            <w:tcBorders>
              <w:top w:val="single" w:sz="8" w:space="0" w:color="FFFFFF"/>
              <w:left w:val="single" w:sz="8" w:space="0" w:color="FFFFFF"/>
              <w:bottom w:val="single" w:sz="8" w:space="0" w:color="FFFFFF"/>
              <w:right w:val="single" w:sz="8" w:space="0" w:color="FFFFFF"/>
            </w:tcBorders>
            <w:shd w:val="clear" w:color="auto" w:fill="CCD5EA"/>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r w:rsidRPr="00486794">
              <w:rPr>
                <w:rFonts w:ascii="Arial" w:hAnsi="Arial" w:cs="Arial"/>
                <w:color w:val="000000"/>
                <w:kern w:val="24"/>
                <w:lang w:val="en-GB" w:bidi="ar-SA"/>
              </w:rPr>
              <w:lastRenderedPageBreak/>
              <w:t xml:space="preserve">Whole wheat flour (brown) </w:t>
            </w:r>
          </w:p>
        </w:tc>
        <w:tc>
          <w:tcPr>
            <w:tcW w:w="4410" w:type="dxa"/>
            <w:tcBorders>
              <w:top w:val="single" w:sz="8" w:space="0" w:color="FFFFFF"/>
              <w:left w:val="single" w:sz="8" w:space="0" w:color="FFFFFF"/>
              <w:bottom w:val="single" w:sz="8" w:space="0" w:color="FFFFFF"/>
              <w:right w:val="single" w:sz="8" w:space="0" w:color="FFFFFF"/>
            </w:tcBorders>
            <w:shd w:val="clear" w:color="auto" w:fill="CCD5EA"/>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r w:rsidRPr="00486794">
              <w:rPr>
                <w:rFonts w:ascii="Arial" w:hAnsi="Arial" w:cs="Arial"/>
                <w:color w:val="000000"/>
                <w:kern w:val="24"/>
                <w:lang w:val="en-GB" w:bidi="ar-SA"/>
              </w:rPr>
              <w:t xml:space="preserve">White maize meal </w:t>
            </w:r>
          </w:p>
        </w:tc>
      </w:tr>
      <w:tr w:rsidR="00E946BE" w:rsidRPr="00486794" w:rsidTr="00E946BE">
        <w:trPr>
          <w:trHeight w:hRule="exact" w:val="650"/>
        </w:trPr>
        <w:tc>
          <w:tcPr>
            <w:tcW w:w="4914" w:type="dxa"/>
            <w:tcBorders>
              <w:top w:val="single" w:sz="8" w:space="0" w:color="FFFFFF"/>
              <w:left w:val="single" w:sz="8" w:space="0" w:color="FFFFFF"/>
              <w:bottom w:val="single" w:sz="8" w:space="0" w:color="FFFFFF"/>
              <w:right w:val="single" w:sz="8" w:space="0" w:color="FFFFFF"/>
            </w:tcBorders>
            <w:shd w:val="clear" w:color="auto" w:fill="E7EBF5"/>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r w:rsidRPr="00486794">
              <w:rPr>
                <w:rFonts w:ascii="Arial" w:hAnsi="Arial" w:cs="Arial"/>
                <w:color w:val="000000"/>
                <w:kern w:val="24"/>
                <w:lang w:val="en-GB" w:bidi="ar-SA"/>
              </w:rPr>
              <w:t xml:space="preserve">Whole maize meal (brown) </w:t>
            </w:r>
          </w:p>
        </w:tc>
        <w:tc>
          <w:tcPr>
            <w:tcW w:w="4410" w:type="dxa"/>
            <w:tcBorders>
              <w:top w:val="single" w:sz="8" w:space="0" w:color="FFFFFF"/>
              <w:left w:val="single" w:sz="8" w:space="0" w:color="FFFFFF"/>
              <w:bottom w:val="single" w:sz="8" w:space="0" w:color="FFFFFF"/>
              <w:right w:val="single" w:sz="8" w:space="0" w:color="FFFFFF"/>
            </w:tcBorders>
            <w:shd w:val="clear" w:color="auto" w:fill="E7EBF5"/>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r w:rsidRPr="00486794">
              <w:rPr>
                <w:rFonts w:ascii="Arial" w:hAnsi="Arial" w:cs="Arial"/>
                <w:color w:val="000000"/>
                <w:kern w:val="24"/>
                <w:lang w:val="en-GB" w:bidi="ar-SA"/>
              </w:rPr>
              <w:t xml:space="preserve">White rice </w:t>
            </w:r>
          </w:p>
        </w:tc>
      </w:tr>
      <w:tr w:rsidR="00E946BE" w:rsidRPr="00486794" w:rsidTr="00E946BE">
        <w:trPr>
          <w:trHeight w:hRule="exact" w:val="360"/>
        </w:trPr>
        <w:tc>
          <w:tcPr>
            <w:tcW w:w="4914" w:type="dxa"/>
            <w:tcBorders>
              <w:top w:val="single" w:sz="8" w:space="0" w:color="FFFFFF"/>
              <w:left w:val="single" w:sz="8" w:space="0" w:color="FFFFFF"/>
              <w:bottom w:val="single" w:sz="8" w:space="0" w:color="FFFFFF"/>
              <w:right w:val="single" w:sz="8" w:space="0" w:color="FFFFFF"/>
            </w:tcBorders>
            <w:shd w:val="clear" w:color="auto" w:fill="CCD5EA"/>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r w:rsidRPr="00486794">
              <w:rPr>
                <w:rFonts w:ascii="Arial" w:hAnsi="Arial" w:cs="Arial"/>
                <w:color w:val="000000"/>
                <w:kern w:val="24"/>
                <w:lang w:val="en-GB" w:bidi="ar-SA"/>
              </w:rPr>
              <w:t xml:space="preserve">Brown rice </w:t>
            </w:r>
          </w:p>
        </w:tc>
        <w:tc>
          <w:tcPr>
            <w:tcW w:w="4410" w:type="dxa"/>
            <w:tcBorders>
              <w:top w:val="single" w:sz="8" w:space="0" w:color="FFFFFF"/>
              <w:left w:val="single" w:sz="8" w:space="0" w:color="FFFFFF"/>
              <w:bottom w:val="single" w:sz="8" w:space="0" w:color="FFFFFF"/>
              <w:right w:val="single" w:sz="8" w:space="0" w:color="FFFFFF"/>
            </w:tcBorders>
            <w:shd w:val="clear" w:color="auto" w:fill="CCD5EA"/>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r w:rsidRPr="00486794">
              <w:rPr>
                <w:rFonts w:ascii="Arial" w:hAnsi="Arial" w:cs="Arial"/>
                <w:color w:val="000000"/>
                <w:kern w:val="24"/>
                <w:lang w:val="en-GB" w:bidi="ar-SA"/>
              </w:rPr>
              <w:t xml:space="preserve">White bread </w:t>
            </w:r>
          </w:p>
        </w:tc>
      </w:tr>
      <w:tr w:rsidR="00E946BE" w:rsidRPr="00486794" w:rsidTr="00E946BE">
        <w:trPr>
          <w:trHeight w:hRule="exact" w:val="360"/>
        </w:trPr>
        <w:tc>
          <w:tcPr>
            <w:tcW w:w="4914" w:type="dxa"/>
            <w:tcBorders>
              <w:top w:val="single" w:sz="8" w:space="0" w:color="FFFFFF"/>
              <w:left w:val="single" w:sz="8" w:space="0" w:color="FFFFFF"/>
              <w:bottom w:val="single" w:sz="8" w:space="0" w:color="FFFFFF"/>
              <w:right w:val="single" w:sz="8" w:space="0" w:color="FFFFFF"/>
            </w:tcBorders>
            <w:shd w:val="clear" w:color="auto" w:fill="E7EBF5"/>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r w:rsidRPr="00486794">
              <w:rPr>
                <w:rFonts w:ascii="Arial" w:hAnsi="Arial" w:cs="Arial"/>
                <w:color w:val="000000"/>
                <w:kern w:val="24"/>
                <w:lang w:val="en-GB" w:bidi="ar-SA"/>
              </w:rPr>
              <w:t xml:space="preserve">Whole wheat bread </w:t>
            </w:r>
          </w:p>
        </w:tc>
        <w:tc>
          <w:tcPr>
            <w:tcW w:w="4410" w:type="dxa"/>
            <w:tcBorders>
              <w:top w:val="single" w:sz="8" w:space="0" w:color="FFFFFF"/>
              <w:left w:val="single" w:sz="8" w:space="0" w:color="FFFFFF"/>
              <w:bottom w:val="single" w:sz="8" w:space="0" w:color="FFFFFF"/>
              <w:right w:val="single" w:sz="8" w:space="0" w:color="FFFFFF"/>
            </w:tcBorders>
            <w:shd w:val="clear" w:color="auto" w:fill="E7EBF5"/>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p>
        </w:tc>
      </w:tr>
    </w:tbl>
    <w:p w:rsidR="00C9163A" w:rsidRPr="00486794" w:rsidRDefault="00C9163A" w:rsidP="00E946BE">
      <w:pPr>
        <w:tabs>
          <w:tab w:val="left" w:pos="1890"/>
        </w:tabs>
        <w:autoSpaceDE w:val="0"/>
        <w:autoSpaceDN w:val="0"/>
        <w:adjustRightInd w:val="0"/>
        <w:spacing w:line="360" w:lineRule="auto"/>
        <w:rPr>
          <w:rFonts w:ascii="Times New Roman" w:hAnsi="Times New Roman"/>
          <w:b/>
          <w:color w:val="000000"/>
          <w:sz w:val="24"/>
          <w:szCs w:val="24"/>
          <w:lang w:val="en-GB" w:bidi="ar-SA"/>
        </w:rPr>
      </w:pPr>
    </w:p>
    <w:p w:rsidR="00E946BE" w:rsidRPr="00486794" w:rsidRDefault="00E946BE" w:rsidP="00E946BE">
      <w:pPr>
        <w:tabs>
          <w:tab w:val="left" w:pos="1890"/>
        </w:tabs>
        <w:autoSpaceDE w:val="0"/>
        <w:autoSpaceDN w:val="0"/>
        <w:adjustRightInd w:val="0"/>
        <w:spacing w:line="360" w:lineRule="auto"/>
        <w:rPr>
          <w:rFonts w:ascii="Times New Roman" w:hAnsi="Times New Roman"/>
          <w:b/>
          <w:color w:val="000000"/>
          <w:sz w:val="24"/>
          <w:szCs w:val="24"/>
          <w:lang w:val="en-GB" w:bidi="ar-SA"/>
        </w:rPr>
      </w:pPr>
      <w:r w:rsidRPr="00486794">
        <w:rPr>
          <w:rFonts w:ascii="Times New Roman" w:hAnsi="Times New Roman"/>
          <w:b/>
          <w:color w:val="000000"/>
          <w:sz w:val="24"/>
          <w:szCs w:val="24"/>
          <w:lang w:val="en-GB" w:bidi="ar-SA"/>
        </w:rPr>
        <w:t>Sugar/sugary foods</w:t>
      </w:r>
    </w:p>
    <w:p w:rsidR="00E946BE" w:rsidRPr="00486794" w:rsidRDefault="00E946BE" w:rsidP="00DD3760">
      <w:pPr>
        <w:numPr>
          <w:ilvl w:val="0"/>
          <w:numId w:val="435"/>
        </w:numPr>
        <w:tabs>
          <w:tab w:val="left" w:pos="1890"/>
        </w:tabs>
        <w:autoSpaceDE w:val="0"/>
        <w:autoSpaceDN w:val="0"/>
        <w:adjustRightInd w:val="0"/>
        <w:spacing w:line="360" w:lineRule="auto"/>
        <w:contextualSpacing/>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Table sugar</w:t>
      </w:r>
    </w:p>
    <w:p w:rsidR="00E946BE" w:rsidRPr="00486794" w:rsidRDefault="00E946BE" w:rsidP="00DD3760">
      <w:pPr>
        <w:numPr>
          <w:ilvl w:val="0"/>
          <w:numId w:val="435"/>
        </w:numPr>
        <w:tabs>
          <w:tab w:val="left" w:pos="1890"/>
        </w:tabs>
        <w:autoSpaceDE w:val="0"/>
        <w:autoSpaceDN w:val="0"/>
        <w:adjustRightInd w:val="0"/>
        <w:spacing w:line="360" w:lineRule="auto"/>
        <w:contextualSpacing/>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 xml:space="preserve">Honey </w:t>
      </w:r>
    </w:p>
    <w:p w:rsidR="00E946BE" w:rsidRPr="00486794" w:rsidRDefault="00E946BE" w:rsidP="00DD3760">
      <w:pPr>
        <w:numPr>
          <w:ilvl w:val="0"/>
          <w:numId w:val="435"/>
        </w:numPr>
        <w:tabs>
          <w:tab w:val="left" w:pos="1890"/>
        </w:tabs>
        <w:autoSpaceDE w:val="0"/>
        <w:autoSpaceDN w:val="0"/>
        <w:adjustRightInd w:val="0"/>
        <w:spacing w:line="360" w:lineRule="auto"/>
        <w:contextualSpacing/>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Jam</w:t>
      </w:r>
    </w:p>
    <w:p w:rsidR="00E946BE" w:rsidRPr="00486794" w:rsidRDefault="00E946BE" w:rsidP="00DD3760">
      <w:pPr>
        <w:numPr>
          <w:ilvl w:val="0"/>
          <w:numId w:val="435"/>
        </w:numPr>
        <w:tabs>
          <w:tab w:val="left" w:pos="1890"/>
        </w:tabs>
        <w:autoSpaceDE w:val="0"/>
        <w:autoSpaceDN w:val="0"/>
        <w:adjustRightInd w:val="0"/>
        <w:spacing w:line="360" w:lineRule="auto"/>
        <w:contextualSpacing/>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Biscuits</w:t>
      </w:r>
    </w:p>
    <w:p w:rsidR="00E946BE" w:rsidRPr="00486794" w:rsidRDefault="00E946BE" w:rsidP="00DD3760">
      <w:pPr>
        <w:numPr>
          <w:ilvl w:val="0"/>
          <w:numId w:val="435"/>
        </w:numPr>
        <w:tabs>
          <w:tab w:val="left" w:pos="1890"/>
        </w:tabs>
        <w:autoSpaceDE w:val="0"/>
        <w:autoSpaceDN w:val="0"/>
        <w:adjustRightInd w:val="0"/>
        <w:spacing w:line="360" w:lineRule="auto"/>
        <w:contextualSpacing/>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 xml:space="preserve">Cakes </w:t>
      </w:r>
    </w:p>
    <w:p w:rsidR="00E946BE" w:rsidRPr="00486794" w:rsidRDefault="00E946BE" w:rsidP="00DD3760">
      <w:pPr>
        <w:numPr>
          <w:ilvl w:val="0"/>
          <w:numId w:val="435"/>
        </w:numPr>
        <w:tabs>
          <w:tab w:val="left" w:pos="1890"/>
        </w:tabs>
        <w:autoSpaceDE w:val="0"/>
        <w:autoSpaceDN w:val="0"/>
        <w:adjustRightInd w:val="0"/>
        <w:spacing w:line="360" w:lineRule="auto"/>
        <w:contextualSpacing/>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Sugary drinks (soda beverages, artificial juices)</w:t>
      </w:r>
    </w:p>
    <w:p w:rsidR="00E946BE" w:rsidRPr="00486794" w:rsidRDefault="00E946BE" w:rsidP="00DD3760">
      <w:pPr>
        <w:numPr>
          <w:ilvl w:val="0"/>
          <w:numId w:val="435"/>
        </w:numPr>
        <w:tabs>
          <w:tab w:val="left" w:pos="1890"/>
        </w:tabs>
        <w:autoSpaceDE w:val="0"/>
        <w:autoSpaceDN w:val="0"/>
        <w:adjustRightInd w:val="0"/>
        <w:spacing w:line="360" w:lineRule="auto"/>
        <w:contextualSpacing/>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Many of these sources are not rich in other nutrients (empty calories)</w:t>
      </w:r>
    </w:p>
    <w:p w:rsidR="00E946BE" w:rsidRPr="00486794" w:rsidRDefault="00C9163A" w:rsidP="00E946BE">
      <w:pPr>
        <w:spacing w:after="0" w:line="360" w:lineRule="auto"/>
        <w:rPr>
          <w:rFonts w:ascii="Times New Roman" w:hAnsi="Times New Roman"/>
          <w:b/>
          <w:color w:val="000000"/>
          <w:sz w:val="24"/>
          <w:szCs w:val="24"/>
          <w:lang w:val="en-GB" w:bidi="ar-SA"/>
        </w:rPr>
      </w:pPr>
      <w:r w:rsidRPr="00486794">
        <w:rPr>
          <w:rFonts w:ascii="Times New Roman" w:hAnsi="Times New Roman"/>
          <w:b/>
          <w:color w:val="000000"/>
          <w:sz w:val="24"/>
          <w:szCs w:val="24"/>
          <w:lang w:val="en-GB" w:bidi="ar-SA"/>
        </w:rPr>
        <w:t>Oils and fats</w:t>
      </w:r>
    </w:p>
    <w:tbl>
      <w:tblPr>
        <w:tblW w:w="9234" w:type="dxa"/>
        <w:tblCellMar>
          <w:left w:w="0" w:type="dxa"/>
          <w:right w:w="0" w:type="dxa"/>
        </w:tblCellMar>
        <w:tblLook w:val="04A0" w:firstRow="1" w:lastRow="0" w:firstColumn="1" w:lastColumn="0" w:noHBand="0" w:noVBand="1"/>
      </w:tblPr>
      <w:tblGrid>
        <w:gridCol w:w="6180"/>
        <w:gridCol w:w="3054"/>
      </w:tblGrid>
      <w:tr w:rsidR="00E946BE" w:rsidRPr="00486794" w:rsidTr="00E946BE">
        <w:trPr>
          <w:trHeight w:hRule="exact" w:val="360"/>
        </w:trPr>
        <w:tc>
          <w:tcPr>
            <w:tcW w:w="6180" w:type="dxa"/>
            <w:tcBorders>
              <w:top w:val="single" w:sz="8" w:space="0" w:color="FFFFFF"/>
              <w:left w:val="single" w:sz="8" w:space="0" w:color="FFFFFF"/>
              <w:bottom w:val="single" w:sz="24" w:space="0" w:color="FFFFFF"/>
              <w:right w:val="single" w:sz="8" w:space="0" w:color="FFFFFF"/>
            </w:tcBorders>
            <w:shd w:val="clear" w:color="auto" w:fill="0F6FC6"/>
            <w:tcMar>
              <w:top w:w="72" w:type="dxa"/>
              <w:left w:w="144" w:type="dxa"/>
              <w:bottom w:w="72" w:type="dxa"/>
              <w:right w:w="144" w:type="dxa"/>
            </w:tcMar>
            <w:hideMark/>
          </w:tcPr>
          <w:p w:rsidR="00E946BE" w:rsidRPr="00486794" w:rsidRDefault="00E946BE" w:rsidP="00E946BE">
            <w:pPr>
              <w:keepNext/>
              <w:spacing w:after="0" w:line="360" w:lineRule="auto"/>
              <w:rPr>
                <w:rFonts w:ascii="Arial" w:hAnsi="Arial" w:cs="Arial"/>
                <w:lang w:val="en-GB" w:bidi="ar-SA"/>
              </w:rPr>
            </w:pPr>
            <w:r w:rsidRPr="00486794">
              <w:rPr>
                <w:rFonts w:ascii="Arial" w:hAnsi="Arial" w:cs="Arial"/>
                <w:b/>
                <w:bCs/>
                <w:color w:val="FFFFFF"/>
                <w:kern w:val="24"/>
                <w:lang w:val="en-GB" w:bidi="ar-SA"/>
              </w:rPr>
              <w:t xml:space="preserve">Oils (Liquids) </w:t>
            </w:r>
          </w:p>
        </w:tc>
        <w:tc>
          <w:tcPr>
            <w:tcW w:w="3054" w:type="dxa"/>
            <w:tcBorders>
              <w:top w:val="single" w:sz="8" w:space="0" w:color="FFFFFF"/>
              <w:left w:val="single" w:sz="8" w:space="0" w:color="FFFFFF"/>
              <w:bottom w:val="single" w:sz="24" w:space="0" w:color="FFFFFF"/>
              <w:right w:val="single" w:sz="8" w:space="0" w:color="FFFFFF"/>
            </w:tcBorders>
            <w:shd w:val="clear" w:color="auto" w:fill="0F6FC6"/>
            <w:tcMar>
              <w:top w:w="72" w:type="dxa"/>
              <w:left w:w="144" w:type="dxa"/>
              <w:bottom w:w="72" w:type="dxa"/>
              <w:right w:w="144" w:type="dxa"/>
            </w:tcMar>
            <w:hideMark/>
          </w:tcPr>
          <w:p w:rsidR="00E946BE" w:rsidRPr="00486794" w:rsidRDefault="00E946BE" w:rsidP="00E946BE">
            <w:pPr>
              <w:keepNext/>
              <w:spacing w:after="0" w:line="360" w:lineRule="auto"/>
              <w:rPr>
                <w:rFonts w:ascii="Arial" w:hAnsi="Arial" w:cs="Arial"/>
                <w:lang w:val="en-GB" w:bidi="ar-SA"/>
              </w:rPr>
            </w:pPr>
            <w:r w:rsidRPr="00486794">
              <w:rPr>
                <w:rFonts w:ascii="Arial" w:hAnsi="Arial" w:cs="Arial"/>
                <w:b/>
                <w:bCs/>
                <w:color w:val="FFFFFF"/>
                <w:kern w:val="24"/>
                <w:lang w:val="en-GB" w:bidi="ar-SA"/>
              </w:rPr>
              <w:t xml:space="preserve">Fats (Solids) </w:t>
            </w:r>
          </w:p>
        </w:tc>
      </w:tr>
      <w:tr w:rsidR="00E946BE" w:rsidRPr="00486794" w:rsidTr="00E946BE">
        <w:trPr>
          <w:trHeight w:hRule="exact" w:val="870"/>
        </w:trPr>
        <w:tc>
          <w:tcPr>
            <w:tcW w:w="6180" w:type="dxa"/>
            <w:tcBorders>
              <w:top w:val="single" w:sz="24" w:space="0" w:color="FFFFFF"/>
              <w:left w:val="single" w:sz="8" w:space="0" w:color="FFFFFF"/>
              <w:bottom w:val="single" w:sz="8" w:space="0" w:color="FFFFFF"/>
              <w:right w:val="single" w:sz="8" w:space="0" w:color="FFFFFF"/>
            </w:tcBorders>
            <w:shd w:val="clear" w:color="auto" w:fill="CCD5EA"/>
            <w:tcMar>
              <w:top w:w="72" w:type="dxa"/>
              <w:left w:w="144" w:type="dxa"/>
              <w:bottom w:w="72" w:type="dxa"/>
              <w:right w:w="144" w:type="dxa"/>
            </w:tcMar>
            <w:hideMark/>
          </w:tcPr>
          <w:p w:rsidR="00E946BE" w:rsidRPr="00486794" w:rsidRDefault="00E946BE" w:rsidP="00E946BE">
            <w:pPr>
              <w:keepNext/>
              <w:spacing w:after="0" w:line="360" w:lineRule="auto"/>
              <w:rPr>
                <w:rFonts w:ascii="Arial" w:hAnsi="Arial" w:cs="Arial"/>
                <w:lang w:val="en-GB" w:bidi="ar-SA"/>
              </w:rPr>
            </w:pPr>
            <w:r w:rsidRPr="00486794">
              <w:rPr>
                <w:rFonts w:ascii="Arial" w:hAnsi="Arial" w:cs="Arial"/>
                <w:b/>
                <w:bCs/>
                <w:color w:val="000000"/>
                <w:kern w:val="24"/>
                <w:lang w:val="en-GB" w:bidi="ar-SA"/>
              </w:rPr>
              <w:t xml:space="preserve">Plant source: </w:t>
            </w:r>
            <w:r w:rsidRPr="00486794">
              <w:rPr>
                <w:rFonts w:ascii="Arial" w:hAnsi="Arial" w:cs="Arial"/>
                <w:color w:val="000000"/>
                <w:kern w:val="24"/>
                <w:lang w:val="en-GB" w:bidi="ar-SA"/>
              </w:rPr>
              <w:t xml:space="preserve">sunflower, soybean, corn/maize, cotton seed, ground nut, olive </w:t>
            </w:r>
          </w:p>
        </w:tc>
        <w:tc>
          <w:tcPr>
            <w:tcW w:w="3054" w:type="dxa"/>
            <w:tcBorders>
              <w:top w:val="single" w:sz="24" w:space="0" w:color="FFFFFF"/>
              <w:left w:val="single" w:sz="8" w:space="0" w:color="FFFFFF"/>
              <w:bottom w:val="single" w:sz="8" w:space="0" w:color="FFFFFF"/>
              <w:right w:val="single" w:sz="8" w:space="0" w:color="FFFFFF"/>
            </w:tcBorders>
            <w:shd w:val="clear" w:color="auto" w:fill="CCD5EA"/>
            <w:tcMar>
              <w:top w:w="72" w:type="dxa"/>
              <w:left w:w="144" w:type="dxa"/>
              <w:bottom w:w="72" w:type="dxa"/>
              <w:right w:w="144" w:type="dxa"/>
            </w:tcMar>
            <w:hideMark/>
          </w:tcPr>
          <w:p w:rsidR="00E946BE" w:rsidRPr="00486794" w:rsidRDefault="00E946BE" w:rsidP="00E946BE">
            <w:pPr>
              <w:keepNext/>
              <w:spacing w:after="0" w:line="360" w:lineRule="auto"/>
              <w:rPr>
                <w:rFonts w:ascii="Arial" w:hAnsi="Arial" w:cs="Arial"/>
                <w:lang w:val="en-GB" w:bidi="ar-SA"/>
              </w:rPr>
            </w:pPr>
            <w:r w:rsidRPr="00486794">
              <w:rPr>
                <w:rFonts w:ascii="Arial" w:hAnsi="Arial" w:cs="Arial"/>
                <w:b/>
                <w:bCs/>
                <w:color w:val="000000"/>
                <w:kern w:val="24"/>
                <w:lang w:val="en-GB" w:bidi="ar-SA"/>
              </w:rPr>
              <w:t xml:space="preserve">Animal origin: </w:t>
            </w:r>
            <w:r w:rsidRPr="00486794">
              <w:rPr>
                <w:rFonts w:ascii="Arial" w:hAnsi="Arial" w:cs="Arial"/>
                <w:color w:val="000000"/>
                <w:kern w:val="24"/>
                <w:lang w:val="en-GB" w:bidi="ar-SA"/>
              </w:rPr>
              <w:t xml:space="preserve">milk fat (ghee), butter, beef fat chicken fat, pork fat (Lard) </w:t>
            </w:r>
          </w:p>
        </w:tc>
      </w:tr>
      <w:tr w:rsidR="00E946BE" w:rsidRPr="00486794" w:rsidTr="00E946BE">
        <w:trPr>
          <w:trHeight w:hRule="exact" w:val="875"/>
        </w:trPr>
        <w:tc>
          <w:tcPr>
            <w:tcW w:w="6180" w:type="dxa"/>
            <w:tcBorders>
              <w:top w:val="single" w:sz="8" w:space="0" w:color="FFFFFF"/>
              <w:left w:val="single" w:sz="8" w:space="0" w:color="FFFFFF"/>
              <w:bottom w:val="single" w:sz="8" w:space="0" w:color="FFFFFF"/>
              <w:right w:val="single" w:sz="8" w:space="0" w:color="FFFFFF"/>
            </w:tcBorders>
            <w:shd w:val="clear" w:color="auto" w:fill="E7EBF5"/>
            <w:tcMar>
              <w:top w:w="72" w:type="dxa"/>
              <w:left w:w="144" w:type="dxa"/>
              <w:bottom w:w="72" w:type="dxa"/>
              <w:right w:w="144" w:type="dxa"/>
            </w:tcMar>
            <w:hideMark/>
          </w:tcPr>
          <w:p w:rsidR="00E946BE" w:rsidRPr="00486794" w:rsidRDefault="00E946BE" w:rsidP="00E946BE">
            <w:pPr>
              <w:keepNext/>
              <w:spacing w:after="0" w:line="360" w:lineRule="auto"/>
              <w:rPr>
                <w:rFonts w:ascii="Arial" w:hAnsi="Arial" w:cs="Arial"/>
                <w:lang w:val="en-GB" w:bidi="ar-SA"/>
              </w:rPr>
            </w:pPr>
          </w:p>
        </w:tc>
        <w:tc>
          <w:tcPr>
            <w:tcW w:w="3054" w:type="dxa"/>
            <w:tcBorders>
              <w:top w:val="single" w:sz="8" w:space="0" w:color="FFFFFF"/>
              <w:left w:val="single" w:sz="8" w:space="0" w:color="FFFFFF"/>
              <w:bottom w:val="single" w:sz="8" w:space="0" w:color="FFFFFF"/>
              <w:right w:val="single" w:sz="8" w:space="0" w:color="FFFFFF"/>
            </w:tcBorders>
            <w:shd w:val="clear" w:color="auto" w:fill="E7EBF5"/>
            <w:tcMar>
              <w:top w:w="72" w:type="dxa"/>
              <w:left w:w="144" w:type="dxa"/>
              <w:bottom w:w="72" w:type="dxa"/>
              <w:right w:w="144" w:type="dxa"/>
            </w:tcMar>
            <w:hideMark/>
          </w:tcPr>
          <w:p w:rsidR="00E946BE" w:rsidRPr="00486794" w:rsidRDefault="00E946BE" w:rsidP="00E946BE">
            <w:pPr>
              <w:keepNext/>
              <w:spacing w:after="0" w:line="360" w:lineRule="auto"/>
              <w:rPr>
                <w:rFonts w:ascii="Arial" w:hAnsi="Arial" w:cs="Arial"/>
                <w:lang w:val="en-GB" w:bidi="ar-SA"/>
              </w:rPr>
            </w:pPr>
            <w:r w:rsidRPr="00486794">
              <w:rPr>
                <w:rFonts w:ascii="Arial" w:hAnsi="Arial" w:cs="Arial"/>
                <w:b/>
                <w:bCs/>
                <w:color w:val="000000"/>
                <w:kern w:val="24"/>
                <w:lang w:val="en-GB" w:bidi="ar-SA"/>
              </w:rPr>
              <w:t xml:space="preserve">Plant origin: </w:t>
            </w:r>
            <w:r w:rsidRPr="00486794">
              <w:rPr>
                <w:rFonts w:ascii="Arial" w:hAnsi="Arial" w:cs="Arial"/>
                <w:color w:val="000000"/>
                <w:kern w:val="24"/>
                <w:lang w:val="en-GB" w:bidi="ar-SA"/>
              </w:rPr>
              <w:t xml:space="preserve">margarine, </w:t>
            </w:r>
            <w:proofErr w:type="spellStart"/>
            <w:r w:rsidRPr="00486794">
              <w:rPr>
                <w:rFonts w:ascii="Arial" w:hAnsi="Arial" w:cs="Arial"/>
                <w:color w:val="000000"/>
                <w:kern w:val="24"/>
                <w:lang w:val="en-GB" w:bidi="ar-SA"/>
              </w:rPr>
              <w:t>kimbo</w:t>
            </w:r>
            <w:proofErr w:type="spellEnd"/>
            <w:r w:rsidRPr="00486794">
              <w:rPr>
                <w:rFonts w:ascii="Arial" w:hAnsi="Arial" w:cs="Arial"/>
                <w:color w:val="000000"/>
                <w:kern w:val="24"/>
                <w:lang w:val="en-GB" w:bidi="ar-SA"/>
              </w:rPr>
              <w:t xml:space="preserve">, cowboy, coconut oil palm oil </w:t>
            </w:r>
          </w:p>
        </w:tc>
      </w:tr>
      <w:tr w:rsidR="00E946BE" w:rsidRPr="00486794" w:rsidTr="00C9163A">
        <w:trPr>
          <w:trHeight w:hRule="exact" w:val="920"/>
        </w:trPr>
        <w:tc>
          <w:tcPr>
            <w:tcW w:w="9234" w:type="dxa"/>
            <w:gridSpan w:val="2"/>
            <w:tcBorders>
              <w:top w:val="single" w:sz="8" w:space="0" w:color="FFFFFF"/>
              <w:left w:val="single" w:sz="8" w:space="0" w:color="FFFFFF"/>
              <w:bottom w:val="single" w:sz="8" w:space="0" w:color="FFFFFF"/>
              <w:right w:val="single" w:sz="8" w:space="0" w:color="FFFFFF"/>
            </w:tcBorders>
            <w:shd w:val="clear" w:color="auto" w:fill="CCD5EA"/>
            <w:tcMar>
              <w:top w:w="72" w:type="dxa"/>
              <w:left w:w="144" w:type="dxa"/>
              <w:bottom w:w="72" w:type="dxa"/>
              <w:right w:w="144" w:type="dxa"/>
            </w:tcMar>
            <w:hideMark/>
          </w:tcPr>
          <w:p w:rsidR="00E946BE" w:rsidRPr="00486794" w:rsidRDefault="00E946BE" w:rsidP="00E946BE">
            <w:pPr>
              <w:keepNext/>
              <w:spacing w:after="0" w:line="360" w:lineRule="auto"/>
              <w:rPr>
                <w:rFonts w:ascii="Arial" w:hAnsi="Arial" w:cs="Arial"/>
                <w:lang w:val="en-GB" w:bidi="ar-SA"/>
              </w:rPr>
            </w:pPr>
            <w:r w:rsidRPr="00486794">
              <w:rPr>
                <w:rFonts w:ascii="Arial" w:hAnsi="Arial" w:cs="Arial"/>
                <w:color w:val="000000"/>
                <w:kern w:val="24"/>
                <w:lang w:val="en-GB" w:bidi="ar-SA"/>
              </w:rPr>
              <w:t>Most oils from plant sources do not contain cholesterol.</w:t>
            </w:r>
          </w:p>
          <w:p w:rsidR="00E946BE" w:rsidRPr="00486794" w:rsidRDefault="00E946BE" w:rsidP="00E946BE">
            <w:pPr>
              <w:keepNext/>
              <w:spacing w:after="0" w:line="360" w:lineRule="auto"/>
              <w:rPr>
                <w:rFonts w:ascii="Arial" w:hAnsi="Arial" w:cs="Arial"/>
                <w:lang w:val="en-GB" w:bidi="ar-SA"/>
              </w:rPr>
            </w:pPr>
            <w:r w:rsidRPr="00486794">
              <w:rPr>
                <w:rFonts w:ascii="Arial" w:hAnsi="Arial" w:cs="Arial"/>
                <w:color w:val="000000"/>
                <w:kern w:val="24"/>
                <w:lang w:val="en-GB" w:bidi="ar-SA"/>
              </w:rPr>
              <w:t xml:space="preserve">Excessive consumption may lead to overweight and obesity. </w:t>
            </w:r>
          </w:p>
        </w:tc>
      </w:tr>
    </w:tbl>
    <w:p w:rsidR="00E946BE" w:rsidRPr="00486794" w:rsidRDefault="00E946BE" w:rsidP="00E946BE">
      <w:pPr>
        <w:tabs>
          <w:tab w:val="left" w:pos="1890"/>
        </w:tabs>
        <w:autoSpaceDE w:val="0"/>
        <w:autoSpaceDN w:val="0"/>
        <w:adjustRightInd w:val="0"/>
        <w:spacing w:line="360" w:lineRule="auto"/>
        <w:rPr>
          <w:rFonts w:asciiTheme="majorHAnsi" w:hAnsiTheme="majorHAnsi"/>
          <w:color w:val="000000"/>
          <w:sz w:val="24"/>
          <w:szCs w:val="24"/>
          <w:lang w:val="en-GB" w:bidi="ar-SA"/>
        </w:rPr>
      </w:pPr>
    </w:p>
    <w:p w:rsidR="00E946BE" w:rsidRPr="00486794" w:rsidRDefault="00E946BE" w:rsidP="00C9163A">
      <w:pPr>
        <w:pStyle w:val="Bulletdash"/>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“Grow” group (body building foods)</w:t>
      </w:r>
    </w:p>
    <w:p w:rsidR="00E946BE" w:rsidRPr="00486794" w:rsidRDefault="00E946BE" w:rsidP="00E946BE">
      <w:p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These are foods rich in proteins.</w:t>
      </w:r>
    </w:p>
    <w:tbl>
      <w:tblPr>
        <w:tblW w:w="9234" w:type="dxa"/>
        <w:tblCellMar>
          <w:left w:w="0" w:type="dxa"/>
          <w:right w:w="0" w:type="dxa"/>
        </w:tblCellMar>
        <w:tblLook w:val="04A0" w:firstRow="1" w:lastRow="0" w:firstColumn="1" w:lastColumn="0" w:noHBand="0" w:noVBand="1"/>
      </w:tblPr>
      <w:tblGrid>
        <w:gridCol w:w="5184"/>
        <w:gridCol w:w="4050"/>
      </w:tblGrid>
      <w:tr w:rsidR="00E946BE" w:rsidRPr="00486794" w:rsidTr="00E946BE">
        <w:trPr>
          <w:trHeight w:hRule="exact" w:val="432"/>
        </w:trPr>
        <w:tc>
          <w:tcPr>
            <w:tcW w:w="5184" w:type="dxa"/>
            <w:tcBorders>
              <w:top w:val="single" w:sz="8" w:space="0" w:color="FFFFFF"/>
              <w:left w:val="single" w:sz="8" w:space="0" w:color="FFFFFF"/>
              <w:bottom w:val="single" w:sz="24" w:space="0" w:color="FFFFFF"/>
              <w:right w:val="single" w:sz="8" w:space="0" w:color="FFFFFF"/>
            </w:tcBorders>
            <w:shd w:val="clear" w:color="auto" w:fill="0F6FC6"/>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r w:rsidRPr="00486794">
              <w:rPr>
                <w:rFonts w:ascii="Arial" w:hAnsi="Arial" w:cs="Arial"/>
                <w:b/>
                <w:bCs/>
                <w:color w:val="FFFFFF"/>
                <w:kern w:val="24"/>
                <w:lang w:val="en-GB" w:bidi="ar-SA"/>
              </w:rPr>
              <w:t xml:space="preserve">Animal source </w:t>
            </w:r>
          </w:p>
        </w:tc>
        <w:tc>
          <w:tcPr>
            <w:tcW w:w="4050" w:type="dxa"/>
            <w:tcBorders>
              <w:top w:val="single" w:sz="8" w:space="0" w:color="FFFFFF"/>
              <w:left w:val="single" w:sz="8" w:space="0" w:color="FFFFFF"/>
              <w:bottom w:val="single" w:sz="24" w:space="0" w:color="FFFFFF"/>
              <w:right w:val="single" w:sz="8" w:space="0" w:color="FFFFFF"/>
            </w:tcBorders>
            <w:shd w:val="clear" w:color="auto" w:fill="0F6FC6"/>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r w:rsidRPr="00486794">
              <w:rPr>
                <w:rFonts w:ascii="Arial" w:hAnsi="Arial" w:cs="Arial"/>
                <w:b/>
                <w:bCs/>
                <w:color w:val="FFFFFF"/>
                <w:kern w:val="24"/>
                <w:lang w:val="en-GB" w:bidi="ar-SA"/>
              </w:rPr>
              <w:t xml:space="preserve">Plant source </w:t>
            </w:r>
          </w:p>
        </w:tc>
      </w:tr>
      <w:tr w:rsidR="00E946BE" w:rsidRPr="00486794" w:rsidTr="00E946BE">
        <w:trPr>
          <w:trHeight w:hRule="exact" w:val="1149"/>
        </w:trPr>
        <w:tc>
          <w:tcPr>
            <w:tcW w:w="5184" w:type="dxa"/>
            <w:tcBorders>
              <w:top w:val="single" w:sz="24" w:space="0" w:color="FFFFFF"/>
              <w:left w:val="single" w:sz="8" w:space="0" w:color="FFFFFF"/>
              <w:bottom w:val="single" w:sz="8" w:space="0" w:color="FFFFFF"/>
              <w:right w:val="single" w:sz="8" w:space="0" w:color="FFFFFF"/>
            </w:tcBorders>
            <w:shd w:val="clear" w:color="auto" w:fill="CCD5EA"/>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r w:rsidRPr="00486794">
              <w:rPr>
                <w:rFonts w:ascii="Arial" w:hAnsi="Arial" w:cs="Arial"/>
                <w:b/>
                <w:bCs/>
                <w:color w:val="000000"/>
                <w:kern w:val="24"/>
                <w:lang w:val="en-GB" w:bidi="ar-SA"/>
              </w:rPr>
              <w:t xml:space="preserve">Meats: </w:t>
            </w:r>
            <w:r w:rsidRPr="00486794">
              <w:rPr>
                <w:rFonts w:ascii="Arial" w:hAnsi="Arial" w:cs="Arial"/>
                <w:color w:val="000000"/>
                <w:kern w:val="24"/>
                <w:lang w:val="en-GB" w:bidi="ar-SA"/>
              </w:rPr>
              <w:t xml:space="preserve">beef, mutton, lamb, pork, veal, rabbit, edible rats </w:t>
            </w:r>
          </w:p>
        </w:tc>
        <w:tc>
          <w:tcPr>
            <w:tcW w:w="4050" w:type="dxa"/>
            <w:tcBorders>
              <w:top w:val="single" w:sz="24" w:space="0" w:color="FFFFFF"/>
              <w:left w:val="single" w:sz="8" w:space="0" w:color="FFFFFF"/>
              <w:bottom w:val="single" w:sz="8" w:space="0" w:color="FFFFFF"/>
              <w:right w:val="single" w:sz="8" w:space="0" w:color="FFFFFF"/>
            </w:tcBorders>
            <w:shd w:val="clear" w:color="auto" w:fill="CCD5EA"/>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r w:rsidRPr="00486794">
              <w:rPr>
                <w:rFonts w:ascii="Arial" w:hAnsi="Arial" w:cs="Arial"/>
                <w:color w:val="000000"/>
                <w:kern w:val="24"/>
                <w:lang w:val="en-GB" w:bidi="ar-SA"/>
              </w:rPr>
              <w:t xml:space="preserve">Beans and peas: back beans, soy beans, black-eyed peas, kidney beans, white beans </w:t>
            </w:r>
          </w:p>
        </w:tc>
      </w:tr>
      <w:tr w:rsidR="00E946BE" w:rsidRPr="00486794" w:rsidTr="00E946BE">
        <w:trPr>
          <w:trHeight w:hRule="exact" w:val="749"/>
        </w:trPr>
        <w:tc>
          <w:tcPr>
            <w:tcW w:w="5184" w:type="dxa"/>
            <w:tcBorders>
              <w:top w:val="single" w:sz="8" w:space="0" w:color="FFFFFF"/>
              <w:left w:val="single" w:sz="8" w:space="0" w:color="FFFFFF"/>
              <w:bottom w:val="single" w:sz="8" w:space="0" w:color="FFFFFF"/>
              <w:right w:val="single" w:sz="8" w:space="0" w:color="FFFFFF"/>
            </w:tcBorders>
            <w:shd w:val="clear" w:color="auto" w:fill="E7EBF5"/>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r w:rsidRPr="00486794">
              <w:rPr>
                <w:rFonts w:ascii="Arial" w:hAnsi="Arial" w:cs="Arial"/>
                <w:b/>
                <w:bCs/>
                <w:color w:val="000000"/>
                <w:kern w:val="24"/>
                <w:lang w:val="en-GB" w:bidi="ar-SA"/>
              </w:rPr>
              <w:lastRenderedPageBreak/>
              <w:t xml:space="preserve">Organ meats: </w:t>
            </w:r>
            <w:r w:rsidRPr="00486794">
              <w:rPr>
                <w:rFonts w:ascii="Arial" w:hAnsi="Arial" w:cs="Arial"/>
                <w:color w:val="000000"/>
                <w:kern w:val="24"/>
                <w:lang w:val="en-GB" w:bidi="ar-SA"/>
              </w:rPr>
              <w:t xml:space="preserve">liver, intestines </w:t>
            </w:r>
          </w:p>
        </w:tc>
        <w:tc>
          <w:tcPr>
            <w:tcW w:w="4050" w:type="dxa"/>
            <w:tcBorders>
              <w:top w:val="single" w:sz="8" w:space="0" w:color="FFFFFF"/>
              <w:left w:val="single" w:sz="8" w:space="0" w:color="FFFFFF"/>
              <w:bottom w:val="single" w:sz="8" w:space="0" w:color="FFFFFF"/>
              <w:right w:val="single" w:sz="8" w:space="0" w:color="FFFFFF"/>
            </w:tcBorders>
            <w:shd w:val="clear" w:color="auto" w:fill="E7EBF5"/>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r w:rsidRPr="00486794">
              <w:rPr>
                <w:rFonts w:ascii="Arial" w:hAnsi="Arial" w:cs="Arial"/>
                <w:color w:val="000000"/>
                <w:kern w:val="24"/>
                <w:lang w:val="en-GB" w:bidi="ar-SA"/>
              </w:rPr>
              <w:t xml:space="preserve">Nuts and seeds: peanuts, pumpkin seeds, sunflower seeds, cashew nuts </w:t>
            </w:r>
          </w:p>
        </w:tc>
      </w:tr>
      <w:tr w:rsidR="00E946BE" w:rsidRPr="00486794" w:rsidTr="00E946BE">
        <w:trPr>
          <w:trHeight w:hRule="exact" w:val="650"/>
        </w:trPr>
        <w:tc>
          <w:tcPr>
            <w:tcW w:w="5184" w:type="dxa"/>
            <w:tcBorders>
              <w:top w:val="single" w:sz="8" w:space="0" w:color="FFFFFF"/>
              <w:left w:val="single" w:sz="8" w:space="0" w:color="FFFFFF"/>
              <w:bottom w:val="single" w:sz="8" w:space="0" w:color="FFFFFF"/>
              <w:right w:val="single" w:sz="8" w:space="0" w:color="FFFFFF"/>
            </w:tcBorders>
            <w:shd w:val="clear" w:color="auto" w:fill="CCD5EA"/>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r w:rsidRPr="00486794">
              <w:rPr>
                <w:rFonts w:ascii="Arial" w:hAnsi="Arial" w:cs="Arial"/>
                <w:b/>
                <w:bCs/>
                <w:color w:val="000000"/>
                <w:kern w:val="24"/>
                <w:lang w:val="en-GB" w:bidi="ar-SA"/>
              </w:rPr>
              <w:t xml:space="preserve">Poultry: </w:t>
            </w:r>
            <w:r w:rsidRPr="00486794">
              <w:rPr>
                <w:rFonts w:ascii="Arial" w:hAnsi="Arial" w:cs="Arial"/>
                <w:color w:val="000000"/>
                <w:kern w:val="24"/>
                <w:lang w:val="en-GB" w:bidi="ar-SA"/>
              </w:rPr>
              <w:t xml:space="preserve">chicken, duck, goose, guinea fowl, turkey, eggs </w:t>
            </w:r>
          </w:p>
        </w:tc>
        <w:tc>
          <w:tcPr>
            <w:tcW w:w="4050" w:type="dxa"/>
            <w:tcBorders>
              <w:top w:val="single" w:sz="8" w:space="0" w:color="FFFFFF"/>
              <w:left w:val="single" w:sz="8" w:space="0" w:color="FFFFFF"/>
              <w:bottom w:val="single" w:sz="8" w:space="0" w:color="FFFFFF"/>
              <w:right w:val="single" w:sz="8" w:space="0" w:color="FFFFFF"/>
            </w:tcBorders>
            <w:shd w:val="clear" w:color="auto" w:fill="CCD5EA"/>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p>
        </w:tc>
      </w:tr>
      <w:tr w:rsidR="00E946BE" w:rsidRPr="00486794" w:rsidTr="00E946BE">
        <w:trPr>
          <w:trHeight w:hRule="exact" w:val="432"/>
        </w:trPr>
        <w:tc>
          <w:tcPr>
            <w:tcW w:w="5184" w:type="dxa"/>
            <w:tcBorders>
              <w:top w:val="single" w:sz="8" w:space="0" w:color="FFFFFF"/>
              <w:left w:val="single" w:sz="8" w:space="0" w:color="FFFFFF"/>
              <w:bottom w:val="single" w:sz="8" w:space="0" w:color="FFFFFF"/>
              <w:right w:val="single" w:sz="8" w:space="0" w:color="FFFFFF"/>
            </w:tcBorders>
            <w:shd w:val="clear" w:color="auto" w:fill="E7EBF5"/>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r w:rsidRPr="00486794">
              <w:rPr>
                <w:rFonts w:ascii="Arial" w:hAnsi="Arial" w:cs="Arial"/>
                <w:b/>
                <w:bCs/>
                <w:color w:val="000000"/>
                <w:kern w:val="24"/>
                <w:lang w:val="en-GB" w:bidi="ar-SA"/>
              </w:rPr>
              <w:t xml:space="preserve">Fish: </w:t>
            </w:r>
            <w:r w:rsidRPr="00486794">
              <w:rPr>
                <w:rFonts w:ascii="Arial" w:hAnsi="Arial" w:cs="Arial"/>
                <w:color w:val="000000"/>
                <w:kern w:val="24"/>
                <w:lang w:val="en-GB" w:bidi="ar-SA"/>
              </w:rPr>
              <w:t xml:space="preserve">silver fish, Nile perch, tilapia, mud fish oysters </w:t>
            </w:r>
          </w:p>
        </w:tc>
        <w:tc>
          <w:tcPr>
            <w:tcW w:w="4050" w:type="dxa"/>
            <w:tcBorders>
              <w:top w:val="single" w:sz="8" w:space="0" w:color="FFFFFF"/>
              <w:left w:val="single" w:sz="8" w:space="0" w:color="FFFFFF"/>
              <w:bottom w:val="single" w:sz="8" w:space="0" w:color="FFFFFF"/>
              <w:right w:val="single" w:sz="8" w:space="0" w:color="FFFFFF"/>
            </w:tcBorders>
            <w:shd w:val="clear" w:color="auto" w:fill="E7EBF5"/>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p>
        </w:tc>
      </w:tr>
      <w:tr w:rsidR="00E946BE" w:rsidRPr="00486794" w:rsidTr="00E946BE">
        <w:trPr>
          <w:trHeight w:hRule="exact" w:val="432"/>
        </w:trPr>
        <w:tc>
          <w:tcPr>
            <w:tcW w:w="5184" w:type="dxa"/>
            <w:tcBorders>
              <w:top w:val="single" w:sz="8" w:space="0" w:color="FFFFFF"/>
              <w:left w:val="single" w:sz="8" w:space="0" w:color="FFFFFF"/>
              <w:bottom w:val="single" w:sz="8" w:space="0" w:color="FFFFFF"/>
              <w:right w:val="single" w:sz="8" w:space="0" w:color="FFFFFF"/>
            </w:tcBorders>
            <w:shd w:val="clear" w:color="auto" w:fill="CCD5EA"/>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r w:rsidRPr="00486794">
              <w:rPr>
                <w:rFonts w:ascii="Arial" w:hAnsi="Arial" w:cs="Arial"/>
                <w:b/>
                <w:bCs/>
                <w:color w:val="000000"/>
                <w:kern w:val="24"/>
                <w:lang w:val="en-GB" w:bidi="ar-SA"/>
              </w:rPr>
              <w:t xml:space="preserve">Dairy products: </w:t>
            </w:r>
            <w:r w:rsidRPr="00486794">
              <w:rPr>
                <w:rFonts w:ascii="Arial" w:hAnsi="Arial" w:cs="Arial"/>
                <w:color w:val="000000"/>
                <w:kern w:val="24"/>
                <w:lang w:val="en-GB" w:bidi="ar-SA"/>
              </w:rPr>
              <w:t xml:space="preserve">milk, cheese, yoghurt, whey </w:t>
            </w:r>
          </w:p>
        </w:tc>
        <w:tc>
          <w:tcPr>
            <w:tcW w:w="4050" w:type="dxa"/>
            <w:tcBorders>
              <w:top w:val="single" w:sz="8" w:space="0" w:color="FFFFFF"/>
              <w:left w:val="single" w:sz="8" w:space="0" w:color="FFFFFF"/>
              <w:bottom w:val="single" w:sz="8" w:space="0" w:color="FFFFFF"/>
              <w:right w:val="single" w:sz="8" w:space="0" w:color="FFFFFF"/>
            </w:tcBorders>
            <w:shd w:val="clear" w:color="auto" w:fill="CCD5EA"/>
            <w:tcMar>
              <w:top w:w="72" w:type="dxa"/>
              <w:left w:w="144" w:type="dxa"/>
              <w:bottom w:w="72" w:type="dxa"/>
              <w:right w:w="144" w:type="dxa"/>
            </w:tcMar>
            <w:hideMark/>
          </w:tcPr>
          <w:p w:rsidR="00E946BE" w:rsidRPr="00486794" w:rsidRDefault="00E946BE" w:rsidP="00E946BE">
            <w:pPr>
              <w:spacing w:after="0" w:line="360" w:lineRule="auto"/>
              <w:rPr>
                <w:rFonts w:ascii="Arial" w:hAnsi="Arial" w:cs="Arial"/>
                <w:lang w:val="en-GB" w:bidi="ar-SA"/>
              </w:rPr>
            </w:pPr>
          </w:p>
        </w:tc>
      </w:tr>
    </w:tbl>
    <w:p w:rsidR="00E946BE" w:rsidRPr="00486794" w:rsidRDefault="00E946BE" w:rsidP="00E946BE">
      <w:pPr>
        <w:tabs>
          <w:tab w:val="left" w:pos="1890"/>
        </w:tabs>
        <w:autoSpaceDE w:val="0"/>
        <w:autoSpaceDN w:val="0"/>
        <w:adjustRightInd w:val="0"/>
        <w:spacing w:after="0" w:line="360" w:lineRule="auto"/>
        <w:rPr>
          <w:rFonts w:asciiTheme="majorHAnsi" w:hAnsiTheme="majorHAnsi"/>
          <w:color w:val="000000"/>
          <w:sz w:val="24"/>
          <w:szCs w:val="24"/>
          <w:lang w:val="en-GB"/>
        </w:rPr>
      </w:pPr>
    </w:p>
    <w:p w:rsidR="00E946BE" w:rsidRPr="00486794" w:rsidRDefault="00E946BE" w:rsidP="00C9163A">
      <w:pPr>
        <w:pStyle w:val="Bulletdash"/>
        <w:rPr>
          <w:b/>
          <w:sz w:val="24"/>
          <w:lang w:val="en-GB"/>
        </w:rPr>
      </w:pPr>
      <w:r w:rsidRPr="00486794">
        <w:rPr>
          <w:b/>
          <w:sz w:val="24"/>
          <w:lang w:val="en-GB"/>
        </w:rPr>
        <w:t>“Glow” group (protective foods)</w:t>
      </w:r>
    </w:p>
    <w:p w:rsidR="00E946BE" w:rsidRPr="00486794" w:rsidRDefault="00E946BE" w:rsidP="00E946BE">
      <w:p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These are foods rich in vitamins and minerals (fruits, vegetables, and iodized salt)</w:t>
      </w:r>
    </w:p>
    <w:p w:rsidR="00E946BE" w:rsidRPr="00486794" w:rsidRDefault="00E946BE" w:rsidP="00C9163A">
      <w:pPr>
        <w:tabs>
          <w:tab w:val="left" w:pos="1890"/>
        </w:tabs>
        <w:autoSpaceDE w:val="0"/>
        <w:autoSpaceDN w:val="0"/>
        <w:adjustRightInd w:val="0"/>
        <w:spacing w:after="0" w:line="360" w:lineRule="auto"/>
        <w:rPr>
          <w:rFonts w:ascii="Times New Roman" w:hAnsi="Times New Roman"/>
          <w:i/>
          <w:color w:val="000000"/>
          <w:sz w:val="24"/>
          <w:szCs w:val="24"/>
          <w:lang w:val="en-GB"/>
        </w:rPr>
      </w:pPr>
      <w:r w:rsidRPr="00486794">
        <w:rPr>
          <w:rFonts w:ascii="Times New Roman" w:hAnsi="Times New Roman"/>
          <w:b/>
          <w:bCs/>
          <w:i/>
          <w:color w:val="000000"/>
          <w:sz w:val="24"/>
          <w:szCs w:val="24"/>
          <w:lang w:val="en-GB"/>
        </w:rPr>
        <w:t>Fruits</w:t>
      </w:r>
      <w:r w:rsidRPr="00486794">
        <w:rPr>
          <w:rFonts w:ascii="Times New Roman" w:hAnsi="Times New Roman"/>
          <w:i/>
          <w:color w:val="000000"/>
          <w:sz w:val="24"/>
          <w:szCs w:val="24"/>
          <w:lang w:val="en-GB"/>
        </w:rPr>
        <w:t xml:space="preserve"> </w:t>
      </w:r>
    </w:p>
    <w:p w:rsidR="00E946BE" w:rsidRPr="00486794" w:rsidRDefault="00E946BE" w:rsidP="00E946BE">
      <w:p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Commonly eaten fruits include bananas, pineapples, papaya (pawpaw), mangoes, guavas, oranges, jackfruits, tangerines, apples, brother hearts) </w:t>
      </w:r>
    </w:p>
    <w:p w:rsidR="00E946BE" w:rsidRPr="00486794" w:rsidRDefault="00E946BE" w:rsidP="00E946BE">
      <w:p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Wild fruits</w:t>
      </w:r>
      <w:r w:rsidRPr="00486794">
        <w:rPr>
          <w:rFonts w:ascii="Times New Roman" w:hAnsi="Times New Roman"/>
          <w:color w:val="000000"/>
          <w:sz w:val="24"/>
          <w:szCs w:val="24"/>
          <w:lang w:val="en-GB"/>
        </w:rPr>
        <w:t xml:space="preserve"> (tamarinds, berries, wild grapefruits, etc.) </w:t>
      </w:r>
    </w:p>
    <w:p w:rsidR="00E946BE" w:rsidRPr="00486794" w:rsidRDefault="00E946BE" w:rsidP="00E946BE">
      <w:p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Mixed fruits: </w:t>
      </w:r>
      <w:r w:rsidRPr="00486794">
        <w:rPr>
          <w:rFonts w:ascii="Times New Roman" w:hAnsi="Times New Roman"/>
          <w:color w:val="000000"/>
          <w:sz w:val="24"/>
          <w:szCs w:val="24"/>
          <w:lang w:val="en-GB"/>
        </w:rPr>
        <w:t xml:space="preserve">Fruit cocktail </w:t>
      </w:r>
    </w:p>
    <w:p w:rsidR="00E946BE" w:rsidRPr="00486794" w:rsidRDefault="00E946BE" w:rsidP="00E946BE">
      <w:p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Fruit juice: </w:t>
      </w:r>
      <w:r w:rsidRPr="00486794">
        <w:rPr>
          <w:rFonts w:ascii="Times New Roman" w:hAnsi="Times New Roman"/>
          <w:color w:val="000000"/>
          <w:sz w:val="24"/>
          <w:szCs w:val="24"/>
          <w:lang w:val="en-GB"/>
        </w:rPr>
        <w:t>passion,</w:t>
      </w:r>
      <w:r w:rsidRPr="00486794">
        <w:rPr>
          <w:rFonts w:ascii="Times New Roman" w:hAnsi="Times New Roman"/>
          <w:b/>
          <w:bCs/>
          <w:color w:val="000000"/>
          <w:sz w:val="24"/>
          <w:szCs w:val="24"/>
          <w:lang w:val="en-GB"/>
        </w:rPr>
        <w:t xml:space="preserve"> o</w:t>
      </w:r>
      <w:r w:rsidRPr="00486794">
        <w:rPr>
          <w:rFonts w:ascii="Times New Roman" w:hAnsi="Times New Roman"/>
          <w:color w:val="000000"/>
          <w:sz w:val="24"/>
          <w:szCs w:val="24"/>
          <w:lang w:val="en-GB"/>
        </w:rPr>
        <w:t>ranges,</w:t>
      </w:r>
      <w:r w:rsidRPr="00486794">
        <w:rPr>
          <w:rFonts w:ascii="Times New Roman" w:hAnsi="Times New Roman"/>
          <w:b/>
          <w:bCs/>
          <w:color w:val="000000"/>
          <w:sz w:val="24"/>
          <w:szCs w:val="24"/>
          <w:lang w:val="en-GB"/>
        </w:rPr>
        <w:t xml:space="preserve"> </w:t>
      </w:r>
      <w:r w:rsidRPr="00486794">
        <w:rPr>
          <w:rFonts w:ascii="Times New Roman" w:hAnsi="Times New Roman"/>
          <w:color w:val="000000"/>
          <w:sz w:val="24"/>
          <w:szCs w:val="24"/>
          <w:lang w:val="en-GB"/>
        </w:rPr>
        <w:t xml:space="preserve">apple, pineapple, melon, grape, grapefruit, hibiscus) </w:t>
      </w:r>
    </w:p>
    <w:p w:rsidR="00C9163A" w:rsidRPr="00486794" w:rsidRDefault="00C9163A" w:rsidP="00C9163A">
      <w:pPr>
        <w:tabs>
          <w:tab w:val="left" w:pos="1890"/>
        </w:tabs>
        <w:autoSpaceDE w:val="0"/>
        <w:autoSpaceDN w:val="0"/>
        <w:adjustRightInd w:val="0"/>
        <w:spacing w:after="0" w:line="360" w:lineRule="auto"/>
        <w:rPr>
          <w:rFonts w:ascii="Times New Roman" w:hAnsi="Times New Roman"/>
          <w:b/>
          <w:bCs/>
          <w:i/>
          <w:color w:val="000000"/>
          <w:sz w:val="24"/>
          <w:szCs w:val="24"/>
          <w:lang w:val="en-GB"/>
        </w:rPr>
      </w:pPr>
    </w:p>
    <w:p w:rsidR="00E946BE" w:rsidRPr="00486794" w:rsidRDefault="00E946BE" w:rsidP="00C9163A">
      <w:pPr>
        <w:tabs>
          <w:tab w:val="left" w:pos="1890"/>
        </w:tabs>
        <w:autoSpaceDE w:val="0"/>
        <w:autoSpaceDN w:val="0"/>
        <w:adjustRightInd w:val="0"/>
        <w:spacing w:after="0" w:line="360" w:lineRule="auto"/>
        <w:rPr>
          <w:rFonts w:ascii="Times New Roman" w:hAnsi="Times New Roman"/>
          <w:i/>
          <w:color w:val="000000"/>
          <w:sz w:val="24"/>
          <w:szCs w:val="24"/>
          <w:lang w:val="en-GB"/>
        </w:rPr>
      </w:pPr>
      <w:r w:rsidRPr="00486794">
        <w:rPr>
          <w:rFonts w:ascii="Times New Roman" w:hAnsi="Times New Roman"/>
          <w:b/>
          <w:bCs/>
          <w:i/>
          <w:color w:val="000000"/>
          <w:sz w:val="24"/>
          <w:szCs w:val="24"/>
          <w:lang w:val="en-GB"/>
        </w:rPr>
        <w:t>Vegetables</w:t>
      </w:r>
      <w:r w:rsidRPr="00486794">
        <w:rPr>
          <w:rFonts w:ascii="Times New Roman" w:hAnsi="Times New Roman"/>
          <w:i/>
          <w:color w:val="000000"/>
          <w:sz w:val="24"/>
          <w:szCs w:val="24"/>
          <w:lang w:val="en-GB"/>
        </w:rPr>
        <w:t xml:space="preserve"> </w:t>
      </w:r>
    </w:p>
    <w:p w:rsidR="00E946BE" w:rsidRPr="00486794" w:rsidRDefault="00E946BE" w:rsidP="00E946BE">
      <w:p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Dark green leafy vegetables:</w:t>
      </w:r>
      <w:r w:rsidRPr="00486794">
        <w:rPr>
          <w:rFonts w:ascii="Times New Roman" w:hAnsi="Times New Roman"/>
          <w:color w:val="000000"/>
          <w:sz w:val="24"/>
          <w:szCs w:val="24"/>
          <w:lang w:val="en-GB"/>
        </w:rPr>
        <w:t xml:space="preserve"> spinach, cowpea leaves, pumpkin leaves (</w:t>
      </w:r>
      <w:proofErr w:type="spellStart"/>
      <w:r w:rsidRPr="00486794">
        <w:rPr>
          <w:rFonts w:ascii="Times New Roman" w:hAnsi="Times New Roman"/>
          <w:color w:val="000000"/>
          <w:sz w:val="24"/>
          <w:szCs w:val="24"/>
          <w:lang w:val="en-GB"/>
        </w:rPr>
        <w:t>chibwabwa</w:t>
      </w:r>
      <w:proofErr w:type="spellEnd"/>
      <w:r w:rsidRPr="00486794">
        <w:rPr>
          <w:rFonts w:ascii="Times New Roman" w:hAnsi="Times New Roman"/>
          <w:color w:val="000000"/>
          <w:sz w:val="24"/>
          <w:szCs w:val="24"/>
          <w:lang w:val="en-GB"/>
        </w:rPr>
        <w:t xml:space="preserve">), cassava leaves, fresh cowpeas </w:t>
      </w:r>
      <w:proofErr w:type="gramStart"/>
      <w:r w:rsidRPr="00486794">
        <w:rPr>
          <w:rFonts w:ascii="Times New Roman" w:hAnsi="Times New Roman"/>
          <w:color w:val="000000"/>
          <w:sz w:val="24"/>
          <w:szCs w:val="24"/>
          <w:lang w:val="en-GB"/>
        </w:rPr>
        <w:t>leaves</w:t>
      </w:r>
      <w:proofErr w:type="gramEnd"/>
      <w:r w:rsidRPr="00486794">
        <w:rPr>
          <w:rFonts w:ascii="Times New Roman" w:hAnsi="Times New Roman"/>
          <w:color w:val="000000"/>
          <w:sz w:val="24"/>
          <w:szCs w:val="24"/>
          <w:lang w:val="en-GB"/>
        </w:rPr>
        <w:t xml:space="preserve">, beans leaves, </w:t>
      </w:r>
      <w:proofErr w:type="spellStart"/>
      <w:r w:rsidRPr="00486794">
        <w:rPr>
          <w:rFonts w:ascii="Times New Roman" w:hAnsi="Times New Roman"/>
          <w:color w:val="000000"/>
          <w:sz w:val="24"/>
          <w:szCs w:val="24"/>
          <w:lang w:val="en-GB"/>
        </w:rPr>
        <w:t>bondwe</w:t>
      </w:r>
      <w:proofErr w:type="spellEnd"/>
      <w:r w:rsidRPr="00486794">
        <w:rPr>
          <w:rFonts w:ascii="Times New Roman" w:hAnsi="Times New Roman"/>
          <w:color w:val="000000"/>
          <w:sz w:val="24"/>
          <w:szCs w:val="24"/>
          <w:lang w:val="en-GB"/>
        </w:rPr>
        <w:t>, field peas leaves, immature corn, green bananas, green peas leaves, sweet potato leaves (</w:t>
      </w:r>
      <w:proofErr w:type="spellStart"/>
      <w:r w:rsidRPr="00486794">
        <w:rPr>
          <w:rFonts w:ascii="Times New Roman" w:hAnsi="Times New Roman"/>
          <w:color w:val="000000"/>
          <w:sz w:val="24"/>
          <w:szCs w:val="24"/>
          <w:lang w:val="en-GB"/>
        </w:rPr>
        <w:t>kalembula</w:t>
      </w:r>
      <w:proofErr w:type="spellEnd"/>
      <w:r w:rsidRPr="00486794">
        <w:rPr>
          <w:rFonts w:ascii="Times New Roman" w:hAnsi="Times New Roman"/>
          <w:color w:val="000000"/>
          <w:sz w:val="24"/>
          <w:szCs w:val="24"/>
          <w:lang w:val="en-GB"/>
        </w:rPr>
        <w:t>), broccoli, lettuce, hibiscus leaves (‘</w:t>
      </w:r>
      <w:proofErr w:type="spellStart"/>
      <w:r w:rsidRPr="00486794">
        <w:rPr>
          <w:rFonts w:ascii="Times New Roman" w:hAnsi="Times New Roman"/>
          <w:color w:val="000000"/>
          <w:sz w:val="24"/>
          <w:szCs w:val="24"/>
          <w:lang w:val="en-GB"/>
        </w:rPr>
        <w:t>mulembwe</w:t>
      </w:r>
      <w:proofErr w:type="spellEnd"/>
      <w:r w:rsidRPr="00486794">
        <w:rPr>
          <w:rFonts w:ascii="Times New Roman" w:hAnsi="Times New Roman"/>
          <w:color w:val="000000"/>
          <w:sz w:val="24"/>
          <w:szCs w:val="24"/>
          <w:lang w:val="en-GB"/>
        </w:rPr>
        <w:t xml:space="preserve">’) </w:t>
      </w:r>
    </w:p>
    <w:p w:rsidR="00E946BE" w:rsidRPr="00486794" w:rsidRDefault="00E946BE" w:rsidP="00E946BE">
      <w:p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Red &amp; orange vegetables: </w:t>
      </w:r>
      <w:r w:rsidRPr="00486794">
        <w:rPr>
          <w:rFonts w:ascii="Times New Roman" w:hAnsi="Times New Roman"/>
          <w:color w:val="000000"/>
          <w:sz w:val="24"/>
          <w:szCs w:val="24"/>
          <w:lang w:val="en-GB"/>
        </w:rPr>
        <w:t xml:space="preserve">Carrots, pumpkin, red peppers, sweet potatoes, tomatoes, tomato juice, red hibiscus </w:t>
      </w:r>
    </w:p>
    <w:p w:rsidR="00E946BE" w:rsidRPr="00486794" w:rsidRDefault="00E946BE" w:rsidP="00E946BE">
      <w:p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Other vegetables: </w:t>
      </w:r>
      <w:r w:rsidRPr="00486794">
        <w:rPr>
          <w:rFonts w:ascii="Times New Roman" w:hAnsi="Times New Roman"/>
          <w:color w:val="000000"/>
          <w:sz w:val="24"/>
          <w:szCs w:val="24"/>
          <w:lang w:val="en-GB"/>
        </w:rPr>
        <w:t xml:space="preserve">Avocado, beet roots, cabbage, eggplant, cucumbers, cauliflower, green beans, green peppers, mushrooms, okra, onions, bean sprouts, celery </w:t>
      </w:r>
    </w:p>
    <w:p w:rsidR="00E946BE" w:rsidRPr="00486794" w:rsidRDefault="00E946BE" w:rsidP="00E946BE">
      <w:pPr>
        <w:tabs>
          <w:tab w:val="left" w:pos="1890"/>
        </w:tabs>
        <w:autoSpaceDE w:val="0"/>
        <w:autoSpaceDN w:val="0"/>
        <w:adjustRightInd w:val="0"/>
        <w:spacing w:after="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Wild vegetable:</w:t>
      </w:r>
      <w:r w:rsidRPr="00486794">
        <w:rPr>
          <w:rFonts w:ascii="Times New Roman" w:hAnsi="Times New Roman"/>
          <w:color w:val="000000"/>
          <w:sz w:val="24"/>
          <w:szCs w:val="24"/>
          <w:lang w:val="en-GB"/>
        </w:rPr>
        <w:t xml:space="preserve"> (e.g., wild cucumber) </w:t>
      </w:r>
    </w:p>
    <w:p w:rsidR="00E946BE" w:rsidRPr="00486794" w:rsidRDefault="00E946BE" w:rsidP="00E946BE">
      <w:pPr>
        <w:spacing w:after="0" w:line="360" w:lineRule="auto"/>
        <w:rPr>
          <w:rFonts w:ascii="Times New Roman" w:hAnsi="Times New Roman"/>
          <w:b/>
          <w:bCs/>
          <w:color w:val="000000"/>
          <w:sz w:val="24"/>
          <w:szCs w:val="24"/>
          <w:lang w:val="en-GB"/>
        </w:rPr>
      </w:pPr>
    </w:p>
    <w:p w:rsidR="00E946BE" w:rsidRPr="00486794" w:rsidRDefault="00E946BE" w:rsidP="00E946BE">
      <w:pPr>
        <w:tabs>
          <w:tab w:val="left" w:pos="1890"/>
        </w:tabs>
        <w:autoSpaceDE w:val="0"/>
        <w:autoSpaceDN w:val="0"/>
        <w:adjustRightInd w:val="0"/>
        <w:spacing w:line="360" w:lineRule="auto"/>
        <w:rPr>
          <w:rFonts w:ascii="Times New Roman" w:hAnsi="Times New Roman"/>
          <w:b/>
          <w:color w:val="000000"/>
          <w:sz w:val="24"/>
          <w:szCs w:val="24"/>
          <w:lang w:val="en-GB" w:bidi="ar-SA"/>
        </w:rPr>
      </w:pPr>
      <w:r w:rsidRPr="00486794">
        <w:rPr>
          <w:rFonts w:ascii="Times New Roman" w:hAnsi="Times New Roman"/>
          <w:b/>
          <w:color w:val="000000"/>
          <w:sz w:val="24"/>
          <w:szCs w:val="24"/>
          <w:lang w:val="en-GB" w:bidi="ar-SA"/>
        </w:rPr>
        <w:t>The meaning of malnutrition</w:t>
      </w:r>
    </w:p>
    <w:p w:rsidR="00E946BE" w:rsidRPr="00486794" w:rsidRDefault="00E946BE" w:rsidP="00E946BE">
      <w:pPr>
        <w:tabs>
          <w:tab w:val="left" w:pos="1890"/>
        </w:tabs>
        <w:autoSpaceDE w:val="0"/>
        <w:autoSpaceDN w:val="0"/>
        <w:adjustRightInd w:val="0"/>
        <w:spacing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Malnutrition is the condition that develops when the body does not get the right amount of the nutrients for proper growth and functioning of the body.</w:t>
      </w:r>
    </w:p>
    <w:p w:rsidR="00E946BE" w:rsidRPr="00486794" w:rsidRDefault="00E946BE" w:rsidP="00E946BE">
      <w:pPr>
        <w:keepNext/>
        <w:tabs>
          <w:tab w:val="left" w:pos="1890"/>
        </w:tabs>
        <w:autoSpaceDE w:val="0"/>
        <w:autoSpaceDN w:val="0"/>
        <w:adjustRightInd w:val="0"/>
        <w:spacing w:line="360" w:lineRule="auto"/>
        <w:rPr>
          <w:rFonts w:ascii="Arial" w:hAnsi="Arial" w:cs="Arial"/>
          <w:b/>
          <w:color w:val="000000"/>
          <w:sz w:val="24"/>
          <w:szCs w:val="24"/>
          <w:lang w:val="en-GB" w:bidi="ar-SA"/>
        </w:rPr>
      </w:pPr>
      <w:r w:rsidRPr="00486794">
        <w:rPr>
          <w:rFonts w:ascii="Arial" w:hAnsi="Arial" w:cs="Arial"/>
          <w:b/>
          <w:color w:val="000000"/>
          <w:sz w:val="24"/>
          <w:szCs w:val="24"/>
          <w:lang w:val="en-GB" w:bidi="ar-SA"/>
        </w:rPr>
        <w:lastRenderedPageBreak/>
        <w:t>Types of Malnutrition</w:t>
      </w:r>
    </w:p>
    <w:p w:rsidR="00E946BE" w:rsidRPr="00486794" w:rsidRDefault="00E946BE" w:rsidP="00E946BE">
      <w:pPr>
        <w:keepNext/>
        <w:tabs>
          <w:tab w:val="left" w:pos="1890"/>
        </w:tabs>
        <w:autoSpaceDE w:val="0"/>
        <w:autoSpaceDN w:val="0"/>
        <w:adjustRightInd w:val="0"/>
        <w:spacing w:after="0" w:line="360" w:lineRule="auto"/>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mc:AlternateContent>
          <mc:Choice Requires="wpg">
            <w:drawing>
              <wp:inline distT="0" distB="0" distL="0" distR="0" wp14:anchorId="264290F4" wp14:editId="62BF9E4E">
                <wp:extent cx="5372100" cy="3573780"/>
                <wp:effectExtent l="57150" t="57150" r="114300" b="121920"/>
                <wp:docPr id="27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100" cy="3573780"/>
                          <a:chOff x="609600" y="1371600"/>
                          <a:chExt cx="7108969" cy="4712069"/>
                        </a:xfrm>
                      </wpg:grpSpPr>
                      <wps:wsp>
                        <wps:cNvPr id="273" name="Text Box 2"/>
                        <wps:cNvSpPr txBox="1">
                          <a:spLocks noChangeArrowheads="1"/>
                        </wps:cNvSpPr>
                        <wps:spPr bwMode="auto">
                          <a:xfrm>
                            <a:off x="3790237" y="1371600"/>
                            <a:ext cx="2261563" cy="541115"/>
                          </a:xfrm>
                          <a:prstGeom prst="rect">
                            <a:avLst/>
                          </a:prstGeom>
                          <a:solidFill>
                            <a:srgbClr val="9BBB59"/>
                          </a:solidFill>
                          <a:ln w="38100" cap="flat" cmpd="sng" algn="ctr">
                            <a:solidFill>
                              <a:srgbClr val="EEECE1">
                                <a:lumMod val="90000"/>
                              </a:srgbClr>
                            </a:solidFill>
                            <a:prstDash val="solid"/>
                            <a:headEnd/>
                            <a:tailEnd/>
                          </a:ln>
                          <a:effectLst>
                            <a:outerShdw blurRad="50800" dist="38100" dir="2700000" algn="tl" rotWithShape="0">
                              <a:prstClr val="black">
                                <a:alpha val="40000"/>
                              </a:prstClr>
                            </a:outerShdw>
                          </a:effectLst>
                        </wps:spPr>
                        <wps:txbx>
                          <w:txbxContent>
                            <w:p w:rsidR="00335342" w:rsidRPr="00F84883" w:rsidRDefault="00335342" w:rsidP="00E946BE">
                              <w:pPr>
                                <w:pStyle w:val="NormalWeb"/>
                                <w:spacing w:before="0" w:beforeAutospacing="0" w:after="0" w:afterAutospacing="0"/>
                                <w:jc w:val="center"/>
                                <w:rPr>
                                  <w:rFonts w:ascii="Arial" w:hAnsi="Arial" w:cs="Arial"/>
                                  <w:sz w:val="36"/>
                                  <w:szCs w:val="36"/>
                                </w:rPr>
                              </w:pPr>
                              <w:r w:rsidRPr="00F84883">
                                <w:rPr>
                                  <w:rFonts w:ascii="Arial" w:hAnsi="Arial" w:cs="Arial"/>
                                  <w:bCs/>
                                  <w:color w:val="FFFFFF" w:themeColor="light1"/>
                                  <w:kern w:val="24"/>
                                  <w:sz w:val="36"/>
                                  <w:szCs w:val="36"/>
                                </w:rPr>
                                <w:t>Malnutrition</w:t>
                              </w:r>
                            </w:p>
                          </w:txbxContent>
                        </wps:txbx>
                        <wps:bodyPr/>
                      </wps:wsp>
                      <wps:wsp>
                        <wps:cNvPr id="274" name="Text Box 3"/>
                        <wps:cNvSpPr txBox="1">
                          <a:spLocks noChangeArrowheads="1"/>
                        </wps:cNvSpPr>
                        <wps:spPr bwMode="auto">
                          <a:xfrm>
                            <a:off x="2165475" y="2386611"/>
                            <a:ext cx="2770666" cy="497422"/>
                          </a:xfrm>
                          <a:prstGeom prst="rect">
                            <a:avLst/>
                          </a:prstGeom>
                          <a:solidFill>
                            <a:srgbClr val="9BBB59"/>
                          </a:solidFill>
                          <a:ln w="38100" cap="flat" cmpd="sng" algn="ctr">
                            <a:solidFill>
                              <a:srgbClr val="EEECE1">
                                <a:lumMod val="90000"/>
                              </a:srgbClr>
                            </a:solidFill>
                            <a:prstDash val="solid"/>
                            <a:headEnd/>
                            <a:tailEnd/>
                          </a:ln>
                          <a:effectLst>
                            <a:outerShdw blurRad="50800" dist="38100" dir="2700000" algn="tl" rotWithShape="0">
                              <a:prstClr val="black">
                                <a:alpha val="40000"/>
                              </a:prstClr>
                            </a:outerShdw>
                          </a:effectLst>
                        </wps:spPr>
                        <wps:txbx>
                          <w:txbxContent>
                            <w:p w:rsidR="00335342" w:rsidRPr="00F84883" w:rsidRDefault="00335342" w:rsidP="00E946BE">
                              <w:pPr>
                                <w:pStyle w:val="NormalWeb"/>
                                <w:spacing w:before="0" w:beforeAutospacing="0" w:after="0" w:afterAutospacing="0"/>
                                <w:jc w:val="center"/>
                                <w:rPr>
                                  <w:rFonts w:ascii="Arial" w:hAnsi="Arial" w:cs="Arial"/>
                                  <w:sz w:val="36"/>
                                  <w:szCs w:val="36"/>
                                </w:rPr>
                              </w:pPr>
                              <w:r>
                                <w:rPr>
                                  <w:rFonts w:ascii="Arial Black" w:hAnsi="Arial Black"/>
                                  <w:b/>
                                  <w:bCs/>
                                  <w:color w:val="FFFFFF" w:themeColor="light1"/>
                                  <w:kern w:val="24"/>
                                  <w:sz w:val="36"/>
                                  <w:szCs w:val="36"/>
                                </w:rPr>
                                <w:t xml:space="preserve"> </w:t>
                              </w:r>
                              <w:r w:rsidRPr="00F84883">
                                <w:rPr>
                                  <w:rFonts w:ascii="Arial" w:hAnsi="Arial" w:cs="Arial"/>
                                  <w:bCs/>
                                  <w:color w:val="FFFFFF" w:themeColor="light1"/>
                                  <w:kern w:val="24"/>
                                  <w:sz w:val="36"/>
                                  <w:szCs w:val="36"/>
                                </w:rPr>
                                <w:t xml:space="preserve">Undernutrition </w:t>
                              </w:r>
                            </w:p>
                          </w:txbxContent>
                        </wps:txbx>
                        <wps:bodyPr anchor="ctr"/>
                      </wps:wsp>
                      <wps:wsp>
                        <wps:cNvPr id="275" name="Text Box 4"/>
                        <wps:cNvSpPr txBox="1">
                          <a:spLocks noChangeArrowheads="1"/>
                        </wps:cNvSpPr>
                        <wps:spPr bwMode="auto">
                          <a:xfrm>
                            <a:off x="5682154" y="2431375"/>
                            <a:ext cx="2036415" cy="473896"/>
                          </a:xfrm>
                          <a:prstGeom prst="rect">
                            <a:avLst/>
                          </a:prstGeom>
                          <a:solidFill>
                            <a:srgbClr val="9BBB59"/>
                          </a:solidFill>
                          <a:ln w="38100" cap="flat" cmpd="sng" algn="ctr">
                            <a:solidFill>
                              <a:srgbClr val="EEECE1">
                                <a:lumMod val="90000"/>
                              </a:srgbClr>
                            </a:solidFill>
                            <a:prstDash val="solid"/>
                            <a:headEnd/>
                            <a:tailEnd/>
                          </a:ln>
                          <a:effectLst>
                            <a:outerShdw blurRad="50800" dist="38100" dir="2700000" algn="tl" rotWithShape="0">
                              <a:prstClr val="black">
                                <a:alpha val="40000"/>
                              </a:prstClr>
                            </a:outerShdw>
                          </a:effectLst>
                        </wps:spPr>
                        <wps:txbx>
                          <w:txbxContent>
                            <w:p w:rsidR="00335342" w:rsidRPr="00376798" w:rsidRDefault="00335342" w:rsidP="00E946BE">
                              <w:pPr>
                                <w:pStyle w:val="NormalWeb"/>
                                <w:spacing w:before="0" w:beforeAutospacing="0" w:after="0" w:afterAutospacing="0"/>
                                <w:jc w:val="center"/>
                                <w:rPr>
                                  <w:rFonts w:ascii="Arial" w:hAnsi="Arial" w:cs="Arial"/>
                                  <w:sz w:val="32"/>
                                  <w:szCs w:val="36"/>
                                </w:rPr>
                              </w:pPr>
                              <w:proofErr w:type="spellStart"/>
                              <w:r w:rsidRPr="00376798">
                                <w:rPr>
                                  <w:rFonts w:ascii="Arial" w:hAnsi="Arial" w:cs="Arial"/>
                                  <w:color w:val="FFFFFF" w:themeColor="light1"/>
                                  <w:kern w:val="24"/>
                                  <w:sz w:val="32"/>
                                  <w:szCs w:val="36"/>
                                </w:rPr>
                                <w:t>Overnutrition</w:t>
                              </w:r>
                              <w:proofErr w:type="spellEnd"/>
                            </w:p>
                          </w:txbxContent>
                        </wps:txbx>
                        <wps:bodyPr/>
                      </wps:wsp>
                      <wps:wsp>
                        <wps:cNvPr id="276" name="Text Box 5"/>
                        <wps:cNvSpPr txBox="1">
                          <a:spLocks noChangeArrowheads="1"/>
                        </wps:cNvSpPr>
                        <wps:spPr bwMode="auto">
                          <a:xfrm>
                            <a:off x="3243404" y="3413385"/>
                            <a:ext cx="1421458" cy="440286"/>
                          </a:xfrm>
                          <a:prstGeom prst="rect">
                            <a:avLst/>
                          </a:prstGeom>
                          <a:solidFill>
                            <a:srgbClr val="9BBB59"/>
                          </a:solidFill>
                          <a:ln w="38100" cap="flat" cmpd="sng" algn="ctr">
                            <a:solidFill>
                              <a:srgbClr val="EEECE1">
                                <a:lumMod val="90000"/>
                              </a:srgbClr>
                            </a:solidFill>
                            <a:prstDash val="solid"/>
                            <a:headEnd/>
                            <a:tailEnd/>
                          </a:ln>
                          <a:effectLst>
                            <a:outerShdw blurRad="50800" dist="38100" dir="2700000" algn="tl" rotWithShape="0">
                              <a:prstClr val="black">
                                <a:alpha val="40000"/>
                              </a:prstClr>
                            </a:outerShdw>
                          </a:effectLst>
                        </wps:spPr>
                        <wps:txbx>
                          <w:txbxContent>
                            <w:p w:rsidR="00335342" w:rsidRPr="00376798" w:rsidRDefault="00335342" w:rsidP="00E946BE">
                              <w:pPr>
                                <w:pStyle w:val="NormalWeb"/>
                                <w:spacing w:before="0" w:beforeAutospacing="0" w:after="0" w:afterAutospacing="0"/>
                                <w:jc w:val="center"/>
                                <w:rPr>
                                  <w:rFonts w:ascii="Arial" w:hAnsi="Arial" w:cs="Arial"/>
                                  <w:sz w:val="32"/>
                                  <w:szCs w:val="36"/>
                                </w:rPr>
                              </w:pPr>
                              <w:r w:rsidRPr="00376798">
                                <w:rPr>
                                  <w:rFonts w:ascii="Arial Black" w:hAnsi="Arial Black"/>
                                  <w:b/>
                                  <w:bCs/>
                                  <w:color w:val="FFFFFF" w:themeColor="light1"/>
                                  <w:kern w:val="24"/>
                                  <w:sz w:val="36"/>
                                  <w:szCs w:val="40"/>
                                </w:rPr>
                                <w:t xml:space="preserve">  </w:t>
                              </w:r>
                              <w:r w:rsidRPr="00376798">
                                <w:rPr>
                                  <w:rFonts w:ascii="Arial" w:hAnsi="Arial" w:cs="Arial"/>
                                  <w:bCs/>
                                  <w:color w:val="FFFFFF" w:themeColor="light1"/>
                                  <w:kern w:val="24"/>
                                  <w:sz w:val="32"/>
                                  <w:szCs w:val="36"/>
                                </w:rPr>
                                <w:t>Acute</w:t>
                              </w:r>
                            </w:p>
                          </w:txbxContent>
                        </wps:txbx>
                        <wps:bodyPr/>
                      </wps:wsp>
                      <wps:wsp>
                        <wps:cNvPr id="277" name="Text Box 6"/>
                        <wps:cNvSpPr txBox="1">
                          <a:spLocks noChangeArrowheads="1"/>
                        </wps:cNvSpPr>
                        <wps:spPr bwMode="auto">
                          <a:xfrm>
                            <a:off x="5240259" y="3470520"/>
                            <a:ext cx="1678951" cy="520087"/>
                          </a:xfrm>
                          <a:prstGeom prst="rect">
                            <a:avLst/>
                          </a:prstGeom>
                          <a:solidFill>
                            <a:srgbClr val="9BBB59"/>
                          </a:solidFill>
                          <a:ln w="38100" cap="flat" cmpd="sng" algn="ctr">
                            <a:solidFill>
                              <a:srgbClr val="EEECE1">
                                <a:lumMod val="90000"/>
                              </a:srgbClr>
                            </a:solidFill>
                            <a:prstDash val="solid"/>
                            <a:headEnd/>
                            <a:tailEnd/>
                          </a:ln>
                          <a:effectLst>
                            <a:outerShdw blurRad="50800" dist="38100" dir="2700000" algn="tl" rotWithShape="0">
                              <a:prstClr val="black">
                                <a:alpha val="40000"/>
                              </a:prstClr>
                            </a:outerShdw>
                          </a:effectLst>
                        </wps:spPr>
                        <wps:txbx>
                          <w:txbxContent>
                            <w:p w:rsidR="00335342" w:rsidRPr="00376798" w:rsidRDefault="00335342" w:rsidP="00E946BE">
                              <w:pPr>
                                <w:pStyle w:val="NormalWeb"/>
                                <w:spacing w:before="0" w:beforeAutospacing="0" w:after="0" w:afterAutospacing="0"/>
                                <w:jc w:val="center"/>
                                <w:rPr>
                                  <w:rFonts w:ascii="Arial" w:hAnsi="Arial" w:cs="Arial"/>
                                  <w:sz w:val="32"/>
                                  <w:szCs w:val="36"/>
                                </w:rPr>
                              </w:pPr>
                              <w:r w:rsidRPr="00376798">
                                <w:rPr>
                                  <w:rFonts w:ascii="Arial" w:hAnsi="Arial" w:cs="Arial"/>
                                  <w:color w:val="FFFFFF" w:themeColor="light1"/>
                                  <w:kern w:val="24"/>
                                  <w:sz w:val="32"/>
                                  <w:szCs w:val="36"/>
                                </w:rPr>
                                <w:t>Chronic</w:t>
                              </w:r>
                            </w:p>
                          </w:txbxContent>
                        </wps:txbx>
                        <wps:bodyPr/>
                      </wps:wsp>
                      <wps:wsp>
                        <wps:cNvPr id="278" name="Line 7"/>
                        <wps:cNvCnPr/>
                        <wps:spPr bwMode="auto">
                          <a:xfrm flipH="1">
                            <a:off x="3655821" y="2884033"/>
                            <a:ext cx="0" cy="586487"/>
                          </a:xfrm>
                          <a:prstGeom prst="line">
                            <a:avLst/>
                          </a:prstGeom>
                          <a:noFill/>
                          <a:ln w="25400" cap="flat" cmpd="sng" algn="ctr">
                            <a:solidFill>
                              <a:sysClr val="windowText" lastClr="000000"/>
                            </a:solidFill>
                            <a:prstDash val="solid"/>
                            <a:headEnd/>
                            <a:tailEnd type="triangle" w="med" len="med"/>
                          </a:ln>
                          <a:effectLst>
                            <a:outerShdw blurRad="40000" dist="20000" dir="5400000" rotWithShape="0">
                              <a:srgbClr val="000000">
                                <a:alpha val="38000"/>
                              </a:srgbClr>
                            </a:outerShdw>
                          </a:effectLst>
                        </wps:spPr>
                        <wps:bodyPr/>
                      </wps:wsp>
                      <wps:wsp>
                        <wps:cNvPr id="279" name="Text Box 12"/>
                        <wps:cNvSpPr txBox="1">
                          <a:spLocks noChangeArrowheads="1"/>
                        </wps:cNvSpPr>
                        <wps:spPr bwMode="auto">
                          <a:xfrm>
                            <a:off x="1286724" y="4391424"/>
                            <a:ext cx="1555875" cy="541115"/>
                          </a:xfrm>
                          <a:prstGeom prst="rect">
                            <a:avLst/>
                          </a:prstGeom>
                          <a:solidFill>
                            <a:srgbClr val="9BBB59"/>
                          </a:solidFill>
                          <a:ln w="38100" cap="flat" cmpd="sng" algn="ctr">
                            <a:solidFill>
                              <a:srgbClr val="EEECE1">
                                <a:lumMod val="90000"/>
                              </a:srgbClr>
                            </a:solidFill>
                            <a:prstDash val="solid"/>
                            <a:headEnd/>
                            <a:tailEnd/>
                          </a:ln>
                          <a:effectLst>
                            <a:outerShdw blurRad="50800" dist="38100" dir="2700000" algn="tl" rotWithShape="0">
                              <a:prstClr val="black">
                                <a:alpha val="40000"/>
                              </a:prstClr>
                            </a:outerShdw>
                          </a:effectLst>
                        </wps:spPr>
                        <wps:txbx>
                          <w:txbxContent>
                            <w:p w:rsidR="00335342" w:rsidRPr="00F84883" w:rsidRDefault="00335342" w:rsidP="00E946BE">
                              <w:pPr>
                                <w:pStyle w:val="NormalWeb"/>
                                <w:spacing w:before="0" w:beforeAutospacing="0" w:after="0" w:afterAutospacing="0"/>
                                <w:jc w:val="center"/>
                                <w:rPr>
                                  <w:rFonts w:ascii="Arial" w:hAnsi="Arial" w:cs="Arial"/>
                                  <w:sz w:val="36"/>
                                  <w:szCs w:val="36"/>
                                </w:rPr>
                              </w:pPr>
                              <w:r w:rsidRPr="00F84883">
                                <w:rPr>
                                  <w:rFonts w:ascii="Arial" w:hAnsi="Arial" w:cs="Arial"/>
                                  <w:bCs/>
                                  <w:color w:val="FFFFFF" w:themeColor="light1"/>
                                  <w:kern w:val="24"/>
                                  <w:sz w:val="36"/>
                                  <w:szCs w:val="36"/>
                                </w:rPr>
                                <w:t>Severe</w:t>
                              </w:r>
                            </w:p>
                          </w:txbxContent>
                        </wps:txbx>
                        <wps:bodyPr anchor="ctr"/>
                      </wps:wsp>
                      <wps:wsp>
                        <wps:cNvPr id="280" name="Text Box 13"/>
                        <wps:cNvSpPr txBox="1">
                          <a:spLocks noChangeArrowheads="1"/>
                        </wps:cNvSpPr>
                        <wps:spPr bwMode="auto">
                          <a:xfrm>
                            <a:off x="3113113" y="4366218"/>
                            <a:ext cx="1828069" cy="473896"/>
                          </a:xfrm>
                          <a:prstGeom prst="rect">
                            <a:avLst/>
                          </a:prstGeom>
                          <a:solidFill>
                            <a:srgbClr val="9BBB59"/>
                          </a:solidFill>
                          <a:ln w="38100" cap="flat" cmpd="sng" algn="ctr">
                            <a:solidFill>
                              <a:srgbClr val="EEECE1">
                                <a:lumMod val="90000"/>
                              </a:srgbClr>
                            </a:solidFill>
                            <a:prstDash val="solid"/>
                            <a:headEnd/>
                            <a:tailEnd/>
                          </a:ln>
                          <a:effectLst>
                            <a:outerShdw blurRad="50800" dist="38100" dir="2700000" algn="tl" rotWithShape="0">
                              <a:prstClr val="black">
                                <a:alpha val="40000"/>
                              </a:prstClr>
                            </a:outerShdw>
                          </a:effectLst>
                        </wps:spPr>
                        <wps:txbx>
                          <w:txbxContent>
                            <w:p w:rsidR="00335342" w:rsidRPr="00F84883" w:rsidRDefault="00335342" w:rsidP="00E946BE">
                              <w:pPr>
                                <w:pStyle w:val="NormalWeb"/>
                                <w:spacing w:before="0" w:beforeAutospacing="0" w:after="0" w:afterAutospacing="0"/>
                                <w:jc w:val="center"/>
                                <w:rPr>
                                  <w:rFonts w:ascii="Arial" w:hAnsi="Arial" w:cs="Arial"/>
                                  <w:sz w:val="36"/>
                                  <w:szCs w:val="36"/>
                                </w:rPr>
                              </w:pPr>
                              <w:r w:rsidRPr="00F84883">
                                <w:rPr>
                                  <w:rFonts w:ascii="Arial" w:hAnsi="Arial" w:cs="Arial"/>
                                  <w:bCs/>
                                  <w:color w:val="FFFFFF" w:themeColor="light1"/>
                                  <w:kern w:val="24"/>
                                  <w:sz w:val="36"/>
                                  <w:szCs w:val="36"/>
                                </w:rPr>
                                <w:t>Moderate</w:t>
                              </w:r>
                            </w:p>
                          </w:txbxContent>
                        </wps:txbx>
                        <wps:bodyPr anchor="ctr"/>
                      </wps:wsp>
                      <wps:wsp>
                        <wps:cNvPr id="281" name="Text Box 14"/>
                        <wps:cNvSpPr txBox="1">
                          <a:spLocks noChangeArrowheads="1"/>
                        </wps:cNvSpPr>
                        <wps:spPr bwMode="auto">
                          <a:xfrm>
                            <a:off x="609600" y="5500542"/>
                            <a:ext cx="1624763" cy="541115"/>
                          </a:xfrm>
                          <a:prstGeom prst="rect">
                            <a:avLst/>
                          </a:prstGeom>
                          <a:solidFill>
                            <a:srgbClr val="9BBB59"/>
                          </a:solidFill>
                          <a:ln w="38100" cap="flat" cmpd="sng" algn="ctr">
                            <a:solidFill>
                              <a:srgbClr val="EEECE1">
                                <a:lumMod val="90000"/>
                              </a:srgbClr>
                            </a:solidFill>
                            <a:prstDash val="solid"/>
                            <a:headEnd/>
                            <a:tailEnd/>
                          </a:ln>
                          <a:effectLst>
                            <a:outerShdw blurRad="50800" dist="38100" dir="2700000" algn="tl" rotWithShape="0">
                              <a:prstClr val="black">
                                <a:alpha val="40000"/>
                              </a:prstClr>
                            </a:outerShdw>
                          </a:effectLst>
                        </wps:spPr>
                        <wps:txbx>
                          <w:txbxContent>
                            <w:p w:rsidR="00335342" w:rsidRPr="003E3041" w:rsidRDefault="00335342" w:rsidP="00E946BE">
                              <w:pPr>
                                <w:pStyle w:val="NormalWeb"/>
                                <w:spacing w:before="0" w:beforeAutospacing="0" w:after="0" w:afterAutospacing="0"/>
                                <w:jc w:val="center"/>
                                <w:rPr>
                                  <w:rFonts w:ascii="Arial" w:hAnsi="Arial" w:cs="Arial"/>
                                  <w:color w:val="FFFFFF" w:themeColor="background1"/>
                                  <w:sz w:val="22"/>
                                </w:rPr>
                              </w:pPr>
                              <w:r w:rsidRPr="003E3041">
                                <w:rPr>
                                  <w:rFonts w:ascii="Arial" w:hAnsi="Arial" w:cs="Arial"/>
                                  <w:bCs/>
                                  <w:color w:val="FFFFFF" w:themeColor="background1"/>
                                  <w:kern w:val="24"/>
                                  <w:sz w:val="28"/>
                                  <w:szCs w:val="32"/>
                                  <w:lang w:val="en-GB"/>
                                </w:rPr>
                                <w:t>Swollen</w:t>
                              </w:r>
                            </w:p>
                          </w:txbxContent>
                        </wps:txbx>
                        <wps:bodyPr anchor="ctr"/>
                      </wps:wsp>
                      <wps:wsp>
                        <wps:cNvPr id="282" name="Text Box 15"/>
                        <wps:cNvSpPr txBox="1">
                          <a:spLocks noChangeArrowheads="1"/>
                        </wps:cNvSpPr>
                        <wps:spPr bwMode="auto">
                          <a:xfrm>
                            <a:off x="2437668" y="5542554"/>
                            <a:ext cx="2403207" cy="541115"/>
                          </a:xfrm>
                          <a:prstGeom prst="rect">
                            <a:avLst/>
                          </a:prstGeom>
                          <a:solidFill>
                            <a:srgbClr val="9BBB59"/>
                          </a:solidFill>
                          <a:ln w="38100" cap="flat" cmpd="sng" algn="ctr">
                            <a:solidFill>
                              <a:srgbClr val="EEECE1">
                                <a:lumMod val="90000"/>
                              </a:srgbClr>
                            </a:solidFill>
                            <a:prstDash val="solid"/>
                            <a:headEnd/>
                            <a:tailEnd/>
                          </a:ln>
                          <a:effectLst>
                            <a:outerShdw blurRad="50800" dist="38100" dir="2700000" algn="tl" rotWithShape="0">
                              <a:prstClr val="black">
                                <a:alpha val="40000"/>
                              </a:prstClr>
                            </a:outerShdw>
                          </a:effectLst>
                        </wps:spPr>
                        <wps:txbx>
                          <w:txbxContent>
                            <w:p w:rsidR="00335342" w:rsidRPr="00F84883" w:rsidRDefault="00335342" w:rsidP="00E946BE">
                              <w:pPr>
                                <w:pStyle w:val="NormalWeb"/>
                                <w:spacing w:before="0" w:beforeAutospacing="0" w:after="0" w:afterAutospacing="0"/>
                                <w:jc w:val="center"/>
                                <w:rPr>
                                  <w:rFonts w:ascii="Arial" w:hAnsi="Arial" w:cs="Arial"/>
                                  <w:color w:val="FFFFFF" w:themeColor="background1"/>
                                </w:rPr>
                              </w:pPr>
                              <w:r>
                                <w:rPr>
                                  <w:rFonts w:ascii="Arial" w:hAnsi="Arial" w:cs="Arial"/>
                                  <w:bCs/>
                                  <w:color w:val="FFFFFF" w:themeColor="background1"/>
                                  <w:kern w:val="24"/>
                                  <w:sz w:val="32"/>
                                  <w:szCs w:val="32"/>
                                </w:rPr>
                                <w:t>Not swollen</w:t>
                              </w:r>
                            </w:p>
                          </w:txbxContent>
                        </wps:txbx>
                        <wps:bodyPr anchor="ctr"/>
                      </wps:wsp>
                      <wps:wsp>
                        <wps:cNvPr id="283" name="Line 18"/>
                        <wps:cNvCnPr/>
                        <wps:spPr bwMode="auto">
                          <a:xfrm flipH="1">
                            <a:off x="3586931" y="1912716"/>
                            <a:ext cx="1421458" cy="473896"/>
                          </a:xfrm>
                          <a:prstGeom prst="line">
                            <a:avLst/>
                          </a:prstGeom>
                          <a:noFill/>
                          <a:ln w="25400" cap="flat" cmpd="sng" algn="ctr">
                            <a:solidFill>
                              <a:sysClr val="windowText" lastClr="000000"/>
                            </a:solidFill>
                            <a:prstDash val="solid"/>
                            <a:headEnd/>
                            <a:tailEnd type="triangle" w="med" len="med"/>
                          </a:ln>
                          <a:effectLst>
                            <a:outerShdw blurRad="40000" dist="20000" dir="5400000" rotWithShape="0">
                              <a:srgbClr val="000000">
                                <a:alpha val="38000"/>
                              </a:srgbClr>
                            </a:outerShdw>
                          </a:effectLst>
                        </wps:spPr>
                        <wps:bodyPr/>
                      </wps:wsp>
                      <wps:wsp>
                        <wps:cNvPr id="284" name="Text Box 23"/>
                        <wps:cNvSpPr txBox="1">
                          <a:spLocks noChangeArrowheads="1"/>
                        </wps:cNvSpPr>
                        <wps:spPr bwMode="auto">
                          <a:xfrm>
                            <a:off x="5211694" y="4324205"/>
                            <a:ext cx="1707514" cy="954441"/>
                          </a:xfrm>
                          <a:prstGeom prst="rect">
                            <a:avLst/>
                          </a:prstGeom>
                          <a:solidFill>
                            <a:srgbClr val="9BBB59"/>
                          </a:solidFill>
                          <a:ln w="38100" cap="flat" cmpd="sng" algn="ctr">
                            <a:solidFill>
                              <a:srgbClr val="EEECE1">
                                <a:lumMod val="90000"/>
                              </a:srgbClr>
                            </a:solidFill>
                            <a:prstDash val="solid"/>
                            <a:headEnd/>
                            <a:tailEnd/>
                          </a:ln>
                          <a:effectLst>
                            <a:outerShdw blurRad="50800" dist="38100" dir="2700000" algn="tl" rotWithShape="0">
                              <a:prstClr val="black">
                                <a:alpha val="40000"/>
                              </a:prstClr>
                            </a:outerShdw>
                          </a:effectLst>
                        </wps:spPr>
                        <wps:txbx>
                          <w:txbxContent>
                            <w:p w:rsidR="00335342" w:rsidRPr="00F84883" w:rsidRDefault="00335342" w:rsidP="00E946BE">
                              <w:pPr>
                                <w:pStyle w:val="NormalWeb"/>
                                <w:spacing w:before="0" w:beforeAutospacing="0" w:after="0" w:afterAutospacing="0"/>
                                <w:jc w:val="center"/>
                                <w:rPr>
                                  <w:rFonts w:ascii="Arial" w:hAnsi="Arial" w:cs="Arial"/>
                                  <w:sz w:val="36"/>
                                  <w:szCs w:val="36"/>
                                </w:rPr>
                              </w:pPr>
                              <w:r w:rsidRPr="00F84883">
                                <w:rPr>
                                  <w:rFonts w:ascii="Arial" w:hAnsi="Arial" w:cs="Arial"/>
                                  <w:bCs/>
                                  <w:color w:val="FFFFFF" w:themeColor="light1"/>
                                  <w:kern w:val="24"/>
                                  <w:sz w:val="36"/>
                                  <w:szCs w:val="36"/>
                                </w:rPr>
                                <w:t>At Risk</w:t>
                              </w:r>
                            </w:p>
                            <w:p w:rsidR="00335342" w:rsidRPr="00F84883" w:rsidRDefault="00335342" w:rsidP="00E946BE">
                              <w:pPr>
                                <w:pStyle w:val="NormalWeb"/>
                                <w:spacing w:before="0" w:beforeAutospacing="0" w:after="0" w:afterAutospacing="0"/>
                                <w:jc w:val="center"/>
                                <w:rPr>
                                  <w:rFonts w:ascii="Arial" w:hAnsi="Arial" w:cs="Arial"/>
                                  <w:sz w:val="36"/>
                                  <w:szCs w:val="36"/>
                                </w:rPr>
                              </w:pPr>
                              <w:r w:rsidRPr="00F84883">
                                <w:rPr>
                                  <w:rFonts w:ascii="Arial" w:hAnsi="Arial" w:cs="Arial"/>
                                  <w:bCs/>
                                  <w:color w:val="FFFFFF" w:themeColor="light1"/>
                                  <w:kern w:val="24"/>
                                  <w:sz w:val="36"/>
                                  <w:szCs w:val="36"/>
                                </w:rPr>
                                <w:t xml:space="preserve"> (Mild)</w:t>
                              </w:r>
                            </w:p>
                          </w:txbxContent>
                        </wps:txbx>
                        <wps:bodyPr/>
                      </wps:wsp>
                      <wps:wsp>
                        <wps:cNvPr id="285" name="Line 25"/>
                        <wps:cNvCnPr/>
                        <wps:spPr bwMode="auto">
                          <a:xfrm>
                            <a:off x="3689425" y="2884034"/>
                            <a:ext cx="2335493" cy="586486"/>
                          </a:xfrm>
                          <a:prstGeom prst="line">
                            <a:avLst/>
                          </a:prstGeom>
                          <a:noFill/>
                          <a:ln w="25400" cap="flat" cmpd="sng" algn="ctr">
                            <a:solidFill>
                              <a:sysClr val="windowText" lastClr="000000"/>
                            </a:solidFill>
                            <a:prstDash val="solid"/>
                            <a:headEnd/>
                            <a:tailEnd type="triangle" w="med" len="med"/>
                          </a:ln>
                          <a:effectLst>
                            <a:outerShdw blurRad="40000" dist="20000" dir="5400000" rotWithShape="0">
                              <a:srgbClr val="000000">
                                <a:alpha val="38000"/>
                              </a:srgbClr>
                            </a:outerShdw>
                          </a:effectLst>
                        </wps:spPr>
                        <wps:bodyPr/>
                      </wps:wsp>
                      <wps:wsp>
                        <wps:cNvPr id="286" name="Line 26"/>
                        <wps:cNvCnPr/>
                        <wps:spPr bwMode="auto">
                          <a:xfrm>
                            <a:off x="5144487" y="1912716"/>
                            <a:ext cx="1624764" cy="473896"/>
                          </a:xfrm>
                          <a:prstGeom prst="line">
                            <a:avLst/>
                          </a:prstGeom>
                          <a:noFill/>
                          <a:ln w="25400" cap="flat" cmpd="sng" algn="ctr">
                            <a:solidFill>
                              <a:sysClr val="windowText" lastClr="000000"/>
                            </a:solidFill>
                            <a:prstDash val="solid"/>
                            <a:headEnd/>
                            <a:tailEnd type="triangle" w="med" len="med"/>
                          </a:ln>
                          <a:effectLst>
                            <a:outerShdw blurRad="40000" dist="20000" dir="5400000" rotWithShape="0">
                              <a:srgbClr val="000000">
                                <a:alpha val="38000"/>
                              </a:srgbClr>
                            </a:outerShdw>
                          </a:effectLst>
                        </wps:spPr>
                        <wps:bodyPr/>
                      </wps:wsp>
                      <wps:wsp>
                        <wps:cNvPr id="287" name="Line 27"/>
                        <wps:cNvCnPr/>
                        <wps:spPr bwMode="auto">
                          <a:xfrm flipH="1">
                            <a:off x="1760542" y="3875517"/>
                            <a:ext cx="2266604" cy="520949"/>
                          </a:xfrm>
                          <a:prstGeom prst="line">
                            <a:avLst/>
                          </a:prstGeom>
                          <a:noFill/>
                          <a:ln w="25400" cap="flat" cmpd="sng" algn="ctr">
                            <a:solidFill>
                              <a:sysClr val="windowText" lastClr="000000"/>
                            </a:solidFill>
                            <a:prstDash val="solid"/>
                            <a:headEnd/>
                            <a:tailEnd type="triangle" w="med" len="med"/>
                          </a:ln>
                          <a:effectLst>
                            <a:outerShdw blurRad="40000" dist="20000" dir="5400000" rotWithShape="0">
                              <a:srgbClr val="000000">
                                <a:alpha val="38000"/>
                              </a:srgbClr>
                            </a:outerShdw>
                          </a:effectLst>
                        </wps:spPr>
                        <wps:bodyPr/>
                      </wps:wsp>
                      <wps:wsp>
                        <wps:cNvPr id="288" name="Line 28"/>
                        <wps:cNvCnPr/>
                        <wps:spPr bwMode="auto">
                          <a:xfrm>
                            <a:off x="4027148" y="3875517"/>
                            <a:ext cx="0" cy="542796"/>
                          </a:xfrm>
                          <a:prstGeom prst="line">
                            <a:avLst/>
                          </a:prstGeom>
                          <a:noFill/>
                          <a:ln w="25400" cap="flat" cmpd="sng" algn="ctr">
                            <a:solidFill>
                              <a:sysClr val="windowText" lastClr="000000"/>
                            </a:solidFill>
                            <a:prstDash val="solid"/>
                            <a:headEnd/>
                            <a:tailEnd type="triangle" w="med" len="med"/>
                          </a:ln>
                          <a:effectLst>
                            <a:outerShdw blurRad="40000" dist="20000" dir="5400000" rotWithShape="0">
                              <a:srgbClr val="000000">
                                <a:alpha val="38000"/>
                              </a:srgbClr>
                            </a:outerShdw>
                          </a:effectLst>
                        </wps:spPr>
                        <wps:bodyPr/>
                      </wps:wsp>
                      <wps:wsp>
                        <wps:cNvPr id="289" name="Line 29"/>
                        <wps:cNvCnPr/>
                        <wps:spPr bwMode="auto">
                          <a:xfrm>
                            <a:off x="3954133" y="3875517"/>
                            <a:ext cx="2272408" cy="452049"/>
                          </a:xfrm>
                          <a:prstGeom prst="line">
                            <a:avLst/>
                          </a:prstGeom>
                          <a:noFill/>
                          <a:ln w="25400" cap="flat" cmpd="sng" algn="ctr">
                            <a:solidFill>
                              <a:sysClr val="windowText" lastClr="000000"/>
                            </a:solidFill>
                            <a:prstDash val="solid"/>
                            <a:headEnd/>
                            <a:tailEnd type="triangle" w="med" len="med"/>
                          </a:ln>
                          <a:effectLst>
                            <a:outerShdw blurRad="40000" dist="20000" dir="5400000" rotWithShape="0">
                              <a:srgbClr val="000000">
                                <a:alpha val="38000"/>
                              </a:srgbClr>
                            </a:outerShdw>
                          </a:effectLst>
                        </wps:spPr>
                        <wps:bodyPr/>
                      </wps:wsp>
                      <wps:wsp>
                        <wps:cNvPr id="290" name="Line 30"/>
                        <wps:cNvCnPr/>
                        <wps:spPr bwMode="auto">
                          <a:xfrm flipH="1">
                            <a:off x="1421141" y="4932539"/>
                            <a:ext cx="744334" cy="610015"/>
                          </a:xfrm>
                          <a:prstGeom prst="line">
                            <a:avLst/>
                          </a:prstGeom>
                          <a:noFill/>
                          <a:ln w="25400" cap="flat" cmpd="sng" algn="ctr">
                            <a:solidFill>
                              <a:sysClr val="windowText" lastClr="000000"/>
                            </a:solidFill>
                            <a:prstDash val="solid"/>
                            <a:headEnd/>
                            <a:tailEnd type="triangle" w="med" len="med"/>
                          </a:ln>
                          <a:effectLst>
                            <a:outerShdw blurRad="40000" dist="20000" dir="5400000" rotWithShape="0">
                              <a:srgbClr val="000000">
                                <a:alpha val="38000"/>
                              </a:srgbClr>
                            </a:outerShdw>
                          </a:effectLst>
                        </wps:spPr>
                        <wps:bodyPr/>
                      </wps:wsp>
                      <wps:wsp>
                        <wps:cNvPr id="291" name="Line 31"/>
                        <wps:cNvCnPr/>
                        <wps:spPr bwMode="auto">
                          <a:xfrm>
                            <a:off x="2165475" y="4932539"/>
                            <a:ext cx="1150943" cy="610015"/>
                          </a:xfrm>
                          <a:prstGeom prst="line">
                            <a:avLst/>
                          </a:prstGeom>
                          <a:noFill/>
                          <a:ln w="25400" cap="flat" cmpd="sng" algn="ctr">
                            <a:solidFill>
                              <a:sysClr val="windowText" lastClr="000000"/>
                            </a:solidFill>
                            <a:prstDash val="solid"/>
                            <a:headEnd/>
                            <a:tailEnd type="triangle" w="med" len="med"/>
                          </a:ln>
                          <a:effectLst>
                            <a:outerShdw blurRad="40000" dist="20000" dir="5400000" rotWithShape="0">
                              <a:srgbClr val="000000">
                                <a:alpha val="38000"/>
                              </a:srgbClr>
                            </a:outerShdw>
                          </a:effectLst>
                        </wps:spPr>
                        <wps:bodyPr/>
                      </wps:wsp>
                    </wpg:wgp>
                  </a:graphicData>
                </a:graphic>
              </wp:inline>
            </w:drawing>
          </mc:Choice>
          <mc:Fallback>
            <w:pict>
              <v:group w14:anchorId="264290F4" id="Group 2" o:spid="_x0000_s1096" style="width:423pt;height:281.4pt;mso-position-horizontal-relative:char;mso-position-vertical-relative:line" coordorigin="6096,13716" coordsize="71089,47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">
                <v:shape id="_x0000_s1097" type="#_x0000_t202" style="position:absolute;left:37902;top:13716;width:22616;height:5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" fillcolor="#9bbb59" strokecolor="#ddd9c3" strokeweight="3pt">
                  <v:shadow on="t" color="black" opacity="26214f" origin="-.5,-.5" offset=".74836mm,.74836mm"/>
                  <v:textbox>
                    <w:txbxContent>
                      <w:p w:rsidR="00335342" w:rsidRPr="00F84883" w:rsidRDefault="00335342" w:rsidP="00E946BE">
                        <w:pPr>
                          <w:pStyle w:val="NormalWeb"/>
                          <w:spacing w:before="0" w:beforeAutospacing="0" w:after="0" w:afterAutospacing="0"/>
                          <w:jc w:val="center"/>
                          <w:rPr>
                            <w:rFonts w:ascii="Arial" w:hAnsi="Arial" w:cs="Arial"/>
                            <w:sz w:val="36"/>
                            <w:szCs w:val="36"/>
                          </w:rPr>
                        </w:pPr>
                        <w:r w:rsidRPr="00F84883">
                          <w:rPr>
                            <w:rFonts w:ascii="Arial" w:hAnsi="Arial" w:cs="Arial"/>
                            <w:bCs/>
                            <w:color w:val="FFFFFF" w:themeColor="light1"/>
                            <w:kern w:val="24"/>
                            <w:sz w:val="36"/>
                            <w:szCs w:val="36"/>
                          </w:rPr>
                          <w:t>Malnutrition</w:t>
                        </w:r>
                      </w:p>
                    </w:txbxContent>
                  </v:textbox>
                </v:shape>
                <v:shape id="Text Box 3" o:spid="_x0000_s1098" type="#_x0000_t202" style="position:absolute;left:21654;top:23866;width:27707;height:49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" fillcolor="#9bbb59" strokecolor="#ddd9c3" strokeweight="3pt">
                  <v:shadow on="t" color="black" opacity="26214f" origin="-.5,-.5" offset=".74836mm,.74836mm"/>
                  <v:textbox>
                    <w:txbxContent>
                      <w:p w:rsidR="00335342" w:rsidRPr="00F84883" w:rsidRDefault="00335342" w:rsidP="00E946BE">
                        <w:pPr>
                          <w:pStyle w:val="NormalWeb"/>
                          <w:spacing w:before="0" w:beforeAutospacing="0" w:after="0" w:afterAutospacing="0"/>
                          <w:jc w:val="center"/>
                          <w:rPr>
                            <w:rFonts w:ascii="Arial" w:hAnsi="Arial" w:cs="Arial"/>
                            <w:sz w:val="36"/>
                            <w:szCs w:val="36"/>
                          </w:rPr>
                        </w:pPr>
                        <w:r>
                          <w:rPr>
                            <w:rFonts w:ascii="Arial Black" w:hAnsi="Arial Black"/>
                            <w:b/>
                            <w:bCs/>
                            <w:color w:val="FFFFFF" w:themeColor="light1"/>
                            <w:kern w:val="24"/>
                            <w:sz w:val="36"/>
                            <w:szCs w:val="36"/>
                          </w:rPr>
                          <w:t xml:space="preserve"> </w:t>
                        </w:r>
                        <w:r w:rsidRPr="00F84883">
                          <w:rPr>
                            <w:rFonts w:ascii="Arial" w:hAnsi="Arial" w:cs="Arial"/>
                            <w:bCs/>
                            <w:color w:val="FFFFFF" w:themeColor="light1"/>
                            <w:kern w:val="24"/>
                            <w:sz w:val="36"/>
                            <w:szCs w:val="36"/>
                          </w:rPr>
                          <w:t xml:space="preserve">Undernutrition </w:t>
                        </w:r>
                      </w:p>
                    </w:txbxContent>
                  </v:textbox>
                </v:shape>
                <v:shape id="Text Box 4" o:spid="_x0000_s1099" type="#_x0000_t202" style="position:absolute;left:56821;top:24313;width:20364;height:4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" fillcolor="#9bbb59" strokecolor="#ddd9c3" strokeweight="3pt">
                  <v:shadow on="t" color="black" opacity="26214f" origin="-.5,-.5" offset=".74836mm,.74836mm"/>
                  <v:textbox>
                    <w:txbxContent>
                      <w:p w:rsidR="00335342" w:rsidRPr="00376798" w:rsidRDefault="00335342" w:rsidP="00E946BE">
                        <w:pPr>
                          <w:pStyle w:val="NormalWeb"/>
                          <w:spacing w:before="0" w:beforeAutospacing="0" w:after="0" w:afterAutospacing="0"/>
                          <w:jc w:val="center"/>
                          <w:rPr>
                            <w:rFonts w:ascii="Arial" w:hAnsi="Arial" w:cs="Arial"/>
                            <w:sz w:val="32"/>
                            <w:szCs w:val="36"/>
                          </w:rPr>
                        </w:pPr>
                        <w:r w:rsidRPr="00376798">
                          <w:rPr>
                            <w:rFonts w:ascii="Arial" w:hAnsi="Arial" w:cs="Arial"/>
                            <w:color w:val="FFFFFF" w:themeColor="light1"/>
                            <w:kern w:val="24"/>
                            <w:sz w:val="32"/>
                            <w:szCs w:val="36"/>
                          </w:rPr>
                          <w:t>Overnutrition</w:t>
                        </w:r>
                      </w:p>
                    </w:txbxContent>
                  </v:textbox>
                </v:shape>
                <v:shape id="Text Box 5" o:spid="_x0000_s1100" type="#_x0000_t202" style="position:absolute;left:32434;top:34133;width:14214;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" fillcolor="#9bbb59" strokecolor="#ddd9c3" strokeweight="3pt">
                  <v:shadow on="t" color="black" opacity="26214f" origin="-.5,-.5" offset=".74836mm,.74836mm"/>
                  <v:textbox>
                    <w:txbxContent>
                      <w:p w:rsidR="00335342" w:rsidRPr="00376798" w:rsidRDefault="00335342" w:rsidP="00E946BE">
                        <w:pPr>
                          <w:pStyle w:val="NormalWeb"/>
                          <w:spacing w:before="0" w:beforeAutospacing="0" w:after="0" w:afterAutospacing="0"/>
                          <w:jc w:val="center"/>
                          <w:rPr>
                            <w:rFonts w:ascii="Arial" w:hAnsi="Arial" w:cs="Arial"/>
                            <w:sz w:val="32"/>
                            <w:szCs w:val="36"/>
                          </w:rPr>
                        </w:pPr>
                        <w:r w:rsidRPr="00376798">
                          <w:rPr>
                            <w:rFonts w:ascii="Arial Black" w:hAnsi="Arial Black"/>
                            <w:b/>
                            <w:bCs/>
                            <w:color w:val="FFFFFF" w:themeColor="light1"/>
                            <w:kern w:val="24"/>
                            <w:sz w:val="36"/>
                            <w:szCs w:val="40"/>
                          </w:rPr>
                          <w:t xml:space="preserve">  </w:t>
                        </w:r>
                        <w:r w:rsidRPr="00376798">
                          <w:rPr>
                            <w:rFonts w:ascii="Arial" w:hAnsi="Arial" w:cs="Arial"/>
                            <w:bCs/>
                            <w:color w:val="FFFFFF" w:themeColor="light1"/>
                            <w:kern w:val="24"/>
                            <w:sz w:val="32"/>
                            <w:szCs w:val="36"/>
                          </w:rPr>
                          <w:t>Acute</w:t>
                        </w:r>
                      </w:p>
                    </w:txbxContent>
                  </v:textbox>
                </v:shape>
                <v:shape id="Text Box 6" o:spid="_x0000_s1101" type="#_x0000_t202" style="position:absolute;left:52402;top:34705;width:16790;height:5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" fillcolor="#9bbb59" strokecolor="#ddd9c3" strokeweight="3pt">
                  <v:shadow on="t" color="black" opacity="26214f" origin="-.5,-.5" offset=".74836mm,.74836mm"/>
                  <v:textbox>
                    <w:txbxContent>
                      <w:p w:rsidR="00335342" w:rsidRPr="00376798" w:rsidRDefault="00335342" w:rsidP="00E946BE">
                        <w:pPr>
                          <w:pStyle w:val="NormalWeb"/>
                          <w:spacing w:before="0" w:beforeAutospacing="0" w:after="0" w:afterAutospacing="0"/>
                          <w:jc w:val="center"/>
                          <w:rPr>
                            <w:rFonts w:ascii="Arial" w:hAnsi="Arial" w:cs="Arial"/>
                            <w:sz w:val="32"/>
                            <w:szCs w:val="36"/>
                          </w:rPr>
                        </w:pPr>
                        <w:r w:rsidRPr="00376798">
                          <w:rPr>
                            <w:rFonts w:ascii="Arial" w:hAnsi="Arial" w:cs="Arial"/>
                            <w:color w:val="FFFFFF" w:themeColor="light1"/>
                            <w:kern w:val="24"/>
                            <w:sz w:val="32"/>
                            <w:szCs w:val="36"/>
                          </w:rPr>
                          <w:t>Chronic</w:t>
                        </w:r>
                      </w:p>
                    </w:txbxContent>
                  </v:textbox>
                </v:shape>
                <v:line id="Line 7" o:spid="_x0000_s1102" style="position:absolute;flip:x;visibility:visible;mso-wrap-style:square" from="36558,28840" to="36558,34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" strokecolor="windowText" strokeweight="2pt">
                  <v:stroke endarrow="block"/>
                  <v:shadow on="t" color="black" opacity="24903f" origin=",.5" offset="0,.55556mm"/>
                </v:line>
                <v:shape id="Text Box 12" o:spid="_x0000_s1103" type="#_x0000_t202" style="position:absolute;left:12867;top:43914;width:15558;height:5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" fillcolor="#9bbb59" strokecolor="#ddd9c3" strokeweight="3pt">
                  <v:shadow on="t" color="black" opacity="26214f" origin="-.5,-.5" offset=".74836mm,.74836mm"/>
                  <v:textbox>
                    <w:txbxContent>
                      <w:p w:rsidR="00335342" w:rsidRPr="00F84883" w:rsidRDefault="00335342" w:rsidP="00E946BE">
                        <w:pPr>
                          <w:pStyle w:val="NormalWeb"/>
                          <w:spacing w:before="0" w:beforeAutospacing="0" w:after="0" w:afterAutospacing="0"/>
                          <w:jc w:val="center"/>
                          <w:rPr>
                            <w:rFonts w:ascii="Arial" w:hAnsi="Arial" w:cs="Arial"/>
                            <w:sz w:val="36"/>
                            <w:szCs w:val="36"/>
                          </w:rPr>
                        </w:pPr>
                        <w:r w:rsidRPr="00F84883">
                          <w:rPr>
                            <w:rFonts w:ascii="Arial" w:hAnsi="Arial" w:cs="Arial"/>
                            <w:bCs/>
                            <w:color w:val="FFFFFF" w:themeColor="light1"/>
                            <w:kern w:val="24"/>
                            <w:sz w:val="36"/>
                            <w:szCs w:val="36"/>
                          </w:rPr>
                          <w:t>Severe</w:t>
                        </w:r>
                      </w:p>
                    </w:txbxContent>
                  </v:textbox>
                </v:shape>
                <v:shape id="Text Box 13" o:spid="_x0000_s1104" type="#_x0000_t202" style="position:absolute;left:31131;top:43662;width:18280;height:4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" fillcolor="#9bbb59" strokecolor="#ddd9c3" strokeweight="3pt">
                  <v:shadow on="t" color="black" opacity="26214f" origin="-.5,-.5" offset=".74836mm,.74836mm"/>
                  <v:textbox>
                    <w:txbxContent>
                      <w:p w:rsidR="00335342" w:rsidRPr="00F84883" w:rsidRDefault="00335342" w:rsidP="00E946BE">
                        <w:pPr>
                          <w:pStyle w:val="NormalWeb"/>
                          <w:spacing w:before="0" w:beforeAutospacing="0" w:after="0" w:afterAutospacing="0"/>
                          <w:jc w:val="center"/>
                          <w:rPr>
                            <w:rFonts w:ascii="Arial" w:hAnsi="Arial" w:cs="Arial"/>
                            <w:sz w:val="36"/>
                            <w:szCs w:val="36"/>
                          </w:rPr>
                        </w:pPr>
                        <w:r w:rsidRPr="00F84883">
                          <w:rPr>
                            <w:rFonts w:ascii="Arial" w:hAnsi="Arial" w:cs="Arial"/>
                            <w:bCs/>
                            <w:color w:val="FFFFFF" w:themeColor="light1"/>
                            <w:kern w:val="24"/>
                            <w:sz w:val="36"/>
                            <w:szCs w:val="36"/>
                          </w:rPr>
                          <w:t>Moderate</w:t>
                        </w:r>
                      </w:p>
                    </w:txbxContent>
                  </v:textbox>
                </v:shape>
                <v:shape id="Text Box 14" o:spid="_x0000_s1105" type="#_x0000_t202" style="position:absolute;left:6096;top:55005;width:16247;height:5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" fillcolor="#9bbb59" strokecolor="#ddd9c3" strokeweight="3pt">
                  <v:shadow on="t" color="black" opacity="26214f" origin="-.5,-.5" offset=".74836mm,.74836mm"/>
                  <v:textbox>
                    <w:txbxContent>
                      <w:p w:rsidR="00335342" w:rsidRPr="003E3041" w:rsidRDefault="00335342" w:rsidP="00E946BE">
                        <w:pPr>
                          <w:pStyle w:val="NormalWeb"/>
                          <w:spacing w:before="0" w:beforeAutospacing="0" w:after="0" w:afterAutospacing="0"/>
                          <w:jc w:val="center"/>
                          <w:rPr>
                            <w:rFonts w:ascii="Arial" w:hAnsi="Arial" w:cs="Arial"/>
                            <w:color w:val="FFFFFF" w:themeColor="background1"/>
                            <w:sz w:val="22"/>
                          </w:rPr>
                        </w:pPr>
                        <w:r w:rsidRPr="003E3041">
                          <w:rPr>
                            <w:rFonts w:ascii="Arial" w:hAnsi="Arial" w:cs="Arial"/>
                            <w:bCs/>
                            <w:color w:val="FFFFFF" w:themeColor="background1"/>
                            <w:kern w:val="24"/>
                            <w:sz w:val="28"/>
                            <w:szCs w:val="32"/>
                            <w:lang w:val="en-GB"/>
                          </w:rPr>
                          <w:t>Swollen</w:t>
                        </w:r>
                      </w:p>
                    </w:txbxContent>
                  </v:textbox>
                </v:shape>
                <v:shape id="Text Box 15" o:spid="_x0000_s1106" type="#_x0000_t202" style="position:absolute;left:24376;top:55425;width:24032;height:5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" fillcolor="#9bbb59" strokecolor="#ddd9c3" strokeweight="3pt">
                  <v:shadow on="t" color="black" opacity="26214f" origin="-.5,-.5" offset=".74836mm,.74836mm"/>
                  <v:textbox>
                    <w:txbxContent>
                      <w:p w:rsidR="00335342" w:rsidRPr="00F84883" w:rsidRDefault="00335342" w:rsidP="00E946BE">
                        <w:pPr>
                          <w:pStyle w:val="NormalWeb"/>
                          <w:spacing w:before="0" w:beforeAutospacing="0" w:after="0" w:afterAutospacing="0"/>
                          <w:jc w:val="center"/>
                          <w:rPr>
                            <w:rFonts w:ascii="Arial" w:hAnsi="Arial" w:cs="Arial"/>
                            <w:color w:val="FFFFFF" w:themeColor="background1"/>
                          </w:rPr>
                        </w:pPr>
                        <w:r>
                          <w:rPr>
                            <w:rFonts w:ascii="Arial" w:hAnsi="Arial" w:cs="Arial"/>
                            <w:bCs/>
                            <w:color w:val="FFFFFF" w:themeColor="background1"/>
                            <w:kern w:val="24"/>
                            <w:sz w:val="32"/>
                            <w:szCs w:val="32"/>
                          </w:rPr>
                          <w:t>Not swollen</w:t>
                        </w:r>
                      </w:p>
                    </w:txbxContent>
                  </v:textbox>
                </v:shape>
                <v:line id="Line 18" o:spid="_x0000_s1107" style="position:absolute;flip:x;visibility:visible;mso-wrap-style:square" from="35869,19127" to="50083,23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" strokecolor="windowText" strokeweight="2pt">
                  <v:stroke endarrow="block"/>
                  <v:shadow on="t" color="black" opacity="24903f" origin=",.5" offset="0,.55556mm"/>
                </v:line>
                <v:shape id="Text Box 23" o:spid="_x0000_s1108" type="#_x0000_t202" style="position:absolute;left:52116;top:43242;width:17076;height:9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" fillcolor="#9bbb59" strokecolor="#ddd9c3" strokeweight="3pt">
                  <v:shadow on="t" color="black" opacity="26214f" origin="-.5,-.5" offset=".74836mm,.74836mm"/>
                  <v:textbox>
                    <w:txbxContent>
                      <w:p w:rsidR="00335342" w:rsidRPr="00F84883" w:rsidRDefault="00335342" w:rsidP="00E946BE">
                        <w:pPr>
                          <w:pStyle w:val="NormalWeb"/>
                          <w:spacing w:before="0" w:beforeAutospacing="0" w:after="0" w:afterAutospacing="0"/>
                          <w:jc w:val="center"/>
                          <w:rPr>
                            <w:rFonts w:ascii="Arial" w:hAnsi="Arial" w:cs="Arial"/>
                            <w:sz w:val="36"/>
                            <w:szCs w:val="36"/>
                          </w:rPr>
                        </w:pPr>
                        <w:r w:rsidRPr="00F84883">
                          <w:rPr>
                            <w:rFonts w:ascii="Arial" w:hAnsi="Arial" w:cs="Arial"/>
                            <w:bCs/>
                            <w:color w:val="FFFFFF" w:themeColor="light1"/>
                            <w:kern w:val="24"/>
                            <w:sz w:val="36"/>
                            <w:szCs w:val="36"/>
                          </w:rPr>
                          <w:t>At Risk</w:t>
                        </w:r>
                      </w:p>
                      <w:p w:rsidR="00335342" w:rsidRPr="00F84883" w:rsidRDefault="00335342" w:rsidP="00E946BE">
                        <w:pPr>
                          <w:pStyle w:val="NormalWeb"/>
                          <w:spacing w:before="0" w:beforeAutospacing="0" w:after="0" w:afterAutospacing="0"/>
                          <w:jc w:val="center"/>
                          <w:rPr>
                            <w:rFonts w:ascii="Arial" w:hAnsi="Arial" w:cs="Arial"/>
                            <w:sz w:val="36"/>
                            <w:szCs w:val="36"/>
                          </w:rPr>
                        </w:pPr>
                        <w:r w:rsidRPr="00F84883">
                          <w:rPr>
                            <w:rFonts w:ascii="Arial" w:hAnsi="Arial" w:cs="Arial"/>
                            <w:bCs/>
                            <w:color w:val="FFFFFF" w:themeColor="light1"/>
                            <w:kern w:val="24"/>
                            <w:sz w:val="36"/>
                            <w:szCs w:val="36"/>
                          </w:rPr>
                          <w:t xml:space="preserve"> (Mild)</w:t>
                        </w:r>
                      </w:p>
                    </w:txbxContent>
                  </v:textbox>
                </v:shape>
                <v:line id="Line 25" o:spid="_x0000_s1109" style="position:absolute;visibility:visible;mso-wrap-style:square" from="36894,28840" to="60249,34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" strokecolor="windowText" strokeweight="2pt">
                  <v:stroke endarrow="block"/>
                  <v:shadow on="t" color="black" opacity="24903f" origin=",.5" offset="0,.55556mm"/>
                </v:line>
                <v:line id="Line 26" o:spid="_x0000_s1110" style="position:absolute;visibility:visible;mso-wrap-style:square" from="51444,19127" to="67692,23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" strokecolor="windowText" strokeweight="2pt">
                  <v:stroke endarrow="block"/>
                  <v:shadow on="t" color="black" opacity="24903f" origin=",.5" offset="0,.55556mm"/>
                </v:line>
                <v:line id="Line 27" o:spid="_x0000_s1111" style="position:absolute;flip:x;visibility:visible;mso-wrap-style:square" from="17605,38755" to="40271,43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" strokecolor="windowText" strokeweight="2pt">
                  <v:stroke endarrow="block"/>
                  <v:shadow on="t" color="black" opacity="24903f" origin=",.5" offset="0,.55556mm"/>
                </v:line>
                <v:line id="Line 28" o:spid="_x0000_s1112" style="position:absolute;visibility:visible;mso-wrap-style:square" from="40271,38755" to="40271,44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" strokecolor="windowText" strokeweight="2pt">
                  <v:stroke endarrow="block"/>
                  <v:shadow on="t" color="black" opacity="24903f" origin=",.5" offset="0,.55556mm"/>
                </v:line>
                <v:line id="Line 29" o:spid="_x0000_s1113" style="position:absolute;visibility:visible;mso-wrap-style:square" from="39541,38755" to="62265,43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" strokecolor="windowText" strokeweight="2pt">
                  <v:stroke endarrow="block"/>
                  <v:shadow on="t" color="black" opacity="24903f" origin=",.5" offset="0,.55556mm"/>
                </v:line>
                <v:line id="Line 30" o:spid="_x0000_s1114" style="position:absolute;flip:x;visibility:visible;mso-wrap-style:square" from="14211,49325" to="21654,55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" strokecolor="windowText" strokeweight="2pt">
                  <v:stroke endarrow="block"/>
                  <v:shadow on="t" color="black" opacity="24903f" origin=",.5" offset="0,.55556mm"/>
                </v:line>
                <v:line id="Line 31" o:spid="_x0000_s1115" style="position:absolute;visibility:visible;mso-wrap-style:square" from="21654,49325" to="33164,55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" strokecolor="windowText" strokeweight="2pt">
                  <v:stroke endarrow="block"/>
                  <v:shadow on="t" color="black" opacity="24903f" origin=",.5" offset="0,.55556mm"/>
                </v:line>
                <w10:anchorlock/>
              </v:group>
            </w:pict>
          </mc:Fallback>
        </mc:AlternateContent>
      </w:r>
    </w:p>
    <w:p w:rsidR="00E946BE" w:rsidRPr="00486794" w:rsidRDefault="00E946BE" w:rsidP="00E946BE">
      <w:pPr>
        <w:tabs>
          <w:tab w:val="left" w:pos="1890"/>
        </w:tabs>
        <w:autoSpaceDE w:val="0"/>
        <w:autoSpaceDN w:val="0"/>
        <w:adjustRightInd w:val="0"/>
        <w:spacing w:after="0" w:line="360" w:lineRule="auto"/>
        <w:rPr>
          <w:rFonts w:asciiTheme="majorHAnsi" w:hAnsiTheme="majorHAnsi"/>
          <w:b/>
          <w:color w:val="000000"/>
          <w:sz w:val="24"/>
          <w:szCs w:val="24"/>
          <w:lang w:val="en-GB"/>
        </w:rPr>
      </w:pPr>
    </w:p>
    <w:p w:rsidR="00E946BE" w:rsidRPr="00486794" w:rsidRDefault="00E946BE" w:rsidP="00E946BE">
      <w:pPr>
        <w:spacing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Common micronutrient deficiencies</w:t>
      </w:r>
    </w:p>
    <w:p w:rsidR="00E946BE" w:rsidRPr="00486794" w:rsidRDefault="00E946BE" w:rsidP="00DD3760">
      <w:pPr>
        <w:numPr>
          <w:ilvl w:val="0"/>
          <w:numId w:val="455"/>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Iron deficiency</w:t>
      </w:r>
    </w:p>
    <w:p w:rsidR="00E946BE" w:rsidRPr="00486794" w:rsidRDefault="00E946BE" w:rsidP="00DD3760">
      <w:pPr>
        <w:numPr>
          <w:ilvl w:val="0"/>
          <w:numId w:val="455"/>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Vitamin A deficiency</w:t>
      </w:r>
    </w:p>
    <w:p w:rsidR="00E946BE" w:rsidRPr="00486794" w:rsidRDefault="00E946BE" w:rsidP="00DD3760">
      <w:pPr>
        <w:numPr>
          <w:ilvl w:val="0"/>
          <w:numId w:val="455"/>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Iodine deficiency disorders</w:t>
      </w:r>
    </w:p>
    <w:p w:rsidR="00E946BE" w:rsidRPr="00486794" w:rsidRDefault="00E946BE" w:rsidP="00DD3760">
      <w:pPr>
        <w:numPr>
          <w:ilvl w:val="0"/>
          <w:numId w:val="455"/>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Zinc deficiency </w:t>
      </w:r>
    </w:p>
    <w:p w:rsidR="00E60DB5" w:rsidRPr="00486794" w:rsidRDefault="00E60DB5" w:rsidP="00E946BE">
      <w:pPr>
        <w:spacing w:after="0" w:line="360" w:lineRule="auto"/>
        <w:rPr>
          <w:rFonts w:ascii="Times New Roman" w:hAnsi="Times New Roman"/>
          <w:b/>
          <w:bCs/>
          <w:color w:val="000000"/>
          <w:sz w:val="24"/>
          <w:szCs w:val="24"/>
          <w:lang w:val="en-GB"/>
        </w:rPr>
      </w:pPr>
    </w:p>
    <w:p w:rsidR="00E946BE" w:rsidRPr="00486794" w:rsidRDefault="00E946BE" w:rsidP="00E946BE">
      <w:pPr>
        <w:spacing w:after="0" w:line="360" w:lineRule="auto"/>
        <w:rPr>
          <w:rFonts w:ascii="Times New Roman" w:hAnsi="Times New Roman"/>
          <w:b/>
          <w:bCs/>
          <w:color w:val="000000"/>
          <w:sz w:val="24"/>
          <w:szCs w:val="24"/>
          <w:lang w:val="en-GB"/>
        </w:rPr>
      </w:pPr>
      <w:proofErr w:type="spellStart"/>
      <w:r w:rsidRPr="00486794">
        <w:rPr>
          <w:rFonts w:ascii="Times New Roman" w:hAnsi="Times New Roman"/>
          <w:b/>
          <w:bCs/>
          <w:color w:val="000000"/>
          <w:sz w:val="24"/>
          <w:szCs w:val="24"/>
          <w:lang w:val="en-GB"/>
        </w:rPr>
        <w:t>Overnutrition</w:t>
      </w:r>
      <w:proofErr w:type="spellEnd"/>
    </w:p>
    <w:p w:rsidR="00E946BE" w:rsidRPr="00486794" w:rsidRDefault="00E946BE" w:rsidP="00E946BE">
      <w:pPr>
        <w:spacing w:after="0" w:line="360" w:lineRule="auto"/>
        <w:rPr>
          <w:rFonts w:ascii="Times New Roman" w:hAnsi="Times New Roman"/>
          <w:color w:val="000000"/>
          <w:sz w:val="24"/>
          <w:szCs w:val="24"/>
          <w:lang w:val="en-GB"/>
        </w:rPr>
      </w:pPr>
    </w:p>
    <w:p w:rsidR="00E946BE" w:rsidRPr="00486794" w:rsidRDefault="00E946BE" w:rsidP="00E946BE">
      <w:pPr>
        <w:spacing w:after="0"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Overnutrition</w:t>
      </w:r>
      <w:proofErr w:type="spellEnd"/>
      <w:r w:rsidRPr="00486794">
        <w:rPr>
          <w:rFonts w:ascii="Times New Roman" w:hAnsi="Times New Roman"/>
          <w:color w:val="000000"/>
          <w:sz w:val="24"/>
          <w:szCs w:val="24"/>
          <w:lang w:val="en-GB"/>
        </w:rPr>
        <w:t xml:space="preserve"> results from:</w:t>
      </w:r>
    </w:p>
    <w:p w:rsidR="00E946BE" w:rsidRPr="00486794" w:rsidRDefault="00E946BE" w:rsidP="00DD3760">
      <w:pPr>
        <w:numPr>
          <w:ilvl w:val="1"/>
          <w:numId w:val="456"/>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Eating too much </w:t>
      </w:r>
    </w:p>
    <w:p w:rsidR="00E946BE" w:rsidRPr="00486794" w:rsidRDefault="00E946BE" w:rsidP="00DD3760">
      <w:pPr>
        <w:numPr>
          <w:ilvl w:val="1"/>
          <w:numId w:val="456"/>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Not exercising enough </w:t>
      </w:r>
    </w:p>
    <w:p w:rsidR="00E946BE" w:rsidRPr="00486794" w:rsidRDefault="00E946BE" w:rsidP="00DD3760">
      <w:pPr>
        <w:numPr>
          <w:ilvl w:val="1"/>
          <w:numId w:val="456"/>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Taking too many vitamins or other dietary replacements </w:t>
      </w:r>
    </w:p>
    <w:p w:rsidR="00E946BE" w:rsidRPr="00486794" w:rsidRDefault="00E946BE" w:rsidP="00DD3760">
      <w:pPr>
        <w:numPr>
          <w:ilvl w:val="1"/>
          <w:numId w:val="456"/>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Certain illnesses or metabolic disorders. </w:t>
      </w:r>
    </w:p>
    <w:p w:rsidR="00E946BE" w:rsidRPr="00486794" w:rsidRDefault="00E946BE" w:rsidP="00E946BE">
      <w:pPr>
        <w:spacing w:after="0" w:line="360" w:lineRule="auto"/>
        <w:rPr>
          <w:rFonts w:ascii="Times New Roman" w:hAnsi="Times New Roman"/>
          <w:color w:val="000000"/>
          <w:sz w:val="24"/>
          <w:szCs w:val="24"/>
          <w:lang w:val="en-GB"/>
        </w:rPr>
      </w:pPr>
    </w:p>
    <w:p w:rsidR="00E946BE" w:rsidRPr="00486794" w:rsidRDefault="00E946BE" w:rsidP="00E946BE">
      <w:pPr>
        <w:spacing w:after="0"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lastRenderedPageBreak/>
        <w:t>Overnutrition</w:t>
      </w:r>
      <w:proofErr w:type="spellEnd"/>
      <w:r w:rsidRPr="00486794">
        <w:rPr>
          <w:rFonts w:ascii="Times New Roman" w:hAnsi="Times New Roman"/>
          <w:color w:val="000000"/>
          <w:sz w:val="24"/>
          <w:szCs w:val="24"/>
          <w:lang w:val="en-GB"/>
        </w:rPr>
        <w:t xml:space="preserve"> results in overweight and obesity or vitamin toxicity. </w:t>
      </w:r>
    </w:p>
    <w:p w:rsidR="00E946BE" w:rsidRPr="00486794" w:rsidRDefault="00E946BE" w:rsidP="00E946BE">
      <w:pPr>
        <w:spacing w:after="0" w:line="360" w:lineRule="auto"/>
        <w:rPr>
          <w:rFonts w:ascii="Times New Roman" w:hAnsi="Times New Roman"/>
          <w:b/>
          <w:bCs/>
          <w:color w:val="000000"/>
          <w:sz w:val="24"/>
          <w:szCs w:val="24"/>
          <w:lang w:val="en-GB"/>
        </w:rPr>
      </w:pPr>
    </w:p>
    <w:p w:rsidR="00E946BE" w:rsidRPr="00486794" w:rsidRDefault="00E946BE" w:rsidP="00E946BE">
      <w:pPr>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Contributing factors </w:t>
      </w:r>
    </w:p>
    <w:p w:rsidR="00E946BE" w:rsidRPr="00486794" w:rsidRDefault="00E946BE" w:rsidP="00E946BE">
      <w:pPr>
        <w:spacing w:after="0" w:line="360" w:lineRule="auto"/>
        <w:rPr>
          <w:rFonts w:ascii="Times New Roman" w:hAnsi="Times New Roman"/>
          <w:b/>
          <w:color w:val="000000"/>
          <w:sz w:val="24"/>
          <w:szCs w:val="24"/>
          <w:lang w:val="en-GB"/>
        </w:rPr>
      </w:pPr>
    </w:p>
    <w:p w:rsidR="00E946BE" w:rsidRPr="00486794" w:rsidRDefault="00E946BE" w:rsidP="00DD3760">
      <w:pPr>
        <w:numPr>
          <w:ilvl w:val="0"/>
          <w:numId w:val="457"/>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Eating habits: consumption of sugary and highly processed foods and drinks, large portion size, alcoholism, lack of fruits and green vegetables in the diet, fried foods. </w:t>
      </w:r>
    </w:p>
    <w:p w:rsidR="00E946BE" w:rsidRPr="00486794" w:rsidRDefault="00E946BE" w:rsidP="00DD3760">
      <w:pPr>
        <w:numPr>
          <w:ilvl w:val="0"/>
          <w:numId w:val="457"/>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Metabolic factors (hormonal imbalance) </w:t>
      </w:r>
    </w:p>
    <w:p w:rsidR="00E946BE" w:rsidRPr="00486794" w:rsidRDefault="00E946BE" w:rsidP="00DD3760">
      <w:pPr>
        <w:numPr>
          <w:ilvl w:val="0"/>
          <w:numId w:val="457"/>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Lack of physical activity (sedentary life style) </w:t>
      </w:r>
    </w:p>
    <w:p w:rsidR="00E946BE" w:rsidRPr="00486794" w:rsidRDefault="00E946BE" w:rsidP="00DD3760">
      <w:pPr>
        <w:numPr>
          <w:ilvl w:val="0"/>
          <w:numId w:val="457"/>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Psychological factors (stress, relationship breakdown, bullying of children) </w:t>
      </w:r>
    </w:p>
    <w:p w:rsidR="00E946BE" w:rsidRPr="00486794" w:rsidRDefault="00E946BE" w:rsidP="00DD3760">
      <w:pPr>
        <w:numPr>
          <w:ilvl w:val="0"/>
          <w:numId w:val="457"/>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Environmental factors (educational attainment, income, relationships) </w:t>
      </w:r>
    </w:p>
    <w:p w:rsidR="00E946BE" w:rsidRPr="00486794" w:rsidRDefault="00E946BE" w:rsidP="00DD3760">
      <w:pPr>
        <w:numPr>
          <w:ilvl w:val="0"/>
          <w:numId w:val="457"/>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Medication (steroids, anti-depressants, anti-psychotics, anti-seizure drugs, some ARVs) </w:t>
      </w:r>
    </w:p>
    <w:p w:rsidR="00E946BE" w:rsidRPr="00486794" w:rsidRDefault="00E946BE" w:rsidP="00DD3760">
      <w:pPr>
        <w:numPr>
          <w:ilvl w:val="0"/>
          <w:numId w:val="457"/>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Genetic factors </w:t>
      </w:r>
    </w:p>
    <w:p w:rsidR="00E946BE" w:rsidRPr="00486794" w:rsidRDefault="00E946BE" w:rsidP="00E946BE">
      <w:pPr>
        <w:spacing w:after="0" w:line="360" w:lineRule="auto"/>
        <w:rPr>
          <w:rFonts w:ascii="Times New Roman" w:hAnsi="Times New Roman"/>
          <w:b/>
          <w:bCs/>
          <w:color w:val="000000"/>
          <w:sz w:val="24"/>
          <w:szCs w:val="24"/>
          <w:lang w:val="en-GB"/>
        </w:rPr>
      </w:pPr>
    </w:p>
    <w:p w:rsidR="00E946BE" w:rsidRPr="00486794" w:rsidRDefault="00E946BE" w:rsidP="00E946BE">
      <w:pPr>
        <w:spacing w:after="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Methods of assessment for nutrition</w:t>
      </w:r>
    </w:p>
    <w:p w:rsidR="00E946BE" w:rsidRPr="00486794" w:rsidRDefault="00E946BE" w:rsidP="00E946BE">
      <w:pPr>
        <w:spacing w:after="0" w:line="360" w:lineRule="auto"/>
        <w:rPr>
          <w:rFonts w:ascii="Times New Roman" w:hAnsi="Times New Roman"/>
          <w:color w:val="000000"/>
          <w:sz w:val="24"/>
          <w:szCs w:val="24"/>
          <w:lang w:val="en-GB"/>
        </w:rPr>
      </w:pPr>
    </w:p>
    <w:p w:rsidR="00E946BE" w:rsidRPr="00486794" w:rsidRDefault="00E946BE" w:rsidP="00E946B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Nutrition can be assessed by using the following methods:</w:t>
      </w:r>
    </w:p>
    <w:p w:rsidR="00E946BE" w:rsidRPr="00486794" w:rsidRDefault="00E946BE" w:rsidP="00E946BE">
      <w:pPr>
        <w:spacing w:after="0" w:line="360" w:lineRule="auto"/>
        <w:rPr>
          <w:rFonts w:ascii="Times New Roman" w:hAnsi="Times New Roman"/>
          <w:color w:val="000000"/>
          <w:sz w:val="24"/>
          <w:szCs w:val="24"/>
          <w:lang w:val="en-GB"/>
        </w:rPr>
      </w:pPr>
    </w:p>
    <w:p w:rsidR="00E946BE" w:rsidRPr="00486794" w:rsidRDefault="00E946BE" w:rsidP="00DD3760">
      <w:pPr>
        <w:numPr>
          <w:ilvl w:val="0"/>
          <w:numId w:val="458"/>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Clinical assessment </w:t>
      </w:r>
    </w:p>
    <w:p w:rsidR="00E946BE" w:rsidRPr="00486794" w:rsidRDefault="00E946BE" w:rsidP="00DD3760">
      <w:pPr>
        <w:numPr>
          <w:ilvl w:val="0"/>
          <w:numId w:val="458"/>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Measurement of mid upper arm circumference (MUAC)</w:t>
      </w:r>
    </w:p>
    <w:p w:rsidR="00E946BE" w:rsidRPr="00486794" w:rsidRDefault="00E946BE" w:rsidP="00DD3760">
      <w:pPr>
        <w:numPr>
          <w:ilvl w:val="0"/>
          <w:numId w:val="458"/>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Assessing the body mass index (BMI)</w:t>
      </w:r>
    </w:p>
    <w:p w:rsidR="00E946BE" w:rsidRPr="00486794" w:rsidRDefault="00E946BE" w:rsidP="00DD3760">
      <w:pPr>
        <w:numPr>
          <w:ilvl w:val="0"/>
          <w:numId w:val="458"/>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Weighing the client</w:t>
      </w:r>
    </w:p>
    <w:p w:rsidR="00E946BE" w:rsidRPr="00486794" w:rsidRDefault="00E946BE" w:rsidP="00E946BE">
      <w:pPr>
        <w:spacing w:after="0" w:line="360" w:lineRule="auto"/>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w:lastRenderedPageBreak/>
        <w:drawing>
          <wp:inline distT="0" distB="0" distL="0" distR="0" wp14:anchorId="37B34BF7" wp14:editId="74760BC8">
            <wp:extent cx="5943600" cy="4199890"/>
            <wp:effectExtent l="19050" t="0" r="0" b="0"/>
            <wp:docPr id="319" name="Picture 4" descr="F:\Session 3\weight7.jpg"/>
            <wp:cNvGraphicFramePr/>
            <a:graphic xmlns:a="http://schemas.openxmlformats.org/drawingml/2006/main">
              <a:graphicData uri="http://schemas.openxmlformats.org/drawingml/2006/picture">
                <pic:pic xmlns:pic="http://schemas.openxmlformats.org/drawingml/2006/picture">
                  <pic:nvPicPr>
                    <pic:cNvPr id="4" name="Content Placeholder 3" descr="F:\Session 3\weight7.jpg"/>
                    <pic:cNvPicPr>
                      <a:picLocks noGrp="1"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943600" cy="4199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rsidR="00E946BE" w:rsidRPr="00486794" w:rsidRDefault="00E946BE" w:rsidP="00E946BE">
      <w:pPr>
        <w:spacing w:after="0" w:line="360" w:lineRule="auto"/>
        <w:rPr>
          <w:rFonts w:asciiTheme="majorHAnsi" w:hAnsiTheme="majorHAnsi"/>
          <w:color w:val="000000"/>
          <w:sz w:val="24"/>
          <w:szCs w:val="24"/>
          <w:lang w:val="en-GB"/>
        </w:rPr>
      </w:pPr>
    </w:p>
    <w:p w:rsidR="00E946BE" w:rsidRPr="00486794" w:rsidRDefault="00E946BE" w:rsidP="00E946BE">
      <w:pPr>
        <w:spacing w:after="0" w:line="360" w:lineRule="auto"/>
        <w:rPr>
          <w:rFonts w:asciiTheme="majorHAnsi" w:hAnsiTheme="majorHAnsi"/>
          <w:b/>
          <w:bCs/>
          <w:color w:val="000000"/>
          <w:sz w:val="24"/>
          <w:szCs w:val="24"/>
          <w:lang w:val="en-GB"/>
        </w:rPr>
      </w:pPr>
      <w:r w:rsidRPr="00486794">
        <w:rPr>
          <w:rFonts w:asciiTheme="majorHAnsi" w:hAnsiTheme="majorHAnsi"/>
          <w:b/>
          <w:bCs/>
          <w:color w:val="000000"/>
          <w:sz w:val="24"/>
          <w:szCs w:val="24"/>
          <w:lang w:val="en-GB"/>
        </w:rPr>
        <w:br w:type="page"/>
      </w:r>
    </w:p>
    <w:p w:rsidR="00E946BE" w:rsidRPr="00486794" w:rsidRDefault="00E946BE" w:rsidP="00E946BE">
      <w:pPr>
        <w:spacing w:after="0" w:line="360" w:lineRule="auto"/>
        <w:rPr>
          <w:rFonts w:ascii="Arial" w:hAnsi="Arial" w:cs="Arial"/>
          <w:b/>
          <w:bCs/>
          <w:color w:val="000000"/>
          <w:sz w:val="24"/>
          <w:szCs w:val="24"/>
          <w:lang w:val="en-GB"/>
        </w:rPr>
      </w:pPr>
      <w:r w:rsidRPr="00486794">
        <w:rPr>
          <w:rFonts w:ascii="Arial" w:hAnsi="Arial" w:cs="Arial"/>
          <w:b/>
          <w:bCs/>
          <w:color w:val="000000"/>
          <w:sz w:val="24"/>
          <w:szCs w:val="24"/>
          <w:lang w:val="en-GB"/>
        </w:rPr>
        <w:lastRenderedPageBreak/>
        <w:t>How to Measure</w:t>
      </w:r>
    </w:p>
    <w:p w:rsidR="00E946BE" w:rsidRPr="00486794" w:rsidRDefault="00E946BE" w:rsidP="00E946BE">
      <w:pPr>
        <w:spacing w:after="0" w:line="360" w:lineRule="auto"/>
        <w:ind w:left="-180"/>
        <w:rPr>
          <w:rFonts w:asciiTheme="majorHAnsi" w:hAnsiTheme="majorHAnsi"/>
          <w:b/>
          <w:bCs/>
          <w:color w:val="000000"/>
          <w:sz w:val="24"/>
          <w:szCs w:val="24"/>
          <w:lang w:val="en-GB"/>
        </w:rPr>
      </w:pPr>
      <w:r w:rsidRPr="00486794">
        <w:rPr>
          <w:rFonts w:asciiTheme="majorHAnsi" w:hAnsiTheme="majorHAnsi"/>
          <w:b/>
          <w:bCs/>
          <w:noProof/>
          <w:color w:val="000000"/>
          <w:sz w:val="24"/>
          <w:szCs w:val="24"/>
          <w:lang w:val="en-CA" w:eastAsia="en-CA" w:bidi="ar-SA"/>
        </w:rPr>
        <w:drawing>
          <wp:inline distT="0" distB="0" distL="0" distR="0" wp14:anchorId="6FAEFBAD" wp14:editId="26FA1E00">
            <wp:extent cx="6505575" cy="4391025"/>
            <wp:effectExtent l="19050" t="0" r="9525" b="0"/>
            <wp:docPr id="320" name="Picture 5" descr="F:\Session 3\weight8.jpg"/>
            <wp:cNvGraphicFramePr/>
            <a:graphic xmlns:a="http://schemas.openxmlformats.org/drawingml/2006/main">
              <a:graphicData uri="http://schemas.openxmlformats.org/drawingml/2006/picture">
                <pic:pic xmlns:pic="http://schemas.openxmlformats.org/drawingml/2006/picture">
                  <pic:nvPicPr>
                    <pic:cNvPr id="4" name="Picture 2" descr="F:\Session 3\weight8.jpg"/>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6505575" cy="439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sidRPr="00486794">
        <w:rPr>
          <w:rFonts w:asciiTheme="majorHAnsi" w:hAnsiTheme="majorHAnsi"/>
          <w:b/>
          <w:bCs/>
          <w:color w:val="000000"/>
          <w:sz w:val="24"/>
          <w:szCs w:val="24"/>
          <w:lang w:val="en-GB"/>
        </w:rPr>
        <w:t xml:space="preserve"> </w:t>
      </w:r>
    </w:p>
    <w:p w:rsidR="00E946BE" w:rsidRPr="00486794" w:rsidRDefault="00E946BE" w:rsidP="00E946BE">
      <w:pPr>
        <w:spacing w:after="0" w:line="360" w:lineRule="auto"/>
        <w:ind w:left="-180"/>
        <w:rPr>
          <w:rFonts w:asciiTheme="majorHAnsi" w:hAnsiTheme="majorHAnsi"/>
          <w:b/>
          <w:bCs/>
          <w:color w:val="000000"/>
          <w:sz w:val="24"/>
          <w:szCs w:val="24"/>
          <w:lang w:val="en-GB"/>
        </w:rPr>
      </w:pPr>
      <w:r w:rsidRPr="00486794">
        <w:rPr>
          <w:rFonts w:asciiTheme="majorHAnsi" w:hAnsiTheme="majorHAnsi"/>
          <w:b/>
          <w:bCs/>
          <w:noProof/>
          <w:color w:val="000000"/>
          <w:sz w:val="24"/>
          <w:szCs w:val="24"/>
          <w:lang w:val="en-CA" w:eastAsia="en-CA" w:bidi="ar-SA"/>
        </w:rPr>
        <w:lastRenderedPageBreak/>
        <w:drawing>
          <wp:inline distT="0" distB="0" distL="0" distR="0" wp14:anchorId="645DAD1B" wp14:editId="78C6CD1B">
            <wp:extent cx="5943600" cy="4204335"/>
            <wp:effectExtent l="19050" t="19050" r="19050" b="24765"/>
            <wp:docPr id="321" name="Picture 6" descr="Measuring Cards5"/>
            <wp:cNvGraphicFramePr/>
            <a:graphic xmlns:a="http://schemas.openxmlformats.org/drawingml/2006/main">
              <a:graphicData uri="http://schemas.openxmlformats.org/drawingml/2006/picture">
                <pic:pic xmlns:pic="http://schemas.openxmlformats.org/drawingml/2006/picture">
                  <pic:nvPicPr>
                    <pic:cNvPr id="4" name="Picture 4" descr="Measuring Cards5"/>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943600" cy="420433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a:graphicData>
            </a:graphic>
          </wp:inline>
        </w:drawing>
      </w:r>
      <w:r w:rsidRPr="00486794">
        <w:rPr>
          <w:rFonts w:asciiTheme="majorHAnsi" w:hAnsiTheme="majorHAnsi"/>
          <w:b/>
          <w:bCs/>
          <w:color w:val="000000"/>
          <w:sz w:val="24"/>
          <w:szCs w:val="24"/>
          <w:lang w:val="en-GB"/>
        </w:rPr>
        <w:t xml:space="preserve"> </w:t>
      </w:r>
    </w:p>
    <w:p w:rsidR="00E946BE" w:rsidRPr="00486794" w:rsidRDefault="00E946BE" w:rsidP="00E946BE">
      <w:pPr>
        <w:spacing w:after="0" w:line="360" w:lineRule="auto"/>
        <w:ind w:left="-180"/>
        <w:rPr>
          <w:rFonts w:asciiTheme="majorHAnsi" w:hAnsiTheme="majorHAnsi"/>
          <w:b/>
          <w:bCs/>
          <w:color w:val="000000"/>
          <w:sz w:val="24"/>
          <w:szCs w:val="24"/>
          <w:lang w:val="en-GB"/>
        </w:rPr>
      </w:pPr>
    </w:p>
    <w:p w:rsidR="00E946BE" w:rsidRPr="00486794" w:rsidRDefault="00E946BE" w:rsidP="00E946BE">
      <w:pPr>
        <w:spacing w:after="0" w:line="360" w:lineRule="auto"/>
        <w:ind w:left="-180"/>
        <w:rPr>
          <w:rFonts w:asciiTheme="majorHAnsi" w:hAnsiTheme="majorHAnsi"/>
          <w:b/>
          <w:bCs/>
          <w:color w:val="000000"/>
          <w:sz w:val="24"/>
          <w:szCs w:val="24"/>
          <w:lang w:val="en-GB"/>
        </w:rPr>
      </w:pPr>
      <w:r w:rsidRPr="00486794">
        <w:rPr>
          <w:rFonts w:asciiTheme="majorHAnsi" w:hAnsiTheme="majorHAnsi"/>
          <w:b/>
          <w:bCs/>
          <w:noProof/>
          <w:color w:val="000000"/>
          <w:sz w:val="24"/>
          <w:szCs w:val="24"/>
          <w:lang w:val="en-CA" w:eastAsia="en-CA" w:bidi="ar-SA"/>
        </w:rPr>
        <w:drawing>
          <wp:inline distT="0" distB="0" distL="0" distR="0" wp14:anchorId="7DB77F03" wp14:editId="0390A030">
            <wp:extent cx="5428464" cy="3133725"/>
            <wp:effectExtent l="19050" t="0" r="786" b="0"/>
            <wp:docPr id="322" name="Picture 7" descr="Kenya_eth_Nig 036"/>
            <wp:cNvGraphicFramePr/>
            <a:graphic xmlns:a="http://schemas.openxmlformats.org/drawingml/2006/main">
              <a:graphicData uri="http://schemas.openxmlformats.org/drawingml/2006/picture">
                <pic:pic xmlns:pic="http://schemas.openxmlformats.org/drawingml/2006/picture">
                  <pic:nvPicPr>
                    <pic:cNvPr id="4" name="Picture 4" descr="Kenya_eth_Nig 03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429182" cy="3134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sidRPr="00486794">
        <w:rPr>
          <w:rFonts w:asciiTheme="majorHAnsi" w:hAnsiTheme="majorHAnsi"/>
          <w:b/>
          <w:bCs/>
          <w:color w:val="000000"/>
          <w:sz w:val="24"/>
          <w:szCs w:val="24"/>
          <w:lang w:val="en-GB"/>
        </w:rPr>
        <w:t xml:space="preserve"> </w:t>
      </w:r>
      <w:r w:rsidRPr="00486794">
        <w:rPr>
          <w:rFonts w:asciiTheme="majorHAnsi" w:hAnsiTheme="majorHAnsi"/>
          <w:b/>
          <w:bCs/>
          <w:color w:val="000000"/>
          <w:sz w:val="24"/>
          <w:szCs w:val="24"/>
          <w:lang w:val="en-GB"/>
        </w:rPr>
        <w:br w:type="page"/>
      </w:r>
    </w:p>
    <w:p w:rsidR="00E946BE" w:rsidRPr="00486794" w:rsidRDefault="00E946BE" w:rsidP="00E946BE">
      <w:pPr>
        <w:spacing w:after="120" w:line="360" w:lineRule="auto"/>
        <w:rPr>
          <w:rFonts w:ascii="Arial" w:hAnsi="Arial" w:cs="Arial"/>
          <w:b/>
          <w:bCs/>
          <w:color w:val="000000"/>
          <w:sz w:val="24"/>
          <w:szCs w:val="24"/>
          <w:lang w:val="en-GB"/>
        </w:rPr>
      </w:pPr>
      <w:r w:rsidRPr="00486794">
        <w:rPr>
          <w:rFonts w:ascii="Arial" w:hAnsi="Arial" w:cs="Arial"/>
          <w:b/>
          <w:bCs/>
          <w:color w:val="000000"/>
          <w:sz w:val="24"/>
          <w:szCs w:val="24"/>
          <w:lang w:val="en-GB"/>
        </w:rPr>
        <w:lastRenderedPageBreak/>
        <w:t xml:space="preserve">How to Make a Decision on the Nutrition Status of a </w:t>
      </w:r>
      <w:proofErr w:type="gramStart"/>
      <w:r w:rsidRPr="00486794">
        <w:rPr>
          <w:rFonts w:ascii="Arial" w:hAnsi="Arial" w:cs="Arial"/>
          <w:b/>
          <w:bCs/>
          <w:color w:val="000000"/>
          <w:sz w:val="24"/>
          <w:szCs w:val="24"/>
          <w:lang w:val="en-GB"/>
        </w:rPr>
        <w:t>Client</w:t>
      </w:r>
      <w:proofErr w:type="gramEnd"/>
    </w:p>
    <w:tbl>
      <w:tblPr>
        <w:tblW w:w="9216" w:type="dxa"/>
        <w:tblCellMar>
          <w:left w:w="0" w:type="dxa"/>
          <w:right w:w="0" w:type="dxa"/>
        </w:tblCellMar>
        <w:tblLook w:val="04A0" w:firstRow="1" w:lastRow="0" w:firstColumn="1" w:lastColumn="0" w:noHBand="0" w:noVBand="1"/>
      </w:tblPr>
      <w:tblGrid>
        <w:gridCol w:w="3006"/>
        <w:gridCol w:w="1980"/>
        <w:gridCol w:w="2340"/>
        <w:gridCol w:w="1890"/>
      </w:tblGrid>
      <w:tr w:rsidR="00E946BE" w:rsidRPr="00486794" w:rsidTr="00E946BE">
        <w:trPr>
          <w:trHeight w:val="504"/>
        </w:trPr>
        <w:tc>
          <w:tcPr>
            <w:tcW w:w="3006" w:type="dxa"/>
            <w:tcBorders>
              <w:top w:val="single" w:sz="18" w:space="0" w:color="000000"/>
              <w:left w:val="single" w:sz="18" w:space="0" w:color="000000"/>
              <w:bottom w:val="single" w:sz="8" w:space="0" w:color="000000"/>
              <w:right w:val="single" w:sz="8" w:space="0" w:color="000000"/>
            </w:tcBorders>
            <w:shd w:val="clear" w:color="auto" w:fill="auto"/>
            <w:tcMar>
              <w:top w:w="63" w:type="dxa"/>
              <w:left w:w="126" w:type="dxa"/>
              <w:bottom w:w="63" w:type="dxa"/>
              <w:right w:w="126" w:type="dxa"/>
            </w:tcMar>
            <w:hideMark/>
          </w:tcPr>
          <w:p w:rsidR="00E946BE" w:rsidRPr="00486794" w:rsidRDefault="00E946BE" w:rsidP="00E946BE">
            <w:pPr>
              <w:spacing w:after="0" w:line="360" w:lineRule="auto"/>
              <w:rPr>
                <w:rFonts w:ascii="Arial" w:hAnsi="Arial" w:cs="Arial"/>
                <w:b/>
                <w:bCs/>
                <w:color w:val="000000"/>
                <w:lang w:val="en-GB"/>
              </w:rPr>
            </w:pPr>
          </w:p>
        </w:tc>
        <w:tc>
          <w:tcPr>
            <w:tcW w:w="1980" w:type="dxa"/>
            <w:tcBorders>
              <w:top w:val="single" w:sz="12" w:space="0" w:color="000000"/>
              <w:left w:val="single" w:sz="8" w:space="0" w:color="000000"/>
              <w:bottom w:val="single" w:sz="8" w:space="0" w:color="000000"/>
              <w:right w:val="single" w:sz="8" w:space="0" w:color="000000"/>
            </w:tcBorders>
            <w:shd w:val="clear" w:color="auto" w:fill="auto"/>
            <w:tcMar>
              <w:top w:w="63" w:type="dxa"/>
              <w:left w:w="126" w:type="dxa"/>
              <w:bottom w:w="63" w:type="dxa"/>
              <w:right w:w="126" w:type="dxa"/>
            </w:tcMar>
            <w:hideMark/>
          </w:tcPr>
          <w:p w:rsidR="00E946BE" w:rsidRPr="00486794" w:rsidRDefault="00E946BE" w:rsidP="00E946BE">
            <w:pPr>
              <w:spacing w:after="0" w:line="360" w:lineRule="auto"/>
              <w:rPr>
                <w:rFonts w:ascii="Arial" w:hAnsi="Arial" w:cs="Arial"/>
                <w:b/>
                <w:bCs/>
                <w:color w:val="000000"/>
                <w:lang w:val="en-GB"/>
              </w:rPr>
            </w:pPr>
            <w:r w:rsidRPr="00486794">
              <w:rPr>
                <w:rFonts w:ascii="Arial" w:hAnsi="Arial" w:cs="Arial"/>
                <w:b/>
                <w:bCs/>
                <w:color w:val="000000"/>
                <w:lang w:val="en-GB"/>
              </w:rPr>
              <w:t>Severe</w:t>
            </w:r>
          </w:p>
        </w:tc>
        <w:tc>
          <w:tcPr>
            <w:tcW w:w="2340" w:type="dxa"/>
            <w:tcBorders>
              <w:top w:val="single" w:sz="12" w:space="0" w:color="000000"/>
              <w:left w:val="single" w:sz="8" w:space="0" w:color="000000"/>
              <w:bottom w:val="single" w:sz="8" w:space="0" w:color="000000"/>
              <w:right w:val="single" w:sz="8" w:space="0" w:color="000000"/>
            </w:tcBorders>
            <w:shd w:val="clear" w:color="auto" w:fill="auto"/>
            <w:tcMar>
              <w:top w:w="63" w:type="dxa"/>
              <w:left w:w="126" w:type="dxa"/>
              <w:bottom w:w="63" w:type="dxa"/>
              <w:right w:w="126" w:type="dxa"/>
            </w:tcMar>
            <w:hideMark/>
          </w:tcPr>
          <w:p w:rsidR="00E946BE" w:rsidRPr="00486794" w:rsidRDefault="00E946BE" w:rsidP="00E946BE">
            <w:pPr>
              <w:spacing w:after="0" w:line="360" w:lineRule="auto"/>
              <w:rPr>
                <w:rFonts w:ascii="Arial" w:hAnsi="Arial" w:cs="Arial"/>
                <w:b/>
                <w:bCs/>
                <w:color w:val="000000"/>
                <w:lang w:val="en-GB"/>
              </w:rPr>
            </w:pPr>
            <w:r w:rsidRPr="00486794">
              <w:rPr>
                <w:rFonts w:ascii="Arial" w:hAnsi="Arial" w:cs="Arial"/>
                <w:b/>
                <w:bCs/>
                <w:color w:val="000000"/>
                <w:lang w:val="en-GB"/>
              </w:rPr>
              <w:t>Moderate</w:t>
            </w:r>
          </w:p>
        </w:tc>
        <w:tc>
          <w:tcPr>
            <w:tcW w:w="1890" w:type="dxa"/>
            <w:tcBorders>
              <w:top w:val="single" w:sz="12" w:space="0" w:color="000000"/>
              <w:left w:val="single" w:sz="8" w:space="0" w:color="000000"/>
              <w:bottom w:val="single" w:sz="8" w:space="0" w:color="000000"/>
              <w:right w:val="single" w:sz="18" w:space="0" w:color="000000"/>
            </w:tcBorders>
            <w:shd w:val="clear" w:color="auto" w:fill="auto"/>
            <w:tcMar>
              <w:top w:w="63" w:type="dxa"/>
              <w:left w:w="126" w:type="dxa"/>
              <w:bottom w:w="63" w:type="dxa"/>
              <w:right w:w="126" w:type="dxa"/>
            </w:tcMar>
            <w:hideMark/>
          </w:tcPr>
          <w:p w:rsidR="00E946BE" w:rsidRPr="00486794" w:rsidRDefault="00E946BE" w:rsidP="00E946BE">
            <w:pPr>
              <w:spacing w:after="0" w:line="360" w:lineRule="auto"/>
              <w:rPr>
                <w:rFonts w:ascii="Arial" w:hAnsi="Arial" w:cs="Arial"/>
                <w:b/>
                <w:bCs/>
                <w:color w:val="000000"/>
                <w:lang w:val="en-GB"/>
              </w:rPr>
            </w:pPr>
            <w:r w:rsidRPr="00486794">
              <w:rPr>
                <w:rFonts w:ascii="Arial" w:hAnsi="Arial" w:cs="Arial"/>
                <w:b/>
                <w:bCs/>
                <w:color w:val="000000"/>
                <w:lang w:val="en-GB"/>
              </w:rPr>
              <w:t>Normal</w:t>
            </w:r>
          </w:p>
        </w:tc>
      </w:tr>
      <w:tr w:rsidR="00E946BE" w:rsidRPr="00486794" w:rsidTr="00E946BE">
        <w:trPr>
          <w:trHeight w:val="475"/>
        </w:trPr>
        <w:tc>
          <w:tcPr>
            <w:tcW w:w="3006" w:type="dxa"/>
            <w:tcBorders>
              <w:top w:val="single" w:sz="8" w:space="0" w:color="000000"/>
              <w:left w:val="single" w:sz="18" w:space="0" w:color="000000"/>
              <w:bottom w:val="single" w:sz="8" w:space="0" w:color="000000"/>
              <w:right w:val="single" w:sz="8" w:space="0" w:color="000000"/>
            </w:tcBorders>
            <w:shd w:val="clear" w:color="auto" w:fill="auto"/>
            <w:tcMar>
              <w:top w:w="63" w:type="dxa"/>
              <w:left w:w="126" w:type="dxa"/>
              <w:bottom w:w="63" w:type="dxa"/>
              <w:right w:w="126" w:type="dxa"/>
            </w:tcMar>
            <w:hideMark/>
          </w:tcPr>
          <w:p w:rsidR="00E946BE" w:rsidRPr="00486794" w:rsidRDefault="00E946BE" w:rsidP="00E946BE">
            <w:pPr>
              <w:spacing w:after="0" w:line="360" w:lineRule="auto"/>
              <w:rPr>
                <w:rFonts w:ascii="Arial" w:hAnsi="Arial" w:cs="Arial"/>
                <w:b/>
                <w:bCs/>
                <w:color w:val="000000"/>
                <w:lang w:val="en-GB"/>
              </w:rPr>
            </w:pPr>
            <w:r w:rsidRPr="00486794">
              <w:rPr>
                <w:rFonts w:ascii="Arial" w:hAnsi="Arial" w:cs="Arial"/>
                <w:b/>
                <w:bCs/>
                <w:color w:val="000000"/>
                <w:lang w:val="en-GB"/>
              </w:rPr>
              <w:t>Age group</w:t>
            </w:r>
          </w:p>
        </w:tc>
        <w:tc>
          <w:tcPr>
            <w:tcW w:w="6210" w:type="dxa"/>
            <w:gridSpan w:val="3"/>
            <w:tcBorders>
              <w:top w:val="single" w:sz="8" w:space="0" w:color="000000"/>
              <w:left w:val="single" w:sz="8" w:space="0" w:color="000000"/>
              <w:bottom w:val="single" w:sz="8" w:space="0" w:color="000000"/>
              <w:right w:val="single" w:sz="18" w:space="0" w:color="000000"/>
            </w:tcBorders>
            <w:shd w:val="clear" w:color="auto" w:fill="auto"/>
            <w:tcMar>
              <w:top w:w="63" w:type="dxa"/>
              <w:left w:w="126" w:type="dxa"/>
              <w:bottom w:w="63" w:type="dxa"/>
              <w:right w:w="126" w:type="dxa"/>
            </w:tcMar>
            <w:hideMark/>
          </w:tcPr>
          <w:p w:rsidR="00E946BE" w:rsidRPr="00486794" w:rsidRDefault="00E946BE" w:rsidP="00E946BE">
            <w:pPr>
              <w:spacing w:after="0" w:line="360" w:lineRule="auto"/>
              <w:rPr>
                <w:rFonts w:ascii="Arial" w:hAnsi="Arial" w:cs="Arial"/>
                <w:b/>
                <w:bCs/>
                <w:color w:val="000000"/>
                <w:lang w:val="en-GB"/>
              </w:rPr>
            </w:pPr>
            <w:r w:rsidRPr="00486794">
              <w:rPr>
                <w:rFonts w:ascii="Arial" w:hAnsi="Arial" w:cs="Arial"/>
                <w:b/>
                <w:bCs/>
                <w:color w:val="000000"/>
                <w:lang w:val="en-GB"/>
              </w:rPr>
              <w:t>MUAC (cm)</w:t>
            </w:r>
          </w:p>
        </w:tc>
      </w:tr>
      <w:tr w:rsidR="00E946BE" w:rsidRPr="00486794" w:rsidTr="00E946BE">
        <w:trPr>
          <w:trHeight w:val="484"/>
        </w:trPr>
        <w:tc>
          <w:tcPr>
            <w:tcW w:w="3006" w:type="dxa"/>
            <w:tcBorders>
              <w:top w:val="single" w:sz="8" w:space="0" w:color="000000"/>
              <w:left w:val="single" w:sz="18" w:space="0" w:color="000000"/>
              <w:bottom w:val="single" w:sz="8" w:space="0" w:color="000000"/>
              <w:right w:val="single" w:sz="8" w:space="0" w:color="000000"/>
            </w:tcBorders>
            <w:shd w:val="clear" w:color="auto" w:fill="auto"/>
            <w:tcMar>
              <w:top w:w="63" w:type="dxa"/>
              <w:left w:w="126" w:type="dxa"/>
              <w:bottom w:w="63" w:type="dxa"/>
              <w:right w:w="126" w:type="dxa"/>
            </w:tcMar>
            <w:hideMark/>
          </w:tcPr>
          <w:p w:rsidR="00E946BE" w:rsidRPr="00486794" w:rsidRDefault="00E946BE" w:rsidP="00E946BE">
            <w:pPr>
              <w:spacing w:after="0" w:line="360" w:lineRule="auto"/>
              <w:rPr>
                <w:rFonts w:ascii="Arial" w:hAnsi="Arial" w:cs="Arial"/>
                <w:bCs/>
                <w:color w:val="000000"/>
                <w:lang w:val="en-GB"/>
              </w:rPr>
            </w:pPr>
            <w:r w:rsidRPr="00486794">
              <w:rPr>
                <w:rFonts w:ascii="Arial" w:hAnsi="Arial" w:cs="Arial"/>
                <w:bCs/>
                <w:color w:val="000000"/>
                <w:lang w:val="en-GB"/>
              </w:rPr>
              <w:t>6 months to &lt;6 yrs.</w:t>
            </w:r>
          </w:p>
        </w:tc>
        <w:tc>
          <w:tcPr>
            <w:tcW w:w="1980" w:type="dxa"/>
            <w:tcBorders>
              <w:top w:val="single" w:sz="8" w:space="0" w:color="000000"/>
              <w:left w:val="single" w:sz="8" w:space="0" w:color="000000"/>
              <w:bottom w:val="single" w:sz="8" w:space="0" w:color="000000"/>
              <w:right w:val="single" w:sz="8" w:space="0" w:color="000000"/>
            </w:tcBorders>
            <w:shd w:val="clear" w:color="auto" w:fill="FF0000"/>
            <w:tcMar>
              <w:top w:w="63" w:type="dxa"/>
              <w:left w:w="126" w:type="dxa"/>
              <w:bottom w:w="63" w:type="dxa"/>
              <w:right w:w="126" w:type="dxa"/>
            </w:tcMar>
            <w:hideMark/>
          </w:tcPr>
          <w:p w:rsidR="00E946BE" w:rsidRPr="00486794" w:rsidRDefault="00E946BE" w:rsidP="00E946BE">
            <w:pPr>
              <w:spacing w:after="0" w:line="360" w:lineRule="auto"/>
              <w:rPr>
                <w:rFonts w:ascii="Arial" w:hAnsi="Arial" w:cs="Arial"/>
                <w:bCs/>
                <w:color w:val="000000"/>
                <w:lang w:val="en-GB"/>
              </w:rPr>
            </w:pPr>
            <w:r w:rsidRPr="00486794">
              <w:rPr>
                <w:rFonts w:ascii="Arial" w:hAnsi="Arial" w:cs="Arial"/>
                <w:bCs/>
                <w:color w:val="000000"/>
                <w:lang w:val="en-GB"/>
              </w:rPr>
              <w:t xml:space="preserve">&lt; 11.5 </w:t>
            </w:r>
          </w:p>
        </w:tc>
        <w:tc>
          <w:tcPr>
            <w:tcW w:w="2340" w:type="dxa"/>
            <w:tcBorders>
              <w:top w:val="single" w:sz="8" w:space="0" w:color="000000"/>
              <w:left w:val="single" w:sz="8" w:space="0" w:color="000000"/>
              <w:bottom w:val="single" w:sz="8" w:space="0" w:color="000000"/>
              <w:right w:val="single" w:sz="8" w:space="0" w:color="000000"/>
            </w:tcBorders>
            <w:shd w:val="clear" w:color="auto" w:fill="FFFF00"/>
            <w:tcMar>
              <w:top w:w="63" w:type="dxa"/>
              <w:left w:w="126" w:type="dxa"/>
              <w:bottom w:w="63" w:type="dxa"/>
              <w:right w:w="126" w:type="dxa"/>
            </w:tcMar>
            <w:hideMark/>
          </w:tcPr>
          <w:p w:rsidR="00E946BE" w:rsidRPr="00486794" w:rsidRDefault="00E946BE" w:rsidP="00E946BE">
            <w:pPr>
              <w:spacing w:after="0" w:line="360" w:lineRule="auto"/>
              <w:rPr>
                <w:rFonts w:ascii="Arial" w:hAnsi="Arial" w:cs="Arial"/>
                <w:bCs/>
                <w:color w:val="000000"/>
                <w:lang w:val="en-GB"/>
              </w:rPr>
            </w:pPr>
            <w:r w:rsidRPr="00486794">
              <w:rPr>
                <w:rFonts w:ascii="Arial" w:hAnsi="Arial" w:cs="Arial"/>
                <w:bCs/>
                <w:color w:val="000000"/>
                <w:lang w:val="en-GB"/>
              </w:rPr>
              <w:t>11.5 to ≤ 12.5</w:t>
            </w:r>
          </w:p>
        </w:tc>
        <w:tc>
          <w:tcPr>
            <w:tcW w:w="1890" w:type="dxa"/>
            <w:tcBorders>
              <w:top w:val="single" w:sz="8" w:space="0" w:color="000000"/>
              <w:left w:val="single" w:sz="8" w:space="0" w:color="000000"/>
              <w:bottom w:val="single" w:sz="8" w:space="0" w:color="000000"/>
              <w:right w:val="single" w:sz="18" w:space="0" w:color="000000"/>
            </w:tcBorders>
            <w:shd w:val="clear" w:color="auto" w:fill="92D050"/>
            <w:tcMar>
              <w:top w:w="63" w:type="dxa"/>
              <w:left w:w="126" w:type="dxa"/>
              <w:bottom w:w="63" w:type="dxa"/>
              <w:right w:w="126" w:type="dxa"/>
            </w:tcMar>
            <w:hideMark/>
          </w:tcPr>
          <w:p w:rsidR="00E946BE" w:rsidRPr="00486794" w:rsidRDefault="00E946BE" w:rsidP="00E946BE">
            <w:pPr>
              <w:spacing w:after="0" w:line="360" w:lineRule="auto"/>
              <w:rPr>
                <w:rFonts w:ascii="Arial" w:hAnsi="Arial" w:cs="Arial"/>
                <w:bCs/>
                <w:color w:val="000000"/>
                <w:lang w:val="en-GB"/>
              </w:rPr>
            </w:pPr>
            <w:r w:rsidRPr="00486794">
              <w:rPr>
                <w:rFonts w:ascii="Arial" w:hAnsi="Arial" w:cs="Arial"/>
                <w:bCs/>
                <w:color w:val="000000"/>
                <w:lang w:val="en-GB"/>
              </w:rPr>
              <w:t>12.5-13.5</w:t>
            </w:r>
          </w:p>
        </w:tc>
      </w:tr>
      <w:tr w:rsidR="00E946BE" w:rsidRPr="00486794" w:rsidTr="00E946BE">
        <w:trPr>
          <w:trHeight w:val="502"/>
        </w:trPr>
        <w:tc>
          <w:tcPr>
            <w:tcW w:w="3006" w:type="dxa"/>
            <w:tcBorders>
              <w:top w:val="single" w:sz="8" w:space="0" w:color="000000"/>
              <w:left w:val="single" w:sz="18" w:space="0" w:color="000000"/>
              <w:bottom w:val="single" w:sz="8" w:space="0" w:color="000000"/>
              <w:right w:val="single" w:sz="8" w:space="0" w:color="000000"/>
            </w:tcBorders>
            <w:shd w:val="clear" w:color="auto" w:fill="auto"/>
            <w:tcMar>
              <w:top w:w="63" w:type="dxa"/>
              <w:left w:w="126" w:type="dxa"/>
              <w:bottom w:w="63" w:type="dxa"/>
              <w:right w:w="126" w:type="dxa"/>
            </w:tcMar>
            <w:hideMark/>
          </w:tcPr>
          <w:p w:rsidR="00E946BE" w:rsidRPr="00486794" w:rsidRDefault="00E946BE" w:rsidP="00E946BE">
            <w:pPr>
              <w:spacing w:after="0" w:line="360" w:lineRule="auto"/>
              <w:rPr>
                <w:rFonts w:ascii="Arial" w:hAnsi="Arial" w:cs="Arial"/>
                <w:bCs/>
                <w:color w:val="000000"/>
                <w:lang w:val="en-GB"/>
              </w:rPr>
            </w:pPr>
            <w:r w:rsidRPr="00486794">
              <w:rPr>
                <w:rFonts w:ascii="Arial" w:hAnsi="Arial" w:cs="Arial"/>
                <w:bCs/>
                <w:color w:val="000000"/>
                <w:lang w:val="en-GB"/>
              </w:rPr>
              <w:t>6 years to &lt;10 years</w:t>
            </w:r>
          </w:p>
        </w:tc>
        <w:tc>
          <w:tcPr>
            <w:tcW w:w="1980" w:type="dxa"/>
            <w:tcBorders>
              <w:top w:val="single" w:sz="8" w:space="0" w:color="000000"/>
              <w:left w:val="single" w:sz="8" w:space="0" w:color="000000"/>
              <w:bottom w:val="single" w:sz="8" w:space="0" w:color="000000"/>
              <w:right w:val="single" w:sz="8" w:space="0" w:color="000000"/>
            </w:tcBorders>
            <w:shd w:val="clear" w:color="auto" w:fill="FF0000"/>
            <w:tcMar>
              <w:top w:w="63" w:type="dxa"/>
              <w:left w:w="126" w:type="dxa"/>
              <w:bottom w:w="63" w:type="dxa"/>
              <w:right w:w="126" w:type="dxa"/>
            </w:tcMar>
            <w:hideMark/>
          </w:tcPr>
          <w:p w:rsidR="00E946BE" w:rsidRPr="00486794" w:rsidRDefault="00E946BE" w:rsidP="00E946BE">
            <w:pPr>
              <w:spacing w:after="0" w:line="360" w:lineRule="auto"/>
              <w:rPr>
                <w:rFonts w:ascii="Arial" w:hAnsi="Arial" w:cs="Arial"/>
                <w:bCs/>
                <w:color w:val="000000"/>
                <w:lang w:val="en-GB"/>
              </w:rPr>
            </w:pPr>
            <w:r w:rsidRPr="00486794">
              <w:rPr>
                <w:rFonts w:ascii="Arial" w:hAnsi="Arial" w:cs="Arial"/>
                <w:bCs/>
                <w:color w:val="000000"/>
                <w:lang w:val="en-GB"/>
              </w:rPr>
              <w:t>≤ 13.5</w:t>
            </w:r>
          </w:p>
        </w:tc>
        <w:tc>
          <w:tcPr>
            <w:tcW w:w="2340" w:type="dxa"/>
            <w:tcBorders>
              <w:top w:val="single" w:sz="8" w:space="0" w:color="000000"/>
              <w:left w:val="single" w:sz="8" w:space="0" w:color="000000"/>
              <w:bottom w:val="single" w:sz="8" w:space="0" w:color="000000"/>
              <w:right w:val="single" w:sz="8" w:space="0" w:color="000000"/>
            </w:tcBorders>
            <w:shd w:val="clear" w:color="auto" w:fill="FFFF00"/>
            <w:tcMar>
              <w:top w:w="63" w:type="dxa"/>
              <w:left w:w="126" w:type="dxa"/>
              <w:bottom w:w="63" w:type="dxa"/>
              <w:right w:w="126" w:type="dxa"/>
            </w:tcMar>
            <w:hideMark/>
          </w:tcPr>
          <w:p w:rsidR="00E946BE" w:rsidRPr="00486794" w:rsidRDefault="00E946BE" w:rsidP="00E946BE">
            <w:pPr>
              <w:spacing w:after="0" w:line="360" w:lineRule="auto"/>
              <w:rPr>
                <w:rFonts w:ascii="Arial" w:hAnsi="Arial" w:cs="Arial"/>
                <w:bCs/>
                <w:color w:val="000000"/>
                <w:lang w:val="en-GB"/>
              </w:rPr>
            </w:pPr>
            <w:r w:rsidRPr="00486794">
              <w:rPr>
                <w:rFonts w:ascii="Arial" w:hAnsi="Arial" w:cs="Arial"/>
                <w:bCs/>
                <w:color w:val="000000"/>
                <w:lang w:val="en-GB"/>
              </w:rPr>
              <w:t>13.5 to ≤ 14.5</w:t>
            </w:r>
          </w:p>
        </w:tc>
        <w:tc>
          <w:tcPr>
            <w:tcW w:w="1890" w:type="dxa"/>
            <w:tcBorders>
              <w:top w:val="single" w:sz="8" w:space="0" w:color="000000"/>
              <w:left w:val="single" w:sz="8" w:space="0" w:color="000000"/>
              <w:bottom w:val="single" w:sz="8" w:space="0" w:color="000000"/>
              <w:right w:val="single" w:sz="18" w:space="0" w:color="000000"/>
            </w:tcBorders>
            <w:shd w:val="clear" w:color="auto" w:fill="92D050"/>
            <w:tcMar>
              <w:top w:w="63" w:type="dxa"/>
              <w:left w:w="126" w:type="dxa"/>
              <w:bottom w:w="63" w:type="dxa"/>
              <w:right w:w="126" w:type="dxa"/>
            </w:tcMar>
            <w:hideMark/>
          </w:tcPr>
          <w:p w:rsidR="00E946BE" w:rsidRPr="00486794" w:rsidRDefault="00E946BE" w:rsidP="00E946BE">
            <w:pPr>
              <w:spacing w:after="0" w:line="360" w:lineRule="auto"/>
              <w:rPr>
                <w:rFonts w:ascii="Arial" w:hAnsi="Arial" w:cs="Arial"/>
                <w:bCs/>
                <w:color w:val="000000"/>
                <w:lang w:val="en-GB"/>
              </w:rPr>
            </w:pPr>
            <w:r w:rsidRPr="00486794">
              <w:rPr>
                <w:rFonts w:ascii="Arial" w:hAnsi="Arial" w:cs="Arial"/>
                <w:bCs/>
                <w:color w:val="000000"/>
                <w:lang w:val="en-GB"/>
              </w:rPr>
              <w:t>NA</w:t>
            </w:r>
          </w:p>
        </w:tc>
      </w:tr>
      <w:tr w:rsidR="00E946BE" w:rsidRPr="00486794" w:rsidTr="00E946BE">
        <w:trPr>
          <w:trHeight w:val="484"/>
        </w:trPr>
        <w:tc>
          <w:tcPr>
            <w:tcW w:w="3006" w:type="dxa"/>
            <w:tcBorders>
              <w:top w:val="single" w:sz="8" w:space="0" w:color="000000"/>
              <w:left w:val="single" w:sz="18" w:space="0" w:color="000000"/>
              <w:bottom w:val="single" w:sz="8" w:space="0" w:color="000000"/>
              <w:right w:val="single" w:sz="8" w:space="0" w:color="000000"/>
            </w:tcBorders>
            <w:shd w:val="clear" w:color="auto" w:fill="auto"/>
            <w:tcMar>
              <w:top w:w="63" w:type="dxa"/>
              <w:left w:w="126" w:type="dxa"/>
              <w:bottom w:w="63" w:type="dxa"/>
              <w:right w:w="126" w:type="dxa"/>
            </w:tcMar>
            <w:hideMark/>
          </w:tcPr>
          <w:p w:rsidR="00E946BE" w:rsidRPr="00486794" w:rsidRDefault="00E946BE" w:rsidP="00E946BE">
            <w:pPr>
              <w:spacing w:after="0" w:line="360" w:lineRule="auto"/>
              <w:rPr>
                <w:rFonts w:ascii="Arial" w:hAnsi="Arial" w:cs="Arial"/>
                <w:bCs/>
                <w:color w:val="000000"/>
                <w:lang w:val="en-GB"/>
              </w:rPr>
            </w:pPr>
            <w:r w:rsidRPr="00486794">
              <w:rPr>
                <w:rFonts w:ascii="Arial" w:hAnsi="Arial" w:cs="Arial"/>
                <w:bCs/>
                <w:color w:val="000000"/>
                <w:lang w:val="en-GB"/>
              </w:rPr>
              <w:t>10 years to &lt;18 years</w:t>
            </w:r>
          </w:p>
        </w:tc>
        <w:tc>
          <w:tcPr>
            <w:tcW w:w="1980" w:type="dxa"/>
            <w:tcBorders>
              <w:top w:val="single" w:sz="8" w:space="0" w:color="000000"/>
              <w:left w:val="single" w:sz="8" w:space="0" w:color="000000"/>
              <w:bottom w:val="single" w:sz="8" w:space="0" w:color="000000"/>
              <w:right w:val="single" w:sz="8" w:space="0" w:color="000000"/>
            </w:tcBorders>
            <w:shd w:val="clear" w:color="auto" w:fill="FF0000"/>
            <w:tcMar>
              <w:top w:w="63" w:type="dxa"/>
              <w:left w:w="126" w:type="dxa"/>
              <w:bottom w:w="63" w:type="dxa"/>
              <w:right w:w="126" w:type="dxa"/>
            </w:tcMar>
            <w:hideMark/>
          </w:tcPr>
          <w:p w:rsidR="00E946BE" w:rsidRPr="00486794" w:rsidRDefault="00E946BE" w:rsidP="00E946BE">
            <w:pPr>
              <w:spacing w:after="0" w:line="360" w:lineRule="auto"/>
              <w:rPr>
                <w:rFonts w:ascii="Arial" w:hAnsi="Arial" w:cs="Arial"/>
                <w:bCs/>
                <w:color w:val="000000"/>
                <w:lang w:val="en-GB"/>
              </w:rPr>
            </w:pPr>
            <w:r w:rsidRPr="00486794">
              <w:rPr>
                <w:rFonts w:ascii="Arial" w:hAnsi="Arial" w:cs="Arial"/>
                <w:bCs/>
                <w:color w:val="000000"/>
                <w:lang w:val="en-GB"/>
              </w:rPr>
              <w:t>&lt; 16.0</w:t>
            </w:r>
          </w:p>
        </w:tc>
        <w:tc>
          <w:tcPr>
            <w:tcW w:w="2340" w:type="dxa"/>
            <w:tcBorders>
              <w:top w:val="single" w:sz="8" w:space="0" w:color="000000"/>
              <w:left w:val="single" w:sz="8" w:space="0" w:color="000000"/>
              <w:bottom w:val="single" w:sz="8" w:space="0" w:color="000000"/>
              <w:right w:val="single" w:sz="8" w:space="0" w:color="000000"/>
            </w:tcBorders>
            <w:shd w:val="clear" w:color="auto" w:fill="FFFF00"/>
            <w:tcMar>
              <w:top w:w="63" w:type="dxa"/>
              <w:left w:w="126" w:type="dxa"/>
              <w:bottom w:w="63" w:type="dxa"/>
              <w:right w:w="126" w:type="dxa"/>
            </w:tcMar>
            <w:hideMark/>
          </w:tcPr>
          <w:p w:rsidR="00E946BE" w:rsidRPr="00486794" w:rsidRDefault="00E946BE" w:rsidP="00E946BE">
            <w:pPr>
              <w:spacing w:after="0" w:line="360" w:lineRule="auto"/>
              <w:rPr>
                <w:rFonts w:ascii="Arial" w:hAnsi="Arial" w:cs="Arial"/>
                <w:bCs/>
                <w:color w:val="000000"/>
                <w:lang w:val="en-GB"/>
              </w:rPr>
            </w:pPr>
            <w:r w:rsidRPr="00486794">
              <w:rPr>
                <w:rFonts w:ascii="Arial" w:hAnsi="Arial" w:cs="Arial"/>
                <w:bCs/>
                <w:color w:val="000000"/>
                <w:lang w:val="en-GB"/>
              </w:rPr>
              <w:t>16.0 to ≤ 18.5</w:t>
            </w:r>
          </w:p>
        </w:tc>
        <w:tc>
          <w:tcPr>
            <w:tcW w:w="1890" w:type="dxa"/>
            <w:tcBorders>
              <w:top w:val="single" w:sz="8" w:space="0" w:color="000000"/>
              <w:left w:val="single" w:sz="8" w:space="0" w:color="000000"/>
              <w:bottom w:val="single" w:sz="8" w:space="0" w:color="000000"/>
              <w:right w:val="single" w:sz="18" w:space="0" w:color="000000"/>
            </w:tcBorders>
            <w:shd w:val="clear" w:color="auto" w:fill="92D050"/>
            <w:tcMar>
              <w:top w:w="63" w:type="dxa"/>
              <w:left w:w="126" w:type="dxa"/>
              <w:bottom w:w="63" w:type="dxa"/>
              <w:right w:w="126" w:type="dxa"/>
            </w:tcMar>
            <w:hideMark/>
          </w:tcPr>
          <w:p w:rsidR="00E946BE" w:rsidRPr="00486794" w:rsidRDefault="00E946BE" w:rsidP="00E946BE">
            <w:pPr>
              <w:spacing w:after="0" w:line="360" w:lineRule="auto"/>
              <w:rPr>
                <w:rFonts w:ascii="Arial" w:hAnsi="Arial" w:cs="Arial"/>
                <w:bCs/>
                <w:color w:val="000000"/>
                <w:lang w:val="en-GB"/>
              </w:rPr>
            </w:pPr>
            <w:r w:rsidRPr="00486794">
              <w:rPr>
                <w:rFonts w:ascii="Arial" w:hAnsi="Arial" w:cs="Arial"/>
                <w:bCs/>
                <w:color w:val="000000"/>
                <w:lang w:val="en-GB"/>
              </w:rPr>
              <w:t>NA</w:t>
            </w:r>
          </w:p>
        </w:tc>
      </w:tr>
      <w:tr w:rsidR="00E946BE" w:rsidRPr="00486794" w:rsidTr="00E946BE">
        <w:trPr>
          <w:trHeight w:val="1915"/>
        </w:trPr>
        <w:tc>
          <w:tcPr>
            <w:tcW w:w="3006" w:type="dxa"/>
            <w:tcBorders>
              <w:top w:val="single" w:sz="8" w:space="0" w:color="000000"/>
              <w:left w:val="single" w:sz="18" w:space="0" w:color="000000"/>
              <w:bottom w:val="single" w:sz="18" w:space="0" w:color="000000"/>
              <w:right w:val="single" w:sz="8" w:space="0" w:color="000000"/>
            </w:tcBorders>
            <w:shd w:val="clear" w:color="auto" w:fill="auto"/>
            <w:tcMar>
              <w:top w:w="63" w:type="dxa"/>
              <w:left w:w="126" w:type="dxa"/>
              <w:bottom w:w="63" w:type="dxa"/>
              <w:right w:w="126" w:type="dxa"/>
            </w:tcMar>
            <w:hideMark/>
          </w:tcPr>
          <w:p w:rsidR="00E946BE" w:rsidRPr="00486794" w:rsidRDefault="00E946BE" w:rsidP="00E946BE">
            <w:pPr>
              <w:spacing w:after="0" w:line="360" w:lineRule="auto"/>
              <w:rPr>
                <w:rFonts w:ascii="Arial" w:hAnsi="Arial" w:cs="Arial"/>
                <w:bCs/>
                <w:color w:val="000000"/>
                <w:lang w:val="en-GB"/>
              </w:rPr>
            </w:pPr>
            <w:r w:rsidRPr="00486794">
              <w:rPr>
                <w:rFonts w:ascii="Arial" w:hAnsi="Arial" w:cs="Arial"/>
                <w:bCs/>
                <w:color w:val="000000"/>
                <w:lang w:val="en-GB"/>
              </w:rPr>
              <w:t xml:space="preserve">Adults (≥ 18 years) </w:t>
            </w:r>
          </w:p>
          <w:p w:rsidR="00E946BE" w:rsidRPr="00486794" w:rsidRDefault="00E946BE" w:rsidP="00E946BE">
            <w:pPr>
              <w:spacing w:after="0" w:line="360" w:lineRule="auto"/>
              <w:rPr>
                <w:rFonts w:ascii="Arial" w:hAnsi="Arial" w:cs="Arial"/>
                <w:bCs/>
                <w:color w:val="000000"/>
                <w:lang w:val="en-GB"/>
              </w:rPr>
            </w:pPr>
            <w:r w:rsidRPr="00486794">
              <w:rPr>
                <w:rFonts w:ascii="Arial" w:hAnsi="Arial" w:cs="Arial"/>
                <w:bCs/>
                <w:color w:val="000000"/>
                <w:lang w:val="en-GB"/>
              </w:rPr>
              <w:t>&amp;</w:t>
            </w:r>
          </w:p>
          <w:p w:rsidR="00E946BE" w:rsidRPr="00486794" w:rsidRDefault="00E946BE" w:rsidP="00E946BE">
            <w:pPr>
              <w:spacing w:after="0" w:line="360" w:lineRule="auto"/>
              <w:rPr>
                <w:rFonts w:ascii="Arial" w:hAnsi="Arial" w:cs="Arial"/>
                <w:bCs/>
                <w:color w:val="000000"/>
                <w:lang w:val="en-GB"/>
              </w:rPr>
            </w:pPr>
            <w:r w:rsidRPr="00486794">
              <w:rPr>
                <w:rFonts w:ascii="Arial" w:hAnsi="Arial" w:cs="Arial"/>
                <w:bCs/>
                <w:color w:val="000000"/>
                <w:lang w:val="en-GB"/>
              </w:rPr>
              <w:t xml:space="preserve">Pregnant </w:t>
            </w:r>
          </w:p>
          <w:p w:rsidR="00E946BE" w:rsidRPr="00486794" w:rsidRDefault="00E946BE" w:rsidP="00E946BE">
            <w:pPr>
              <w:spacing w:after="0" w:line="360" w:lineRule="auto"/>
              <w:rPr>
                <w:rFonts w:ascii="Arial" w:hAnsi="Arial" w:cs="Arial"/>
                <w:bCs/>
                <w:color w:val="000000"/>
                <w:lang w:val="en-GB"/>
              </w:rPr>
            </w:pPr>
            <w:r w:rsidRPr="00486794">
              <w:rPr>
                <w:rFonts w:ascii="Arial" w:hAnsi="Arial" w:cs="Arial"/>
                <w:bCs/>
                <w:color w:val="000000"/>
                <w:lang w:val="en-GB"/>
              </w:rPr>
              <w:t xml:space="preserve"> &amp;</w:t>
            </w:r>
          </w:p>
          <w:p w:rsidR="00E946BE" w:rsidRPr="00486794" w:rsidRDefault="00E946BE" w:rsidP="00E946BE">
            <w:pPr>
              <w:spacing w:after="0" w:line="360" w:lineRule="auto"/>
              <w:rPr>
                <w:rFonts w:ascii="Arial" w:hAnsi="Arial" w:cs="Arial"/>
                <w:bCs/>
                <w:color w:val="000000"/>
                <w:lang w:val="en-GB"/>
              </w:rPr>
            </w:pPr>
            <w:r w:rsidRPr="00486794">
              <w:rPr>
                <w:rFonts w:ascii="Arial" w:hAnsi="Arial" w:cs="Arial"/>
                <w:bCs/>
                <w:color w:val="000000"/>
                <w:lang w:val="en-GB"/>
              </w:rPr>
              <w:t>mothers with infants up to 6 months old</w:t>
            </w:r>
          </w:p>
        </w:tc>
        <w:tc>
          <w:tcPr>
            <w:tcW w:w="1980" w:type="dxa"/>
            <w:tcBorders>
              <w:top w:val="single" w:sz="8" w:space="0" w:color="000000"/>
              <w:left w:val="single" w:sz="8" w:space="0" w:color="000000"/>
              <w:bottom w:val="single" w:sz="18" w:space="0" w:color="000000"/>
              <w:right w:val="single" w:sz="8" w:space="0" w:color="000000"/>
            </w:tcBorders>
            <w:shd w:val="clear" w:color="auto" w:fill="FF0000"/>
            <w:tcMar>
              <w:top w:w="63" w:type="dxa"/>
              <w:left w:w="126" w:type="dxa"/>
              <w:bottom w:w="63" w:type="dxa"/>
              <w:right w:w="126" w:type="dxa"/>
            </w:tcMar>
            <w:hideMark/>
          </w:tcPr>
          <w:p w:rsidR="00E946BE" w:rsidRPr="00486794" w:rsidRDefault="00E946BE" w:rsidP="00E946BE">
            <w:pPr>
              <w:spacing w:after="0" w:line="360" w:lineRule="auto"/>
              <w:rPr>
                <w:rFonts w:ascii="Arial" w:hAnsi="Arial" w:cs="Arial"/>
                <w:bCs/>
                <w:color w:val="000000"/>
                <w:lang w:val="en-GB"/>
              </w:rPr>
            </w:pPr>
            <w:r w:rsidRPr="00486794">
              <w:rPr>
                <w:rFonts w:ascii="Arial" w:hAnsi="Arial" w:cs="Arial"/>
                <w:bCs/>
                <w:color w:val="000000"/>
                <w:lang w:val="en-GB"/>
              </w:rPr>
              <w:t>&lt;19.0</w:t>
            </w:r>
          </w:p>
        </w:tc>
        <w:tc>
          <w:tcPr>
            <w:tcW w:w="2340" w:type="dxa"/>
            <w:tcBorders>
              <w:top w:val="single" w:sz="8" w:space="0" w:color="000000"/>
              <w:left w:val="single" w:sz="8" w:space="0" w:color="000000"/>
              <w:bottom w:val="single" w:sz="18" w:space="0" w:color="000000"/>
              <w:right w:val="single" w:sz="8" w:space="0" w:color="000000"/>
            </w:tcBorders>
            <w:shd w:val="clear" w:color="auto" w:fill="FFFF00"/>
            <w:tcMar>
              <w:top w:w="63" w:type="dxa"/>
              <w:left w:w="126" w:type="dxa"/>
              <w:bottom w:w="63" w:type="dxa"/>
              <w:right w:w="126" w:type="dxa"/>
            </w:tcMar>
            <w:hideMark/>
          </w:tcPr>
          <w:p w:rsidR="00E946BE" w:rsidRPr="00486794" w:rsidRDefault="00E946BE" w:rsidP="00E946BE">
            <w:pPr>
              <w:spacing w:after="0" w:line="360" w:lineRule="auto"/>
              <w:rPr>
                <w:rFonts w:ascii="Arial" w:hAnsi="Arial" w:cs="Arial"/>
                <w:bCs/>
                <w:color w:val="000000"/>
                <w:lang w:val="en-GB"/>
              </w:rPr>
            </w:pPr>
            <w:r w:rsidRPr="00486794">
              <w:rPr>
                <w:rFonts w:ascii="Arial" w:hAnsi="Arial" w:cs="Arial"/>
                <w:bCs/>
                <w:color w:val="000000"/>
                <w:lang w:val="en-GB"/>
              </w:rPr>
              <w:t xml:space="preserve">19.0 to ≤ 22 </w:t>
            </w:r>
          </w:p>
        </w:tc>
        <w:tc>
          <w:tcPr>
            <w:tcW w:w="1890" w:type="dxa"/>
            <w:tcBorders>
              <w:top w:val="single" w:sz="8" w:space="0" w:color="000000"/>
              <w:left w:val="single" w:sz="8" w:space="0" w:color="000000"/>
              <w:bottom w:val="single" w:sz="18" w:space="0" w:color="000000"/>
              <w:right w:val="single" w:sz="18" w:space="0" w:color="000000"/>
            </w:tcBorders>
            <w:shd w:val="clear" w:color="auto" w:fill="92D050"/>
            <w:tcMar>
              <w:top w:w="63" w:type="dxa"/>
              <w:left w:w="126" w:type="dxa"/>
              <w:bottom w:w="63" w:type="dxa"/>
              <w:right w:w="126" w:type="dxa"/>
            </w:tcMar>
            <w:hideMark/>
          </w:tcPr>
          <w:p w:rsidR="00E946BE" w:rsidRPr="00486794" w:rsidRDefault="00E946BE" w:rsidP="00E946BE">
            <w:pPr>
              <w:spacing w:after="0" w:line="360" w:lineRule="auto"/>
              <w:rPr>
                <w:rFonts w:ascii="Arial" w:hAnsi="Arial" w:cs="Arial"/>
                <w:bCs/>
                <w:color w:val="000000"/>
                <w:lang w:val="en-GB"/>
              </w:rPr>
            </w:pPr>
            <w:r w:rsidRPr="00486794">
              <w:rPr>
                <w:rFonts w:ascii="Arial" w:hAnsi="Arial" w:cs="Arial"/>
                <w:bCs/>
                <w:color w:val="000000"/>
                <w:lang w:val="en-GB"/>
              </w:rPr>
              <w:t>NA</w:t>
            </w:r>
          </w:p>
        </w:tc>
      </w:tr>
    </w:tbl>
    <w:p w:rsidR="00E946BE" w:rsidRPr="00486794" w:rsidRDefault="00E946BE" w:rsidP="00E946BE">
      <w:pPr>
        <w:spacing w:after="0" w:line="360" w:lineRule="auto"/>
        <w:rPr>
          <w:rFonts w:asciiTheme="majorHAnsi" w:hAnsiTheme="majorHAnsi"/>
          <w:b/>
          <w:bCs/>
          <w:color w:val="000000"/>
          <w:sz w:val="24"/>
          <w:szCs w:val="24"/>
          <w:lang w:val="en-GB"/>
        </w:rPr>
      </w:pPr>
      <w:r w:rsidRPr="00486794">
        <w:rPr>
          <w:rFonts w:asciiTheme="majorHAnsi" w:hAnsiTheme="majorHAnsi"/>
          <w:b/>
          <w:bCs/>
          <w:color w:val="000000"/>
          <w:sz w:val="24"/>
          <w:szCs w:val="24"/>
          <w:lang w:val="en-GB"/>
        </w:rPr>
        <w:t xml:space="preserve"> </w:t>
      </w:r>
    </w:p>
    <w:p w:rsidR="00E946BE" w:rsidRPr="00486794" w:rsidRDefault="00E946BE" w:rsidP="00E946BE">
      <w:pPr>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Clinical assessment </w:t>
      </w:r>
    </w:p>
    <w:p w:rsidR="00E946BE" w:rsidRPr="00486794" w:rsidRDefault="00E946BE" w:rsidP="00E946BE">
      <w:pPr>
        <w:spacing w:after="0" w:line="360" w:lineRule="auto"/>
        <w:rPr>
          <w:rFonts w:ascii="Times New Roman" w:hAnsi="Times New Roman"/>
          <w:b/>
          <w:bCs/>
          <w:color w:val="000000"/>
          <w:sz w:val="24"/>
          <w:szCs w:val="24"/>
          <w:lang w:val="en-GB"/>
        </w:rPr>
      </w:pPr>
    </w:p>
    <w:p w:rsidR="00E946BE" w:rsidRPr="00486794" w:rsidRDefault="00E946BE" w:rsidP="00E946BE">
      <w:pPr>
        <w:spacing w:after="0" w:line="360" w:lineRule="auto"/>
        <w:rPr>
          <w:rFonts w:ascii="Times New Roman" w:hAnsi="Times New Roman"/>
          <w:b/>
          <w:bCs/>
          <w:color w:val="000000"/>
          <w:sz w:val="24"/>
          <w:szCs w:val="24"/>
          <w:lang w:val="en-GB"/>
        </w:rPr>
      </w:pPr>
      <w:r w:rsidRPr="00486794">
        <w:rPr>
          <w:rFonts w:ascii="Times New Roman" w:hAnsi="Times New Roman"/>
          <w:bCs/>
          <w:color w:val="000000"/>
          <w:sz w:val="24"/>
          <w:szCs w:val="24"/>
          <w:lang w:val="en-GB"/>
        </w:rPr>
        <w:t>Check for swelling of both feet. Press thumbs on top of both feet and hold for several seconds. If dents in the skin remain when you pull your fingers away, this is a sign of oedema (swelling) and severe malnutrition.</w:t>
      </w:r>
    </w:p>
    <w:p w:rsidR="00E946BE" w:rsidRPr="00486794" w:rsidRDefault="00E946BE" w:rsidP="00E946BE">
      <w:pPr>
        <w:spacing w:after="0" w:line="360" w:lineRule="auto"/>
        <w:rPr>
          <w:rFonts w:ascii="Times New Roman" w:hAnsi="Times New Roman"/>
          <w:b/>
          <w:bCs/>
          <w:color w:val="000000"/>
          <w:sz w:val="24"/>
          <w:szCs w:val="24"/>
          <w:lang w:val="en-GB"/>
        </w:rPr>
      </w:pPr>
    </w:p>
    <w:p w:rsidR="00E946BE" w:rsidRPr="00486794" w:rsidRDefault="00E946BE" w:rsidP="00E946BE">
      <w:pPr>
        <w:spacing w:after="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Assessing the Growth Promotion Chart </w:t>
      </w:r>
    </w:p>
    <w:p w:rsidR="00E946BE" w:rsidRPr="00486794" w:rsidRDefault="00E946BE" w:rsidP="00E946BE">
      <w:pPr>
        <w:spacing w:after="0" w:line="360" w:lineRule="auto"/>
        <w:rPr>
          <w:rFonts w:ascii="Times New Roman" w:hAnsi="Times New Roman"/>
          <w:bCs/>
          <w:color w:val="000000"/>
          <w:sz w:val="24"/>
          <w:szCs w:val="24"/>
          <w:lang w:val="en-GB"/>
        </w:rPr>
      </w:pPr>
    </w:p>
    <w:p w:rsidR="00E946BE" w:rsidRPr="00486794" w:rsidRDefault="00E946BE" w:rsidP="00E946BE">
      <w:pPr>
        <w:spacing w:after="0" w:line="360" w:lineRule="auto"/>
        <w:rPr>
          <w:rFonts w:ascii="Times New Roman" w:hAnsi="Times New Roman"/>
          <w:b/>
          <w:bCs/>
          <w:color w:val="000000"/>
          <w:sz w:val="24"/>
          <w:szCs w:val="24"/>
          <w:lang w:val="en-GB"/>
        </w:rPr>
      </w:pPr>
      <w:r w:rsidRPr="00486794">
        <w:rPr>
          <w:rFonts w:ascii="Times New Roman" w:hAnsi="Times New Roman"/>
          <w:bCs/>
          <w:color w:val="000000"/>
          <w:sz w:val="24"/>
          <w:szCs w:val="24"/>
          <w:lang w:val="en-GB"/>
        </w:rPr>
        <w:t>Growth charts of children given in hospitals at birth help to assess progress of the child by plotting the weight of the child at</w:t>
      </w:r>
      <w:r w:rsidR="00B84418" w:rsidRPr="00486794">
        <w:rPr>
          <w:rFonts w:ascii="Times New Roman" w:hAnsi="Times New Roman"/>
          <w:bCs/>
          <w:color w:val="000000"/>
          <w:sz w:val="24"/>
          <w:szCs w:val="24"/>
          <w:lang w:val="en-GB"/>
        </w:rPr>
        <w:t xml:space="preserve"> different times. The </w:t>
      </w:r>
      <w:r w:rsidR="007147C5" w:rsidRPr="00486794">
        <w:rPr>
          <w:rFonts w:ascii="Times New Roman" w:hAnsi="Times New Roman"/>
          <w:bCs/>
          <w:color w:val="000000"/>
          <w:sz w:val="24"/>
          <w:szCs w:val="24"/>
          <w:lang w:val="en-GB"/>
        </w:rPr>
        <w:t>Health Shop</w:t>
      </w:r>
      <w:r w:rsidR="00B84418" w:rsidRPr="00486794">
        <w:rPr>
          <w:rFonts w:ascii="Times New Roman" w:hAnsi="Times New Roman"/>
          <w:bCs/>
          <w:color w:val="000000"/>
          <w:sz w:val="24"/>
          <w:szCs w:val="24"/>
          <w:lang w:val="en-GB"/>
        </w:rPr>
        <w:t xml:space="preserve"> dispenser</w:t>
      </w:r>
      <w:r w:rsidRPr="00486794">
        <w:rPr>
          <w:rFonts w:ascii="Times New Roman" w:hAnsi="Times New Roman"/>
          <w:bCs/>
          <w:color w:val="000000"/>
          <w:sz w:val="24"/>
          <w:szCs w:val="24"/>
          <w:lang w:val="en-GB"/>
        </w:rPr>
        <w:t xml:space="preserve"> can use it to assess the weight and compare with the plotted weight of an average child.</w:t>
      </w:r>
    </w:p>
    <w:p w:rsidR="00E946BE" w:rsidRPr="00486794" w:rsidRDefault="00E946BE" w:rsidP="00E946BE">
      <w:pPr>
        <w:spacing w:after="0" w:line="360" w:lineRule="auto"/>
        <w:rPr>
          <w:rFonts w:ascii="Times New Roman" w:hAnsi="Times New Roman"/>
          <w:b/>
          <w:bCs/>
          <w:color w:val="000000"/>
          <w:sz w:val="24"/>
          <w:szCs w:val="24"/>
          <w:lang w:val="en-GB"/>
        </w:rPr>
      </w:pPr>
    </w:p>
    <w:p w:rsidR="00E946BE" w:rsidRPr="00486794" w:rsidRDefault="00E946BE" w:rsidP="00E946BE">
      <w:pPr>
        <w:spacing w:after="0" w:line="360" w:lineRule="auto"/>
        <w:rPr>
          <w:rFonts w:ascii="Times New Roman" w:hAnsi="Times New Roman"/>
          <w:b/>
          <w:color w:val="000000"/>
          <w:sz w:val="24"/>
          <w:szCs w:val="24"/>
          <w:lang w:val="en-GB"/>
        </w:rPr>
      </w:pPr>
      <w:r w:rsidRPr="00486794">
        <w:rPr>
          <w:rFonts w:ascii="Times New Roman" w:hAnsi="Times New Roman"/>
          <w:b/>
          <w:bCs/>
          <w:color w:val="000000"/>
          <w:sz w:val="24"/>
          <w:szCs w:val="24"/>
          <w:lang w:val="en-GB"/>
        </w:rPr>
        <w:t>Counselling for Nutrition</w:t>
      </w:r>
    </w:p>
    <w:p w:rsidR="00E946BE" w:rsidRPr="00486794" w:rsidRDefault="00E946BE" w:rsidP="00E946BE">
      <w:pPr>
        <w:spacing w:after="0" w:line="360" w:lineRule="auto"/>
        <w:rPr>
          <w:rFonts w:ascii="Times New Roman" w:hAnsi="Times New Roman"/>
          <w:b/>
          <w:color w:val="000000"/>
          <w:sz w:val="24"/>
          <w:szCs w:val="24"/>
          <w:lang w:val="en-GB"/>
        </w:rPr>
      </w:pPr>
    </w:p>
    <w:p w:rsidR="00E946BE" w:rsidRPr="00486794" w:rsidRDefault="00E946BE" w:rsidP="00E946B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Counselling is an interpersonal communication through which a person is helped to assess his/her current situation, explore his/her feelings so as to come up with a solution or cope with a problem. </w:t>
      </w:r>
    </w:p>
    <w:p w:rsidR="00E946BE" w:rsidRPr="00486794" w:rsidRDefault="00E946BE" w:rsidP="00E946B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Counselling therefore involves:</w:t>
      </w:r>
    </w:p>
    <w:p w:rsidR="00E946BE" w:rsidRPr="00486794" w:rsidRDefault="00E946BE" w:rsidP="00E946BE">
      <w:pPr>
        <w:spacing w:after="0" w:line="360" w:lineRule="auto"/>
        <w:rPr>
          <w:rFonts w:ascii="Times New Roman" w:hAnsi="Times New Roman"/>
          <w:color w:val="000000"/>
          <w:sz w:val="24"/>
          <w:szCs w:val="24"/>
          <w:lang w:val="en-GB"/>
        </w:rPr>
      </w:pPr>
    </w:p>
    <w:p w:rsidR="00E946BE" w:rsidRPr="00486794" w:rsidRDefault="00E946BE" w:rsidP="00DD3760">
      <w:pPr>
        <w:numPr>
          <w:ilvl w:val="0"/>
          <w:numId w:val="439"/>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Helping a person share his/her problems by expressing his/her concerns.</w:t>
      </w:r>
    </w:p>
    <w:p w:rsidR="00E946BE" w:rsidRPr="00486794" w:rsidRDefault="00E946BE" w:rsidP="00DD3760">
      <w:pPr>
        <w:numPr>
          <w:ilvl w:val="0"/>
          <w:numId w:val="439"/>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Giving factual information about a problem. </w:t>
      </w:r>
    </w:p>
    <w:p w:rsidR="00E946BE" w:rsidRPr="00486794" w:rsidRDefault="00E946BE" w:rsidP="00DD3760">
      <w:pPr>
        <w:numPr>
          <w:ilvl w:val="0"/>
          <w:numId w:val="439"/>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Guiding a person through various interventions to address life’s problems.</w:t>
      </w:r>
    </w:p>
    <w:p w:rsidR="00E946BE" w:rsidRPr="00486794" w:rsidRDefault="00E946BE" w:rsidP="00DD3760">
      <w:pPr>
        <w:numPr>
          <w:ilvl w:val="0"/>
          <w:numId w:val="439"/>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Exploring possible plans of action to reduce risk or resolve problems.</w:t>
      </w:r>
    </w:p>
    <w:p w:rsidR="00E946BE" w:rsidRPr="00486794" w:rsidRDefault="00E946BE" w:rsidP="00DD3760">
      <w:pPr>
        <w:numPr>
          <w:ilvl w:val="0"/>
          <w:numId w:val="439"/>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Helping a person to make informed decisions. </w:t>
      </w:r>
    </w:p>
    <w:p w:rsidR="00E946BE" w:rsidRPr="00486794" w:rsidRDefault="00E946BE" w:rsidP="00DD3760">
      <w:pPr>
        <w:numPr>
          <w:ilvl w:val="0"/>
          <w:numId w:val="439"/>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Helping the health worker to understand the feeding practices of the client.</w:t>
      </w:r>
    </w:p>
    <w:p w:rsidR="00E946BE" w:rsidRPr="00486794" w:rsidRDefault="00E946BE" w:rsidP="00DD3760">
      <w:pPr>
        <w:numPr>
          <w:ilvl w:val="0"/>
          <w:numId w:val="439"/>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Helping in knowing possibilities for food availability and preparation.</w:t>
      </w:r>
    </w:p>
    <w:p w:rsidR="00E946BE" w:rsidRPr="00486794" w:rsidRDefault="00E946BE" w:rsidP="00DD3760">
      <w:pPr>
        <w:numPr>
          <w:ilvl w:val="0"/>
          <w:numId w:val="439"/>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Helping the client know the what and why of the feeding problem and the consequences.</w:t>
      </w:r>
    </w:p>
    <w:p w:rsidR="00E946BE" w:rsidRPr="00486794" w:rsidRDefault="00E946BE" w:rsidP="00DD3760">
      <w:pPr>
        <w:numPr>
          <w:ilvl w:val="0"/>
          <w:numId w:val="439"/>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Helping in listing actions to overcome or reverse the problem/challenge.</w:t>
      </w:r>
    </w:p>
    <w:p w:rsidR="00E946BE" w:rsidRPr="00486794" w:rsidRDefault="00E946BE" w:rsidP="00DD3760">
      <w:pPr>
        <w:numPr>
          <w:ilvl w:val="0"/>
          <w:numId w:val="43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Helping the client have self-confidence and trust.</w:t>
      </w:r>
    </w:p>
    <w:p w:rsidR="00E946BE" w:rsidRPr="00486794" w:rsidRDefault="00E946BE" w:rsidP="00E946BE">
      <w:pPr>
        <w:spacing w:after="0" w:line="360" w:lineRule="auto"/>
        <w:rPr>
          <w:rFonts w:ascii="Times New Roman" w:hAnsi="Times New Roman"/>
          <w:b/>
          <w:bCs/>
          <w:color w:val="000000"/>
          <w:sz w:val="24"/>
          <w:szCs w:val="24"/>
          <w:lang w:val="en-GB"/>
        </w:rPr>
      </w:pPr>
    </w:p>
    <w:p w:rsidR="00E946BE" w:rsidRPr="00486794" w:rsidRDefault="00E946BE" w:rsidP="00E946BE">
      <w:pPr>
        <w:spacing w:after="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The GATHER approach in counselling</w:t>
      </w:r>
    </w:p>
    <w:p w:rsidR="00E946BE" w:rsidRPr="00486794" w:rsidRDefault="00E946BE" w:rsidP="00E946BE">
      <w:pPr>
        <w:spacing w:after="0" w:line="360" w:lineRule="auto"/>
        <w:rPr>
          <w:rFonts w:ascii="Times New Roman" w:hAnsi="Times New Roman"/>
          <w:color w:val="000000"/>
          <w:sz w:val="24"/>
          <w:szCs w:val="24"/>
          <w:lang w:val="en-GB"/>
        </w:rPr>
      </w:pPr>
    </w:p>
    <w:p w:rsidR="00E946BE" w:rsidRPr="00486794" w:rsidRDefault="00E946BE" w:rsidP="00E946B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approach uses the following steps:</w:t>
      </w:r>
    </w:p>
    <w:p w:rsidR="00E946BE" w:rsidRPr="00486794" w:rsidRDefault="00E946BE" w:rsidP="00E946BE">
      <w:pPr>
        <w:spacing w:after="0" w:line="360" w:lineRule="auto"/>
        <w:rPr>
          <w:rFonts w:ascii="Times New Roman" w:hAnsi="Times New Roman"/>
          <w:color w:val="000000"/>
          <w:sz w:val="24"/>
          <w:szCs w:val="24"/>
          <w:lang w:val="en-GB"/>
        </w:rPr>
      </w:pPr>
    </w:p>
    <w:p w:rsidR="00E946BE" w:rsidRPr="00486794" w:rsidRDefault="00E946BE" w:rsidP="00DD3760">
      <w:pPr>
        <w:numPr>
          <w:ilvl w:val="0"/>
          <w:numId w:val="440"/>
        </w:numPr>
        <w:spacing w:after="12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Greet</w:t>
      </w:r>
      <w:r w:rsidRPr="00486794">
        <w:rPr>
          <w:rFonts w:ascii="Times New Roman" w:hAnsi="Times New Roman"/>
          <w:color w:val="000000"/>
          <w:sz w:val="24"/>
          <w:szCs w:val="24"/>
          <w:lang w:val="en-GB"/>
        </w:rPr>
        <w:t xml:space="preserve"> the client (and develop a talking relationship). </w:t>
      </w:r>
    </w:p>
    <w:p w:rsidR="00E946BE" w:rsidRPr="00486794" w:rsidRDefault="00E946BE" w:rsidP="00DD3760">
      <w:pPr>
        <w:numPr>
          <w:ilvl w:val="0"/>
          <w:numId w:val="440"/>
        </w:numPr>
        <w:spacing w:after="12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Ask</w:t>
      </w:r>
      <w:r w:rsidRPr="00486794">
        <w:rPr>
          <w:rFonts w:ascii="Times New Roman" w:hAnsi="Times New Roman"/>
          <w:color w:val="000000"/>
          <w:sz w:val="24"/>
          <w:szCs w:val="24"/>
          <w:lang w:val="en-GB"/>
        </w:rPr>
        <w:t xml:space="preserve"> how the client feels about his/her nutritional status and food intake.</w:t>
      </w:r>
    </w:p>
    <w:p w:rsidR="00E946BE" w:rsidRPr="00486794" w:rsidRDefault="00E946BE" w:rsidP="00DD3760">
      <w:pPr>
        <w:numPr>
          <w:ilvl w:val="0"/>
          <w:numId w:val="440"/>
        </w:numPr>
        <w:spacing w:after="12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Tell</w:t>
      </w:r>
      <w:r w:rsidRPr="00486794">
        <w:rPr>
          <w:rFonts w:ascii="Times New Roman" w:hAnsi="Times New Roman"/>
          <w:color w:val="000000"/>
          <w:sz w:val="24"/>
          <w:szCs w:val="24"/>
          <w:lang w:val="en-GB"/>
        </w:rPr>
        <w:t xml:space="preserve"> the client about alternative choices to address his/her nutritional problem(s).</w:t>
      </w:r>
    </w:p>
    <w:p w:rsidR="00E946BE" w:rsidRPr="00486794" w:rsidRDefault="00E946BE" w:rsidP="00DD3760">
      <w:pPr>
        <w:numPr>
          <w:ilvl w:val="0"/>
          <w:numId w:val="440"/>
        </w:numPr>
        <w:spacing w:after="12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Help</w:t>
      </w:r>
      <w:r w:rsidRPr="00486794">
        <w:rPr>
          <w:rFonts w:ascii="Times New Roman" w:hAnsi="Times New Roman"/>
          <w:color w:val="000000"/>
          <w:sz w:val="24"/>
          <w:szCs w:val="24"/>
          <w:lang w:val="en-GB"/>
        </w:rPr>
        <w:t xml:space="preserve"> the client make informed choices.</w:t>
      </w:r>
    </w:p>
    <w:p w:rsidR="00E946BE" w:rsidRPr="00486794" w:rsidRDefault="00E946BE" w:rsidP="00DD3760">
      <w:pPr>
        <w:numPr>
          <w:ilvl w:val="0"/>
          <w:numId w:val="440"/>
        </w:numPr>
        <w:spacing w:after="12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Explain</w:t>
      </w:r>
      <w:r w:rsidRPr="00486794">
        <w:rPr>
          <w:rFonts w:ascii="Times New Roman" w:hAnsi="Times New Roman"/>
          <w:color w:val="000000"/>
          <w:sz w:val="24"/>
          <w:szCs w:val="24"/>
          <w:lang w:val="en-GB"/>
        </w:rPr>
        <w:t xml:space="preserve"> fully the choice(s) the client has made.</w:t>
      </w:r>
    </w:p>
    <w:p w:rsidR="00E946BE" w:rsidRPr="00486794" w:rsidRDefault="00E946BE" w:rsidP="00DD3760">
      <w:pPr>
        <w:numPr>
          <w:ilvl w:val="0"/>
          <w:numId w:val="440"/>
        </w:numPr>
        <w:spacing w:after="12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Reassure</w:t>
      </w:r>
      <w:r w:rsidRPr="00486794">
        <w:rPr>
          <w:rFonts w:ascii="Times New Roman" w:hAnsi="Times New Roman"/>
          <w:color w:val="000000"/>
          <w:sz w:val="24"/>
          <w:szCs w:val="24"/>
          <w:lang w:val="en-GB"/>
        </w:rPr>
        <w:t xml:space="preserve"> and give a return date for the next visit. </w:t>
      </w:r>
    </w:p>
    <w:p w:rsidR="00E946BE" w:rsidRPr="00486794" w:rsidRDefault="00E946BE" w:rsidP="00E946BE">
      <w:pPr>
        <w:spacing w:after="0" w:line="360" w:lineRule="auto"/>
        <w:ind w:left="720"/>
        <w:rPr>
          <w:rFonts w:ascii="Times New Roman" w:hAnsi="Times New Roman"/>
          <w:color w:val="000000"/>
          <w:sz w:val="24"/>
          <w:szCs w:val="24"/>
          <w:lang w:val="en-GB"/>
        </w:rPr>
      </w:pPr>
    </w:p>
    <w:p w:rsidR="00E946BE" w:rsidRPr="00486794" w:rsidRDefault="00E946BE" w:rsidP="00E946BE">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When counselling, 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seller should bear the following in mind:</w:t>
      </w:r>
    </w:p>
    <w:p w:rsidR="00E946BE" w:rsidRPr="00486794" w:rsidRDefault="00E946BE" w:rsidP="00E946BE">
      <w:pPr>
        <w:spacing w:after="0" w:line="360" w:lineRule="auto"/>
        <w:rPr>
          <w:rFonts w:ascii="Times New Roman" w:hAnsi="Times New Roman"/>
          <w:color w:val="000000"/>
          <w:sz w:val="24"/>
          <w:szCs w:val="24"/>
          <w:lang w:val="en-GB"/>
        </w:rPr>
      </w:pPr>
    </w:p>
    <w:p w:rsidR="00E946BE" w:rsidRPr="00486794" w:rsidRDefault="00E946BE" w:rsidP="00DD3760">
      <w:pPr>
        <w:numPr>
          <w:ilvl w:val="0"/>
          <w:numId w:val="441"/>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Accept what a client thinks and feels.</w:t>
      </w:r>
    </w:p>
    <w:p w:rsidR="00E946BE" w:rsidRPr="00486794" w:rsidRDefault="00E946BE" w:rsidP="00DD3760">
      <w:pPr>
        <w:numPr>
          <w:ilvl w:val="0"/>
          <w:numId w:val="441"/>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Recognize and praise what is right.</w:t>
      </w:r>
    </w:p>
    <w:p w:rsidR="00E946BE" w:rsidRPr="00486794" w:rsidRDefault="00E946BE" w:rsidP="00DD3760">
      <w:pPr>
        <w:numPr>
          <w:ilvl w:val="0"/>
          <w:numId w:val="441"/>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Give practical help.</w:t>
      </w:r>
    </w:p>
    <w:p w:rsidR="00E946BE" w:rsidRPr="00486794" w:rsidRDefault="00E946BE" w:rsidP="00DD3760">
      <w:pPr>
        <w:numPr>
          <w:ilvl w:val="0"/>
          <w:numId w:val="441"/>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Provide relevant information using suitable and simple language.</w:t>
      </w:r>
    </w:p>
    <w:p w:rsidR="00E946BE" w:rsidRPr="00486794" w:rsidRDefault="00E946BE" w:rsidP="00DD3760">
      <w:pPr>
        <w:numPr>
          <w:ilvl w:val="0"/>
          <w:numId w:val="441"/>
        </w:num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Make suggestions rather than comments. </w:t>
      </w:r>
    </w:p>
    <w:p w:rsidR="009026DA" w:rsidRPr="00486794" w:rsidRDefault="00E946BE" w:rsidP="00DD3760">
      <w:pPr>
        <w:numPr>
          <w:ilvl w:val="0"/>
          <w:numId w:val="441"/>
        </w:numPr>
        <w:spacing w:after="120"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Arrange follow-up and ongoing support.</w:t>
      </w:r>
    </w:p>
    <w:p w:rsidR="009026DA" w:rsidRPr="00486794" w:rsidRDefault="009026DA">
      <w:pPr>
        <w:spacing w:line="276" w:lineRule="auto"/>
        <w:rPr>
          <w:rFonts w:ascii="Times New Roman" w:hAnsi="Times New Roman"/>
          <w:color w:val="000000"/>
          <w:sz w:val="24"/>
          <w:szCs w:val="24"/>
          <w:lang w:val="en-GB"/>
        </w:rPr>
      </w:pPr>
      <w:r w:rsidRPr="00486794">
        <w:rPr>
          <w:rFonts w:ascii="Times New Roman" w:hAnsi="Times New Roman"/>
          <w:color w:val="000000"/>
          <w:sz w:val="24"/>
          <w:szCs w:val="24"/>
          <w:lang w:val="en-GB"/>
        </w:rPr>
        <w:br w:type="page"/>
      </w:r>
    </w:p>
    <w:p w:rsidR="0011034F" w:rsidRPr="00486794" w:rsidRDefault="0011034F" w:rsidP="0011034F">
      <w:pPr>
        <w:spacing w:line="360" w:lineRule="auto"/>
        <w:rPr>
          <w:b/>
          <w:caps/>
          <w:color w:val="632423"/>
          <w:spacing w:val="15"/>
          <w:sz w:val="24"/>
          <w:szCs w:val="24"/>
          <w:lang w:val="en-GB"/>
        </w:rPr>
      </w:pPr>
      <w:bookmarkStart w:id="100" w:name="_Toc385401565"/>
    </w:p>
    <w:p w:rsidR="0011034F" w:rsidRPr="00486794" w:rsidRDefault="0011034F" w:rsidP="0011034F">
      <w:pPr>
        <w:spacing w:line="360" w:lineRule="auto"/>
        <w:rPr>
          <w:b/>
          <w:caps/>
          <w:color w:val="632423"/>
          <w:spacing w:val="15"/>
          <w:sz w:val="24"/>
          <w:szCs w:val="24"/>
          <w:lang w:val="en-GB"/>
        </w:rPr>
      </w:pPr>
    </w:p>
    <w:p w:rsidR="0011034F" w:rsidRPr="00486794" w:rsidRDefault="0011034F" w:rsidP="0011034F">
      <w:pPr>
        <w:spacing w:line="360" w:lineRule="auto"/>
        <w:rPr>
          <w:b/>
          <w:caps/>
          <w:color w:val="632423"/>
          <w:spacing w:val="15"/>
          <w:sz w:val="24"/>
          <w:szCs w:val="24"/>
          <w:lang w:val="en-GB"/>
        </w:rPr>
      </w:pPr>
    </w:p>
    <w:p w:rsidR="0011034F" w:rsidRPr="00486794" w:rsidRDefault="0011034F" w:rsidP="0011034F">
      <w:pPr>
        <w:spacing w:line="360" w:lineRule="auto"/>
        <w:rPr>
          <w:b/>
          <w:caps/>
          <w:color w:val="632423"/>
          <w:spacing w:val="15"/>
          <w:sz w:val="24"/>
          <w:szCs w:val="24"/>
          <w:lang w:val="en-GB"/>
        </w:rPr>
      </w:pPr>
    </w:p>
    <w:p w:rsidR="0011034F" w:rsidRPr="00486794" w:rsidRDefault="0011034F" w:rsidP="0011034F">
      <w:pPr>
        <w:spacing w:line="360" w:lineRule="auto"/>
        <w:rPr>
          <w:b/>
          <w:caps/>
          <w:color w:val="632423"/>
          <w:spacing w:val="15"/>
          <w:sz w:val="24"/>
          <w:szCs w:val="24"/>
          <w:lang w:val="en-GB"/>
        </w:rPr>
      </w:pPr>
    </w:p>
    <w:p w:rsidR="0011034F" w:rsidRPr="00486794" w:rsidRDefault="0011034F" w:rsidP="0011034F">
      <w:pPr>
        <w:pBdr>
          <w:bottom w:val="single" w:sz="4" w:space="1" w:color="622423"/>
        </w:pBdr>
        <w:spacing w:before="400" w:line="360" w:lineRule="auto"/>
        <w:jc w:val="center"/>
        <w:outlineLvl w:val="1"/>
        <w:rPr>
          <w:b/>
          <w:caps/>
          <w:color w:val="632423"/>
          <w:spacing w:val="15"/>
          <w:sz w:val="24"/>
          <w:szCs w:val="24"/>
          <w:lang w:val="en-GB"/>
        </w:rPr>
      </w:pPr>
      <w:bookmarkStart w:id="101" w:name="_Toc478230603"/>
      <w:bookmarkStart w:id="102" w:name="_Toc480885880"/>
      <w:r w:rsidRPr="00486794">
        <w:rPr>
          <w:b/>
          <w:caps/>
          <w:color w:val="632423"/>
          <w:spacing w:val="15"/>
          <w:sz w:val="24"/>
          <w:szCs w:val="24"/>
          <w:lang w:val="en-GB"/>
        </w:rPr>
        <w:t>session sixteen: dISEASES affecting the reproductive and urinary system</w:t>
      </w:r>
      <w:bookmarkEnd w:id="100"/>
      <w:r w:rsidRPr="00486794">
        <w:rPr>
          <w:b/>
          <w:caps/>
          <w:color w:val="632423"/>
          <w:spacing w:val="15"/>
          <w:sz w:val="24"/>
          <w:szCs w:val="24"/>
          <w:lang w:val="en-GB"/>
        </w:rPr>
        <w:t>S</w:t>
      </w:r>
      <w:bookmarkEnd w:id="101"/>
      <w:bookmarkEnd w:id="102"/>
      <w:r w:rsidRPr="00486794">
        <w:rPr>
          <w:b/>
          <w:caps/>
          <w:color w:val="632423"/>
          <w:spacing w:val="15"/>
          <w:sz w:val="24"/>
          <w:szCs w:val="24"/>
          <w:lang w:val="en-GB"/>
        </w:rPr>
        <w:t xml:space="preserve"> </w:t>
      </w:r>
    </w:p>
    <w:p w:rsidR="0011034F" w:rsidRPr="00486794" w:rsidRDefault="0011034F" w:rsidP="0011034F">
      <w:pPr>
        <w:spacing w:line="360" w:lineRule="auto"/>
        <w:rPr>
          <w:rFonts w:ascii="Times New Roman" w:hAnsi="Times New Roman"/>
          <w:b/>
          <w:sz w:val="28"/>
          <w:szCs w:val="28"/>
          <w:lang w:val="en-GB"/>
        </w:rPr>
      </w:pPr>
    </w:p>
    <w:p w:rsidR="009026DA" w:rsidRPr="00486794" w:rsidRDefault="009026DA">
      <w:pPr>
        <w:spacing w:line="276" w:lineRule="auto"/>
        <w:rPr>
          <w:rFonts w:ascii="Times New Roman" w:hAnsi="Times New Roman"/>
          <w:b/>
          <w:sz w:val="28"/>
          <w:szCs w:val="28"/>
          <w:lang w:val="en-GB"/>
        </w:rPr>
      </w:pPr>
      <w:r w:rsidRPr="00486794">
        <w:rPr>
          <w:rFonts w:ascii="Times New Roman" w:hAnsi="Times New Roman"/>
          <w:b/>
          <w:sz w:val="28"/>
          <w:szCs w:val="28"/>
          <w:lang w:val="en-GB"/>
        </w:rPr>
        <w:br w:type="page"/>
      </w:r>
    </w:p>
    <w:p w:rsidR="0011034F" w:rsidRPr="00486794" w:rsidRDefault="0011034F" w:rsidP="0011034F">
      <w:pPr>
        <w:spacing w:line="360" w:lineRule="auto"/>
        <w:rPr>
          <w:rFonts w:ascii="Times New Roman" w:hAnsi="Times New Roman"/>
          <w:b/>
          <w:sz w:val="28"/>
          <w:szCs w:val="28"/>
          <w:lang w:val="en-GB"/>
        </w:rPr>
      </w:pPr>
      <w:r w:rsidRPr="00486794">
        <w:rPr>
          <w:rFonts w:ascii="Times New Roman" w:hAnsi="Times New Roman"/>
          <w:b/>
          <w:sz w:val="28"/>
          <w:szCs w:val="28"/>
          <w:lang w:val="en-GB"/>
        </w:rPr>
        <w:lastRenderedPageBreak/>
        <w:t>FEMALE CLIENT PRESENTING WITH PAIN IN THE LOWER ABDOMEN</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Pain in a female’s lower abdomen may be due to painful periods, premenstrual syndrome, or pelvic inflammatory disease (PID).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When handling a female client with this kind of symptom, please make an effort to make a proper diagnosis as per the guidelines below. </w:t>
      </w:r>
    </w:p>
    <w:p w:rsidR="0011034F" w:rsidRPr="00486794" w:rsidRDefault="0011034F" w:rsidP="0011034F">
      <w:pPr>
        <w:spacing w:line="360" w:lineRule="auto"/>
        <w:rPr>
          <w:rFonts w:ascii="Times New Roman" w:hAnsi="Times New Roman"/>
          <w:b/>
          <w:sz w:val="24"/>
          <w:szCs w:val="24"/>
          <w:lang w:val="en-GB"/>
        </w:rPr>
      </w:pPr>
      <w:r w:rsidRPr="00486794">
        <w:rPr>
          <w:rFonts w:ascii="Times New Roman" w:hAnsi="Times New Roman"/>
          <w:b/>
          <w:sz w:val="24"/>
          <w:szCs w:val="24"/>
          <w:lang w:val="en-GB"/>
        </w:rPr>
        <w:t>Conditions commonly presenting with pain in the abdomen</w:t>
      </w:r>
    </w:p>
    <w:p w:rsidR="0011034F" w:rsidRPr="00486794" w:rsidRDefault="0011034F" w:rsidP="0011034F">
      <w:pPr>
        <w:spacing w:line="360" w:lineRule="auto"/>
        <w:rPr>
          <w:rFonts w:ascii="Times New Roman" w:hAnsi="Times New Roman"/>
          <w:b/>
          <w:sz w:val="24"/>
          <w:szCs w:val="24"/>
          <w:lang w:val="en-GB"/>
        </w:rPr>
      </w:pPr>
      <w:r w:rsidRPr="00486794">
        <w:rPr>
          <w:rFonts w:ascii="Times New Roman" w:hAnsi="Times New Roman"/>
          <w:b/>
          <w:sz w:val="24"/>
          <w:szCs w:val="24"/>
          <w:lang w:val="en-GB"/>
        </w:rPr>
        <w:t>Dysmenorrhoea (painful periods)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Dysmenorrhoea is a type of pain that occurs in the lower abdomen during the time of menstruation.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occurs at the beginning of menstruation and subsides within 3 days.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Women have dysmenorrhoea of varying severity.</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Classification of dysmenorrhoea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There are 2 types of dysmenorrhoea namely:</w:t>
      </w:r>
    </w:p>
    <w:p w:rsidR="0011034F" w:rsidRPr="00486794" w:rsidRDefault="0011034F" w:rsidP="00DD3760">
      <w:pPr>
        <w:numPr>
          <w:ilvl w:val="0"/>
          <w:numId w:val="48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Primary dysmenorrhoea </w:t>
      </w:r>
    </w:p>
    <w:p w:rsidR="0011034F" w:rsidRPr="00486794" w:rsidRDefault="0011034F" w:rsidP="00DD3760">
      <w:pPr>
        <w:numPr>
          <w:ilvl w:val="0"/>
          <w:numId w:val="48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Secondary dysmenorrhoea </w:t>
      </w:r>
    </w:p>
    <w:p w:rsidR="0011034F" w:rsidRPr="00486794" w:rsidRDefault="0011034F" w:rsidP="0011034F">
      <w:pPr>
        <w:spacing w:line="360" w:lineRule="auto"/>
        <w:rPr>
          <w:rFonts w:ascii="Times New Roman" w:hAnsi="Times New Roman"/>
          <w:i/>
          <w:color w:val="000000"/>
          <w:sz w:val="24"/>
          <w:szCs w:val="24"/>
          <w:lang w:val="en-GB"/>
        </w:rPr>
      </w:pPr>
      <w:r w:rsidRPr="00486794">
        <w:rPr>
          <w:rFonts w:ascii="Times New Roman" w:hAnsi="Times New Roman"/>
          <w:b/>
          <w:bCs/>
          <w:i/>
          <w:color w:val="000000"/>
          <w:sz w:val="24"/>
          <w:szCs w:val="24"/>
          <w:lang w:val="en-GB"/>
        </w:rPr>
        <w:t>Primary dysmenorrhoea</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This is pain that occurs during menstruation without a known cause or disease.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Primary dysmenorrhoea usually begins when a young woman has just started experiencing menstruation.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may subside when the woman gives birth.</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Signs and symptoms </w:t>
      </w:r>
    </w:p>
    <w:p w:rsidR="0011034F" w:rsidRPr="00486794" w:rsidRDefault="0011034F" w:rsidP="00DD3760">
      <w:pPr>
        <w:numPr>
          <w:ilvl w:val="0"/>
          <w:numId w:val="486"/>
        </w:numPr>
        <w:spacing w:line="360" w:lineRule="auto"/>
        <w:rPr>
          <w:rFonts w:ascii="Times New Roman" w:hAnsi="Times New Roman"/>
          <w:color w:val="000000"/>
          <w:sz w:val="24"/>
          <w:szCs w:val="24"/>
          <w:lang w:val="en-GB"/>
        </w:rPr>
        <w:sectPr w:rsidR="0011034F" w:rsidRPr="00486794" w:rsidSect="0011034F">
          <w:footerReference w:type="even" r:id="rId195"/>
          <w:type w:val="continuous"/>
          <w:pgSz w:w="11906" w:h="16838" w:code="9"/>
          <w:pgMar w:top="1440" w:right="1440" w:bottom="1440" w:left="1440" w:header="720" w:footer="720" w:gutter="0"/>
          <w:cols w:space="720"/>
          <w:docGrid w:linePitch="360"/>
        </w:sectPr>
      </w:pPr>
    </w:p>
    <w:p w:rsidR="0011034F" w:rsidRPr="00486794" w:rsidRDefault="0011034F" w:rsidP="00DD3760">
      <w:pPr>
        <w:numPr>
          <w:ilvl w:val="0"/>
          <w:numId w:val="48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Lower abdominal pain</w:t>
      </w:r>
    </w:p>
    <w:p w:rsidR="0011034F" w:rsidRPr="00486794" w:rsidRDefault="0011034F" w:rsidP="00DD3760">
      <w:pPr>
        <w:numPr>
          <w:ilvl w:val="0"/>
          <w:numId w:val="48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Backache</w:t>
      </w:r>
    </w:p>
    <w:p w:rsidR="0011034F" w:rsidRPr="00486794" w:rsidRDefault="0011034F" w:rsidP="00DD3760">
      <w:pPr>
        <w:numPr>
          <w:ilvl w:val="0"/>
          <w:numId w:val="48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Nausea and vomiting</w:t>
      </w:r>
    </w:p>
    <w:p w:rsidR="0011034F" w:rsidRPr="00486794" w:rsidRDefault="0011034F" w:rsidP="00DD3760">
      <w:pPr>
        <w:numPr>
          <w:ilvl w:val="0"/>
          <w:numId w:val="48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Headache</w:t>
      </w:r>
    </w:p>
    <w:p w:rsidR="0011034F" w:rsidRPr="00486794" w:rsidRDefault="0011034F" w:rsidP="00DD3760">
      <w:pPr>
        <w:numPr>
          <w:ilvl w:val="0"/>
          <w:numId w:val="48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Diarrhoea</w:t>
      </w:r>
    </w:p>
    <w:p w:rsidR="0011034F" w:rsidRPr="00486794" w:rsidRDefault="0011034F" w:rsidP="0011034F">
      <w:pPr>
        <w:spacing w:line="360" w:lineRule="auto"/>
        <w:rPr>
          <w:rFonts w:ascii="Times New Roman" w:hAnsi="Times New Roman"/>
          <w:b/>
          <w:bCs/>
          <w:i/>
          <w:color w:val="000000"/>
          <w:sz w:val="24"/>
          <w:szCs w:val="24"/>
          <w:lang w:val="en-GB"/>
        </w:rPr>
        <w:sectPr w:rsidR="0011034F" w:rsidRPr="00486794" w:rsidSect="0011034F">
          <w:type w:val="continuous"/>
          <w:pgSz w:w="11906" w:h="16838" w:code="9"/>
          <w:pgMar w:top="1440" w:right="1440" w:bottom="1440" w:left="1440" w:header="720" w:footer="720" w:gutter="0"/>
          <w:cols w:num="2" w:space="720"/>
          <w:docGrid w:linePitch="360"/>
        </w:sectPr>
      </w:pPr>
    </w:p>
    <w:p w:rsidR="0011034F" w:rsidRPr="00486794" w:rsidRDefault="0011034F" w:rsidP="0011034F">
      <w:pPr>
        <w:keepNext/>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t xml:space="preserve">General measures </w:t>
      </w:r>
    </w:p>
    <w:p w:rsidR="0011034F" w:rsidRPr="00486794" w:rsidRDefault="0011034F" w:rsidP="00DD3760">
      <w:pPr>
        <w:keepNext/>
        <w:numPr>
          <w:ilvl w:val="0"/>
          <w:numId w:val="48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 to rest.</w:t>
      </w:r>
    </w:p>
    <w:p w:rsidR="0011034F" w:rsidRPr="00486794" w:rsidRDefault="0011034F" w:rsidP="00DD3760">
      <w:pPr>
        <w:numPr>
          <w:ilvl w:val="0"/>
          <w:numId w:val="48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 to wear loose fitting clothes.</w:t>
      </w:r>
    </w:p>
    <w:p w:rsidR="0011034F" w:rsidRPr="00486794" w:rsidRDefault="0011034F" w:rsidP="00DD3760">
      <w:pPr>
        <w:numPr>
          <w:ilvl w:val="0"/>
          <w:numId w:val="48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the client to apply a moist warm cloth, e.g., towel to the stomach. </w:t>
      </w:r>
    </w:p>
    <w:p w:rsidR="0011034F" w:rsidRPr="00486794" w:rsidRDefault="0011034F" w:rsidP="00DD3760">
      <w:pPr>
        <w:numPr>
          <w:ilvl w:val="0"/>
          <w:numId w:val="48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 to do some exercises.</w:t>
      </w:r>
    </w:p>
    <w:p w:rsidR="0011034F" w:rsidRPr="00486794" w:rsidRDefault="0011034F" w:rsidP="00DD3760">
      <w:pPr>
        <w:numPr>
          <w:ilvl w:val="0"/>
          <w:numId w:val="48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 to limit the intake of alcohol.</w:t>
      </w:r>
    </w:p>
    <w:p w:rsidR="0011034F" w:rsidRPr="00486794" w:rsidRDefault="0011034F" w:rsidP="00DD3760">
      <w:pPr>
        <w:numPr>
          <w:ilvl w:val="0"/>
          <w:numId w:val="48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 not to smoke.</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Drug treatment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Ibuprofen 400 mg 3 times daily after food for 3-4 days.</w:t>
      </w:r>
    </w:p>
    <w:p w:rsidR="0011034F" w:rsidRPr="00486794" w:rsidRDefault="0011034F" w:rsidP="0011034F">
      <w:pPr>
        <w:spacing w:line="360" w:lineRule="auto"/>
        <w:rPr>
          <w:rFonts w:ascii="Times New Roman" w:hAnsi="Times New Roman"/>
          <w:i/>
          <w:color w:val="000000"/>
          <w:sz w:val="24"/>
          <w:szCs w:val="24"/>
          <w:lang w:val="en-GB"/>
        </w:rPr>
      </w:pPr>
      <w:r w:rsidRPr="00486794">
        <w:rPr>
          <w:rFonts w:ascii="Times New Roman" w:hAnsi="Times New Roman"/>
          <w:b/>
          <w:bCs/>
          <w:i/>
          <w:iCs/>
          <w:color w:val="000000"/>
          <w:sz w:val="24"/>
          <w:szCs w:val="24"/>
          <w:lang w:val="en-GB"/>
        </w:rPr>
        <w:t>Or</w:t>
      </w:r>
      <w:r w:rsidRPr="00486794">
        <w:rPr>
          <w:rFonts w:ascii="Times New Roman" w:hAnsi="Times New Roman"/>
          <w:i/>
          <w:color w:val="000000"/>
          <w:sz w:val="24"/>
          <w:szCs w:val="24"/>
          <w:lang w:val="en-GB"/>
        </w:rPr>
        <w:t xml:space="preserve">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Diclofenac 50 mg 3 times daily for 3-4 days.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i/>
          <w:iCs/>
          <w:color w:val="000000"/>
          <w:sz w:val="24"/>
          <w:szCs w:val="24"/>
          <w:lang w:val="en-GB"/>
        </w:rPr>
        <w:t>Or</w:t>
      </w:r>
      <w:r w:rsidRPr="00486794">
        <w:rPr>
          <w:rFonts w:ascii="Times New Roman" w:hAnsi="Times New Roman"/>
          <w:color w:val="000000"/>
          <w:sz w:val="24"/>
          <w:szCs w:val="24"/>
          <w:lang w:val="en-GB"/>
        </w:rPr>
        <w:t xml:space="preserve">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Paracetamol 2 tabs 3 times daily for 3-4 days. </w:t>
      </w:r>
    </w:p>
    <w:p w:rsidR="0011034F" w:rsidRPr="00486794" w:rsidRDefault="0011034F" w:rsidP="0011034F">
      <w:pPr>
        <w:spacing w:line="360" w:lineRule="auto"/>
        <w:rPr>
          <w:rFonts w:ascii="Times New Roman" w:hAnsi="Times New Roman"/>
          <w:i/>
          <w:color w:val="000000"/>
          <w:sz w:val="24"/>
          <w:szCs w:val="24"/>
          <w:lang w:val="en-GB"/>
        </w:rPr>
      </w:pPr>
      <w:r w:rsidRPr="00486794">
        <w:rPr>
          <w:rFonts w:ascii="Times New Roman" w:hAnsi="Times New Roman"/>
          <w:b/>
          <w:bCs/>
          <w:i/>
          <w:color w:val="000000"/>
          <w:sz w:val="24"/>
          <w:szCs w:val="24"/>
          <w:lang w:val="en-GB"/>
        </w:rPr>
        <w:t xml:space="preserve">Note: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Do not recommend ibuprofen or diclofenac to clients with peptic ulcer disease.</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Begin treatment at least 1 day prior to the time of menstruation.</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client should take the medicine as frequently as recommended.</w:t>
      </w:r>
    </w:p>
    <w:p w:rsidR="0011034F" w:rsidRPr="00486794" w:rsidRDefault="0011034F" w:rsidP="0011034F">
      <w:pPr>
        <w:keepNext/>
        <w:tabs>
          <w:tab w:val="left" w:pos="6888"/>
        </w:tabs>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Guidelines for referral </w:t>
      </w:r>
      <w:r w:rsidRPr="00486794">
        <w:rPr>
          <w:rFonts w:ascii="Times New Roman" w:hAnsi="Times New Roman"/>
          <w:b/>
          <w:bCs/>
          <w:color w:val="000000"/>
          <w:sz w:val="24"/>
          <w:szCs w:val="24"/>
          <w:lang w:val="en-GB"/>
        </w:rPr>
        <w:tab/>
      </w:r>
    </w:p>
    <w:p w:rsidR="0011034F" w:rsidRPr="00486794" w:rsidRDefault="0011034F" w:rsidP="00DD3760">
      <w:pPr>
        <w:keepNext/>
        <w:numPr>
          <w:ilvl w:val="0"/>
          <w:numId w:val="48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Clients with very severe pain not responding to the pain killers. </w:t>
      </w:r>
    </w:p>
    <w:p w:rsidR="0011034F" w:rsidRPr="00486794" w:rsidRDefault="0011034F" w:rsidP="00DD3760">
      <w:pPr>
        <w:numPr>
          <w:ilvl w:val="0"/>
          <w:numId w:val="48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Clients who faint during menstruation.</w:t>
      </w:r>
    </w:p>
    <w:p w:rsidR="0011034F" w:rsidRPr="00486794" w:rsidRDefault="0011034F" w:rsidP="00DD3760">
      <w:pPr>
        <w:numPr>
          <w:ilvl w:val="0"/>
          <w:numId w:val="48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Clients with heavy and unexplained vaginal bleeding. </w:t>
      </w:r>
    </w:p>
    <w:p w:rsidR="0011034F" w:rsidRPr="00486794" w:rsidRDefault="0011034F" w:rsidP="009026DA">
      <w:pPr>
        <w:keepNext/>
        <w:spacing w:line="360" w:lineRule="auto"/>
        <w:rPr>
          <w:rFonts w:ascii="Times New Roman" w:hAnsi="Times New Roman"/>
          <w:i/>
          <w:color w:val="000000"/>
          <w:sz w:val="24"/>
          <w:szCs w:val="24"/>
          <w:lang w:val="en-GB"/>
        </w:rPr>
      </w:pPr>
      <w:r w:rsidRPr="00486794">
        <w:rPr>
          <w:rFonts w:ascii="Times New Roman" w:hAnsi="Times New Roman"/>
          <w:b/>
          <w:bCs/>
          <w:i/>
          <w:color w:val="000000"/>
          <w:sz w:val="24"/>
          <w:szCs w:val="24"/>
          <w:lang w:val="en-GB"/>
        </w:rPr>
        <w:lastRenderedPageBreak/>
        <w:t xml:space="preserve">Secondary dysmenorrhoea </w:t>
      </w:r>
    </w:p>
    <w:p w:rsidR="0011034F" w:rsidRPr="00486794" w:rsidRDefault="0011034F" w:rsidP="009026DA">
      <w:pPr>
        <w:keepNext/>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This is pain that occurs during menstruation as a result of another disease (e.g., PID).</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majority of the clients that have secondary dysmenorrhea begin having pain around the age of 30 years.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Treatment of secondary dysmenorrhoea focuses on the cause of the problem.</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Guidelines for referral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Refer all clients with secondary dysmenorrhoea to the health centre or hospital for proper assessment and management.</w:t>
      </w:r>
    </w:p>
    <w:p w:rsidR="0011034F" w:rsidRPr="00486794" w:rsidRDefault="0011034F" w:rsidP="0011034F">
      <w:pPr>
        <w:spacing w:line="360" w:lineRule="auto"/>
        <w:rPr>
          <w:rFonts w:ascii="Times New Roman" w:hAnsi="Times New Roman"/>
          <w:b/>
          <w:sz w:val="28"/>
          <w:szCs w:val="28"/>
          <w:lang w:val="en-GB"/>
        </w:rPr>
      </w:pPr>
      <w:r w:rsidRPr="00486794">
        <w:rPr>
          <w:rFonts w:ascii="Times New Roman" w:hAnsi="Times New Roman"/>
          <w:b/>
          <w:sz w:val="28"/>
          <w:szCs w:val="28"/>
          <w:lang w:val="en-GB"/>
        </w:rPr>
        <w:t xml:space="preserve">PREMENSTRUAL SYNDROME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Premenstrual syndrome (PMS) is a group of symptoms that occur 1 week before menstruation begins.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cause of premenstrual syndrome is not known; however, hormonal changes (oestrogen &amp; progesterone levels) are suspected to be the cause.</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Signs and symptoms </w:t>
      </w:r>
    </w:p>
    <w:p w:rsidR="0011034F" w:rsidRPr="00486794" w:rsidRDefault="0011034F" w:rsidP="00DD3760">
      <w:pPr>
        <w:numPr>
          <w:ilvl w:val="0"/>
          <w:numId w:val="489"/>
        </w:numPr>
        <w:spacing w:line="360" w:lineRule="auto"/>
        <w:rPr>
          <w:rFonts w:ascii="Times New Roman" w:hAnsi="Times New Roman"/>
          <w:color w:val="000000"/>
          <w:sz w:val="24"/>
          <w:szCs w:val="24"/>
          <w:lang w:val="en-GB"/>
        </w:rPr>
        <w:sectPr w:rsidR="0011034F" w:rsidRPr="00486794" w:rsidSect="0011034F">
          <w:type w:val="continuous"/>
          <w:pgSz w:w="11906" w:h="16838" w:code="9"/>
          <w:pgMar w:top="1440" w:right="1440" w:bottom="1440" w:left="1440" w:header="720" w:footer="720" w:gutter="0"/>
          <w:cols w:space="720"/>
          <w:docGrid w:linePitch="360"/>
        </w:sectPr>
      </w:pPr>
    </w:p>
    <w:p w:rsidR="0011034F" w:rsidRPr="00486794" w:rsidRDefault="0011034F" w:rsidP="00DD3760">
      <w:pPr>
        <w:numPr>
          <w:ilvl w:val="0"/>
          <w:numId w:val="48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Breast tenderness</w:t>
      </w:r>
    </w:p>
    <w:p w:rsidR="0011034F" w:rsidRPr="00486794" w:rsidRDefault="0011034F" w:rsidP="00DD3760">
      <w:pPr>
        <w:numPr>
          <w:ilvl w:val="0"/>
          <w:numId w:val="48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Abdominal pain</w:t>
      </w:r>
    </w:p>
    <w:p w:rsidR="0011034F" w:rsidRPr="00486794" w:rsidRDefault="0011034F" w:rsidP="00DD3760">
      <w:pPr>
        <w:numPr>
          <w:ilvl w:val="0"/>
          <w:numId w:val="48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Abdominal bloating or gas</w:t>
      </w:r>
    </w:p>
    <w:p w:rsidR="0011034F" w:rsidRPr="00486794" w:rsidRDefault="0011034F" w:rsidP="00DD3760">
      <w:pPr>
        <w:numPr>
          <w:ilvl w:val="0"/>
          <w:numId w:val="48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 gets annoyed easily</w:t>
      </w:r>
    </w:p>
    <w:p w:rsidR="0011034F" w:rsidRPr="00486794" w:rsidRDefault="0011034F" w:rsidP="00DD3760">
      <w:pPr>
        <w:numPr>
          <w:ilvl w:val="0"/>
          <w:numId w:val="48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Changes in mood</w:t>
      </w:r>
    </w:p>
    <w:p w:rsidR="0011034F" w:rsidRPr="00486794" w:rsidRDefault="0011034F" w:rsidP="00DD3760">
      <w:pPr>
        <w:numPr>
          <w:ilvl w:val="0"/>
          <w:numId w:val="48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Weight gain</w:t>
      </w:r>
    </w:p>
    <w:p w:rsidR="0011034F" w:rsidRPr="00486794" w:rsidRDefault="0011034F" w:rsidP="00DD3760">
      <w:pPr>
        <w:numPr>
          <w:ilvl w:val="0"/>
          <w:numId w:val="48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Poor concentration</w:t>
      </w:r>
    </w:p>
    <w:p w:rsidR="0011034F" w:rsidRPr="00486794" w:rsidRDefault="0011034F" w:rsidP="00DD3760">
      <w:pPr>
        <w:numPr>
          <w:ilvl w:val="0"/>
          <w:numId w:val="48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Disturbed sleep</w:t>
      </w:r>
    </w:p>
    <w:p w:rsidR="0011034F" w:rsidRPr="00486794" w:rsidRDefault="0011034F" w:rsidP="0011034F">
      <w:pPr>
        <w:spacing w:line="360" w:lineRule="auto"/>
        <w:rPr>
          <w:rFonts w:ascii="Times New Roman" w:hAnsi="Times New Roman"/>
          <w:b/>
          <w:bCs/>
          <w:i/>
          <w:color w:val="000000"/>
          <w:sz w:val="24"/>
          <w:szCs w:val="24"/>
          <w:lang w:val="en-GB"/>
        </w:rPr>
        <w:sectPr w:rsidR="0011034F" w:rsidRPr="00486794" w:rsidSect="0011034F">
          <w:type w:val="continuous"/>
          <w:pgSz w:w="11906" w:h="16838" w:code="9"/>
          <w:pgMar w:top="1440" w:right="1440" w:bottom="1440" w:left="1440" w:header="720" w:footer="720" w:gutter="0"/>
          <w:cols w:num="2" w:space="720"/>
          <w:docGrid w:linePitch="360"/>
        </w:sectPr>
      </w:pP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t xml:space="preserve">General measures </w:t>
      </w:r>
    </w:p>
    <w:p w:rsidR="0011034F" w:rsidRPr="00486794" w:rsidRDefault="0011034F" w:rsidP="00DD3760">
      <w:pPr>
        <w:numPr>
          <w:ilvl w:val="0"/>
          <w:numId w:val="49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the client to participate in regular exercise. </w:t>
      </w:r>
    </w:p>
    <w:p w:rsidR="0011034F" w:rsidRPr="00486794" w:rsidRDefault="0011034F" w:rsidP="00DD3760">
      <w:pPr>
        <w:numPr>
          <w:ilvl w:val="0"/>
          <w:numId w:val="49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 to have a diet low in fats.</w:t>
      </w:r>
    </w:p>
    <w:p w:rsidR="0011034F" w:rsidRPr="00486794" w:rsidRDefault="0011034F" w:rsidP="00DD3760">
      <w:pPr>
        <w:numPr>
          <w:ilvl w:val="0"/>
          <w:numId w:val="49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 to avoid alcohol and caffeine, which can increase irritability.</w:t>
      </w:r>
    </w:p>
    <w:p w:rsidR="0011034F" w:rsidRPr="00486794" w:rsidRDefault="0011034F" w:rsidP="00DD3760">
      <w:pPr>
        <w:numPr>
          <w:ilvl w:val="0"/>
          <w:numId w:val="49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 to eat foods containing a small amount of salt.</w:t>
      </w:r>
    </w:p>
    <w:p w:rsidR="0011034F" w:rsidRPr="00486794" w:rsidRDefault="0011034F" w:rsidP="00DD3760">
      <w:pPr>
        <w:numPr>
          <w:ilvl w:val="0"/>
          <w:numId w:val="49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 to avoid anything that would cause stress.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t xml:space="preserve">Drug treatment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clients with severe symptoms to see the doctor for proper assessment and treatment. </w:t>
      </w:r>
    </w:p>
    <w:p w:rsidR="0011034F" w:rsidRPr="00486794" w:rsidRDefault="0011034F" w:rsidP="0011034F">
      <w:pPr>
        <w:spacing w:line="360" w:lineRule="auto"/>
        <w:rPr>
          <w:rFonts w:asciiTheme="majorHAnsi" w:hAnsiTheme="majorHAnsi"/>
          <w:color w:val="000000"/>
          <w:sz w:val="24"/>
          <w:szCs w:val="24"/>
          <w:lang w:val="en-GB"/>
        </w:rPr>
      </w:pPr>
    </w:p>
    <w:p w:rsidR="0011034F" w:rsidRPr="00486794" w:rsidRDefault="0011034F" w:rsidP="0011034F">
      <w:pPr>
        <w:spacing w:line="360" w:lineRule="auto"/>
        <w:rPr>
          <w:rFonts w:ascii="Times New Roman" w:hAnsi="Times New Roman"/>
          <w:b/>
          <w:sz w:val="28"/>
          <w:szCs w:val="28"/>
          <w:lang w:val="en-GB"/>
        </w:rPr>
      </w:pPr>
      <w:r w:rsidRPr="00486794">
        <w:rPr>
          <w:rFonts w:ascii="Times New Roman" w:hAnsi="Times New Roman"/>
          <w:b/>
          <w:sz w:val="28"/>
          <w:szCs w:val="28"/>
          <w:lang w:val="en-GB"/>
        </w:rPr>
        <w:t xml:space="preserve">PELVIC INFLAMMATORY DISEASE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Pelvic inflammatory disease (PID) is a bacterial infection that affects the female reproductive organs.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majority of clients who present with PID will have suffered from gonorrhoea before.</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reproductive organs most affected include the uterus, Fallopian tubes, and ovaries.  </w:t>
      </w:r>
    </w:p>
    <w:p w:rsidR="0011034F" w:rsidRPr="00486794" w:rsidRDefault="0011034F" w:rsidP="0011034F">
      <w:pPr>
        <w:spacing w:line="360" w:lineRule="auto"/>
        <w:jc w:val="both"/>
        <w:rPr>
          <w:rFonts w:asciiTheme="majorHAnsi" w:hAnsiTheme="majorHAnsi"/>
          <w:color w:val="000000"/>
          <w:sz w:val="24"/>
          <w:szCs w:val="24"/>
          <w:lang w:val="en-GB"/>
        </w:rPr>
      </w:pPr>
    </w:p>
    <w:p w:rsidR="0011034F" w:rsidRPr="00486794" w:rsidRDefault="0011034F" w:rsidP="0011034F">
      <w:pPr>
        <w:spacing w:line="360" w:lineRule="auto"/>
        <w:jc w:val="both"/>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w:drawing>
          <wp:anchor distT="0" distB="0" distL="114300" distR="114300" simplePos="0" relativeHeight="251874816" behindDoc="0" locked="0" layoutInCell="1" allowOverlap="1" wp14:anchorId="633B3705" wp14:editId="71BA9B3F">
            <wp:simplePos x="0" y="0"/>
            <wp:positionH relativeFrom="column">
              <wp:posOffset>0</wp:posOffset>
            </wp:positionH>
            <wp:positionV relativeFrom="paragraph">
              <wp:posOffset>79639</wp:posOffset>
            </wp:positionV>
            <wp:extent cx="3750310" cy="1983105"/>
            <wp:effectExtent l="0" t="0" r="0" b="0"/>
            <wp:wrapSquare wrapText="right"/>
            <wp:docPr id="367" name="Picture 50" descr="female r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emale rep"/>
                    <pic:cNvPicPr>
                      <a:picLocks noChangeAspect="1" noChangeArrowheads="1"/>
                    </pic:cNvPicPr>
                  </pic:nvPicPr>
                  <pic:blipFill>
                    <a:blip r:embed="rId196" cstate="print"/>
                    <a:srcRect/>
                    <a:stretch>
                      <a:fillRect/>
                    </a:stretch>
                  </pic:blipFill>
                  <pic:spPr bwMode="auto">
                    <a:xfrm>
                      <a:off x="0" y="0"/>
                      <a:ext cx="3750310" cy="1983105"/>
                    </a:xfrm>
                    <a:prstGeom prst="rect">
                      <a:avLst/>
                    </a:prstGeom>
                    <a:noFill/>
                  </pic:spPr>
                </pic:pic>
              </a:graphicData>
            </a:graphic>
          </wp:anchor>
        </w:drawing>
      </w:r>
    </w:p>
    <w:p w:rsidR="0011034F" w:rsidRPr="00486794" w:rsidRDefault="0011034F" w:rsidP="0011034F">
      <w:pPr>
        <w:spacing w:line="360" w:lineRule="auto"/>
        <w:jc w:val="both"/>
        <w:rPr>
          <w:rFonts w:asciiTheme="majorHAnsi" w:hAnsiTheme="majorHAnsi"/>
          <w:color w:val="000000"/>
          <w:sz w:val="24"/>
          <w:szCs w:val="24"/>
          <w:lang w:val="en-GB"/>
        </w:rPr>
      </w:pPr>
    </w:p>
    <w:p w:rsidR="0011034F" w:rsidRPr="00486794" w:rsidRDefault="0011034F" w:rsidP="0011034F">
      <w:pPr>
        <w:spacing w:line="360" w:lineRule="auto"/>
        <w:jc w:val="both"/>
        <w:rPr>
          <w:rFonts w:asciiTheme="majorHAnsi" w:hAnsiTheme="majorHAnsi"/>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Untreated PID may lead to infertility, chronic pelvic pain (</w:t>
      </w:r>
      <w:proofErr w:type="spellStart"/>
      <w:r w:rsidRPr="00486794">
        <w:rPr>
          <w:rFonts w:ascii="Times New Roman" w:hAnsi="Times New Roman"/>
          <w:color w:val="000000"/>
          <w:sz w:val="24"/>
          <w:szCs w:val="24"/>
          <w:lang w:val="en-GB"/>
        </w:rPr>
        <w:t>nseke</w:t>
      </w:r>
      <w:proofErr w:type="spellEnd"/>
      <w:r w:rsidRPr="00486794">
        <w:rPr>
          <w:rFonts w:ascii="Times New Roman" w:hAnsi="Times New Roman"/>
          <w:color w:val="000000"/>
          <w:sz w:val="24"/>
          <w:szCs w:val="24"/>
          <w:lang w:val="en-GB"/>
        </w:rPr>
        <w:t>), or ectopic pregnancy.</w:t>
      </w:r>
    </w:p>
    <w:p w:rsidR="0011034F" w:rsidRPr="00486794" w:rsidRDefault="0011034F" w:rsidP="0011034F">
      <w:pPr>
        <w:spacing w:line="360" w:lineRule="auto"/>
        <w:jc w:val="both"/>
        <w:rPr>
          <w:rFonts w:asciiTheme="majorHAnsi" w:hAnsiTheme="majorHAnsi"/>
          <w:b/>
          <w:bCs/>
          <w:i/>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Signs and symptoms</w:t>
      </w:r>
    </w:p>
    <w:p w:rsidR="0011034F" w:rsidRPr="00486794" w:rsidRDefault="0011034F" w:rsidP="00DD3760">
      <w:pPr>
        <w:numPr>
          <w:ilvl w:val="0"/>
          <w:numId w:val="492"/>
        </w:numPr>
        <w:spacing w:line="360" w:lineRule="auto"/>
        <w:rPr>
          <w:rFonts w:ascii="Times New Roman" w:hAnsi="Times New Roman"/>
          <w:color w:val="000000"/>
          <w:sz w:val="24"/>
          <w:szCs w:val="24"/>
          <w:lang w:val="en-GB"/>
        </w:rPr>
        <w:sectPr w:rsidR="0011034F" w:rsidRPr="00486794" w:rsidSect="0011034F">
          <w:type w:val="continuous"/>
          <w:pgSz w:w="11906" w:h="16838" w:code="9"/>
          <w:pgMar w:top="1440" w:right="1440" w:bottom="1440" w:left="1440" w:header="720" w:footer="720" w:gutter="0"/>
          <w:cols w:space="720"/>
          <w:docGrid w:linePitch="360"/>
        </w:sectPr>
      </w:pPr>
    </w:p>
    <w:p w:rsidR="0011034F" w:rsidRPr="00486794" w:rsidRDefault="0011034F" w:rsidP="00DD3760">
      <w:pPr>
        <w:numPr>
          <w:ilvl w:val="0"/>
          <w:numId w:val="49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Vaginal discharge that may be smelly and mixed with pus</w:t>
      </w:r>
    </w:p>
    <w:p w:rsidR="0011034F" w:rsidRPr="00486794" w:rsidRDefault="0011034F" w:rsidP="00DD3760">
      <w:pPr>
        <w:numPr>
          <w:ilvl w:val="0"/>
          <w:numId w:val="49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Lower abdominal pain </w:t>
      </w:r>
    </w:p>
    <w:p w:rsidR="0011034F" w:rsidRPr="00486794" w:rsidRDefault="0011034F" w:rsidP="00DD3760">
      <w:pPr>
        <w:numPr>
          <w:ilvl w:val="0"/>
          <w:numId w:val="49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Pain on palpating the lower abdomen</w:t>
      </w:r>
    </w:p>
    <w:p w:rsidR="0011034F" w:rsidRPr="00486794" w:rsidRDefault="0011034F" w:rsidP="00DD3760">
      <w:pPr>
        <w:numPr>
          <w:ilvl w:val="0"/>
          <w:numId w:val="492"/>
        </w:numPr>
        <w:spacing w:line="360" w:lineRule="auto"/>
        <w:rPr>
          <w:rFonts w:ascii="Times New Roman" w:hAnsi="Times New Roman"/>
          <w:b/>
          <w:bCs/>
          <w:i/>
          <w:color w:val="000000"/>
          <w:sz w:val="24"/>
          <w:szCs w:val="24"/>
          <w:lang w:val="en-GB"/>
        </w:rPr>
        <w:sectPr w:rsidR="0011034F" w:rsidRPr="00486794" w:rsidSect="0011034F">
          <w:type w:val="continuous"/>
          <w:pgSz w:w="11906" w:h="16838" w:code="9"/>
          <w:pgMar w:top="1440" w:right="1440" w:bottom="1440" w:left="1440" w:header="720" w:footer="720" w:gutter="0"/>
          <w:cols w:num="2" w:space="720"/>
          <w:docGrid w:linePitch="360"/>
        </w:sectPr>
      </w:pP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lastRenderedPageBreak/>
        <w:t xml:space="preserve">Risk factors for PID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Cs/>
          <w:color w:val="000000"/>
          <w:sz w:val="24"/>
          <w:szCs w:val="24"/>
          <w:lang w:val="en-GB"/>
        </w:rPr>
        <w:t>Chances of developing PID increase in persons with:</w:t>
      </w:r>
    </w:p>
    <w:p w:rsidR="0011034F" w:rsidRPr="00486794" w:rsidRDefault="0011034F" w:rsidP="00DD3760">
      <w:pPr>
        <w:numPr>
          <w:ilvl w:val="0"/>
          <w:numId w:val="49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Many sexual partners</w:t>
      </w:r>
    </w:p>
    <w:p w:rsidR="0011034F" w:rsidRPr="00486794" w:rsidRDefault="0011034F" w:rsidP="00DD3760">
      <w:pPr>
        <w:numPr>
          <w:ilvl w:val="0"/>
          <w:numId w:val="49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Previous infections from STIs, especially gonorrhoea</w:t>
      </w:r>
    </w:p>
    <w:p w:rsidR="0011034F" w:rsidRPr="00486794" w:rsidRDefault="0011034F" w:rsidP="00DD3760">
      <w:pPr>
        <w:numPr>
          <w:ilvl w:val="0"/>
          <w:numId w:val="49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Use of intrauterine devices (IUD)</w:t>
      </w: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Drug treatment </w:t>
      </w: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The treatment for PID can </w:t>
      </w:r>
      <w:r w:rsidRPr="00486794">
        <w:rPr>
          <w:rFonts w:ascii="Times New Roman" w:hAnsi="Times New Roman"/>
          <w:b/>
          <w:color w:val="000000"/>
          <w:sz w:val="24"/>
          <w:szCs w:val="24"/>
          <w:u w:val="single"/>
          <w:lang w:val="en-GB"/>
        </w:rPr>
        <w:t>only</w:t>
      </w:r>
      <w:r w:rsidRPr="00486794">
        <w:rPr>
          <w:rFonts w:ascii="Times New Roman" w:hAnsi="Times New Roman"/>
          <w:b/>
          <w:color w:val="000000"/>
          <w:sz w:val="24"/>
          <w:szCs w:val="24"/>
          <w:lang w:val="en-GB"/>
        </w:rPr>
        <w:t xml:space="preserve"> be prescribed by a health facility, not by </w:t>
      </w:r>
      <w:r w:rsidR="007147C5" w:rsidRPr="00486794">
        <w:rPr>
          <w:rFonts w:ascii="Times New Roman" w:hAnsi="Times New Roman"/>
          <w:b/>
          <w:color w:val="000000"/>
          <w:sz w:val="24"/>
          <w:szCs w:val="24"/>
          <w:lang w:val="en-GB"/>
        </w:rPr>
        <w:t>Health Shop</w:t>
      </w:r>
      <w:r w:rsidRPr="00486794">
        <w:rPr>
          <w:rFonts w:ascii="Times New Roman" w:hAnsi="Times New Roman"/>
          <w:b/>
          <w:color w:val="000000"/>
          <w:sz w:val="24"/>
          <w:szCs w:val="24"/>
          <w:lang w:val="en-GB"/>
        </w:rPr>
        <w:t xml:space="preserve"> dispenser.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Ceftriaxone 1 g IM to start, then </w:t>
      </w:r>
      <w:proofErr w:type="spellStart"/>
      <w:r w:rsidRPr="00486794">
        <w:rPr>
          <w:rFonts w:ascii="Times New Roman" w:hAnsi="Times New Roman"/>
          <w:color w:val="000000"/>
          <w:sz w:val="24"/>
          <w:szCs w:val="24"/>
          <w:lang w:val="en-GB"/>
        </w:rPr>
        <w:t>cefixime</w:t>
      </w:r>
      <w:proofErr w:type="spellEnd"/>
      <w:r w:rsidRPr="00486794">
        <w:rPr>
          <w:rFonts w:ascii="Times New Roman" w:hAnsi="Times New Roman"/>
          <w:color w:val="000000"/>
          <w:sz w:val="24"/>
          <w:szCs w:val="24"/>
          <w:lang w:val="en-GB"/>
        </w:rPr>
        <w:t xml:space="preserve"> 200 mg twice daily for 3 days.</w:t>
      </w:r>
    </w:p>
    <w:p w:rsidR="0011034F" w:rsidRPr="00486794" w:rsidRDefault="0011034F" w:rsidP="0011034F">
      <w:pPr>
        <w:spacing w:line="360" w:lineRule="auto"/>
        <w:rPr>
          <w:rFonts w:ascii="Times New Roman" w:hAnsi="Times New Roman"/>
          <w:i/>
          <w:color w:val="000000"/>
          <w:sz w:val="24"/>
          <w:szCs w:val="24"/>
          <w:lang w:val="en-GB"/>
        </w:rPr>
      </w:pPr>
      <w:r w:rsidRPr="00486794">
        <w:rPr>
          <w:rFonts w:ascii="Times New Roman" w:hAnsi="Times New Roman"/>
          <w:b/>
          <w:bCs/>
          <w:i/>
          <w:iCs/>
          <w:color w:val="000000"/>
          <w:sz w:val="24"/>
          <w:szCs w:val="24"/>
          <w:lang w:val="en-GB"/>
        </w:rPr>
        <w:t>Plus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Doxycycline 100 mg twice daily for 14 days. </w:t>
      </w:r>
    </w:p>
    <w:p w:rsidR="0011034F" w:rsidRPr="00486794" w:rsidRDefault="0011034F" w:rsidP="0011034F">
      <w:pPr>
        <w:spacing w:line="360" w:lineRule="auto"/>
        <w:rPr>
          <w:rFonts w:ascii="Times New Roman" w:hAnsi="Times New Roman"/>
          <w:i/>
          <w:color w:val="000000"/>
          <w:sz w:val="24"/>
          <w:szCs w:val="24"/>
          <w:lang w:val="en-GB"/>
        </w:rPr>
      </w:pPr>
      <w:r w:rsidRPr="00486794">
        <w:rPr>
          <w:rFonts w:ascii="Times New Roman" w:hAnsi="Times New Roman"/>
          <w:b/>
          <w:bCs/>
          <w:i/>
          <w:iCs/>
          <w:color w:val="000000"/>
          <w:sz w:val="24"/>
          <w:szCs w:val="24"/>
          <w:lang w:val="en-GB"/>
        </w:rPr>
        <w:t xml:space="preserve">Plus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Metronidazole 400 mg twice daily for 14 days. </w:t>
      </w:r>
    </w:p>
    <w:p w:rsidR="0011034F" w:rsidRPr="00486794" w:rsidRDefault="0011034F" w:rsidP="0011034F">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Note</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male sexual partner should be treated with </w:t>
      </w:r>
      <w:proofErr w:type="spellStart"/>
      <w:r w:rsidRPr="00486794">
        <w:rPr>
          <w:rFonts w:ascii="Times New Roman" w:hAnsi="Times New Roman"/>
          <w:color w:val="000000"/>
          <w:sz w:val="24"/>
          <w:szCs w:val="24"/>
          <w:lang w:val="en-GB"/>
        </w:rPr>
        <w:t>cefixime</w:t>
      </w:r>
      <w:proofErr w:type="spellEnd"/>
      <w:r w:rsidRPr="00486794">
        <w:rPr>
          <w:rFonts w:ascii="Times New Roman" w:hAnsi="Times New Roman"/>
          <w:color w:val="000000"/>
          <w:sz w:val="24"/>
          <w:szCs w:val="24"/>
          <w:lang w:val="en-GB"/>
        </w:rPr>
        <w:t xml:space="preserve"> 400 mg single dose plus doxycycline 100 mg twice daily for 7 days.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Pregnant women should not use doxycycline since it is not safe.</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Metronidazole should not be used in the first 3 months of pregnancy.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Guidelines for referral </w:t>
      </w:r>
    </w:p>
    <w:p w:rsidR="0011034F" w:rsidRPr="00486794" w:rsidRDefault="0011034F" w:rsidP="00DD3760">
      <w:pPr>
        <w:numPr>
          <w:ilvl w:val="0"/>
          <w:numId w:val="49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PID can be better handled by a health centre.</w:t>
      </w:r>
    </w:p>
    <w:p w:rsidR="0011034F" w:rsidRPr="00486794" w:rsidRDefault="0011034F" w:rsidP="00DD3760">
      <w:pPr>
        <w:numPr>
          <w:ilvl w:val="0"/>
          <w:numId w:val="49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Refer all clients who complain of lower abdominal pain and vaginal discharge to the nearest health centre or hospital. </w:t>
      </w:r>
    </w:p>
    <w:p w:rsidR="0011034F" w:rsidRPr="00486794" w:rsidRDefault="0011034F" w:rsidP="009026DA">
      <w:pPr>
        <w:keepNext/>
        <w:spacing w:after="120" w:line="360" w:lineRule="auto"/>
        <w:jc w:val="both"/>
        <w:rPr>
          <w:rFonts w:ascii="Arial" w:hAnsi="Arial" w:cs="Arial"/>
          <w:b/>
          <w:color w:val="000000"/>
          <w:sz w:val="24"/>
          <w:szCs w:val="24"/>
          <w:lang w:val="en-GB"/>
        </w:rPr>
      </w:pPr>
      <w:r w:rsidRPr="00486794">
        <w:rPr>
          <w:rFonts w:ascii="Arial" w:hAnsi="Arial" w:cs="Arial"/>
          <w:b/>
          <w:color w:val="000000"/>
          <w:sz w:val="24"/>
          <w:szCs w:val="24"/>
          <w:lang w:val="en-GB"/>
        </w:rPr>
        <w:lastRenderedPageBreak/>
        <w:t xml:space="preserve">How to assess a client with lower abdominal </w:t>
      </w:r>
      <w:proofErr w:type="gramStart"/>
      <w:r w:rsidRPr="00486794">
        <w:rPr>
          <w:rFonts w:ascii="Arial" w:hAnsi="Arial" w:cs="Arial"/>
          <w:b/>
          <w:color w:val="000000"/>
          <w:sz w:val="24"/>
          <w:szCs w:val="24"/>
          <w:lang w:val="en-GB"/>
        </w:rPr>
        <w:t>pain</w:t>
      </w:r>
      <w:proofErr w:type="gramEnd"/>
    </w:p>
    <w:tbl>
      <w:tblPr>
        <w:tblW w:w="0" w:type="auto"/>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982"/>
        <w:gridCol w:w="6024"/>
      </w:tblGrid>
      <w:tr w:rsidR="0011034F" w:rsidRPr="00486794" w:rsidTr="0011034F">
        <w:tc>
          <w:tcPr>
            <w:tcW w:w="3168" w:type="dxa"/>
            <w:tcBorders>
              <w:top w:val="single" w:sz="8" w:space="0" w:color="4BACC6"/>
              <w:left w:val="single" w:sz="8" w:space="0" w:color="4BACC6"/>
              <w:bottom w:val="single" w:sz="18" w:space="0" w:color="4BACC6"/>
              <w:right w:val="single" w:sz="8" w:space="0" w:color="4BACC6"/>
            </w:tcBorders>
          </w:tcPr>
          <w:p w:rsidR="0011034F" w:rsidRPr="00486794" w:rsidRDefault="0011034F" w:rsidP="009026DA">
            <w:pPr>
              <w:keepNext/>
              <w:spacing w:after="0" w:line="276" w:lineRule="auto"/>
              <w:jc w:val="both"/>
              <w:rPr>
                <w:rFonts w:ascii="Arial" w:hAnsi="Arial" w:cs="Arial"/>
                <w:b/>
                <w:bCs/>
                <w:color w:val="000000"/>
                <w:lang w:val="en-GB"/>
              </w:rPr>
            </w:pPr>
            <w:r w:rsidRPr="00486794">
              <w:rPr>
                <w:rFonts w:ascii="Arial" w:hAnsi="Arial" w:cs="Arial"/>
                <w:b/>
                <w:bCs/>
                <w:color w:val="000000"/>
                <w:lang w:val="en-GB"/>
              </w:rPr>
              <w:t xml:space="preserve">Question </w:t>
            </w:r>
          </w:p>
        </w:tc>
        <w:tc>
          <w:tcPr>
            <w:tcW w:w="6408" w:type="dxa"/>
            <w:tcBorders>
              <w:top w:val="single" w:sz="8" w:space="0" w:color="4BACC6"/>
              <w:left w:val="single" w:sz="8" w:space="0" w:color="4BACC6"/>
              <w:bottom w:val="single" w:sz="18" w:space="0" w:color="4BACC6"/>
              <w:right w:val="single" w:sz="8" w:space="0" w:color="4BACC6"/>
            </w:tcBorders>
          </w:tcPr>
          <w:p w:rsidR="0011034F" w:rsidRPr="00486794" w:rsidRDefault="0011034F" w:rsidP="009026DA">
            <w:pPr>
              <w:keepNext/>
              <w:spacing w:after="0" w:line="276" w:lineRule="auto"/>
              <w:jc w:val="both"/>
              <w:rPr>
                <w:rFonts w:ascii="Arial" w:hAnsi="Arial" w:cs="Arial"/>
                <w:b/>
                <w:bCs/>
                <w:color w:val="000000"/>
                <w:lang w:val="en-GB"/>
              </w:rPr>
            </w:pPr>
            <w:r w:rsidRPr="00486794">
              <w:rPr>
                <w:rFonts w:ascii="Arial" w:hAnsi="Arial" w:cs="Arial"/>
                <w:b/>
                <w:bCs/>
                <w:color w:val="000000"/>
                <w:lang w:val="en-GB"/>
              </w:rPr>
              <w:t xml:space="preserve">Remarks </w:t>
            </w:r>
          </w:p>
        </w:tc>
      </w:tr>
      <w:tr w:rsidR="0011034F" w:rsidRPr="00486794" w:rsidTr="0011034F">
        <w:tc>
          <w:tcPr>
            <w:tcW w:w="3168" w:type="dxa"/>
            <w:tcBorders>
              <w:top w:val="single" w:sz="8" w:space="0" w:color="4BACC6"/>
              <w:left w:val="single" w:sz="8" w:space="0" w:color="4BACC6"/>
              <w:bottom w:val="single" w:sz="8" w:space="0" w:color="4BACC6"/>
              <w:right w:val="single" w:sz="8" w:space="0" w:color="4BACC6"/>
            </w:tcBorders>
            <w:shd w:val="clear" w:color="auto" w:fill="D2EAF1"/>
          </w:tcPr>
          <w:p w:rsidR="0011034F" w:rsidRPr="00486794" w:rsidRDefault="0011034F" w:rsidP="009026DA">
            <w:pPr>
              <w:keepNext/>
              <w:spacing w:after="0" w:line="276" w:lineRule="auto"/>
              <w:rPr>
                <w:rFonts w:ascii="Arial" w:hAnsi="Arial" w:cs="Arial"/>
                <w:bCs/>
                <w:color w:val="000000"/>
                <w:lang w:val="en-GB"/>
              </w:rPr>
            </w:pPr>
            <w:r w:rsidRPr="00486794">
              <w:rPr>
                <w:rFonts w:ascii="Arial" w:hAnsi="Arial" w:cs="Arial"/>
                <w:bCs/>
                <w:color w:val="000000"/>
                <w:lang w:val="en-GB"/>
              </w:rPr>
              <w:t>Ask the client if she is having her menstrual period?</w:t>
            </w:r>
          </w:p>
        </w:tc>
        <w:tc>
          <w:tcPr>
            <w:tcW w:w="6408" w:type="dxa"/>
            <w:tcBorders>
              <w:top w:val="single" w:sz="8" w:space="0" w:color="4BACC6"/>
              <w:left w:val="single" w:sz="8" w:space="0" w:color="4BACC6"/>
              <w:bottom w:val="single" w:sz="8" w:space="0" w:color="4BACC6"/>
              <w:right w:val="single" w:sz="8" w:space="0" w:color="4BACC6"/>
            </w:tcBorders>
            <w:shd w:val="clear" w:color="auto" w:fill="D2EAF1"/>
          </w:tcPr>
          <w:p w:rsidR="0011034F" w:rsidRPr="00486794" w:rsidRDefault="0011034F" w:rsidP="009026DA">
            <w:pPr>
              <w:keepNext/>
              <w:numPr>
                <w:ilvl w:val="0"/>
                <w:numId w:val="584"/>
              </w:numPr>
              <w:spacing w:after="0" w:line="276" w:lineRule="auto"/>
              <w:rPr>
                <w:rFonts w:ascii="Arial" w:hAnsi="Arial" w:cs="Arial"/>
                <w:color w:val="000000"/>
                <w:lang w:val="en-GB"/>
              </w:rPr>
            </w:pPr>
            <w:r w:rsidRPr="00486794">
              <w:rPr>
                <w:rFonts w:ascii="Arial" w:hAnsi="Arial" w:cs="Arial"/>
                <w:color w:val="000000"/>
                <w:lang w:val="en-GB"/>
              </w:rPr>
              <w:t xml:space="preserve">If yes, determine if it is primary or secondary dysmenorrhea. </w:t>
            </w:r>
          </w:p>
          <w:p w:rsidR="0011034F" w:rsidRPr="00486794" w:rsidRDefault="0011034F" w:rsidP="009026DA">
            <w:pPr>
              <w:keepNext/>
              <w:numPr>
                <w:ilvl w:val="0"/>
                <w:numId w:val="584"/>
              </w:numPr>
              <w:spacing w:after="0" w:line="276" w:lineRule="auto"/>
              <w:rPr>
                <w:rFonts w:ascii="Arial" w:hAnsi="Arial" w:cs="Arial"/>
                <w:color w:val="000000"/>
                <w:lang w:val="en-GB"/>
              </w:rPr>
            </w:pPr>
            <w:r w:rsidRPr="00486794">
              <w:rPr>
                <w:rFonts w:ascii="Arial" w:hAnsi="Arial" w:cs="Arial"/>
                <w:color w:val="000000"/>
                <w:lang w:val="en-GB"/>
              </w:rPr>
              <w:t>Treat primary dysmenorrhea with pain killers.</w:t>
            </w:r>
          </w:p>
          <w:p w:rsidR="0011034F" w:rsidRPr="00486794" w:rsidRDefault="0011034F" w:rsidP="009026DA">
            <w:pPr>
              <w:keepNext/>
              <w:numPr>
                <w:ilvl w:val="0"/>
                <w:numId w:val="584"/>
              </w:numPr>
              <w:spacing w:after="0" w:line="276" w:lineRule="auto"/>
              <w:rPr>
                <w:rFonts w:ascii="Arial" w:hAnsi="Arial" w:cs="Arial"/>
                <w:color w:val="000000"/>
                <w:lang w:val="en-GB"/>
              </w:rPr>
            </w:pPr>
            <w:r w:rsidRPr="00486794">
              <w:rPr>
                <w:rFonts w:ascii="Arial" w:hAnsi="Arial" w:cs="Arial"/>
                <w:b/>
                <w:bCs/>
                <w:color w:val="000000"/>
                <w:lang w:val="en-GB"/>
              </w:rPr>
              <w:t>REFER</w:t>
            </w:r>
            <w:r w:rsidRPr="00486794">
              <w:rPr>
                <w:rFonts w:ascii="Arial" w:hAnsi="Arial" w:cs="Arial"/>
                <w:color w:val="000000"/>
                <w:lang w:val="en-GB"/>
              </w:rPr>
              <w:t xml:space="preserve"> secondary dysmenorrhea to health unit.</w:t>
            </w:r>
          </w:p>
        </w:tc>
      </w:tr>
      <w:tr w:rsidR="0011034F" w:rsidRPr="00486794" w:rsidTr="0011034F">
        <w:tc>
          <w:tcPr>
            <w:tcW w:w="3168" w:type="dxa"/>
            <w:tcBorders>
              <w:top w:val="single" w:sz="8" w:space="0" w:color="4BACC6"/>
              <w:left w:val="single" w:sz="8" w:space="0" w:color="4BACC6"/>
              <w:bottom w:val="single" w:sz="8" w:space="0" w:color="4BACC6"/>
              <w:right w:val="single" w:sz="8" w:space="0" w:color="4BACC6"/>
            </w:tcBorders>
          </w:tcPr>
          <w:p w:rsidR="0011034F" w:rsidRPr="00486794" w:rsidRDefault="0011034F" w:rsidP="009026DA">
            <w:pPr>
              <w:keepNext/>
              <w:spacing w:after="0" w:line="276" w:lineRule="auto"/>
              <w:rPr>
                <w:rFonts w:ascii="Arial" w:hAnsi="Arial" w:cs="Arial"/>
                <w:bCs/>
                <w:color w:val="000000"/>
                <w:lang w:val="en-GB"/>
              </w:rPr>
            </w:pPr>
            <w:r w:rsidRPr="00486794">
              <w:rPr>
                <w:rFonts w:ascii="Arial" w:hAnsi="Arial" w:cs="Arial"/>
                <w:bCs/>
                <w:color w:val="000000"/>
                <w:lang w:val="en-GB"/>
              </w:rPr>
              <w:t>Ask the client if she is having any vaginal discharge.</w:t>
            </w:r>
          </w:p>
        </w:tc>
        <w:tc>
          <w:tcPr>
            <w:tcW w:w="6408" w:type="dxa"/>
            <w:tcBorders>
              <w:top w:val="single" w:sz="8" w:space="0" w:color="4BACC6"/>
              <w:left w:val="single" w:sz="8" w:space="0" w:color="4BACC6"/>
              <w:bottom w:val="single" w:sz="8" w:space="0" w:color="4BACC6"/>
              <w:right w:val="single" w:sz="8" w:space="0" w:color="4BACC6"/>
            </w:tcBorders>
          </w:tcPr>
          <w:p w:rsidR="0011034F" w:rsidRPr="00486794" w:rsidRDefault="0011034F" w:rsidP="009026DA">
            <w:pPr>
              <w:keepNext/>
              <w:numPr>
                <w:ilvl w:val="0"/>
                <w:numId w:val="584"/>
              </w:numPr>
              <w:spacing w:after="0" w:line="276" w:lineRule="auto"/>
              <w:rPr>
                <w:rFonts w:ascii="Arial" w:hAnsi="Arial" w:cs="Arial"/>
                <w:color w:val="000000"/>
                <w:lang w:val="en-GB"/>
              </w:rPr>
            </w:pPr>
            <w:r w:rsidRPr="00486794">
              <w:rPr>
                <w:rFonts w:ascii="Arial" w:hAnsi="Arial" w:cs="Arial"/>
                <w:color w:val="000000"/>
                <w:lang w:val="en-GB"/>
              </w:rPr>
              <w:t>Lower abdominal pain associated with vaginal discharge is usually due to PID.</w:t>
            </w:r>
          </w:p>
          <w:p w:rsidR="0011034F" w:rsidRPr="00486794" w:rsidRDefault="0011034F" w:rsidP="009026DA">
            <w:pPr>
              <w:keepNext/>
              <w:numPr>
                <w:ilvl w:val="0"/>
                <w:numId w:val="584"/>
              </w:numPr>
              <w:spacing w:after="0" w:line="276" w:lineRule="auto"/>
              <w:rPr>
                <w:rFonts w:ascii="Arial" w:hAnsi="Arial" w:cs="Arial"/>
                <w:color w:val="000000"/>
                <w:lang w:val="en-GB"/>
              </w:rPr>
            </w:pPr>
            <w:r w:rsidRPr="00486794">
              <w:rPr>
                <w:rFonts w:ascii="Arial" w:hAnsi="Arial" w:cs="Arial"/>
                <w:b/>
                <w:bCs/>
                <w:color w:val="000000"/>
                <w:lang w:val="en-GB"/>
              </w:rPr>
              <w:t>REFER</w:t>
            </w:r>
            <w:r w:rsidRPr="00486794">
              <w:rPr>
                <w:rFonts w:ascii="Arial" w:hAnsi="Arial" w:cs="Arial"/>
                <w:color w:val="000000"/>
                <w:lang w:val="en-GB"/>
              </w:rPr>
              <w:t xml:space="preserve"> the client to the nearest health centre in case you suspect PID. </w:t>
            </w:r>
          </w:p>
          <w:p w:rsidR="0011034F" w:rsidRPr="00486794" w:rsidRDefault="0011034F" w:rsidP="009026DA">
            <w:pPr>
              <w:keepNext/>
              <w:spacing w:after="0" w:line="276" w:lineRule="auto"/>
              <w:ind w:left="360"/>
              <w:rPr>
                <w:rFonts w:ascii="Arial" w:hAnsi="Arial" w:cs="Arial"/>
                <w:color w:val="000000"/>
                <w:lang w:val="en-GB"/>
              </w:rPr>
            </w:pPr>
          </w:p>
        </w:tc>
      </w:tr>
      <w:tr w:rsidR="0011034F" w:rsidRPr="00486794" w:rsidTr="0011034F">
        <w:tc>
          <w:tcPr>
            <w:tcW w:w="3168" w:type="dxa"/>
            <w:tcBorders>
              <w:top w:val="single" w:sz="8" w:space="0" w:color="4BACC6"/>
              <w:left w:val="single" w:sz="8" w:space="0" w:color="4BACC6"/>
              <w:bottom w:val="single" w:sz="8" w:space="0" w:color="4BACC6"/>
              <w:right w:val="single" w:sz="8" w:space="0" w:color="4BACC6"/>
            </w:tcBorders>
            <w:shd w:val="clear" w:color="auto" w:fill="D2EAF1"/>
          </w:tcPr>
          <w:p w:rsidR="0011034F" w:rsidRPr="00486794" w:rsidRDefault="0011034F" w:rsidP="009026DA">
            <w:pPr>
              <w:keepNext/>
              <w:spacing w:after="0" w:line="276" w:lineRule="auto"/>
              <w:rPr>
                <w:rFonts w:ascii="Arial" w:hAnsi="Arial" w:cs="Arial"/>
                <w:bCs/>
                <w:color w:val="000000"/>
                <w:lang w:val="en-GB"/>
              </w:rPr>
            </w:pPr>
            <w:r w:rsidRPr="00486794">
              <w:rPr>
                <w:rFonts w:ascii="Arial" w:hAnsi="Arial" w:cs="Arial"/>
                <w:bCs/>
                <w:color w:val="000000"/>
                <w:lang w:val="en-GB"/>
              </w:rPr>
              <w:t>Ask the client whether she is pregnant or missed her periods.</w:t>
            </w:r>
          </w:p>
        </w:tc>
        <w:tc>
          <w:tcPr>
            <w:tcW w:w="6408" w:type="dxa"/>
            <w:tcBorders>
              <w:top w:val="single" w:sz="8" w:space="0" w:color="4BACC6"/>
              <w:left w:val="single" w:sz="8" w:space="0" w:color="4BACC6"/>
              <w:bottom w:val="single" w:sz="8" w:space="0" w:color="4BACC6"/>
              <w:right w:val="single" w:sz="8" w:space="0" w:color="4BACC6"/>
            </w:tcBorders>
            <w:shd w:val="clear" w:color="auto" w:fill="D2EAF1"/>
          </w:tcPr>
          <w:p w:rsidR="0011034F" w:rsidRPr="00486794" w:rsidRDefault="0011034F" w:rsidP="009026DA">
            <w:pPr>
              <w:keepNext/>
              <w:numPr>
                <w:ilvl w:val="0"/>
                <w:numId w:val="584"/>
              </w:numPr>
              <w:spacing w:after="0" w:line="276" w:lineRule="auto"/>
              <w:rPr>
                <w:rFonts w:ascii="Arial" w:hAnsi="Arial" w:cs="Arial"/>
                <w:color w:val="000000"/>
                <w:lang w:val="en-GB"/>
              </w:rPr>
            </w:pPr>
            <w:r w:rsidRPr="00486794">
              <w:rPr>
                <w:rFonts w:ascii="Arial" w:hAnsi="Arial" w:cs="Arial"/>
                <w:color w:val="000000"/>
                <w:lang w:val="en-GB"/>
              </w:rPr>
              <w:t xml:space="preserve">If yes, </w:t>
            </w:r>
            <w:r w:rsidRPr="00486794">
              <w:rPr>
                <w:rFonts w:ascii="Arial" w:hAnsi="Arial" w:cs="Arial"/>
                <w:b/>
                <w:bCs/>
                <w:color w:val="000000"/>
                <w:lang w:val="en-GB"/>
              </w:rPr>
              <w:t xml:space="preserve">REFER. </w:t>
            </w:r>
          </w:p>
        </w:tc>
      </w:tr>
      <w:tr w:rsidR="0011034F" w:rsidRPr="00486794" w:rsidTr="0011034F">
        <w:tc>
          <w:tcPr>
            <w:tcW w:w="3168" w:type="dxa"/>
            <w:tcBorders>
              <w:top w:val="single" w:sz="8" w:space="0" w:color="4BACC6"/>
              <w:left w:val="single" w:sz="8" w:space="0" w:color="4BACC6"/>
              <w:bottom w:val="single" w:sz="8" w:space="0" w:color="4BACC6"/>
              <w:right w:val="single" w:sz="8" w:space="0" w:color="4BACC6"/>
            </w:tcBorders>
          </w:tcPr>
          <w:p w:rsidR="0011034F" w:rsidRPr="00486794" w:rsidRDefault="0011034F" w:rsidP="009026DA">
            <w:pPr>
              <w:keepNext/>
              <w:spacing w:after="0" w:line="276" w:lineRule="auto"/>
              <w:rPr>
                <w:rFonts w:ascii="Arial" w:hAnsi="Arial" w:cs="Arial"/>
                <w:bCs/>
                <w:color w:val="000000"/>
                <w:lang w:val="en-GB"/>
              </w:rPr>
            </w:pPr>
            <w:r w:rsidRPr="00486794">
              <w:rPr>
                <w:rFonts w:ascii="Arial" w:hAnsi="Arial" w:cs="Arial"/>
                <w:bCs/>
                <w:color w:val="000000"/>
                <w:lang w:val="en-GB"/>
              </w:rPr>
              <w:t>Ask the client about the treatment she has received so far.</w:t>
            </w:r>
          </w:p>
        </w:tc>
        <w:tc>
          <w:tcPr>
            <w:tcW w:w="6408" w:type="dxa"/>
            <w:tcBorders>
              <w:top w:val="single" w:sz="8" w:space="0" w:color="4BACC6"/>
              <w:left w:val="single" w:sz="8" w:space="0" w:color="4BACC6"/>
              <w:bottom w:val="single" w:sz="8" w:space="0" w:color="4BACC6"/>
              <w:right w:val="single" w:sz="8" w:space="0" w:color="4BACC6"/>
            </w:tcBorders>
          </w:tcPr>
          <w:p w:rsidR="0011034F" w:rsidRPr="00486794" w:rsidRDefault="0011034F" w:rsidP="009026DA">
            <w:pPr>
              <w:keepNext/>
              <w:numPr>
                <w:ilvl w:val="0"/>
                <w:numId w:val="584"/>
              </w:numPr>
              <w:spacing w:after="0" w:line="276" w:lineRule="auto"/>
              <w:rPr>
                <w:rFonts w:ascii="Arial" w:hAnsi="Arial" w:cs="Arial"/>
                <w:color w:val="000000"/>
                <w:lang w:val="en-GB"/>
              </w:rPr>
            </w:pPr>
            <w:r w:rsidRPr="00486794">
              <w:rPr>
                <w:rFonts w:ascii="Arial" w:hAnsi="Arial" w:cs="Arial"/>
                <w:color w:val="000000"/>
                <w:lang w:val="en-GB"/>
              </w:rPr>
              <w:t xml:space="preserve">Helps to guide on the next steps to be taken. </w:t>
            </w:r>
          </w:p>
          <w:p w:rsidR="0011034F" w:rsidRPr="00486794" w:rsidRDefault="0011034F" w:rsidP="009026DA">
            <w:pPr>
              <w:keepNext/>
              <w:numPr>
                <w:ilvl w:val="0"/>
                <w:numId w:val="584"/>
              </w:numPr>
              <w:spacing w:after="0" w:line="276" w:lineRule="auto"/>
              <w:rPr>
                <w:rFonts w:ascii="Arial" w:hAnsi="Arial" w:cs="Arial"/>
                <w:color w:val="000000"/>
                <w:lang w:val="en-GB"/>
              </w:rPr>
            </w:pPr>
            <w:r w:rsidRPr="00486794">
              <w:rPr>
                <w:rFonts w:ascii="Arial" w:hAnsi="Arial" w:cs="Arial"/>
                <w:color w:val="000000"/>
                <w:lang w:val="en-GB"/>
              </w:rPr>
              <w:t xml:space="preserve">If client has completed the recommended treatment but is still experiencing the same symptoms, </w:t>
            </w:r>
            <w:r w:rsidRPr="00486794">
              <w:rPr>
                <w:rFonts w:ascii="Arial" w:hAnsi="Arial" w:cs="Arial"/>
                <w:b/>
                <w:color w:val="000000"/>
                <w:lang w:val="en-GB"/>
              </w:rPr>
              <w:t>REFER</w:t>
            </w:r>
            <w:r w:rsidRPr="00486794">
              <w:rPr>
                <w:rFonts w:ascii="Arial" w:hAnsi="Arial" w:cs="Arial"/>
                <w:color w:val="000000"/>
                <w:lang w:val="en-GB"/>
              </w:rPr>
              <w:t>.</w:t>
            </w:r>
          </w:p>
        </w:tc>
      </w:tr>
    </w:tbl>
    <w:p w:rsidR="0011034F" w:rsidRPr="00486794" w:rsidRDefault="0011034F" w:rsidP="0011034F">
      <w:pPr>
        <w:spacing w:line="360" w:lineRule="auto"/>
        <w:jc w:val="both"/>
        <w:rPr>
          <w:rFonts w:asciiTheme="majorHAnsi" w:hAnsiTheme="majorHAnsi"/>
          <w:color w:val="000000"/>
          <w:sz w:val="24"/>
          <w:szCs w:val="24"/>
          <w:lang w:val="en-GB"/>
        </w:rPr>
      </w:pPr>
    </w:p>
    <w:p w:rsidR="0011034F" w:rsidRPr="00486794" w:rsidRDefault="0011034F" w:rsidP="0011034F">
      <w:pPr>
        <w:spacing w:line="360" w:lineRule="auto"/>
        <w:rPr>
          <w:rFonts w:ascii="Times New Roman" w:hAnsi="Times New Roman"/>
          <w:b/>
          <w:sz w:val="28"/>
          <w:szCs w:val="28"/>
          <w:lang w:val="en-GB"/>
        </w:rPr>
      </w:pPr>
      <w:r w:rsidRPr="00486794">
        <w:rPr>
          <w:rFonts w:ascii="Times New Roman" w:hAnsi="Times New Roman"/>
          <w:b/>
          <w:sz w:val="28"/>
          <w:szCs w:val="28"/>
          <w:lang w:val="en-GB"/>
        </w:rPr>
        <w:t xml:space="preserve">FEMALE CLIENT PRESENTING WITH ABNORMNAL VAGINAL DISCHARGE </w:t>
      </w:r>
    </w:p>
    <w:p w:rsidR="0011034F" w:rsidRPr="00486794" w:rsidRDefault="0011034F" w:rsidP="00DD3760">
      <w:pPr>
        <w:numPr>
          <w:ilvl w:val="0"/>
          <w:numId w:val="51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Vaginal discharge is the release of fluid from the vagina.</w:t>
      </w:r>
    </w:p>
    <w:p w:rsidR="0011034F" w:rsidRPr="00486794" w:rsidRDefault="0011034F" w:rsidP="00DD3760">
      <w:pPr>
        <w:numPr>
          <w:ilvl w:val="0"/>
          <w:numId w:val="51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can be normal or abnormal.</w:t>
      </w:r>
    </w:p>
    <w:p w:rsidR="0011034F" w:rsidRPr="00486794" w:rsidRDefault="0011034F" w:rsidP="00DD3760">
      <w:pPr>
        <w:numPr>
          <w:ilvl w:val="0"/>
          <w:numId w:val="51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Normal vaginal discharge is less in quantity and white to colourless. It tends to be less before puberty and during menopause.</w:t>
      </w:r>
    </w:p>
    <w:p w:rsidR="0011034F" w:rsidRPr="00486794" w:rsidRDefault="0011034F" w:rsidP="00DD3760">
      <w:pPr>
        <w:numPr>
          <w:ilvl w:val="0"/>
          <w:numId w:val="51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Vaginal discharge tends to increase during ovulation and pregnancy.</w:t>
      </w:r>
    </w:p>
    <w:p w:rsidR="0011034F" w:rsidRPr="00486794" w:rsidRDefault="0011034F" w:rsidP="0011034F">
      <w:pPr>
        <w:keepNext/>
        <w:spacing w:line="360" w:lineRule="auto"/>
        <w:rPr>
          <w:rFonts w:ascii="Arial" w:hAnsi="Arial" w:cs="Arial"/>
          <w:b/>
          <w:color w:val="000000"/>
          <w:sz w:val="24"/>
          <w:szCs w:val="24"/>
          <w:lang w:val="en-GB"/>
        </w:rPr>
      </w:pPr>
      <w:r w:rsidRPr="00486794">
        <w:rPr>
          <w:rFonts w:ascii="Arial" w:hAnsi="Arial" w:cs="Arial"/>
          <w:b/>
          <w:color w:val="000000"/>
          <w:sz w:val="24"/>
          <w:szCs w:val="24"/>
          <w:lang w:val="en-GB"/>
        </w:rPr>
        <w:lastRenderedPageBreak/>
        <w:t xml:space="preserve">Characteristics of vaginal discharge </w:t>
      </w:r>
    </w:p>
    <w:p w:rsidR="0011034F" w:rsidRPr="00486794" w:rsidRDefault="0011034F" w:rsidP="0011034F">
      <w:pPr>
        <w:keepNext/>
        <w:spacing w:line="360" w:lineRule="auto"/>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w:drawing>
          <wp:inline distT="0" distB="0" distL="0" distR="0" wp14:anchorId="14CBB806" wp14:editId="665F67EA">
            <wp:extent cx="6019800" cy="3201141"/>
            <wp:effectExtent l="0" t="0" r="0" b="18415"/>
            <wp:docPr id="368" name="Picture 109"/>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7" r:lo="rId198" r:qs="rId199" r:cs="rId200"/>
              </a:graphicData>
            </a:graphic>
          </wp:inline>
        </w:drawing>
      </w:r>
    </w:p>
    <w:p w:rsidR="0011034F" w:rsidRPr="00486794" w:rsidRDefault="0011034F" w:rsidP="0011034F">
      <w:pPr>
        <w:keepNext/>
        <w:spacing w:line="360" w:lineRule="auto"/>
        <w:rPr>
          <w:rFonts w:asciiTheme="majorHAnsi" w:hAnsiTheme="majorHAnsi"/>
          <w:color w:val="000000"/>
          <w:sz w:val="24"/>
          <w:szCs w:val="24"/>
          <w:lang w:val="en-GB"/>
        </w:rPr>
        <w:sectPr w:rsidR="0011034F" w:rsidRPr="00486794" w:rsidSect="0011034F">
          <w:type w:val="continuous"/>
          <w:pgSz w:w="11906" w:h="16838" w:code="9"/>
          <w:pgMar w:top="1440" w:right="1440" w:bottom="1440" w:left="1440" w:header="720" w:footer="720" w:gutter="0"/>
          <w:cols w:space="720"/>
          <w:docGrid w:linePitch="360"/>
        </w:sectPr>
      </w:pP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t xml:space="preserve">Some diseases that present with abnormal vaginal discharge </w:t>
      </w:r>
    </w:p>
    <w:p w:rsidR="0011034F" w:rsidRPr="00486794" w:rsidRDefault="0011034F" w:rsidP="00DD3760">
      <w:pPr>
        <w:numPr>
          <w:ilvl w:val="0"/>
          <w:numId w:val="49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Vaginal candidiasis: It produces a thick, white, very itchy discharge like sour milk; is not sexually transmitted.</w:t>
      </w:r>
    </w:p>
    <w:p w:rsidR="0011034F" w:rsidRPr="00486794" w:rsidRDefault="0011034F" w:rsidP="00DD3760">
      <w:pPr>
        <w:numPr>
          <w:ilvl w:val="0"/>
          <w:numId w:val="498"/>
        </w:numPr>
        <w:spacing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Trichomoniasis</w:t>
      </w:r>
      <w:proofErr w:type="spellEnd"/>
      <w:r w:rsidRPr="00486794">
        <w:rPr>
          <w:rFonts w:ascii="Times New Roman" w:hAnsi="Times New Roman"/>
          <w:color w:val="000000"/>
          <w:sz w:val="24"/>
          <w:szCs w:val="24"/>
          <w:lang w:val="en-GB"/>
        </w:rPr>
        <w:t>: It causes greenish yellow discharge with fishy smell and itching of the vulva; is sexually transmitted.</w:t>
      </w:r>
    </w:p>
    <w:p w:rsidR="0011034F" w:rsidRPr="00486794" w:rsidRDefault="0011034F" w:rsidP="00DD3760">
      <w:pPr>
        <w:numPr>
          <w:ilvl w:val="0"/>
          <w:numId w:val="49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Gonorrhoea: It produces a thin mucoid, slightly yellow discharge with no smell; is sexually transmitted.</w:t>
      </w:r>
    </w:p>
    <w:p w:rsidR="0011034F" w:rsidRPr="00486794" w:rsidRDefault="0011034F" w:rsidP="00DD3760">
      <w:pPr>
        <w:numPr>
          <w:ilvl w:val="0"/>
          <w:numId w:val="49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Mycoplasma and chlamydia: may cause a non-itchy thin colourless discharge with no smell; is sexually transmitted.</w:t>
      </w:r>
    </w:p>
    <w:p w:rsidR="0011034F" w:rsidRPr="00486794" w:rsidRDefault="0011034F" w:rsidP="0011034F">
      <w:pPr>
        <w:spacing w:after="0" w:line="360" w:lineRule="auto"/>
        <w:rPr>
          <w:rFonts w:asciiTheme="majorHAnsi" w:hAnsiTheme="majorHAnsi"/>
          <w:color w:val="000000"/>
          <w:sz w:val="24"/>
          <w:szCs w:val="24"/>
          <w:lang w:val="en-GB"/>
        </w:rPr>
      </w:pPr>
    </w:p>
    <w:p w:rsidR="0011034F" w:rsidRPr="00486794" w:rsidRDefault="0011034F" w:rsidP="0011034F">
      <w:pPr>
        <w:spacing w:after="0" w:line="360" w:lineRule="auto"/>
        <w:rPr>
          <w:rFonts w:ascii="Times New Roman" w:hAnsi="Times New Roman"/>
          <w:b/>
          <w:sz w:val="28"/>
          <w:szCs w:val="28"/>
          <w:lang w:val="en-GB"/>
        </w:rPr>
      </w:pPr>
      <w:r w:rsidRPr="00486794">
        <w:rPr>
          <w:rFonts w:ascii="Times New Roman" w:hAnsi="Times New Roman"/>
          <w:b/>
          <w:sz w:val="28"/>
          <w:szCs w:val="28"/>
          <w:lang w:val="en-GB"/>
        </w:rPr>
        <w:t>VAGINAL CANDIDIASIS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Vaginal candidiasis is a condition caused by fungi called </w:t>
      </w:r>
      <w:r w:rsidRPr="00486794">
        <w:rPr>
          <w:rFonts w:ascii="Times New Roman" w:hAnsi="Times New Roman"/>
          <w:b/>
          <w:bCs/>
          <w:i/>
          <w:iCs/>
          <w:color w:val="000000"/>
          <w:sz w:val="24"/>
          <w:szCs w:val="24"/>
          <w:lang w:val="en-GB"/>
        </w:rPr>
        <w:t xml:space="preserve">Candida </w:t>
      </w:r>
      <w:proofErr w:type="spellStart"/>
      <w:r w:rsidRPr="00486794">
        <w:rPr>
          <w:rFonts w:ascii="Times New Roman" w:hAnsi="Times New Roman"/>
          <w:b/>
          <w:bCs/>
          <w:i/>
          <w:iCs/>
          <w:color w:val="000000"/>
          <w:sz w:val="24"/>
          <w:szCs w:val="24"/>
          <w:lang w:val="en-GB"/>
        </w:rPr>
        <w:t>albicans</w:t>
      </w:r>
      <w:proofErr w:type="spellEnd"/>
      <w:r w:rsidRPr="00486794">
        <w:rPr>
          <w:rFonts w:ascii="Times New Roman" w:hAnsi="Times New Roman"/>
          <w:color w:val="000000"/>
          <w:sz w:val="24"/>
          <w:szCs w:val="24"/>
          <w:lang w:val="en-GB"/>
        </w:rPr>
        <w:t>.</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 occurs when there is an overgrowth of the normal flora called </w:t>
      </w:r>
      <w:r w:rsidRPr="00486794">
        <w:rPr>
          <w:rFonts w:ascii="Times New Roman" w:hAnsi="Times New Roman"/>
          <w:i/>
          <w:iCs/>
          <w:color w:val="000000"/>
          <w:sz w:val="24"/>
          <w:szCs w:val="24"/>
          <w:lang w:val="en-GB"/>
        </w:rPr>
        <w:t xml:space="preserve">Candida </w:t>
      </w:r>
      <w:proofErr w:type="spellStart"/>
      <w:r w:rsidRPr="00486794">
        <w:rPr>
          <w:rFonts w:ascii="Times New Roman" w:hAnsi="Times New Roman"/>
          <w:i/>
          <w:iCs/>
          <w:color w:val="000000"/>
          <w:sz w:val="24"/>
          <w:szCs w:val="24"/>
          <w:lang w:val="en-GB"/>
        </w:rPr>
        <w:t>albicans</w:t>
      </w:r>
      <w:proofErr w:type="spellEnd"/>
      <w:r w:rsidRPr="00486794">
        <w:rPr>
          <w:rFonts w:ascii="Times New Roman" w:hAnsi="Times New Roman"/>
          <w:i/>
          <w:iCs/>
          <w:color w:val="000000"/>
          <w:sz w:val="24"/>
          <w:szCs w:val="24"/>
          <w:lang w:val="en-GB"/>
        </w:rPr>
        <w:t xml:space="preserve">. </w:t>
      </w:r>
      <w:r w:rsidRPr="00486794">
        <w:rPr>
          <w:rFonts w:ascii="Times New Roman" w:hAnsi="Times New Roman"/>
          <w:iCs/>
          <w:color w:val="000000"/>
          <w:sz w:val="24"/>
          <w:szCs w:val="24"/>
          <w:lang w:val="en-GB"/>
        </w:rPr>
        <w:t>This organism lives normally in the vagina but once the environment in the vagina changes, it may over grow and cause unfriendly conditions (candidiasis) to the female.</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It can affect females of any age.</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Vaginal candidiasis is not a sexually transmitted disease.</w:t>
      </w:r>
    </w:p>
    <w:p w:rsidR="0011034F" w:rsidRPr="00486794" w:rsidRDefault="0011034F" w:rsidP="0011034F">
      <w:pPr>
        <w:keepNext/>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Factors that increase chances of getting vaginal candidiasis</w:t>
      </w:r>
    </w:p>
    <w:p w:rsidR="0011034F" w:rsidRPr="00486794" w:rsidRDefault="0011034F" w:rsidP="0011034F">
      <w:pPr>
        <w:keepNext/>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Any of the following factors may increase an individual’s chances of getting vaginal candidiasis:</w:t>
      </w:r>
    </w:p>
    <w:p w:rsidR="0011034F" w:rsidRPr="00486794" w:rsidRDefault="0011034F" w:rsidP="00DD3760">
      <w:pPr>
        <w:numPr>
          <w:ilvl w:val="0"/>
          <w:numId w:val="49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Pregnancy (due to hormonal changes).</w:t>
      </w:r>
    </w:p>
    <w:p w:rsidR="0011034F" w:rsidRPr="00486794" w:rsidRDefault="0011034F" w:rsidP="00DD3760">
      <w:pPr>
        <w:numPr>
          <w:ilvl w:val="0"/>
          <w:numId w:val="49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Diabetes mellitus due to lowered immunity. </w:t>
      </w:r>
    </w:p>
    <w:p w:rsidR="0011034F" w:rsidRPr="00486794" w:rsidRDefault="0011034F" w:rsidP="00DD3760">
      <w:pPr>
        <w:numPr>
          <w:ilvl w:val="0"/>
          <w:numId w:val="49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Broad spectrum antibiotics that destroy the normal flora in the vagina.</w:t>
      </w:r>
    </w:p>
    <w:p w:rsidR="0011034F" w:rsidRPr="00486794" w:rsidRDefault="0011034F" w:rsidP="00DD3760">
      <w:pPr>
        <w:numPr>
          <w:ilvl w:val="0"/>
          <w:numId w:val="49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Immunosuppression, like in HIV infection, cancer.</w:t>
      </w:r>
    </w:p>
    <w:p w:rsidR="0011034F" w:rsidRPr="00486794" w:rsidRDefault="0011034F" w:rsidP="00DD3760">
      <w:pPr>
        <w:numPr>
          <w:ilvl w:val="0"/>
          <w:numId w:val="49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Use of oral contraceptives.</w:t>
      </w:r>
    </w:p>
    <w:p w:rsidR="0011034F" w:rsidRPr="00486794" w:rsidRDefault="0011034F" w:rsidP="00DD3760">
      <w:pPr>
        <w:numPr>
          <w:ilvl w:val="0"/>
          <w:numId w:val="49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Suitable environment in the vagina towards menstruation.</w:t>
      </w:r>
    </w:p>
    <w:p w:rsidR="0011034F" w:rsidRPr="00486794" w:rsidRDefault="0011034F" w:rsidP="00DD3760">
      <w:pPr>
        <w:numPr>
          <w:ilvl w:val="0"/>
          <w:numId w:val="49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Use of tight fitting nylon knickers or pants (create warm &amp; damp environment).</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Signs and symptoms </w:t>
      </w:r>
    </w:p>
    <w:p w:rsidR="0011034F" w:rsidRPr="00486794" w:rsidRDefault="0011034F" w:rsidP="00DD3760">
      <w:pPr>
        <w:numPr>
          <w:ilvl w:val="0"/>
          <w:numId w:val="494"/>
        </w:numPr>
        <w:spacing w:line="360" w:lineRule="auto"/>
        <w:rPr>
          <w:rFonts w:ascii="Times New Roman" w:hAnsi="Times New Roman"/>
          <w:color w:val="000000"/>
          <w:sz w:val="24"/>
          <w:szCs w:val="24"/>
          <w:lang w:val="en-GB"/>
        </w:rPr>
        <w:sectPr w:rsidR="0011034F" w:rsidRPr="00486794" w:rsidSect="0011034F">
          <w:type w:val="continuous"/>
          <w:pgSz w:w="11906" w:h="16838" w:code="9"/>
          <w:pgMar w:top="1440" w:right="1440" w:bottom="1440" w:left="1440" w:header="720" w:footer="720" w:gutter="0"/>
          <w:cols w:space="720"/>
          <w:docGrid w:linePitch="360"/>
        </w:sectPr>
      </w:pPr>
    </w:p>
    <w:p w:rsidR="0011034F" w:rsidRPr="00486794" w:rsidRDefault="0011034F" w:rsidP="00DD3760">
      <w:pPr>
        <w:numPr>
          <w:ilvl w:val="0"/>
          <w:numId w:val="50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White (milky) vaginal discharge</w:t>
      </w:r>
    </w:p>
    <w:p w:rsidR="0011034F" w:rsidRPr="00486794" w:rsidRDefault="0011034F" w:rsidP="00DD3760">
      <w:pPr>
        <w:numPr>
          <w:ilvl w:val="0"/>
          <w:numId w:val="50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Vaginal itching</w:t>
      </w:r>
    </w:p>
    <w:p w:rsidR="0011034F" w:rsidRPr="00486794" w:rsidRDefault="0011034F" w:rsidP="00DD3760">
      <w:pPr>
        <w:numPr>
          <w:ilvl w:val="0"/>
          <w:numId w:val="50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Vaginal inflammation</w:t>
      </w:r>
    </w:p>
    <w:p w:rsidR="0011034F" w:rsidRPr="00486794" w:rsidRDefault="0011034F" w:rsidP="00DD3760">
      <w:pPr>
        <w:numPr>
          <w:ilvl w:val="0"/>
          <w:numId w:val="50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Soreness of the vagina and vulva</w:t>
      </w:r>
    </w:p>
    <w:p w:rsidR="0011034F" w:rsidRPr="00486794" w:rsidRDefault="0011034F" w:rsidP="00DD3760">
      <w:pPr>
        <w:numPr>
          <w:ilvl w:val="0"/>
          <w:numId w:val="50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Painful intercourse</w:t>
      </w:r>
    </w:p>
    <w:p w:rsidR="0011034F" w:rsidRPr="00486794" w:rsidRDefault="0011034F" w:rsidP="00DD3760">
      <w:pPr>
        <w:numPr>
          <w:ilvl w:val="0"/>
          <w:numId w:val="50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Stinging sensation when passing urine</w:t>
      </w:r>
    </w:p>
    <w:p w:rsidR="0011034F" w:rsidRPr="00486794" w:rsidRDefault="0011034F" w:rsidP="0011034F">
      <w:pPr>
        <w:spacing w:line="360" w:lineRule="auto"/>
        <w:rPr>
          <w:rFonts w:ascii="Times New Roman" w:hAnsi="Times New Roman"/>
          <w:b/>
          <w:bCs/>
          <w:color w:val="000000"/>
          <w:sz w:val="24"/>
          <w:szCs w:val="24"/>
          <w:lang w:val="en-GB"/>
        </w:rPr>
        <w:sectPr w:rsidR="0011034F" w:rsidRPr="00486794" w:rsidSect="0011034F">
          <w:type w:val="continuous"/>
          <w:pgSz w:w="11906" w:h="16838" w:code="9"/>
          <w:pgMar w:top="1440" w:right="1440" w:bottom="1440" w:left="1440" w:header="720" w:footer="720" w:gutter="0"/>
          <w:cols w:num="2" w:space="720"/>
          <w:docGrid w:linePitch="360"/>
        </w:sectPr>
      </w:pP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lastRenderedPageBreak/>
        <w:t>Drug treatment</w:t>
      </w:r>
    </w:p>
    <w:p w:rsidR="0011034F" w:rsidRPr="00486794" w:rsidRDefault="0011034F" w:rsidP="0011034F">
      <w:pPr>
        <w:spacing w:line="360" w:lineRule="auto"/>
        <w:rPr>
          <w:rFonts w:ascii="Times New Roman" w:hAnsi="Times New Roman"/>
          <w:b/>
          <w:bCs/>
          <w:color w:val="000000"/>
          <w:sz w:val="24"/>
          <w:szCs w:val="24"/>
          <w:lang w:val="en-GB"/>
        </w:rPr>
      </w:pPr>
      <w:proofErr w:type="spellStart"/>
      <w:r w:rsidRPr="00486794">
        <w:rPr>
          <w:rFonts w:ascii="Times New Roman" w:hAnsi="Times New Roman"/>
          <w:b/>
          <w:bCs/>
          <w:color w:val="000000"/>
          <w:sz w:val="24"/>
          <w:szCs w:val="24"/>
          <w:lang w:val="en-GB"/>
        </w:rPr>
        <w:t>Clotrimazole</w:t>
      </w:r>
      <w:proofErr w:type="spellEnd"/>
      <w:r w:rsidRPr="00486794">
        <w:rPr>
          <w:rFonts w:ascii="Times New Roman" w:hAnsi="Times New Roman"/>
          <w:b/>
          <w:bCs/>
          <w:color w:val="000000"/>
          <w:sz w:val="24"/>
          <w:szCs w:val="24"/>
          <w:lang w:val="en-GB"/>
        </w:rPr>
        <w:t xml:space="preserve"> pessary</w:t>
      </w:r>
    </w:p>
    <w:p w:rsidR="0011034F" w:rsidRPr="00486794" w:rsidRDefault="0011034F" w:rsidP="0011034F">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100 mg inserted into the vagina once at night for 6 days</w:t>
      </w:r>
    </w:p>
    <w:p w:rsidR="0011034F" w:rsidRPr="00486794" w:rsidRDefault="0011034F" w:rsidP="0011034F">
      <w:pPr>
        <w:spacing w:line="360" w:lineRule="auto"/>
        <w:rPr>
          <w:rFonts w:ascii="Times New Roman" w:hAnsi="Times New Roman"/>
          <w:b/>
          <w:sz w:val="28"/>
          <w:szCs w:val="28"/>
          <w:lang w:val="en-GB"/>
        </w:rPr>
      </w:pPr>
    </w:p>
    <w:p w:rsidR="0011034F" w:rsidRPr="00486794" w:rsidRDefault="0011034F" w:rsidP="0011034F">
      <w:pPr>
        <w:spacing w:line="360" w:lineRule="auto"/>
        <w:rPr>
          <w:rFonts w:ascii="Times New Roman" w:hAnsi="Times New Roman"/>
          <w:b/>
          <w:sz w:val="28"/>
          <w:szCs w:val="28"/>
          <w:lang w:val="en-GB"/>
        </w:rPr>
      </w:pPr>
      <w:r w:rsidRPr="00486794">
        <w:rPr>
          <w:rFonts w:ascii="Times New Roman" w:hAnsi="Times New Roman"/>
          <w:b/>
          <w:sz w:val="28"/>
          <w:szCs w:val="28"/>
          <w:lang w:val="en-GB"/>
        </w:rPr>
        <w:t>TRICHOMONIASIS (TRICHOMONAS VAGINITIS)</w:t>
      </w:r>
    </w:p>
    <w:p w:rsidR="0011034F" w:rsidRPr="00486794" w:rsidRDefault="0011034F" w:rsidP="0011034F">
      <w:pPr>
        <w:spacing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Trichomoniasis</w:t>
      </w:r>
      <w:proofErr w:type="spellEnd"/>
      <w:r w:rsidRPr="00486794">
        <w:rPr>
          <w:rFonts w:ascii="Times New Roman" w:hAnsi="Times New Roman"/>
          <w:color w:val="000000"/>
          <w:sz w:val="24"/>
          <w:szCs w:val="24"/>
          <w:lang w:val="en-GB"/>
        </w:rPr>
        <w:t xml:space="preserve"> is an inflammation of the vagina caused by </w:t>
      </w:r>
      <w:r w:rsidRPr="00486794">
        <w:rPr>
          <w:rFonts w:ascii="Times New Roman" w:hAnsi="Times New Roman"/>
          <w:b/>
          <w:bCs/>
          <w:iCs/>
          <w:color w:val="000000"/>
          <w:sz w:val="24"/>
          <w:szCs w:val="24"/>
          <w:lang w:val="en-GB"/>
        </w:rPr>
        <w:t>Trichomonas</w:t>
      </w:r>
      <w:r w:rsidRPr="00486794">
        <w:rPr>
          <w:rFonts w:ascii="Times New Roman" w:hAnsi="Times New Roman"/>
          <w:b/>
          <w:bCs/>
          <w:i/>
          <w:iCs/>
          <w:color w:val="000000"/>
          <w:sz w:val="24"/>
          <w:szCs w:val="24"/>
          <w:lang w:val="en-GB"/>
        </w:rPr>
        <w:t xml:space="preserve"> </w:t>
      </w:r>
      <w:proofErr w:type="spellStart"/>
      <w:r w:rsidRPr="00486794">
        <w:rPr>
          <w:rFonts w:ascii="Times New Roman" w:hAnsi="Times New Roman"/>
          <w:b/>
          <w:bCs/>
          <w:i/>
          <w:iCs/>
          <w:color w:val="000000"/>
          <w:sz w:val="24"/>
          <w:szCs w:val="24"/>
          <w:lang w:val="en-GB"/>
        </w:rPr>
        <w:t>vaginalis</w:t>
      </w:r>
      <w:proofErr w:type="spellEnd"/>
      <w:r w:rsidRPr="00486794">
        <w:rPr>
          <w:rFonts w:ascii="Times New Roman" w:hAnsi="Times New Roman"/>
          <w:b/>
          <w:bCs/>
          <w:i/>
          <w:iCs/>
          <w:color w:val="000000"/>
          <w:sz w:val="24"/>
          <w:szCs w:val="24"/>
          <w:lang w:val="en-GB"/>
        </w:rPr>
        <w:t>.</w:t>
      </w:r>
      <w:r w:rsidRPr="00486794">
        <w:rPr>
          <w:rFonts w:ascii="Times New Roman" w:hAnsi="Times New Roman"/>
          <w:i/>
          <w:iCs/>
          <w:color w:val="000000"/>
          <w:sz w:val="24"/>
          <w:szCs w:val="24"/>
          <w:lang w:val="en-GB"/>
        </w:rPr>
        <w:t xml:space="preserve">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Unlike vaginal candidiasis, </w:t>
      </w:r>
      <w:proofErr w:type="spellStart"/>
      <w:r w:rsidRPr="00486794">
        <w:rPr>
          <w:rFonts w:ascii="Times New Roman" w:hAnsi="Times New Roman"/>
          <w:color w:val="000000"/>
          <w:sz w:val="24"/>
          <w:szCs w:val="24"/>
          <w:lang w:val="en-GB"/>
        </w:rPr>
        <w:t>trichomoniasis</w:t>
      </w:r>
      <w:proofErr w:type="spellEnd"/>
      <w:r w:rsidRPr="00486794">
        <w:rPr>
          <w:rFonts w:ascii="Times New Roman" w:hAnsi="Times New Roman"/>
          <w:color w:val="000000"/>
          <w:sz w:val="24"/>
          <w:szCs w:val="24"/>
          <w:lang w:val="en-GB"/>
        </w:rPr>
        <w:t xml:space="preserve"> is sexually transmitted.</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condition affects both women and men, but most men do not have symptoms.</w:t>
      </w:r>
    </w:p>
    <w:p w:rsidR="0011034F" w:rsidRPr="00486794" w:rsidRDefault="0011034F" w:rsidP="0011034F">
      <w:pPr>
        <w:spacing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Trichomoniasis</w:t>
      </w:r>
      <w:proofErr w:type="spellEnd"/>
      <w:r w:rsidRPr="00486794">
        <w:rPr>
          <w:rFonts w:ascii="Times New Roman" w:hAnsi="Times New Roman"/>
          <w:color w:val="000000"/>
          <w:sz w:val="24"/>
          <w:szCs w:val="24"/>
          <w:lang w:val="en-GB"/>
        </w:rPr>
        <w:t xml:space="preserve"> may increase somebody’s chances of acquiring HIV infection.</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may exist together with vaginal candidiasis.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Mode of transmission</w:t>
      </w:r>
    </w:p>
    <w:p w:rsidR="0011034F" w:rsidRPr="00486794" w:rsidRDefault="0011034F" w:rsidP="0011034F">
      <w:pPr>
        <w:spacing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Trichomoniasis</w:t>
      </w:r>
      <w:proofErr w:type="spellEnd"/>
      <w:r w:rsidRPr="00486794">
        <w:rPr>
          <w:rFonts w:ascii="Times New Roman" w:hAnsi="Times New Roman"/>
          <w:color w:val="000000"/>
          <w:sz w:val="24"/>
          <w:szCs w:val="24"/>
          <w:lang w:val="en-GB"/>
        </w:rPr>
        <w:t xml:space="preserve"> may be transmitted through any of the following means:</w:t>
      </w:r>
    </w:p>
    <w:p w:rsidR="0011034F" w:rsidRPr="00486794" w:rsidRDefault="0011034F" w:rsidP="00DD3760">
      <w:pPr>
        <w:numPr>
          <w:ilvl w:val="0"/>
          <w:numId w:val="565"/>
        </w:numPr>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Sexual intercourse with an infected person. </w:t>
      </w:r>
    </w:p>
    <w:p w:rsidR="0011034F" w:rsidRPr="00486794" w:rsidRDefault="0011034F" w:rsidP="00DD3760">
      <w:pPr>
        <w:numPr>
          <w:ilvl w:val="0"/>
          <w:numId w:val="565"/>
        </w:numPr>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Sharing of contaminated articles, such as towels, toilet seats, and knickers.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Signs and symptoms </w:t>
      </w:r>
    </w:p>
    <w:p w:rsidR="0011034F" w:rsidRPr="00486794" w:rsidRDefault="0011034F" w:rsidP="00DD3760">
      <w:pPr>
        <w:numPr>
          <w:ilvl w:val="0"/>
          <w:numId w:val="50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Yellow or cream discharge</w:t>
      </w:r>
    </w:p>
    <w:p w:rsidR="0011034F" w:rsidRPr="00486794" w:rsidRDefault="0011034F" w:rsidP="00DD3760">
      <w:pPr>
        <w:numPr>
          <w:ilvl w:val="0"/>
          <w:numId w:val="50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Foul (bad) smelling discharge</w:t>
      </w:r>
    </w:p>
    <w:p w:rsidR="0011034F" w:rsidRPr="00486794" w:rsidRDefault="0011034F" w:rsidP="00DD3760">
      <w:pPr>
        <w:numPr>
          <w:ilvl w:val="0"/>
          <w:numId w:val="50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Itching of the vagina </w:t>
      </w:r>
    </w:p>
    <w:p w:rsidR="0011034F" w:rsidRPr="00486794" w:rsidRDefault="0011034F" w:rsidP="00DD3760">
      <w:pPr>
        <w:numPr>
          <w:ilvl w:val="0"/>
          <w:numId w:val="50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Vaginal inflammation</w:t>
      </w:r>
    </w:p>
    <w:p w:rsidR="0011034F" w:rsidRPr="00486794" w:rsidRDefault="0011034F" w:rsidP="00DD3760">
      <w:pPr>
        <w:numPr>
          <w:ilvl w:val="0"/>
          <w:numId w:val="50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Burning sensation on urination </w:t>
      </w:r>
    </w:p>
    <w:p w:rsidR="0011034F" w:rsidRPr="00486794" w:rsidRDefault="009026DA" w:rsidP="009026DA">
      <w:pPr>
        <w:keepNext/>
        <w:spacing w:after="120" w:line="360" w:lineRule="auto"/>
        <w:jc w:val="both"/>
        <w:rPr>
          <w:rFonts w:ascii="Arial" w:hAnsi="Arial" w:cs="Arial"/>
          <w:b/>
          <w:bCs/>
          <w:color w:val="000000"/>
          <w:sz w:val="24"/>
          <w:szCs w:val="24"/>
          <w:lang w:val="en-GB"/>
        </w:rPr>
      </w:pPr>
      <w:r w:rsidRPr="00486794">
        <w:rPr>
          <w:rFonts w:ascii="Arial" w:hAnsi="Arial" w:cs="Arial"/>
          <w:b/>
          <w:bCs/>
          <w:color w:val="000000"/>
          <w:sz w:val="24"/>
          <w:szCs w:val="24"/>
          <w:lang w:val="en-GB"/>
        </w:rPr>
        <w:lastRenderedPageBreak/>
        <w:t xml:space="preserve">How to assess a client with </w:t>
      </w:r>
      <w:proofErr w:type="gramStart"/>
      <w:r w:rsidRPr="00486794">
        <w:rPr>
          <w:rFonts w:ascii="Arial" w:hAnsi="Arial" w:cs="Arial"/>
          <w:b/>
          <w:bCs/>
          <w:color w:val="000000"/>
          <w:sz w:val="24"/>
          <w:szCs w:val="24"/>
          <w:lang w:val="en-GB"/>
        </w:rPr>
        <w:t>vaginitis</w:t>
      </w:r>
      <w:proofErr w:type="gramEnd"/>
    </w:p>
    <w:tbl>
      <w:tblPr>
        <w:tblW w:w="946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898"/>
        <w:gridCol w:w="6570"/>
      </w:tblGrid>
      <w:tr w:rsidR="0011034F" w:rsidRPr="00486794" w:rsidTr="0011034F">
        <w:trPr>
          <w:trHeight w:val="331"/>
        </w:trPr>
        <w:tc>
          <w:tcPr>
            <w:tcW w:w="2898" w:type="dxa"/>
            <w:tcBorders>
              <w:top w:val="single" w:sz="8" w:space="0" w:color="4BACC6"/>
              <w:left w:val="single" w:sz="8" w:space="0" w:color="4BACC6"/>
              <w:bottom w:val="single" w:sz="18" w:space="0" w:color="4BACC6"/>
              <w:right w:val="single" w:sz="8" w:space="0" w:color="4BACC6"/>
            </w:tcBorders>
            <w:hideMark/>
          </w:tcPr>
          <w:p w:rsidR="0011034F" w:rsidRPr="00486794" w:rsidRDefault="0011034F" w:rsidP="009026DA">
            <w:pPr>
              <w:keepNext/>
              <w:spacing w:after="0" w:line="276" w:lineRule="auto"/>
              <w:ind w:left="360"/>
              <w:rPr>
                <w:rFonts w:ascii="Arial" w:hAnsi="Arial" w:cs="Arial"/>
                <w:b/>
                <w:bCs/>
                <w:color w:val="000000"/>
                <w:lang w:val="en-GB"/>
              </w:rPr>
            </w:pPr>
            <w:r w:rsidRPr="00486794">
              <w:rPr>
                <w:rFonts w:ascii="Arial" w:hAnsi="Arial" w:cs="Arial"/>
                <w:b/>
                <w:bCs/>
                <w:color w:val="000000"/>
                <w:lang w:val="en-GB"/>
              </w:rPr>
              <w:t xml:space="preserve">Question to ask </w:t>
            </w:r>
          </w:p>
        </w:tc>
        <w:tc>
          <w:tcPr>
            <w:tcW w:w="6570" w:type="dxa"/>
            <w:tcBorders>
              <w:top w:val="single" w:sz="8" w:space="0" w:color="4BACC6"/>
              <w:left w:val="single" w:sz="8" w:space="0" w:color="4BACC6"/>
              <w:bottom w:val="single" w:sz="18" w:space="0" w:color="4BACC6"/>
              <w:right w:val="single" w:sz="8" w:space="0" w:color="4BACC6"/>
            </w:tcBorders>
            <w:hideMark/>
          </w:tcPr>
          <w:p w:rsidR="0011034F" w:rsidRPr="00486794" w:rsidRDefault="0011034F" w:rsidP="009026DA">
            <w:pPr>
              <w:keepNext/>
              <w:spacing w:after="0" w:line="276" w:lineRule="auto"/>
              <w:ind w:left="360"/>
              <w:rPr>
                <w:rFonts w:ascii="Arial" w:hAnsi="Arial" w:cs="Arial"/>
                <w:b/>
                <w:bCs/>
                <w:color w:val="000000"/>
                <w:lang w:val="en-GB"/>
              </w:rPr>
            </w:pPr>
            <w:r w:rsidRPr="00486794">
              <w:rPr>
                <w:rFonts w:ascii="Arial" w:hAnsi="Arial" w:cs="Arial"/>
                <w:b/>
                <w:bCs/>
                <w:color w:val="000000"/>
                <w:lang w:val="en-GB"/>
              </w:rPr>
              <w:t xml:space="preserve">Remarks </w:t>
            </w:r>
          </w:p>
        </w:tc>
      </w:tr>
      <w:tr w:rsidR="0011034F" w:rsidRPr="00486794" w:rsidTr="0011034F">
        <w:trPr>
          <w:trHeight w:val="837"/>
        </w:trPr>
        <w:tc>
          <w:tcPr>
            <w:tcW w:w="2898"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9026DA">
            <w:pPr>
              <w:keepNext/>
              <w:spacing w:after="0" w:line="276" w:lineRule="auto"/>
              <w:ind w:left="360"/>
              <w:rPr>
                <w:rFonts w:ascii="Arial" w:hAnsi="Arial" w:cs="Arial"/>
                <w:bCs/>
                <w:color w:val="000000"/>
                <w:lang w:val="en-GB"/>
              </w:rPr>
            </w:pPr>
            <w:r w:rsidRPr="00486794">
              <w:rPr>
                <w:rFonts w:ascii="Arial" w:hAnsi="Arial" w:cs="Arial"/>
                <w:bCs/>
                <w:color w:val="000000"/>
                <w:lang w:val="en-GB"/>
              </w:rPr>
              <w:t xml:space="preserve">Sexually active age group (below 12 years) or not? </w:t>
            </w:r>
          </w:p>
          <w:p w:rsidR="0011034F" w:rsidRPr="00486794" w:rsidRDefault="0011034F" w:rsidP="009026DA">
            <w:pPr>
              <w:keepNext/>
              <w:spacing w:after="0" w:line="276" w:lineRule="auto"/>
              <w:ind w:left="360"/>
              <w:rPr>
                <w:rFonts w:ascii="Arial" w:hAnsi="Arial" w:cs="Arial"/>
                <w:bCs/>
                <w:color w:val="000000"/>
                <w:lang w:val="en-GB"/>
              </w:rPr>
            </w:pPr>
          </w:p>
        </w:tc>
        <w:tc>
          <w:tcPr>
            <w:tcW w:w="6570"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9026DA">
            <w:pPr>
              <w:keepNext/>
              <w:numPr>
                <w:ilvl w:val="0"/>
                <w:numId w:val="585"/>
              </w:numPr>
              <w:spacing w:after="0" w:line="276" w:lineRule="auto"/>
              <w:rPr>
                <w:rFonts w:ascii="Arial" w:hAnsi="Arial" w:cs="Arial"/>
                <w:bCs/>
                <w:color w:val="000000"/>
                <w:lang w:val="en-GB"/>
              </w:rPr>
            </w:pPr>
            <w:r w:rsidRPr="00486794">
              <w:rPr>
                <w:rFonts w:ascii="Arial" w:hAnsi="Arial" w:cs="Arial"/>
                <w:b/>
                <w:bCs/>
                <w:color w:val="000000"/>
                <w:lang w:val="en-GB"/>
              </w:rPr>
              <w:t>REFER</w:t>
            </w:r>
            <w:r w:rsidRPr="00486794">
              <w:rPr>
                <w:rFonts w:ascii="Arial" w:hAnsi="Arial" w:cs="Arial"/>
                <w:bCs/>
                <w:color w:val="000000"/>
                <w:lang w:val="en-GB"/>
              </w:rPr>
              <w:t xml:space="preserve"> all children that are not in sexually active age group with vaginal discharge.</w:t>
            </w:r>
          </w:p>
        </w:tc>
      </w:tr>
      <w:tr w:rsidR="0011034F" w:rsidRPr="00486794" w:rsidTr="009026DA">
        <w:trPr>
          <w:trHeight w:val="718"/>
        </w:trPr>
        <w:tc>
          <w:tcPr>
            <w:tcW w:w="2898"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9026DA">
            <w:pPr>
              <w:keepNext/>
              <w:spacing w:after="0" w:line="276" w:lineRule="auto"/>
              <w:ind w:left="360"/>
              <w:rPr>
                <w:rFonts w:ascii="Arial" w:hAnsi="Arial" w:cs="Arial"/>
                <w:bCs/>
                <w:color w:val="000000"/>
                <w:lang w:val="en-GB"/>
              </w:rPr>
            </w:pPr>
            <w:r w:rsidRPr="00486794">
              <w:rPr>
                <w:rFonts w:ascii="Arial" w:hAnsi="Arial" w:cs="Arial"/>
                <w:bCs/>
                <w:color w:val="000000"/>
                <w:lang w:val="en-GB"/>
              </w:rPr>
              <w:t>Do you have pain in the lower abdomen?</w:t>
            </w:r>
          </w:p>
        </w:tc>
        <w:tc>
          <w:tcPr>
            <w:tcW w:w="6570" w:type="dxa"/>
            <w:tcBorders>
              <w:top w:val="single" w:sz="8" w:space="0" w:color="4BACC6"/>
              <w:left w:val="single" w:sz="8" w:space="0" w:color="4BACC6"/>
              <w:bottom w:val="single" w:sz="8" w:space="0" w:color="4BACC6"/>
              <w:right w:val="single" w:sz="8" w:space="0" w:color="4BACC6"/>
            </w:tcBorders>
            <w:hideMark/>
          </w:tcPr>
          <w:p w:rsidR="0011034F" w:rsidRPr="00486794" w:rsidDel="00852F43" w:rsidRDefault="0011034F" w:rsidP="009026DA">
            <w:pPr>
              <w:keepNext/>
              <w:numPr>
                <w:ilvl w:val="0"/>
                <w:numId w:val="585"/>
              </w:numPr>
              <w:spacing w:after="0" w:line="276" w:lineRule="auto"/>
              <w:rPr>
                <w:rFonts w:ascii="Arial" w:hAnsi="Arial" w:cs="Arial"/>
                <w:bCs/>
                <w:color w:val="000000"/>
                <w:lang w:val="en-GB"/>
              </w:rPr>
            </w:pPr>
            <w:r w:rsidRPr="00486794">
              <w:rPr>
                <w:rFonts w:ascii="Arial" w:hAnsi="Arial" w:cs="Arial"/>
                <w:bCs/>
                <w:color w:val="000000"/>
                <w:lang w:val="en-GB"/>
              </w:rPr>
              <w:t xml:space="preserve">YES. </w:t>
            </w:r>
            <w:r w:rsidRPr="00486794">
              <w:rPr>
                <w:rFonts w:ascii="Arial" w:hAnsi="Arial" w:cs="Arial"/>
                <w:b/>
                <w:bCs/>
                <w:color w:val="000000"/>
                <w:lang w:val="en-GB"/>
              </w:rPr>
              <w:t>REFER</w:t>
            </w:r>
            <w:r w:rsidRPr="00486794">
              <w:rPr>
                <w:rFonts w:ascii="Arial" w:hAnsi="Arial" w:cs="Arial"/>
                <w:bCs/>
                <w:color w:val="000000"/>
                <w:lang w:val="en-GB"/>
              </w:rPr>
              <w:t xml:space="preserve"> for treatment as in PID above.</w:t>
            </w:r>
          </w:p>
        </w:tc>
      </w:tr>
      <w:tr w:rsidR="0011034F" w:rsidRPr="00486794" w:rsidTr="009026DA">
        <w:trPr>
          <w:trHeight w:val="970"/>
        </w:trPr>
        <w:tc>
          <w:tcPr>
            <w:tcW w:w="2898"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9026DA">
            <w:pPr>
              <w:keepNext/>
              <w:spacing w:after="0" w:line="276" w:lineRule="auto"/>
              <w:ind w:left="360"/>
              <w:rPr>
                <w:rFonts w:ascii="Arial" w:hAnsi="Arial" w:cs="Arial"/>
                <w:bCs/>
                <w:color w:val="000000"/>
                <w:lang w:val="en-GB"/>
              </w:rPr>
            </w:pPr>
            <w:r w:rsidRPr="00486794">
              <w:rPr>
                <w:rFonts w:ascii="Arial" w:hAnsi="Arial" w:cs="Arial"/>
                <w:bCs/>
                <w:color w:val="000000"/>
                <w:lang w:val="en-GB"/>
              </w:rPr>
              <w:t>No pain but itching and redness?</w:t>
            </w:r>
          </w:p>
        </w:tc>
        <w:tc>
          <w:tcPr>
            <w:tcW w:w="6570"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9026DA">
            <w:pPr>
              <w:keepNext/>
              <w:spacing w:after="0" w:line="276" w:lineRule="auto"/>
              <w:rPr>
                <w:rFonts w:ascii="Arial" w:hAnsi="Arial" w:cs="Arial"/>
                <w:bCs/>
                <w:color w:val="000000"/>
                <w:lang w:val="en-GB"/>
              </w:rPr>
            </w:pPr>
            <w:r w:rsidRPr="00486794">
              <w:rPr>
                <w:rFonts w:ascii="Arial" w:hAnsi="Arial" w:cs="Arial"/>
                <w:b/>
                <w:bCs/>
                <w:color w:val="000000"/>
                <w:lang w:val="en-GB"/>
              </w:rPr>
              <w:t>If YES,</w:t>
            </w:r>
            <w:r w:rsidRPr="00486794">
              <w:rPr>
                <w:rFonts w:ascii="Arial" w:hAnsi="Arial" w:cs="Arial"/>
                <w:bCs/>
                <w:color w:val="000000"/>
                <w:lang w:val="en-GB"/>
              </w:rPr>
              <w:t xml:space="preserve"> treat with:</w:t>
            </w:r>
          </w:p>
          <w:p w:rsidR="0011034F" w:rsidRPr="00486794" w:rsidRDefault="0011034F" w:rsidP="009026DA">
            <w:pPr>
              <w:keepNext/>
              <w:numPr>
                <w:ilvl w:val="0"/>
                <w:numId w:val="586"/>
              </w:numPr>
              <w:spacing w:after="0" w:line="276" w:lineRule="auto"/>
              <w:contextualSpacing/>
              <w:rPr>
                <w:rFonts w:ascii="Arial" w:hAnsi="Arial" w:cs="Arial"/>
                <w:color w:val="000000"/>
                <w:lang w:val="en-GB"/>
              </w:rPr>
            </w:pPr>
            <w:proofErr w:type="spellStart"/>
            <w:r w:rsidRPr="00486794">
              <w:rPr>
                <w:rFonts w:ascii="Arial" w:hAnsi="Arial" w:cs="Arial"/>
                <w:color w:val="000000"/>
                <w:lang w:val="en-GB"/>
              </w:rPr>
              <w:t>Clotrimazole</w:t>
            </w:r>
            <w:proofErr w:type="spellEnd"/>
            <w:r w:rsidRPr="00486794">
              <w:rPr>
                <w:rFonts w:ascii="Arial" w:hAnsi="Arial" w:cs="Arial"/>
                <w:color w:val="000000"/>
                <w:lang w:val="en-GB"/>
              </w:rPr>
              <w:t xml:space="preserve"> pessaries 100 mg once at night for 6 days. </w:t>
            </w:r>
          </w:p>
          <w:p w:rsidR="0011034F" w:rsidRPr="00486794" w:rsidRDefault="0011034F" w:rsidP="009026DA">
            <w:pPr>
              <w:keepNext/>
              <w:numPr>
                <w:ilvl w:val="0"/>
                <w:numId w:val="586"/>
              </w:numPr>
              <w:spacing w:after="0" w:line="276" w:lineRule="auto"/>
              <w:rPr>
                <w:rFonts w:ascii="Arial" w:hAnsi="Arial" w:cs="Arial"/>
                <w:bCs/>
                <w:color w:val="000000"/>
                <w:lang w:val="en-GB"/>
              </w:rPr>
            </w:pPr>
            <w:r w:rsidRPr="00486794">
              <w:rPr>
                <w:rFonts w:ascii="Arial" w:hAnsi="Arial" w:cs="Arial"/>
                <w:bCs/>
                <w:color w:val="000000"/>
                <w:lang w:val="en-GB"/>
              </w:rPr>
              <w:t>Plus Metronidazole 2 g single dose.</w:t>
            </w:r>
          </w:p>
        </w:tc>
      </w:tr>
      <w:tr w:rsidR="0011034F" w:rsidRPr="00486794" w:rsidDel="00852F43" w:rsidTr="009026DA">
        <w:trPr>
          <w:trHeight w:val="790"/>
        </w:trPr>
        <w:tc>
          <w:tcPr>
            <w:tcW w:w="2898" w:type="dxa"/>
            <w:tcBorders>
              <w:top w:val="single" w:sz="8" w:space="0" w:color="4BACC6"/>
              <w:left w:val="single" w:sz="8" w:space="0" w:color="4BACC6"/>
              <w:bottom w:val="single" w:sz="8" w:space="0" w:color="4BACC6"/>
              <w:right w:val="single" w:sz="8" w:space="0" w:color="4BACC6"/>
            </w:tcBorders>
            <w:shd w:val="clear" w:color="auto" w:fill="auto"/>
            <w:hideMark/>
          </w:tcPr>
          <w:p w:rsidR="0011034F" w:rsidRPr="00486794" w:rsidDel="00852F43" w:rsidRDefault="0011034F" w:rsidP="009026DA">
            <w:pPr>
              <w:keepNext/>
              <w:spacing w:after="0" w:line="276" w:lineRule="auto"/>
              <w:ind w:left="360"/>
              <w:rPr>
                <w:rFonts w:ascii="Arial" w:hAnsi="Arial" w:cs="Arial"/>
                <w:bCs/>
                <w:color w:val="000000"/>
                <w:lang w:val="en-GB"/>
              </w:rPr>
            </w:pPr>
            <w:r w:rsidRPr="00486794">
              <w:rPr>
                <w:rFonts w:ascii="Arial" w:hAnsi="Arial" w:cs="Arial"/>
                <w:bCs/>
                <w:color w:val="000000"/>
                <w:lang w:val="en-GB"/>
              </w:rPr>
              <w:t>Itching persists after the above treatment?</w:t>
            </w:r>
          </w:p>
        </w:tc>
        <w:tc>
          <w:tcPr>
            <w:tcW w:w="6570" w:type="dxa"/>
            <w:tcBorders>
              <w:top w:val="single" w:sz="8" w:space="0" w:color="4BACC6"/>
              <w:left w:val="single" w:sz="8" w:space="0" w:color="4BACC6"/>
              <w:bottom w:val="single" w:sz="8" w:space="0" w:color="4BACC6"/>
              <w:right w:val="single" w:sz="8" w:space="0" w:color="4BACC6"/>
            </w:tcBorders>
            <w:shd w:val="clear" w:color="auto" w:fill="auto"/>
            <w:hideMark/>
          </w:tcPr>
          <w:p w:rsidR="0011034F" w:rsidRPr="00486794" w:rsidRDefault="0011034F" w:rsidP="009026DA">
            <w:pPr>
              <w:keepNext/>
              <w:spacing w:after="0" w:line="276" w:lineRule="auto"/>
              <w:rPr>
                <w:rFonts w:ascii="Arial" w:hAnsi="Arial" w:cs="Arial"/>
                <w:bCs/>
                <w:color w:val="000000"/>
                <w:lang w:val="en-GB"/>
              </w:rPr>
            </w:pPr>
            <w:r w:rsidRPr="00486794">
              <w:rPr>
                <w:rFonts w:ascii="Arial" w:hAnsi="Arial" w:cs="Arial"/>
                <w:bCs/>
                <w:color w:val="000000"/>
                <w:lang w:val="en-GB"/>
              </w:rPr>
              <w:t>If yes:</w:t>
            </w:r>
          </w:p>
          <w:p w:rsidR="0011034F" w:rsidRPr="00486794" w:rsidDel="00852F43" w:rsidRDefault="0011034F" w:rsidP="009026DA">
            <w:pPr>
              <w:keepNext/>
              <w:numPr>
                <w:ilvl w:val="0"/>
                <w:numId w:val="586"/>
              </w:numPr>
              <w:spacing w:after="0" w:line="276" w:lineRule="auto"/>
              <w:rPr>
                <w:rFonts w:ascii="Arial" w:hAnsi="Arial" w:cs="Arial"/>
                <w:bCs/>
                <w:color w:val="000000"/>
                <w:lang w:val="en-GB"/>
              </w:rPr>
            </w:pPr>
            <w:r w:rsidRPr="00486794">
              <w:rPr>
                <w:rFonts w:ascii="Arial" w:hAnsi="Arial" w:cs="Arial"/>
                <w:bCs/>
                <w:color w:val="000000"/>
                <w:lang w:val="en-GB"/>
              </w:rPr>
              <w:t>Refer for further management</w:t>
            </w:r>
          </w:p>
        </w:tc>
      </w:tr>
      <w:tr w:rsidR="0011034F" w:rsidRPr="00486794" w:rsidTr="009026DA">
        <w:trPr>
          <w:trHeight w:val="952"/>
        </w:trPr>
        <w:tc>
          <w:tcPr>
            <w:tcW w:w="2898"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9026DA">
            <w:pPr>
              <w:keepNext/>
              <w:spacing w:after="0" w:line="276" w:lineRule="auto"/>
              <w:ind w:left="360"/>
              <w:rPr>
                <w:rFonts w:ascii="Arial" w:hAnsi="Arial" w:cs="Arial"/>
                <w:bCs/>
                <w:color w:val="000000"/>
                <w:lang w:val="en-GB"/>
              </w:rPr>
            </w:pPr>
            <w:r w:rsidRPr="00486794">
              <w:rPr>
                <w:rFonts w:ascii="Arial" w:hAnsi="Arial" w:cs="Arial"/>
                <w:bCs/>
                <w:color w:val="000000"/>
                <w:lang w:val="en-GB"/>
              </w:rPr>
              <w:t xml:space="preserve">Are you pregnant or have you missed your period? </w:t>
            </w:r>
          </w:p>
        </w:tc>
        <w:tc>
          <w:tcPr>
            <w:tcW w:w="6570"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9026DA">
            <w:pPr>
              <w:keepNext/>
              <w:numPr>
                <w:ilvl w:val="0"/>
                <w:numId w:val="586"/>
              </w:numPr>
              <w:spacing w:after="0" w:line="276" w:lineRule="auto"/>
              <w:rPr>
                <w:rFonts w:ascii="Arial" w:hAnsi="Arial" w:cs="Arial"/>
                <w:bCs/>
                <w:color w:val="000000"/>
                <w:lang w:val="en-GB"/>
              </w:rPr>
            </w:pPr>
            <w:r w:rsidRPr="00486794">
              <w:rPr>
                <w:rFonts w:ascii="Arial" w:hAnsi="Arial" w:cs="Arial"/>
                <w:bCs/>
                <w:color w:val="000000"/>
                <w:lang w:val="en-GB"/>
              </w:rPr>
              <w:t>REFER all pregnant women.</w:t>
            </w:r>
          </w:p>
        </w:tc>
      </w:tr>
    </w:tbl>
    <w:p w:rsidR="0011034F" w:rsidRPr="00486794" w:rsidRDefault="0011034F" w:rsidP="0011034F">
      <w:pPr>
        <w:spacing w:line="360" w:lineRule="auto"/>
        <w:jc w:val="both"/>
        <w:rPr>
          <w:rFonts w:asciiTheme="majorHAnsi" w:hAnsiTheme="majorHAnsi"/>
          <w:bCs/>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General advice to clients with vaginal discharge</w:t>
      </w:r>
    </w:p>
    <w:p w:rsidR="0011034F" w:rsidRPr="00486794" w:rsidRDefault="0011034F" w:rsidP="00DD3760">
      <w:pPr>
        <w:numPr>
          <w:ilvl w:val="0"/>
          <w:numId w:val="50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Keep the vaginal &amp; vulva areas clean and dry.</w:t>
      </w:r>
    </w:p>
    <w:p w:rsidR="0011034F" w:rsidRPr="00486794" w:rsidRDefault="0011034F" w:rsidP="00DD3760">
      <w:pPr>
        <w:numPr>
          <w:ilvl w:val="0"/>
          <w:numId w:val="50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Encourage women to wear loose cotton knickers that allow air to circulate.</w:t>
      </w:r>
    </w:p>
    <w:p w:rsidR="0011034F" w:rsidRPr="00486794" w:rsidRDefault="0011034F" w:rsidP="00DD3760">
      <w:pPr>
        <w:numPr>
          <w:ilvl w:val="0"/>
          <w:numId w:val="50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women to avoid sex during treatment.  </w:t>
      </w:r>
    </w:p>
    <w:p w:rsidR="0011034F" w:rsidRPr="00486794" w:rsidRDefault="0011034F" w:rsidP="00DD3760">
      <w:pPr>
        <w:numPr>
          <w:ilvl w:val="0"/>
          <w:numId w:val="50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Encourage women to wear night gowns with no knickers during the night.</w:t>
      </w:r>
    </w:p>
    <w:p w:rsidR="0011034F" w:rsidRPr="00486794" w:rsidRDefault="0011034F" w:rsidP="00DD3760">
      <w:pPr>
        <w:numPr>
          <w:ilvl w:val="0"/>
          <w:numId w:val="50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clients to take the medicine as recommended. </w:t>
      </w:r>
    </w:p>
    <w:p w:rsidR="0011034F" w:rsidRPr="00486794" w:rsidRDefault="0011034F" w:rsidP="00DD3760">
      <w:pPr>
        <w:numPr>
          <w:ilvl w:val="0"/>
          <w:numId w:val="50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Avoid sharing towels, undergarments, basins.</w:t>
      </w:r>
    </w:p>
    <w:p w:rsidR="0011034F" w:rsidRPr="00486794" w:rsidRDefault="0011034F" w:rsidP="00DD3760">
      <w:pPr>
        <w:numPr>
          <w:ilvl w:val="0"/>
          <w:numId w:val="50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 not to drink alcohol while using the medicines given.</w:t>
      </w:r>
    </w:p>
    <w:p w:rsidR="0011034F" w:rsidRPr="00486794" w:rsidRDefault="0011034F" w:rsidP="00DD3760">
      <w:pPr>
        <w:numPr>
          <w:ilvl w:val="0"/>
          <w:numId w:val="50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Metronidazole may change the taste of breast milk, therefore advise breastfeeding women to avoid high doses (2 g single dose).</w:t>
      </w:r>
    </w:p>
    <w:p w:rsidR="0011034F" w:rsidRPr="00486794" w:rsidRDefault="0011034F" w:rsidP="00DD3760">
      <w:pPr>
        <w:numPr>
          <w:ilvl w:val="0"/>
          <w:numId w:val="50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Treat the sexual partner at the same time (in the case of STIs) to avoid re-infection.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Guidelines for referral </w:t>
      </w:r>
    </w:p>
    <w:p w:rsidR="0011034F" w:rsidRPr="00486794" w:rsidRDefault="0011034F" w:rsidP="0011034F">
      <w:pPr>
        <w:spacing w:line="360" w:lineRule="auto"/>
        <w:rPr>
          <w:rFonts w:ascii="Times New Roman" w:hAnsi="Times New Roman"/>
          <w:i/>
          <w:color w:val="000000"/>
          <w:sz w:val="24"/>
          <w:szCs w:val="24"/>
          <w:lang w:val="en-GB"/>
        </w:rPr>
      </w:pPr>
      <w:r w:rsidRPr="00486794">
        <w:rPr>
          <w:rFonts w:ascii="Times New Roman" w:hAnsi="Times New Roman"/>
          <w:color w:val="000000"/>
          <w:sz w:val="24"/>
          <w:szCs w:val="24"/>
          <w:lang w:val="en-GB"/>
        </w:rPr>
        <w:t>Refer the following category of clients:</w:t>
      </w:r>
    </w:p>
    <w:p w:rsidR="0011034F" w:rsidRPr="00486794" w:rsidRDefault="0011034F" w:rsidP="00DD3760">
      <w:pPr>
        <w:numPr>
          <w:ilvl w:val="0"/>
          <w:numId w:val="50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Children under 12 years </w:t>
      </w:r>
    </w:p>
    <w:p w:rsidR="0011034F" w:rsidRPr="00486794" w:rsidRDefault="0011034F" w:rsidP="00DD3760">
      <w:pPr>
        <w:numPr>
          <w:ilvl w:val="0"/>
          <w:numId w:val="50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Pregnant mothers </w:t>
      </w:r>
    </w:p>
    <w:p w:rsidR="0011034F" w:rsidRPr="00486794" w:rsidRDefault="0011034F" w:rsidP="00DD3760">
      <w:pPr>
        <w:numPr>
          <w:ilvl w:val="0"/>
          <w:numId w:val="50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Clients with HIV infection </w:t>
      </w:r>
    </w:p>
    <w:p w:rsidR="0011034F" w:rsidRPr="00486794" w:rsidRDefault="0011034F" w:rsidP="00DD3760">
      <w:pPr>
        <w:numPr>
          <w:ilvl w:val="0"/>
          <w:numId w:val="50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Clients with vaginal candidiasis associated with lower abdominal pain</w:t>
      </w:r>
    </w:p>
    <w:p w:rsidR="0011034F" w:rsidRPr="00486794" w:rsidRDefault="0011034F" w:rsidP="00DD3760">
      <w:pPr>
        <w:numPr>
          <w:ilvl w:val="0"/>
          <w:numId w:val="50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Elderly women above 60 years</w:t>
      </w:r>
    </w:p>
    <w:p w:rsidR="0011034F" w:rsidRPr="00486794" w:rsidRDefault="0011034F" w:rsidP="00DD3760">
      <w:pPr>
        <w:numPr>
          <w:ilvl w:val="0"/>
          <w:numId w:val="50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Clients who fail to respond to the recommended treatment.</w:t>
      </w:r>
    </w:p>
    <w:p w:rsidR="0011034F" w:rsidRPr="00486794" w:rsidRDefault="0011034F" w:rsidP="0011034F">
      <w:pPr>
        <w:spacing w:after="0" w:line="360" w:lineRule="auto"/>
        <w:rPr>
          <w:b/>
          <w:lang w:val="en-GB"/>
        </w:rPr>
      </w:pPr>
    </w:p>
    <w:p w:rsidR="0011034F" w:rsidRPr="00486794" w:rsidRDefault="0011034F" w:rsidP="0011034F">
      <w:pPr>
        <w:spacing w:line="360" w:lineRule="auto"/>
        <w:rPr>
          <w:rFonts w:ascii="Times New Roman" w:hAnsi="Times New Roman"/>
          <w:b/>
          <w:sz w:val="28"/>
          <w:szCs w:val="28"/>
          <w:lang w:val="en-GB"/>
        </w:rPr>
      </w:pPr>
      <w:r w:rsidRPr="00486794">
        <w:rPr>
          <w:rFonts w:ascii="Times New Roman" w:hAnsi="Times New Roman"/>
          <w:b/>
          <w:sz w:val="28"/>
          <w:szCs w:val="28"/>
          <w:lang w:val="en-GB"/>
        </w:rPr>
        <w:t>MALE CLIENT PRESENTING WITH PUS DISCHARGE FROM THE PENIS (URETHRAL DISCHARGE)</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most common cause of pus discharge from the penis is gonorrhoea.</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majority of clients will admit having had unprotected sex outside marriage or with a new girlfriend in the last 2 days.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Clients may complain of too much discharge from the penis or staining of the underwear.</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Signs and symptoms </w:t>
      </w:r>
    </w:p>
    <w:p w:rsidR="0011034F" w:rsidRPr="00486794" w:rsidRDefault="0011034F" w:rsidP="00DD3760">
      <w:pPr>
        <w:numPr>
          <w:ilvl w:val="0"/>
          <w:numId w:val="50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Pus discharge </w:t>
      </w:r>
    </w:p>
    <w:p w:rsidR="0011034F" w:rsidRPr="00486794" w:rsidRDefault="0011034F" w:rsidP="00DD3760">
      <w:pPr>
        <w:numPr>
          <w:ilvl w:val="0"/>
          <w:numId w:val="50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Painful urination </w:t>
      </w:r>
    </w:p>
    <w:p w:rsidR="0011034F" w:rsidRPr="00486794" w:rsidRDefault="0011034F" w:rsidP="00DD3760">
      <w:pPr>
        <w:numPr>
          <w:ilvl w:val="0"/>
          <w:numId w:val="50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Mucus staining of underwear</w:t>
      </w:r>
    </w:p>
    <w:p w:rsidR="0011034F" w:rsidRPr="00486794" w:rsidRDefault="0011034F" w:rsidP="0011034F">
      <w:pPr>
        <w:spacing w:after="0" w:line="360" w:lineRule="auto"/>
        <w:rPr>
          <w:rFonts w:asciiTheme="majorHAnsi" w:hAnsiTheme="majorHAnsi"/>
          <w:b/>
          <w:bCs/>
          <w:i/>
          <w:color w:val="000000"/>
          <w:sz w:val="24"/>
          <w:szCs w:val="24"/>
          <w:lang w:val="en-GB"/>
        </w:rPr>
      </w:pPr>
    </w:p>
    <w:p w:rsidR="0011034F" w:rsidRPr="00486794" w:rsidRDefault="0011034F" w:rsidP="0011034F">
      <w:pPr>
        <w:spacing w:after="0" w:line="360" w:lineRule="auto"/>
        <w:rPr>
          <w:rFonts w:ascii="Arial" w:hAnsi="Arial" w:cs="Arial"/>
          <w:b/>
          <w:bCs/>
          <w:color w:val="000000"/>
          <w:sz w:val="24"/>
          <w:szCs w:val="24"/>
          <w:lang w:val="en-GB"/>
        </w:rPr>
      </w:pPr>
      <w:r w:rsidRPr="00486794">
        <w:rPr>
          <w:rFonts w:ascii="Arial" w:hAnsi="Arial" w:cs="Arial"/>
          <w:b/>
          <w:bCs/>
          <w:color w:val="000000"/>
          <w:sz w:val="24"/>
          <w:szCs w:val="24"/>
          <w:lang w:val="en-GB"/>
        </w:rPr>
        <w:t>Assessing a client with urethral discharge</w:t>
      </w:r>
    </w:p>
    <w:tbl>
      <w:tblPr>
        <w:tblW w:w="955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898"/>
        <w:gridCol w:w="6660"/>
      </w:tblGrid>
      <w:tr w:rsidR="0011034F" w:rsidRPr="00486794" w:rsidTr="0011034F">
        <w:trPr>
          <w:trHeight w:val="394"/>
        </w:trPr>
        <w:tc>
          <w:tcPr>
            <w:tcW w:w="2898" w:type="dxa"/>
            <w:tcBorders>
              <w:top w:val="single" w:sz="8" w:space="0" w:color="4BACC6"/>
              <w:left w:val="single" w:sz="8" w:space="0" w:color="4BACC6"/>
              <w:bottom w:val="single" w:sz="18" w:space="0" w:color="4BACC6"/>
              <w:right w:val="single" w:sz="8" w:space="0" w:color="4BACC6"/>
            </w:tcBorders>
            <w:hideMark/>
          </w:tcPr>
          <w:p w:rsidR="0011034F" w:rsidRPr="00486794" w:rsidRDefault="0011034F" w:rsidP="009026DA">
            <w:pPr>
              <w:spacing w:after="0" w:line="276" w:lineRule="auto"/>
              <w:ind w:left="360"/>
              <w:jc w:val="both"/>
              <w:rPr>
                <w:rFonts w:ascii="Arial" w:hAnsi="Arial" w:cs="Arial"/>
                <w:b/>
                <w:bCs/>
                <w:color w:val="000000"/>
                <w:lang w:val="en-GB"/>
              </w:rPr>
            </w:pPr>
            <w:r w:rsidRPr="00486794">
              <w:rPr>
                <w:rFonts w:ascii="Arial" w:hAnsi="Arial" w:cs="Arial"/>
                <w:b/>
                <w:bCs/>
                <w:color w:val="000000"/>
                <w:lang w:val="en-GB"/>
              </w:rPr>
              <w:t xml:space="preserve">Question to ask </w:t>
            </w:r>
          </w:p>
        </w:tc>
        <w:tc>
          <w:tcPr>
            <w:tcW w:w="6660" w:type="dxa"/>
            <w:tcBorders>
              <w:top w:val="single" w:sz="8" w:space="0" w:color="4BACC6"/>
              <w:left w:val="single" w:sz="8" w:space="0" w:color="4BACC6"/>
              <w:bottom w:val="single" w:sz="18" w:space="0" w:color="4BACC6"/>
              <w:right w:val="single" w:sz="8" w:space="0" w:color="4BACC6"/>
            </w:tcBorders>
            <w:hideMark/>
          </w:tcPr>
          <w:p w:rsidR="0011034F" w:rsidRPr="00486794" w:rsidRDefault="0011034F" w:rsidP="009026DA">
            <w:pPr>
              <w:spacing w:after="0" w:line="276" w:lineRule="auto"/>
              <w:ind w:left="360"/>
              <w:jc w:val="both"/>
              <w:rPr>
                <w:rFonts w:ascii="Arial" w:hAnsi="Arial" w:cs="Arial"/>
                <w:b/>
                <w:bCs/>
                <w:color w:val="000000"/>
                <w:lang w:val="en-GB"/>
              </w:rPr>
            </w:pPr>
            <w:r w:rsidRPr="00486794">
              <w:rPr>
                <w:rFonts w:ascii="Arial" w:hAnsi="Arial" w:cs="Arial"/>
                <w:b/>
                <w:bCs/>
                <w:color w:val="000000"/>
                <w:lang w:val="en-GB"/>
              </w:rPr>
              <w:t xml:space="preserve">Reason for asking </w:t>
            </w:r>
          </w:p>
        </w:tc>
      </w:tr>
      <w:tr w:rsidR="0011034F" w:rsidRPr="00486794" w:rsidTr="0011034F">
        <w:trPr>
          <w:trHeight w:val="1051"/>
        </w:trPr>
        <w:tc>
          <w:tcPr>
            <w:tcW w:w="2898"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9026DA">
            <w:pPr>
              <w:spacing w:after="0" w:line="276" w:lineRule="auto"/>
              <w:ind w:left="360"/>
              <w:rPr>
                <w:rFonts w:ascii="Arial" w:hAnsi="Arial" w:cs="Arial"/>
                <w:bCs/>
                <w:color w:val="000000"/>
                <w:lang w:val="en-GB"/>
              </w:rPr>
            </w:pPr>
            <w:r w:rsidRPr="00486794">
              <w:rPr>
                <w:rFonts w:ascii="Arial" w:hAnsi="Arial" w:cs="Arial"/>
                <w:bCs/>
                <w:color w:val="000000"/>
                <w:lang w:val="en-GB"/>
              </w:rPr>
              <w:t>What is the nature of the discharge, i.e., do you pass out urine with pus or feel pain on urination?</w:t>
            </w:r>
          </w:p>
        </w:tc>
        <w:tc>
          <w:tcPr>
            <w:tcW w:w="6660"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9026DA">
            <w:pPr>
              <w:numPr>
                <w:ilvl w:val="0"/>
                <w:numId w:val="587"/>
              </w:numPr>
              <w:spacing w:after="0" w:line="276" w:lineRule="auto"/>
              <w:rPr>
                <w:rFonts w:ascii="Arial" w:hAnsi="Arial" w:cs="Arial"/>
                <w:color w:val="000000"/>
                <w:lang w:val="en-GB"/>
              </w:rPr>
            </w:pPr>
            <w:r w:rsidRPr="00486794">
              <w:rPr>
                <w:rFonts w:ascii="Arial" w:hAnsi="Arial" w:cs="Arial"/>
                <w:color w:val="000000"/>
                <w:lang w:val="en-GB"/>
              </w:rPr>
              <w:t xml:space="preserve">Pus discharge with pain on urination is common with gonorrhoea. </w:t>
            </w:r>
          </w:p>
          <w:p w:rsidR="0011034F" w:rsidRPr="00486794" w:rsidRDefault="0011034F" w:rsidP="009026DA">
            <w:pPr>
              <w:numPr>
                <w:ilvl w:val="0"/>
                <w:numId w:val="587"/>
              </w:numPr>
              <w:spacing w:after="0" w:line="276" w:lineRule="auto"/>
              <w:rPr>
                <w:rFonts w:ascii="Arial" w:hAnsi="Arial" w:cs="Arial"/>
                <w:color w:val="000000"/>
                <w:lang w:val="en-GB"/>
              </w:rPr>
            </w:pPr>
            <w:r w:rsidRPr="00486794">
              <w:rPr>
                <w:rFonts w:ascii="Arial" w:hAnsi="Arial" w:cs="Arial"/>
                <w:color w:val="000000"/>
                <w:lang w:val="en-GB"/>
              </w:rPr>
              <w:t>REFER to nearby health unit.</w:t>
            </w:r>
          </w:p>
        </w:tc>
      </w:tr>
      <w:tr w:rsidR="0011034F" w:rsidRPr="00486794" w:rsidTr="009026DA">
        <w:trPr>
          <w:trHeight w:val="1168"/>
        </w:trPr>
        <w:tc>
          <w:tcPr>
            <w:tcW w:w="2898"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9026DA">
            <w:pPr>
              <w:spacing w:after="0" w:line="276" w:lineRule="auto"/>
              <w:ind w:left="360"/>
              <w:rPr>
                <w:rFonts w:ascii="Arial" w:hAnsi="Arial" w:cs="Arial"/>
                <w:bCs/>
                <w:color w:val="000000"/>
                <w:lang w:val="en-GB"/>
              </w:rPr>
            </w:pPr>
            <w:r w:rsidRPr="00486794">
              <w:rPr>
                <w:rFonts w:ascii="Arial" w:hAnsi="Arial" w:cs="Arial"/>
                <w:bCs/>
                <w:color w:val="000000"/>
                <w:lang w:val="en-GB"/>
              </w:rPr>
              <w:lastRenderedPageBreak/>
              <w:t xml:space="preserve">How many sexual partners do you have? </w:t>
            </w:r>
          </w:p>
        </w:tc>
        <w:tc>
          <w:tcPr>
            <w:tcW w:w="6660"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9026DA">
            <w:pPr>
              <w:numPr>
                <w:ilvl w:val="0"/>
                <w:numId w:val="587"/>
              </w:numPr>
              <w:spacing w:after="0" w:line="276" w:lineRule="auto"/>
              <w:rPr>
                <w:rFonts w:ascii="Arial" w:hAnsi="Arial" w:cs="Arial"/>
                <w:color w:val="000000"/>
                <w:lang w:val="en-GB"/>
              </w:rPr>
            </w:pPr>
            <w:r w:rsidRPr="00486794">
              <w:rPr>
                <w:rFonts w:ascii="Arial" w:hAnsi="Arial" w:cs="Arial"/>
                <w:color w:val="000000"/>
                <w:lang w:val="en-GB"/>
              </w:rPr>
              <w:t>Urethral discharge is associated with STIs.</w:t>
            </w:r>
          </w:p>
          <w:p w:rsidR="0011034F" w:rsidRPr="00486794" w:rsidRDefault="0011034F" w:rsidP="009026DA">
            <w:pPr>
              <w:numPr>
                <w:ilvl w:val="0"/>
                <w:numId w:val="587"/>
              </w:numPr>
              <w:spacing w:after="0" w:line="276" w:lineRule="auto"/>
              <w:rPr>
                <w:rFonts w:ascii="Arial" w:hAnsi="Arial" w:cs="Arial"/>
                <w:color w:val="000000"/>
                <w:lang w:val="en-GB"/>
              </w:rPr>
            </w:pPr>
            <w:r w:rsidRPr="00486794">
              <w:rPr>
                <w:rFonts w:ascii="Arial" w:hAnsi="Arial" w:cs="Arial"/>
                <w:color w:val="000000"/>
                <w:lang w:val="en-GB"/>
              </w:rPr>
              <w:t xml:space="preserve">Helps to give treatment to all sexual partners. </w:t>
            </w:r>
          </w:p>
          <w:p w:rsidR="0011034F" w:rsidRPr="00486794" w:rsidRDefault="0011034F" w:rsidP="009026DA">
            <w:pPr>
              <w:numPr>
                <w:ilvl w:val="0"/>
                <w:numId w:val="587"/>
              </w:numPr>
              <w:spacing w:after="0" w:line="276" w:lineRule="auto"/>
              <w:rPr>
                <w:rFonts w:ascii="Arial" w:hAnsi="Arial" w:cs="Arial"/>
                <w:color w:val="000000"/>
                <w:lang w:val="en-GB"/>
              </w:rPr>
            </w:pPr>
            <w:r w:rsidRPr="00486794">
              <w:rPr>
                <w:rFonts w:ascii="Arial" w:hAnsi="Arial" w:cs="Arial"/>
                <w:color w:val="000000"/>
                <w:lang w:val="en-GB"/>
              </w:rPr>
              <w:t xml:space="preserve">Acts as a guide to counselling on sexual behaviour.  </w:t>
            </w:r>
          </w:p>
        </w:tc>
      </w:tr>
      <w:tr w:rsidR="0011034F" w:rsidRPr="00486794" w:rsidTr="0011034F">
        <w:trPr>
          <w:trHeight w:val="610"/>
        </w:trPr>
        <w:tc>
          <w:tcPr>
            <w:tcW w:w="2898"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9026DA">
            <w:pPr>
              <w:spacing w:after="0" w:line="276" w:lineRule="auto"/>
              <w:ind w:left="360"/>
              <w:rPr>
                <w:rFonts w:ascii="Arial" w:hAnsi="Arial" w:cs="Arial"/>
                <w:bCs/>
                <w:color w:val="000000"/>
                <w:lang w:val="en-GB"/>
              </w:rPr>
            </w:pPr>
            <w:r w:rsidRPr="00486794">
              <w:rPr>
                <w:rFonts w:ascii="Arial" w:hAnsi="Arial" w:cs="Arial"/>
                <w:bCs/>
                <w:color w:val="000000"/>
                <w:lang w:val="en-GB"/>
              </w:rPr>
              <w:t>Have you received any treatment so far? If yes, how was the response?</w:t>
            </w:r>
          </w:p>
          <w:p w:rsidR="0011034F" w:rsidRPr="00486794" w:rsidRDefault="0011034F" w:rsidP="009026DA">
            <w:pPr>
              <w:spacing w:after="0" w:line="276" w:lineRule="auto"/>
              <w:ind w:left="360"/>
              <w:rPr>
                <w:rFonts w:ascii="Arial" w:hAnsi="Arial" w:cs="Arial"/>
                <w:bCs/>
                <w:color w:val="000000"/>
                <w:lang w:val="en-GB"/>
              </w:rPr>
            </w:pPr>
            <w:r w:rsidRPr="00486794">
              <w:rPr>
                <w:rFonts w:ascii="Arial" w:hAnsi="Arial" w:cs="Arial"/>
                <w:bCs/>
                <w:color w:val="000000"/>
                <w:lang w:val="en-GB"/>
              </w:rPr>
              <w:t xml:space="preserve">Was/were the sexual partner(s) also treated? </w:t>
            </w:r>
          </w:p>
        </w:tc>
        <w:tc>
          <w:tcPr>
            <w:tcW w:w="6660"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9026DA">
            <w:pPr>
              <w:numPr>
                <w:ilvl w:val="0"/>
                <w:numId w:val="587"/>
              </w:numPr>
              <w:spacing w:after="0" w:line="276" w:lineRule="auto"/>
              <w:rPr>
                <w:rFonts w:ascii="Arial" w:hAnsi="Arial" w:cs="Arial"/>
                <w:color w:val="000000"/>
                <w:lang w:val="en-GB"/>
              </w:rPr>
            </w:pPr>
            <w:r w:rsidRPr="00486794">
              <w:rPr>
                <w:rFonts w:ascii="Arial" w:hAnsi="Arial" w:cs="Arial"/>
                <w:color w:val="000000"/>
                <w:lang w:val="en-GB"/>
              </w:rPr>
              <w:t>Helps to guide on treatment to be given.</w:t>
            </w:r>
          </w:p>
          <w:p w:rsidR="0011034F" w:rsidRPr="00486794" w:rsidRDefault="0011034F" w:rsidP="009026DA">
            <w:pPr>
              <w:numPr>
                <w:ilvl w:val="0"/>
                <w:numId w:val="587"/>
              </w:numPr>
              <w:spacing w:after="0" w:line="276" w:lineRule="auto"/>
              <w:rPr>
                <w:rFonts w:ascii="Arial" w:hAnsi="Arial" w:cs="Arial"/>
                <w:color w:val="000000"/>
                <w:lang w:val="en-GB"/>
              </w:rPr>
            </w:pPr>
            <w:r w:rsidRPr="00486794">
              <w:rPr>
                <w:rFonts w:ascii="Arial" w:hAnsi="Arial" w:cs="Arial"/>
                <w:color w:val="000000"/>
                <w:lang w:val="en-GB"/>
              </w:rPr>
              <w:t xml:space="preserve">Helps to know the cause of treatment failure in case of re-infection from untreated partner. </w:t>
            </w:r>
          </w:p>
        </w:tc>
      </w:tr>
    </w:tbl>
    <w:p w:rsidR="0011034F" w:rsidRPr="00486794" w:rsidRDefault="0011034F" w:rsidP="0011034F">
      <w:pPr>
        <w:spacing w:line="360" w:lineRule="auto"/>
        <w:jc w:val="both"/>
        <w:rPr>
          <w:rFonts w:asciiTheme="majorHAnsi" w:hAnsiTheme="majorHAnsi"/>
          <w:b/>
          <w:bCs/>
          <w:i/>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General measures </w:t>
      </w:r>
    </w:p>
    <w:p w:rsidR="0011034F" w:rsidRPr="00486794" w:rsidRDefault="0011034F" w:rsidP="00DD3760">
      <w:pPr>
        <w:numPr>
          <w:ilvl w:val="0"/>
          <w:numId w:val="50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Teach the client about the use of condoms and their importance. </w:t>
      </w:r>
    </w:p>
    <w:p w:rsidR="0011034F" w:rsidRPr="00486794" w:rsidRDefault="0011034F" w:rsidP="00DD3760">
      <w:pPr>
        <w:numPr>
          <w:ilvl w:val="0"/>
          <w:numId w:val="50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Treat the sexual partner at the same time.</w:t>
      </w:r>
    </w:p>
    <w:p w:rsidR="0011034F" w:rsidRPr="00486794" w:rsidRDefault="0011034F" w:rsidP="00DD3760">
      <w:pPr>
        <w:numPr>
          <w:ilvl w:val="0"/>
          <w:numId w:val="50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the client to avoid sex or use a condom during treatment. </w:t>
      </w:r>
    </w:p>
    <w:p w:rsidR="0011034F" w:rsidRPr="00486794" w:rsidRDefault="0011034F" w:rsidP="00DD3760">
      <w:pPr>
        <w:numPr>
          <w:ilvl w:val="0"/>
          <w:numId w:val="50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Ensure that the client takes the medicines as prescribed by the doctor to prevent re-infection.</w:t>
      </w:r>
    </w:p>
    <w:p w:rsidR="0011034F" w:rsidRPr="00486794" w:rsidRDefault="0011034F" w:rsidP="00DD3760">
      <w:pPr>
        <w:numPr>
          <w:ilvl w:val="0"/>
          <w:numId w:val="50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Re-assure the client that the condition is curable.</w:t>
      </w:r>
    </w:p>
    <w:p w:rsidR="0011034F" w:rsidRPr="00486794" w:rsidRDefault="0011034F" w:rsidP="00DD3760">
      <w:pPr>
        <w:numPr>
          <w:ilvl w:val="0"/>
          <w:numId w:val="50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the client on the need for an HIV test.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Drug treatment </w:t>
      </w:r>
    </w:p>
    <w:p w:rsidR="0011034F" w:rsidRPr="00486794" w:rsidRDefault="0011034F" w:rsidP="0011034F">
      <w:pPr>
        <w:spacing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Cefixime</w:t>
      </w:r>
      <w:proofErr w:type="spellEnd"/>
      <w:r w:rsidRPr="00486794">
        <w:rPr>
          <w:rFonts w:ascii="Times New Roman" w:hAnsi="Times New Roman"/>
          <w:color w:val="000000"/>
          <w:sz w:val="24"/>
          <w:szCs w:val="24"/>
          <w:lang w:val="en-GB"/>
        </w:rPr>
        <w:t xml:space="preserve"> 400 mg single dose + doxycycline 100 mg twice daily for 7 days.</w:t>
      </w:r>
    </w:p>
    <w:p w:rsidR="0011034F" w:rsidRPr="00486794" w:rsidRDefault="0011034F" w:rsidP="0011034F">
      <w:pPr>
        <w:spacing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Cefixime</w:t>
      </w:r>
      <w:proofErr w:type="spellEnd"/>
      <w:r w:rsidRPr="00486794">
        <w:rPr>
          <w:rFonts w:ascii="Times New Roman" w:hAnsi="Times New Roman"/>
          <w:color w:val="000000"/>
          <w:sz w:val="24"/>
          <w:szCs w:val="24"/>
          <w:lang w:val="en-GB"/>
        </w:rPr>
        <w:t xml:space="preserve"> is not on 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s list. </w:t>
      </w:r>
      <w:r w:rsidRPr="00486794">
        <w:rPr>
          <w:rFonts w:ascii="Times New Roman" w:hAnsi="Times New Roman"/>
          <w:b/>
          <w:color w:val="000000"/>
          <w:sz w:val="24"/>
          <w:szCs w:val="24"/>
          <w:lang w:val="en-GB"/>
        </w:rPr>
        <w:t>REFER</w:t>
      </w:r>
      <w:r w:rsidRPr="00486794">
        <w:rPr>
          <w:rFonts w:ascii="Times New Roman" w:hAnsi="Times New Roman"/>
          <w:color w:val="000000"/>
          <w:sz w:val="24"/>
          <w:szCs w:val="24"/>
          <w:lang w:val="en-GB"/>
        </w:rPr>
        <w:t xml:space="preserve"> to a nearby health unit for treatment.</w:t>
      </w:r>
    </w:p>
    <w:p w:rsidR="0011034F" w:rsidRPr="00486794" w:rsidRDefault="0011034F" w:rsidP="0011034F">
      <w:pPr>
        <w:spacing w:line="360" w:lineRule="auto"/>
        <w:rPr>
          <w:rFonts w:ascii="Times New Roman" w:hAnsi="Times New Roman"/>
          <w:b/>
          <w:sz w:val="28"/>
          <w:szCs w:val="28"/>
          <w:lang w:val="en-GB"/>
        </w:rPr>
      </w:pPr>
    </w:p>
    <w:p w:rsidR="0011034F" w:rsidRPr="00486794" w:rsidRDefault="0011034F" w:rsidP="0011034F">
      <w:pPr>
        <w:spacing w:line="360" w:lineRule="auto"/>
        <w:rPr>
          <w:rFonts w:ascii="Times New Roman" w:hAnsi="Times New Roman"/>
          <w:b/>
          <w:sz w:val="28"/>
          <w:szCs w:val="28"/>
          <w:lang w:val="en-GB"/>
        </w:rPr>
      </w:pPr>
      <w:r w:rsidRPr="00486794">
        <w:rPr>
          <w:rFonts w:ascii="Times New Roman" w:hAnsi="Times New Roman"/>
          <w:b/>
          <w:sz w:val="28"/>
          <w:szCs w:val="28"/>
          <w:lang w:val="en-GB"/>
        </w:rPr>
        <w:t xml:space="preserve">URINARY TRACT INFECTION </w:t>
      </w:r>
    </w:p>
    <w:p w:rsidR="0011034F" w:rsidRPr="00486794" w:rsidRDefault="0011034F" w:rsidP="0011034F">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Urinary tract infection (UTI) is a condition in which a client has a burning feeling due to the presence of bacteria in the urinary tract.</w:t>
      </w:r>
    </w:p>
    <w:p w:rsidR="0011034F" w:rsidRPr="00486794" w:rsidRDefault="0011034F" w:rsidP="0011034F">
      <w:pPr>
        <w:spacing w:after="0" w:line="360" w:lineRule="auto"/>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w:lastRenderedPageBreak/>
        <w:drawing>
          <wp:anchor distT="0" distB="0" distL="114300" distR="114300" simplePos="0" relativeHeight="251876864" behindDoc="0" locked="0" layoutInCell="1" allowOverlap="1" wp14:anchorId="40DFA6EF" wp14:editId="5F13F12B">
            <wp:simplePos x="0" y="0"/>
            <wp:positionH relativeFrom="column">
              <wp:posOffset>4445</wp:posOffset>
            </wp:positionH>
            <wp:positionV relativeFrom="paragraph">
              <wp:posOffset>306070</wp:posOffset>
            </wp:positionV>
            <wp:extent cx="3314700" cy="2486025"/>
            <wp:effectExtent l="0" t="0" r="0" b="9525"/>
            <wp:wrapTopAndBottom/>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02" cstate="print">
                      <a:lum bright="-10000" contrast="10000"/>
                      <a:extLst>
                        <a:ext uri="{28A0092B-C50C-407E-A947-70E740481C1C}">
                          <a14:useLocalDpi xmlns:a14="http://schemas.microsoft.com/office/drawing/2010/main" val="0"/>
                        </a:ext>
                      </a:extLst>
                    </a:blip>
                    <a:srcRect/>
                    <a:stretch>
                      <a:fillRect/>
                    </a:stretch>
                  </pic:blipFill>
                  <pic:spPr bwMode="auto">
                    <a:xfrm>
                      <a:off x="0" y="0"/>
                      <a:ext cx="3314700" cy="24860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486794">
        <w:rPr>
          <w:rFonts w:ascii="Arial" w:hAnsi="Arial" w:cs="Arial"/>
          <w:b/>
          <w:color w:val="000000"/>
          <w:sz w:val="24"/>
          <w:szCs w:val="24"/>
          <w:lang w:val="en-GB"/>
        </w:rPr>
        <w:t>The urinary tract system</w:t>
      </w:r>
    </w:p>
    <w:p w:rsidR="0011034F" w:rsidRPr="00486794" w:rsidRDefault="0011034F" w:rsidP="0011034F">
      <w:pPr>
        <w:keepNext/>
        <w:spacing w:line="360" w:lineRule="auto"/>
        <w:jc w:val="both"/>
        <w:rPr>
          <w:rFonts w:asciiTheme="majorHAnsi" w:hAnsiTheme="majorHAnsi"/>
          <w:b/>
          <w:bCs/>
          <w:i/>
          <w:color w:val="000000"/>
          <w:sz w:val="24"/>
          <w:szCs w:val="24"/>
          <w:lang w:val="en-GB"/>
        </w:rPr>
      </w:pPr>
    </w:p>
    <w:p w:rsidR="0011034F" w:rsidRPr="00486794" w:rsidRDefault="0011034F" w:rsidP="0011034F">
      <w:pPr>
        <w:keepNext/>
        <w:spacing w:line="360" w:lineRule="auto"/>
        <w:jc w:val="both"/>
        <w:rPr>
          <w:rFonts w:ascii="Arial" w:hAnsi="Arial" w:cs="Arial"/>
          <w:b/>
          <w:bCs/>
          <w:color w:val="000000"/>
          <w:sz w:val="24"/>
          <w:szCs w:val="24"/>
          <w:lang w:val="en-GB"/>
        </w:rPr>
      </w:pPr>
      <w:r w:rsidRPr="00486794">
        <w:rPr>
          <w:rFonts w:ascii="Arial" w:hAnsi="Arial" w:cs="Arial"/>
          <w:b/>
          <w:bCs/>
          <w:color w:val="000000"/>
          <w:sz w:val="24"/>
          <w:szCs w:val="24"/>
          <w:lang w:val="en-GB"/>
        </w:rPr>
        <w:t>Female urinary tract</w:t>
      </w:r>
    </w:p>
    <w:p w:rsidR="0011034F" w:rsidRPr="00486794" w:rsidRDefault="0011034F" w:rsidP="0011034F">
      <w:pPr>
        <w:keepNext/>
        <w:spacing w:line="360" w:lineRule="auto"/>
        <w:ind w:left="360"/>
        <w:jc w:val="both"/>
        <w:rPr>
          <w:rFonts w:asciiTheme="majorHAnsi" w:hAnsiTheme="majorHAnsi"/>
          <w:noProof/>
          <w:color w:val="000000"/>
          <w:sz w:val="24"/>
          <w:szCs w:val="24"/>
          <w:lang w:val="en-GB"/>
        </w:rPr>
      </w:pP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875840" behindDoc="1" locked="0" layoutInCell="1" allowOverlap="1" wp14:anchorId="1B17F05D" wp14:editId="006CEF4A">
                <wp:simplePos x="0" y="0"/>
                <wp:positionH relativeFrom="column">
                  <wp:posOffset>2286000</wp:posOffset>
                </wp:positionH>
                <wp:positionV relativeFrom="paragraph">
                  <wp:posOffset>123190</wp:posOffset>
                </wp:positionV>
                <wp:extent cx="1600200" cy="685800"/>
                <wp:effectExtent l="0" t="0" r="0" b="0"/>
                <wp:wrapTight wrapText="bothSides">
                  <wp:wrapPolygon edited="0">
                    <wp:start x="771" y="0"/>
                    <wp:lineTo x="771" y="21000"/>
                    <wp:lineTo x="20571" y="21000"/>
                    <wp:lineTo x="20571" y="0"/>
                    <wp:lineTo x="771" y="0"/>
                  </wp:wrapPolygon>
                </wp:wrapTight>
                <wp:docPr id="5018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685800"/>
                        </a:xfrm>
                        <a:prstGeom prst="rect">
                          <a:avLst/>
                        </a:prstGeom>
                        <a:noFill/>
                        <a:ln w="9525">
                          <a:noFill/>
                          <a:miter lim="800000"/>
                          <a:headEnd/>
                          <a:tailEnd/>
                        </a:ln>
                      </wps:spPr>
                      <wps:txbx>
                        <w:txbxContent>
                          <w:p w:rsidR="00335342" w:rsidRDefault="00335342" w:rsidP="0011034F">
                            <w:pPr>
                              <w:pStyle w:val="NormalWeb"/>
                              <w:spacing w:before="0" w:beforeAutospacing="0" w:after="0" w:afterAutospacing="0"/>
                              <w:textAlignment w:val="baseline"/>
                            </w:pPr>
                            <w:r>
                              <w:rPr>
                                <w:rFonts w:ascii="Calibri" w:hAnsi="Calibri" w:cs="Arial"/>
                                <w:color w:val="000000"/>
                                <w:kern w:val="24"/>
                              </w:rPr>
                              <w:t>Kidney</w:t>
                            </w:r>
                          </w:p>
                          <w:p w:rsidR="00335342" w:rsidRDefault="00335342" w:rsidP="0011034F">
                            <w:pPr>
                              <w:pStyle w:val="NormalWeb"/>
                              <w:spacing w:before="0" w:beforeAutospacing="0" w:after="0" w:afterAutospacing="0"/>
                              <w:textAlignment w:val="baseline"/>
                              <w:rPr>
                                <w:rFonts w:ascii="Calibri" w:hAnsi="Calibri" w:cs="Arial"/>
                                <w:color w:val="000000"/>
                                <w:kern w:val="24"/>
                              </w:rPr>
                            </w:pPr>
                          </w:p>
                          <w:p w:rsidR="00335342" w:rsidRDefault="00335342" w:rsidP="0011034F">
                            <w:pPr>
                              <w:pStyle w:val="NormalWeb"/>
                              <w:spacing w:before="0" w:beforeAutospacing="0" w:after="0" w:afterAutospacing="0"/>
                              <w:textAlignment w:val="baseline"/>
                            </w:pPr>
                            <w:r>
                              <w:rPr>
                                <w:rFonts w:ascii="Calibri" w:hAnsi="Calibri" w:cs="Arial"/>
                                <w:color w:val="000000"/>
                                <w:kern w:val="24"/>
                              </w:rPr>
                              <w:t>Renal pelvis</w:t>
                            </w:r>
                          </w:p>
                          <w:p w:rsidR="00335342" w:rsidRDefault="00335342" w:rsidP="0011034F">
                            <w:pPr>
                              <w:pStyle w:val="NormalWeb"/>
                              <w:spacing w:before="0" w:beforeAutospacing="0" w:after="0" w:afterAutospacing="0"/>
                              <w:textAlignment w:val="baseline"/>
                            </w:pPr>
                          </w:p>
                        </w:txbxContent>
                      </wps:txbx>
                      <wps:bodyPr wrap="square">
                        <a:noAutofit/>
                      </wps:bodyPr>
                    </wps:wsp>
                  </a:graphicData>
                </a:graphic>
                <wp14:sizeRelH relativeFrom="page">
                  <wp14:pctWidth>0</wp14:pctWidth>
                </wp14:sizeRelH>
                <wp14:sizeRelV relativeFrom="page">
                  <wp14:pctHeight>0</wp14:pctHeight>
                </wp14:sizeRelV>
              </wp:anchor>
            </w:drawing>
          </mc:Choice>
          <mc:Fallback>
            <w:pict>
              <v:rect w14:anchorId="1B17F05D" id="_x0000_s1116" style="position:absolute;left:0;text-align:left;margin-left:180pt;margin-top:9.7pt;width:126pt;height:54pt;z-index:-25144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" filled="f" stroked="f">
                <v:textbox>
                  <w:txbxContent>
                    <w:p w:rsidR="00335342" w:rsidRDefault="00335342" w:rsidP="0011034F">
                      <w:pPr>
                        <w:pStyle w:val="NormalWeb"/>
                        <w:spacing w:before="0" w:beforeAutospacing="0" w:after="0" w:afterAutospacing="0"/>
                        <w:textAlignment w:val="baseline"/>
                      </w:pPr>
                      <w:r>
                        <w:rPr>
                          <w:rFonts w:ascii="Calibri" w:hAnsi="Calibri" w:cs="Arial"/>
                          <w:color w:val="000000"/>
                          <w:kern w:val="24"/>
                        </w:rPr>
                        <w:t>Kidney</w:t>
                      </w:r>
                    </w:p>
                    <w:p w:rsidR="00335342" w:rsidRDefault="00335342" w:rsidP="0011034F">
                      <w:pPr>
                        <w:pStyle w:val="NormalWeb"/>
                        <w:spacing w:before="0" w:beforeAutospacing="0" w:after="0" w:afterAutospacing="0"/>
                        <w:textAlignment w:val="baseline"/>
                        <w:rPr>
                          <w:rFonts w:ascii="Calibri" w:hAnsi="Calibri" w:cs="Arial"/>
                          <w:color w:val="000000"/>
                          <w:kern w:val="24"/>
                        </w:rPr>
                      </w:pPr>
                    </w:p>
                    <w:p w:rsidR="00335342" w:rsidRDefault="00335342" w:rsidP="0011034F">
                      <w:pPr>
                        <w:pStyle w:val="NormalWeb"/>
                        <w:spacing w:before="0" w:beforeAutospacing="0" w:after="0" w:afterAutospacing="0"/>
                        <w:textAlignment w:val="baseline"/>
                      </w:pPr>
                      <w:r>
                        <w:rPr>
                          <w:rFonts w:ascii="Calibri" w:hAnsi="Calibri" w:cs="Arial"/>
                          <w:color w:val="000000"/>
                          <w:kern w:val="24"/>
                        </w:rPr>
                        <w:t>Renal pelvis</w:t>
                      </w:r>
                    </w:p>
                    <w:p w:rsidR="00335342" w:rsidRDefault="00335342" w:rsidP="0011034F">
                      <w:pPr>
                        <w:pStyle w:val="NormalWeb"/>
                        <w:spacing w:before="0" w:beforeAutospacing="0" w:after="0" w:afterAutospacing="0"/>
                        <w:textAlignment w:val="baseline"/>
                      </w:pPr>
                    </w:p>
                  </w:txbxContent>
                </v:textbox>
                <w10:wrap type="tight"/>
              </v:rect>
            </w:pict>
          </mc:Fallback>
        </mc:AlternateContent>
      </w: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830784" behindDoc="0" locked="0" layoutInCell="1" allowOverlap="1" wp14:anchorId="6E2492A4" wp14:editId="0C1A9698">
                <wp:simplePos x="0" y="0"/>
                <wp:positionH relativeFrom="column">
                  <wp:posOffset>2116455</wp:posOffset>
                </wp:positionH>
                <wp:positionV relativeFrom="paragraph">
                  <wp:posOffset>1783080</wp:posOffset>
                </wp:positionV>
                <wp:extent cx="3677920" cy="996315"/>
                <wp:effectExtent l="0" t="0" r="17780" b="13335"/>
                <wp:wrapNone/>
                <wp:docPr id="323"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77920" cy="996315"/>
                        </a:xfrm>
                        <a:prstGeom prst="rect">
                          <a:avLst/>
                        </a:prstGeom>
                        <a:solidFill>
                          <a:srgbClr val="FFFFFF"/>
                        </a:solidFill>
                        <a:ln w="9525">
                          <a:solidFill>
                            <a:srgbClr val="FFFFFF"/>
                          </a:solidFill>
                          <a:miter lim="800000"/>
                          <a:headEnd/>
                          <a:tailEnd/>
                        </a:ln>
                      </wps:spPr>
                      <wps:txbx>
                        <w:txbxContent>
                          <w:p w:rsidR="00335342" w:rsidRDefault="00335342" w:rsidP="0011034F">
                            <w:r>
                              <w:t>Urinary bladder (area affected by UTI)</w:t>
                            </w:r>
                          </w:p>
                          <w:p w:rsidR="00335342" w:rsidRDefault="00335342" w:rsidP="0011034F">
                            <w:r>
                              <w:t xml:space="preserve">Urethra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2492A4" id="Rectangle 76" o:spid="_x0000_s1117" style="position:absolute;left:0;text-align:left;margin-left:166.65pt;margin-top:140.4pt;width:289.6pt;height:78.45pt;z-index:25183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" strokecolor="white">
                <v:textbox>
                  <w:txbxContent>
                    <w:p w:rsidR="00335342" w:rsidRDefault="00335342" w:rsidP="0011034F">
                      <w:r>
                        <w:t>Urinary bladder (area affected by UTI)</w:t>
                      </w:r>
                    </w:p>
                    <w:p w:rsidR="00335342" w:rsidRDefault="00335342" w:rsidP="0011034F">
                      <w:r>
                        <w:t xml:space="preserve">Urethra </w:t>
                      </w:r>
                    </w:p>
                  </w:txbxContent>
                </v:textbox>
              </v:rect>
            </w:pict>
          </mc:Fallback>
        </mc:AlternateContent>
      </w: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829760" behindDoc="0" locked="0" layoutInCell="1" allowOverlap="1" wp14:anchorId="730FEB34" wp14:editId="44BF2D9D">
                <wp:simplePos x="0" y="0"/>
                <wp:positionH relativeFrom="column">
                  <wp:posOffset>2044700</wp:posOffset>
                </wp:positionH>
                <wp:positionV relativeFrom="paragraph">
                  <wp:posOffset>1212215</wp:posOffset>
                </wp:positionV>
                <wp:extent cx="770255" cy="483235"/>
                <wp:effectExtent l="6350" t="12065" r="13970" b="9525"/>
                <wp:wrapNone/>
                <wp:docPr id="324"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0255" cy="483235"/>
                        </a:xfrm>
                        <a:prstGeom prst="rect">
                          <a:avLst/>
                        </a:prstGeom>
                        <a:solidFill>
                          <a:srgbClr val="FFFFFF"/>
                        </a:solidFill>
                        <a:ln w="9525">
                          <a:solidFill>
                            <a:srgbClr val="FFFFFF"/>
                          </a:solidFill>
                          <a:miter lim="800000"/>
                          <a:headEnd/>
                          <a:tailEnd/>
                        </a:ln>
                      </wps:spPr>
                      <wps:txbx>
                        <w:txbxContent>
                          <w:p w:rsidR="00335342" w:rsidRDefault="00335342" w:rsidP="0011034F">
                            <w:r>
                              <w:t xml:space="preserve">Ureter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0FEB34" id="Rectangle 75" o:spid="_x0000_s1118" style="position:absolute;left:0;text-align:left;margin-left:161pt;margin-top:95.45pt;width:60.65pt;height:38.05pt;z-index:25182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" strokecolor="white">
                <v:textbox>
                  <w:txbxContent>
                    <w:p w:rsidR="00335342" w:rsidRDefault="00335342" w:rsidP="0011034F">
                      <w:r>
                        <w:t xml:space="preserve">Ureter </w:t>
                      </w:r>
                    </w:p>
                  </w:txbxContent>
                </v:textbox>
              </v:rect>
            </w:pict>
          </mc:Fallback>
        </mc:AlternateContent>
      </w:r>
      <w:r w:rsidRPr="00486794">
        <w:rPr>
          <w:rFonts w:asciiTheme="majorHAnsi" w:hAnsiTheme="majorHAnsi"/>
          <w:noProof/>
          <w:color w:val="000000"/>
          <w:sz w:val="24"/>
          <w:szCs w:val="24"/>
          <w:lang w:val="en-CA" w:eastAsia="en-CA" w:bidi="ar-SA"/>
        </w:rPr>
        <w:drawing>
          <wp:inline distT="0" distB="0" distL="0" distR="0" wp14:anchorId="7545C64F" wp14:editId="10D5C295">
            <wp:extent cx="1962150" cy="2781300"/>
            <wp:effectExtent l="19050" t="0" r="0" b="0"/>
            <wp:docPr id="37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03" cstate="print"/>
                    <a:srcRect/>
                    <a:stretch>
                      <a:fillRect/>
                    </a:stretch>
                  </pic:blipFill>
                  <pic:spPr bwMode="auto">
                    <a:xfrm>
                      <a:off x="0" y="0"/>
                      <a:ext cx="1962150" cy="2781300"/>
                    </a:xfrm>
                    <a:prstGeom prst="rect">
                      <a:avLst/>
                    </a:prstGeom>
                    <a:noFill/>
                    <a:ln w="9525">
                      <a:noFill/>
                      <a:miter lim="800000"/>
                      <a:headEnd/>
                      <a:tailEnd/>
                    </a:ln>
                  </pic:spPr>
                </pic:pic>
              </a:graphicData>
            </a:graphic>
          </wp:inline>
        </w:drawing>
      </w:r>
      <w:r w:rsidRPr="00486794">
        <w:rPr>
          <w:rFonts w:asciiTheme="majorHAnsi" w:hAnsiTheme="majorHAnsi"/>
          <w:noProof/>
          <w:color w:val="000000"/>
          <w:sz w:val="24"/>
          <w:szCs w:val="24"/>
          <w:lang w:val="en-GB"/>
        </w:rPr>
        <w:t xml:space="preserve"> </w:t>
      </w:r>
    </w:p>
    <w:p w:rsidR="0011034F" w:rsidRPr="00486794" w:rsidRDefault="0011034F" w:rsidP="0011034F">
      <w:pPr>
        <w:spacing w:line="360" w:lineRule="auto"/>
        <w:rPr>
          <w:rFonts w:ascii="Times New Roman" w:hAnsi="Times New Roman"/>
          <w:b/>
          <w:sz w:val="28"/>
          <w:szCs w:val="28"/>
          <w:lang w:val="en-GB"/>
        </w:rPr>
      </w:pPr>
      <w:r w:rsidRPr="00486794">
        <w:rPr>
          <w:rFonts w:ascii="Times New Roman" w:hAnsi="Times New Roman"/>
          <w:b/>
          <w:sz w:val="28"/>
          <w:szCs w:val="28"/>
          <w:lang w:val="en-GB"/>
        </w:rPr>
        <w:t>CLIENT PRESENTING WITH PAIN ON URINATION</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Pain on urination is the burning feeling during urination.</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is commonly associated with UTIs.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 burning feeling on urination tends to be more common in women than in men.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Common causes </w:t>
      </w:r>
    </w:p>
    <w:p w:rsidR="0011034F" w:rsidRPr="00486794" w:rsidRDefault="0011034F" w:rsidP="00DD3760">
      <w:pPr>
        <w:numPr>
          <w:ilvl w:val="0"/>
          <w:numId w:val="50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Urinary tract infections </w:t>
      </w:r>
    </w:p>
    <w:p w:rsidR="0011034F" w:rsidRPr="00486794" w:rsidRDefault="0011034F" w:rsidP="00DD3760">
      <w:pPr>
        <w:numPr>
          <w:ilvl w:val="0"/>
          <w:numId w:val="50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 Gonorrhoea </w:t>
      </w:r>
    </w:p>
    <w:p w:rsidR="0011034F" w:rsidRPr="00486794" w:rsidRDefault="0011034F" w:rsidP="0011034F">
      <w:pPr>
        <w:spacing w:line="360" w:lineRule="auto"/>
        <w:rPr>
          <w:rFonts w:ascii="Times New Roman" w:hAnsi="Times New Roman"/>
          <w:i/>
          <w:color w:val="000000"/>
          <w:sz w:val="24"/>
          <w:szCs w:val="24"/>
          <w:lang w:val="en-GB"/>
        </w:rPr>
      </w:pPr>
      <w:r w:rsidRPr="00486794">
        <w:rPr>
          <w:rFonts w:ascii="Times New Roman" w:hAnsi="Times New Roman"/>
          <w:b/>
          <w:bCs/>
          <w:i/>
          <w:color w:val="000000"/>
          <w:sz w:val="24"/>
          <w:szCs w:val="24"/>
          <w:lang w:val="en-GB"/>
        </w:rPr>
        <w:t>Note:</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majority of clients with burning sensations without vaginal discharge have UTIs (cystitis).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Signs and symptoms </w:t>
      </w:r>
    </w:p>
    <w:p w:rsidR="0011034F" w:rsidRPr="00486794" w:rsidRDefault="0011034F" w:rsidP="00DD3760">
      <w:pPr>
        <w:numPr>
          <w:ilvl w:val="0"/>
          <w:numId w:val="50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Pain on urination. </w:t>
      </w:r>
    </w:p>
    <w:p w:rsidR="0011034F" w:rsidRPr="00486794" w:rsidRDefault="0011034F" w:rsidP="00DD3760">
      <w:pPr>
        <w:numPr>
          <w:ilvl w:val="0"/>
          <w:numId w:val="50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Increases in urinary frequency. </w:t>
      </w:r>
    </w:p>
    <w:p w:rsidR="0011034F" w:rsidRPr="00486794" w:rsidRDefault="0011034F" w:rsidP="00DD3760">
      <w:pPr>
        <w:numPr>
          <w:ilvl w:val="0"/>
          <w:numId w:val="50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Need to urinate immediately.</w:t>
      </w:r>
    </w:p>
    <w:p w:rsidR="0011034F" w:rsidRPr="00486794" w:rsidRDefault="0011034F" w:rsidP="00DD3760">
      <w:pPr>
        <w:numPr>
          <w:ilvl w:val="0"/>
          <w:numId w:val="50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Bad smell of urine. </w:t>
      </w:r>
    </w:p>
    <w:p w:rsidR="0011034F" w:rsidRPr="00486794" w:rsidRDefault="0011034F" w:rsidP="00DD3760">
      <w:pPr>
        <w:numPr>
          <w:ilvl w:val="0"/>
          <w:numId w:val="50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urine may appear cloudy with blood.</w:t>
      </w:r>
    </w:p>
    <w:p w:rsidR="0011034F" w:rsidRPr="00486794" w:rsidRDefault="0011034F" w:rsidP="00DD3760">
      <w:pPr>
        <w:numPr>
          <w:ilvl w:val="0"/>
          <w:numId w:val="50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Loin pain.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General measures </w:t>
      </w:r>
    </w:p>
    <w:p w:rsidR="0011034F" w:rsidRPr="00486794" w:rsidRDefault="0011034F" w:rsidP="00DD3760">
      <w:pPr>
        <w:numPr>
          <w:ilvl w:val="0"/>
          <w:numId w:val="50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women to wipe from the front to the back to avoid introducing bacteria into the urethra.</w:t>
      </w:r>
    </w:p>
    <w:p w:rsidR="0011034F" w:rsidRPr="00486794" w:rsidRDefault="0011034F" w:rsidP="00DD3760">
      <w:pPr>
        <w:numPr>
          <w:ilvl w:val="0"/>
          <w:numId w:val="50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Encourage the client to drink plenty of fluids.</w:t>
      </w:r>
    </w:p>
    <w:p w:rsidR="0011034F" w:rsidRPr="00486794" w:rsidRDefault="0011034F" w:rsidP="00DD3760">
      <w:pPr>
        <w:numPr>
          <w:ilvl w:val="0"/>
          <w:numId w:val="50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women to urinate immediately after sex to flush out bacteria.</w:t>
      </w:r>
    </w:p>
    <w:p w:rsidR="0011034F" w:rsidRPr="00486794" w:rsidRDefault="0011034F" w:rsidP="00DD3760">
      <w:pPr>
        <w:numPr>
          <w:ilvl w:val="0"/>
          <w:numId w:val="50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women to avoid using vaginal deodorants or perfumed soap to wash the vagina.</w:t>
      </w:r>
    </w:p>
    <w:p w:rsidR="0011034F" w:rsidRPr="00486794" w:rsidRDefault="0011034F" w:rsidP="00DD3760">
      <w:pPr>
        <w:numPr>
          <w:ilvl w:val="0"/>
          <w:numId w:val="50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Encourage the client to swallow the medicine as recommended.</w:t>
      </w:r>
    </w:p>
    <w:p w:rsidR="0011034F" w:rsidRPr="00486794" w:rsidRDefault="0011034F" w:rsidP="00DD3760">
      <w:pPr>
        <w:numPr>
          <w:ilvl w:val="0"/>
          <w:numId w:val="50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Wash your genital area every day.</w:t>
      </w:r>
    </w:p>
    <w:p w:rsidR="0011034F" w:rsidRPr="00486794" w:rsidRDefault="0011034F" w:rsidP="00DD3760">
      <w:pPr>
        <w:numPr>
          <w:ilvl w:val="0"/>
          <w:numId w:val="50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Wear cotton rather than synthetic underwear.</w:t>
      </w:r>
    </w:p>
    <w:p w:rsidR="0011034F" w:rsidRPr="00486794" w:rsidRDefault="0011034F" w:rsidP="0011034F">
      <w:pPr>
        <w:spacing w:line="360" w:lineRule="auto"/>
        <w:jc w:val="both"/>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Drug treatment </w:t>
      </w:r>
    </w:p>
    <w:p w:rsidR="0011034F" w:rsidRPr="00486794" w:rsidRDefault="0011034F" w:rsidP="0011034F">
      <w:pPr>
        <w:spacing w:after="0" w:line="360" w:lineRule="auto"/>
        <w:jc w:val="both"/>
        <w:rPr>
          <w:rFonts w:asciiTheme="majorHAnsi" w:hAnsiTheme="majorHAnsi"/>
          <w:b/>
          <w:color w:val="000000"/>
          <w:sz w:val="28"/>
          <w:szCs w:val="24"/>
          <w:lang w:val="en-GB"/>
        </w:rPr>
      </w:pPr>
      <w:proofErr w:type="spellStart"/>
      <w:r w:rsidRPr="00486794">
        <w:rPr>
          <w:rFonts w:ascii="Arial" w:hAnsi="Arial" w:cs="Arial"/>
          <w:b/>
          <w:color w:val="000000" w:themeColor="text1"/>
          <w:kern w:val="24"/>
          <w:sz w:val="24"/>
          <w:lang w:val="en-GB"/>
        </w:rPr>
        <w:t>Cotrimoxazole</w:t>
      </w:r>
      <w:proofErr w:type="spellEnd"/>
    </w:p>
    <w:p w:rsidR="0011034F" w:rsidRPr="00486794" w:rsidRDefault="0011034F" w:rsidP="0011034F">
      <w:pPr>
        <w:spacing w:after="0" w:line="360" w:lineRule="auto"/>
        <w:rPr>
          <w:rFonts w:asciiTheme="majorHAnsi" w:hAnsiTheme="majorHAnsi"/>
          <w:b/>
          <w:bCs/>
          <w:i/>
          <w:color w:val="000000"/>
          <w:sz w:val="24"/>
          <w:szCs w:val="24"/>
          <w:lang w:val="en-GB"/>
        </w:rPr>
      </w:pPr>
      <w:r w:rsidRPr="00486794">
        <w:rPr>
          <w:rFonts w:ascii="Arial" w:hAnsi="Arial" w:cs="Arial"/>
          <w:noProof/>
          <w:color w:val="000000"/>
          <w:lang w:val="en-CA" w:eastAsia="en-CA" w:bidi="ar-SA"/>
        </w:rPr>
        <w:drawing>
          <wp:anchor distT="0" distB="0" distL="114300" distR="114300" simplePos="0" relativeHeight="251828736" behindDoc="0" locked="0" layoutInCell="1" allowOverlap="1" wp14:anchorId="53554C35" wp14:editId="0A598179">
            <wp:simplePos x="0" y="0"/>
            <wp:positionH relativeFrom="column">
              <wp:posOffset>0</wp:posOffset>
            </wp:positionH>
            <wp:positionV relativeFrom="paragraph">
              <wp:posOffset>9525</wp:posOffset>
            </wp:positionV>
            <wp:extent cx="5733415" cy="737235"/>
            <wp:effectExtent l="0" t="0" r="0" b="0"/>
            <wp:wrapNone/>
            <wp:docPr id="371"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pic:cNvPicPr>
                      <a:picLocks noChangeAspect="1"/>
                    </pic:cNvPicPr>
                  </pic:nvPicPr>
                  <pic:blipFill>
                    <a:blip r:embed="rId204"/>
                    <a:stretch>
                      <a:fillRect/>
                    </a:stretch>
                  </pic:blipFill>
                  <pic:spPr>
                    <a:xfrm>
                      <a:off x="0" y="0"/>
                      <a:ext cx="5733415" cy="737235"/>
                    </a:xfrm>
                    <a:prstGeom prst="rect">
                      <a:avLst/>
                    </a:prstGeom>
                  </pic:spPr>
                </pic:pic>
              </a:graphicData>
            </a:graphic>
          </wp:anchor>
        </w:drawing>
      </w:r>
    </w:p>
    <w:p w:rsidR="0011034F" w:rsidRPr="00486794" w:rsidRDefault="0011034F" w:rsidP="0011034F">
      <w:pPr>
        <w:spacing w:after="0" w:line="360" w:lineRule="auto"/>
        <w:rPr>
          <w:rFonts w:asciiTheme="majorHAnsi" w:hAnsiTheme="majorHAnsi"/>
          <w:b/>
          <w:bCs/>
          <w:i/>
          <w:color w:val="000000"/>
          <w:sz w:val="24"/>
          <w:szCs w:val="24"/>
          <w:lang w:val="en-GB"/>
        </w:rPr>
      </w:pPr>
    </w:p>
    <w:p w:rsidR="0011034F" w:rsidRPr="00486794" w:rsidRDefault="009026DA" w:rsidP="0011034F">
      <w:pPr>
        <w:spacing w:after="0" w:line="360" w:lineRule="auto"/>
        <w:rPr>
          <w:rFonts w:ascii="Arial" w:hAnsi="Arial" w:cs="Arial"/>
          <w:b/>
          <w:bCs/>
          <w:color w:val="000000"/>
          <w:sz w:val="24"/>
          <w:szCs w:val="24"/>
          <w:lang w:val="en-GB"/>
        </w:rPr>
      </w:pPr>
      <w:r w:rsidRPr="00486794">
        <w:rPr>
          <w:rFonts w:ascii="Arial" w:hAnsi="Arial" w:cs="Arial"/>
          <w:b/>
          <w:bCs/>
          <w:color w:val="000000"/>
          <w:sz w:val="24"/>
          <w:szCs w:val="24"/>
          <w:lang w:val="en-GB"/>
        </w:rPr>
        <w:t>What to ask a client with pain on urination</w:t>
      </w:r>
    </w:p>
    <w:tbl>
      <w:tblPr>
        <w:tblW w:w="955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718"/>
        <w:gridCol w:w="6840"/>
      </w:tblGrid>
      <w:tr w:rsidR="0011034F" w:rsidRPr="00486794" w:rsidTr="0011034F">
        <w:trPr>
          <w:trHeight w:val="394"/>
        </w:trPr>
        <w:tc>
          <w:tcPr>
            <w:tcW w:w="2718" w:type="dxa"/>
            <w:tcBorders>
              <w:top w:val="single" w:sz="8" w:space="0" w:color="4BACC6"/>
              <w:left w:val="single" w:sz="8" w:space="0" w:color="4BACC6"/>
              <w:bottom w:val="single" w:sz="18" w:space="0" w:color="4BACC6"/>
              <w:right w:val="single" w:sz="8" w:space="0" w:color="4BACC6"/>
            </w:tcBorders>
            <w:hideMark/>
          </w:tcPr>
          <w:p w:rsidR="0011034F" w:rsidRPr="00486794" w:rsidRDefault="0011034F" w:rsidP="009026DA">
            <w:pPr>
              <w:spacing w:after="0" w:line="360" w:lineRule="auto"/>
              <w:ind w:left="360"/>
              <w:jc w:val="both"/>
              <w:rPr>
                <w:rFonts w:ascii="Arial" w:hAnsi="Arial" w:cs="Arial"/>
                <w:b/>
                <w:bCs/>
                <w:color w:val="000000"/>
                <w:lang w:val="en-GB"/>
              </w:rPr>
            </w:pPr>
            <w:r w:rsidRPr="00486794">
              <w:rPr>
                <w:rFonts w:ascii="Arial" w:hAnsi="Arial" w:cs="Arial"/>
                <w:b/>
                <w:bCs/>
                <w:color w:val="000000"/>
                <w:lang w:val="en-GB"/>
              </w:rPr>
              <w:t xml:space="preserve">Question to ask </w:t>
            </w:r>
          </w:p>
        </w:tc>
        <w:tc>
          <w:tcPr>
            <w:tcW w:w="6840" w:type="dxa"/>
            <w:tcBorders>
              <w:top w:val="single" w:sz="8" w:space="0" w:color="4BACC6"/>
              <w:left w:val="single" w:sz="8" w:space="0" w:color="4BACC6"/>
              <w:bottom w:val="single" w:sz="18" w:space="0" w:color="4BACC6"/>
              <w:right w:val="single" w:sz="8" w:space="0" w:color="4BACC6"/>
            </w:tcBorders>
            <w:hideMark/>
          </w:tcPr>
          <w:p w:rsidR="0011034F" w:rsidRPr="00486794" w:rsidRDefault="0011034F" w:rsidP="009026DA">
            <w:pPr>
              <w:spacing w:after="0" w:line="360" w:lineRule="auto"/>
              <w:ind w:left="360"/>
              <w:jc w:val="both"/>
              <w:rPr>
                <w:rFonts w:ascii="Arial" w:hAnsi="Arial" w:cs="Arial"/>
                <w:b/>
                <w:bCs/>
                <w:color w:val="000000"/>
                <w:lang w:val="en-GB"/>
              </w:rPr>
            </w:pPr>
            <w:r w:rsidRPr="00486794">
              <w:rPr>
                <w:rFonts w:ascii="Arial" w:hAnsi="Arial" w:cs="Arial"/>
                <w:b/>
                <w:bCs/>
                <w:color w:val="000000"/>
                <w:lang w:val="en-GB"/>
              </w:rPr>
              <w:t xml:space="preserve">Reason for asking </w:t>
            </w:r>
          </w:p>
        </w:tc>
      </w:tr>
      <w:tr w:rsidR="0011034F" w:rsidRPr="00486794" w:rsidTr="0011034F">
        <w:trPr>
          <w:trHeight w:val="1287"/>
        </w:trPr>
        <w:tc>
          <w:tcPr>
            <w:tcW w:w="2718"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9026DA">
            <w:pPr>
              <w:spacing w:after="0" w:line="360" w:lineRule="auto"/>
              <w:ind w:left="360"/>
              <w:rPr>
                <w:rFonts w:ascii="Arial" w:hAnsi="Arial" w:cs="Arial"/>
                <w:bCs/>
                <w:color w:val="000000"/>
                <w:lang w:val="en-GB"/>
              </w:rPr>
            </w:pPr>
            <w:r w:rsidRPr="00486794">
              <w:rPr>
                <w:rFonts w:ascii="Arial" w:hAnsi="Arial" w:cs="Arial"/>
                <w:bCs/>
                <w:color w:val="000000"/>
                <w:lang w:val="en-GB"/>
              </w:rPr>
              <w:t xml:space="preserve">For how long have you had symptoms? </w:t>
            </w:r>
          </w:p>
          <w:p w:rsidR="0011034F" w:rsidRPr="00486794" w:rsidRDefault="0011034F" w:rsidP="009026DA">
            <w:pPr>
              <w:spacing w:after="0" w:line="360" w:lineRule="auto"/>
              <w:ind w:left="360"/>
              <w:rPr>
                <w:rFonts w:ascii="Arial" w:hAnsi="Arial" w:cs="Arial"/>
                <w:bCs/>
                <w:color w:val="000000"/>
                <w:lang w:val="en-GB"/>
              </w:rPr>
            </w:pPr>
          </w:p>
        </w:tc>
        <w:tc>
          <w:tcPr>
            <w:tcW w:w="6840"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9026DA">
            <w:pPr>
              <w:numPr>
                <w:ilvl w:val="0"/>
                <w:numId w:val="588"/>
              </w:numPr>
              <w:spacing w:after="0" w:line="360" w:lineRule="auto"/>
              <w:rPr>
                <w:rFonts w:ascii="Arial" w:hAnsi="Arial" w:cs="Arial"/>
                <w:color w:val="000000"/>
                <w:lang w:val="en-GB"/>
              </w:rPr>
            </w:pPr>
            <w:r w:rsidRPr="00486794">
              <w:rPr>
                <w:rFonts w:ascii="Arial" w:hAnsi="Arial" w:cs="Arial"/>
                <w:color w:val="000000"/>
                <w:lang w:val="en-GB"/>
              </w:rPr>
              <w:t>Helps to know whether the UTI is acute or chronic.</w:t>
            </w:r>
          </w:p>
          <w:p w:rsidR="0011034F" w:rsidRPr="00486794" w:rsidRDefault="0011034F" w:rsidP="009026DA">
            <w:pPr>
              <w:numPr>
                <w:ilvl w:val="0"/>
                <w:numId w:val="588"/>
              </w:numPr>
              <w:spacing w:after="0" w:line="360" w:lineRule="auto"/>
              <w:rPr>
                <w:rFonts w:ascii="Arial" w:hAnsi="Arial" w:cs="Arial"/>
                <w:color w:val="000000"/>
                <w:lang w:val="en-GB"/>
              </w:rPr>
            </w:pPr>
            <w:r w:rsidRPr="00486794">
              <w:rPr>
                <w:rFonts w:ascii="Arial" w:hAnsi="Arial" w:cs="Arial"/>
                <w:b/>
                <w:bCs/>
                <w:color w:val="000000"/>
                <w:lang w:val="en-GB"/>
              </w:rPr>
              <w:t>REFER</w:t>
            </w:r>
            <w:r w:rsidRPr="00486794">
              <w:rPr>
                <w:rFonts w:ascii="Arial" w:hAnsi="Arial" w:cs="Arial"/>
                <w:color w:val="000000"/>
                <w:lang w:val="en-GB"/>
              </w:rPr>
              <w:t xml:space="preserve"> if symptoms have been present for more than 7 days. </w:t>
            </w:r>
          </w:p>
        </w:tc>
      </w:tr>
      <w:tr w:rsidR="0011034F" w:rsidRPr="00486794" w:rsidTr="0011034F">
        <w:trPr>
          <w:trHeight w:val="880"/>
        </w:trPr>
        <w:tc>
          <w:tcPr>
            <w:tcW w:w="2718"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9026DA">
            <w:pPr>
              <w:spacing w:after="0" w:line="360" w:lineRule="auto"/>
              <w:ind w:left="360"/>
              <w:rPr>
                <w:rFonts w:ascii="Arial" w:hAnsi="Arial" w:cs="Arial"/>
                <w:bCs/>
                <w:color w:val="000000"/>
                <w:lang w:val="en-GB"/>
              </w:rPr>
            </w:pPr>
            <w:r w:rsidRPr="00486794">
              <w:rPr>
                <w:rFonts w:ascii="Arial" w:hAnsi="Arial" w:cs="Arial"/>
                <w:bCs/>
                <w:color w:val="000000"/>
                <w:lang w:val="en-GB"/>
              </w:rPr>
              <w:t xml:space="preserve">How old are you? </w:t>
            </w:r>
          </w:p>
        </w:tc>
        <w:tc>
          <w:tcPr>
            <w:tcW w:w="6840"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9026DA">
            <w:pPr>
              <w:numPr>
                <w:ilvl w:val="0"/>
                <w:numId w:val="588"/>
              </w:numPr>
              <w:spacing w:after="0" w:line="360" w:lineRule="auto"/>
              <w:rPr>
                <w:rFonts w:ascii="Arial" w:hAnsi="Arial" w:cs="Arial"/>
                <w:color w:val="000000"/>
                <w:lang w:val="en-GB"/>
              </w:rPr>
            </w:pPr>
            <w:r w:rsidRPr="00486794">
              <w:rPr>
                <w:rFonts w:ascii="Arial" w:hAnsi="Arial" w:cs="Arial"/>
                <w:color w:val="000000"/>
                <w:lang w:val="en-GB"/>
              </w:rPr>
              <w:t xml:space="preserve">Determine dose of treatment. </w:t>
            </w:r>
          </w:p>
        </w:tc>
      </w:tr>
      <w:tr w:rsidR="0011034F" w:rsidRPr="00486794" w:rsidTr="0011034F">
        <w:trPr>
          <w:trHeight w:val="781"/>
        </w:trPr>
        <w:tc>
          <w:tcPr>
            <w:tcW w:w="2718"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9026DA">
            <w:pPr>
              <w:spacing w:after="0" w:line="360" w:lineRule="auto"/>
              <w:ind w:left="360"/>
              <w:rPr>
                <w:rFonts w:ascii="Arial" w:hAnsi="Arial" w:cs="Arial"/>
                <w:bCs/>
                <w:color w:val="000000"/>
                <w:lang w:val="en-GB"/>
              </w:rPr>
            </w:pPr>
            <w:r w:rsidRPr="00486794">
              <w:rPr>
                <w:rFonts w:ascii="Arial" w:hAnsi="Arial" w:cs="Arial"/>
                <w:bCs/>
                <w:color w:val="000000"/>
                <w:lang w:val="en-GB"/>
              </w:rPr>
              <w:t xml:space="preserve">Do you have fever? </w:t>
            </w:r>
          </w:p>
        </w:tc>
        <w:tc>
          <w:tcPr>
            <w:tcW w:w="6840"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9026DA">
            <w:pPr>
              <w:numPr>
                <w:ilvl w:val="0"/>
                <w:numId w:val="588"/>
              </w:numPr>
              <w:spacing w:after="0" w:line="360" w:lineRule="auto"/>
              <w:rPr>
                <w:rFonts w:ascii="Arial" w:hAnsi="Arial" w:cs="Arial"/>
                <w:color w:val="000000"/>
                <w:lang w:val="en-GB"/>
              </w:rPr>
            </w:pPr>
            <w:r w:rsidRPr="00486794">
              <w:rPr>
                <w:rFonts w:ascii="Arial" w:hAnsi="Arial" w:cs="Arial"/>
                <w:color w:val="000000"/>
                <w:lang w:val="en-GB"/>
              </w:rPr>
              <w:t>Fever usually suggests kidney infection (Pyelonephritis).</w:t>
            </w:r>
          </w:p>
          <w:p w:rsidR="0011034F" w:rsidRPr="00486794" w:rsidRDefault="0011034F" w:rsidP="009026DA">
            <w:pPr>
              <w:numPr>
                <w:ilvl w:val="0"/>
                <w:numId w:val="588"/>
              </w:numPr>
              <w:spacing w:after="0" w:line="360" w:lineRule="auto"/>
              <w:rPr>
                <w:rFonts w:ascii="Arial" w:hAnsi="Arial" w:cs="Arial"/>
                <w:color w:val="000000"/>
                <w:lang w:val="en-GB"/>
              </w:rPr>
            </w:pPr>
            <w:r w:rsidRPr="00486794">
              <w:rPr>
                <w:rFonts w:ascii="Arial" w:hAnsi="Arial" w:cs="Arial"/>
                <w:color w:val="000000"/>
                <w:lang w:val="en-GB"/>
              </w:rPr>
              <w:t xml:space="preserve">If yes, </w:t>
            </w:r>
            <w:r w:rsidRPr="00486794">
              <w:rPr>
                <w:rFonts w:ascii="Arial" w:hAnsi="Arial" w:cs="Arial"/>
                <w:b/>
                <w:bCs/>
                <w:color w:val="000000"/>
                <w:lang w:val="en-GB"/>
              </w:rPr>
              <w:t>REFER.</w:t>
            </w:r>
            <w:r w:rsidRPr="00486794">
              <w:rPr>
                <w:rFonts w:ascii="Arial" w:hAnsi="Arial" w:cs="Arial"/>
                <w:color w:val="000000"/>
                <w:lang w:val="en-GB"/>
              </w:rPr>
              <w:t xml:space="preserve"> </w:t>
            </w:r>
          </w:p>
        </w:tc>
      </w:tr>
      <w:tr w:rsidR="0011034F" w:rsidRPr="00486794" w:rsidTr="009026DA">
        <w:trPr>
          <w:trHeight w:val="727"/>
        </w:trPr>
        <w:tc>
          <w:tcPr>
            <w:tcW w:w="2718"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9026DA">
            <w:pPr>
              <w:spacing w:after="0" w:line="360" w:lineRule="auto"/>
              <w:ind w:left="360"/>
              <w:rPr>
                <w:rFonts w:ascii="Arial" w:hAnsi="Arial" w:cs="Arial"/>
                <w:bCs/>
                <w:color w:val="000000"/>
                <w:lang w:val="en-GB"/>
              </w:rPr>
            </w:pPr>
            <w:r w:rsidRPr="00486794">
              <w:rPr>
                <w:rFonts w:ascii="Arial" w:hAnsi="Arial" w:cs="Arial"/>
                <w:bCs/>
                <w:color w:val="000000"/>
                <w:lang w:val="en-GB"/>
              </w:rPr>
              <w:t xml:space="preserve">Are you pregnant? </w:t>
            </w:r>
          </w:p>
        </w:tc>
        <w:tc>
          <w:tcPr>
            <w:tcW w:w="6840"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9026DA">
            <w:pPr>
              <w:numPr>
                <w:ilvl w:val="0"/>
                <w:numId w:val="588"/>
              </w:numPr>
              <w:spacing w:after="0" w:line="360" w:lineRule="auto"/>
              <w:rPr>
                <w:rFonts w:ascii="Arial" w:hAnsi="Arial" w:cs="Arial"/>
                <w:color w:val="000000"/>
                <w:lang w:val="en-GB"/>
              </w:rPr>
            </w:pPr>
            <w:r w:rsidRPr="00486794">
              <w:rPr>
                <w:rFonts w:ascii="Arial" w:hAnsi="Arial" w:cs="Arial"/>
                <w:color w:val="000000"/>
                <w:lang w:val="en-GB"/>
              </w:rPr>
              <w:t xml:space="preserve">If yes, </w:t>
            </w:r>
            <w:r w:rsidRPr="00486794">
              <w:rPr>
                <w:rFonts w:ascii="Arial" w:hAnsi="Arial" w:cs="Arial"/>
                <w:b/>
                <w:bCs/>
                <w:color w:val="000000"/>
                <w:lang w:val="en-GB"/>
              </w:rPr>
              <w:t xml:space="preserve">REFER. </w:t>
            </w:r>
          </w:p>
          <w:p w:rsidR="0011034F" w:rsidRPr="00486794" w:rsidRDefault="0011034F" w:rsidP="009026DA">
            <w:pPr>
              <w:numPr>
                <w:ilvl w:val="0"/>
                <w:numId w:val="588"/>
              </w:numPr>
              <w:spacing w:after="0" w:line="360" w:lineRule="auto"/>
              <w:rPr>
                <w:rFonts w:ascii="Arial" w:hAnsi="Arial" w:cs="Arial"/>
                <w:color w:val="000000"/>
                <w:lang w:val="en-GB"/>
              </w:rPr>
            </w:pPr>
            <w:r w:rsidRPr="00486794">
              <w:rPr>
                <w:rFonts w:ascii="Arial" w:hAnsi="Arial" w:cs="Arial"/>
                <w:color w:val="000000"/>
                <w:lang w:val="en-GB"/>
              </w:rPr>
              <w:t xml:space="preserve">UTIs during pregnancy need immediate referral. </w:t>
            </w:r>
          </w:p>
        </w:tc>
      </w:tr>
      <w:tr w:rsidR="0011034F" w:rsidRPr="00486794" w:rsidTr="0011034F">
        <w:trPr>
          <w:trHeight w:val="808"/>
        </w:trPr>
        <w:tc>
          <w:tcPr>
            <w:tcW w:w="2718"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9026DA">
            <w:pPr>
              <w:spacing w:after="0" w:line="360" w:lineRule="auto"/>
              <w:ind w:left="360"/>
              <w:rPr>
                <w:rFonts w:ascii="Arial" w:hAnsi="Arial" w:cs="Arial"/>
                <w:bCs/>
                <w:color w:val="000000"/>
                <w:lang w:val="en-GB"/>
              </w:rPr>
            </w:pPr>
            <w:r w:rsidRPr="00486794">
              <w:rPr>
                <w:rFonts w:ascii="Arial" w:hAnsi="Arial" w:cs="Arial"/>
                <w:bCs/>
                <w:color w:val="000000"/>
                <w:lang w:val="en-GB"/>
              </w:rPr>
              <w:t xml:space="preserve">Do you have a vaginal/urethral discharge? </w:t>
            </w:r>
          </w:p>
        </w:tc>
        <w:tc>
          <w:tcPr>
            <w:tcW w:w="6840"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9026DA">
            <w:pPr>
              <w:numPr>
                <w:ilvl w:val="0"/>
                <w:numId w:val="588"/>
              </w:numPr>
              <w:spacing w:after="0" w:line="360" w:lineRule="auto"/>
              <w:rPr>
                <w:rFonts w:ascii="Arial" w:hAnsi="Arial" w:cs="Arial"/>
                <w:color w:val="000000"/>
                <w:lang w:val="en-GB"/>
              </w:rPr>
            </w:pPr>
            <w:r w:rsidRPr="00486794">
              <w:rPr>
                <w:rFonts w:ascii="Arial" w:hAnsi="Arial" w:cs="Arial"/>
                <w:color w:val="000000"/>
                <w:lang w:val="en-GB"/>
              </w:rPr>
              <w:t xml:space="preserve">Vaginal discharge usually suggests gonorrhoea, PID, or </w:t>
            </w:r>
            <w:proofErr w:type="spellStart"/>
            <w:r w:rsidRPr="00486794">
              <w:rPr>
                <w:rFonts w:ascii="Arial" w:hAnsi="Arial" w:cs="Arial"/>
                <w:color w:val="000000"/>
                <w:lang w:val="en-GB"/>
              </w:rPr>
              <w:t>trichomoniasis</w:t>
            </w:r>
            <w:proofErr w:type="spellEnd"/>
            <w:r w:rsidRPr="00486794">
              <w:rPr>
                <w:rFonts w:ascii="Arial" w:hAnsi="Arial" w:cs="Arial"/>
                <w:color w:val="000000"/>
                <w:lang w:val="en-GB"/>
              </w:rPr>
              <w:t xml:space="preserve"> but not UTIs. </w:t>
            </w:r>
          </w:p>
          <w:p w:rsidR="0011034F" w:rsidRPr="00486794" w:rsidRDefault="0011034F" w:rsidP="009026DA">
            <w:pPr>
              <w:numPr>
                <w:ilvl w:val="0"/>
                <w:numId w:val="588"/>
              </w:numPr>
              <w:spacing w:after="0" w:line="360" w:lineRule="auto"/>
              <w:rPr>
                <w:rFonts w:ascii="Arial" w:hAnsi="Arial" w:cs="Arial"/>
                <w:color w:val="000000"/>
                <w:lang w:val="en-GB"/>
              </w:rPr>
            </w:pPr>
            <w:r w:rsidRPr="00486794">
              <w:rPr>
                <w:rFonts w:ascii="Arial" w:hAnsi="Arial" w:cs="Arial"/>
                <w:color w:val="000000"/>
                <w:lang w:val="en-GB"/>
              </w:rPr>
              <w:t>Refer/Treat as recommended.</w:t>
            </w:r>
          </w:p>
        </w:tc>
      </w:tr>
      <w:tr w:rsidR="0011034F" w:rsidRPr="00486794" w:rsidTr="0011034F">
        <w:trPr>
          <w:trHeight w:val="817"/>
        </w:trPr>
        <w:tc>
          <w:tcPr>
            <w:tcW w:w="2718"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9026DA">
            <w:pPr>
              <w:spacing w:after="0" w:line="360" w:lineRule="auto"/>
              <w:ind w:left="360"/>
              <w:rPr>
                <w:rFonts w:ascii="Arial" w:hAnsi="Arial" w:cs="Arial"/>
                <w:bCs/>
                <w:color w:val="000000"/>
                <w:lang w:val="en-GB"/>
              </w:rPr>
            </w:pPr>
            <w:r w:rsidRPr="00486794">
              <w:rPr>
                <w:rFonts w:ascii="Arial" w:hAnsi="Arial" w:cs="Arial"/>
                <w:bCs/>
                <w:color w:val="000000"/>
                <w:lang w:val="en-GB"/>
              </w:rPr>
              <w:t>Have you received any treatment so far? If yes, which one?</w:t>
            </w:r>
          </w:p>
        </w:tc>
        <w:tc>
          <w:tcPr>
            <w:tcW w:w="6840"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9026DA">
            <w:pPr>
              <w:numPr>
                <w:ilvl w:val="0"/>
                <w:numId w:val="588"/>
              </w:numPr>
              <w:spacing w:after="0" w:line="360" w:lineRule="auto"/>
              <w:rPr>
                <w:rFonts w:ascii="Arial" w:hAnsi="Arial" w:cs="Arial"/>
                <w:color w:val="000000"/>
                <w:lang w:val="en-GB"/>
              </w:rPr>
            </w:pPr>
            <w:r w:rsidRPr="00486794">
              <w:rPr>
                <w:rFonts w:ascii="Arial" w:hAnsi="Arial" w:cs="Arial"/>
                <w:color w:val="000000"/>
                <w:lang w:val="en-GB"/>
              </w:rPr>
              <w:t xml:space="preserve">Helps to guide on treatment selection. </w:t>
            </w:r>
          </w:p>
          <w:p w:rsidR="0011034F" w:rsidRPr="00486794" w:rsidRDefault="0011034F" w:rsidP="009026DA">
            <w:pPr>
              <w:numPr>
                <w:ilvl w:val="0"/>
                <w:numId w:val="588"/>
              </w:numPr>
              <w:spacing w:after="0" w:line="360" w:lineRule="auto"/>
              <w:rPr>
                <w:rFonts w:ascii="Arial" w:hAnsi="Arial" w:cs="Arial"/>
                <w:color w:val="000000"/>
                <w:lang w:val="en-GB"/>
              </w:rPr>
            </w:pPr>
            <w:r w:rsidRPr="00486794">
              <w:rPr>
                <w:rFonts w:ascii="Arial" w:hAnsi="Arial" w:cs="Arial"/>
                <w:color w:val="000000"/>
                <w:lang w:val="en-GB"/>
              </w:rPr>
              <w:t xml:space="preserve">If recommended treatment already given, </w:t>
            </w:r>
            <w:r w:rsidRPr="00486794">
              <w:rPr>
                <w:rFonts w:ascii="Arial" w:hAnsi="Arial" w:cs="Arial"/>
                <w:b/>
                <w:bCs/>
                <w:color w:val="000000"/>
                <w:lang w:val="en-GB"/>
              </w:rPr>
              <w:t xml:space="preserve">REFER. </w:t>
            </w:r>
          </w:p>
        </w:tc>
      </w:tr>
    </w:tbl>
    <w:p w:rsidR="0011034F" w:rsidRPr="00486794" w:rsidRDefault="0011034F" w:rsidP="0011034F">
      <w:pPr>
        <w:spacing w:line="360" w:lineRule="auto"/>
        <w:jc w:val="both"/>
        <w:rPr>
          <w:rFonts w:asciiTheme="majorHAnsi" w:hAnsiTheme="majorHAnsi"/>
          <w:color w:val="000000"/>
          <w:sz w:val="24"/>
          <w:szCs w:val="24"/>
          <w:lang w:val="en-GB"/>
        </w:rPr>
        <w:sectPr w:rsidR="0011034F" w:rsidRPr="00486794" w:rsidSect="0011034F">
          <w:footerReference w:type="even" r:id="rId205"/>
          <w:pgSz w:w="11906" w:h="16838" w:code="9"/>
          <w:pgMar w:top="1440" w:right="1440" w:bottom="1260" w:left="1440" w:header="720" w:footer="720" w:gutter="0"/>
          <w:cols w:space="720"/>
          <w:titlePg/>
          <w:docGrid w:linePitch="360"/>
        </w:sectPr>
      </w:pPr>
    </w:p>
    <w:p w:rsidR="0011034F" w:rsidRPr="00486794" w:rsidRDefault="0011034F" w:rsidP="0011034F">
      <w:pPr>
        <w:pBdr>
          <w:bottom w:val="single" w:sz="4" w:space="1" w:color="622423"/>
        </w:pBdr>
        <w:spacing w:before="400" w:line="360" w:lineRule="auto"/>
        <w:jc w:val="center"/>
        <w:outlineLvl w:val="1"/>
        <w:rPr>
          <w:b/>
          <w:caps/>
          <w:color w:val="632423"/>
          <w:spacing w:val="15"/>
          <w:sz w:val="24"/>
          <w:szCs w:val="24"/>
          <w:lang w:val="en-GB"/>
        </w:rPr>
      </w:pPr>
      <w:bookmarkStart w:id="103" w:name="_Toc385401566"/>
      <w:bookmarkStart w:id="104" w:name="_Toc478230604"/>
      <w:bookmarkStart w:id="105" w:name="_Toc480885881"/>
      <w:r w:rsidRPr="00486794">
        <w:rPr>
          <w:b/>
          <w:caps/>
          <w:color w:val="632423"/>
          <w:spacing w:val="15"/>
          <w:sz w:val="24"/>
          <w:szCs w:val="24"/>
          <w:lang w:val="en-GB"/>
        </w:rPr>
        <w:lastRenderedPageBreak/>
        <w:t>SESSION SEVENTEEN: FAMILY PLANNING</w:t>
      </w:r>
      <w:bookmarkEnd w:id="103"/>
      <w:bookmarkEnd w:id="104"/>
      <w:bookmarkEnd w:id="105"/>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Tasks expected to be performed by </w:t>
      </w:r>
      <w:r w:rsidR="007147C5" w:rsidRPr="00486794">
        <w:rPr>
          <w:rFonts w:ascii="Times New Roman" w:hAnsi="Times New Roman"/>
          <w:b/>
          <w:color w:val="000000"/>
          <w:sz w:val="24"/>
          <w:szCs w:val="24"/>
          <w:lang w:val="en-GB"/>
        </w:rPr>
        <w:t>Health Shop</w:t>
      </w:r>
      <w:r w:rsidRPr="00486794">
        <w:rPr>
          <w:rFonts w:ascii="Times New Roman" w:hAnsi="Times New Roman"/>
          <w:b/>
          <w:color w:val="000000"/>
          <w:sz w:val="24"/>
          <w:szCs w:val="24"/>
          <w:lang w:val="en-GB"/>
        </w:rPr>
        <w:t xml:space="preserve"> attendants regarding FP:</w:t>
      </w:r>
    </w:p>
    <w:p w:rsidR="0011034F" w:rsidRPr="00486794" w:rsidRDefault="0011034F" w:rsidP="00DD3760">
      <w:pPr>
        <w:numPr>
          <w:ilvl w:val="0"/>
          <w:numId w:val="523"/>
        </w:numPr>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Educate and counsel clients for oral pills and condoms:</w:t>
      </w:r>
    </w:p>
    <w:p w:rsidR="0011034F" w:rsidRPr="00486794" w:rsidRDefault="0011034F" w:rsidP="00DD3760">
      <w:pPr>
        <w:numPr>
          <w:ilvl w:val="0"/>
          <w:numId w:val="526"/>
        </w:numPr>
        <w:spacing w:after="0" w:line="360" w:lineRule="auto"/>
        <w:rPr>
          <w:rFonts w:ascii="Times New Roman" w:hAnsi="Times New Roman"/>
          <w:b/>
          <w:color w:val="000000"/>
          <w:sz w:val="24"/>
          <w:szCs w:val="24"/>
          <w:lang w:val="en-GB"/>
        </w:rPr>
      </w:pPr>
      <w:r w:rsidRPr="00486794">
        <w:rPr>
          <w:rFonts w:ascii="Times New Roman" w:hAnsi="Times New Roman"/>
          <w:color w:val="000000"/>
          <w:sz w:val="24"/>
          <w:szCs w:val="24"/>
          <w:lang w:val="en-GB"/>
        </w:rPr>
        <w:t>Counsel those that are interested in FP.</w:t>
      </w:r>
    </w:p>
    <w:p w:rsidR="0011034F" w:rsidRPr="00486794" w:rsidRDefault="0011034F" w:rsidP="00DD3760">
      <w:pPr>
        <w:numPr>
          <w:ilvl w:val="0"/>
          <w:numId w:val="526"/>
        </w:numPr>
        <w:spacing w:after="0" w:line="360" w:lineRule="auto"/>
        <w:rPr>
          <w:rFonts w:ascii="Times New Roman" w:hAnsi="Times New Roman"/>
          <w:b/>
          <w:color w:val="000000"/>
          <w:sz w:val="24"/>
          <w:szCs w:val="24"/>
          <w:lang w:val="en-GB"/>
        </w:rPr>
      </w:pPr>
      <w:r w:rsidRPr="00486794">
        <w:rPr>
          <w:rFonts w:ascii="Times New Roman" w:hAnsi="Times New Roman"/>
          <w:color w:val="000000"/>
          <w:sz w:val="24"/>
          <w:szCs w:val="24"/>
          <w:lang w:val="en-GB"/>
        </w:rPr>
        <w:t>Conduct and evaluate individual and/or couple counselling sessions for FP.</w:t>
      </w:r>
    </w:p>
    <w:p w:rsidR="0011034F" w:rsidRPr="00486794" w:rsidRDefault="0011034F" w:rsidP="00DD3760">
      <w:pPr>
        <w:numPr>
          <w:ilvl w:val="0"/>
          <w:numId w:val="526"/>
        </w:numPr>
        <w:spacing w:after="0" w:line="360" w:lineRule="auto"/>
        <w:rPr>
          <w:rFonts w:ascii="Times New Roman" w:hAnsi="Times New Roman"/>
          <w:b/>
          <w:color w:val="000000"/>
          <w:sz w:val="24"/>
          <w:szCs w:val="24"/>
          <w:lang w:val="en-GB"/>
        </w:rPr>
      </w:pPr>
      <w:r w:rsidRPr="00486794">
        <w:rPr>
          <w:rFonts w:ascii="Times New Roman" w:hAnsi="Times New Roman"/>
          <w:color w:val="000000"/>
          <w:sz w:val="24"/>
          <w:szCs w:val="24"/>
          <w:lang w:val="en-GB"/>
        </w:rPr>
        <w:t>Give clear information about all FP methods to enable clients to make voluntary informed choice.</w:t>
      </w:r>
    </w:p>
    <w:p w:rsidR="0011034F" w:rsidRPr="00486794" w:rsidRDefault="0011034F" w:rsidP="00DD3760">
      <w:pPr>
        <w:numPr>
          <w:ilvl w:val="0"/>
          <w:numId w:val="523"/>
        </w:numPr>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Manage clients for oral pills and condoms:</w:t>
      </w:r>
    </w:p>
    <w:p w:rsidR="0011034F" w:rsidRPr="00486794" w:rsidRDefault="0011034F" w:rsidP="00DD3760">
      <w:pPr>
        <w:numPr>
          <w:ilvl w:val="0"/>
          <w:numId w:val="527"/>
        </w:numPr>
        <w:spacing w:after="0" w:line="360" w:lineRule="auto"/>
        <w:rPr>
          <w:rFonts w:ascii="Times New Roman" w:hAnsi="Times New Roman"/>
          <w:b/>
          <w:color w:val="000000"/>
          <w:sz w:val="24"/>
          <w:szCs w:val="24"/>
          <w:lang w:val="en-GB"/>
        </w:rPr>
      </w:pPr>
      <w:r w:rsidRPr="00486794">
        <w:rPr>
          <w:rFonts w:ascii="Times New Roman" w:hAnsi="Times New Roman"/>
          <w:color w:val="000000"/>
          <w:sz w:val="24"/>
          <w:szCs w:val="24"/>
          <w:lang w:val="en-GB"/>
        </w:rPr>
        <w:t>Initiate oral pills and condoms based on client’s informed choice, medical and social history, and checklist assessment.</w:t>
      </w:r>
    </w:p>
    <w:p w:rsidR="0011034F" w:rsidRPr="00486794" w:rsidRDefault="0011034F" w:rsidP="00DD3760">
      <w:pPr>
        <w:numPr>
          <w:ilvl w:val="0"/>
          <w:numId w:val="527"/>
        </w:numPr>
        <w:spacing w:after="0" w:line="360" w:lineRule="auto"/>
        <w:rPr>
          <w:rFonts w:ascii="Times New Roman" w:hAnsi="Times New Roman"/>
          <w:b/>
          <w:color w:val="000000"/>
          <w:sz w:val="24"/>
          <w:szCs w:val="24"/>
          <w:lang w:val="en-GB"/>
        </w:rPr>
      </w:pPr>
      <w:r w:rsidRPr="00486794">
        <w:rPr>
          <w:rFonts w:ascii="Times New Roman" w:hAnsi="Times New Roman"/>
          <w:color w:val="000000"/>
          <w:sz w:val="24"/>
          <w:szCs w:val="24"/>
          <w:lang w:val="en-GB"/>
        </w:rPr>
        <w:t>Instructs clients on the use of oral pills and condoms.</w:t>
      </w:r>
    </w:p>
    <w:p w:rsidR="0011034F" w:rsidRPr="00486794" w:rsidRDefault="0011034F" w:rsidP="00DD3760">
      <w:pPr>
        <w:numPr>
          <w:ilvl w:val="0"/>
          <w:numId w:val="527"/>
        </w:numPr>
        <w:spacing w:after="0" w:line="360" w:lineRule="auto"/>
        <w:rPr>
          <w:rFonts w:ascii="Times New Roman" w:hAnsi="Times New Roman"/>
          <w:b/>
          <w:color w:val="000000"/>
          <w:sz w:val="24"/>
          <w:szCs w:val="24"/>
          <w:lang w:val="en-GB"/>
        </w:rPr>
      </w:pPr>
      <w:r w:rsidRPr="00486794">
        <w:rPr>
          <w:rFonts w:ascii="Times New Roman" w:hAnsi="Times New Roman"/>
          <w:color w:val="000000"/>
          <w:sz w:val="24"/>
          <w:szCs w:val="24"/>
          <w:lang w:val="en-GB"/>
        </w:rPr>
        <w:t>Counsel and refer clients for contraceptive methods she/he cannot provide.</w:t>
      </w:r>
    </w:p>
    <w:p w:rsidR="0011034F" w:rsidRPr="00486794" w:rsidRDefault="0011034F" w:rsidP="00DD3760">
      <w:pPr>
        <w:numPr>
          <w:ilvl w:val="0"/>
          <w:numId w:val="527"/>
        </w:numPr>
        <w:spacing w:after="0" w:line="360" w:lineRule="auto"/>
        <w:rPr>
          <w:rFonts w:ascii="Times New Roman" w:hAnsi="Times New Roman"/>
          <w:b/>
          <w:color w:val="000000"/>
          <w:sz w:val="24"/>
          <w:szCs w:val="24"/>
          <w:lang w:val="en-GB"/>
        </w:rPr>
      </w:pPr>
      <w:r w:rsidRPr="00486794">
        <w:rPr>
          <w:rFonts w:ascii="Times New Roman" w:hAnsi="Times New Roman"/>
          <w:color w:val="000000"/>
          <w:sz w:val="24"/>
          <w:szCs w:val="24"/>
          <w:lang w:val="en-GB"/>
        </w:rPr>
        <w:t xml:space="preserve">Correctly prescribe and dispenses oral pills and condoms. </w:t>
      </w:r>
    </w:p>
    <w:p w:rsidR="0011034F" w:rsidRPr="00486794" w:rsidRDefault="0011034F" w:rsidP="00DD3760">
      <w:pPr>
        <w:numPr>
          <w:ilvl w:val="0"/>
          <w:numId w:val="527"/>
        </w:numPr>
        <w:spacing w:after="0" w:line="360" w:lineRule="auto"/>
        <w:rPr>
          <w:rFonts w:ascii="Times New Roman" w:hAnsi="Times New Roman"/>
          <w:b/>
          <w:color w:val="000000"/>
          <w:sz w:val="24"/>
          <w:szCs w:val="24"/>
          <w:lang w:val="en-GB"/>
        </w:rPr>
      </w:pPr>
      <w:r w:rsidRPr="00486794">
        <w:rPr>
          <w:rFonts w:ascii="Times New Roman" w:hAnsi="Times New Roman"/>
          <w:color w:val="000000"/>
          <w:sz w:val="24"/>
          <w:szCs w:val="24"/>
          <w:lang w:val="en-GB"/>
        </w:rPr>
        <w:t>Refer clients with contraceptive-related side effects and complications to trained health workers.</w:t>
      </w:r>
    </w:p>
    <w:p w:rsidR="0011034F" w:rsidRPr="00486794" w:rsidRDefault="0011034F" w:rsidP="00DD3760">
      <w:pPr>
        <w:numPr>
          <w:ilvl w:val="0"/>
          <w:numId w:val="523"/>
        </w:numPr>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Manage FP services in the drug shop:</w:t>
      </w:r>
    </w:p>
    <w:p w:rsidR="0011034F" w:rsidRPr="00486794" w:rsidRDefault="0011034F" w:rsidP="00DD3760">
      <w:pPr>
        <w:numPr>
          <w:ilvl w:val="0"/>
          <w:numId w:val="528"/>
        </w:numPr>
        <w:spacing w:after="0" w:line="360" w:lineRule="auto"/>
        <w:rPr>
          <w:rFonts w:ascii="Times New Roman" w:hAnsi="Times New Roman"/>
          <w:b/>
          <w:color w:val="000000"/>
          <w:sz w:val="24"/>
          <w:szCs w:val="24"/>
          <w:lang w:val="en-GB"/>
        </w:rPr>
      </w:pPr>
      <w:r w:rsidRPr="00486794">
        <w:rPr>
          <w:rFonts w:ascii="Times New Roman" w:hAnsi="Times New Roman"/>
          <w:color w:val="000000"/>
          <w:sz w:val="24"/>
          <w:szCs w:val="24"/>
          <w:lang w:val="en-GB"/>
        </w:rPr>
        <w:t>Establish provision of oral FP methods and condom services as an integral part of other drug sales.</w:t>
      </w:r>
    </w:p>
    <w:p w:rsidR="0011034F" w:rsidRPr="00486794" w:rsidRDefault="0011034F" w:rsidP="00DD3760">
      <w:pPr>
        <w:numPr>
          <w:ilvl w:val="0"/>
          <w:numId w:val="528"/>
        </w:numPr>
        <w:spacing w:after="0" w:line="360" w:lineRule="auto"/>
        <w:rPr>
          <w:rFonts w:ascii="Times New Roman" w:hAnsi="Times New Roman"/>
          <w:b/>
          <w:color w:val="000000"/>
          <w:sz w:val="24"/>
          <w:szCs w:val="24"/>
          <w:lang w:val="en-GB"/>
        </w:rPr>
      </w:pPr>
      <w:r w:rsidRPr="00486794">
        <w:rPr>
          <w:rFonts w:ascii="Times New Roman" w:hAnsi="Times New Roman"/>
          <w:color w:val="000000"/>
          <w:sz w:val="24"/>
          <w:szCs w:val="24"/>
          <w:lang w:val="en-GB"/>
        </w:rPr>
        <w:t xml:space="preserve">Procure and maintain stocks of oral pills and condoms in the drug shop. </w:t>
      </w:r>
    </w:p>
    <w:p w:rsidR="0011034F" w:rsidRPr="00486794" w:rsidRDefault="0011034F" w:rsidP="00DD3760">
      <w:pPr>
        <w:numPr>
          <w:ilvl w:val="0"/>
          <w:numId w:val="528"/>
        </w:numPr>
        <w:spacing w:after="0" w:line="360" w:lineRule="auto"/>
        <w:rPr>
          <w:rFonts w:ascii="Times New Roman" w:hAnsi="Times New Roman"/>
          <w:b/>
          <w:color w:val="000000"/>
          <w:sz w:val="24"/>
          <w:szCs w:val="24"/>
          <w:lang w:val="en-GB"/>
        </w:rPr>
      </w:pPr>
      <w:r w:rsidRPr="00486794">
        <w:rPr>
          <w:rFonts w:ascii="Times New Roman" w:hAnsi="Times New Roman"/>
          <w:color w:val="000000"/>
          <w:sz w:val="24"/>
          <w:szCs w:val="24"/>
          <w:lang w:val="en-GB"/>
        </w:rPr>
        <w:t>Maintain accurate records of FP services and submit drug shop FP service returns/reports to the appropriate authority.</w:t>
      </w:r>
    </w:p>
    <w:p w:rsidR="0011034F" w:rsidRPr="00486794" w:rsidRDefault="0011034F" w:rsidP="00DD3760">
      <w:pPr>
        <w:numPr>
          <w:ilvl w:val="0"/>
          <w:numId w:val="528"/>
        </w:numPr>
        <w:spacing w:after="0" w:line="360" w:lineRule="auto"/>
        <w:rPr>
          <w:rFonts w:ascii="Times New Roman" w:hAnsi="Times New Roman"/>
          <w:b/>
          <w:color w:val="000000"/>
          <w:sz w:val="24"/>
          <w:szCs w:val="24"/>
          <w:lang w:val="en-GB"/>
        </w:rPr>
      </w:pPr>
      <w:r w:rsidRPr="00486794">
        <w:rPr>
          <w:rFonts w:ascii="Times New Roman" w:hAnsi="Times New Roman"/>
          <w:color w:val="000000"/>
          <w:sz w:val="24"/>
          <w:szCs w:val="24"/>
          <w:lang w:val="en-GB"/>
        </w:rPr>
        <w:t xml:space="preserve">Use data from monthly reports to monitor and evaluate FP integration into drug shop activities. </w:t>
      </w:r>
    </w:p>
    <w:p w:rsidR="0011034F" w:rsidRPr="00486794" w:rsidRDefault="0011034F" w:rsidP="0011034F">
      <w:pPr>
        <w:tabs>
          <w:tab w:val="num" w:pos="2160"/>
        </w:tabs>
        <w:spacing w:after="0" w:line="360" w:lineRule="auto"/>
        <w:rPr>
          <w:rFonts w:ascii="Times New Roman" w:hAnsi="Times New Roman"/>
          <w:b/>
          <w:color w:val="000000"/>
          <w:sz w:val="24"/>
          <w:szCs w:val="24"/>
          <w:lang w:val="en-GB"/>
        </w:rPr>
      </w:pPr>
    </w:p>
    <w:p w:rsidR="0011034F" w:rsidRPr="00486794" w:rsidRDefault="0011034F" w:rsidP="0011034F">
      <w:pPr>
        <w:keepNext/>
        <w:tabs>
          <w:tab w:val="num" w:pos="2160"/>
        </w:tabs>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Family planning </w:t>
      </w:r>
    </w:p>
    <w:p w:rsidR="0011034F" w:rsidRPr="00486794" w:rsidRDefault="0011034F" w:rsidP="0011034F">
      <w:pPr>
        <w:keepNext/>
        <w:tabs>
          <w:tab w:val="num" w:pos="216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Family planning is a basic human right for an individual/couple to exercise control over their fertility, make voluntary and informed decision on the number of children they want to have, when to have the first and last pregnancy, and the space between pregnancies.</w:t>
      </w:r>
    </w:p>
    <w:p w:rsidR="0011034F" w:rsidRPr="00486794" w:rsidRDefault="0011034F" w:rsidP="0011034F">
      <w:pPr>
        <w:tabs>
          <w:tab w:val="num" w:pos="2160"/>
        </w:tabs>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Voluntary informed choice </w:t>
      </w:r>
    </w:p>
    <w:p w:rsidR="0011034F" w:rsidRPr="00486794" w:rsidRDefault="0011034F" w:rsidP="0011034F">
      <w:pPr>
        <w:tabs>
          <w:tab w:val="num" w:pos="216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 makes his/her own choice of method upon receiving all information without being coerced/forced.</w:t>
      </w:r>
    </w:p>
    <w:p w:rsidR="0011034F" w:rsidRPr="00486794" w:rsidRDefault="0011034F" w:rsidP="0011034F">
      <w:pPr>
        <w:tabs>
          <w:tab w:val="num" w:pos="2160"/>
        </w:tabs>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lastRenderedPageBreak/>
        <w:t>Informed choice</w:t>
      </w:r>
    </w:p>
    <w:p w:rsidR="0011034F" w:rsidRPr="00486794" w:rsidRDefault="0011034F" w:rsidP="0011034F">
      <w:pPr>
        <w:tabs>
          <w:tab w:val="num" w:pos="2160"/>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This is when a client is given correct and complete information about FP methods, and explores her reproductive goals, FP needs, ability to use a method, and makes a selection of what to use.</w:t>
      </w: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Clients’ rights in relation to FP and provider needs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t>Information</w:t>
      </w:r>
      <w:r w:rsidRPr="00486794">
        <w:rPr>
          <w:rFonts w:ascii="Times New Roman" w:hAnsi="Times New Roman"/>
          <w:i/>
          <w:color w:val="000000"/>
          <w:sz w:val="24"/>
          <w:szCs w:val="24"/>
          <w:lang w:val="en-GB"/>
        </w:rPr>
        <w:t xml:space="preserve">: </w:t>
      </w:r>
      <w:r w:rsidRPr="00486794">
        <w:rPr>
          <w:rFonts w:ascii="Times New Roman" w:hAnsi="Times New Roman"/>
          <w:color w:val="000000"/>
          <w:sz w:val="24"/>
          <w:szCs w:val="24"/>
          <w:lang w:val="en-GB"/>
        </w:rPr>
        <w:t>To receive clear, accurate, and complete information in order to learn about the availability and benefits of all maternal/child health (MCH)/FP services.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t xml:space="preserve">Access: </w:t>
      </w:r>
      <w:r w:rsidRPr="00486794">
        <w:rPr>
          <w:rFonts w:ascii="Times New Roman" w:hAnsi="Times New Roman"/>
          <w:color w:val="000000"/>
          <w:sz w:val="24"/>
          <w:szCs w:val="24"/>
          <w:lang w:val="en-GB"/>
        </w:rPr>
        <w:t>To obtain MCH/FP services regardless of the client’s age, marital status, socio-economic class, and HIV status.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t xml:space="preserve">Choice: </w:t>
      </w:r>
      <w:r w:rsidRPr="00486794">
        <w:rPr>
          <w:rFonts w:ascii="Times New Roman" w:hAnsi="Times New Roman"/>
          <w:color w:val="000000"/>
          <w:sz w:val="24"/>
          <w:szCs w:val="24"/>
          <w:lang w:val="en-GB"/>
        </w:rPr>
        <w:t xml:space="preserve">To decide whether to use MCH/FP services, and what FP method to use that best meets their needs, goals, and lifestyles.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t xml:space="preserve">Safety: </w:t>
      </w:r>
      <w:r w:rsidRPr="00486794">
        <w:rPr>
          <w:rFonts w:ascii="Times New Roman" w:hAnsi="Times New Roman"/>
          <w:color w:val="000000"/>
          <w:sz w:val="24"/>
          <w:szCs w:val="24"/>
          <w:lang w:val="en-GB"/>
        </w:rPr>
        <w:t>To receive all FP information and MCH/FP services that will prevent unwanted pregnancies without harm.</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t xml:space="preserve">Privacy: </w:t>
      </w:r>
      <w:r w:rsidRPr="00486794">
        <w:rPr>
          <w:rFonts w:ascii="Times New Roman" w:hAnsi="Times New Roman"/>
          <w:color w:val="000000"/>
          <w:sz w:val="24"/>
          <w:szCs w:val="24"/>
          <w:lang w:val="en-GB"/>
        </w:rPr>
        <w:t>To have both a visual and auditory private environment during counselling and service delivery.</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t xml:space="preserve">Confidentiality: </w:t>
      </w:r>
      <w:r w:rsidRPr="00486794">
        <w:rPr>
          <w:rFonts w:ascii="Times New Roman" w:hAnsi="Times New Roman"/>
          <w:color w:val="000000"/>
          <w:sz w:val="24"/>
          <w:szCs w:val="24"/>
          <w:lang w:val="en-GB"/>
        </w:rPr>
        <w:t>To be assured that any personal information will not be shared in public or with any member of the client’s family or other members of the staff without her/his consent.</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t xml:space="preserve">Dignity: </w:t>
      </w:r>
      <w:r w:rsidRPr="00486794">
        <w:rPr>
          <w:rFonts w:ascii="Times New Roman" w:hAnsi="Times New Roman"/>
          <w:color w:val="000000"/>
          <w:sz w:val="24"/>
          <w:szCs w:val="24"/>
          <w:lang w:val="en-GB"/>
        </w:rPr>
        <w:t>To be treated with courtesy, enthusiasm, attentiveness, and respect, regardless of their socio-economic status.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t xml:space="preserve">Comfort: </w:t>
      </w:r>
      <w:r w:rsidRPr="00486794">
        <w:rPr>
          <w:rFonts w:ascii="Times New Roman" w:hAnsi="Times New Roman"/>
          <w:color w:val="000000"/>
          <w:sz w:val="24"/>
          <w:szCs w:val="24"/>
          <w:lang w:val="en-GB"/>
        </w:rPr>
        <w:t>To feel comfortable while receiving MCH/FP services.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t xml:space="preserve">Continuity: </w:t>
      </w:r>
      <w:r w:rsidRPr="00486794">
        <w:rPr>
          <w:rFonts w:ascii="Times New Roman" w:hAnsi="Times New Roman"/>
          <w:color w:val="000000"/>
          <w:sz w:val="24"/>
          <w:szCs w:val="24"/>
          <w:lang w:val="en-GB"/>
        </w:rPr>
        <w:t>To receive appropriate MCH/FP services, drugs, and FP commodities for as long as is needed.</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t xml:space="preserve">Opinion: </w:t>
      </w:r>
      <w:r w:rsidRPr="00486794">
        <w:rPr>
          <w:rFonts w:ascii="Times New Roman" w:hAnsi="Times New Roman"/>
          <w:color w:val="000000"/>
          <w:sz w:val="24"/>
          <w:szCs w:val="24"/>
          <w:lang w:val="en-GB"/>
        </w:rPr>
        <w:t>To express an opinion about the services being offered without fear and with confidence that the opinion will be considered and respected.</w:t>
      </w: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Guidelines for describing family planning methods</w:t>
      </w:r>
    </w:p>
    <w:p w:rsidR="0011034F" w:rsidRPr="00486794" w:rsidRDefault="0011034F" w:rsidP="00DD3760">
      <w:pPr>
        <w:numPr>
          <w:ilvl w:val="0"/>
          <w:numId w:val="562"/>
        </w:numPr>
        <w:spacing w:before="120" w:after="120" w:line="360" w:lineRule="auto"/>
        <w:rPr>
          <w:rFonts w:ascii="Times New Roman" w:hAnsi="Times New Roman"/>
          <w:b/>
          <w:bCs/>
          <w:color w:val="000000"/>
          <w:sz w:val="24"/>
          <w:szCs w:val="24"/>
          <w:lang w:val="en-GB"/>
        </w:rPr>
      </w:pPr>
      <w:r w:rsidRPr="00486794">
        <w:rPr>
          <w:rFonts w:ascii="Times New Roman" w:hAnsi="Times New Roman"/>
          <w:color w:val="000000"/>
          <w:sz w:val="24"/>
          <w:szCs w:val="24"/>
          <w:lang w:val="en-GB"/>
        </w:rPr>
        <w:t>What is it?</w:t>
      </w:r>
    </w:p>
    <w:p w:rsidR="0011034F" w:rsidRPr="00486794" w:rsidRDefault="0011034F" w:rsidP="00DD3760">
      <w:pPr>
        <w:numPr>
          <w:ilvl w:val="0"/>
          <w:numId w:val="562"/>
        </w:numPr>
        <w:spacing w:before="120" w:after="120" w:line="360" w:lineRule="auto"/>
        <w:rPr>
          <w:rFonts w:ascii="Times New Roman" w:hAnsi="Times New Roman"/>
          <w:b/>
          <w:bCs/>
          <w:color w:val="000000"/>
          <w:sz w:val="24"/>
          <w:szCs w:val="24"/>
          <w:lang w:val="en-GB"/>
        </w:rPr>
      </w:pPr>
      <w:r w:rsidRPr="00486794">
        <w:rPr>
          <w:rFonts w:ascii="Times New Roman" w:hAnsi="Times New Roman"/>
          <w:color w:val="000000"/>
          <w:sz w:val="24"/>
          <w:szCs w:val="24"/>
          <w:lang w:val="en-GB"/>
        </w:rPr>
        <w:t>Effectiveness in preventing pregnancy, including the user’s role.</w:t>
      </w:r>
    </w:p>
    <w:p w:rsidR="0011034F" w:rsidRPr="00486794" w:rsidRDefault="0011034F" w:rsidP="00DD3760">
      <w:pPr>
        <w:numPr>
          <w:ilvl w:val="0"/>
          <w:numId w:val="562"/>
        </w:numPr>
        <w:spacing w:before="120" w:after="120" w:line="360" w:lineRule="auto"/>
        <w:rPr>
          <w:rFonts w:ascii="Times New Roman" w:hAnsi="Times New Roman"/>
          <w:b/>
          <w:bCs/>
          <w:color w:val="000000"/>
          <w:sz w:val="24"/>
          <w:szCs w:val="24"/>
          <w:lang w:val="en-GB"/>
        </w:rPr>
      </w:pPr>
      <w:r w:rsidRPr="00486794">
        <w:rPr>
          <w:rFonts w:ascii="Times New Roman" w:hAnsi="Times New Roman"/>
          <w:color w:val="000000"/>
          <w:sz w:val="24"/>
          <w:szCs w:val="24"/>
          <w:lang w:val="en-GB"/>
        </w:rPr>
        <w:lastRenderedPageBreak/>
        <w:t>Mechanism of action.</w:t>
      </w:r>
    </w:p>
    <w:p w:rsidR="0011034F" w:rsidRPr="00486794" w:rsidRDefault="0011034F" w:rsidP="00DD3760">
      <w:pPr>
        <w:numPr>
          <w:ilvl w:val="0"/>
          <w:numId w:val="562"/>
        </w:numPr>
        <w:spacing w:before="120" w:after="120" w:line="360" w:lineRule="auto"/>
        <w:rPr>
          <w:rFonts w:ascii="Times New Roman" w:hAnsi="Times New Roman"/>
          <w:b/>
          <w:bCs/>
          <w:color w:val="000000"/>
          <w:sz w:val="24"/>
          <w:szCs w:val="24"/>
          <w:lang w:val="en-GB"/>
        </w:rPr>
      </w:pPr>
      <w:r w:rsidRPr="00486794">
        <w:rPr>
          <w:rFonts w:ascii="Times New Roman" w:hAnsi="Times New Roman"/>
          <w:color w:val="000000"/>
          <w:sz w:val="24"/>
          <w:szCs w:val="24"/>
          <w:lang w:val="en-GB"/>
        </w:rPr>
        <w:t xml:space="preserve">Advantages and non-contraceptive benefits. </w:t>
      </w:r>
    </w:p>
    <w:p w:rsidR="0011034F" w:rsidRPr="00486794" w:rsidRDefault="0011034F" w:rsidP="00DD3760">
      <w:pPr>
        <w:numPr>
          <w:ilvl w:val="0"/>
          <w:numId w:val="562"/>
        </w:numPr>
        <w:spacing w:before="120" w:after="120" w:line="360" w:lineRule="auto"/>
        <w:rPr>
          <w:rFonts w:ascii="Times New Roman" w:hAnsi="Times New Roman"/>
          <w:b/>
          <w:bCs/>
          <w:color w:val="000000"/>
          <w:sz w:val="24"/>
          <w:szCs w:val="24"/>
          <w:lang w:val="en-GB"/>
        </w:rPr>
      </w:pPr>
      <w:r w:rsidRPr="00486794">
        <w:rPr>
          <w:rFonts w:ascii="Times New Roman" w:hAnsi="Times New Roman"/>
          <w:color w:val="000000"/>
          <w:sz w:val="24"/>
          <w:szCs w:val="24"/>
          <w:lang w:val="en-GB"/>
        </w:rPr>
        <w:t>Protection against STIs and HIV and AIDS.</w:t>
      </w:r>
    </w:p>
    <w:p w:rsidR="0011034F" w:rsidRPr="00486794" w:rsidRDefault="0011034F" w:rsidP="00DD3760">
      <w:pPr>
        <w:numPr>
          <w:ilvl w:val="0"/>
          <w:numId w:val="562"/>
        </w:numPr>
        <w:spacing w:before="120" w:after="120" w:line="360" w:lineRule="auto"/>
        <w:rPr>
          <w:rFonts w:ascii="Times New Roman" w:hAnsi="Times New Roman"/>
          <w:b/>
          <w:bCs/>
          <w:color w:val="000000"/>
          <w:sz w:val="24"/>
          <w:szCs w:val="24"/>
          <w:lang w:val="en-GB"/>
        </w:rPr>
      </w:pPr>
      <w:r w:rsidRPr="00486794">
        <w:rPr>
          <w:rFonts w:ascii="Times New Roman" w:hAnsi="Times New Roman"/>
          <w:color w:val="000000"/>
          <w:sz w:val="24"/>
          <w:szCs w:val="24"/>
          <w:lang w:val="en-GB"/>
        </w:rPr>
        <w:t>Common side effects and disadvantages.</w:t>
      </w:r>
    </w:p>
    <w:p w:rsidR="0011034F" w:rsidRPr="00486794" w:rsidRDefault="0011034F" w:rsidP="00DD3760">
      <w:pPr>
        <w:numPr>
          <w:ilvl w:val="0"/>
          <w:numId w:val="562"/>
        </w:numPr>
        <w:spacing w:before="120" w:after="120" w:line="360" w:lineRule="auto"/>
        <w:rPr>
          <w:rFonts w:ascii="Times New Roman" w:hAnsi="Times New Roman"/>
          <w:b/>
          <w:bCs/>
          <w:color w:val="000000"/>
          <w:sz w:val="24"/>
          <w:szCs w:val="24"/>
          <w:lang w:val="en-GB"/>
        </w:rPr>
      </w:pPr>
      <w:r w:rsidRPr="00486794">
        <w:rPr>
          <w:rFonts w:ascii="Times New Roman" w:hAnsi="Times New Roman"/>
          <w:color w:val="000000"/>
          <w:sz w:val="24"/>
          <w:szCs w:val="24"/>
          <w:lang w:val="en-GB"/>
        </w:rPr>
        <w:t>Who can use the method?</w:t>
      </w:r>
    </w:p>
    <w:p w:rsidR="0011034F" w:rsidRPr="00486794" w:rsidRDefault="0011034F" w:rsidP="00DD3760">
      <w:pPr>
        <w:numPr>
          <w:ilvl w:val="0"/>
          <w:numId w:val="562"/>
        </w:numPr>
        <w:spacing w:before="120" w:after="120" w:line="360" w:lineRule="auto"/>
        <w:rPr>
          <w:rFonts w:ascii="Times New Roman" w:hAnsi="Times New Roman"/>
          <w:b/>
          <w:bCs/>
          <w:color w:val="000000"/>
          <w:sz w:val="24"/>
          <w:szCs w:val="24"/>
          <w:lang w:val="en-GB"/>
        </w:rPr>
      </w:pPr>
      <w:r w:rsidRPr="00486794">
        <w:rPr>
          <w:rFonts w:ascii="Times New Roman" w:hAnsi="Times New Roman"/>
          <w:color w:val="000000"/>
          <w:sz w:val="24"/>
          <w:szCs w:val="24"/>
          <w:lang w:val="en-GB"/>
        </w:rPr>
        <w:t>Who cannot use a method?</w:t>
      </w:r>
    </w:p>
    <w:p w:rsidR="0011034F" w:rsidRPr="00486794" w:rsidRDefault="0011034F" w:rsidP="00DD3760">
      <w:pPr>
        <w:numPr>
          <w:ilvl w:val="0"/>
          <w:numId w:val="562"/>
        </w:numPr>
        <w:spacing w:before="120" w:after="120" w:line="360" w:lineRule="auto"/>
        <w:rPr>
          <w:rFonts w:ascii="Times New Roman" w:hAnsi="Times New Roman"/>
          <w:b/>
          <w:bCs/>
          <w:color w:val="000000"/>
          <w:sz w:val="24"/>
          <w:szCs w:val="24"/>
          <w:lang w:val="en-GB"/>
        </w:rPr>
      </w:pPr>
      <w:r w:rsidRPr="00486794">
        <w:rPr>
          <w:rFonts w:ascii="Times New Roman" w:hAnsi="Times New Roman"/>
          <w:color w:val="000000"/>
          <w:sz w:val="24"/>
          <w:szCs w:val="24"/>
          <w:lang w:val="en-GB"/>
        </w:rPr>
        <w:t xml:space="preserve">Signs of problems that require urgent medical attention. </w:t>
      </w:r>
    </w:p>
    <w:p w:rsidR="0011034F" w:rsidRPr="00486794" w:rsidRDefault="0011034F" w:rsidP="0011034F">
      <w:pPr>
        <w:spacing w:line="360" w:lineRule="auto"/>
        <w:rPr>
          <w:rFonts w:asciiTheme="majorHAnsi" w:hAnsiTheme="majorHAnsi"/>
          <w:b/>
          <w:color w:val="000000"/>
          <w:sz w:val="24"/>
          <w:szCs w:val="24"/>
          <w:lang w:val="en-GB"/>
        </w:rPr>
      </w:pPr>
    </w:p>
    <w:p w:rsidR="0011034F" w:rsidRPr="00486794" w:rsidRDefault="0011034F" w:rsidP="0011034F">
      <w:pPr>
        <w:spacing w:line="360" w:lineRule="auto"/>
        <w:contextualSpacing/>
        <w:rPr>
          <w:rFonts w:ascii="Times New Roman" w:hAnsi="Times New Roman"/>
          <w:b/>
          <w:sz w:val="28"/>
          <w:szCs w:val="28"/>
          <w:lang w:val="en-GB"/>
        </w:rPr>
      </w:pPr>
      <w:r w:rsidRPr="00486794">
        <w:rPr>
          <w:rFonts w:ascii="Times New Roman" w:hAnsi="Times New Roman"/>
          <w:b/>
          <w:sz w:val="28"/>
          <w:szCs w:val="28"/>
          <w:lang w:val="en-GB"/>
        </w:rPr>
        <w:t>CONDOMS (Male and Female)</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 </w:t>
      </w:r>
      <w:r w:rsidRPr="00486794">
        <w:rPr>
          <w:rFonts w:ascii="Times New Roman" w:hAnsi="Times New Roman"/>
          <w:b/>
          <w:color w:val="000000"/>
          <w:sz w:val="24"/>
          <w:szCs w:val="24"/>
          <w:lang w:val="en-GB"/>
        </w:rPr>
        <w:t>condom</w:t>
      </w:r>
      <w:r w:rsidRPr="00486794">
        <w:rPr>
          <w:rFonts w:ascii="Times New Roman" w:hAnsi="Times New Roman"/>
          <w:color w:val="000000"/>
          <w:sz w:val="24"/>
          <w:szCs w:val="24"/>
          <w:lang w:val="en-GB"/>
        </w:rPr>
        <w:t xml:space="preserve"> is a thin rubber sheath worn on an erect penis (by men) or inserted into the vagina (by women) to prevent the male ejaculate from mixing with the female vaginal secretion.</w:t>
      </w:r>
    </w:p>
    <w:p w:rsidR="0011034F" w:rsidRPr="00486794" w:rsidRDefault="0011034F" w:rsidP="0011034F">
      <w:pPr>
        <w:spacing w:after="120"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A condom serves a dual purpose. It protects the woman from pregnancy by preventing entry of sperm into the vagina and also protects both the male and female from contracting STIs and HIV because it provides a barrier that prevents the male and female fluids from meeting during sexual intercourse.</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If used correctly, condoms keep sperms and any disease organisms in the semen out of the vagina and likewise they also stop any disease organisms in the vagina from entering the penis.</w:t>
      </w: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Types of condoms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Male condoms, which have different brand names (Maximum, Durex, Rough Rider, etc.) and female condom (</w:t>
      </w:r>
      <w:proofErr w:type="spellStart"/>
      <w:r w:rsidRPr="00486794">
        <w:rPr>
          <w:rFonts w:ascii="Times New Roman" w:hAnsi="Times New Roman"/>
          <w:color w:val="000000"/>
          <w:sz w:val="24"/>
          <w:szCs w:val="24"/>
          <w:lang w:val="en-GB"/>
        </w:rPr>
        <w:t>Femidom</w:t>
      </w:r>
      <w:proofErr w:type="spellEnd"/>
      <w:r w:rsidRPr="00486794">
        <w:rPr>
          <w:rFonts w:ascii="Times New Roman" w:hAnsi="Times New Roman"/>
          <w:color w:val="000000"/>
          <w:sz w:val="24"/>
          <w:szCs w:val="24"/>
          <w:lang w:val="en-GB"/>
        </w:rPr>
        <w:t>, Maximum Diva).</w:t>
      </w: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Effectiveness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is very important to use the condom correctly and consistently to be highly effective. When used correctly every time, only 3 pregnancies may occur per 100 women in the first year of use (1 in every 33).</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When not used consistently and correctly every time, 14 pregnancies may occur per 100 women in the first year of use (1 in every 8).</w:t>
      </w: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lastRenderedPageBreak/>
        <w:t>Mechanism of action</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Condoms prevent the entry of sperm into the vagina by causing a physical barrier.</w:t>
      </w: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Advantages and non-contraceptive benefits</w:t>
      </w:r>
    </w:p>
    <w:p w:rsidR="0011034F" w:rsidRPr="00486794" w:rsidRDefault="0011034F" w:rsidP="00DD3760">
      <w:pPr>
        <w:numPr>
          <w:ilvl w:val="0"/>
          <w:numId w:val="54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Prevents STIs, including HIV and AIDS, as well as pregnancy when used correctly with every act of sexual intercourse. </w:t>
      </w:r>
    </w:p>
    <w:p w:rsidR="0011034F" w:rsidRPr="00486794" w:rsidRDefault="0011034F" w:rsidP="00DD3760">
      <w:pPr>
        <w:numPr>
          <w:ilvl w:val="0"/>
          <w:numId w:val="54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Can be used alone or with another FP method as dual protection.</w:t>
      </w:r>
    </w:p>
    <w:p w:rsidR="0011034F" w:rsidRPr="00486794" w:rsidRDefault="0011034F" w:rsidP="00DD3760">
      <w:pPr>
        <w:numPr>
          <w:ilvl w:val="0"/>
          <w:numId w:val="54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Helps prevent conditions caused by STIs (e.g., PID, infertility in both men and women, and possibly cancer of the cervix). </w:t>
      </w:r>
    </w:p>
    <w:p w:rsidR="0011034F" w:rsidRPr="00486794" w:rsidRDefault="0011034F" w:rsidP="00DD3760">
      <w:pPr>
        <w:numPr>
          <w:ilvl w:val="0"/>
          <w:numId w:val="54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Safe; no hormonal side effects.</w:t>
      </w:r>
    </w:p>
    <w:p w:rsidR="0011034F" w:rsidRPr="00486794" w:rsidRDefault="0011034F" w:rsidP="00DD3760">
      <w:pPr>
        <w:numPr>
          <w:ilvl w:val="0"/>
          <w:numId w:val="54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Offers occasional contraception with no daily upkeep.</w:t>
      </w:r>
    </w:p>
    <w:p w:rsidR="0011034F" w:rsidRPr="00486794" w:rsidRDefault="0011034F" w:rsidP="00DD3760">
      <w:pPr>
        <w:numPr>
          <w:ilvl w:val="0"/>
          <w:numId w:val="54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Involves men to take responsibility for contraception and for prevention of STIs.</w:t>
      </w:r>
    </w:p>
    <w:p w:rsidR="0011034F" w:rsidRPr="00486794" w:rsidRDefault="0011034F" w:rsidP="00DD3760">
      <w:pPr>
        <w:numPr>
          <w:ilvl w:val="0"/>
          <w:numId w:val="54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Increased sexual enjoyment because there is no worry about STIs or pregnancy. </w:t>
      </w:r>
    </w:p>
    <w:p w:rsidR="0011034F" w:rsidRPr="00486794" w:rsidRDefault="0011034F" w:rsidP="00DD3760">
      <w:pPr>
        <w:numPr>
          <w:ilvl w:val="0"/>
          <w:numId w:val="54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Helps men with premature ejaculation maintain an erection.</w:t>
      </w:r>
    </w:p>
    <w:p w:rsidR="0011034F" w:rsidRPr="00486794" w:rsidRDefault="0011034F" w:rsidP="00DD3760">
      <w:pPr>
        <w:numPr>
          <w:ilvl w:val="0"/>
          <w:numId w:val="54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Easy to obtain; sold in many places, including vending machines.</w:t>
      </w:r>
    </w:p>
    <w:p w:rsidR="009026DA" w:rsidRPr="00486794" w:rsidRDefault="0011034F" w:rsidP="00DD3760">
      <w:pPr>
        <w:numPr>
          <w:ilvl w:val="0"/>
          <w:numId w:val="54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Can be used immediately after childbirth.</w:t>
      </w:r>
    </w:p>
    <w:p w:rsidR="0011034F" w:rsidRPr="00486794" w:rsidRDefault="0011034F" w:rsidP="009026DA">
      <w:pPr>
        <w:spacing w:after="0" w:line="360" w:lineRule="auto"/>
        <w:ind w:left="450"/>
        <w:rPr>
          <w:rFonts w:ascii="Times New Roman" w:hAnsi="Times New Roman"/>
          <w:b/>
          <w:bCs/>
          <w:color w:val="000000"/>
          <w:sz w:val="24"/>
          <w:szCs w:val="24"/>
          <w:lang w:val="en-GB"/>
        </w:rPr>
      </w:pP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Disadvantages and common side effects</w:t>
      </w:r>
    </w:p>
    <w:p w:rsidR="0011034F" w:rsidRPr="00486794" w:rsidRDefault="0011034F" w:rsidP="00DD3760">
      <w:pPr>
        <w:numPr>
          <w:ilvl w:val="0"/>
          <w:numId w:val="55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Deteriorates (loses potency) quickly if storage is poor.</w:t>
      </w:r>
    </w:p>
    <w:p w:rsidR="0011034F" w:rsidRPr="00486794" w:rsidRDefault="0011034F" w:rsidP="00DD3760">
      <w:pPr>
        <w:numPr>
          <w:ilvl w:val="0"/>
          <w:numId w:val="55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May slip off, break, and spillage of sperm can occur, especially among inexperienced users and users with inadequate vaginal lubrication.</w:t>
      </w:r>
    </w:p>
    <w:p w:rsidR="0011034F" w:rsidRPr="00486794" w:rsidRDefault="0011034F" w:rsidP="00DD3760">
      <w:pPr>
        <w:numPr>
          <w:ilvl w:val="0"/>
          <w:numId w:val="55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Couple must take time to put the condom on the erect penis before sex.</w:t>
      </w:r>
    </w:p>
    <w:p w:rsidR="0011034F" w:rsidRPr="00486794" w:rsidRDefault="0011034F" w:rsidP="00DD3760">
      <w:pPr>
        <w:numPr>
          <w:ilvl w:val="0"/>
          <w:numId w:val="55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User must be highly motivated to use correctly and consistently. </w:t>
      </w:r>
    </w:p>
    <w:p w:rsidR="0011034F" w:rsidRPr="00486794" w:rsidRDefault="0011034F" w:rsidP="00DD3760">
      <w:pPr>
        <w:numPr>
          <w:ilvl w:val="0"/>
          <w:numId w:val="55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 man's co-operation is required for a woman to protect herself from pregnancy and disease.</w:t>
      </w:r>
    </w:p>
    <w:p w:rsidR="0011034F" w:rsidRPr="00486794" w:rsidRDefault="0011034F" w:rsidP="00DD3760">
      <w:pPr>
        <w:numPr>
          <w:ilvl w:val="0"/>
          <w:numId w:val="55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May embarrass some people to buy, ask partner to use, put on, take off, and throw away.</w:t>
      </w:r>
    </w:p>
    <w:p w:rsidR="0011034F" w:rsidRPr="00486794" w:rsidRDefault="0011034F" w:rsidP="00DD3760">
      <w:pPr>
        <w:numPr>
          <w:ilvl w:val="0"/>
          <w:numId w:val="55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Latex condoms may cause itching for a few people who are allergic to rubber. Some people may be allergic to the lubricant in some brands.</w:t>
      </w:r>
    </w:p>
    <w:p w:rsidR="0011034F" w:rsidRPr="00486794" w:rsidRDefault="0011034F" w:rsidP="0011034F">
      <w:pPr>
        <w:spacing w:after="0" w:line="360" w:lineRule="auto"/>
        <w:ind w:left="450"/>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Who can use condoms?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Condoms may be used by any man or woman regardless of his or her health status. People who may want to consider condom use include:</w:t>
      </w:r>
    </w:p>
    <w:p w:rsidR="0011034F" w:rsidRPr="00486794" w:rsidRDefault="0011034F" w:rsidP="00DD3760">
      <w:pPr>
        <w:numPr>
          <w:ilvl w:val="0"/>
          <w:numId w:val="551"/>
        </w:numPr>
        <w:tabs>
          <w:tab w:val="num" w:pos="780"/>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Men wishing to participate more actively in FP.</w:t>
      </w:r>
    </w:p>
    <w:p w:rsidR="0011034F" w:rsidRPr="00486794" w:rsidRDefault="0011034F" w:rsidP="00DD3760">
      <w:pPr>
        <w:numPr>
          <w:ilvl w:val="0"/>
          <w:numId w:val="551"/>
        </w:numPr>
        <w:tabs>
          <w:tab w:val="num" w:pos="780"/>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Couples who have sexual intercourse infrequently. </w:t>
      </w:r>
    </w:p>
    <w:p w:rsidR="0011034F" w:rsidRPr="00486794" w:rsidRDefault="0011034F" w:rsidP="00DD3760">
      <w:pPr>
        <w:numPr>
          <w:ilvl w:val="0"/>
          <w:numId w:val="551"/>
        </w:numPr>
        <w:tabs>
          <w:tab w:val="num" w:pos="780"/>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People in casual sexual relationships where pregnancy is not desired.</w:t>
      </w:r>
    </w:p>
    <w:p w:rsidR="0011034F" w:rsidRPr="00486794" w:rsidRDefault="0011034F" w:rsidP="00DD3760">
      <w:pPr>
        <w:numPr>
          <w:ilvl w:val="0"/>
          <w:numId w:val="551"/>
        </w:numPr>
        <w:tabs>
          <w:tab w:val="num" w:pos="780"/>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Couples needing a back-up method while waiting for another contraceptive method to become effective or when the woman has forgotten to take the pill.</w:t>
      </w:r>
    </w:p>
    <w:p w:rsidR="0011034F" w:rsidRPr="00486794" w:rsidRDefault="0011034F" w:rsidP="00DD3760">
      <w:pPr>
        <w:numPr>
          <w:ilvl w:val="0"/>
          <w:numId w:val="551"/>
        </w:numPr>
        <w:tabs>
          <w:tab w:val="num" w:pos="780"/>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Couples who need a temporary method while waiting to receive another contraceptive method.</w:t>
      </w:r>
    </w:p>
    <w:p w:rsidR="0011034F" w:rsidRPr="00486794" w:rsidRDefault="0011034F" w:rsidP="00DD3760">
      <w:pPr>
        <w:numPr>
          <w:ilvl w:val="0"/>
          <w:numId w:val="551"/>
        </w:numPr>
        <w:tabs>
          <w:tab w:val="num" w:pos="780"/>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Those who are at increased risk of STIs, (e.g., when one or both partners have other partners).</w:t>
      </w:r>
    </w:p>
    <w:p w:rsidR="0011034F" w:rsidRPr="00486794" w:rsidRDefault="0011034F" w:rsidP="00DD3760">
      <w:pPr>
        <w:numPr>
          <w:ilvl w:val="0"/>
          <w:numId w:val="551"/>
        </w:numPr>
        <w:tabs>
          <w:tab w:val="num" w:pos="780"/>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Couples where one or both partners are HIV positive.</w:t>
      </w:r>
    </w:p>
    <w:p w:rsidR="0011034F" w:rsidRPr="00486794" w:rsidRDefault="0011034F" w:rsidP="0011034F">
      <w:pPr>
        <w:spacing w:line="360" w:lineRule="auto"/>
        <w:rPr>
          <w:rFonts w:ascii="Times New Roman" w:hAnsi="Times New Roman"/>
          <w:b/>
          <w:i/>
          <w:color w:val="000000"/>
          <w:sz w:val="24"/>
          <w:szCs w:val="24"/>
          <w:lang w:val="en-GB"/>
        </w:rPr>
      </w:pP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Who should not use</w:t>
      </w:r>
      <w:r w:rsidR="00340127" w:rsidRPr="00486794">
        <w:rPr>
          <w:rFonts w:ascii="Times New Roman" w:hAnsi="Times New Roman"/>
          <w:b/>
          <w:color w:val="000000"/>
          <w:sz w:val="24"/>
          <w:szCs w:val="24"/>
          <w:lang w:val="en-GB"/>
        </w:rPr>
        <w:t xml:space="preserve"> condoms</w:t>
      </w:r>
      <w:r w:rsidRPr="00486794">
        <w:rPr>
          <w:rFonts w:ascii="Times New Roman" w:hAnsi="Times New Roman"/>
          <w:b/>
          <w:color w:val="000000"/>
          <w:sz w:val="24"/>
          <w:szCs w:val="24"/>
          <w:lang w:val="en-GB"/>
        </w:rPr>
        <w:t>?</w:t>
      </w:r>
    </w:p>
    <w:p w:rsidR="0011034F" w:rsidRPr="00486794" w:rsidRDefault="0011034F" w:rsidP="00DD3760">
      <w:pPr>
        <w:numPr>
          <w:ilvl w:val="0"/>
          <w:numId w:val="551"/>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Men or women who have allergy to rubber.</w:t>
      </w:r>
    </w:p>
    <w:p w:rsidR="0011034F" w:rsidRPr="00486794" w:rsidRDefault="0011034F" w:rsidP="00DD3760">
      <w:pPr>
        <w:numPr>
          <w:ilvl w:val="0"/>
          <w:numId w:val="551"/>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Men who are unwilling to use condoms consistently and correctly.</w:t>
      </w:r>
    </w:p>
    <w:p w:rsidR="0011034F" w:rsidRPr="00486794" w:rsidRDefault="0011034F" w:rsidP="00DD3760">
      <w:pPr>
        <w:numPr>
          <w:ilvl w:val="0"/>
          <w:numId w:val="551"/>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Men who cannot maintain an erection when using a condom.</w:t>
      </w:r>
    </w:p>
    <w:p w:rsidR="0011034F" w:rsidRPr="00486794" w:rsidRDefault="0011034F" w:rsidP="0011034F">
      <w:pPr>
        <w:spacing w:after="0" w:line="360" w:lineRule="auto"/>
        <w:ind w:left="450"/>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Signs of problems that requires urgent medical attention</w:t>
      </w:r>
    </w:p>
    <w:p w:rsidR="00340127" w:rsidRPr="00486794" w:rsidRDefault="0011034F" w:rsidP="00DD3760">
      <w:pPr>
        <w:numPr>
          <w:ilvl w:val="0"/>
          <w:numId w:val="551"/>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Severe reaction to the rubber or the lubricant in some brands of condoms.</w:t>
      </w:r>
    </w:p>
    <w:p w:rsidR="0011034F" w:rsidRPr="00486794" w:rsidRDefault="0011034F" w:rsidP="00340127">
      <w:pPr>
        <w:spacing w:after="0" w:line="360" w:lineRule="auto"/>
        <w:ind w:left="450"/>
        <w:rPr>
          <w:rFonts w:ascii="Times New Roman" w:hAnsi="Times New Roman"/>
          <w:b/>
          <w:bCs/>
          <w:i/>
          <w:color w:val="000000"/>
          <w:sz w:val="24"/>
          <w:szCs w:val="24"/>
          <w:lang w:val="en-GB"/>
        </w:rPr>
      </w:pP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Instructions for clients on how to use condoms</w:t>
      </w:r>
    </w:p>
    <w:p w:rsidR="0011034F" w:rsidRPr="00486794" w:rsidRDefault="0011034F" w:rsidP="00DD3760">
      <w:pPr>
        <w:numPr>
          <w:ilvl w:val="0"/>
          <w:numId w:val="470"/>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t>Check condom packet to ensure that the packet is intact and there are no holes.</w:t>
      </w:r>
    </w:p>
    <w:p w:rsidR="0011034F" w:rsidRPr="00486794" w:rsidRDefault="0011034F" w:rsidP="00DD3760">
      <w:pPr>
        <w:numPr>
          <w:ilvl w:val="0"/>
          <w:numId w:val="470"/>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t>Check condom packet for expiry date to make sure that the condom has not expired.</w:t>
      </w:r>
    </w:p>
    <w:p w:rsidR="0011034F" w:rsidRPr="00486794" w:rsidRDefault="0011034F" w:rsidP="00DD3760">
      <w:pPr>
        <w:numPr>
          <w:ilvl w:val="0"/>
          <w:numId w:val="470"/>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t>Open the condom packet carefully and take the condom out.</w:t>
      </w:r>
    </w:p>
    <w:p w:rsidR="0011034F" w:rsidRPr="00486794" w:rsidRDefault="0011034F" w:rsidP="00DD3760">
      <w:pPr>
        <w:numPr>
          <w:ilvl w:val="0"/>
          <w:numId w:val="470"/>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t xml:space="preserve">Squeeze the tip of the condom to remove the air; this will create space at the tip of the condom. This will be the space for the semen. Roll the condom on to the erected penis up to the hairline before it comes into any contact with the woman’s private parts. </w:t>
      </w:r>
    </w:p>
    <w:p w:rsidR="0011034F" w:rsidRPr="00486794" w:rsidRDefault="0011034F" w:rsidP="00DD3760">
      <w:pPr>
        <w:numPr>
          <w:ilvl w:val="0"/>
          <w:numId w:val="470"/>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t>Immediately after the man ejaculates, and while he is still hard, he should withdraw his penis from the vagina while holding the condom on. This stops the semen from spilling out.</w:t>
      </w:r>
    </w:p>
    <w:p w:rsidR="0011034F" w:rsidRPr="00486794" w:rsidRDefault="0011034F" w:rsidP="00DD3760">
      <w:pPr>
        <w:numPr>
          <w:ilvl w:val="0"/>
          <w:numId w:val="470"/>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t>Remove the condom from the penis carefully, making sure the semen does not spill.</w:t>
      </w:r>
    </w:p>
    <w:p w:rsidR="0011034F" w:rsidRPr="00486794" w:rsidRDefault="0011034F" w:rsidP="00DD3760">
      <w:pPr>
        <w:numPr>
          <w:ilvl w:val="0"/>
          <w:numId w:val="470"/>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t>A new condom should be used for each new act of sexual intercourse.</w:t>
      </w:r>
    </w:p>
    <w:p w:rsidR="0011034F" w:rsidRPr="00486794" w:rsidRDefault="0011034F" w:rsidP="00DD3760">
      <w:pPr>
        <w:numPr>
          <w:ilvl w:val="0"/>
          <w:numId w:val="470"/>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lastRenderedPageBreak/>
        <w:t>Wrap the used condom in a piece of paper and throw it in a pit latrine or burn it.</w:t>
      </w:r>
    </w:p>
    <w:p w:rsidR="0011034F" w:rsidRPr="00486794" w:rsidRDefault="0011034F" w:rsidP="0011034F">
      <w:pPr>
        <w:spacing w:line="360" w:lineRule="auto"/>
        <w:rPr>
          <w:rFonts w:ascii="Times New Roman" w:hAnsi="Times New Roman"/>
          <w:b/>
          <w:bCs/>
          <w:i/>
          <w:color w:val="000000"/>
          <w:sz w:val="24"/>
          <w:szCs w:val="24"/>
          <w:lang w:val="en-GB"/>
        </w:rPr>
      </w:pP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How to keep unused condoms</w:t>
      </w:r>
    </w:p>
    <w:p w:rsidR="0011034F" w:rsidRPr="00486794" w:rsidRDefault="0011034F" w:rsidP="00DD3760">
      <w:pPr>
        <w:numPr>
          <w:ilvl w:val="0"/>
          <w:numId w:val="470"/>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t>Keep condoms in a cool, dry place away from the sun, insects, and rodents.</w:t>
      </w:r>
    </w:p>
    <w:p w:rsidR="0011034F" w:rsidRPr="00486794" w:rsidRDefault="0011034F" w:rsidP="00DD3760">
      <w:pPr>
        <w:numPr>
          <w:ilvl w:val="0"/>
          <w:numId w:val="470"/>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t>Keep condoms where children cannot reach them.</w:t>
      </w:r>
    </w:p>
    <w:p w:rsidR="0011034F" w:rsidRPr="00486794" w:rsidRDefault="0011034F" w:rsidP="0011034F">
      <w:pPr>
        <w:spacing w:line="360" w:lineRule="auto"/>
        <w:rPr>
          <w:rFonts w:ascii="Times New Roman" w:hAnsi="Times New Roman"/>
          <w:b/>
          <w:bCs/>
          <w:i/>
          <w:color w:val="000000"/>
          <w:sz w:val="24"/>
          <w:szCs w:val="24"/>
          <w:lang w:val="en-GB"/>
        </w:rPr>
      </w:pP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How to make the condom more </w:t>
      </w:r>
      <w:proofErr w:type="gramStart"/>
      <w:r w:rsidRPr="00486794">
        <w:rPr>
          <w:rFonts w:ascii="Times New Roman" w:hAnsi="Times New Roman"/>
          <w:b/>
          <w:bCs/>
          <w:color w:val="000000"/>
          <w:sz w:val="24"/>
          <w:szCs w:val="24"/>
          <w:lang w:val="en-GB"/>
        </w:rPr>
        <w:t>effective</w:t>
      </w:r>
      <w:proofErr w:type="gramEnd"/>
    </w:p>
    <w:p w:rsidR="0011034F" w:rsidRPr="00486794" w:rsidRDefault="0011034F" w:rsidP="00DD3760">
      <w:pPr>
        <w:numPr>
          <w:ilvl w:val="0"/>
          <w:numId w:val="470"/>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t>Condoms are more effective if the woman uses foaming tablets or jelly.</w:t>
      </w:r>
    </w:p>
    <w:p w:rsidR="0011034F" w:rsidRPr="00486794" w:rsidRDefault="0011034F" w:rsidP="00DD3760">
      <w:pPr>
        <w:numPr>
          <w:ilvl w:val="0"/>
          <w:numId w:val="470"/>
        </w:numPr>
        <w:spacing w:after="0" w:line="360" w:lineRule="auto"/>
        <w:rPr>
          <w:rFonts w:ascii="Times New Roman" w:hAnsi="Times New Roman"/>
          <w:bCs/>
          <w:i/>
          <w:color w:val="000000"/>
          <w:sz w:val="24"/>
          <w:szCs w:val="24"/>
          <w:lang w:val="en-GB"/>
        </w:rPr>
      </w:pPr>
      <w:r w:rsidRPr="00486794">
        <w:rPr>
          <w:rFonts w:ascii="Times New Roman" w:hAnsi="Times New Roman"/>
          <w:b/>
          <w:bCs/>
          <w:color w:val="000000"/>
          <w:sz w:val="24"/>
          <w:szCs w:val="24"/>
          <w:lang w:val="en-GB"/>
        </w:rPr>
        <w:t>Never</w:t>
      </w:r>
      <w:r w:rsidRPr="00486794">
        <w:rPr>
          <w:rFonts w:ascii="Times New Roman" w:hAnsi="Times New Roman"/>
          <w:bCs/>
          <w:color w:val="000000"/>
          <w:sz w:val="24"/>
          <w:szCs w:val="24"/>
          <w:lang w:val="en-GB"/>
        </w:rPr>
        <w:t xml:space="preserve"> use a petroleum-based lubricant (such as Vaseline) with condoms because they can use cause condoms to break.</w:t>
      </w:r>
    </w:p>
    <w:p w:rsidR="0011034F" w:rsidRPr="00486794" w:rsidRDefault="0011034F" w:rsidP="0011034F">
      <w:pPr>
        <w:spacing w:line="360" w:lineRule="auto"/>
        <w:rPr>
          <w:rFonts w:asciiTheme="majorHAnsi" w:hAnsiTheme="majorHAnsi"/>
          <w:b/>
          <w:color w:val="000000"/>
          <w:sz w:val="24"/>
          <w:szCs w:val="24"/>
          <w:lang w:val="en-GB"/>
        </w:rPr>
      </w:pPr>
    </w:p>
    <w:p w:rsidR="0011034F" w:rsidRPr="00486794" w:rsidRDefault="0011034F" w:rsidP="0011034F">
      <w:pPr>
        <w:spacing w:line="360" w:lineRule="auto"/>
        <w:rPr>
          <w:rFonts w:ascii="Times New Roman" w:hAnsi="Times New Roman"/>
          <w:b/>
          <w:color w:val="000000"/>
          <w:sz w:val="28"/>
          <w:szCs w:val="28"/>
          <w:lang w:val="en-GB"/>
        </w:rPr>
      </w:pPr>
      <w:r w:rsidRPr="00486794">
        <w:rPr>
          <w:rFonts w:ascii="Times New Roman" w:hAnsi="Times New Roman"/>
          <w:b/>
          <w:color w:val="000000"/>
          <w:sz w:val="28"/>
          <w:szCs w:val="28"/>
          <w:lang w:val="en-GB"/>
        </w:rPr>
        <w:t xml:space="preserve">COMBINED ORAL CONTRACEPTIVES </w:t>
      </w:r>
      <w:r w:rsidR="00340127" w:rsidRPr="00486794">
        <w:rPr>
          <w:rFonts w:ascii="Times New Roman" w:hAnsi="Times New Roman"/>
          <w:b/>
          <w:color w:val="000000"/>
          <w:sz w:val="28"/>
          <w:szCs w:val="28"/>
          <w:lang w:val="en-GB"/>
        </w:rPr>
        <w:t>(COCs)</w:t>
      </w: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Definition of COCs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Combined oral contraceptives are pills that contain two hormones, i.e., artificial oestrogen and progestin. They are taken orally and daily to prevent pregnancy.</w:t>
      </w: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Available brands of COCs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Lo-</w:t>
      </w:r>
      <w:proofErr w:type="spellStart"/>
      <w:r w:rsidRPr="00486794">
        <w:rPr>
          <w:rFonts w:ascii="Times New Roman" w:hAnsi="Times New Roman"/>
          <w:color w:val="000000"/>
          <w:sz w:val="24"/>
          <w:szCs w:val="24"/>
          <w:lang w:val="en-GB"/>
        </w:rPr>
        <w:t>feminal</w:t>
      </w:r>
      <w:proofErr w:type="spellEnd"/>
      <w:r w:rsidRPr="00486794">
        <w:rPr>
          <w:rFonts w:ascii="Times New Roman" w:hAnsi="Times New Roman"/>
          <w:color w:val="000000"/>
          <w:sz w:val="24"/>
          <w:szCs w:val="24"/>
          <w:lang w:val="en-GB"/>
        </w:rPr>
        <w:t xml:space="preserve"> </w:t>
      </w:r>
    </w:p>
    <w:p w:rsidR="0011034F" w:rsidRPr="00486794" w:rsidRDefault="0011034F" w:rsidP="0011034F">
      <w:pPr>
        <w:spacing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Microgynon</w:t>
      </w:r>
      <w:proofErr w:type="spellEnd"/>
      <w:r w:rsidRPr="00486794">
        <w:rPr>
          <w:rFonts w:ascii="Times New Roman" w:hAnsi="Times New Roman"/>
          <w:color w:val="000000"/>
          <w:sz w:val="24"/>
          <w:szCs w:val="24"/>
          <w:lang w:val="en-GB"/>
        </w:rPr>
        <w:t xml:space="preserve">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New Fem</w:t>
      </w:r>
    </w:p>
    <w:p w:rsidR="0011034F" w:rsidRPr="00486794" w:rsidRDefault="0011034F" w:rsidP="0011034F">
      <w:pPr>
        <w:spacing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Pilplan</w:t>
      </w:r>
      <w:proofErr w:type="spellEnd"/>
      <w:r w:rsidRPr="00486794">
        <w:rPr>
          <w:rFonts w:ascii="Times New Roman" w:hAnsi="Times New Roman"/>
          <w:color w:val="000000"/>
          <w:sz w:val="24"/>
          <w:szCs w:val="24"/>
          <w:lang w:val="en-GB"/>
        </w:rPr>
        <w:t xml:space="preserve"> plus</w:t>
      </w: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Mechanism of action of COCs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COC pills prevent pregnancy by:</w:t>
      </w:r>
    </w:p>
    <w:p w:rsidR="0011034F" w:rsidRPr="00486794" w:rsidRDefault="0011034F" w:rsidP="00DD3760">
      <w:pPr>
        <w:numPr>
          <w:ilvl w:val="0"/>
          <w:numId w:val="52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Stopping the eggs from maturing (suppressing ovulation).</w:t>
      </w:r>
    </w:p>
    <w:p w:rsidR="0011034F" w:rsidRPr="00486794" w:rsidRDefault="0011034F" w:rsidP="00DD3760">
      <w:pPr>
        <w:numPr>
          <w:ilvl w:val="0"/>
          <w:numId w:val="52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Thickening the cervical mucus, thus making sperm entry difficult.</w:t>
      </w:r>
    </w:p>
    <w:p w:rsidR="0011034F" w:rsidRPr="00486794" w:rsidRDefault="0011034F" w:rsidP="0011034F">
      <w:pPr>
        <w:spacing w:line="360" w:lineRule="auto"/>
        <w:rPr>
          <w:rFonts w:ascii="Times New Roman" w:hAnsi="Times New Roman"/>
          <w:b/>
          <w:i/>
          <w:color w:val="000000"/>
          <w:sz w:val="24"/>
          <w:szCs w:val="24"/>
          <w:lang w:val="en-GB"/>
        </w:rPr>
      </w:pP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lastRenderedPageBreak/>
        <w:t>Effectiveness of COCs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COCs are very effective when used properly; about 3 in 1,000 women become pregnant (0.3%) </w:t>
      </w: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Advantages and non-contraceptive benefits of COCs</w:t>
      </w:r>
    </w:p>
    <w:p w:rsidR="0011034F" w:rsidRPr="00486794" w:rsidRDefault="0011034F" w:rsidP="00DD3760">
      <w:pPr>
        <w:numPr>
          <w:ilvl w:val="0"/>
          <w:numId w:val="53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Cause periods to be regular and predictable.</w:t>
      </w:r>
    </w:p>
    <w:p w:rsidR="0011034F" w:rsidRPr="00486794" w:rsidRDefault="0011034F" w:rsidP="00DD3760">
      <w:pPr>
        <w:numPr>
          <w:ilvl w:val="0"/>
          <w:numId w:val="53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Reduces menstrual blood loss, which prevents anaemia.</w:t>
      </w:r>
    </w:p>
    <w:p w:rsidR="0011034F" w:rsidRPr="00486794" w:rsidRDefault="0011034F" w:rsidP="00DD3760">
      <w:pPr>
        <w:numPr>
          <w:ilvl w:val="0"/>
          <w:numId w:val="53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Pills help to reduce painful periods where pain is not caused by infection.</w:t>
      </w:r>
    </w:p>
    <w:p w:rsidR="0011034F" w:rsidRPr="00486794" w:rsidRDefault="0011034F" w:rsidP="00DD3760">
      <w:pPr>
        <w:numPr>
          <w:ilvl w:val="0"/>
          <w:numId w:val="53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Can be used as emergency contraception.</w:t>
      </w:r>
    </w:p>
    <w:p w:rsidR="0011034F" w:rsidRPr="00486794" w:rsidRDefault="0011034F" w:rsidP="00DD3760">
      <w:pPr>
        <w:numPr>
          <w:ilvl w:val="0"/>
          <w:numId w:val="53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Are very effective if taken correctly.</w:t>
      </w:r>
    </w:p>
    <w:p w:rsidR="0011034F" w:rsidRPr="00486794" w:rsidRDefault="0011034F" w:rsidP="00DD3760">
      <w:pPr>
        <w:numPr>
          <w:ilvl w:val="0"/>
          <w:numId w:val="53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Woman can get pregnant again after stopping the use of COCs (easily reversible).</w:t>
      </w:r>
    </w:p>
    <w:p w:rsidR="0011034F" w:rsidRPr="00486794" w:rsidRDefault="0011034F" w:rsidP="00DD3760">
      <w:pPr>
        <w:numPr>
          <w:ilvl w:val="0"/>
          <w:numId w:val="53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Are safe for most women.</w:t>
      </w:r>
    </w:p>
    <w:p w:rsidR="0011034F" w:rsidRPr="00486794" w:rsidRDefault="0011034F" w:rsidP="00DD3760">
      <w:pPr>
        <w:numPr>
          <w:ilvl w:val="0"/>
          <w:numId w:val="53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Are independent of intercourse.</w:t>
      </w:r>
    </w:p>
    <w:p w:rsidR="0011034F" w:rsidRPr="00486794" w:rsidRDefault="0011034F" w:rsidP="0011034F">
      <w:pPr>
        <w:spacing w:after="0" w:line="360" w:lineRule="auto"/>
        <w:ind w:left="360"/>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Disadvantages and common side effects of COCs</w:t>
      </w:r>
    </w:p>
    <w:p w:rsidR="0011034F" w:rsidRPr="00486794" w:rsidRDefault="0011034F" w:rsidP="00DD3760">
      <w:pPr>
        <w:numPr>
          <w:ilvl w:val="0"/>
          <w:numId w:val="53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Must be taken daily.</w:t>
      </w:r>
    </w:p>
    <w:p w:rsidR="0011034F" w:rsidRPr="00486794" w:rsidRDefault="0011034F" w:rsidP="00DD3760">
      <w:pPr>
        <w:numPr>
          <w:ilvl w:val="0"/>
          <w:numId w:val="53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Require regular and dependable supply.</w:t>
      </w:r>
    </w:p>
    <w:p w:rsidR="0011034F" w:rsidRPr="00486794" w:rsidRDefault="0011034F" w:rsidP="00DD3760">
      <w:pPr>
        <w:numPr>
          <w:ilvl w:val="0"/>
          <w:numId w:val="53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Reduces breast milk, especially in the first 6 months after delivery. </w:t>
      </w:r>
    </w:p>
    <w:p w:rsidR="0011034F" w:rsidRPr="00486794" w:rsidRDefault="0011034F" w:rsidP="00DD3760">
      <w:pPr>
        <w:numPr>
          <w:ilvl w:val="0"/>
          <w:numId w:val="53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Minor side effects may include: spotting, amenorrhea, nausea, breast tenderness, headaches, weight gain, depression, and/or acne (common in the first 3 months).</w:t>
      </w:r>
    </w:p>
    <w:p w:rsidR="0011034F" w:rsidRPr="00486794" w:rsidRDefault="0011034F" w:rsidP="0011034F">
      <w:pPr>
        <w:spacing w:line="360" w:lineRule="auto"/>
        <w:rPr>
          <w:rFonts w:ascii="Times New Roman" w:hAnsi="Times New Roman"/>
          <w:b/>
          <w:color w:val="000000"/>
          <w:sz w:val="24"/>
          <w:szCs w:val="24"/>
          <w:lang w:val="en-GB"/>
        </w:rPr>
      </w:pPr>
      <w:bookmarkStart w:id="106" w:name="_Toc321403059"/>
      <w:r w:rsidRPr="00486794">
        <w:rPr>
          <w:rFonts w:ascii="Times New Roman" w:hAnsi="Times New Roman"/>
          <w:b/>
          <w:color w:val="000000"/>
          <w:sz w:val="24"/>
          <w:szCs w:val="24"/>
          <w:lang w:val="en-GB"/>
        </w:rPr>
        <w:t>Protection of COCs against STD/HIV infection</w:t>
      </w:r>
      <w:bookmarkEnd w:id="106"/>
      <w:r w:rsidRPr="00486794">
        <w:rPr>
          <w:rFonts w:ascii="Times New Roman" w:hAnsi="Times New Roman"/>
          <w:b/>
          <w:color w:val="000000"/>
          <w:sz w:val="24"/>
          <w:szCs w:val="24"/>
          <w:lang w:val="en-GB"/>
        </w:rPr>
        <w:t xml:space="preserve">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Does </w:t>
      </w:r>
      <w:r w:rsidRPr="00486794">
        <w:rPr>
          <w:rFonts w:ascii="Times New Roman" w:hAnsi="Times New Roman"/>
          <w:b/>
          <w:i/>
          <w:color w:val="000000"/>
          <w:sz w:val="24"/>
          <w:szCs w:val="24"/>
          <w:lang w:val="en-GB"/>
        </w:rPr>
        <w:t>not</w:t>
      </w:r>
      <w:r w:rsidRPr="00486794">
        <w:rPr>
          <w:rFonts w:ascii="Times New Roman" w:hAnsi="Times New Roman"/>
          <w:color w:val="000000"/>
          <w:sz w:val="24"/>
          <w:szCs w:val="24"/>
          <w:lang w:val="en-GB"/>
        </w:rPr>
        <w:t xml:space="preserve"> protect against STIs, including HIV.</w:t>
      </w: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Who can use COCs?</w:t>
      </w:r>
    </w:p>
    <w:p w:rsidR="0011034F" w:rsidRPr="00486794" w:rsidRDefault="0011034F" w:rsidP="00DD3760">
      <w:pPr>
        <w:numPr>
          <w:ilvl w:val="0"/>
          <w:numId w:val="531"/>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All women of reproductive age who desire to use COCs.</w:t>
      </w:r>
    </w:p>
    <w:p w:rsidR="0011034F" w:rsidRPr="00486794" w:rsidRDefault="0011034F" w:rsidP="00DD3760">
      <w:pPr>
        <w:numPr>
          <w:ilvl w:val="0"/>
          <w:numId w:val="531"/>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Women with: </w:t>
      </w:r>
    </w:p>
    <w:p w:rsidR="0011034F" w:rsidRPr="00486794" w:rsidRDefault="0011034F" w:rsidP="00DD3760">
      <w:pPr>
        <w:numPr>
          <w:ilvl w:val="0"/>
          <w:numId w:val="56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Anaemia, but the basic problem causing anaemia must be evaluated and treated.</w:t>
      </w:r>
    </w:p>
    <w:p w:rsidR="0011034F" w:rsidRPr="00486794" w:rsidRDefault="0011034F" w:rsidP="00DD3760">
      <w:pPr>
        <w:numPr>
          <w:ilvl w:val="0"/>
          <w:numId w:val="56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Painful periods not caused by infection.</w:t>
      </w:r>
    </w:p>
    <w:p w:rsidR="0011034F" w:rsidRPr="00486794" w:rsidRDefault="0011034F" w:rsidP="00DD3760">
      <w:pPr>
        <w:numPr>
          <w:ilvl w:val="0"/>
          <w:numId w:val="56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Irregular cycles.</w:t>
      </w:r>
    </w:p>
    <w:p w:rsidR="0011034F" w:rsidRPr="00486794" w:rsidRDefault="0011034F" w:rsidP="00DD3760">
      <w:pPr>
        <w:numPr>
          <w:ilvl w:val="0"/>
          <w:numId w:val="56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History of ectopic pregnancies.</w:t>
      </w:r>
    </w:p>
    <w:p w:rsidR="0011034F" w:rsidRPr="00486794" w:rsidRDefault="0011034F" w:rsidP="0011034F">
      <w:pPr>
        <w:spacing w:line="360" w:lineRule="auto"/>
        <w:rPr>
          <w:rFonts w:ascii="Times New Roman" w:hAnsi="Times New Roman"/>
          <w:b/>
          <w:i/>
          <w:color w:val="000000"/>
          <w:sz w:val="24"/>
          <w:szCs w:val="24"/>
          <w:lang w:val="en-GB"/>
        </w:rPr>
      </w:pP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Who should not use COCs?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Women who:</w:t>
      </w:r>
    </w:p>
    <w:p w:rsidR="0011034F" w:rsidRPr="00486794" w:rsidRDefault="0011034F" w:rsidP="00DD3760">
      <w:pPr>
        <w:numPr>
          <w:ilvl w:val="0"/>
          <w:numId w:val="53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Are pregnant. </w:t>
      </w:r>
    </w:p>
    <w:p w:rsidR="0011034F" w:rsidRPr="00486794" w:rsidRDefault="0011034F" w:rsidP="00DD3760">
      <w:pPr>
        <w:numPr>
          <w:ilvl w:val="0"/>
          <w:numId w:val="53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Are breastfeeding babies less than 6 months old.</w:t>
      </w:r>
    </w:p>
    <w:p w:rsidR="0011034F" w:rsidRPr="00486794" w:rsidRDefault="0011034F" w:rsidP="00DD3760">
      <w:pPr>
        <w:numPr>
          <w:ilvl w:val="0"/>
          <w:numId w:val="53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Smoke cigarettes when older than 35 years.</w:t>
      </w:r>
    </w:p>
    <w:p w:rsidR="0011034F" w:rsidRPr="00486794" w:rsidRDefault="0011034F" w:rsidP="00DD3760">
      <w:pPr>
        <w:numPr>
          <w:ilvl w:val="0"/>
          <w:numId w:val="53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Are taking other medicines for conditions like TB, epilepsy. </w:t>
      </w:r>
    </w:p>
    <w:p w:rsidR="0011034F" w:rsidRPr="00486794" w:rsidRDefault="0011034F" w:rsidP="00DD3760">
      <w:pPr>
        <w:numPr>
          <w:ilvl w:val="0"/>
          <w:numId w:val="53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Are forgetful or mentally confused.</w:t>
      </w:r>
    </w:p>
    <w:p w:rsidR="00340127" w:rsidRPr="00486794" w:rsidRDefault="00340127" w:rsidP="00DD3760">
      <w:pPr>
        <w:numPr>
          <w:ilvl w:val="0"/>
          <w:numId w:val="53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Wish to be protected from STIs</w:t>
      </w:r>
    </w:p>
    <w:p w:rsidR="0011034F" w:rsidRPr="00486794" w:rsidRDefault="0011034F" w:rsidP="00DD3760">
      <w:pPr>
        <w:numPr>
          <w:ilvl w:val="0"/>
          <w:numId w:val="53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Women with: </w:t>
      </w:r>
    </w:p>
    <w:p w:rsidR="0011034F" w:rsidRPr="00486794" w:rsidRDefault="0011034F" w:rsidP="00DD3760">
      <w:pPr>
        <w:numPr>
          <w:ilvl w:val="0"/>
          <w:numId w:val="567"/>
        </w:numPr>
        <w:spacing w:after="0" w:line="360" w:lineRule="auto"/>
        <w:ind w:left="450" w:firstLine="180"/>
        <w:rPr>
          <w:rFonts w:ascii="Times New Roman" w:hAnsi="Times New Roman"/>
          <w:color w:val="000000"/>
          <w:sz w:val="24"/>
          <w:szCs w:val="24"/>
          <w:lang w:val="en-GB"/>
        </w:rPr>
      </w:pPr>
      <w:r w:rsidRPr="00486794">
        <w:rPr>
          <w:rFonts w:ascii="Times New Roman" w:hAnsi="Times New Roman"/>
          <w:color w:val="000000"/>
          <w:sz w:val="24"/>
          <w:szCs w:val="24"/>
          <w:lang w:val="en-GB"/>
        </w:rPr>
        <w:t>Heart disease</w:t>
      </w:r>
    </w:p>
    <w:p w:rsidR="0011034F" w:rsidRPr="00486794" w:rsidRDefault="0011034F" w:rsidP="00DD3760">
      <w:pPr>
        <w:numPr>
          <w:ilvl w:val="0"/>
          <w:numId w:val="567"/>
        </w:numPr>
        <w:spacing w:after="0" w:line="360" w:lineRule="auto"/>
        <w:ind w:left="450" w:firstLine="180"/>
        <w:rPr>
          <w:rFonts w:ascii="Times New Roman" w:hAnsi="Times New Roman"/>
          <w:color w:val="000000"/>
          <w:sz w:val="24"/>
          <w:szCs w:val="24"/>
          <w:lang w:val="en-GB"/>
        </w:rPr>
      </w:pPr>
      <w:r w:rsidRPr="00486794">
        <w:rPr>
          <w:rFonts w:ascii="Times New Roman" w:hAnsi="Times New Roman"/>
          <w:color w:val="000000"/>
          <w:sz w:val="24"/>
          <w:szCs w:val="24"/>
          <w:lang w:val="en-GB"/>
        </w:rPr>
        <w:t>High blood pressure</w:t>
      </w:r>
    </w:p>
    <w:p w:rsidR="0011034F" w:rsidRPr="00486794" w:rsidRDefault="0011034F" w:rsidP="00DD3760">
      <w:pPr>
        <w:numPr>
          <w:ilvl w:val="0"/>
          <w:numId w:val="567"/>
        </w:numPr>
        <w:spacing w:after="0" w:line="360" w:lineRule="auto"/>
        <w:ind w:left="450" w:firstLine="180"/>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Diabetes </w:t>
      </w:r>
    </w:p>
    <w:p w:rsidR="0011034F" w:rsidRPr="00486794" w:rsidRDefault="0011034F" w:rsidP="00DD3760">
      <w:pPr>
        <w:numPr>
          <w:ilvl w:val="0"/>
          <w:numId w:val="567"/>
        </w:numPr>
        <w:spacing w:after="0" w:line="360" w:lineRule="auto"/>
        <w:ind w:left="450" w:firstLine="180"/>
        <w:rPr>
          <w:rFonts w:ascii="Times New Roman" w:hAnsi="Times New Roman"/>
          <w:color w:val="000000"/>
          <w:sz w:val="24"/>
          <w:szCs w:val="24"/>
          <w:lang w:val="en-GB"/>
        </w:rPr>
      </w:pPr>
      <w:r w:rsidRPr="00486794">
        <w:rPr>
          <w:rFonts w:ascii="Times New Roman" w:hAnsi="Times New Roman"/>
          <w:color w:val="000000"/>
          <w:sz w:val="24"/>
          <w:szCs w:val="24"/>
          <w:lang w:val="en-GB"/>
        </w:rPr>
        <w:t>Headache with blurred vision</w:t>
      </w:r>
    </w:p>
    <w:p w:rsidR="0011034F" w:rsidRPr="00486794" w:rsidRDefault="0011034F" w:rsidP="00DD3760">
      <w:pPr>
        <w:numPr>
          <w:ilvl w:val="0"/>
          <w:numId w:val="567"/>
        </w:numPr>
        <w:spacing w:after="0" w:line="360" w:lineRule="auto"/>
        <w:ind w:left="450" w:firstLine="180"/>
        <w:rPr>
          <w:rFonts w:ascii="Times New Roman" w:hAnsi="Times New Roman"/>
          <w:color w:val="000000"/>
          <w:sz w:val="24"/>
          <w:szCs w:val="24"/>
          <w:lang w:val="en-GB"/>
        </w:rPr>
      </w:pPr>
      <w:r w:rsidRPr="00486794">
        <w:rPr>
          <w:rFonts w:ascii="Times New Roman" w:hAnsi="Times New Roman"/>
          <w:color w:val="000000"/>
          <w:sz w:val="24"/>
          <w:szCs w:val="24"/>
          <w:lang w:val="en-GB"/>
        </w:rPr>
        <w:t>Yellow colouring of the eyes</w:t>
      </w:r>
    </w:p>
    <w:p w:rsidR="0011034F" w:rsidRPr="00486794" w:rsidRDefault="0011034F" w:rsidP="0011034F">
      <w:pPr>
        <w:spacing w:line="360" w:lineRule="auto"/>
        <w:rPr>
          <w:rFonts w:ascii="Times New Roman" w:hAnsi="Times New Roman"/>
          <w:b/>
          <w:color w:val="000000"/>
          <w:sz w:val="24"/>
          <w:szCs w:val="24"/>
          <w:lang w:val="en-GB"/>
        </w:rPr>
      </w:pP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Signs of problems that require urgent medical attention </w:t>
      </w:r>
    </w:p>
    <w:p w:rsidR="0011034F" w:rsidRPr="00486794" w:rsidRDefault="0011034F" w:rsidP="00DD3760">
      <w:pPr>
        <w:numPr>
          <w:ilvl w:val="0"/>
          <w:numId w:val="53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Severe headaches with blurred vision.</w:t>
      </w:r>
    </w:p>
    <w:p w:rsidR="0011034F" w:rsidRPr="00486794" w:rsidRDefault="0011034F" w:rsidP="00DD3760">
      <w:pPr>
        <w:numPr>
          <w:ilvl w:val="0"/>
          <w:numId w:val="53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Severe constant pain in the chest with difficulty breathing.</w:t>
      </w:r>
    </w:p>
    <w:p w:rsidR="0011034F" w:rsidRPr="00486794" w:rsidRDefault="0011034F" w:rsidP="00DD3760">
      <w:pPr>
        <w:numPr>
          <w:ilvl w:val="0"/>
          <w:numId w:val="53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Acute abdominal pain.</w:t>
      </w:r>
    </w:p>
    <w:p w:rsidR="0011034F" w:rsidRPr="00486794" w:rsidRDefault="0011034F" w:rsidP="00DD3760">
      <w:pPr>
        <w:numPr>
          <w:ilvl w:val="0"/>
          <w:numId w:val="53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Pain in the calf muscles.</w:t>
      </w:r>
    </w:p>
    <w:p w:rsidR="0011034F" w:rsidRPr="00486794" w:rsidRDefault="0011034F" w:rsidP="00DD3760">
      <w:pPr>
        <w:numPr>
          <w:ilvl w:val="0"/>
          <w:numId w:val="53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Eyes or skin becoming unusually yellow.</w:t>
      </w:r>
    </w:p>
    <w:p w:rsidR="0011034F" w:rsidRPr="00486794" w:rsidRDefault="0011034F" w:rsidP="0011034F">
      <w:pPr>
        <w:spacing w:after="0" w:line="360" w:lineRule="auto"/>
        <w:ind w:left="720"/>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color w:val="000000"/>
          <w:sz w:val="28"/>
          <w:szCs w:val="28"/>
          <w:lang w:val="en-GB"/>
        </w:rPr>
      </w:pPr>
      <w:r w:rsidRPr="00486794">
        <w:rPr>
          <w:rFonts w:ascii="Times New Roman" w:hAnsi="Times New Roman"/>
          <w:b/>
          <w:color w:val="000000"/>
          <w:sz w:val="28"/>
          <w:szCs w:val="28"/>
          <w:lang w:val="en-GB"/>
        </w:rPr>
        <w:t>PROGESTIN-ONLY PILLS</w:t>
      </w:r>
      <w:r w:rsidR="00340127" w:rsidRPr="00486794">
        <w:rPr>
          <w:rFonts w:ascii="Times New Roman" w:hAnsi="Times New Roman"/>
          <w:b/>
          <w:color w:val="000000"/>
          <w:sz w:val="28"/>
          <w:szCs w:val="28"/>
          <w:lang w:val="en-GB"/>
        </w:rPr>
        <w:t xml:space="preserve"> (POPs)</w:t>
      </w:r>
    </w:p>
    <w:p w:rsidR="0011034F" w:rsidRPr="00486794" w:rsidRDefault="0011034F" w:rsidP="0011034F">
      <w:pPr>
        <w:widowControl w:val="0"/>
        <w:adjustRightInd w:val="0"/>
        <w:spacing w:after="0" w:line="360" w:lineRule="auto"/>
        <w:textAlignment w:val="baseline"/>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Definition</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These are oral pills that </w:t>
      </w:r>
      <w:r w:rsidRPr="00486794">
        <w:rPr>
          <w:rFonts w:ascii="Times New Roman" w:hAnsi="Times New Roman"/>
          <w:bCs/>
          <w:color w:val="000000"/>
          <w:sz w:val="24"/>
          <w:szCs w:val="24"/>
          <w:lang w:val="en-GB"/>
        </w:rPr>
        <w:t>contain only one hormone called progestin</w:t>
      </w:r>
      <w:r w:rsidRPr="00486794">
        <w:rPr>
          <w:rFonts w:ascii="Times New Roman" w:hAnsi="Times New Roman"/>
          <w:color w:val="000000"/>
          <w:sz w:val="24"/>
          <w:szCs w:val="24"/>
          <w:lang w:val="en-GB"/>
        </w:rPr>
        <w:t xml:space="preserve">.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Common available brands of POPs include: </w:t>
      </w:r>
    </w:p>
    <w:p w:rsidR="0011034F" w:rsidRPr="00486794" w:rsidRDefault="0011034F" w:rsidP="00DD3760">
      <w:pPr>
        <w:numPr>
          <w:ilvl w:val="0"/>
          <w:numId w:val="534"/>
        </w:numPr>
        <w:spacing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Overette</w:t>
      </w:r>
      <w:proofErr w:type="spellEnd"/>
    </w:p>
    <w:p w:rsidR="0011034F" w:rsidRPr="00486794" w:rsidRDefault="0011034F" w:rsidP="00DD3760">
      <w:pPr>
        <w:numPr>
          <w:ilvl w:val="0"/>
          <w:numId w:val="534"/>
        </w:numPr>
        <w:spacing w:line="360" w:lineRule="auto"/>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Softsure</w:t>
      </w:r>
      <w:proofErr w:type="spellEnd"/>
    </w:p>
    <w:p w:rsidR="0011034F" w:rsidRPr="00486794" w:rsidRDefault="0011034F" w:rsidP="0011034F">
      <w:pPr>
        <w:spacing w:after="12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Mechanism of action of POPs</w:t>
      </w:r>
    </w:p>
    <w:p w:rsidR="0011034F" w:rsidRPr="00486794" w:rsidRDefault="0011034F" w:rsidP="0011034F">
      <w:p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Prevent pregnancy mainly in two ways:</w:t>
      </w:r>
    </w:p>
    <w:p w:rsidR="0011034F" w:rsidRPr="00486794" w:rsidRDefault="0011034F" w:rsidP="00DD3760">
      <w:pPr>
        <w:numPr>
          <w:ilvl w:val="0"/>
          <w:numId w:val="568"/>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Thickening the cervical mucus within 24 hours, making it difficult for sperm to enter the uterus.</w:t>
      </w:r>
    </w:p>
    <w:p w:rsidR="0011034F" w:rsidRPr="00486794" w:rsidRDefault="0011034F" w:rsidP="00DD3760">
      <w:pPr>
        <w:numPr>
          <w:ilvl w:val="0"/>
          <w:numId w:val="568"/>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Inhibiting ovulation.</w:t>
      </w:r>
    </w:p>
    <w:p w:rsidR="0011034F" w:rsidRPr="00486794" w:rsidRDefault="0011034F" w:rsidP="0011034F">
      <w:pPr>
        <w:spacing w:after="120" w:line="360" w:lineRule="auto"/>
        <w:rPr>
          <w:rFonts w:ascii="Times New Roman" w:hAnsi="Times New Roman"/>
          <w:b/>
          <w:bCs/>
          <w:i/>
          <w:color w:val="000000"/>
          <w:sz w:val="24"/>
          <w:szCs w:val="24"/>
          <w:lang w:val="en-GB"/>
        </w:rPr>
      </w:pPr>
    </w:p>
    <w:p w:rsidR="0011034F" w:rsidRPr="00486794" w:rsidRDefault="0011034F" w:rsidP="0011034F">
      <w:pPr>
        <w:spacing w:after="12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Effectiveness</w:t>
      </w:r>
    </w:p>
    <w:p w:rsidR="0011034F" w:rsidRPr="00486794" w:rsidRDefault="0011034F" w:rsidP="00DD3760">
      <w:pPr>
        <w:widowControl w:val="0"/>
        <w:numPr>
          <w:ilvl w:val="0"/>
          <w:numId w:val="535"/>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Most effective when taken at the same time every day; delaying to take the pill for only three hours may result in pregnancy if the woman has unprotected sexual intercourse in that time period.</w:t>
      </w:r>
    </w:p>
    <w:p w:rsidR="0011034F" w:rsidRPr="00486794" w:rsidRDefault="0011034F" w:rsidP="00DD3760">
      <w:pPr>
        <w:widowControl w:val="0"/>
        <w:numPr>
          <w:ilvl w:val="0"/>
          <w:numId w:val="535"/>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For breastfeeding women, POP is very effective when taken correctly because breastfeeding itself provides protection against pregnancy. Only one pregnancy may occur per 100 women in the first year of use.</w:t>
      </w:r>
    </w:p>
    <w:p w:rsidR="0011034F" w:rsidRPr="00486794" w:rsidRDefault="0011034F" w:rsidP="00DD3760">
      <w:pPr>
        <w:widowControl w:val="0"/>
        <w:numPr>
          <w:ilvl w:val="0"/>
          <w:numId w:val="535"/>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POPs are also very effective when used correctly and consistently in both breastfeeding and non-breastfeeding women. 0.5 pregnancies (1 in every 200 women) may occur in the first year of use.</w:t>
      </w:r>
    </w:p>
    <w:p w:rsidR="0011034F" w:rsidRPr="00486794" w:rsidRDefault="0011034F" w:rsidP="0011034F">
      <w:pPr>
        <w:spacing w:after="120" w:line="360" w:lineRule="auto"/>
        <w:rPr>
          <w:rFonts w:ascii="Times New Roman" w:hAnsi="Times New Roman"/>
          <w:b/>
          <w:bCs/>
          <w:i/>
          <w:color w:val="000000"/>
          <w:sz w:val="24"/>
          <w:szCs w:val="24"/>
          <w:lang w:val="en-GB"/>
        </w:rPr>
      </w:pPr>
    </w:p>
    <w:p w:rsidR="0011034F" w:rsidRPr="00486794" w:rsidRDefault="0011034F" w:rsidP="0011034F">
      <w:pPr>
        <w:spacing w:after="12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Advantages and non-contraceptive benefits</w:t>
      </w:r>
    </w:p>
    <w:p w:rsidR="0011034F" w:rsidRPr="00486794" w:rsidRDefault="0011034F" w:rsidP="00DD3760">
      <w:pPr>
        <w:widowControl w:val="0"/>
        <w:numPr>
          <w:ilvl w:val="0"/>
          <w:numId w:val="536"/>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Very effective if taken correctly.</w:t>
      </w:r>
    </w:p>
    <w:p w:rsidR="0011034F" w:rsidRPr="00486794" w:rsidRDefault="0011034F" w:rsidP="00DD3760">
      <w:pPr>
        <w:widowControl w:val="0"/>
        <w:numPr>
          <w:ilvl w:val="0"/>
          <w:numId w:val="536"/>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Can be very effective during breastfeeding; start 6 weeks after delivery.</w:t>
      </w:r>
    </w:p>
    <w:p w:rsidR="0011034F" w:rsidRPr="00486794" w:rsidRDefault="0011034F" w:rsidP="00DD3760">
      <w:pPr>
        <w:widowControl w:val="0"/>
        <w:numPr>
          <w:ilvl w:val="0"/>
          <w:numId w:val="536"/>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Does not suppress lactation.</w:t>
      </w:r>
    </w:p>
    <w:p w:rsidR="0011034F" w:rsidRPr="00486794" w:rsidRDefault="0011034F" w:rsidP="00DD3760">
      <w:pPr>
        <w:widowControl w:val="0"/>
        <w:numPr>
          <w:ilvl w:val="0"/>
          <w:numId w:val="536"/>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Does not have side effects similar to COCs.</w:t>
      </w:r>
    </w:p>
    <w:p w:rsidR="0011034F" w:rsidRPr="00486794" w:rsidRDefault="0011034F" w:rsidP="00DD3760">
      <w:pPr>
        <w:widowControl w:val="0"/>
        <w:numPr>
          <w:ilvl w:val="0"/>
          <w:numId w:val="536"/>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Can take one pill of the same colour everyday with no break, so it is easier to understand.</w:t>
      </w:r>
    </w:p>
    <w:p w:rsidR="0011034F" w:rsidRPr="00486794" w:rsidRDefault="0011034F" w:rsidP="00DD3760">
      <w:pPr>
        <w:widowControl w:val="0"/>
        <w:numPr>
          <w:ilvl w:val="0"/>
          <w:numId w:val="536"/>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Suitable for those with hypertension, and cardiac or sickle cell disease.</w:t>
      </w:r>
    </w:p>
    <w:p w:rsidR="0011034F" w:rsidRPr="00486794" w:rsidRDefault="0011034F" w:rsidP="00DD3760">
      <w:pPr>
        <w:widowControl w:val="0"/>
        <w:numPr>
          <w:ilvl w:val="0"/>
          <w:numId w:val="536"/>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Does not increase blood clotting.</w:t>
      </w:r>
    </w:p>
    <w:p w:rsidR="0011034F" w:rsidRPr="00486794" w:rsidRDefault="0011034F" w:rsidP="0011034F">
      <w:pPr>
        <w:spacing w:line="360" w:lineRule="auto"/>
        <w:rPr>
          <w:rFonts w:ascii="Times New Roman" w:hAnsi="Times New Roman"/>
          <w:b/>
          <w:i/>
          <w:color w:val="000000"/>
          <w:sz w:val="24"/>
          <w:szCs w:val="24"/>
          <w:lang w:val="en-GB"/>
        </w:rPr>
      </w:pP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lastRenderedPageBreak/>
        <w:t>Common side effects and disadvantages</w:t>
      </w:r>
    </w:p>
    <w:p w:rsidR="0011034F" w:rsidRPr="00486794" w:rsidRDefault="0011034F" w:rsidP="0011034F">
      <w:p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Women who are </w:t>
      </w:r>
      <w:r w:rsidRPr="00486794">
        <w:rPr>
          <w:rFonts w:ascii="Times New Roman" w:hAnsi="Times New Roman"/>
          <w:color w:val="000000"/>
          <w:sz w:val="24"/>
          <w:szCs w:val="24"/>
          <w:u w:val="single"/>
          <w:lang w:val="en-GB"/>
        </w:rPr>
        <w:t>not</w:t>
      </w:r>
      <w:r w:rsidRPr="00486794">
        <w:rPr>
          <w:rFonts w:ascii="Times New Roman" w:hAnsi="Times New Roman"/>
          <w:color w:val="000000"/>
          <w:sz w:val="24"/>
          <w:szCs w:val="24"/>
          <w:lang w:val="en-GB"/>
        </w:rPr>
        <w:t xml:space="preserve"> breastfeeding may have:</w:t>
      </w:r>
    </w:p>
    <w:p w:rsidR="0011034F" w:rsidRPr="00486794" w:rsidRDefault="0011034F" w:rsidP="00DD3760">
      <w:pPr>
        <w:widowControl w:val="0"/>
        <w:numPr>
          <w:ilvl w:val="0"/>
          <w:numId w:val="536"/>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Spotting or bleeding between periods</w:t>
      </w:r>
    </w:p>
    <w:p w:rsidR="0011034F" w:rsidRPr="00486794" w:rsidRDefault="0011034F" w:rsidP="00DD3760">
      <w:pPr>
        <w:widowControl w:val="0"/>
        <w:numPr>
          <w:ilvl w:val="0"/>
          <w:numId w:val="536"/>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Amenorrhea</w:t>
      </w:r>
    </w:p>
    <w:p w:rsidR="0011034F" w:rsidRPr="00486794" w:rsidRDefault="0011034F" w:rsidP="00DD3760">
      <w:pPr>
        <w:widowControl w:val="0"/>
        <w:numPr>
          <w:ilvl w:val="0"/>
          <w:numId w:val="537"/>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Mild headache</w:t>
      </w:r>
    </w:p>
    <w:p w:rsidR="0011034F" w:rsidRPr="00486794" w:rsidRDefault="0011034F" w:rsidP="00DD3760">
      <w:pPr>
        <w:widowControl w:val="0"/>
        <w:numPr>
          <w:ilvl w:val="0"/>
          <w:numId w:val="537"/>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Breast tenderness</w:t>
      </w:r>
    </w:p>
    <w:p w:rsidR="0011034F" w:rsidRPr="00486794" w:rsidRDefault="0011034F" w:rsidP="00DD3760">
      <w:pPr>
        <w:widowControl w:val="0"/>
        <w:numPr>
          <w:ilvl w:val="0"/>
          <w:numId w:val="537"/>
        </w:numPr>
        <w:adjustRightInd w:val="0"/>
        <w:spacing w:after="0" w:line="360" w:lineRule="auto"/>
        <w:textAlignment w:val="baseline"/>
        <w:rPr>
          <w:rFonts w:ascii="Times New Roman" w:hAnsi="Times New Roman"/>
          <w:b/>
          <w:color w:val="000000"/>
          <w:sz w:val="24"/>
          <w:szCs w:val="24"/>
          <w:lang w:val="en-GB"/>
        </w:rPr>
      </w:pPr>
      <w:r w:rsidRPr="00486794">
        <w:rPr>
          <w:rFonts w:ascii="Times New Roman" w:hAnsi="Times New Roman"/>
          <w:color w:val="000000"/>
          <w:sz w:val="24"/>
          <w:szCs w:val="24"/>
          <w:lang w:val="en-GB"/>
        </w:rPr>
        <w:t>If not breastfeeding, even taking a pill a few hours late increases the risk of pregnancy</w:t>
      </w:r>
    </w:p>
    <w:p w:rsidR="0011034F" w:rsidRPr="00486794" w:rsidRDefault="0011034F" w:rsidP="00DD3760">
      <w:pPr>
        <w:widowControl w:val="0"/>
        <w:numPr>
          <w:ilvl w:val="0"/>
          <w:numId w:val="537"/>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Does not project against STIs or HIV</w:t>
      </w:r>
    </w:p>
    <w:p w:rsidR="0011034F" w:rsidRPr="00486794" w:rsidRDefault="0011034F" w:rsidP="0011034F">
      <w:pPr>
        <w:widowControl w:val="0"/>
        <w:adjustRightInd w:val="0"/>
        <w:spacing w:after="0" w:line="360" w:lineRule="auto"/>
        <w:ind w:left="360"/>
        <w:textAlignment w:val="baseline"/>
        <w:rPr>
          <w:rFonts w:ascii="Times New Roman" w:hAnsi="Times New Roman"/>
          <w:color w:val="000000"/>
          <w:sz w:val="24"/>
          <w:szCs w:val="24"/>
          <w:lang w:val="en-GB"/>
        </w:rPr>
      </w:pPr>
    </w:p>
    <w:p w:rsidR="0011034F" w:rsidRPr="00486794" w:rsidRDefault="0011034F" w:rsidP="0011034F">
      <w:pPr>
        <w:spacing w:after="120" w:line="360" w:lineRule="auto"/>
        <w:rPr>
          <w:rFonts w:ascii="Times New Roman" w:hAnsi="Times New Roman"/>
          <w:bCs/>
          <w:color w:val="000000"/>
          <w:sz w:val="24"/>
          <w:szCs w:val="24"/>
          <w:lang w:val="en-GB"/>
        </w:rPr>
      </w:pPr>
      <w:r w:rsidRPr="00486794">
        <w:rPr>
          <w:rFonts w:ascii="Times New Roman" w:hAnsi="Times New Roman"/>
          <w:b/>
          <w:bCs/>
          <w:color w:val="000000"/>
          <w:sz w:val="24"/>
          <w:szCs w:val="24"/>
          <w:lang w:val="en-GB"/>
        </w:rPr>
        <w:t xml:space="preserve">Women with the following conditions </w:t>
      </w:r>
      <w:r w:rsidRPr="00486794">
        <w:rPr>
          <w:rFonts w:ascii="Times New Roman" w:hAnsi="Times New Roman"/>
          <w:b/>
          <w:bCs/>
          <w:color w:val="000000"/>
          <w:sz w:val="24"/>
          <w:szCs w:val="24"/>
          <w:u w:val="single"/>
          <w:lang w:val="en-GB"/>
        </w:rPr>
        <w:t>can</w:t>
      </w:r>
      <w:r w:rsidRPr="00486794">
        <w:rPr>
          <w:rFonts w:ascii="Times New Roman" w:hAnsi="Times New Roman"/>
          <w:b/>
          <w:bCs/>
          <w:color w:val="000000"/>
          <w:sz w:val="24"/>
          <w:szCs w:val="24"/>
          <w:lang w:val="en-GB"/>
        </w:rPr>
        <w:t xml:space="preserve"> use</w:t>
      </w:r>
      <w:r w:rsidRPr="00486794">
        <w:rPr>
          <w:rFonts w:ascii="Times New Roman" w:hAnsi="Times New Roman"/>
          <w:bCs/>
          <w:color w:val="000000"/>
          <w:sz w:val="24"/>
          <w:szCs w:val="24"/>
          <w:lang w:val="en-GB"/>
        </w:rPr>
        <w:t xml:space="preserve"> </w:t>
      </w:r>
      <w:r w:rsidRPr="00486794">
        <w:rPr>
          <w:rFonts w:ascii="Times New Roman" w:hAnsi="Times New Roman"/>
          <w:b/>
          <w:bCs/>
          <w:color w:val="000000"/>
          <w:sz w:val="24"/>
          <w:szCs w:val="24"/>
          <w:lang w:val="en-GB"/>
        </w:rPr>
        <w:t>POPs</w:t>
      </w:r>
    </w:p>
    <w:p w:rsidR="0011034F" w:rsidRPr="00486794" w:rsidRDefault="0011034F" w:rsidP="00DD3760">
      <w:pPr>
        <w:widowControl w:val="0"/>
        <w:numPr>
          <w:ilvl w:val="0"/>
          <w:numId w:val="52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Post abortion (anytime)</w:t>
      </w:r>
    </w:p>
    <w:p w:rsidR="0011034F" w:rsidRPr="00486794" w:rsidRDefault="0011034F" w:rsidP="00DD3760">
      <w:pPr>
        <w:widowControl w:val="0"/>
        <w:numPr>
          <w:ilvl w:val="0"/>
          <w:numId w:val="52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Breastfeeding mothers; can be started after six weeks postpartum.</w:t>
      </w:r>
    </w:p>
    <w:p w:rsidR="0011034F" w:rsidRPr="00486794" w:rsidRDefault="0011034F" w:rsidP="00DD3760">
      <w:pPr>
        <w:widowControl w:val="0"/>
        <w:numPr>
          <w:ilvl w:val="0"/>
          <w:numId w:val="52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Women with sickle cell disease.</w:t>
      </w:r>
    </w:p>
    <w:p w:rsidR="0011034F" w:rsidRPr="00486794" w:rsidRDefault="0011034F" w:rsidP="00DD3760">
      <w:pPr>
        <w:widowControl w:val="0"/>
        <w:numPr>
          <w:ilvl w:val="0"/>
          <w:numId w:val="52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Diabetics, without evidence of hypertension or history of a heart attack.</w:t>
      </w:r>
    </w:p>
    <w:p w:rsidR="0011034F" w:rsidRPr="00486794" w:rsidRDefault="0011034F" w:rsidP="00DD3760">
      <w:pPr>
        <w:widowControl w:val="0"/>
        <w:numPr>
          <w:ilvl w:val="0"/>
          <w:numId w:val="52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Smokers</w:t>
      </w:r>
    </w:p>
    <w:p w:rsidR="0011034F" w:rsidRPr="00486794" w:rsidRDefault="0011034F" w:rsidP="00DD3760">
      <w:pPr>
        <w:widowControl w:val="0"/>
        <w:numPr>
          <w:ilvl w:val="0"/>
          <w:numId w:val="52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Women undergoing treatment with: </w:t>
      </w:r>
    </w:p>
    <w:p w:rsidR="0011034F" w:rsidRPr="00486794" w:rsidRDefault="0011034F" w:rsidP="00DD3760">
      <w:pPr>
        <w:widowControl w:val="0"/>
        <w:numPr>
          <w:ilvl w:val="1"/>
          <w:numId w:val="569"/>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antibiotic </w:t>
      </w:r>
      <w:proofErr w:type="spellStart"/>
      <w:r w:rsidRPr="00486794">
        <w:rPr>
          <w:rFonts w:ascii="Times New Roman" w:hAnsi="Times New Roman"/>
          <w:color w:val="000000"/>
          <w:sz w:val="24"/>
          <w:szCs w:val="24"/>
          <w:lang w:val="en-GB"/>
        </w:rPr>
        <w:t>griseofulvin</w:t>
      </w:r>
      <w:proofErr w:type="spellEnd"/>
    </w:p>
    <w:p w:rsidR="0011034F" w:rsidRPr="00486794" w:rsidRDefault="0011034F" w:rsidP="00DD3760">
      <w:pPr>
        <w:widowControl w:val="0"/>
        <w:numPr>
          <w:ilvl w:val="1"/>
          <w:numId w:val="569"/>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ARVs, although effectiveness may be reduced</w:t>
      </w:r>
    </w:p>
    <w:p w:rsidR="0011034F" w:rsidRPr="00486794" w:rsidRDefault="0011034F" w:rsidP="00DD3760">
      <w:pPr>
        <w:widowControl w:val="0"/>
        <w:numPr>
          <w:ilvl w:val="0"/>
          <w:numId w:val="52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Who have not yet had a child/pregnancy</w:t>
      </w:r>
    </w:p>
    <w:p w:rsidR="0011034F" w:rsidRPr="00486794" w:rsidRDefault="0011034F" w:rsidP="00DD3760">
      <w:pPr>
        <w:widowControl w:val="0"/>
        <w:numPr>
          <w:ilvl w:val="0"/>
          <w:numId w:val="52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Obesity</w:t>
      </w:r>
    </w:p>
    <w:p w:rsidR="0011034F" w:rsidRPr="00486794" w:rsidRDefault="0011034F" w:rsidP="0011034F">
      <w:pPr>
        <w:spacing w:after="120" w:line="360" w:lineRule="auto"/>
        <w:rPr>
          <w:rFonts w:ascii="Times New Roman" w:hAnsi="Times New Roman"/>
          <w:b/>
          <w:bCs/>
          <w:i/>
          <w:color w:val="000000"/>
          <w:sz w:val="24"/>
          <w:szCs w:val="24"/>
          <w:lang w:val="en-GB"/>
        </w:rPr>
      </w:pPr>
    </w:p>
    <w:p w:rsidR="0011034F" w:rsidRPr="00486794" w:rsidRDefault="0011034F" w:rsidP="0011034F">
      <w:pPr>
        <w:spacing w:after="120"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Who should </w:t>
      </w:r>
      <w:r w:rsidRPr="00486794">
        <w:rPr>
          <w:rFonts w:ascii="Times New Roman" w:hAnsi="Times New Roman"/>
          <w:b/>
          <w:bCs/>
          <w:color w:val="000000"/>
          <w:sz w:val="24"/>
          <w:szCs w:val="24"/>
          <w:u w:val="single"/>
          <w:lang w:val="en-GB"/>
        </w:rPr>
        <w:t>not</w:t>
      </w:r>
      <w:r w:rsidRPr="00486794">
        <w:rPr>
          <w:rFonts w:ascii="Times New Roman" w:hAnsi="Times New Roman"/>
          <w:b/>
          <w:bCs/>
          <w:color w:val="000000"/>
          <w:sz w:val="24"/>
          <w:szCs w:val="24"/>
          <w:lang w:val="en-GB"/>
        </w:rPr>
        <w:t xml:space="preserve"> use POPs</w:t>
      </w:r>
    </w:p>
    <w:p w:rsidR="0011034F" w:rsidRPr="00486794" w:rsidRDefault="0011034F" w:rsidP="0011034F">
      <w:p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POPs are generally not recommended or are contraindicated for women with the following conditions:</w:t>
      </w:r>
    </w:p>
    <w:p w:rsidR="0011034F" w:rsidRPr="00486794" w:rsidRDefault="0011034F" w:rsidP="00DD3760">
      <w:pPr>
        <w:widowControl w:val="0"/>
        <w:numPr>
          <w:ilvl w:val="0"/>
          <w:numId w:val="522"/>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Breastfeeding less than six weeks postpartum.</w:t>
      </w:r>
    </w:p>
    <w:p w:rsidR="0011034F" w:rsidRPr="00486794" w:rsidRDefault="0011034F" w:rsidP="00DD3760">
      <w:pPr>
        <w:widowControl w:val="0"/>
        <w:numPr>
          <w:ilvl w:val="0"/>
          <w:numId w:val="522"/>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Pregnant mothers (although there is no harm to women or the foetus if POPs are accidentally used during pregnancy).</w:t>
      </w:r>
    </w:p>
    <w:p w:rsidR="0011034F" w:rsidRPr="00486794" w:rsidRDefault="0011034F" w:rsidP="00DD3760">
      <w:pPr>
        <w:widowControl w:val="0"/>
        <w:numPr>
          <w:ilvl w:val="0"/>
          <w:numId w:val="522"/>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Women with current breast cancer or history of breast cancer.</w:t>
      </w:r>
    </w:p>
    <w:p w:rsidR="0011034F" w:rsidRPr="00486794" w:rsidRDefault="0011034F" w:rsidP="00DD3760">
      <w:pPr>
        <w:widowControl w:val="0"/>
        <w:numPr>
          <w:ilvl w:val="0"/>
          <w:numId w:val="522"/>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Women undertaking treatment for epilepsy with phenytoin or TB with rifampicin. </w:t>
      </w:r>
    </w:p>
    <w:p w:rsidR="0011034F" w:rsidRPr="00486794" w:rsidRDefault="0011034F" w:rsidP="00DD3760">
      <w:pPr>
        <w:widowControl w:val="0"/>
        <w:numPr>
          <w:ilvl w:val="0"/>
          <w:numId w:val="522"/>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Current deep venous thrombosis.</w:t>
      </w:r>
    </w:p>
    <w:p w:rsidR="0011034F" w:rsidRPr="00486794" w:rsidRDefault="0011034F" w:rsidP="00DD3760">
      <w:pPr>
        <w:widowControl w:val="0"/>
        <w:numPr>
          <w:ilvl w:val="0"/>
          <w:numId w:val="522"/>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Active viral hepatitis.</w:t>
      </w:r>
    </w:p>
    <w:p w:rsidR="0011034F" w:rsidRPr="00486794" w:rsidRDefault="0011034F" w:rsidP="00DD3760">
      <w:pPr>
        <w:widowControl w:val="0"/>
        <w:numPr>
          <w:ilvl w:val="0"/>
          <w:numId w:val="522"/>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Severe cirrhosis or liver tumours.</w:t>
      </w:r>
    </w:p>
    <w:p w:rsidR="0011034F" w:rsidRPr="00486794" w:rsidRDefault="0011034F" w:rsidP="00DD3760">
      <w:pPr>
        <w:widowControl w:val="0"/>
        <w:numPr>
          <w:ilvl w:val="0"/>
          <w:numId w:val="522"/>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Undergoing treatment with rifampicin, anticonvulsants, e.g., phenytoin.</w:t>
      </w:r>
    </w:p>
    <w:p w:rsidR="0011034F" w:rsidRPr="00486794" w:rsidRDefault="0011034F" w:rsidP="0011034F">
      <w:pPr>
        <w:spacing w:after="120" w:line="360" w:lineRule="auto"/>
        <w:rPr>
          <w:rFonts w:ascii="Times New Roman" w:hAnsi="Times New Roman"/>
          <w:bCs/>
          <w:color w:val="000000"/>
          <w:sz w:val="24"/>
          <w:szCs w:val="24"/>
          <w:lang w:val="en-GB"/>
        </w:rPr>
      </w:pP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Signs of problems that need urgent medical attention</w:t>
      </w:r>
    </w:p>
    <w:p w:rsidR="0011034F" w:rsidRPr="00486794" w:rsidRDefault="0011034F" w:rsidP="00DD3760">
      <w:pPr>
        <w:widowControl w:val="0"/>
        <w:numPr>
          <w:ilvl w:val="0"/>
          <w:numId w:val="519"/>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Repeated severe headaches that start or become worse while client is on POCs.</w:t>
      </w:r>
    </w:p>
    <w:p w:rsidR="0011034F" w:rsidRPr="00486794" w:rsidRDefault="0011034F" w:rsidP="00DD3760">
      <w:pPr>
        <w:widowControl w:val="0"/>
        <w:numPr>
          <w:ilvl w:val="0"/>
          <w:numId w:val="519"/>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Missed or delayed menstrual period after several months of regular menses.</w:t>
      </w:r>
    </w:p>
    <w:p w:rsidR="0011034F" w:rsidRPr="00486794" w:rsidRDefault="0011034F" w:rsidP="00DD3760">
      <w:pPr>
        <w:widowControl w:val="0"/>
        <w:numPr>
          <w:ilvl w:val="0"/>
          <w:numId w:val="519"/>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Severe lower abdominal pain, which may be a sign of ectopic pregnancy.</w:t>
      </w:r>
    </w:p>
    <w:p w:rsidR="0011034F" w:rsidRPr="00486794" w:rsidRDefault="0011034F" w:rsidP="00DD3760">
      <w:pPr>
        <w:widowControl w:val="0"/>
        <w:numPr>
          <w:ilvl w:val="0"/>
          <w:numId w:val="519"/>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Very heavy vaginal bleeding, twice as much or twice as long as the client usually bleeds during a menstrual period.</w:t>
      </w:r>
    </w:p>
    <w:p w:rsidR="0011034F" w:rsidRPr="00486794" w:rsidRDefault="0011034F" w:rsidP="0011034F">
      <w:pPr>
        <w:widowControl w:val="0"/>
        <w:adjustRightInd w:val="0"/>
        <w:spacing w:after="0" w:line="360" w:lineRule="auto"/>
        <w:ind w:left="360"/>
        <w:textAlignment w:val="baseline"/>
        <w:rPr>
          <w:rFonts w:ascii="Times New Roman" w:hAnsi="Times New Roman"/>
          <w:color w:val="000000"/>
          <w:sz w:val="24"/>
          <w:szCs w:val="24"/>
          <w:lang w:val="en-GB"/>
        </w:rPr>
      </w:pPr>
    </w:p>
    <w:p w:rsidR="0011034F" w:rsidRPr="00486794" w:rsidRDefault="0011034F" w:rsidP="0011034F">
      <w:pPr>
        <w:keepNext/>
        <w:spacing w:line="360" w:lineRule="auto"/>
        <w:rPr>
          <w:rFonts w:ascii="Times New Roman" w:hAnsi="Times New Roman"/>
          <w:b/>
          <w:sz w:val="28"/>
          <w:szCs w:val="28"/>
          <w:lang w:val="en-GB"/>
        </w:rPr>
      </w:pPr>
      <w:r w:rsidRPr="00486794">
        <w:rPr>
          <w:rFonts w:ascii="Times New Roman" w:hAnsi="Times New Roman"/>
          <w:b/>
          <w:sz w:val="28"/>
          <w:szCs w:val="28"/>
          <w:lang w:val="en-GB"/>
        </w:rPr>
        <w:t xml:space="preserve">SCREENING CLIENTS FOR AND INITIATING THEM ON ORAL PILLS  </w:t>
      </w:r>
    </w:p>
    <w:p w:rsidR="0011034F" w:rsidRPr="00486794" w:rsidRDefault="0011034F" w:rsidP="0011034F">
      <w:pPr>
        <w:keepNext/>
        <w:spacing w:line="360" w:lineRule="auto"/>
        <w:ind w:left="2160" w:hanging="2160"/>
        <w:rPr>
          <w:rFonts w:ascii="Times New Roman" w:hAnsi="Times New Roman"/>
          <w:b/>
          <w:color w:val="000000"/>
          <w:sz w:val="24"/>
          <w:szCs w:val="24"/>
          <w:lang w:val="en-GB"/>
        </w:rPr>
      </w:pPr>
      <w:r w:rsidRPr="00486794">
        <w:rPr>
          <w:rFonts w:ascii="Times New Roman" w:hAnsi="Times New Roman"/>
          <w:b/>
          <w:color w:val="000000"/>
          <w:sz w:val="24"/>
          <w:szCs w:val="24"/>
          <w:lang w:val="en-GB"/>
        </w:rPr>
        <w:t>Purpose of screening clients who have selected oral pills</w:t>
      </w:r>
    </w:p>
    <w:p w:rsidR="0011034F" w:rsidRPr="00486794" w:rsidRDefault="0011034F" w:rsidP="0011034F">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A drug shop operator needs to screen FP clients so as to:</w:t>
      </w:r>
    </w:p>
    <w:p w:rsidR="0011034F" w:rsidRPr="00486794" w:rsidRDefault="0011034F" w:rsidP="00DD3760">
      <w:pPr>
        <w:numPr>
          <w:ilvl w:val="0"/>
          <w:numId w:val="554"/>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Rule out contraindications/precautions against FP method use.</w:t>
      </w:r>
    </w:p>
    <w:p w:rsidR="0011034F" w:rsidRPr="00486794" w:rsidRDefault="0011034F" w:rsidP="00DD3760">
      <w:pPr>
        <w:numPr>
          <w:ilvl w:val="0"/>
          <w:numId w:val="554"/>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Determine eligibility for method of choice, according to WHO criteria</w:t>
      </w:r>
    </w:p>
    <w:p w:rsidR="0011034F" w:rsidRPr="00486794" w:rsidRDefault="0011034F" w:rsidP="00DD3760">
      <w:pPr>
        <w:numPr>
          <w:ilvl w:val="0"/>
          <w:numId w:val="554"/>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Ensure that the client is not pregnant before beginning to use any method of contraception.</w:t>
      </w:r>
    </w:p>
    <w:p w:rsidR="0011034F" w:rsidRPr="00486794" w:rsidRDefault="0011034F" w:rsidP="0011034F">
      <w:pPr>
        <w:spacing w:line="360" w:lineRule="auto"/>
        <w:ind w:left="2160" w:hanging="2160"/>
        <w:rPr>
          <w:rFonts w:ascii="Times New Roman" w:hAnsi="Times New Roman"/>
          <w:b/>
          <w:i/>
          <w:color w:val="000000"/>
          <w:sz w:val="24"/>
          <w:szCs w:val="24"/>
          <w:lang w:val="en-GB"/>
        </w:rPr>
      </w:pPr>
    </w:p>
    <w:p w:rsidR="0011034F" w:rsidRPr="00486794" w:rsidRDefault="0011034F" w:rsidP="0011034F">
      <w:pPr>
        <w:spacing w:line="360" w:lineRule="auto"/>
        <w:ind w:left="2160" w:hanging="2160"/>
        <w:rPr>
          <w:rFonts w:ascii="Times New Roman" w:hAnsi="Times New Roman"/>
          <w:b/>
          <w:color w:val="000000"/>
          <w:sz w:val="24"/>
          <w:szCs w:val="24"/>
          <w:lang w:val="en-GB"/>
        </w:rPr>
      </w:pPr>
      <w:r w:rsidRPr="00486794">
        <w:rPr>
          <w:rFonts w:ascii="Times New Roman" w:hAnsi="Times New Roman"/>
          <w:b/>
          <w:color w:val="000000"/>
          <w:sz w:val="24"/>
          <w:szCs w:val="24"/>
          <w:lang w:val="en-GB"/>
        </w:rPr>
        <w:t>What is involved in screening clients for FP?</w:t>
      </w: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Cs/>
          <w:color w:val="000000"/>
          <w:sz w:val="24"/>
          <w:szCs w:val="24"/>
          <w:lang w:val="en-GB"/>
        </w:rPr>
        <w:t>A drug shop operator will use the checklist, “</w:t>
      </w:r>
      <w:r w:rsidRPr="00486794">
        <w:rPr>
          <w:rFonts w:ascii="Times New Roman" w:hAnsi="Times New Roman"/>
          <w:b/>
          <w:color w:val="000000"/>
          <w:sz w:val="24"/>
          <w:szCs w:val="24"/>
          <w:lang w:val="en-GB"/>
        </w:rPr>
        <w:t>Checklist for Screening Clients Who Want Start Using Combined Oral Contraceptives”</w:t>
      </w:r>
      <w:r w:rsidRPr="00486794">
        <w:rPr>
          <w:rFonts w:ascii="Times New Roman" w:hAnsi="Times New Roman"/>
          <w:bCs/>
          <w:color w:val="000000"/>
          <w:sz w:val="24"/>
          <w:szCs w:val="24"/>
          <w:lang w:val="en-GB"/>
        </w:rPr>
        <w:t xml:space="preserve"> to ask questions that will help to ensure that the client does not have medical conditions that may prevent her from taking oral pills, and another checklist to exclude pregnancy: “</w:t>
      </w:r>
      <w:r w:rsidRPr="00486794">
        <w:rPr>
          <w:rFonts w:ascii="Times New Roman" w:hAnsi="Times New Roman"/>
          <w:b/>
          <w:bCs/>
          <w:color w:val="000000"/>
          <w:sz w:val="24"/>
          <w:szCs w:val="24"/>
          <w:lang w:val="en-GB"/>
        </w:rPr>
        <w:t>How to be reasonably sure a client is not pregnant.”</w:t>
      </w:r>
    </w:p>
    <w:p w:rsidR="0011034F" w:rsidRPr="00486794" w:rsidRDefault="0011034F" w:rsidP="0011034F">
      <w:pPr>
        <w:spacing w:line="360" w:lineRule="auto"/>
        <w:rPr>
          <w:rFonts w:ascii="Times New Roman" w:hAnsi="Times New Roman"/>
          <w:b/>
          <w:sz w:val="28"/>
          <w:szCs w:val="28"/>
          <w:lang w:val="en-GB"/>
        </w:rPr>
      </w:pPr>
      <w:r w:rsidRPr="00486794">
        <w:rPr>
          <w:rFonts w:ascii="Times New Roman" w:hAnsi="Times New Roman"/>
          <w:b/>
          <w:sz w:val="28"/>
          <w:szCs w:val="28"/>
          <w:lang w:val="en-GB"/>
        </w:rPr>
        <w:t xml:space="preserve">INITIATING CLIENTS ON ORAL PILLS  </w:t>
      </w:r>
    </w:p>
    <w:p w:rsidR="0011034F" w:rsidRPr="00486794" w:rsidRDefault="0011034F" w:rsidP="0011034F">
      <w:pPr>
        <w:spacing w:line="360" w:lineRule="auto"/>
        <w:rPr>
          <w:rFonts w:ascii="Times New Roman" w:hAnsi="Times New Roman"/>
          <w:bCs/>
          <w:color w:val="000000"/>
          <w:sz w:val="24"/>
          <w:szCs w:val="24"/>
          <w:lang w:val="en-GB"/>
        </w:rPr>
      </w:pPr>
      <w:r w:rsidRPr="00486794">
        <w:rPr>
          <w:rFonts w:ascii="Times New Roman" w:hAnsi="Times New Roman"/>
          <w:color w:val="000000"/>
          <w:sz w:val="24"/>
          <w:szCs w:val="24"/>
          <w:lang w:val="en-GB"/>
        </w:rPr>
        <w:t>COCs and POPs are initiated after proper screening and you are reasonably sure a client is not pregnant</w:t>
      </w:r>
      <w:r w:rsidRPr="00486794">
        <w:rPr>
          <w:rFonts w:ascii="Times New Roman" w:hAnsi="Times New Roman"/>
          <w:b/>
          <w:bCs/>
          <w:color w:val="000000"/>
          <w:sz w:val="24"/>
          <w:szCs w:val="24"/>
          <w:lang w:val="en-GB"/>
        </w:rPr>
        <w:t xml:space="preserve">. </w:t>
      </w:r>
      <w:r w:rsidRPr="00486794">
        <w:rPr>
          <w:rFonts w:ascii="Times New Roman" w:hAnsi="Times New Roman"/>
          <w:bCs/>
          <w:color w:val="000000"/>
          <w:sz w:val="24"/>
          <w:szCs w:val="24"/>
          <w:lang w:val="en-GB"/>
        </w:rPr>
        <w:t xml:space="preserve">To apply the World Health Organization (WHO) eligibility criteria in an easy </w:t>
      </w:r>
      <w:r w:rsidRPr="00486794">
        <w:rPr>
          <w:rFonts w:ascii="Times New Roman" w:hAnsi="Times New Roman"/>
          <w:bCs/>
          <w:color w:val="000000"/>
          <w:sz w:val="24"/>
          <w:szCs w:val="24"/>
          <w:lang w:val="en-GB"/>
        </w:rPr>
        <w:lastRenderedPageBreak/>
        <w:t>way, the Ministry of Health has developed simple checklists. The checklists are based on WHO guidance and are designed to identify medical conditions and high risk behaviours that would prevent use of some contraceptive methods.</w:t>
      </w:r>
    </w:p>
    <w:p w:rsidR="0011034F" w:rsidRPr="00486794" w:rsidRDefault="0011034F" w:rsidP="00340127">
      <w:pPr>
        <w:spacing w:after="120" w:line="360" w:lineRule="auto"/>
        <w:rPr>
          <w:rFonts w:ascii="Arial" w:hAnsi="Arial" w:cs="Arial"/>
          <w:b/>
          <w:bCs/>
          <w:color w:val="000000"/>
          <w:sz w:val="24"/>
          <w:szCs w:val="24"/>
          <w:lang w:val="en-GB"/>
        </w:rPr>
      </w:pPr>
      <w:r w:rsidRPr="00486794">
        <w:rPr>
          <w:rFonts w:ascii="Arial" w:hAnsi="Arial" w:cs="Arial"/>
          <w:b/>
          <w:bCs/>
          <w:color w:val="000000"/>
          <w:sz w:val="24"/>
          <w:szCs w:val="24"/>
          <w:lang w:val="en-GB"/>
        </w:rPr>
        <w:t xml:space="preserve">When to initiate FP methods </w:t>
      </w:r>
    </w:p>
    <w:tbl>
      <w:tblPr>
        <w:tblW w:w="927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0"/>
        <w:gridCol w:w="2340"/>
        <w:gridCol w:w="1890"/>
        <w:gridCol w:w="2070"/>
      </w:tblGrid>
      <w:tr w:rsidR="0011034F" w:rsidRPr="00486794" w:rsidTr="0011034F">
        <w:trPr>
          <w:tblHeader/>
        </w:trPr>
        <w:tc>
          <w:tcPr>
            <w:tcW w:w="2970" w:type="dxa"/>
          </w:tcPr>
          <w:p w:rsidR="0011034F" w:rsidRPr="00486794" w:rsidRDefault="0011034F" w:rsidP="00340127">
            <w:pPr>
              <w:spacing w:after="0" w:line="276" w:lineRule="auto"/>
              <w:rPr>
                <w:rFonts w:ascii="Arial" w:hAnsi="Arial" w:cs="Arial"/>
                <w:b/>
                <w:bCs/>
                <w:color w:val="000000"/>
                <w:lang w:val="en-GB"/>
              </w:rPr>
            </w:pPr>
            <w:r w:rsidRPr="00486794">
              <w:rPr>
                <w:rFonts w:ascii="Arial" w:hAnsi="Arial" w:cs="Arial"/>
                <w:b/>
                <w:bCs/>
                <w:color w:val="000000"/>
                <w:lang w:val="en-GB"/>
              </w:rPr>
              <w:t>COC</w:t>
            </w:r>
          </w:p>
        </w:tc>
        <w:tc>
          <w:tcPr>
            <w:tcW w:w="2340" w:type="dxa"/>
          </w:tcPr>
          <w:p w:rsidR="0011034F" w:rsidRPr="00486794" w:rsidRDefault="0011034F" w:rsidP="00340127">
            <w:pPr>
              <w:spacing w:after="0" w:line="276" w:lineRule="auto"/>
              <w:rPr>
                <w:rFonts w:ascii="Arial" w:hAnsi="Arial" w:cs="Arial"/>
                <w:b/>
                <w:bCs/>
                <w:color w:val="000000"/>
                <w:lang w:val="en-GB"/>
              </w:rPr>
            </w:pPr>
            <w:r w:rsidRPr="00486794">
              <w:rPr>
                <w:rFonts w:ascii="Arial" w:hAnsi="Arial" w:cs="Arial"/>
                <w:b/>
                <w:bCs/>
                <w:color w:val="000000"/>
                <w:lang w:val="en-GB"/>
              </w:rPr>
              <w:t>POP</w:t>
            </w:r>
          </w:p>
        </w:tc>
        <w:tc>
          <w:tcPr>
            <w:tcW w:w="1890" w:type="dxa"/>
          </w:tcPr>
          <w:p w:rsidR="0011034F" w:rsidRPr="00486794" w:rsidRDefault="0011034F" w:rsidP="00340127">
            <w:pPr>
              <w:spacing w:after="0" w:line="276" w:lineRule="auto"/>
              <w:rPr>
                <w:rFonts w:ascii="Arial" w:hAnsi="Arial" w:cs="Arial"/>
                <w:b/>
                <w:bCs/>
                <w:color w:val="000000"/>
                <w:lang w:val="en-GB"/>
              </w:rPr>
            </w:pPr>
            <w:r w:rsidRPr="00486794">
              <w:rPr>
                <w:rFonts w:ascii="Arial" w:hAnsi="Arial" w:cs="Arial"/>
                <w:b/>
                <w:bCs/>
                <w:color w:val="000000"/>
                <w:lang w:val="en-GB"/>
              </w:rPr>
              <w:t xml:space="preserve">Condoms </w:t>
            </w:r>
          </w:p>
        </w:tc>
        <w:tc>
          <w:tcPr>
            <w:tcW w:w="2070" w:type="dxa"/>
          </w:tcPr>
          <w:p w:rsidR="0011034F" w:rsidRPr="00486794" w:rsidRDefault="0011034F" w:rsidP="00340127">
            <w:pPr>
              <w:spacing w:after="0" w:line="276" w:lineRule="auto"/>
              <w:rPr>
                <w:rFonts w:ascii="Arial" w:hAnsi="Arial" w:cs="Arial"/>
                <w:b/>
                <w:bCs/>
                <w:color w:val="000000"/>
                <w:lang w:val="en-GB"/>
              </w:rPr>
            </w:pPr>
            <w:proofErr w:type="spellStart"/>
            <w:r w:rsidRPr="00486794">
              <w:rPr>
                <w:rFonts w:ascii="Arial" w:hAnsi="Arial" w:cs="Arial"/>
                <w:b/>
                <w:bCs/>
                <w:color w:val="000000"/>
                <w:lang w:val="en-GB"/>
              </w:rPr>
              <w:t>L</w:t>
            </w:r>
            <w:r w:rsidR="00340127" w:rsidRPr="00486794">
              <w:rPr>
                <w:rFonts w:ascii="Arial" w:hAnsi="Arial" w:cs="Arial"/>
                <w:b/>
                <w:bCs/>
                <w:color w:val="000000"/>
                <w:lang w:val="en-GB"/>
              </w:rPr>
              <w:t>actational</w:t>
            </w:r>
            <w:proofErr w:type="spellEnd"/>
            <w:r w:rsidR="00340127" w:rsidRPr="00486794">
              <w:rPr>
                <w:rFonts w:ascii="Arial" w:hAnsi="Arial" w:cs="Arial"/>
                <w:b/>
                <w:bCs/>
                <w:color w:val="000000"/>
                <w:lang w:val="en-GB"/>
              </w:rPr>
              <w:t xml:space="preserve"> amenorrhea method</w:t>
            </w:r>
          </w:p>
        </w:tc>
      </w:tr>
      <w:tr w:rsidR="0011034F" w:rsidRPr="00486794" w:rsidTr="0011034F">
        <w:tc>
          <w:tcPr>
            <w:tcW w:w="2970" w:type="dxa"/>
          </w:tcPr>
          <w:p w:rsidR="0011034F" w:rsidRPr="00486794" w:rsidRDefault="0011034F" w:rsidP="00340127">
            <w:pPr>
              <w:numPr>
                <w:ilvl w:val="0"/>
                <w:numId w:val="570"/>
              </w:numPr>
              <w:spacing w:after="0" w:line="276" w:lineRule="auto"/>
              <w:rPr>
                <w:rFonts w:ascii="Arial" w:hAnsi="Arial" w:cs="Arial"/>
                <w:bCs/>
                <w:color w:val="000000"/>
                <w:lang w:val="en-GB"/>
              </w:rPr>
            </w:pPr>
            <w:r w:rsidRPr="00486794">
              <w:rPr>
                <w:rFonts w:ascii="Arial" w:hAnsi="Arial" w:cs="Arial"/>
                <w:bCs/>
                <w:color w:val="000000"/>
                <w:lang w:val="en-GB"/>
              </w:rPr>
              <w:t>Any time in the cycle when certain the client is not pregnant.</w:t>
            </w:r>
          </w:p>
          <w:p w:rsidR="0011034F" w:rsidRPr="00486794" w:rsidRDefault="0011034F" w:rsidP="00340127">
            <w:pPr>
              <w:numPr>
                <w:ilvl w:val="0"/>
                <w:numId w:val="570"/>
              </w:numPr>
              <w:spacing w:after="0" w:line="276" w:lineRule="auto"/>
              <w:rPr>
                <w:rFonts w:ascii="Arial" w:hAnsi="Arial" w:cs="Arial"/>
                <w:bCs/>
                <w:color w:val="000000"/>
                <w:lang w:val="en-GB"/>
              </w:rPr>
            </w:pPr>
            <w:r w:rsidRPr="00486794">
              <w:rPr>
                <w:rFonts w:ascii="Arial" w:hAnsi="Arial" w:cs="Arial"/>
                <w:bCs/>
                <w:color w:val="000000"/>
                <w:lang w:val="en-GB"/>
              </w:rPr>
              <w:t>After 6 months postpartum with LAM and pregnancy ruled out.</w:t>
            </w:r>
          </w:p>
          <w:p w:rsidR="0011034F" w:rsidRPr="00486794" w:rsidRDefault="0011034F" w:rsidP="00340127">
            <w:pPr>
              <w:numPr>
                <w:ilvl w:val="0"/>
                <w:numId w:val="570"/>
              </w:numPr>
              <w:spacing w:after="0" w:line="276" w:lineRule="auto"/>
              <w:rPr>
                <w:rFonts w:ascii="Arial" w:hAnsi="Arial" w:cs="Arial"/>
                <w:bCs/>
                <w:color w:val="000000"/>
                <w:lang w:val="en-GB"/>
              </w:rPr>
            </w:pPr>
            <w:r w:rsidRPr="00486794">
              <w:rPr>
                <w:rFonts w:ascii="Arial" w:hAnsi="Arial" w:cs="Arial"/>
                <w:bCs/>
                <w:color w:val="000000"/>
                <w:lang w:val="en-GB"/>
              </w:rPr>
              <w:t>Changing from Depo Provera, or POP even if having no periods.</w:t>
            </w:r>
          </w:p>
          <w:p w:rsidR="0011034F" w:rsidRPr="00486794" w:rsidRDefault="0011034F" w:rsidP="00340127">
            <w:pPr>
              <w:numPr>
                <w:ilvl w:val="0"/>
                <w:numId w:val="570"/>
              </w:numPr>
              <w:spacing w:after="0" w:line="276" w:lineRule="auto"/>
              <w:rPr>
                <w:rFonts w:ascii="Arial" w:hAnsi="Arial" w:cs="Arial"/>
                <w:bCs/>
                <w:color w:val="000000"/>
                <w:lang w:val="en-GB"/>
              </w:rPr>
            </w:pPr>
            <w:r w:rsidRPr="00486794">
              <w:rPr>
                <w:rFonts w:ascii="Arial" w:hAnsi="Arial" w:cs="Arial"/>
                <w:bCs/>
                <w:color w:val="000000"/>
                <w:lang w:val="en-GB"/>
              </w:rPr>
              <w:t>1 week after abortion (1</w:t>
            </w:r>
            <w:r w:rsidRPr="00486794">
              <w:rPr>
                <w:rFonts w:ascii="Arial" w:hAnsi="Arial" w:cs="Arial"/>
                <w:bCs/>
                <w:color w:val="000000"/>
                <w:vertAlign w:val="superscript"/>
                <w:lang w:val="en-GB"/>
              </w:rPr>
              <w:t>st</w:t>
            </w:r>
            <w:r w:rsidRPr="00486794">
              <w:rPr>
                <w:rFonts w:ascii="Arial" w:hAnsi="Arial" w:cs="Arial"/>
                <w:bCs/>
                <w:color w:val="000000"/>
                <w:lang w:val="en-GB"/>
              </w:rPr>
              <w:t xml:space="preserve"> </w:t>
            </w:r>
            <w:proofErr w:type="gramStart"/>
            <w:r w:rsidRPr="00486794">
              <w:rPr>
                <w:rFonts w:ascii="Arial" w:hAnsi="Arial" w:cs="Arial"/>
                <w:bCs/>
                <w:color w:val="000000"/>
                <w:lang w:val="en-GB"/>
              </w:rPr>
              <w:t>trimester)*</w:t>
            </w:r>
            <w:proofErr w:type="gramEnd"/>
            <w:r w:rsidRPr="00486794">
              <w:rPr>
                <w:rFonts w:ascii="Arial" w:hAnsi="Arial" w:cs="Arial"/>
                <w:bCs/>
                <w:color w:val="000000"/>
                <w:lang w:val="en-GB"/>
              </w:rPr>
              <w:t>.</w:t>
            </w:r>
          </w:p>
          <w:p w:rsidR="0011034F" w:rsidRPr="00486794" w:rsidRDefault="0011034F" w:rsidP="00340127">
            <w:pPr>
              <w:numPr>
                <w:ilvl w:val="0"/>
                <w:numId w:val="570"/>
              </w:numPr>
              <w:spacing w:after="0" w:line="276" w:lineRule="auto"/>
              <w:rPr>
                <w:rFonts w:ascii="Arial" w:hAnsi="Arial" w:cs="Arial"/>
                <w:bCs/>
                <w:color w:val="000000"/>
                <w:lang w:val="en-GB"/>
              </w:rPr>
            </w:pPr>
            <w:r w:rsidRPr="00486794">
              <w:rPr>
                <w:rFonts w:ascii="Arial" w:hAnsi="Arial" w:cs="Arial"/>
                <w:bCs/>
                <w:color w:val="000000"/>
                <w:lang w:val="en-GB"/>
              </w:rPr>
              <w:t>2 weeks post abortion (2</w:t>
            </w:r>
            <w:r w:rsidRPr="00486794">
              <w:rPr>
                <w:rFonts w:ascii="Arial" w:hAnsi="Arial" w:cs="Arial"/>
                <w:bCs/>
                <w:color w:val="000000"/>
                <w:vertAlign w:val="superscript"/>
                <w:lang w:val="en-GB"/>
              </w:rPr>
              <w:t>nd</w:t>
            </w:r>
            <w:r w:rsidRPr="00486794">
              <w:rPr>
                <w:rFonts w:ascii="Arial" w:hAnsi="Arial" w:cs="Arial"/>
                <w:bCs/>
                <w:color w:val="000000"/>
                <w:lang w:val="en-GB"/>
              </w:rPr>
              <w:t xml:space="preserve"> trimester) or **</w:t>
            </w:r>
            <w:proofErr w:type="spellStart"/>
            <w:r w:rsidRPr="00486794">
              <w:rPr>
                <w:rFonts w:ascii="Arial" w:hAnsi="Arial" w:cs="Arial"/>
                <w:bCs/>
                <w:color w:val="000000"/>
                <w:lang w:val="en-GB"/>
              </w:rPr>
              <w:t>post delivery</w:t>
            </w:r>
            <w:proofErr w:type="spellEnd"/>
            <w:r w:rsidRPr="00486794">
              <w:rPr>
                <w:rFonts w:ascii="Arial" w:hAnsi="Arial" w:cs="Arial"/>
                <w:bCs/>
                <w:color w:val="000000"/>
                <w:lang w:val="en-GB"/>
              </w:rPr>
              <w:t xml:space="preserve"> and </w:t>
            </w:r>
            <w:r w:rsidRPr="00486794">
              <w:rPr>
                <w:rFonts w:ascii="Arial" w:hAnsi="Arial" w:cs="Arial"/>
                <w:bCs/>
                <w:color w:val="000000"/>
                <w:u w:val="single"/>
                <w:lang w:val="en-GB"/>
              </w:rPr>
              <w:t xml:space="preserve">not </w:t>
            </w:r>
            <w:r w:rsidRPr="00486794">
              <w:rPr>
                <w:rFonts w:ascii="Arial" w:hAnsi="Arial" w:cs="Arial"/>
                <w:bCs/>
                <w:color w:val="000000"/>
                <w:lang w:val="en-GB"/>
              </w:rPr>
              <w:t>breastfeeding.</w:t>
            </w:r>
          </w:p>
        </w:tc>
        <w:tc>
          <w:tcPr>
            <w:tcW w:w="2340" w:type="dxa"/>
          </w:tcPr>
          <w:p w:rsidR="0011034F" w:rsidRPr="00486794" w:rsidRDefault="0011034F" w:rsidP="00340127">
            <w:pPr>
              <w:numPr>
                <w:ilvl w:val="0"/>
                <w:numId w:val="571"/>
              </w:numPr>
              <w:spacing w:after="0" w:line="276" w:lineRule="auto"/>
              <w:rPr>
                <w:rFonts w:ascii="Arial" w:hAnsi="Arial" w:cs="Arial"/>
                <w:bCs/>
                <w:color w:val="000000"/>
                <w:lang w:val="en-GB"/>
              </w:rPr>
            </w:pPr>
            <w:r w:rsidRPr="00486794">
              <w:rPr>
                <w:rFonts w:ascii="Arial" w:hAnsi="Arial" w:cs="Arial"/>
                <w:bCs/>
                <w:color w:val="000000"/>
                <w:lang w:val="en-GB"/>
              </w:rPr>
              <w:t>Any time in the cycle when certain the client is not pregnant.</w:t>
            </w:r>
          </w:p>
          <w:p w:rsidR="0011034F" w:rsidRPr="00486794" w:rsidRDefault="0011034F" w:rsidP="00340127">
            <w:pPr>
              <w:numPr>
                <w:ilvl w:val="0"/>
                <w:numId w:val="571"/>
              </w:numPr>
              <w:spacing w:after="0" w:line="276" w:lineRule="auto"/>
              <w:rPr>
                <w:rFonts w:ascii="Arial" w:hAnsi="Arial" w:cs="Arial"/>
                <w:bCs/>
                <w:color w:val="000000"/>
                <w:lang w:val="en-GB"/>
              </w:rPr>
            </w:pPr>
            <w:r w:rsidRPr="00486794">
              <w:rPr>
                <w:rFonts w:ascii="Arial" w:hAnsi="Arial" w:cs="Arial"/>
                <w:bCs/>
                <w:color w:val="000000"/>
                <w:lang w:val="en-GB"/>
              </w:rPr>
              <w:t>Postpartum period with LAM if client not pregnant.</w:t>
            </w:r>
          </w:p>
          <w:p w:rsidR="0011034F" w:rsidRPr="00486794" w:rsidRDefault="0011034F" w:rsidP="00340127">
            <w:pPr>
              <w:numPr>
                <w:ilvl w:val="0"/>
                <w:numId w:val="571"/>
              </w:numPr>
              <w:spacing w:after="0" w:line="276" w:lineRule="auto"/>
              <w:rPr>
                <w:rFonts w:ascii="Arial" w:hAnsi="Arial" w:cs="Arial"/>
                <w:bCs/>
                <w:color w:val="000000"/>
                <w:lang w:val="en-GB"/>
              </w:rPr>
            </w:pPr>
            <w:r w:rsidRPr="00486794">
              <w:rPr>
                <w:rFonts w:ascii="Arial" w:hAnsi="Arial" w:cs="Arial"/>
                <w:bCs/>
                <w:color w:val="000000"/>
                <w:lang w:val="en-GB"/>
              </w:rPr>
              <w:t>At 6-8 weeks postpartum.</w:t>
            </w:r>
          </w:p>
          <w:p w:rsidR="0011034F" w:rsidRPr="00486794" w:rsidRDefault="0011034F" w:rsidP="00340127">
            <w:pPr>
              <w:numPr>
                <w:ilvl w:val="0"/>
                <w:numId w:val="571"/>
              </w:numPr>
              <w:spacing w:after="0" w:line="276" w:lineRule="auto"/>
              <w:rPr>
                <w:rFonts w:ascii="Arial" w:hAnsi="Arial" w:cs="Arial"/>
                <w:bCs/>
                <w:color w:val="000000"/>
                <w:lang w:val="en-GB"/>
              </w:rPr>
            </w:pPr>
            <w:r w:rsidRPr="00486794">
              <w:rPr>
                <w:rFonts w:ascii="Arial" w:hAnsi="Arial" w:cs="Arial"/>
                <w:bCs/>
                <w:color w:val="000000"/>
                <w:lang w:val="en-GB"/>
              </w:rPr>
              <w:t xml:space="preserve">Changing from Depo Provera, or COC. </w:t>
            </w:r>
          </w:p>
          <w:p w:rsidR="0011034F" w:rsidRPr="00486794" w:rsidRDefault="0011034F" w:rsidP="00340127">
            <w:pPr>
              <w:numPr>
                <w:ilvl w:val="0"/>
                <w:numId w:val="571"/>
              </w:numPr>
              <w:spacing w:after="0" w:line="276" w:lineRule="auto"/>
              <w:rPr>
                <w:rFonts w:ascii="Arial" w:hAnsi="Arial" w:cs="Arial"/>
                <w:bCs/>
                <w:color w:val="000000"/>
                <w:lang w:val="en-GB"/>
              </w:rPr>
            </w:pPr>
            <w:r w:rsidRPr="00486794">
              <w:rPr>
                <w:rFonts w:ascii="Arial" w:hAnsi="Arial" w:cs="Arial"/>
                <w:bCs/>
                <w:color w:val="000000"/>
                <w:lang w:val="en-GB"/>
              </w:rPr>
              <w:t>Immediately postpartum or post abortion.</w:t>
            </w:r>
          </w:p>
        </w:tc>
        <w:tc>
          <w:tcPr>
            <w:tcW w:w="1890" w:type="dxa"/>
          </w:tcPr>
          <w:p w:rsidR="0011034F" w:rsidRPr="00486794" w:rsidRDefault="0011034F" w:rsidP="00340127">
            <w:pPr>
              <w:numPr>
                <w:ilvl w:val="0"/>
                <w:numId w:val="572"/>
              </w:numPr>
              <w:spacing w:after="0" w:line="276" w:lineRule="auto"/>
              <w:rPr>
                <w:rFonts w:ascii="Arial" w:hAnsi="Arial" w:cs="Arial"/>
                <w:bCs/>
                <w:color w:val="000000"/>
                <w:lang w:val="en-GB"/>
              </w:rPr>
            </w:pPr>
            <w:r w:rsidRPr="00486794">
              <w:rPr>
                <w:rFonts w:ascii="Arial" w:hAnsi="Arial" w:cs="Arial"/>
                <w:bCs/>
                <w:color w:val="000000"/>
                <w:lang w:val="en-GB"/>
              </w:rPr>
              <w:t>Any time of the cycle.</w:t>
            </w:r>
          </w:p>
          <w:p w:rsidR="0011034F" w:rsidRPr="00486794" w:rsidRDefault="0011034F" w:rsidP="00340127">
            <w:pPr>
              <w:numPr>
                <w:ilvl w:val="0"/>
                <w:numId w:val="572"/>
              </w:numPr>
              <w:spacing w:after="0" w:line="276" w:lineRule="auto"/>
              <w:rPr>
                <w:rFonts w:ascii="Arial" w:hAnsi="Arial" w:cs="Arial"/>
                <w:bCs/>
                <w:color w:val="000000"/>
                <w:lang w:val="en-GB"/>
              </w:rPr>
            </w:pPr>
            <w:r w:rsidRPr="00486794">
              <w:rPr>
                <w:rFonts w:ascii="Arial" w:hAnsi="Arial" w:cs="Arial"/>
                <w:bCs/>
                <w:color w:val="000000"/>
                <w:lang w:val="en-GB"/>
              </w:rPr>
              <w:t>As back up when starting COCs or</w:t>
            </w:r>
          </w:p>
          <w:p w:rsidR="0011034F" w:rsidRPr="00486794" w:rsidRDefault="0011034F" w:rsidP="00340127">
            <w:pPr>
              <w:numPr>
                <w:ilvl w:val="0"/>
                <w:numId w:val="572"/>
              </w:numPr>
              <w:spacing w:after="0" w:line="276" w:lineRule="auto"/>
              <w:rPr>
                <w:rFonts w:ascii="Arial" w:hAnsi="Arial" w:cs="Arial"/>
                <w:bCs/>
                <w:color w:val="000000"/>
                <w:lang w:val="en-GB"/>
              </w:rPr>
            </w:pPr>
            <w:r w:rsidRPr="00486794">
              <w:rPr>
                <w:rFonts w:ascii="Arial" w:hAnsi="Arial" w:cs="Arial"/>
                <w:bCs/>
                <w:color w:val="000000"/>
                <w:lang w:val="en-GB"/>
              </w:rPr>
              <w:t>Missing pills</w:t>
            </w:r>
          </w:p>
          <w:p w:rsidR="0011034F" w:rsidRPr="00486794" w:rsidRDefault="0011034F" w:rsidP="00340127">
            <w:pPr>
              <w:numPr>
                <w:ilvl w:val="0"/>
                <w:numId w:val="572"/>
              </w:numPr>
              <w:spacing w:after="0" w:line="276" w:lineRule="auto"/>
              <w:rPr>
                <w:rFonts w:ascii="Arial" w:hAnsi="Arial" w:cs="Arial"/>
                <w:bCs/>
                <w:color w:val="000000"/>
                <w:lang w:val="en-GB"/>
              </w:rPr>
            </w:pPr>
            <w:r w:rsidRPr="00486794">
              <w:rPr>
                <w:rFonts w:ascii="Arial" w:hAnsi="Arial" w:cs="Arial"/>
                <w:bCs/>
                <w:color w:val="000000"/>
                <w:lang w:val="en-GB"/>
              </w:rPr>
              <w:t>Drug interaction</w:t>
            </w:r>
          </w:p>
          <w:p w:rsidR="0011034F" w:rsidRPr="00486794" w:rsidRDefault="0011034F" w:rsidP="00340127">
            <w:pPr>
              <w:spacing w:after="0" w:line="276" w:lineRule="auto"/>
              <w:ind w:left="276"/>
              <w:rPr>
                <w:rFonts w:ascii="Arial" w:hAnsi="Arial" w:cs="Arial"/>
                <w:bCs/>
                <w:color w:val="000000"/>
                <w:lang w:val="en-GB"/>
              </w:rPr>
            </w:pPr>
          </w:p>
        </w:tc>
        <w:tc>
          <w:tcPr>
            <w:tcW w:w="2070" w:type="dxa"/>
          </w:tcPr>
          <w:p w:rsidR="0011034F" w:rsidRPr="00486794" w:rsidRDefault="0011034F" w:rsidP="00340127">
            <w:pPr>
              <w:numPr>
                <w:ilvl w:val="0"/>
                <w:numId w:val="470"/>
              </w:numPr>
              <w:spacing w:after="0" w:line="276" w:lineRule="auto"/>
              <w:rPr>
                <w:rFonts w:ascii="Arial" w:hAnsi="Arial" w:cs="Arial"/>
                <w:bCs/>
                <w:color w:val="000000"/>
                <w:lang w:val="en-GB"/>
              </w:rPr>
            </w:pPr>
            <w:r w:rsidRPr="00486794">
              <w:rPr>
                <w:rFonts w:ascii="Arial" w:hAnsi="Arial" w:cs="Arial"/>
                <w:bCs/>
                <w:color w:val="000000"/>
                <w:lang w:val="en-GB"/>
              </w:rPr>
              <w:t>Immediately postpartum</w:t>
            </w:r>
          </w:p>
          <w:p w:rsidR="0011034F" w:rsidRPr="00486794" w:rsidRDefault="0011034F" w:rsidP="00340127">
            <w:pPr>
              <w:spacing w:after="0" w:line="276" w:lineRule="auto"/>
              <w:rPr>
                <w:rFonts w:ascii="Arial" w:hAnsi="Arial" w:cs="Arial"/>
                <w:bCs/>
                <w:color w:val="000000"/>
                <w:lang w:val="en-GB"/>
              </w:rPr>
            </w:pPr>
            <w:r w:rsidRPr="00486794">
              <w:rPr>
                <w:rFonts w:ascii="Arial" w:hAnsi="Arial" w:cs="Arial"/>
                <w:bCs/>
                <w:color w:val="000000"/>
                <w:lang w:val="en-GB"/>
              </w:rPr>
              <w:t>OR</w:t>
            </w:r>
          </w:p>
          <w:p w:rsidR="0011034F" w:rsidRPr="00486794" w:rsidRDefault="0011034F" w:rsidP="00340127">
            <w:pPr>
              <w:numPr>
                <w:ilvl w:val="0"/>
                <w:numId w:val="470"/>
              </w:numPr>
              <w:spacing w:after="0" w:line="276" w:lineRule="auto"/>
              <w:rPr>
                <w:rFonts w:ascii="Arial" w:hAnsi="Arial" w:cs="Arial"/>
                <w:bCs/>
                <w:color w:val="000000"/>
                <w:lang w:val="en-GB"/>
              </w:rPr>
            </w:pPr>
            <w:r w:rsidRPr="00486794">
              <w:rPr>
                <w:rFonts w:ascii="Arial" w:hAnsi="Arial" w:cs="Arial"/>
                <w:bCs/>
                <w:color w:val="000000"/>
                <w:lang w:val="en-GB"/>
              </w:rPr>
              <w:t>Any time before first 4 weeks postpartum.</w:t>
            </w:r>
          </w:p>
          <w:p w:rsidR="0011034F" w:rsidRPr="00486794" w:rsidRDefault="0011034F" w:rsidP="00340127">
            <w:pPr>
              <w:spacing w:after="0" w:line="276" w:lineRule="auto"/>
              <w:rPr>
                <w:rFonts w:ascii="Arial" w:hAnsi="Arial" w:cs="Arial"/>
                <w:bCs/>
                <w:color w:val="000000"/>
                <w:lang w:val="en-GB"/>
              </w:rPr>
            </w:pPr>
          </w:p>
        </w:tc>
      </w:tr>
    </w:tbl>
    <w:p w:rsidR="0011034F" w:rsidRPr="00486794" w:rsidRDefault="0011034F" w:rsidP="00340127">
      <w:pPr>
        <w:spacing w:after="0" w:line="360" w:lineRule="auto"/>
        <w:rPr>
          <w:rFonts w:ascii="Arial" w:hAnsi="Arial" w:cs="Arial"/>
          <w:bCs/>
          <w:color w:val="000000"/>
          <w:sz w:val="20"/>
          <w:szCs w:val="20"/>
          <w:lang w:val="en-GB"/>
        </w:rPr>
      </w:pPr>
      <w:r w:rsidRPr="00486794">
        <w:rPr>
          <w:rFonts w:ascii="Arial" w:hAnsi="Arial" w:cs="Arial"/>
          <w:bCs/>
          <w:color w:val="000000"/>
          <w:sz w:val="20"/>
          <w:szCs w:val="20"/>
          <w:lang w:val="en-GB"/>
        </w:rPr>
        <w:t>* When method is started before ovulation occurs, it increases protection against pregnancy by suppressing/preventing ovulation.</w:t>
      </w:r>
    </w:p>
    <w:p w:rsidR="0011034F" w:rsidRPr="00486794" w:rsidRDefault="0011034F" w:rsidP="00340127">
      <w:pPr>
        <w:spacing w:after="0" w:line="360" w:lineRule="auto"/>
        <w:rPr>
          <w:rFonts w:asciiTheme="majorHAnsi" w:hAnsiTheme="majorHAnsi" w:cs="Calibri"/>
          <w:b/>
          <w:bCs/>
          <w:i/>
          <w:iCs/>
          <w:color w:val="000000"/>
          <w:sz w:val="24"/>
          <w:szCs w:val="24"/>
          <w:lang w:val="en-GB"/>
        </w:rPr>
      </w:pPr>
    </w:p>
    <w:p w:rsidR="0011034F" w:rsidRPr="00486794" w:rsidRDefault="0011034F" w:rsidP="0011034F">
      <w:pPr>
        <w:spacing w:line="360" w:lineRule="auto"/>
        <w:rPr>
          <w:rFonts w:ascii="Times New Roman" w:hAnsi="Times New Roman"/>
          <w:b/>
          <w:bCs/>
          <w:iCs/>
          <w:color w:val="000000"/>
          <w:sz w:val="24"/>
          <w:szCs w:val="24"/>
          <w:lang w:val="en-GB"/>
        </w:rPr>
      </w:pPr>
      <w:r w:rsidRPr="00486794">
        <w:rPr>
          <w:rFonts w:ascii="Times New Roman" w:hAnsi="Times New Roman"/>
          <w:b/>
          <w:bCs/>
          <w:iCs/>
          <w:color w:val="000000"/>
          <w:sz w:val="24"/>
          <w:szCs w:val="24"/>
          <w:lang w:val="en-GB"/>
        </w:rPr>
        <w:t>Ways to be reasonably sure the woman is not pregnant</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Ministry of Health has developed a simple checklist for use by FP providers to help non menstruating clients safely initiate their method of choice. The checklist is based on a criteria endorsed by the WHO to determine with reasonable certainty that a woman is not pregnant. The tool is very effective and can be used by any health care provider who needs to determine that a woman is not pregnant. </w:t>
      </w: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br w:type="page"/>
      </w:r>
    </w:p>
    <w:p w:rsidR="0011034F" w:rsidRPr="00486794" w:rsidRDefault="0011034F" w:rsidP="0011034F">
      <w:pPr>
        <w:spacing w:line="360" w:lineRule="auto"/>
        <w:jc w:val="center"/>
        <w:rPr>
          <w:rFonts w:ascii="Arial" w:hAnsi="Arial" w:cs="Arial"/>
          <w:b/>
          <w:bCs/>
          <w:color w:val="000000"/>
          <w:sz w:val="24"/>
          <w:szCs w:val="24"/>
          <w:lang w:val="en-GB"/>
        </w:rPr>
      </w:pPr>
      <w:r w:rsidRPr="00486794">
        <w:rPr>
          <w:rFonts w:ascii="Arial" w:hAnsi="Arial" w:cs="Arial"/>
          <w:b/>
          <w:bCs/>
          <w:color w:val="000000"/>
          <w:sz w:val="24"/>
          <w:szCs w:val="24"/>
          <w:lang w:val="en-GB"/>
        </w:rPr>
        <w:lastRenderedPageBreak/>
        <w:t>HANDOUT</w:t>
      </w:r>
    </w:p>
    <w:p w:rsidR="0011034F" w:rsidRPr="00486794" w:rsidRDefault="0011034F" w:rsidP="0011034F">
      <w:pPr>
        <w:spacing w:line="360" w:lineRule="auto"/>
        <w:jc w:val="center"/>
        <w:rPr>
          <w:rFonts w:ascii="Arial" w:hAnsi="Arial" w:cs="Arial"/>
          <w:b/>
          <w:bCs/>
          <w:color w:val="000000"/>
          <w:sz w:val="24"/>
          <w:szCs w:val="24"/>
          <w:lang w:val="en-GB"/>
        </w:rPr>
      </w:pPr>
      <w:r w:rsidRPr="00486794">
        <w:rPr>
          <w:rFonts w:ascii="Arial" w:hAnsi="Arial" w:cs="Arial"/>
          <w:b/>
          <w:bCs/>
          <w:color w:val="000000"/>
          <w:sz w:val="24"/>
          <w:szCs w:val="24"/>
          <w:lang w:val="en-GB"/>
        </w:rPr>
        <w:t>Pregnancy Checklist: How to be reasonably sure a client is not pregnant</w:t>
      </w:r>
    </w:p>
    <w:p w:rsidR="0011034F" w:rsidRPr="00486794" w:rsidRDefault="0011034F" w:rsidP="0011034F">
      <w:pPr>
        <w:spacing w:line="360" w:lineRule="auto"/>
        <w:rPr>
          <w:rFonts w:ascii="Arial" w:hAnsi="Arial" w:cs="Arial"/>
          <w:bCs/>
          <w:color w:val="000000"/>
          <w:sz w:val="24"/>
          <w:szCs w:val="24"/>
          <w:lang w:val="en-GB"/>
        </w:rPr>
      </w:pPr>
      <w:r w:rsidRPr="00486794">
        <w:rPr>
          <w:rFonts w:ascii="Arial" w:hAnsi="Arial" w:cs="Arial"/>
          <w:bCs/>
          <w:color w:val="000000"/>
          <w:sz w:val="24"/>
          <w:szCs w:val="24"/>
          <w:lang w:val="en-GB"/>
        </w:rPr>
        <w:t xml:space="preserve">Ask the client questions 1-6. As soon as the client answers </w:t>
      </w:r>
      <w:r w:rsidRPr="00486794">
        <w:rPr>
          <w:rFonts w:ascii="Arial" w:hAnsi="Arial" w:cs="Arial"/>
          <w:b/>
          <w:bCs/>
          <w:color w:val="000000"/>
          <w:sz w:val="24"/>
          <w:szCs w:val="24"/>
          <w:lang w:val="en-GB"/>
        </w:rPr>
        <w:t>YES</w:t>
      </w:r>
      <w:r w:rsidRPr="00486794">
        <w:rPr>
          <w:rFonts w:ascii="Arial" w:hAnsi="Arial" w:cs="Arial"/>
          <w:bCs/>
          <w:color w:val="000000"/>
          <w:sz w:val="24"/>
          <w:szCs w:val="24"/>
          <w:lang w:val="en-GB"/>
        </w:rPr>
        <w:t xml:space="preserve"> to </w:t>
      </w:r>
      <w:r w:rsidRPr="00486794">
        <w:rPr>
          <w:rFonts w:ascii="Arial" w:hAnsi="Arial" w:cs="Arial"/>
          <w:b/>
          <w:bCs/>
          <w:i/>
          <w:color w:val="000000"/>
          <w:sz w:val="24"/>
          <w:szCs w:val="24"/>
          <w:lang w:val="en-GB"/>
        </w:rPr>
        <w:t>any</w:t>
      </w:r>
      <w:r w:rsidRPr="00486794">
        <w:rPr>
          <w:rFonts w:ascii="Arial" w:hAnsi="Arial" w:cs="Arial"/>
          <w:bCs/>
          <w:i/>
          <w:color w:val="000000"/>
          <w:sz w:val="24"/>
          <w:szCs w:val="24"/>
          <w:lang w:val="en-GB"/>
        </w:rPr>
        <w:t xml:space="preserve"> </w:t>
      </w:r>
      <w:r w:rsidRPr="00486794">
        <w:rPr>
          <w:rFonts w:ascii="Arial" w:hAnsi="Arial" w:cs="Arial"/>
          <w:b/>
          <w:bCs/>
          <w:i/>
          <w:color w:val="000000"/>
          <w:sz w:val="24"/>
          <w:szCs w:val="24"/>
          <w:lang w:val="en-GB"/>
        </w:rPr>
        <w:t>question</w:t>
      </w:r>
      <w:r w:rsidRPr="00486794">
        <w:rPr>
          <w:rFonts w:ascii="Arial" w:hAnsi="Arial" w:cs="Arial"/>
          <w:bCs/>
          <w:i/>
          <w:color w:val="000000"/>
          <w:sz w:val="24"/>
          <w:szCs w:val="24"/>
          <w:lang w:val="en-GB"/>
        </w:rPr>
        <w:t xml:space="preserve">, </w:t>
      </w:r>
      <w:r w:rsidRPr="00486794">
        <w:rPr>
          <w:rFonts w:ascii="Arial" w:hAnsi="Arial" w:cs="Arial"/>
          <w:bCs/>
          <w:color w:val="000000"/>
          <w:sz w:val="24"/>
          <w:szCs w:val="24"/>
          <w:lang w:val="en-GB"/>
        </w:rPr>
        <w:t>stop, and follow the instructions.</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0"/>
        <w:gridCol w:w="6130"/>
        <w:gridCol w:w="902"/>
      </w:tblGrid>
      <w:tr w:rsidR="0011034F" w:rsidRPr="00486794" w:rsidTr="0011034F">
        <w:trPr>
          <w:trHeight w:val="1128"/>
        </w:trPr>
        <w:tc>
          <w:tcPr>
            <w:tcW w:w="1080" w:type="dxa"/>
            <w:tcBorders>
              <w:top w:val="single" w:sz="4" w:space="0" w:color="auto"/>
              <w:left w:val="single" w:sz="4" w:space="0" w:color="auto"/>
              <w:bottom w:val="single" w:sz="4" w:space="0" w:color="auto"/>
              <w:right w:val="single" w:sz="4" w:space="0" w:color="auto"/>
            </w:tcBorders>
            <w:shd w:val="clear" w:color="auto" w:fill="FF9900"/>
            <w:vAlign w:val="center"/>
          </w:tcPr>
          <w:p w:rsidR="0011034F" w:rsidRPr="00486794" w:rsidRDefault="0011034F" w:rsidP="0011034F">
            <w:pPr>
              <w:spacing w:line="360" w:lineRule="auto"/>
              <w:jc w:val="center"/>
              <w:rPr>
                <w:rFonts w:ascii="Arial" w:hAnsi="Arial" w:cs="Arial"/>
                <w:b/>
                <w:bCs/>
                <w:color w:val="000000"/>
                <w:lang w:val="en-GB"/>
              </w:rPr>
            </w:pPr>
          </w:p>
          <w:p w:rsidR="0011034F" w:rsidRPr="00486794" w:rsidRDefault="0011034F" w:rsidP="0011034F">
            <w:pPr>
              <w:spacing w:line="360" w:lineRule="auto"/>
              <w:jc w:val="center"/>
              <w:rPr>
                <w:rFonts w:ascii="Arial" w:hAnsi="Arial" w:cs="Arial"/>
                <w:b/>
                <w:bCs/>
                <w:color w:val="000000"/>
                <w:lang w:val="en-GB"/>
              </w:rPr>
            </w:pPr>
            <w:r w:rsidRPr="00486794">
              <w:rPr>
                <w:rFonts w:ascii="Arial" w:hAnsi="Arial" w:cs="Arial"/>
                <w:b/>
                <w:bCs/>
                <w:noProof/>
                <w:color w:val="000000"/>
                <w:lang w:val="en-CA" w:eastAsia="en-CA" w:bidi="ar-SA"/>
              </w:rPr>
              <mc:AlternateContent>
                <mc:Choice Requires="wps">
                  <w:drawing>
                    <wp:anchor distT="0" distB="0" distL="114300" distR="114300" simplePos="0" relativeHeight="251845120" behindDoc="0" locked="0" layoutInCell="1" allowOverlap="1" wp14:anchorId="7A8172F5" wp14:editId="53240DCD">
                      <wp:simplePos x="0" y="0"/>
                      <wp:positionH relativeFrom="column">
                        <wp:posOffset>-408305</wp:posOffset>
                      </wp:positionH>
                      <wp:positionV relativeFrom="paragraph">
                        <wp:posOffset>120015</wp:posOffset>
                      </wp:positionV>
                      <wp:extent cx="0" cy="4198620"/>
                      <wp:effectExtent l="95250" t="0" r="57150" b="49530"/>
                      <wp:wrapNone/>
                      <wp:docPr id="325" name="Lin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198620"/>
                              </a:xfrm>
                              <a:prstGeom prst="line">
                                <a:avLst/>
                              </a:prstGeom>
                              <a:noFill/>
                              <a:ln w="317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28DCB7" id="Line 90" o:spid="_x0000_s1026" style="position:absolute;z-index:25184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15pt,9.45pt" to="-32.15pt,34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" strokeweight="2.5pt">
                      <v:stroke endarrow="block"/>
                    </v:line>
                  </w:pict>
                </mc:Fallback>
              </mc:AlternateContent>
            </w:r>
            <w:r w:rsidRPr="00486794">
              <w:rPr>
                <w:rFonts w:ascii="Arial" w:hAnsi="Arial" w:cs="Arial"/>
                <w:b/>
                <w:bCs/>
                <w:noProof/>
                <w:color w:val="000000"/>
                <w:lang w:val="en-CA" w:eastAsia="en-CA" w:bidi="ar-SA"/>
              </w:rPr>
              <mc:AlternateContent>
                <mc:Choice Requires="wps">
                  <w:drawing>
                    <wp:anchor distT="0" distB="0" distL="114300" distR="114300" simplePos="0" relativeHeight="251831808" behindDoc="0" locked="0" layoutInCell="1" allowOverlap="1" wp14:anchorId="2932416C" wp14:editId="08049ECF">
                      <wp:simplePos x="0" y="0"/>
                      <wp:positionH relativeFrom="column">
                        <wp:posOffset>-408305</wp:posOffset>
                      </wp:positionH>
                      <wp:positionV relativeFrom="paragraph">
                        <wp:posOffset>100330</wp:posOffset>
                      </wp:positionV>
                      <wp:extent cx="339725" cy="1905"/>
                      <wp:effectExtent l="20320" t="24130" r="20955" b="21590"/>
                      <wp:wrapNone/>
                      <wp:docPr id="326" name="Lin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9725" cy="1905"/>
                              </a:xfrm>
                              <a:prstGeom prst="line">
                                <a:avLst/>
                              </a:prstGeom>
                              <a:noFill/>
                              <a:ln w="317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6C6926" id="Line 77" o:spid="_x0000_s1026" style="position:absolute;flip:y;z-index:25183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15pt,7.9pt" to="-5.4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" strokeweight="2.5pt"/>
                  </w:pict>
                </mc:Fallback>
              </mc:AlternateContent>
            </w:r>
            <w:r w:rsidRPr="00486794">
              <w:rPr>
                <w:rFonts w:ascii="Arial" w:hAnsi="Arial" w:cs="Arial"/>
                <w:b/>
                <w:bCs/>
                <w:color w:val="000000"/>
                <w:lang w:val="en-GB"/>
              </w:rPr>
              <w:t>NO</w:t>
            </w:r>
          </w:p>
        </w:tc>
        <w:tc>
          <w:tcPr>
            <w:tcW w:w="6130" w:type="dxa"/>
            <w:tcBorders>
              <w:left w:val="single" w:sz="4" w:space="0" w:color="auto"/>
            </w:tcBorders>
            <w:vAlign w:val="center"/>
          </w:tcPr>
          <w:p w:rsidR="0011034F" w:rsidRPr="00486794" w:rsidRDefault="0011034F" w:rsidP="0011034F">
            <w:pPr>
              <w:spacing w:line="360" w:lineRule="auto"/>
              <w:jc w:val="both"/>
              <w:rPr>
                <w:rFonts w:ascii="Arial" w:hAnsi="Arial" w:cs="Arial"/>
                <w:bCs/>
                <w:color w:val="000000"/>
                <w:lang w:val="en-GB"/>
              </w:rPr>
            </w:pPr>
            <w:r w:rsidRPr="00486794">
              <w:rPr>
                <w:rFonts w:ascii="Arial" w:hAnsi="Arial" w:cs="Arial"/>
                <w:bCs/>
                <w:color w:val="000000"/>
                <w:lang w:val="en-GB"/>
              </w:rPr>
              <w:t>Did you have a baby less than 6 months ago, are you fully or nearly fully breastfeeding, and have you had no menstrual period since then?</w:t>
            </w:r>
          </w:p>
        </w:tc>
        <w:tc>
          <w:tcPr>
            <w:tcW w:w="902" w:type="dxa"/>
            <w:shd w:val="clear" w:color="auto" w:fill="CCFFCC"/>
            <w:vAlign w:val="center"/>
          </w:tcPr>
          <w:p w:rsidR="0011034F" w:rsidRPr="00486794" w:rsidRDefault="0011034F" w:rsidP="0011034F">
            <w:pPr>
              <w:spacing w:line="360" w:lineRule="auto"/>
              <w:jc w:val="center"/>
              <w:rPr>
                <w:rFonts w:ascii="Arial" w:hAnsi="Arial" w:cs="Arial"/>
                <w:b/>
                <w:bCs/>
                <w:color w:val="000000"/>
                <w:lang w:val="en-GB"/>
              </w:rPr>
            </w:pPr>
          </w:p>
          <w:p w:rsidR="0011034F" w:rsidRPr="00486794" w:rsidRDefault="0011034F" w:rsidP="0011034F">
            <w:pPr>
              <w:spacing w:line="360" w:lineRule="auto"/>
              <w:jc w:val="center"/>
              <w:rPr>
                <w:rFonts w:ascii="Arial" w:hAnsi="Arial" w:cs="Arial"/>
                <w:b/>
                <w:bCs/>
                <w:color w:val="000000"/>
                <w:lang w:val="en-GB"/>
              </w:rPr>
            </w:pPr>
            <w:r w:rsidRPr="00486794">
              <w:rPr>
                <w:rFonts w:ascii="Arial" w:hAnsi="Arial" w:cs="Arial"/>
                <w:bCs/>
                <w:noProof/>
                <w:color w:val="000000"/>
                <w:lang w:val="en-CA" w:eastAsia="en-CA" w:bidi="ar-SA"/>
              </w:rPr>
              <mc:AlternateContent>
                <mc:Choice Requires="wps">
                  <w:drawing>
                    <wp:anchor distT="0" distB="0" distL="114300" distR="114300" simplePos="0" relativeHeight="251837952" behindDoc="0" locked="0" layoutInCell="1" allowOverlap="1" wp14:anchorId="344D251F" wp14:editId="0E95D967">
                      <wp:simplePos x="0" y="0"/>
                      <wp:positionH relativeFrom="column">
                        <wp:posOffset>848995</wp:posOffset>
                      </wp:positionH>
                      <wp:positionV relativeFrom="paragraph">
                        <wp:posOffset>120015</wp:posOffset>
                      </wp:positionV>
                      <wp:extent cx="7620" cy="4198620"/>
                      <wp:effectExtent l="95250" t="19050" r="68580" b="49530"/>
                      <wp:wrapNone/>
                      <wp:docPr id="327" name="Lin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 cy="4198620"/>
                              </a:xfrm>
                              <a:prstGeom prst="line">
                                <a:avLst/>
                              </a:prstGeom>
                              <a:noFill/>
                              <a:ln w="317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86BB80" id="Line 83" o:spid="_x0000_s1026" style="position:absolute;z-index:25183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6.85pt,9.45pt" to="67.45pt,34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" strokeweight="2.5pt">
                      <v:stroke endarrow="block"/>
                    </v:line>
                  </w:pict>
                </mc:Fallback>
              </mc:AlternateContent>
            </w:r>
            <w:r w:rsidRPr="00486794">
              <w:rPr>
                <w:rFonts w:ascii="Arial" w:hAnsi="Arial" w:cs="Arial"/>
                <w:b/>
                <w:bCs/>
                <w:noProof/>
                <w:color w:val="000000"/>
                <w:lang w:val="en-CA" w:eastAsia="en-CA" w:bidi="ar-SA"/>
              </w:rPr>
              <mc:AlternateContent>
                <mc:Choice Requires="wps">
                  <w:drawing>
                    <wp:anchor distT="0" distB="0" distL="114300" distR="114300" simplePos="0" relativeHeight="251838976" behindDoc="0" locked="0" layoutInCell="1" allowOverlap="1" wp14:anchorId="25C1EE4E" wp14:editId="1BDFEE6B">
                      <wp:simplePos x="0" y="0"/>
                      <wp:positionH relativeFrom="column">
                        <wp:posOffset>506095</wp:posOffset>
                      </wp:positionH>
                      <wp:positionV relativeFrom="paragraph">
                        <wp:posOffset>102235</wp:posOffset>
                      </wp:positionV>
                      <wp:extent cx="339725" cy="1905"/>
                      <wp:effectExtent l="20320" t="16510" r="20955" b="19685"/>
                      <wp:wrapNone/>
                      <wp:docPr id="328" name="Lin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9725" cy="1905"/>
                              </a:xfrm>
                              <a:prstGeom prst="line">
                                <a:avLst/>
                              </a:prstGeom>
                              <a:noFill/>
                              <a:ln w="317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355D63" id="Line 84" o:spid="_x0000_s1026" style="position:absolute;flip:y;z-index:25183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85pt,8.05pt" to="66.6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" strokeweight="2.5pt"/>
                  </w:pict>
                </mc:Fallback>
              </mc:AlternateContent>
            </w:r>
            <w:r w:rsidRPr="00486794">
              <w:rPr>
                <w:rFonts w:ascii="Arial" w:hAnsi="Arial" w:cs="Arial"/>
                <w:b/>
                <w:bCs/>
                <w:color w:val="000000"/>
                <w:lang w:val="en-GB"/>
              </w:rPr>
              <w:t>YES</w:t>
            </w:r>
          </w:p>
        </w:tc>
      </w:tr>
      <w:tr w:rsidR="0011034F" w:rsidRPr="00486794" w:rsidTr="0011034F">
        <w:trPr>
          <w:trHeight w:val="1128"/>
        </w:trPr>
        <w:tc>
          <w:tcPr>
            <w:tcW w:w="1080" w:type="dxa"/>
            <w:tcBorders>
              <w:top w:val="single" w:sz="4" w:space="0" w:color="auto"/>
              <w:left w:val="single" w:sz="4" w:space="0" w:color="auto"/>
              <w:bottom w:val="single" w:sz="4" w:space="0" w:color="auto"/>
              <w:right w:val="single" w:sz="4" w:space="0" w:color="auto"/>
            </w:tcBorders>
            <w:shd w:val="clear" w:color="auto" w:fill="FF9900"/>
            <w:vAlign w:val="center"/>
          </w:tcPr>
          <w:p w:rsidR="0011034F" w:rsidRPr="00486794" w:rsidRDefault="0011034F" w:rsidP="0011034F">
            <w:pPr>
              <w:spacing w:line="360" w:lineRule="auto"/>
              <w:jc w:val="center"/>
              <w:rPr>
                <w:rFonts w:ascii="Arial" w:hAnsi="Arial" w:cs="Arial"/>
                <w:b/>
                <w:bCs/>
                <w:color w:val="000000"/>
                <w:lang w:val="en-GB"/>
              </w:rPr>
            </w:pPr>
            <w:r w:rsidRPr="00486794">
              <w:rPr>
                <w:rFonts w:ascii="Arial" w:hAnsi="Arial" w:cs="Arial"/>
                <w:b/>
                <w:bCs/>
                <w:noProof/>
                <w:color w:val="000000"/>
                <w:lang w:val="en-CA" w:eastAsia="en-CA" w:bidi="ar-SA"/>
              </w:rPr>
              <mc:AlternateContent>
                <mc:Choice Requires="wps">
                  <w:drawing>
                    <wp:anchor distT="0" distB="0" distL="114300" distR="114300" simplePos="0" relativeHeight="251832832" behindDoc="0" locked="0" layoutInCell="1" allowOverlap="1" wp14:anchorId="78CA4EAB" wp14:editId="0438E11F">
                      <wp:simplePos x="0" y="0"/>
                      <wp:positionH relativeFrom="column">
                        <wp:posOffset>-411480</wp:posOffset>
                      </wp:positionH>
                      <wp:positionV relativeFrom="paragraph">
                        <wp:posOffset>499110</wp:posOffset>
                      </wp:positionV>
                      <wp:extent cx="339725" cy="1905"/>
                      <wp:effectExtent l="17145" t="22860" r="24130" b="22860"/>
                      <wp:wrapNone/>
                      <wp:docPr id="329" name="Lin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9725" cy="1905"/>
                              </a:xfrm>
                              <a:prstGeom prst="line">
                                <a:avLst/>
                              </a:prstGeom>
                              <a:noFill/>
                              <a:ln w="317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F1C857" id="Line 78" o:spid="_x0000_s1026" style="position:absolute;flip:y;z-index:2518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4pt,39.3pt" to="-5.65pt,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" strokeweight="2.5pt"/>
                  </w:pict>
                </mc:Fallback>
              </mc:AlternateContent>
            </w:r>
            <w:r w:rsidRPr="00486794">
              <w:rPr>
                <w:rFonts w:ascii="Arial" w:hAnsi="Arial" w:cs="Arial"/>
                <w:b/>
                <w:bCs/>
                <w:color w:val="000000"/>
                <w:lang w:val="en-GB"/>
              </w:rPr>
              <w:t>NO</w:t>
            </w:r>
          </w:p>
        </w:tc>
        <w:tc>
          <w:tcPr>
            <w:tcW w:w="6130" w:type="dxa"/>
            <w:tcBorders>
              <w:left w:val="single" w:sz="4" w:space="0" w:color="auto"/>
            </w:tcBorders>
            <w:vAlign w:val="center"/>
          </w:tcPr>
          <w:p w:rsidR="0011034F" w:rsidRPr="00486794" w:rsidRDefault="0011034F" w:rsidP="0011034F">
            <w:pPr>
              <w:spacing w:line="360" w:lineRule="auto"/>
              <w:jc w:val="both"/>
              <w:rPr>
                <w:rFonts w:ascii="Arial" w:hAnsi="Arial" w:cs="Arial"/>
                <w:bCs/>
                <w:color w:val="000000"/>
                <w:lang w:val="en-GB"/>
              </w:rPr>
            </w:pPr>
            <w:r w:rsidRPr="00486794">
              <w:rPr>
                <w:rFonts w:ascii="Arial" w:hAnsi="Arial" w:cs="Arial"/>
                <w:bCs/>
                <w:color w:val="000000"/>
                <w:lang w:val="en-GB"/>
              </w:rPr>
              <w:t>Have you abstained from sexual intercourse since your last menstrual period or delivery?</w:t>
            </w:r>
          </w:p>
        </w:tc>
        <w:tc>
          <w:tcPr>
            <w:tcW w:w="902" w:type="dxa"/>
            <w:shd w:val="clear" w:color="auto" w:fill="CCFFCC"/>
            <w:vAlign w:val="center"/>
          </w:tcPr>
          <w:p w:rsidR="0011034F" w:rsidRPr="00486794" w:rsidRDefault="0011034F" w:rsidP="0011034F">
            <w:pPr>
              <w:spacing w:line="360" w:lineRule="auto"/>
              <w:jc w:val="center"/>
              <w:rPr>
                <w:rFonts w:ascii="Arial" w:hAnsi="Arial" w:cs="Arial"/>
                <w:b/>
                <w:bCs/>
                <w:color w:val="000000"/>
                <w:lang w:val="en-GB"/>
              </w:rPr>
            </w:pPr>
          </w:p>
          <w:p w:rsidR="0011034F" w:rsidRPr="00486794" w:rsidRDefault="0011034F" w:rsidP="0011034F">
            <w:pPr>
              <w:spacing w:line="360" w:lineRule="auto"/>
              <w:jc w:val="center"/>
              <w:rPr>
                <w:rFonts w:ascii="Arial" w:hAnsi="Arial" w:cs="Arial"/>
                <w:b/>
                <w:bCs/>
                <w:color w:val="000000"/>
                <w:lang w:val="en-GB"/>
              </w:rPr>
            </w:pPr>
            <w:r w:rsidRPr="00486794">
              <w:rPr>
                <w:rFonts w:ascii="Arial" w:hAnsi="Arial" w:cs="Arial"/>
                <w:bCs/>
                <w:noProof/>
                <w:color w:val="000000"/>
                <w:lang w:val="en-CA" w:eastAsia="en-CA" w:bidi="ar-SA"/>
              </w:rPr>
              <mc:AlternateContent>
                <mc:Choice Requires="wps">
                  <w:drawing>
                    <wp:anchor distT="0" distB="0" distL="114300" distR="114300" simplePos="0" relativeHeight="251840000" behindDoc="0" locked="0" layoutInCell="1" allowOverlap="1" wp14:anchorId="1521246D" wp14:editId="337F2BFC">
                      <wp:simplePos x="0" y="0"/>
                      <wp:positionH relativeFrom="column">
                        <wp:posOffset>506095</wp:posOffset>
                      </wp:positionH>
                      <wp:positionV relativeFrom="paragraph">
                        <wp:posOffset>254635</wp:posOffset>
                      </wp:positionV>
                      <wp:extent cx="342900" cy="0"/>
                      <wp:effectExtent l="20320" t="73660" r="27305" b="78740"/>
                      <wp:wrapNone/>
                      <wp:docPr id="330" name="Lin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317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C70C72" id="Line 85" o:spid="_x0000_s1026" style="position:absolute;z-index:25184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85pt,20.05pt" to="66.85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" strokeweight="2.5pt">
                      <v:stroke endarrow="block"/>
                    </v:line>
                  </w:pict>
                </mc:Fallback>
              </mc:AlternateContent>
            </w:r>
            <w:r w:rsidRPr="00486794">
              <w:rPr>
                <w:rFonts w:ascii="Arial" w:hAnsi="Arial" w:cs="Arial"/>
                <w:b/>
                <w:bCs/>
                <w:color w:val="000000"/>
                <w:lang w:val="en-GB"/>
              </w:rPr>
              <w:t>YES</w:t>
            </w:r>
          </w:p>
        </w:tc>
      </w:tr>
      <w:tr w:rsidR="0011034F" w:rsidRPr="00486794" w:rsidTr="0011034F">
        <w:trPr>
          <w:trHeight w:val="762"/>
        </w:trPr>
        <w:tc>
          <w:tcPr>
            <w:tcW w:w="1080" w:type="dxa"/>
            <w:tcBorders>
              <w:top w:val="single" w:sz="4" w:space="0" w:color="auto"/>
              <w:left w:val="single" w:sz="4" w:space="0" w:color="auto"/>
              <w:bottom w:val="single" w:sz="4" w:space="0" w:color="auto"/>
              <w:right w:val="single" w:sz="4" w:space="0" w:color="auto"/>
            </w:tcBorders>
            <w:shd w:val="clear" w:color="auto" w:fill="FF9900"/>
            <w:vAlign w:val="center"/>
          </w:tcPr>
          <w:p w:rsidR="0011034F" w:rsidRPr="00486794" w:rsidRDefault="0011034F" w:rsidP="0011034F">
            <w:pPr>
              <w:spacing w:line="360" w:lineRule="auto"/>
              <w:jc w:val="center"/>
              <w:rPr>
                <w:rFonts w:ascii="Arial" w:hAnsi="Arial" w:cs="Arial"/>
                <w:b/>
                <w:bCs/>
                <w:color w:val="000000"/>
                <w:lang w:val="en-GB"/>
              </w:rPr>
            </w:pPr>
            <w:r w:rsidRPr="00486794">
              <w:rPr>
                <w:rFonts w:ascii="Arial" w:hAnsi="Arial" w:cs="Arial"/>
                <w:b/>
                <w:bCs/>
                <w:noProof/>
                <w:color w:val="000000"/>
                <w:lang w:val="en-CA" w:eastAsia="en-CA" w:bidi="ar-SA"/>
              </w:rPr>
              <mc:AlternateContent>
                <mc:Choice Requires="wps">
                  <w:drawing>
                    <wp:anchor distT="0" distB="0" distL="114300" distR="114300" simplePos="0" relativeHeight="251833856" behindDoc="0" locked="0" layoutInCell="1" allowOverlap="1" wp14:anchorId="30C739D7" wp14:editId="6602B808">
                      <wp:simplePos x="0" y="0"/>
                      <wp:positionH relativeFrom="column">
                        <wp:posOffset>-411480</wp:posOffset>
                      </wp:positionH>
                      <wp:positionV relativeFrom="paragraph">
                        <wp:posOffset>308610</wp:posOffset>
                      </wp:positionV>
                      <wp:extent cx="339725" cy="1905"/>
                      <wp:effectExtent l="17145" t="22860" r="24130" b="22860"/>
                      <wp:wrapNone/>
                      <wp:docPr id="331" name="Lin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9725" cy="1905"/>
                              </a:xfrm>
                              <a:prstGeom prst="line">
                                <a:avLst/>
                              </a:prstGeom>
                              <a:noFill/>
                              <a:ln w="317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811D7F" id="Line 79" o:spid="_x0000_s1026" style="position:absolute;flip:y;z-index:25183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4pt,24.3pt" to="-5.65pt,2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" strokeweight="2.5pt"/>
                  </w:pict>
                </mc:Fallback>
              </mc:AlternateContent>
            </w:r>
            <w:r w:rsidRPr="00486794">
              <w:rPr>
                <w:rFonts w:ascii="Arial" w:hAnsi="Arial" w:cs="Arial"/>
                <w:b/>
                <w:bCs/>
                <w:color w:val="000000"/>
                <w:lang w:val="en-GB"/>
              </w:rPr>
              <w:t>NO</w:t>
            </w:r>
          </w:p>
        </w:tc>
        <w:tc>
          <w:tcPr>
            <w:tcW w:w="6130" w:type="dxa"/>
            <w:tcBorders>
              <w:left w:val="single" w:sz="4" w:space="0" w:color="auto"/>
            </w:tcBorders>
            <w:vAlign w:val="center"/>
          </w:tcPr>
          <w:p w:rsidR="0011034F" w:rsidRPr="00486794" w:rsidRDefault="0011034F" w:rsidP="0011034F">
            <w:pPr>
              <w:spacing w:line="360" w:lineRule="auto"/>
              <w:jc w:val="both"/>
              <w:rPr>
                <w:rFonts w:ascii="Arial" w:hAnsi="Arial" w:cs="Arial"/>
                <w:bCs/>
                <w:color w:val="000000"/>
                <w:lang w:val="en-GB"/>
              </w:rPr>
            </w:pPr>
            <w:r w:rsidRPr="00486794">
              <w:rPr>
                <w:rFonts w:ascii="Arial" w:hAnsi="Arial" w:cs="Arial"/>
                <w:bCs/>
                <w:color w:val="000000"/>
                <w:lang w:val="en-GB"/>
              </w:rPr>
              <w:t>Have you had a baby in the last 4 weeks?</w:t>
            </w:r>
          </w:p>
        </w:tc>
        <w:tc>
          <w:tcPr>
            <w:tcW w:w="902" w:type="dxa"/>
            <w:shd w:val="clear" w:color="auto" w:fill="CCFFCC"/>
            <w:vAlign w:val="center"/>
          </w:tcPr>
          <w:p w:rsidR="0011034F" w:rsidRPr="00486794" w:rsidRDefault="0011034F" w:rsidP="0011034F">
            <w:pPr>
              <w:spacing w:line="360" w:lineRule="auto"/>
              <w:jc w:val="center"/>
              <w:rPr>
                <w:rFonts w:ascii="Arial" w:hAnsi="Arial" w:cs="Arial"/>
                <w:b/>
                <w:bCs/>
                <w:color w:val="000000"/>
                <w:lang w:val="en-GB"/>
              </w:rPr>
            </w:pPr>
          </w:p>
          <w:p w:rsidR="0011034F" w:rsidRPr="00486794" w:rsidRDefault="0011034F" w:rsidP="0011034F">
            <w:pPr>
              <w:spacing w:line="360" w:lineRule="auto"/>
              <w:jc w:val="center"/>
              <w:rPr>
                <w:rFonts w:ascii="Arial" w:hAnsi="Arial" w:cs="Arial"/>
                <w:b/>
                <w:bCs/>
                <w:color w:val="000000"/>
                <w:lang w:val="en-GB"/>
              </w:rPr>
            </w:pPr>
            <w:r w:rsidRPr="00486794">
              <w:rPr>
                <w:rFonts w:ascii="Arial" w:hAnsi="Arial" w:cs="Arial"/>
                <w:b/>
                <w:bCs/>
                <w:noProof/>
                <w:color w:val="000000"/>
                <w:lang w:val="en-CA" w:eastAsia="en-CA" w:bidi="ar-SA"/>
              </w:rPr>
              <mc:AlternateContent>
                <mc:Choice Requires="wps">
                  <w:drawing>
                    <wp:anchor distT="0" distB="0" distL="114300" distR="114300" simplePos="0" relativeHeight="251841024" behindDoc="0" locked="0" layoutInCell="1" allowOverlap="1" wp14:anchorId="115AFD53" wp14:editId="6AB51AA3">
                      <wp:simplePos x="0" y="0"/>
                      <wp:positionH relativeFrom="column">
                        <wp:posOffset>506095</wp:posOffset>
                      </wp:positionH>
                      <wp:positionV relativeFrom="paragraph">
                        <wp:posOffset>64135</wp:posOffset>
                      </wp:positionV>
                      <wp:extent cx="342900" cy="0"/>
                      <wp:effectExtent l="20320" t="73660" r="27305" b="78740"/>
                      <wp:wrapNone/>
                      <wp:docPr id="332" name="Lin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317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72CE43" id="Line 86" o:spid="_x0000_s1026" style="position:absolute;z-index:25184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85pt,5.05pt" to="66.85pt,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" strokeweight="2.5pt">
                      <v:stroke endarrow="block"/>
                    </v:line>
                  </w:pict>
                </mc:Fallback>
              </mc:AlternateContent>
            </w:r>
            <w:r w:rsidRPr="00486794">
              <w:rPr>
                <w:rFonts w:ascii="Arial" w:hAnsi="Arial" w:cs="Arial"/>
                <w:b/>
                <w:bCs/>
                <w:color w:val="000000"/>
                <w:lang w:val="en-GB"/>
              </w:rPr>
              <w:t>YES</w:t>
            </w:r>
          </w:p>
        </w:tc>
      </w:tr>
      <w:tr w:rsidR="0011034F" w:rsidRPr="00486794" w:rsidTr="0011034F">
        <w:trPr>
          <w:trHeight w:val="1128"/>
        </w:trPr>
        <w:tc>
          <w:tcPr>
            <w:tcW w:w="1080" w:type="dxa"/>
            <w:tcBorders>
              <w:top w:val="single" w:sz="4" w:space="0" w:color="auto"/>
              <w:left w:val="single" w:sz="4" w:space="0" w:color="auto"/>
              <w:bottom w:val="single" w:sz="4" w:space="0" w:color="auto"/>
              <w:right w:val="single" w:sz="4" w:space="0" w:color="auto"/>
            </w:tcBorders>
            <w:shd w:val="clear" w:color="auto" w:fill="FF9900"/>
            <w:vAlign w:val="center"/>
          </w:tcPr>
          <w:p w:rsidR="0011034F" w:rsidRPr="00486794" w:rsidRDefault="0011034F" w:rsidP="0011034F">
            <w:pPr>
              <w:spacing w:line="360" w:lineRule="auto"/>
              <w:jc w:val="center"/>
              <w:rPr>
                <w:rFonts w:ascii="Arial" w:hAnsi="Arial" w:cs="Arial"/>
                <w:b/>
                <w:bCs/>
                <w:color w:val="000000"/>
                <w:lang w:val="en-GB"/>
              </w:rPr>
            </w:pPr>
            <w:r w:rsidRPr="00486794">
              <w:rPr>
                <w:rFonts w:ascii="Arial" w:hAnsi="Arial" w:cs="Arial"/>
                <w:b/>
                <w:bCs/>
                <w:noProof/>
                <w:color w:val="000000"/>
                <w:lang w:val="en-CA" w:eastAsia="en-CA" w:bidi="ar-SA"/>
              </w:rPr>
              <mc:AlternateContent>
                <mc:Choice Requires="wps">
                  <w:drawing>
                    <wp:anchor distT="0" distB="0" distL="114300" distR="114300" simplePos="0" relativeHeight="251834880" behindDoc="0" locked="0" layoutInCell="1" allowOverlap="1" wp14:anchorId="40CBD5FA" wp14:editId="66DCADD6">
                      <wp:simplePos x="0" y="0"/>
                      <wp:positionH relativeFrom="column">
                        <wp:posOffset>-411480</wp:posOffset>
                      </wp:positionH>
                      <wp:positionV relativeFrom="paragraph">
                        <wp:posOffset>478790</wp:posOffset>
                      </wp:positionV>
                      <wp:extent cx="339725" cy="1905"/>
                      <wp:effectExtent l="17145" t="21590" r="24130" b="24130"/>
                      <wp:wrapNone/>
                      <wp:docPr id="333"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9725" cy="1905"/>
                              </a:xfrm>
                              <a:prstGeom prst="line">
                                <a:avLst/>
                              </a:prstGeom>
                              <a:noFill/>
                              <a:ln w="317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FAA3C9" id="Line 80" o:spid="_x0000_s1026" style="position:absolute;flip:y;z-index:25183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4pt,37.7pt" to="-5.65pt,3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" strokeweight="2.5pt"/>
                  </w:pict>
                </mc:Fallback>
              </mc:AlternateContent>
            </w:r>
            <w:r w:rsidRPr="00486794">
              <w:rPr>
                <w:rFonts w:ascii="Arial" w:hAnsi="Arial" w:cs="Arial"/>
                <w:b/>
                <w:bCs/>
                <w:color w:val="000000"/>
                <w:lang w:val="en-GB"/>
              </w:rPr>
              <w:t>NO</w:t>
            </w:r>
          </w:p>
        </w:tc>
        <w:tc>
          <w:tcPr>
            <w:tcW w:w="6130" w:type="dxa"/>
            <w:tcBorders>
              <w:left w:val="single" w:sz="4" w:space="0" w:color="auto"/>
            </w:tcBorders>
            <w:vAlign w:val="center"/>
          </w:tcPr>
          <w:p w:rsidR="0011034F" w:rsidRPr="00486794" w:rsidRDefault="0011034F" w:rsidP="0011034F">
            <w:pPr>
              <w:spacing w:line="360" w:lineRule="auto"/>
              <w:jc w:val="both"/>
              <w:rPr>
                <w:rFonts w:ascii="Arial" w:hAnsi="Arial" w:cs="Arial"/>
                <w:bCs/>
                <w:color w:val="000000"/>
                <w:lang w:val="en-GB"/>
              </w:rPr>
            </w:pPr>
            <w:r w:rsidRPr="00486794">
              <w:rPr>
                <w:rFonts w:ascii="Arial" w:hAnsi="Arial" w:cs="Arial"/>
                <w:bCs/>
                <w:color w:val="000000"/>
                <w:lang w:val="en-GB"/>
              </w:rPr>
              <w:t xml:space="preserve">Did your last menstrual period start within the past 7 days? </w:t>
            </w:r>
          </w:p>
        </w:tc>
        <w:tc>
          <w:tcPr>
            <w:tcW w:w="902" w:type="dxa"/>
            <w:shd w:val="clear" w:color="auto" w:fill="CCFFCC"/>
            <w:vAlign w:val="center"/>
          </w:tcPr>
          <w:p w:rsidR="0011034F" w:rsidRPr="00486794" w:rsidRDefault="0011034F" w:rsidP="0011034F">
            <w:pPr>
              <w:spacing w:line="360" w:lineRule="auto"/>
              <w:jc w:val="center"/>
              <w:rPr>
                <w:rFonts w:ascii="Arial" w:hAnsi="Arial" w:cs="Arial"/>
                <w:b/>
                <w:bCs/>
                <w:color w:val="000000"/>
                <w:lang w:val="en-GB"/>
              </w:rPr>
            </w:pPr>
          </w:p>
          <w:p w:rsidR="0011034F" w:rsidRPr="00486794" w:rsidRDefault="0011034F" w:rsidP="0011034F">
            <w:pPr>
              <w:spacing w:line="360" w:lineRule="auto"/>
              <w:jc w:val="center"/>
              <w:rPr>
                <w:rFonts w:ascii="Arial" w:hAnsi="Arial" w:cs="Arial"/>
                <w:b/>
                <w:bCs/>
                <w:color w:val="000000"/>
                <w:lang w:val="en-GB"/>
              </w:rPr>
            </w:pPr>
            <w:r w:rsidRPr="00486794">
              <w:rPr>
                <w:rFonts w:ascii="Arial" w:hAnsi="Arial" w:cs="Arial"/>
                <w:b/>
                <w:bCs/>
                <w:noProof/>
                <w:color w:val="000000"/>
                <w:lang w:val="en-CA" w:eastAsia="en-CA" w:bidi="ar-SA"/>
              </w:rPr>
              <mc:AlternateContent>
                <mc:Choice Requires="wps">
                  <w:drawing>
                    <wp:anchor distT="0" distB="0" distL="114300" distR="114300" simplePos="0" relativeHeight="251842048" behindDoc="0" locked="0" layoutInCell="1" allowOverlap="1" wp14:anchorId="3B05D8AA" wp14:editId="6A55B724">
                      <wp:simplePos x="0" y="0"/>
                      <wp:positionH relativeFrom="column">
                        <wp:posOffset>506095</wp:posOffset>
                      </wp:positionH>
                      <wp:positionV relativeFrom="paragraph">
                        <wp:posOffset>235585</wp:posOffset>
                      </wp:positionV>
                      <wp:extent cx="342900" cy="0"/>
                      <wp:effectExtent l="20320" t="73660" r="27305" b="78740"/>
                      <wp:wrapNone/>
                      <wp:docPr id="334" name="Lin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317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4C12C8" id="Line 87" o:spid="_x0000_s1026" style="position:absolute;z-index:25184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85pt,18.55pt" to="66.85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" strokeweight="2.5pt">
                      <v:stroke endarrow="block"/>
                    </v:line>
                  </w:pict>
                </mc:Fallback>
              </mc:AlternateContent>
            </w:r>
            <w:r w:rsidRPr="00486794">
              <w:rPr>
                <w:rFonts w:ascii="Arial" w:hAnsi="Arial" w:cs="Arial"/>
                <w:b/>
                <w:bCs/>
                <w:color w:val="000000"/>
                <w:lang w:val="en-GB"/>
              </w:rPr>
              <w:t>YES</w:t>
            </w:r>
          </w:p>
        </w:tc>
      </w:tr>
      <w:tr w:rsidR="0011034F" w:rsidRPr="00486794" w:rsidTr="0011034F">
        <w:trPr>
          <w:trHeight w:val="1128"/>
        </w:trPr>
        <w:tc>
          <w:tcPr>
            <w:tcW w:w="1080" w:type="dxa"/>
            <w:tcBorders>
              <w:top w:val="single" w:sz="4" w:space="0" w:color="auto"/>
              <w:left w:val="single" w:sz="4" w:space="0" w:color="auto"/>
              <w:bottom w:val="single" w:sz="4" w:space="0" w:color="auto"/>
              <w:right w:val="single" w:sz="4" w:space="0" w:color="auto"/>
            </w:tcBorders>
            <w:shd w:val="clear" w:color="auto" w:fill="FF9900"/>
            <w:vAlign w:val="center"/>
          </w:tcPr>
          <w:p w:rsidR="0011034F" w:rsidRPr="00486794" w:rsidRDefault="0011034F" w:rsidP="0011034F">
            <w:pPr>
              <w:spacing w:line="360" w:lineRule="auto"/>
              <w:jc w:val="center"/>
              <w:rPr>
                <w:rFonts w:ascii="Arial" w:hAnsi="Arial" w:cs="Arial"/>
                <w:b/>
                <w:bCs/>
                <w:color w:val="000000"/>
                <w:lang w:val="en-GB"/>
              </w:rPr>
            </w:pPr>
            <w:r w:rsidRPr="00486794">
              <w:rPr>
                <w:rFonts w:ascii="Arial" w:hAnsi="Arial" w:cs="Arial"/>
                <w:b/>
                <w:bCs/>
                <w:noProof/>
                <w:color w:val="000000"/>
                <w:lang w:val="en-CA" w:eastAsia="en-CA" w:bidi="ar-SA"/>
              </w:rPr>
              <mc:AlternateContent>
                <mc:Choice Requires="wps">
                  <w:drawing>
                    <wp:anchor distT="0" distB="0" distL="114300" distR="114300" simplePos="0" relativeHeight="251835904" behindDoc="0" locked="0" layoutInCell="1" allowOverlap="1" wp14:anchorId="755FC18F" wp14:editId="759170D9">
                      <wp:simplePos x="0" y="0"/>
                      <wp:positionH relativeFrom="column">
                        <wp:posOffset>-411480</wp:posOffset>
                      </wp:positionH>
                      <wp:positionV relativeFrom="paragraph">
                        <wp:posOffset>403225</wp:posOffset>
                      </wp:positionV>
                      <wp:extent cx="339725" cy="1905"/>
                      <wp:effectExtent l="17145" t="22225" r="24130" b="23495"/>
                      <wp:wrapNone/>
                      <wp:docPr id="335" name="Line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9725" cy="1905"/>
                              </a:xfrm>
                              <a:prstGeom prst="line">
                                <a:avLst/>
                              </a:prstGeom>
                              <a:noFill/>
                              <a:ln w="317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B810A1" id="Line 81" o:spid="_x0000_s1026" style="position:absolute;flip:y;z-index:25183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4pt,31.75pt" to="-5.65pt,3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" strokeweight="2.5pt"/>
                  </w:pict>
                </mc:Fallback>
              </mc:AlternateContent>
            </w:r>
            <w:r w:rsidRPr="00486794">
              <w:rPr>
                <w:rFonts w:ascii="Arial" w:hAnsi="Arial" w:cs="Arial"/>
                <w:b/>
                <w:bCs/>
                <w:color w:val="000000"/>
                <w:lang w:val="en-GB"/>
              </w:rPr>
              <w:t>NO</w:t>
            </w:r>
          </w:p>
        </w:tc>
        <w:tc>
          <w:tcPr>
            <w:tcW w:w="6130" w:type="dxa"/>
            <w:tcBorders>
              <w:left w:val="single" w:sz="4" w:space="0" w:color="auto"/>
            </w:tcBorders>
            <w:vAlign w:val="center"/>
          </w:tcPr>
          <w:p w:rsidR="0011034F" w:rsidRPr="00486794" w:rsidRDefault="0011034F" w:rsidP="0011034F">
            <w:pPr>
              <w:spacing w:line="360" w:lineRule="auto"/>
              <w:jc w:val="both"/>
              <w:rPr>
                <w:rFonts w:ascii="Arial" w:hAnsi="Arial" w:cs="Arial"/>
                <w:bCs/>
                <w:color w:val="000000"/>
                <w:lang w:val="en-GB"/>
              </w:rPr>
            </w:pPr>
            <w:r w:rsidRPr="00486794">
              <w:rPr>
                <w:rFonts w:ascii="Arial" w:hAnsi="Arial" w:cs="Arial"/>
                <w:bCs/>
                <w:color w:val="000000"/>
                <w:lang w:val="en-GB"/>
              </w:rPr>
              <w:t>Have you had a miscarriage or abortion within the last 7 days?</w:t>
            </w:r>
          </w:p>
        </w:tc>
        <w:tc>
          <w:tcPr>
            <w:tcW w:w="902" w:type="dxa"/>
            <w:shd w:val="clear" w:color="auto" w:fill="CCFFCC"/>
            <w:vAlign w:val="center"/>
          </w:tcPr>
          <w:p w:rsidR="0011034F" w:rsidRPr="00486794" w:rsidRDefault="0011034F" w:rsidP="0011034F">
            <w:pPr>
              <w:spacing w:line="360" w:lineRule="auto"/>
              <w:jc w:val="center"/>
              <w:rPr>
                <w:rFonts w:ascii="Arial" w:hAnsi="Arial" w:cs="Arial"/>
                <w:b/>
                <w:bCs/>
                <w:color w:val="000000"/>
                <w:lang w:val="en-GB"/>
              </w:rPr>
            </w:pPr>
          </w:p>
          <w:p w:rsidR="0011034F" w:rsidRPr="00486794" w:rsidRDefault="0011034F" w:rsidP="0011034F">
            <w:pPr>
              <w:spacing w:line="360" w:lineRule="auto"/>
              <w:jc w:val="center"/>
              <w:rPr>
                <w:rFonts w:ascii="Arial" w:hAnsi="Arial" w:cs="Arial"/>
                <w:b/>
                <w:bCs/>
                <w:color w:val="000000"/>
                <w:lang w:val="en-GB"/>
              </w:rPr>
            </w:pPr>
            <w:r w:rsidRPr="00486794">
              <w:rPr>
                <w:rFonts w:ascii="Arial" w:hAnsi="Arial" w:cs="Arial"/>
                <w:b/>
                <w:bCs/>
                <w:noProof/>
                <w:color w:val="000000"/>
                <w:lang w:val="en-CA" w:eastAsia="en-CA" w:bidi="ar-SA"/>
              </w:rPr>
              <mc:AlternateContent>
                <mc:Choice Requires="wps">
                  <w:drawing>
                    <wp:anchor distT="0" distB="0" distL="114300" distR="114300" simplePos="0" relativeHeight="251843072" behindDoc="0" locked="0" layoutInCell="1" allowOverlap="1" wp14:anchorId="67A3363B" wp14:editId="7B6469F2">
                      <wp:simplePos x="0" y="0"/>
                      <wp:positionH relativeFrom="column">
                        <wp:posOffset>506095</wp:posOffset>
                      </wp:positionH>
                      <wp:positionV relativeFrom="paragraph">
                        <wp:posOffset>159385</wp:posOffset>
                      </wp:positionV>
                      <wp:extent cx="342900" cy="0"/>
                      <wp:effectExtent l="20320" t="73660" r="27305" b="78740"/>
                      <wp:wrapNone/>
                      <wp:docPr id="336" name="Line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317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F30892" id="Line 88" o:spid="_x0000_s1026" style="position:absolute;z-index:25184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85pt,12.55pt" to="66.8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" strokeweight="2.5pt">
                      <v:stroke endarrow="block"/>
                    </v:line>
                  </w:pict>
                </mc:Fallback>
              </mc:AlternateContent>
            </w:r>
            <w:r w:rsidRPr="00486794">
              <w:rPr>
                <w:rFonts w:ascii="Arial" w:hAnsi="Arial" w:cs="Arial"/>
                <w:b/>
                <w:bCs/>
                <w:color w:val="000000"/>
                <w:lang w:val="en-GB"/>
              </w:rPr>
              <w:t>YES</w:t>
            </w:r>
          </w:p>
        </w:tc>
      </w:tr>
      <w:tr w:rsidR="0011034F" w:rsidRPr="00486794" w:rsidTr="0011034F">
        <w:trPr>
          <w:trHeight w:val="1142"/>
        </w:trPr>
        <w:tc>
          <w:tcPr>
            <w:tcW w:w="1080" w:type="dxa"/>
            <w:tcBorders>
              <w:top w:val="single" w:sz="4" w:space="0" w:color="auto"/>
              <w:left w:val="single" w:sz="4" w:space="0" w:color="auto"/>
              <w:bottom w:val="single" w:sz="4" w:space="0" w:color="auto"/>
              <w:right w:val="single" w:sz="4" w:space="0" w:color="auto"/>
            </w:tcBorders>
            <w:shd w:val="clear" w:color="auto" w:fill="FF9900"/>
            <w:vAlign w:val="center"/>
          </w:tcPr>
          <w:p w:rsidR="0011034F" w:rsidRPr="00486794" w:rsidRDefault="0011034F" w:rsidP="0011034F">
            <w:pPr>
              <w:spacing w:line="360" w:lineRule="auto"/>
              <w:jc w:val="center"/>
              <w:rPr>
                <w:rFonts w:ascii="Arial" w:hAnsi="Arial" w:cs="Arial"/>
                <w:b/>
                <w:bCs/>
                <w:color w:val="000000"/>
                <w:lang w:val="en-GB"/>
              </w:rPr>
            </w:pPr>
            <w:r w:rsidRPr="00486794">
              <w:rPr>
                <w:rFonts w:ascii="Arial" w:hAnsi="Arial" w:cs="Arial"/>
                <w:b/>
                <w:bCs/>
                <w:noProof/>
                <w:color w:val="000000"/>
                <w:lang w:val="en-CA" w:eastAsia="en-CA" w:bidi="ar-SA"/>
              </w:rPr>
              <mc:AlternateContent>
                <mc:Choice Requires="wps">
                  <w:drawing>
                    <wp:anchor distT="0" distB="0" distL="114300" distR="114300" simplePos="0" relativeHeight="251836928" behindDoc="0" locked="0" layoutInCell="1" allowOverlap="1" wp14:anchorId="5641540F" wp14:editId="2342B9EA">
                      <wp:simplePos x="0" y="0"/>
                      <wp:positionH relativeFrom="column">
                        <wp:posOffset>-411480</wp:posOffset>
                      </wp:positionH>
                      <wp:positionV relativeFrom="paragraph">
                        <wp:posOffset>669925</wp:posOffset>
                      </wp:positionV>
                      <wp:extent cx="339725" cy="1905"/>
                      <wp:effectExtent l="17145" t="22225" r="24130" b="23495"/>
                      <wp:wrapNone/>
                      <wp:docPr id="337" name="Lin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9725" cy="1905"/>
                              </a:xfrm>
                              <a:prstGeom prst="line">
                                <a:avLst/>
                              </a:prstGeom>
                              <a:noFill/>
                              <a:ln w="317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AD2391" id="Line 82" o:spid="_x0000_s1026" style="position:absolute;flip:y;z-index:2518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4pt,52.75pt" to="-5.65pt,5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" strokeweight="2.5pt"/>
                  </w:pict>
                </mc:Fallback>
              </mc:AlternateContent>
            </w:r>
            <w:r w:rsidRPr="00486794">
              <w:rPr>
                <w:rFonts w:ascii="Arial" w:hAnsi="Arial" w:cs="Arial"/>
                <w:b/>
                <w:bCs/>
                <w:color w:val="000000"/>
                <w:lang w:val="en-GB"/>
              </w:rPr>
              <w:t>NO</w:t>
            </w:r>
          </w:p>
        </w:tc>
        <w:tc>
          <w:tcPr>
            <w:tcW w:w="6130" w:type="dxa"/>
            <w:tcBorders>
              <w:left w:val="single" w:sz="4" w:space="0" w:color="auto"/>
            </w:tcBorders>
            <w:vAlign w:val="center"/>
          </w:tcPr>
          <w:p w:rsidR="0011034F" w:rsidRPr="00486794" w:rsidRDefault="0011034F" w:rsidP="0011034F">
            <w:pPr>
              <w:spacing w:line="360" w:lineRule="auto"/>
              <w:jc w:val="both"/>
              <w:rPr>
                <w:rFonts w:ascii="Arial" w:hAnsi="Arial" w:cs="Arial"/>
                <w:bCs/>
                <w:color w:val="000000"/>
                <w:lang w:val="en-GB"/>
              </w:rPr>
            </w:pPr>
            <w:r w:rsidRPr="00486794">
              <w:rPr>
                <w:rFonts w:ascii="Arial" w:hAnsi="Arial" w:cs="Arial"/>
                <w:bCs/>
                <w:color w:val="000000"/>
                <w:lang w:val="en-GB"/>
              </w:rPr>
              <w:t>Have you been using a reliable method of contraception consistently and correctly?</w:t>
            </w:r>
          </w:p>
        </w:tc>
        <w:tc>
          <w:tcPr>
            <w:tcW w:w="902" w:type="dxa"/>
            <w:shd w:val="clear" w:color="auto" w:fill="CCFFCC"/>
            <w:vAlign w:val="center"/>
          </w:tcPr>
          <w:p w:rsidR="0011034F" w:rsidRPr="00486794" w:rsidRDefault="0011034F" w:rsidP="0011034F">
            <w:pPr>
              <w:spacing w:line="360" w:lineRule="auto"/>
              <w:jc w:val="center"/>
              <w:rPr>
                <w:rFonts w:ascii="Arial" w:hAnsi="Arial" w:cs="Arial"/>
                <w:b/>
                <w:bCs/>
                <w:color w:val="000000"/>
                <w:lang w:val="en-GB"/>
              </w:rPr>
            </w:pPr>
          </w:p>
          <w:p w:rsidR="0011034F" w:rsidRPr="00486794" w:rsidRDefault="0011034F" w:rsidP="0011034F">
            <w:pPr>
              <w:spacing w:line="360" w:lineRule="auto"/>
              <w:jc w:val="center"/>
              <w:rPr>
                <w:rFonts w:ascii="Arial" w:hAnsi="Arial" w:cs="Arial"/>
                <w:b/>
                <w:bCs/>
                <w:color w:val="000000"/>
                <w:lang w:val="en-GB"/>
              </w:rPr>
            </w:pPr>
            <w:r w:rsidRPr="00486794">
              <w:rPr>
                <w:rFonts w:ascii="Arial" w:hAnsi="Arial" w:cs="Arial"/>
                <w:b/>
                <w:bCs/>
                <w:noProof/>
                <w:color w:val="000000"/>
                <w:lang w:val="en-CA" w:eastAsia="en-CA" w:bidi="ar-SA"/>
              </w:rPr>
              <mc:AlternateContent>
                <mc:Choice Requires="wps">
                  <w:drawing>
                    <wp:anchor distT="0" distB="0" distL="114300" distR="114300" simplePos="0" relativeHeight="251844096" behindDoc="0" locked="0" layoutInCell="1" allowOverlap="1" wp14:anchorId="51E30027" wp14:editId="0C89B036">
                      <wp:simplePos x="0" y="0"/>
                      <wp:positionH relativeFrom="column">
                        <wp:posOffset>506095</wp:posOffset>
                      </wp:positionH>
                      <wp:positionV relativeFrom="paragraph">
                        <wp:posOffset>83185</wp:posOffset>
                      </wp:positionV>
                      <wp:extent cx="342900" cy="0"/>
                      <wp:effectExtent l="20320" t="73660" r="27305" b="78740"/>
                      <wp:wrapNone/>
                      <wp:docPr id="338" name="Line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317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D079F3" id="Line 89" o:spid="_x0000_s1026" style="position:absolute;z-index:25184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85pt,6.55pt" to="66.85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" strokeweight="2.5pt">
                      <v:stroke endarrow="block"/>
                    </v:line>
                  </w:pict>
                </mc:Fallback>
              </mc:AlternateContent>
            </w:r>
            <w:r w:rsidRPr="00486794">
              <w:rPr>
                <w:rFonts w:ascii="Arial" w:hAnsi="Arial" w:cs="Arial"/>
                <w:b/>
                <w:bCs/>
                <w:color w:val="000000"/>
                <w:lang w:val="en-GB"/>
              </w:rPr>
              <w:t>YES</w:t>
            </w:r>
          </w:p>
        </w:tc>
      </w:tr>
    </w:tbl>
    <w:p w:rsidR="0011034F" w:rsidRPr="00486794" w:rsidRDefault="0011034F" w:rsidP="0011034F">
      <w:pPr>
        <w:spacing w:line="360" w:lineRule="auto"/>
        <w:rPr>
          <w:rFonts w:asciiTheme="majorHAnsi" w:hAnsiTheme="majorHAnsi" w:cs="Calibri"/>
          <w:bCs/>
          <w:color w:val="000000"/>
          <w:sz w:val="24"/>
          <w:szCs w:val="24"/>
          <w:lang w:val="en-GB"/>
        </w:rPr>
        <w:sectPr w:rsidR="0011034F" w:rsidRPr="00486794" w:rsidSect="0011034F">
          <w:footerReference w:type="even" r:id="rId206"/>
          <w:pgSz w:w="11906" w:h="16838" w:code="9"/>
          <w:pgMar w:top="1440" w:right="1440" w:bottom="1260" w:left="1440" w:header="720" w:footer="720" w:gutter="0"/>
          <w:cols w:space="720"/>
          <w:titlePg/>
          <w:docGrid w:linePitch="360"/>
        </w:sectPr>
      </w:pPr>
      <w:r w:rsidRPr="00486794">
        <w:rPr>
          <w:rFonts w:asciiTheme="majorHAnsi" w:hAnsiTheme="majorHAnsi" w:cs="Calibri"/>
          <w:bCs/>
          <w:noProof/>
          <w:color w:val="000000"/>
          <w:sz w:val="24"/>
          <w:szCs w:val="24"/>
          <w:lang w:val="en-CA" w:eastAsia="en-CA" w:bidi="ar-SA"/>
        </w:rPr>
        <mc:AlternateContent>
          <mc:Choice Requires="wps">
            <w:drawing>
              <wp:anchor distT="0" distB="0" distL="114300" distR="114300" simplePos="0" relativeHeight="251846144" behindDoc="0" locked="0" layoutInCell="1" allowOverlap="1" wp14:anchorId="1939CB81" wp14:editId="5940DD11">
                <wp:simplePos x="0" y="0"/>
                <wp:positionH relativeFrom="column">
                  <wp:posOffset>-567055</wp:posOffset>
                </wp:positionH>
                <wp:positionV relativeFrom="paragraph">
                  <wp:posOffset>175260</wp:posOffset>
                </wp:positionV>
                <wp:extent cx="2514600" cy="800100"/>
                <wp:effectExtent l="13970" t="13335" r="5080" b="5715"/>
                <wp:wrapNone/>
                <wp:docPr id="339"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800100"/>
                        </a:xfrm>
                        <a:prstGeom prst="rect">
                          <a:avLst/>
                        </a:prstGeom>
                        <a:solidFill>
                          <a:srgbClr val="FF9900"/>
                        </a:solidFill>
                        <a:ln w="9525">
                          <a:solidFill>
                            <a:srgbClr val="000000"/>
                          </a:solidFill>
                          <a:miter lim="800000"/>
                          <a:headEnd/>
                          <a:tailEnd/>
                        </a:ln>
                      </wps:spPr>
                      <wps:txbx>
                        <w:txbxContent>
                          <w:p w:rsidR="00335342" w:rsidRPr="00B751EF" w:rsidRDefault="00335342" w:rsidP="0011034F">
                            <w:pPr>
                              <w:rPr>
                                <w:rFonts w:ascii="Arial" w:hAnsi="Arial" w:cs="Arial"/>
                              </w:rPr>
                            </w:pPr>
                            <w:r w:rsidRPr="00B751EF">
                              <w:rPr>
                                <w:rFonts w:ascii="Arial" w:hAnsi="Arial" w:cs="Arial"/>
                              </w:rPr>
                              <w:t xml:space="preserve">If the client answered </w:t>
                            </w:r>
                            <w:r w:rsidRPr="00B751EF">
                              <w:rPr>
                                <w:rFonts w:ascii="Arial" w:hAnsi="Arial" w:cs="Arial"/>
                                <w:b/>
                              </w:rPr>
                              <w:t>NO</w:t>
                            </w:r>
                            <w:r w:rsidRPr="00B751EF">
                              <w:rPr>
                                <w:rFonts w:ascii="Arial" w:hAnsi="Arial" w:cs="Arial"/>
                              </w:rPr>
                              <w:t xml:space="preserve"> to </w:t>
                            </w:r>
                            <w:r w:rsidRPr="00B751EF">
                              <w:rPr>
                                <w:rFonts w:ascii="Arial" w:hAnsi="Arial" w:cs="Arial"/>
                                <w:i/>
                              </w:rPr>
                              <w:t>all of the questions</w:t>
                            </w:r>
                            <w:r w:rsidRPr="00B751EF">
                              <w:rPr>
                                <w:rFonts w:ascii="Arial" w:hAnsi="Arial" w:cs="Arial"/>
                              </w:rPr>
                              <w:t xml:space="preserve">, </w:t>
                            </w:r>
                            <w:r w:rsidRPr="00B751EF">
                              <w:rPr>
                                <w:rFonts w:ascii="Arial" w:hAnsi="Arial" w:cs="Arial"/>
                                <w:lang w:val="en-GB"/>
                              </w:rPr>
                              <w:t>pregnancy</w:t>
                            </w:r>
                            <w:r w:rsidRPr="00B751EF">
                              <w:rPr>
                                <w:rFonts w:ascii="Arial" w:hAnsi="Arial" w:cs="Arial"/>
                              </w:rPr>
                              <w:t xml:space="preserve"> cannot be ruled out. Client should await menses or use a pregnancy test</w:t>
                            </w:r>
                            <w:r>
                              <w:rPr>
                                <w:rFonts w:ascii="Arial" w:hAnsi="Arial" w:cs="Arial"/>
                              </w:rPr>
                              <w:t>.</w:t>
                            </w:r>
                            <w:r w:rsidRPr="00B751EF">
                              <w:rPr>
                                <w:rFonts w:ascii="Arial" w:hAnsi="Arial" w:cs="Arial"/>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39CB81" id="Text Box 91" o:spid="_x0000_s1119" type="#_x0000_t202" style="position:absolute;margin-left:-44.65pt;margin-top:13.8pt;width:198pt;height:63pt;z-index:25184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" fillcolor="#f90">
                <v:textbox>
                  <w:txbxContent>
                    <w:p w:rsidR="00335342" w:rsidRPr="00B751EF" w:rsidRDefault="00335342" w:rsidP="0011034F">
                      <w:pPr>
                        <w:rPr>
                          <w:rFonts w:ascii="Arial" w:hAnsi="Arial" w:cs="Arial"/>
                        </w:rPr>
                      </w:pPr>
                      <w:r w:rsidRPr="00B751EF">
                        <w:rPr>
                          <w:rFonts w:ascii="Arial" w:hAnsi="Arial" w:cs="Arial"/>
                        </w:rPr>
                        <w:t xml:space="preserve">If the client answered </w:t>
                      </w:r>
                      <w:r w:rsidRPr="00B751EF">
                        <w:rPr>
                          <w:rFonts w:ascii="Arial" w:hAnsi="Arial" w:cs="Arial"/>
                          <w:b/>
                        </w:rPr>
                        <w:t>NO</w:t>
                      </w:r>
                      <w:r w:rsidRPr="00B751EF">
                        <w:rPr>
                          <w:rFonts w:ascii="Arial" w:hAnsi="Arial" w:cs="Arial"/>
                        </w:rPr>
                        <w:t xml:space="preserve"> to </w:t>
                      </w:r>
                      <w:r w:rsidRPr="00B751EF">
                        <w:rPr>
                          <w:rFonts w:ascii="Arial" w:hAnsi="Arial" w:cs="Arial"/>
                          <w:i/>
                        </w:rPr>
                        <w:t>all of the questions</w:t>
                      </w:r>
                      <w:r w:rsidRPr="00B751EF">
                        <w:rPr>
                          <w:rFonts w:ascii="Arial" w:hAnsi="Arial" w:cs="Arial"/>
                        </w:rPr>
                        <w:t xml:space="preserve">, </w:t>
                      </w:r>
                      <w:r w:rsidRPr="00B751EF">
                        <w:rPr>
                          <w:rFonts w:ascii="Arial" w:hAnsi="Arial" w:cs="Arial"/>
                          <w:lang w:val="en-GB"/>
                        </w:rPr>
                        <w:t>pregnancy</w:t>
                      </w:r>
                      <w:r w:rsidRPr="00B751EF">
                        <w:rPr>
                          <w:rFonts w:ascii="Arial" w:hAnsi="Arial" w:cs="Arial"/>
                        </w:rPr>
                        <w:t xml:space="preserve"> cannot be ruled out. Client should await menses or use a pregnancy test</w:t>
                      </w:r>
                      <w:r>
                        <w:rPr>
                          <w:rFonts w:ascii="Arial" w:hAnsi="Arial" w:cs="Arial"/>
                        </w:rPr>
                        <w:t>.</w:t>
                      </w:r>
                      <w:r w:rsidRPr="00B751EF">
                        <w:rPr>
                          <w:rFonts w:ascii="Arial" w:hAnsi="Arial" w:cs="Arial"/>
                        </w:rPr>
                        <w:t xml:space="preserve"> </w:t>
                      </w:r>
                    </w:p>
                  </w:txbxContent>
                </v:textbox>
              </v:shape>
            </w:pict>
          </mc:Fallback>
        </mc:AlternateContent>
      </w:r>
      <w:r w:rsidRPr="00486794">
        <w:rPr>
          <w:rFonts w:asciiTheme="majorHAnsi" w:hAnsiTheme="majorHAnsi" w:cs="Calibri"/>
          <w:bCs/>
          <w:noProof/>
          <w:color w:val="000000"/>
          <w:sz w:val="24"/>
          <w:szCs w:val="24"/>
          <w:lang w:val="en-CA" w:eastAsia="en-CA" w:bidi="ar-SA"/>
        </w:rPr>
        <mc:AlternateContent>
          <mc:Choice Requires="wps">
            <w:drawing>
              <wp:anchor distT="0" distB="0" distL="114300" distR="114300" simplePos="0" relativeHeight="251847168" behindDoc="0" locked="0" layoutInCell="1" allowOverlap="1" wp14:anchorId="286DC0C6" wp14:editId="15893F7A">
                <wp:simplePos x="0" y="0"/>
                <wp:positionH relativeFrom="column">
                  <wp:posOffset>3657600</wp:posOffset>
                </wp:positionH>
                <wp:positionV relativeFrom="paragraph">
                  <wp:posOffset>175260</wp:posOffset>
                </wp:positionV>
                <wp:extent cx="2628900" cy="914400"/>
                <wp:effectExtent l="9525" t="13335" r="9525" b="5715"/>
                <wp:wrapNone/>
                <wp:docPr id="340"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914400"/>
                        </a:xfrm>
                        <a:prstGeom prst="rect">
                          <a:avLst/>
                        </a:prstGeom>
                        <a:solidFill>
                          <a:srgbClr val="FFFFFF"/>
                        </a:solidFill>
                        <a:ln w="9525">
                          <a:solidFill>
                            <a:srgbClr val="000000"/>
                          </a:solidFill>
                          <a:miter lim="800000"/>
                          <a:headEnd/>
                          <a:tailEnd/>
                        </a:ln>
                      </wps:spPr>
                      <wps:txbx>
                        <w:txbxContent>
                          <w:p w:rsidR="00335342" w:rsidRPr="00B751EF" w:rsidRDefault="00335342" w:rsidP="0011034F">
                            <w:pPr>
                              <w:rPr>
                                <w:rFonts w:ascii="Arial" w:hAnsi="Arial" w:cs="Arial"/>
                              </w:rPr>
                            </w:pPr>
                            <w:r w:rsidRPr="00B751EF">
                              <w:rPr>
                                <w:rFonts w:ascii="Arial" w:hAnsi="Arial" w:cs="Arial"/>
                              </w:rPr>
                              <w:t xml:space="preserve">If the client answered YES to at least one of the questions and she is free of signs and </w:t>
                            </w:r>
                            <w:r w:rsidRPr="00B751EF">
                              <w:rPr>
                                <w:rFonts w:ascii="Arial" w:hAnsi="Arial" w:cs="Arial"/>
                                <w:lang w:val="en-GB"/>
                              </w:rPr>
                              <w:t>symptoms</w:t>
                            </w:r>
                            <w:r w:rsidRPr="00B751EF">
                              <w:rPr>
                                <w:rFonts w:ascii="Arial" w:hAnsi="Arial" w:cs="Arial"/>
                              </w:rPr>
                              <w:t xml:space="preserve"> of pregnancy, provide client with desired method</w:t>
                            </w:r>
                            <w:r>
                              <w:rPr>
                                <w:rFonts w:ascii="Arial" w:hAnsi="Arial" w:cs="Arial"/>
                              </w:rPr>
                              <w:t>.</w:t>
                            </w:r>
                            <w:r w:rsidRPr="00B751EF">
                              <w:rPr>
                                <w:rFonts w:ascii="Arial" w:hAnsi="Arial" w:cs="Arial"/>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6DC0C6" id="Text Box 92" o:spid="_x0000_s1120" type="#_x0000_t202" style="position:absolute;margin-left:4in;margin-top:13.8pt;width:207pt;height:1in;z-index:25184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">
                <v:textbox>
                  <w:txbxContent>
                    <w:p w:rsidR="00335342" w:rsidRPr="00B751EF" w:rsidRDefault="00335342" w:rsidP="0011034F">
                      <w:pPr>
                        <w:rPr>
                          <w:rFonts w:ascii="Arial" w:hAnsi="Arial" w:cs="Arial"/>
                        </w:rPr>
                      </w:pPr>
                      <w:r w:rsidRPr="00B751EF">
                        <w:rPr>
                          <w:rFonts w:ascii="Arial" w:hAnsi="Arial" w:cs="Arial"/>
                        </w:rPr>
                        <w:t xml:space="preserve">If the client answered YES to at least one of the questions and she is free of signs and </w:t>
                      </w:r>
                      <w:r w:rsidRPr="00B751EF">
                        <w:rPr>
                          <w:rFonts w:ascii="Arial" w:hAnsi="Arial" w:cs="Arial"/>
                          <w:lang w:val="en-GB"/>
                        </w:rPr>
                        <w:t>symptoms</w:t>
                      </w:r>
                      <w:r w:rsidRPr="00B751EF">
                        <w:rPr>
                          <w:rFonts w:ascii="Arial" w:hAnsi="Arial" w:cs="Arial"/>
                        </w:rPr>
                        <w:t xml:space="preserve"> of pregnancy, provide client with desired method</w:t>
                      </w:r>
                      <w:r>
                        <w:rPr>
                          <w:rFonts w:ascii="Arial" w:hAnsi="Arial" w:cs="Arial"/>
                        </w:rPr>
                        <w:t>.</w:t>
                      </w:r>
                      <w:r w:rsidRPr="00B751EF">
                        <w:rPr>
                          <w:rFonts w:ascii="Arial" w:hAnsi="Arial" w:cs="Arial"/>
                        </w:rPr>
                        <w:t xml:space="preserve"> </w:t>
                      </w:r>
                    </w:p>
                  </w:txbxContent>
                </v:textbox>
              </v:shape>
            </w:pict>
          </mc:Fallback>
        </mc:AlternateContent>
      </w:r>
    </w:p>
    <w:p w:rsidR="0011034F" w:rsidRPr="00486794" w:rsidRDefault="0011034F" w:rsidP="0011034F">
      <w:pPr>
        <w:spacing w:line="360" w:lineRule="auto"/>
        <w:jc w:val="center"/>
        <w:rPr>
          <w:rFonts w:ascii="Arial" w:hAnsi="Arial" w:cs="Arial"/>
          <w:b/>
          <w:color w:val="000000"/>
          <w:sz w:val="24"/>
          <w:szCs w:val="24"/>
          <w:lang w:val="en-GB"/>
        </w:rPr>
      </w:pPr>
      <w:r w:rsidRPr="00486794">
        <w:rPr>
          <w:rFonts w:ascii="Arial" w:hAnsi="Arial" w:cs="Arial"/>
          <w:b/>
          <w:color w:val="000000"/>
          <w:sz w:val="24"/>
          <w:szCs w:val="24"/>
          <w:lang w:val="en-GB"/>
        </w:rPr>
        <w:lastRenderedPageBreak/>
        <w:t>HANDOUT</w:t>
      </w:r>
    </w:p>
    <w:p w:rsidR="0011034F" w:rsidRPr="00486794" w:rsidRDefault="0011034F" w:rsidP="0011034F">
      <w:pPr>
        <w:spacing w:line="360" w:lineRule="auto"/>
        <w:rPr>
          <w:rFonts w:ascii="Arial" w:hAnsi="Arial" w:cs="Arial"/>
          <w:b/>
          <w:color w:val="000000"/>
          <w:sz w:val="24"/>
          <w:szCs w:val="24"/>
          <w:lang w:val="en-GB"/>
        </w:rPr>
      </w:pPr>
      <w:r w:rsidRPr="00486794">
        <w:rPr>
          <w:rFonts w:ascii="Arial" w:hAnsi="Arial" w:cs="Arial"/>
          <w:b/>
          <w:color w:val="000000"/>
          <w:sz w:val="24"/>
          <w:szCs w:val="24"/>
          <w:lang w:val="en-GB"/>
        </w:rPr>
        <w:t xml:space="preserve">Checklist for Screening Clients Who Want to Initiate Combined Oral Contraceptives </w:t>
      </w:r>
    </w:p>
    <w:p w:rsidR="0011034F" w:rsidRPr="00486794" w:rsidRDefault="0011034F" w:rsidP="0011034F">
      <w:pPr>
        <w:autoSpaceDE w:val="0"/>
        <w:autoSpaceDN w:val="0"/>
        <w:adjustRightInd w:val="0"/>
        <w:spacing w:line="360" w:lineRule="auto"/>
        <w:rPr>
          <w:rFonts w:ascii="Arial" w:hAnsi="Arial" w:cs="Arial"/>
          <w:color w:val="000000"/>
          <w:sz w:val="24"/>
          <w:szCs w:val="24"/>
          <w:lang w:val="en-GB"/>
        </w:rPr>
      </w:pPr>
      <w:r w:rsidRPr="00486794">
        <w:rPr>
          <w:rFonts w:ascii="Arial" w:hAnsi="Arial" w:cs="Arial"/>
          <w:color w:val="000000"/>
          <w:sz w:val="24"/>
          <w:szCs w:val="24"/>
          <w:lang w:val="en-GB"/>
        </w:rPr>
        <w:t xml:space="preserve">To determine if the client is medically eligible for COCs, ask questions 1-9. As soon as the client answers </w:t>
      </w:r>
      <w:r w:rsidRPr="00486794">
        <w:rPr>
          <w:rFonts w:ascii="Arial" w:hAnsi="Arial" w:cs="Arial"/>
          <w:b/>
          <w:color w:val="000000"/>
          <w:sz w:val="24"/>
          <w:szCs w:val="24"/>
          <w:lang w:val="en-GB"/>
        </w:rPr>
        <w:t>YES</w:t>
      </w:r>
      <w:r w:rsidRPr="00486794">
        <w:rPr>
          <w:rFonts w:ascii="Arial" w:hAnsi="Arial" w:cs="Arial"/>
          <w:color w:val="000000"/>
          <w:sz w:val="24"/>
          <w:szCs w:val="24"/>
          <w:lang w:val="en-GB"/>
        </w:rPr>
        <w:t xml:space="preserve"> to </w:t>
      </w:r>
      <w:r w:rsidRPr="00486794">
        <w:rPr>
          <w:rFonts w:ascii="Arial" w:hAnsi="Arial" w:cs="Arial"/>
          <w:b/>
          <w:i/>
          <w:color w:val="000000"/>
          <w:sz w:val="24"/>
          <w:szCs w:val="24"/>
          <w:lang w:val="en-GB"/>
        </w:rPr>
        <w:t>any question</w:t>
      </w:r>
      <w:r w:rsidRPr="00486794">
        <w:rPr>
          <w:rFonts w:ascii="Arial" w:hAnsi="Arial" w:cs="Arial"/>
          <w:color w:val="000000"/>
          <w:sz w:val="24"/>
          <w:szCs w:val="24"/>
          <w:lang w:val="en-GB"/>
        </w:rPr>
        <w:t>, stop and follow the instructions after question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6480"/>
        <w:gridCol w:w="1188"/>
      </w:tblGrid>
      <w:tr w:rsidR="0011034F" w:rsidRPr="00486794" w:rsidTr="0011034F">
        <w:trPr>
          <w:trHeight w:val="863"/>
        </w:trPr>
        <w:tc>
          <w:tcPr>
            <w:tcW w:w="1188" w:type="dxa"/>
            <w:shd w:val="clear" w:color="auto" w:fill="CCFFCC"/>
            <w:vAlign w:val="center"/>
          </w:tcPr>
          <w:p w:rsidR="0011034F" w:rsidRPr="00486794" w:rsidRDefault="0011034F" w:rsidP="0011034F">
            <w:pPr>
              <w:spacing w:line="360" w:lineRule="auto"/>
              <w:jc w:val="center"/>
              <w:rPr>
                <w:rFonts w:ascii="Arial" w:hAnsi="Arial" w:cs="Arial"/>
                <w:b/>
                <w:color w:val="000000"/>
                <w:lang w:val="en-GB"/>
              </w:rPr>
            </w:pPr>
            <w:r w:rsidRPr="00486794">
              <w:rPr>
                <w:rFonts w:ascii="Arial" w:hAnsi="Arial" w:cs="Arial"/>
                <w:b/>
                <w:noProof/>
                <w:color w:val="000000"/>
                <w:lang w:val="en-CA" w:eastAsia="en-CA" w:bidi="ar-SA"/>
              </w:rPr>
              <mc:AlternateContent>
                <mc:Choice Requires="wps">
                  <w:drawing>
                    <wp:anchor distT="0" distB="0" distL="114300" distR="114300" simplePos="0" relativeHeight="251850240" behindDoc="0" locked="0" layoutInCell="1" allowOverlap="1" wp14:anchorId="4D54F31A" wp14:editId="4EFF06BC">
                      <wp:simplePos x="0" y="0"/>
                      <wp:positionH relativeFrom="column">
                        <wp:posOffset>-339725</wp:posOffset>
                      </wp:positionH>
                      <wp:positionV relativeFrom="paragraph">
                        <wp:posOffset>264795</wp:posOffset>
                      </wp:positionV>
                      <wp:extent cx="0" cy="4640580"/>
                      <wp:effectExtent l="76200" t="0" r="76200" b="45720"/>
                      <wp:wrapNone/>
                      <wp:docPr id="341" name="Lin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4058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A4F713" id="Line 95" o:spid="_x0000_s1026" style="position:absolute;z-index:25185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75pt,20.85pt" to="-26.75pt,38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" strokeweight="2.25pt">
                      <v:stroke endarrow="block"/>
                    </v:line>
                  </w:pict>
                </mc:Fallback>
              </mc:AlternateContent>
            </w:r>
            <w:r w:rsidRPr="00486794">
              <w:rPr>
                <w:rFonts w:ascii="Arial" w:hAnsi="Arial" w:cs="Arial"/>
                <w:b/>
                <w:noProof/>
                <w:color w:val="000000"/>
                <w:lang w:val="en-CA" w:eastAsia="en-CA" w:bidi="ar-SA"/>
              </w:rPr>
              <mc:AlternateContent>
                <mc:Choice Requires="wps">
                  <w:drawing>
                    <wp:anchor distT="0" distB="0" distL="114300" distR="114300" simplePos="0" relativeHeight="251861504" behindDoc="0" locked="0" layoutInCell="1" allowOverlap="1" wp14:anchorId="28B22F6B" wp14:editId="56D1DC88">
                      <wp:simplePos x="0" y="0"/>
                      <wp:positionH relativeFrom="column">
                        <wp:posOffset>-342900</wp:posOffset>
                      </wp:positionH>
                      <wp:positionV relativeFrom="paragraph">
                        <wp:posOffset>260350</wp:posOffset>
                      </wp:positionV>
                      <wp:extent cx="228600" cy="0"/>
                      <wp:effectExtent l="19050" t="22225" r="19050" b="15875"/>
                      <wp:wrapNone/>
                      <wp:docPr id="342" name="Line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EEC389" id="Line 106" o:spid="_x0000_s1026" style="position:absolute;z-index:2518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20.5pt" to="-9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" strokeweight="2.25pt"/>
                  </w:pict>
                </mc:Fallback>
              </mc:AlternateContent>
            </w:r>
            <w:r w:rsidRPr="00486794">
              <w:rPr>
                <w:rFonts w:ascii="Arial" w:hAnsi="Arial" w:cs="Arial"/>
                <w:b/>
                <w:color w:val="000000"/>
                <w:lang w:val="en-GB"/>
              </w:rPr>
              <w:t>NO</w:t>
            </w:r>
          </w:p>
        </w:tc>
        <w:tc>
          <w:tcPr>
            <w:tcW w:w="6480" w:type="dxa"/>
            <w:vAlign w:val="center"/>
          </w:tcPr>
          <w:p w:rsidR="0011034F" w:rsidRPr="00486794" w:rsidRDefault="0011034F" w:rsidP="00DD3760">
            <w:pPr>
              <w:numPr>
                <w:ilvl w:val="0"/>
                <w:numId w:val="518"/>
              </w:numPr>
              <w:autoSpaceDE w:val="0"/>
              <w:autoSpaceDN w:val="0"/>
              <w:adjustRightInd w:val="0"/>
              <w:spacing w:after="0" w:line="360" w:lineRule="auto"/>
              <w:jc w:val="both"/>
              <w:rPr>
                <w:rFonts w:ascii="Arial" w:hAnsi="Arial" w:cs="Arial"/>
                <w:color w:val="000000"/>
                <w:lang w:val="en-GB"/>
              </w:rPr>
            </w:pPr>
            <w:r w:rsidRPr="00486794">
              <w:rPr>
                <w:rFonts w:ascii="Arial" w:hAnsi="Arial" w:cs="Arial"/>
                <w:color w:val="000000"/>
                <w:lang w:val="en-GB"/>
              </w:rPr>
              <w:t>Are you currently breastfeeding a baby under six months of age?</w:t>
            </w:r>
          </w:p>
        </w:tc>
        <w:tc>
          <w:tcPr>
            <w:tcW w:w="1188" w:type="dxa"/>
            <w:shd w:val="clear" w:color="auto" w:fill="FF9900"/>
            <w:vAlign w:val="center"/>
          </w:tcPr>
          <w:p w:rsidR="0011034F" w:rsidRPr="00486794" w:rsidRDefault="0011034F" w:rsidP="0011034F">
            <w:pPr>
              <w:spacing w:line="360" w:lineRule="auto"/>
              <w:jc w:val="center"/>
              <w:rPr>
                <w:rFonts w:ascii="Arial" w:hAnsi="Arial" w:cs="Arial"/>
                <w:b/>
                <w:color w:val="000000"/>
                <w:lang w:val="en-GB"/>
              </w:rPr>
            </w:pPr>
            <w:r w:rsidRPr="00486794">
              <w:rPr>
                <w:rFonts w:ascii="Arial" w:hAnsi="Arial" w:cs="Arial"/>
                <w:b/>
                <w:noProof/>
                <w:color w:val="000000"/>
                <w:lang w:val="en-CA" w:eastAsia="en-CA" w:bidi="ar-SA"/>
              </w:rPr>
              <mc:AlternateContent>
                <mc:Choice Requires="wps">
                  <w:drawing>
                    <wp:anchor distT="0" distB="0" distL="114300" distR="114300" simplePos="0" relativeHeight="251851264" behindDoc="0" locked="0" layoutInCell="1" allowOverlap="1" wp14:anchorId="4C06443E" wp14:editId="2774DB83">
                      <wp:simplePos x="0" y="0"/>
                      <wp:positionH relativeFrom="column">
                        <wp:posOffset>963295</wp:posOffset>
                      </wp:positionH>
                      <wp:positionV relativeFrom="paragraph">
                        <wp:posOffset>264795</wp:posOffset>
                      </wp:positionV>
                      <wp:extent cx="0" cy="4640580"/>
                      <wp:effectExtent l="76200" t="0" r="76200" b="45720"/>
                      <wp:wrapNone/>
                      <wp:docPr id="343" name="Lin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4058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947640" id="Line 96" o:spid="_x0000_s1026" style="position:absolute;z-index:25185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85pt,20.85pt" to="75.85pt,38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" strokeweight="2.25pt">
                      <v:stroke endarrow="block"/>
                    </v:line>
                  </w:pict>
                </mc:Fallback>
              </mc:AlternateContent>
            </w:r>
            <w:r w:rsidRPr="00486794">
              <w:rPr>
                <w:rFonts w:ascii="Arial" w:hAnsi="Arial" w:cs="Arial"/>
                <w:b/>
                <w:noProof/>
                <w:color w:val="000000"/>
                <w:lang w:val="en-CA" w:eastAsia="en-CA" w:bidi="ar-SA"/>
              </w:rPr>
              <mc:AlternateContent>
                <mc:Choice Requires="wps">
                  <w:drawing>
                    <wp:anchor distT="0" distB="0" distL="114300" distR="114300" simplePos="0" relativeHeight="251852288" behindDoc="0" locked="0" layoutInCell="1" allowOverlap="1" wp14:anchorId="4915F406" wp14:editId="6A3F764D">
                      <wp:simplePos x="0" y="0"/>
                      <wp:positionH relativeFrom="column">
                        <wp:posOffset>731520</wp:posOffset>
                      </wp:positionH>
                      <wp:positionV relativeFrom="paragraph">
                        <wp:posOffset>260350</wp:posOffset>
                      </wp:positionV>
                      <wp:extent cx="228600" cy="0"/>
                      <wp:effectExtent l="17145" t="69850" r="30480" b="73025"/>
                      <wp:wrapNone/>
                      <wp:docPr id="344"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EBA053" id="Line 97" o:spid="_x0000_s1026" style="position:absolute;z-index:25185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6pt,20.5pt" to="75.6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" strokeweight="2.25pt">
                      <v:stroke endarrow="block"/>
                    </v:line>
                  </w:pict>
                </mc:Fallback>
              </mc:AlternateContent>
            </w:r>
            <w:r w:rsidRPr="00486794">
              <w:rPr>
                <w:rFonts w:ascii="Arial" w:hAnsi="Arial" w:cs="Arial"/>
                <w:b/>
                <w:color w:val="000000"/>
                <w:lang w:val="en-GB"/>
              </w:rPr>
              <w:t>YES</w:t>
            </w:r>
          </w:p>
        </w:tc>
      </w:tr>
      <w:tr w:rsidR="0011034F" w:rsidRPr="00486794" w:rsidTr="0011034F">
        <w:tc>
          <w:tcPr>
            <w:tcW w:w="1188" w:type="dxa"/>
            <w:shd w:val="clear" w:color="auto" w:fill="CCFFCC"/>
            <w:vAlign w:val="center"/>
          </w:tcPr>
          <w:p w:rsidR="0011034F" w:rsidRPr="00486794" w:rsidRDefault="0011034F" w:rsidP="0011034F">
            <w:pPr>
              <w:spacing w:line="360" w:lineRule="auto"/>
              <w:jc w:val="center"/>
              <w:rPr>
                <w:rFonts w:ascii="Arial" w:hAnsi="Arial" w:cs="Arial"/>
                <w:color w:val="000000"/>
                <w:lang w:val="en-GB"/>
              </w:rPr>
            </w:pPr>
            <w:r w:rsidRPr="00486794">
              <w:rPr>
                <w:rFonts w:ascii="Arial" w:hAnsi="Arial" w:cs="Arial"/>
                <w:b/>
                <w:noProof/>
                <w:color w:val="000000"/>
                <w:lang w:val="en-CA" w:eastAsia="en-CA" w:bidi="ar-SA"/>
              </w:rPr>
              <mc:AlternateContent>
                <mc:Choice Requires="wps">
                  <w:drawing>
                    <wp:anchor distT="0" distB="0" distL="114300" distR="114300" simplePos="0" relativeHeight="251862528" behindDoc="0" locked="0" layoutInCell="1" allowOverlap="1" wp14:anchorId="1FAA45EF" wp14:editId="6249B31F">
                      <wp:simplePos x="0" y="0"/>
                      <wp:positionH relativeFrom="column">
                        <wp:posOffset>-341630</wp:posOffset>
                      </wp:positionH>
                      <wp:positionV relativeFrom="paragraph">
                        <wp:posOffset>90805</wp:posOffset>
                      </wp:positionV>
                      <wp:extent cx="228600" cy="0"/>
                      <wp:effectExtent l="20320" t="14605" r="17780" b="23495"/>
                      <wp:wrapNone/>
                      <wp:docPr id="345" name="Line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C3B634" id="Line 107" o:spid="_x0000_s1026" style="position:absolute;z-index:25186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pt,7.15pt" to="-8.9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" strokeweight="2.25pt"/>
                  </w:pict>
                </mc:Fallback>
              </mc:AlternateContent>
            </w:r>
            <w:r w:rsidRPr="00486794">
              <w:rPr>
                <w:rFonts w:ascii="Arial" w:hAnsi="Arial" w:cs="Arial"/>
                <w:b/>
                <w:color w:val="000000"/>
                <w:lang w:val="en-GB"/>
              </w:rPr>
              <w:t>NO</w:t>
            </w:r>
          </w:p>
        </w:tc>
        <w:tc>
          <w:tcPr>
            <w:tcW w:w="6480" w:type="dxa"/>
            <w:vAlign w:val="center"/>
          </w:tcPr>
          <w:p w:rsidR="0011034F" w:rsidRPr="00486794" w:rsidRDefault="0011034F" w:rsidP="00DD3760">
            <w:pPr>
              <w:numPr>
                <w:ilvl w:val="0"/>
                <w:numId w:val="518"/>
              </w:numPr>
              <w:autoSpaceDE w:val="0"/>
              <w:autoSpaceDN w:val="0"/>
              <w:adjustRightInd w:val="0"/>
              <w:spacing w:after="0" w:line="360" w:lineRule="auto"/>
              <w:jc w:val="both"/>
              <w:rPr>
                <w:rFonts w:ascii="Arial" w:hAnsi="Arial" w:cs="Arial"/>
                <w:color w:val="000000"/>
                <w:lang w:val="en-GB"/>
              </w:rPr>
            </w:pPr>
            <w:r w:rsidRPr="00486794">
              <w:rPr>
                <w:rFonts w:ascii="Arial" w:hAnsi="Arial" w:cs="Arial"/>
                <w:color w:val="000000"/>
                <w:lang w:val="en-GB"/>
              </w:rPr>
              <w:t xml:space="preserve">Do you smoke cigarettes </w:t>
            </w:r>
            <w:r w:rsidRPr="00486794">
              <w:rPr>
                <w:rFonts w:ascii="Arial" w:hAnsi="Arial" w:cs="Arial"/>
                <w:i/>
                <w:color w:val="000000"/>
                <w:lang w:val="en-GB"/>
              </w:rPr>
              <w:t>and</w:t>
            </w:r>
            <w:r w:rsidRPr="00486794">
              <w:rPr>
                <w:rFonts w:ascii="Arial" w:hAnsi="Arial" w:cs="Arial"/>
                <w:color w:val="000000"/>
                <w:lang w:val="en-GB"/>
              </w:rPr>
              <w:t xml:space="preserve"> are you over 35 years of age?</w:t>
            </w:r>
          </w:p>
        </w:tc>
        <w:tc>
          <w:tcPr>
            <w:tcW w:w="1188" w:type="dxa"/>
            <w:shd w:val="clear" w:color="auto" w:fill="FF9900"/>
            <w:vAlign w:val="center"/>
          </w:tcPr>
          <w:p w:rsidR="0011034F" w:rsidRPr="00486794" w:rsidRDefault="0011034F" w:rsidP="0011034F">
            <w:pPr>
              <w:spacing w:line="360" w:lineRule="auto"/>
              <w:jc w:val="center"/>
              <w:rPr>
                <w:rFonts w:ascii="Arial" w:hAnsi="Arial" w:cs="Arial"/>
                <w:color w:val="000000"/>
                <w:lang w:val="en-GB"/>
              </w:rPr>
            </w:pPr>
            <w:r w:rsidRPr="00486794">
              <w:rPr>
                <w:rFonts w:ascii="Arial" w:hAnsi="Arial" w:cs="Arial"/>
                <w:b/>
                <w:noProof/>
                <w:color w:val="000000"/>
                <w:lang w:val="en-CA" w:eastAsia="en-CA" w:bidi="ar-SA"/>
              </w:rPr>
              <mc:AlternateContent>
                <mc:Choice Requires="wps">
                  <w:drawing>
                    <wp:anchor distT="0" distB="0" distL="114300" distR="114300" simplePos="0" relativeHeight="251853312" behindDoc="0" locked="0" layoutInCell="1" allowOverlap="1" wp14:anchorId="4069892C" wp14:editId="2BC03FD1">
                      <wp:simplePos x="0" y="0"/>
                      <wp:positionH relativeFrom="column">
                        <wp:posOffset>731520</wp:posOffset>
                      </wp:positionH>
                      <wp:positionV relativeFrom="paragraph">
                        <wp:posOffset>185420</wp:posOffset>
                      </wp:positionV>
                      <wp:extent cx="228600" cy="0"/>
                      <wp:effectExtent l="17145" t="71120" r="30480" b="71755"/>
                      <wp:wrapNone/>
                      <wp:docPr id="346" name="Lin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56B94B" id="Line 98" o:spid="_x0000_s1026" style="position:absolute;z-index:25185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6pt,14.6pt" to="75.6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" strokeweight="2.25pt">
                      <v:stroke endarrow="block"/>
                    </v:line>
                  </w:pict>
                </mc:Fallback>
              </mc:AlternateContent>
            </w:r>
            <w:r w:rsidRPr="00486794">
              <w:rPr>
                <w:rFonts w:ascii="Arial" w:hAnsi="Arial" w:cs="Arial"/>
                <w:b/>
                <w:color w:val="000000"/>
                <w:lang w:val="en-GB"/>
              </w:rPr>
              <w:t>YES</w:t>
            </w:r>
          </w:p>
        </w:tc>
      </w:tr>
      <w:tr w:rsidR="0011034F" w:rsidRPr="00486794" w:rsidTr="0011034F">
        <w:tc>
          <w:tcPr>
            <w:tcW w:w="1188" w:type="dxa"/>
            <w:shd w:val="clear" w:color="auto" w:fill="CCFFCC"/>
            <w:vAlign w:val="center"/>
          </w:tcPr>
          <w:p w:rsidR="0011034F" w:rsidRPr="00486794" w:rsidRDefault="0011034F" w:rsidP="0011034F">
            <w:pPr>
              <w:spacing w:line="360" w:lineRule="auto"/>
              <w:jc w:val="center"/>
              <w:rPr>
                <w:rFonts w:ascii="Arial" w:hAnsi="Arial" w:cs="Arial"/>
                <w:color w:val="000000"/>
                <w:lang w:val="en-GB"/>
              </w:rPr>
            </w:pPr>
            <w:r w:rsidRPr="00486794">
              <w:rPr>
                <w:rFonts w:ascii="Arial" w:hAnsi="Arial" w:cs="Arial"/>
                <w:b/>
                <w:noProof/>
                <w:color w:val="000000"/>
                <w:lang w:val="en-CA" w:eastAsia="en-CA" w:bidi="ar-SA"/>
              </w:rPr>
              <mc:AlternateContent>
                <mc:Choice Requires="wps">
                  <w:drawing>
                    <wp:anchor distT="0" distB="0" distL="114300" distR="114300" simplePos="0" relativeHeight="251869696" behindDoc="0" locked="0" layoutInCell="1" allowOverlap="1" wp14:anchorId="095CFECF" wp14:editId="4FA8026C">
                      <wp:simplePos x="0" y="0"/>
                      <wp:positionH relativeFrom="column">
                        <wp:posOffset>-341630</wp:posOffset>
                      </wp:positionH>
                      <wp:positionV relativeFrom="paragraph">
                        <wp:posOffset>285750</wp:posOffset>
                      </wp:positionV>
                      <wp:extent cx="228600" cy="0"/>
                      <wp:effectExtent l="20320" t="19050" r="17780" b="19050"/>
                      <wp:wrapNone/>
                      <wp:docPr id="347" name="Lin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85F897" id="Line 114" o:spid="_x0000_s1026" style="position:absolute;z-index:25186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pt,22.5pt" to="-8.9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" strokeweight="2.25pt"/>
                  </w:pict>
                </mc:Fallback>
              </mc:AlternateContent>
            </w:r>
            <w:r w:rsidRPr="00486794">
              <w:rPr>
                <w:rFonts w:ascii="Arial" w:hAnsi="Arial" w:cs="Arial"/>
                <w:b/>
                <w:color w:val="000000"/>
                <w:lang w:val="en-GB"/>
              </w:rPr>
              <w:t>NO</w:t>
            </w:r>
          </w:p>
        </w:tc>
        <w:tc>
          <w:tcPr>
            <w:tcW w:w="6480" w:type="dxa"/>
            <w:vAlign w:val="center"/>
          </w:tcPr>
          <w:p w:rsidR="0011034F" w:rsidRPr="00486794" w:rsidRDefault="0011034F" w:rsidP="00DD3760">
            <w:pPr>
              <w:numPr>
                <w:ilvl w:val="0"/>
                <w:numId w:val="518"/>
              </w:numPr>
              <w:spacing w:after="0" w:line="360" w:lineRule="auto"/>
              <w:jc w:val="both"/>
              <w:rPr>
                <w:rFonts w:ascii="Arial" w:hAnsi="Arial" w:cs="Arial"/>
                <w:color w:val="000000"/>
                <w:lang w:val="en-GB"/>
              </w:rPr>
            </w:pPr>
            <w:r w:rsidRPr="00486794">
              <w:rPr>
                <w:rFonts w:ascii="Arial" w:hAnsi="Arial" w:cs="Arial"/>
                <w:color w:val="000000"/>
                <w:lang w:val="en-GB"/>
              </w:rPr>
              <w:t>Do you have severe repeated headaches, often on one side, and/or pulsating, causing nausea, and which are made worse by light, noise, or movement?</w:t>
            </w:r>
          </w:p>
        </w:tc>
        <w:tc>
          <w:tcPr>
            <w:tcW w:w="1188" w:type="dxa"/>
            <w:shd w:val="clear" w:color="auto" w:fill="FF9900"/>
            <w:vAlign w:val="center"/>
          </w:tcPr>
          <w:p w:rsidR="0011034F" w:rsidRPr="00486794" w:rsidRDefault="0011034F" w:rsidP="0011034F">
            <w:pPr>
              <w:spacing w:line="360" w:lineRule="auto"/>
              <w:jc w:val="center"/>
              <w:rPr>
                <w:rFonts w:ascii="Arial" w:hAnsi="Arial" w:cs="Arial"/>
                <w:color w:val="000000"/>
                <w:lang w:val="en-GB"/>
              </w:rPr>
            </w:pPr>
            <w:r w:rsidRPr="00486794">
              <w:rPr>
                <w:rFonts w:ascii="Arial" w:hAnsi="Arial" w:cs="Arial"/>
                <w:b/>
                <w:noProof/>
                <w:color w:val="000000"/>
                <w:lang w:val="en-CA" w:eastAsia="en-CA" w:bidi="ar-SA"/>
              </w:rPr>
              <mc:AlternateContent>
                <mc:Choice Requires="wps">
                  <w:drawing>
                    <wp:anchor distT="0" distB="0" distL="114300" distR="114300" simplePos="0" relativeHeight="251860480" behindDoc="0" locked="0" layoutInCell="1" allowOverlap="1" wp14:anchorId="7B71BE0D" wp14:editId="5594EA3D">
                      <wp:simplePos x="0" y="0"/>
                      <wp:positionH relativeFrom="column">
                        <wp:posOffset>731520</wp:posOffset>
                      </wp:positionH>
                      <wp:positionV relativeFrom="paragraph">
                        <wp:posOffset>285750</wp:posOffset>
                      </wp:positionV>
                      <wp:extent cx="228600" cy="0"/>
                      <wp:effectExtent l="17145" t="66675" r="30480" b="66675"/>
                      <wp:wrapNone/>
                      <wp:docPr id="348" name="Line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0423A4" id="Line 105" o:spid="_x0000_s1026" style="position:absolute;z-index:25186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6pt,22.5pt" to="75.6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" strokeweight="2.25pt">
                      <v:stroke endarrow="block"/>
                    </v:line>
                  </w:pict>
                </mc:Fallback>
              </mc:AlternateContent>
            </w:r>
            <w:r w:rsidRPr="00486794">
              <w:rPr>
                <w:rFonts w:ascii="Arial" w:hAnsi="Arial" w:cs="Arial"/>
                <w:b/>
                <w:color w:val="000000"/>
                <w:lang w:val="en-GB"/>
              </w:rPr>
              <w:t>YES</w:t>
            </w:r>
          </w:p>
        </w:tc>
      </w:tr>
      <w:tr w:rsidR="0011034F" w:rsidRPr="00486794" w:rsidTr="0011034F">
        <w:tc>
          <w:tcPr>
            <w:tcW w:w="1188" w:type="dxa"/>
            <w:shd w:val="clear" w:color="auto" w:fill="CCFFCC"/>
            <w:vAlign w:val="center"/>
          </w:tcPr>
          <w:p w:rsidR="0011034F" w:rsidRPr="00486794" w:rsidRDefault="0011034F" w:rsidP="0011034F">
            <w:pPr>
              <w:spacing w:line="360" w:lineRule="auto"/>
              <w:jc w:val="center"/>
              <w:rPr>
                <w:rFonts w:ascii="Arial" w:hAnsi="Arial" w:cs="Arial"/>
                <w:color w:val="000000"/>
                <w:lang w:val="en-GB"/>
              </w:rPr>
            </w:pPr>
            <w:r w:rsidRPr="00486794">
              <w:rPr>
                <w:rFonts w:ascii="Arial" w:hAnsi="Arial" w:cs="Arial"/>
                <w:b/>
                <w:noProof/>
                <w:color w:val="000000"/>
                <w:lang w:val="en-CA" w:eastAsia="en-CA" w:bidi="ar-SA"/>
              </w:rPr>
              <mc:AlternateContent>
                <mc:Choice Requires="wps">
                  <w:drawing>
                    <wp:anchor distT="0" distB="0" distL="114300" distR="114300" simplePos="0" relativeHeight="251868672" behindDoc="0" locked="0" layoutInCell="1" allowOverlap="1" wp14:anchorId="4CEB0731" wp14:editId="6F7FC541">
                      <wp:simplePos x="0" y="0"/>
                      <wp:positionH relativeFrom="column">
                        <wp:posOffset>-341630</wp:posOffset>
                      </wp:positionH>
                      <wp:positionV relativeFrom="paragraph">
                        <wp:posOffset>325120</wp:posOffset>
                      </wp:positionV>
                      <wp:extent cx="228600" cy="0"/>
                      <wp:effectExtent l="20320" t="20320" r="17780" b="17780"/>
                      <wp:wrapNone/>
                      <wp:docPr id="349" name="Line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2EE8F6" id="Line 113" o:spid="_x0000_s1026" style="position:absolute;z-index:25186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pt,25.6pt" to="-8.9pt,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rs0FQIAACw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" strokeweight="2.25pt"/>
                  </w:pict>
                </mc:Fallback>
              </mc:AlternateContent>
            </w:r>
            <w:r w:rsidRPr="00486794">
              <w:rPr>
                <w:rFonts w:ascii="Arial" w:hAnsi="Arial" w:cs="Arial"/>
                <w:b/>
                <w:color w:val="000000"/>
                <w:lang w:val="en-GB"/>
              </w:rPr>
              <w:t>NO</w:t>
            </w:r>
          </w:p>
        </w:tc>
        <w:tc>
          <w:tcPr>
            <w:tcW w:w="6480" w:type="dxa"/>
            <w:vAlign w:val="center"/>
          </w:tcPr>
          <w:p w:rsidR="0011034F" w:rsidRPr="00486794" w:rsidRDefault="0011034F" w:rsidP="00DD3760">
            <w:pPr>
              <w:numPr>
                <w:ilvl w:val="0"/>
                <w:numId w:val="518"/>
              </w:numPr>
              <w:autoSpaceDE w:val="0"/>
              <w:autoSpaceDN w:val="0"/>
              <w:adjustRightInd w:val="0"/>
              <w:spacing w:after="0" w:line="360" w:lineRule="auto"/>
              <w:rPr>
                <w:rFonts w:ascii="Arial" w:hAnsi="Arial" w:cs="Arial"/>
                <w:color w:val="000000"/>
                <w:lang w:val="en-GB"/>
              </w:rPr>
            </w:pPr>
            <w:r w:rsidRPr="00486794">
              <w:rPr>
                <w:rFonts w:ascii="Arial" w:hAnsi="Arial" w:cs="Arial"/>
                <w:color w:val="000000"/>
                <w:lang w:val="en-GB"/>
              </w:rPr>
              <w:t>Do you have serious liver disease or jaundice (yellow skin or eyes)?</w:t>
            </w:r>
          </w:p>
        </w:tc>
        <w:tc>
          <w:tcPr>
            <w:tcW w:w="1188" w:type="dxa"/>
            <w:shd w:val="clear" w:color="auto" w:fill="FF9900"/>
            <w:vAlign w:val="center"/>
          </w:tcPr>
          <w:p w:rsidR="0011034F" w:rsidRPr="00486794" w:rsidRDefault="0011034F" w:rsidP="0011034F">
            <w:pPr>
              <w:spacing w:line="360" w:lineRule="auto"/>
              <w:jc w:val="center"/>
              <w:rPr>
                <w:rFonts w:ascii="Arial" w:hAnsi="Arial" w:cs="Arial"/>
                <w:color w:val="000000"/>
                <w:lang w:val="en-GB"/>
              </w:rPr>
            </w:pPr>
            <w:r w:rsidRPr="00486794">
              <w:rPr>
                <w:rFonts w:ascii="Arial" w:hAnsi="Arial" w:cs="Arial"/>
                <w:b/>
                <w:noProof/>
                <w:color w:val="000000"/>
                <w:lang w:val="en-CA" w:eastAsia="en-CA" w:bidi="ar-SA"/>
              </w:rPr>
              <mc:AlternateContent>
                <mc:Choice Requires="wps">
                  <w:drawing>
                    <wp:anchor distT="0" distB="0" distL="114300" distR="114300" simplePos="0" relativeHeight="251859456" behindDoc="0" locked="0" layoutInCell="1" allowOverlap="1" wp14:anchorId="13BF4261" wp14:editId="2B624F24">
                      <wp:simplePos x="0" y="0"/>
                      <wp:positionH relativeFrom="column">
                        <wp:posOffset>731520</wp:posOffset>
                      </wp:positionH>
                      <wp:positionV relativeFrom="paragraph">
                        <wp:posOffset>210820</wp:posOffset>
                      </wp:positionV>
                      <wp:extent cx="228600" cy="0"/>
                      <wp:effectExtent l="17145" t="67945" r="30480" b="74930"/>
                      <wp:wrapNone/>
                      <wp:docPr id="350" name="Line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BBE8A5" id="Line 104" o:spid="_x0000_s1026" style="position:absolute;z-index:25185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6pt,16.6pt" to="75.6pt,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" strokeweight="2.25pt">
                      <v:stroke endarrow="block"/>
                    </v:line>
                  </w:pict>
                </mc:Fallback>
              </mc:AlternateContent>
            </w:r>
            <w:r w:rsidRPr="00486794">
              <w:rPr>
                <w:rFonts w:ascii="Arial" w:hAnsi="Arial" w:cs="Arial"/>
                <w:b/>
                <w:color w:val="000000"/>
                <w:lang w:val="en-GB"/>
              </w:rPr>
              <w:t>YES</w:t>
            </w:r>
          </w:p>
        </w:tc>
      </w:tr>
      <w:tr w:rsidR="0011034F" w:rsidRPr="00486794" w:rsidTr="0011034F">
        <w:tc>
          <w:tcPr>
            <w:tcW w:w="1188" w:type="dxa"/>
            <w:shd w:val="clear" w:color="auto" w:fill="CCFFCC"/>
            <w:vAlign w:val="center"/>
          </w:tcPr>
          <w:p w:rsidR="0011034F" w:rsidRPr="00486794" w:rsidRDefault="0011034F" w:rsidP="0011034F">
            <w:pPr>
              <w:spacing w:line="360" w:lineRule="auto"/>
              <w:jc w:val="center"/>
              <w:rPr>
                <w:rFonts w:ascii="Arial" w:hAnsi="Arial" w:cs="Arial"/>
                <w:color w:val="000000"/>
                <w:lang w:val="en-GB"/>
              </w:rPr>
            </w:pPr>
            <w:r w:rsidRPr="00486794">
              <w:rPr>
                <w:rFonts w:ascii="Arial" w:hAnsi="Arial" w:cs="Arial"/>
                <w:b/>
                <w:noProof/>
                <w:color w:val="000000"/>
                <w:lang w:val="en-CA" w:eastAsia="en-CA" w:bidi="ar-SA"/>
              </w:rPr>
              <mc:AlternateContent>
                <mc:Choice Requires="wps">
                  <w:drawing>
                    <wp:anchor distT="0" distB="0" distL="114300" distR="114300" simplePos="0" relativeHeight="251867648" behindDoc="0" locked="0" layoutInCell="1" allowOverlap="1" wp14:anchorId="7582F1FD" wp14:editId="3B8A75EA">
                      <wp:simplePos x="0" y="0"/>
                      <wp:positionH relativeFrom="column">
                        <wp:posOffset>-341630</wp:posOffset>
                      </wp:positionH>
                      <wp:positionV relativeFrom="paragraph">
                        <wp:posOffset>364490</wp:posOffset>
                      </wp:positionV>
                      <wp:extent cx="228600" cy="0"/>
                      <wp:effectExtent l="20320" t="21590" r="17780" b="16510"/>
                      <wp:wrapNone/>
                      <wp:docPr id="351" name="Lin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3F272D" id="Line 112" o:spid="_x0000_s1026" style="position:absolute;z-index:25186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pt,28.7pt" to="-8.9pt,2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" strokeweight="2.25pt"/>
                  </w:pict>
                </mc:Fallback>
              </mc:AlternateContent>
            </w:r>
            <w:r w:rsidRPr="00486794">
              <w:rPr>
                <w:rFonts w:ascii="Arial" w:hAnsi="Arial" w:cs="Arial"/>
                <w:b/>
                <w:color w:val="000000"/>
                <w:lang w:val="en-GB"/>
              </w:rPr>
              <w:t>NO</w:t>
            </w:r>
          </w:p>
        </w:tc>
        <w:tc>
          <w:tcPr>
            <w:tcW w:w="6480" w:type="dxa"/>
            <w:vAlign w:val="center"/>
          </w:tcPr>
          <w:p w:rsidR="0011034F" w:rsidRPr="00486794" w:rsidRDefault="0011034F" w:rsidP="00DD3760">
            <w:pPr>
              <w:numPr>
                <w:ilvl w:val="0"/>
                <w:numId w:val="518"/>
              </w:numPr>
              <w:autoSpaceDE w:val="0"/>
              <w:autoSpaceDN w:val="0"/>
              <w:adjustRightInd w:val="0"/>
              <w:spacing w:after="0" w:line="360" w:lineRule="auto"/>
              <w:rPr>
                <w:rFonts w:ascii="Arial" w:hAnsi="Arial" w:cs="Arial"/>
                <w:color w:val="000000"/>
                <w:lang w:val="en-GB"/>
              </w:rPr>
            </w:pPr>
            <w:r w:rsidRPr="00486794">
              <w:rPr>
                <w:rFonts w:ascii="Arial" w:hAnsi="Arial" w:cs="Arial"/>
                <w:color w:val="000000"/>
                <w:lang w:val="en-GB"/>
              </w:rPr>
              <w:t>Have you ever had a stroke, blood clot in your legs or lungs, or heart attack?</w:t>
            </w:r>
          </w:p>
        </w:tc>
        <w:tc>
          <w:tcPr>
            <w:tcW w:w="1188" w:type="dxa"/>
            <w:shd w:val="clear" w:color="auto" w:fill="FF9900"/>
            <w:vAlign w:val="center"/>
          </w:tcPr>
          <w:p w:rsidR="0011034F" w:rsidRPr="00486794" w:rsidRDefault="0011034F" w:rsidP="0011034F">
            <w:pPr>
              <w:spacing w:line="360" w:lineRule="auto"/>
              <w:jc w:val="center"/>
              <w:rPr>
                <w:rFonts w:ascii="Arial" w:hAnsi="Arial" w:cs="Arial"/>
                <w:color w:val="000000"/>
                <w:lang w:val="en-GB"/>
              </w:rPr>
            </w:pPr>
            <w:r w:rsidRPr="00486794">
              <w:rPr>
                <w:rFonts w:ascii="Arial" w:hAnsi="Arial" w:cs="Arial"/>
                <w:b/>
                <w:noProof/>
                <w:color w:val="000000"/>
                <w:lang w:val="en-CA" w:eastAsia="en-CA" w:bidi="ar-SA"/>
              </w:rPr>
              <mc:AlternateContent>
                <mc:Choice Requires="wps">
                  <w:drawing>
                    <wp:anchor distT="0" distB="0" distL="114300" distR="114300" simplePos="0" relativeHeight="251858432" behindDoc="0" locked="0" layoutInCell="1" allowOverlap="1" wp14:anchorId="49DA675A" wp14:editId="5ABBBD43">
                      <wp:simplePos x="0" y="0"/>
                      <wp:positionH relativeFrom="column">
                        <wp:posOffset>731520</wp:posOffset>
                      </wp:positionH>
                      <wp:positionV relativeFrom="paragraph">
                        <wp:posOffset>250190</wp:posOffset>
                      </wp:positionV>
                      <wp:extent cx="228600" cy="0"/>
                      <wp:effectExtent l="17145" t="69215" r="30480" b="73660"/>
                      <wp:wrapNone/>
                      <wp:docPr id="352" name="Line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3D0A6E" id="Line 103" o:spid="_x0000_s1026" style="position:absolute;z-index:2518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6pt,19.7pt" to="75.6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" strokeweight="2.25pt">
                      <v:stroke endarrow="block"/>
                    </v:line>
                  </w:pict>
                </mc:Fallback>
              </mc:AlternateContent>
            </w:r>
            <w:r w:rsidRPr="00486794">
              <w:rPr>
                <w:rFonts w:ascii="Arial" w:hAnsi="Arial" w:cs="Arial"/>
                <w:b/>
                <w:color w:val="000000"/>
                <w:lang w:val="en-GB"/>
              </w:rPr>
              <w:t>YES</w:t>
            </w:r>
          </w:p>
        </w:tc>
      </w:tr>
      <w:tr w:rsidR="0011034F" w:rsidRPr="00486794" w:rsidTr="0011034F">
        <w:tc>
          <w:tcPr>
            <w:tcW w:w="1188" w:type="dxa"/>
            <w:shd w:val="clear" w:color="auto" w:fill="CCFFCC"/>
            <w:vAlign w:val="center"/>
          </w:tcPr>
          <w:p w:rsidR="0011034F" w:rsidRPr="00486794" w:rsidRDefault="0011034F" w:rsidP="0011034F">
            <w:pPr>
              <w:spacing w:line="360" w:lineRule="auto"/>
              <w:jc w:val="center"/>
              <w:rPr>
                <w:rFonts w:ascii="Arial" w:hAnsi="Arial" w:cs="Arial"/>
                <w:color w:val="000000"/>
                <w:lang w:val="en-GB"/>
              </w:rPr>
            </w:pPr>
            <w:r w:rsidRPr="00486794">
              <w:rPr>
                <w:rFonts w:ascii="Arial" w:hAnsi="Arial" w:cs="Arial"/>
                <w:b/>
                <w:noProof/>
                <w:color w:val="000000"/>
                <w:lang w:val="en-CA" w:eastAsia="en-CA" w:bidi="ar-SA"/>
              </w:rPr>
              <mc:AlternateContent>
                <mc:Choice Requires="wps">
                  <w:drawing>
                    <wp:anchor distT="0" distB="0" distL="114300" distR="114300" simplePos="0" relativeHeight="251866624" behindDoc="0" locked="0" layoutInCell="1" allowOverlap="1" wp14:anchorId="6F589DCF" wp14:editId="35AB12AC">
                      <wp:simplePos x="0" y="0"/>
                      <wp:positionH relativeFrom="column">
                        <wp:posOffset>-342900</wp:posOffset>
                      </wp:positionH>
                      <wp:positionV relativeFrom="paragraph">
                        <wp:posOffset>289560</wp:posOffset>
                      </wp:positionV>
                      <wp:extent cx="228600" cy="0"/>
                      <wp:effectExtent l="19050" t="22860" r="19050" b="15240"/>
                      <wp:wrapNone/>
                      <wp:docPr id="353" name="Lin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F624D9" id="Line 111" o:spid="_x0000_s1026" style="position:absolute;z-index:25186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22.8pt" to="-9pt,2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" strokeweight="2.25pt"/>
                  </w:pict>
                </mc:Fallback>
              </mc:AlternateContent>
            </w:r>
            <w:r w:rsidRPr="00486794">
              <w:rPr>
                <w:rFonts w:ascii="Arial" w:hAnsi="Arial" w:cs="Arial"/>
                <w:b/>
                <w:color w:val="000000"/>
                <w:lang w:val="en-GB"/>
              </w:rPr>
              <w:t>NO</w:t>
            </w:r>
          </w:p>
        </w:tc>
        <w:tc>
          <w:tcPr>
            <w:tcW w:w="6480" w:type="dxa"/>
            <w:vAlign w:val="center"/>
          </w:tcPr>
          <w:p w:rsidR="0011034F" w:rsidRPr="00486794" w:rsidRDefault="0011034F" w:rsidP="00DD3760">
            <w:pPr>
              <w:numPr>
                <w:ilvl w:val="0"/>
                <w:numId w:val="518"/>
              </w:numPr>
              <w:autoSpaceDE w:val="0"/>
              <w:autoSpaceDN w:val="0"/>
              <w:adjustRightInd w:val="0"/>
              <w:spacing w:after="0" w:line="360" w:lineRule="auto"/>
              <w:rPr>
                <w:rFonts w:ascii="Arial" w:hAnsi="Arial" w:cs="Arial"/>
                <w:color w:val="000000"/>
                <w:lang w:val="en-GB"/>
              </w:rPr>
            </w:pPr>
            <w:r w:rsidRPr="00486794">
              <w:rPr>
                <w:rFonts w:ascii="Arial" w:hAnsi="Arial" w:cs="Arial"/>
                <w:color w:val="000000"/>
                <w:lang w:val="en-GB"/>
              </w:rPr>
              <w:t>Do you regularly take any medicine for tuberculosis (TB) or seizures (fits)?</w:t>
            </w:r>
          </w:p>
        </w:tc>
        <w:tc>
          <w:tcPr>
            <w:tcW w:w="1188" w:type="dxa"/>
            <w:shd w:val="clear" w:color="auto" w:fill="FF9900"/>
            <w:vAlign w:val="center"/>
          </w:tcPr>
          <w:p w:rsidR="0011034F" w:rsidRPr="00486794" w:rsidRDefault="0011034F" w:rsidP="0011034F">
            <w:pPr>
              <w:spacing w:line="360" w:lineRule="auto"/>
              <w:jc w:val="center"/>
              <w:rPr>
                <w:rFonts w:ascii="Arial" w:hAnsi="Arial" w:cs="Arial"/>
                <w:color w:val="000000"/>
                <w:lang w:val="en-GB"/>
              </w:rPr>
            </w:pPr>
            <w:r w:rsidRPr="00486794">
              <w:rPr>
                <w:rFonts w:ascii="Arial" w:hAnsi="Arial" w:cs="Arial"/>
                <w:b/>
                <w:noProof/>
                <w:color w:val="000000"/>
                <w:lang w:val="en-CA" w:eastAsia="en-CA" w:bidi="ar-SA"/>
              </w:rPr>
              <mc:AlternateContent>
                <mc:Choice Requires="wps">
                  <w:drawing>
                    <wp:anchor distT="0" distB="0" distL="114300" distR="114300" simplePos="0" relativeHeight="251857408" behindDoc="0" locked="0" layoutInCell="1" allowOverlap="1" wp14:anchorId="7EF82FB7" wp14:editId="124B7A84">
                      <wp:simplePos x="0" y="0"/>
                      <wp:positionH relativeFrom="column">
                        <wp:posOffset>731520</wp:posOffset>
                      </wp:positionH>
                      <wp:positionV relativeFrom="paragraph">
                        <wp:posOffset>289560</wp:posOffset>
                      </wp:positionV>
                      <wp:extent cx="228600" cy="0"/>
                      <wp:effectExtent l="17145" t="70485" r="30480" b="72390"/>
                      <wp:wrapNone/>
                      <wp:docPr id="354" name="Line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AA8003" id="Line 102" o:spid="_x0000_s1026" style="position:absolute;z-index:25185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6pt,22.8pt" to="75.6pt,2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" strokeweight="2.25pt">
                      <v:stroke endarrow="block"/>
                    </v:line>
                  </w:pict>
                </mc:Fallback>
              </mc:AlternateContent>
            </w:r>
            <w:r w:rsidRPr="00486794">
              <w:rPr>
                <w:rFonts w:ascii="Arial" w:hAnsi="Arial" w:cs="Arial"/>
                <w:b/>
                <w:color w:val="000000"/>
                <w:lang w:val="en-GB"/>
              </w:rPr>
              <w:t>YES</w:t>
            </w:r>
          </w:p>
        </w:tc>
      </w:tr>
      <w:tr w:rsidR="0011034F" w:rsidRPr="00486794" w:rsidTr="0011034F">
        <w:tc>
          <w:tcPr>
            <w:tcW w:w="1188" w:type="dxa"/>
            <w:shd w:val="clear" w:color="auto" w:fill="CCFFCC"/>
            <w:vAlign w:val="center"/>
          </w:tcPr>
          <w:p w:rsidR="0011034F" w:rsidRPr="00486794" w:rsidRDefault="0011034F" w:rsidP="0011034F">
            <w:pPr>
              <w:spacing w:line="360" w:lineRule="auto"/>
              <w:jc w:val="center"/>
              <w:rPr>
                <w:rFonts w:ascii="Arial" w:hAnsi="Arial" w:cs="Arial"/>
                <w:color w:val="000000"/>
                <w:lang w:val="en-GB"/>
              </w:rPr>
            </w:pPr>
            <w:r w:rsidRPr="00486794">
              <w:rPr>
                <w:rFonts w:ascii="Arial" w:hAnsi="Arial" w:cs="Arial"/>
                <w:b/>
                <w:noProof/>
                <w:color w:val="000000"/>
                <w:lang w:val="en-CA" w:eastAsia="en-CA" w:bidi="ar-SA"/>
              </w:rPr>
              <mc:AlternateContent>
                <mc:Choice Requires="wps">
                  <w:drawing>
                    <wp:anchor distT="0" distB="0" distL="114300" distR="114300" simplePos="0" relativeHeight="251865600" behindDoc="0" locked="0" layoutInCell="1" allowOverlap="1" wp14:anchorId="74A7D72B" wp14:editId="65F675D2">
                      <wp:simplePos x="0" y="0"/>
                      <wp:positionH relativeFrom="column">
                        <wp:posOffset>-342900</wp:posOffset>
                      </wp:positionH>
                      <wp:positionV relativeFrom="paragraph">
                        <wp:posOffset>215265</wp:posOffset>
                      </wp:positionV>
                      <wp:extent cx="228600" cy="0"/>
                      <wp:effectExtent l="19050" t="15240" r="19050" b="22860"/>
                      <wp:wrapNone/>
                      <wp:docPr id="355" name="Lin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BDA485" id="Line 110" o:spid="_x0000_s1026" style="position:absolute;z-index:25186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16.95pt" to="-9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" strokeweight="2.25pt"/>
                  </w:pict>
                </mc:Fallback>
              </mc:AlternateContent>
            </w:r>
            <w:r w:rsidRPr="00486794">
              <w:rPr>
                <w:rFonts w:ascii="Arial" w:hAnsi="Arial" w:cs="Arial"/>
                <w:b/>
                <w:color w:val="000000"/>
                <w:lang w:val="en-GB"/>
              </w:rPr>
              <w:t>NO</w:t>
            </w:r>
          </w:p>
        </w:tc>
        <w:tc>
          <w:tcPr>
            <w:tcW w:w="6480" w:type="dxa"/>
            <w:vAlign w:val="center"/>
          </w:tcPr>
          <w:p w:rsidR="0011034F" w:rsidRPr="00486794" w:rsidRDefault="0011034F" w:rsidP="00DD3760">
            <w:pPr>
              <w:numPr>
                <w:ilvl w:val="0"/>
                <w:numId w:val="518"/>
              </w:numPr>
              <w:autoSpaceDE w:val="0"/>
              <w:autoSpaceDN w:val="0"/>
              <w:adjustRightInd w:val="0"/>
              <w:spacing w:after="0" w:line="360" w:lineRule="auto"/>
              <w:rPr>
                <w:rFonts w:ascii="Arial" w:hAnsi="Arial" w:cs="Arial"/>
                <w:color w:val="000000"/>
                <w:lang w:val="en-GB"/>
              </w:rPr>
            </w:pPr>
            <w:r w:rsidRPr="00486794">
              <w:rPr>
                <w:rFonts w:ascii="Arial" w:hAnsi="Arial" w:cs="Arial"/>
                <w:color w:val="000000"/>
                <w:lang w:val="en-GB"/>
              </w:rPr>
              <w:t>Have you ever been told you have breast cancer or do you have an abnormal breast lump?</w:t>
            </w:r>
          </w:p>
        </w:tc>
        <w:tc>
          <w:tcPr>
            <w:tcW w:w="1188" w:type="dxa"/>
            <w:shd w:val="clear" w:color="auto" w:fill="FF9900"/>
            <w:vAlign w:val="center"/>
          </w:tcPr>
          <w:p w:rsidR="0011034F" w:rsidRPr="00486794" w:rsidRDefault="0011034F" w:rsidP="0011034F">
            <w:pPr>
              <w:spacing w:line="360" w:lineRule="auto"/>
              <w:jc w:val="center"/>
              <w:rPr>
                <w:rFonts w:ascii="Arial" w:hAnsi="Arial" w:cs="Arial"/>
                <w:color w:val="000000"/>
                <w:lang w:val="en-GB"/>
              </w:rPr>
            </w:pPr>
            <w:r w:rsidRPr="00486794">
              <w:rPr>
                <w:rFonts w:ascii="Arial" w:hAnsi="Arial" w:cs="Arial"/>
                <w:b/>
                <w:noProof/>
                <w:color w:val="000000"/>
                <w:lang w:val="en-CA" w:eastAsia="en-CA" w:bidi="ar-SA"/>
              </w:rPr>
              <mc:AlternateContent>
                <mc:Choice Requires="wps">
                  <w:drawing>
                    <wp:anchor distT="0" distB="0" distL="114300" distR="114300" simplePos="0" relativeHeight="251856384" behindDoc="0" locked="0" layoutInCell="1" allowOverlap="1" wp14:anchorId="3B12D407" wp14:editId="5C5CE91B">
                      <wp:simplePos x="0" y="0"/>
                      <wp:positionH relativeFrom="column">
                        <wp:posOffset>731520</wp:posOffset>
                      </wp:positionH>
                      <wp:positionV relativeFrom="paragraph">
                        <wp:posOffset>215265</wp:posOffset>
                      </wp:positionV>
                      <wp:extent cx="228600" cy="0"/>
                      <wp:effectExtent l="17145" t="72390" r="30480" b="70485"/>
                      <wp:wrapNone/>
                      <wp:docPr id="356" name="Line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48E23B" id="Line 101" o:spid="_x0000_s1026" style="position:absolute;z-index:25185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6pt,16.95pt" to="75.6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" strokeweight="2.25pt">
                      <v:stroke endarrow="block"/>
                    </v:line>
                  </w:pict>
                </mc:Fallback>
              </mc:AlternateContent>
            </w:r>
            <w:r w:rsidRPr="00486794">
              <w:rPr>
                <w:rFonts w:ascii="Arial" w:hAnsi="Arial" w:cs="Arial"/>
                <w:b/>
                <w:color w:val="000000"/>
                <w:lang w:val="en-GB"/>
              </w:rPr>
              <w:t>YES</w:t>
            </w:r>
          </w:p>
        </w:tc>
      </w:tr>
      <w:tr w:rsidR="0011034F" w:rsidRPr="00486794" w:rsidTr="0011034F">
        <w:tc>
          <w:tcPr>
            <w:tcW w:w="1188" w:type="dxa"/>
            <w:shd w:val="clear" w:color="auto" w:fill="CCFFCC"/>
            <w:vAlign w:val="center"/>
          </w:tcPr>
          <w:p w:rsidR="0011034F" w:rsidRPr="00486794" w:rsidRDefault="0011034F" w:rsidP="0011034F">
            <w:pPr>
              <w:spacing w:line="360" w:lineRule="auto"/>
              <w:jc w:val="center"/>
              <w:rPr>
                <w:rFonts w:ascii="Arial" w:hAnsi="Arial" w:cs="Arial"/>
                <w:color w:val="000000"/>
                <w:lang w:val="en-GB"/>
              </w:rPr>
            </w:pPr>
            <w:r w:rsidRPr="00486794">
              <w:rPr>
                <w:rFonts w:ascii="Arial" w:hAnsi="Arial" w:cs="Arial"/>
                <w:b/>
                <w:noProof/>
                <w:color w:val="000000"/>
                <w:lang w:val="en-CA" w:eastAsia="en-CA" w:bidi="ar-SA"/>
              </w:rPr>
              <mc:AlternateContent>
                <mc:Choice Requires="wps">
                  <w:drawing>
                    <wp:anchor distT="0" distB="0" distL="114300" distR="114300" simplePos="0" relativeHeight="251864576" behindDoc="0" locked="0" layoutInCell="1" allowOverlap="1" wp14:anchorId="7367A578" wp14:editId="6A43E5AD">
                      <wp:simplePos x="0" y="0"/>
                      <wp:positionH relativeFrom="column">
                        <wp:posOffset>-342900</wp:posOffset>
                      </wp:positionH>
                      <wp:positionV relativeFrom="paragraph">
                        <wp:posOffset>140335</wp:posOffset>
                      </wp:positionV>
                      <wp:extent cx="228600" cy="0"/>
                      <wp:effectExtent l="19050" t="16510" r="19050" b="21590"/>
                      <wp:wrapNone/>
                      <wp:docPr id="357" name="Line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92DA31" id="Line 109" o:spid="_x0000_s1026" style="position:absolute;z-index:25186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11.05pt" to="-9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" strokeweight="2.25pt"/>
                  </w:pict>
                </mc:Fallback>
              </mc:AlternateContent>
            </w:r>
            <w:r w:rsidRPr="00486794">
              <w:rPr>
                <w:rFonts w:ascii="Arial" w:hAnsi="Arial" w:cs="Arial"/>
                <w:b/>
                <w:color w:val="000000"/>
                <w:lang w:val="en-GB"/>
              </w:rPr>
              <w:t>NO</w:t>
            </w:r>
          </w:p>
        </w:tc>
        <w:tc>
          <w:tcPr>
            <w:tcW w:w="6480" w:type="dxa"/>
            <w:vAlign w:val="center"/>
          </w:tcPr>
          <w:p w:rsidR="0011034F" w:rsidRPr="00486794" w:rsidRDefault="0011034F" w:rsidP="00DD3760">
            <w:pPr>
              <w:numPr>
                <w:ilvl w:val="0"/>
                <w:numId w:val="518"/>
              </w:numPr>
              <w:autoSpaceDE w:val="0"/>
              <w:autoSpaceDN w:val="0"/>
              <w:adjustRightInd w:val="0"/>
              <w:spacing w:after="0" w:line="360" w:lineRule="auto"/>
              <w:rPr>
                <w:rFonts w:ascii="Arial" w:hAnsi="Arial" w:cs="Arial"/>
                <w:color w:val="000000"/>
                <w:lang w:val="en-GB"/>
              </w:rPr>
            </w:pPr>
            <w:r w:rsidRPr="00486794">
              <w:rPr>
                <w:rFonts w:ascii="Arial" w:hAnsi="Arial" w:cs="Arial"/>
                <w:color w:val="000000"/>
                <w:lang w:val="en-GB"/>
              </w:rPr>
              <w:t>Have you ever been told you have high blood pressure?</w:t>
            </w:r>
          </w:p>
        </w:tc>
        <w:tc>
          <w:tcPr>
            <w:tcW w:w="1188" w:type="dxa"/>
            <w:shd w:val="clear" w:color="auto" w:fill="FF9900"/>
            <w:vAlign w:val="center"/>
          </w:tcPr>
          <w:p w:rsidR="0011034F" w:rsidRPr="00486794" w:rsidRDefault="0011034F" w:rsidP="0011034F">
            <w:pPr>
              <w:spacing w:line="360" w:lineRule="auto"/>
              <w:jc w:val="center"/>
              <w:rPr>
                <w:rFonts w:ascii="Arial" w:hAnsi="Arial" w:cs="Arial"/>
                <w:color w:val="000000"/>
                <w:lang w:val="en-GB"/>
              </w:rPr>
            </w:pPr>
            <w:r w:rsidRPr="00486794">
              <w:rPr>
                <w:rFonts w:ascii="Arial" w:hAnsi="Arial" w:cs="Arial"/>
                <w:b/>
                <w:noProof/>
                <w:color w:val="000000"/>
                <w:lang w:val="en-CA" w:eastAsia="en-CA" w:bidi="ar-SA"/>
              </w:rPr>
              <mc:AlternateContent>
                <mc:Choice Requires="wps">
                  <w:drawing>
                    <wp:anchor distT="0" distB="0" distL="114300" distR="114300" simplePos="0" relativeHeight="251855360" behindDoc="0" locked="0" layoutInCell="1" allowOverlap="1" wp14:anchorId="49CF0C11" wp14:editId="270EC96F">
                      <wp:simplePos x="0" y="0"/>
                      <wp:positionH relativeFrom="column">
                        <wp:posOffset>731520</wp:posOffset>
                      </wp:positionH>
                      <wp:positionV relativeFrom="paragraph">
                        <wp:posOffset>140335</wp:posOffset>
                      </wp:positionV>
                      <wp:extent cx="228600" cy="0"/>
                      <wp:effectExtent l="17145" t="73660" r="30480" b="69215"/>
                      <wp:wrapNone/>
                      <wp:docPr id="358" name="Lin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8CA390" id="Line 100" o:spid="_x0000_s1026" style="position:absolute;z-index:25185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6pt,11.05pt" to="75.6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" strokeweight="2.25pt">
                      <v:stroke endarrow="block"/>
                    </v:line>
                  </w:pict>
                </mc:Fallback>
              </mc:AlternateContent>
            </w:r>
            <w:r w:rsidRPr="00486794">
              <w:rPr>
                <w:rFonts w:ascii="Arial" w:hAnsi="Arial" w:cs="Arial"/>
                <w:b/>
                <w:color w:val="000000"/>
                <w:lang w:val="en-GB"/>
              </w:rPr>
              <w:t>YES</w:t>
            </w:r>
          </w:p>
        </w:tc>
      </w:tr>
      <w:tr w:rsidR="0011034F" w:rsidRPr="00486794" w:rsidTr="0011034F">
        <w:tc>
          <w:tcPr>
            <w:tcW w:w="1188" w:type="dxa"/>
            <w:shd w:val="clear" w:color="auto" w:fill="CCFFCC"/>
            <w:vAlign w:val="center"/>
          </w:tcPr>
          <w:p w:rsidR="0011034F" w:rsidRPr="00486794" w:rsidRDefault="0011034F" w:rsidP="0011034F">
            <w:pPr>
              <w:spacing w:line="360" w:lineRule="auto"/>
              <w:jc w:val="center"/>
              <w:rPr>
                <w:rFonts w:ascii="Arial" w:hAnsi="Arial" w:cs="Arial"/>
                <w:color w:val="000000"/>
                <w:lang w:val="en-GB"/>
              </w:rPr>
            </w:pPr>
            <w:r w:rsidRPr="00486794">
              <w:rPr>
                <w:rFonts w:ascii="Arial" w:hAnsi="Arial" w:cs="Arial"/>
                <w:b/>
                <w:noProof/>
                <w:color w:val="000000"/>
                <w:lang w:val="en-CA" w:eastAsia="en-CA" w:bidi="ar-SA"/>
              </w:rPr>
              <mc:AlternateContent>
                <mc:Choice Requires="wps">
                  <w:drawing>
                    <wp:anchor distT="0" distB="0" distL="114300" distR="114300" simplePos="0" relativeHeight="251863552" behindDoc="0" locked="0" layoutInCell="1" allowOverlap="1" wp14:anchorId="7D527851" wp14:editId="5FDEC930">
                      <wp:simplePos x="0" y="0"/>
                      <wp:positionH relativeFrom="column">
                        <wp:posOffset>-342900</wp:posOffset>
                      </wp:positionH>
                      <wp:positionV relativeFrom="paragraph">
                        <wp:posOffset>240665</wp:posOffset>
                      </wp:positionV>
                      <wp:extent cx="228600" cy="0"/>
                      <wp:effectExtent l="19050" t="21590" r="19050" b="16510"/>
                      <wp:wrapNone/>
                      <wp:docPr id="359" name="Line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55B296" id="Line 108" o:spid="_x0000_s1026" style="position:absolute;z-index:25186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18.95pt" to="-9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" strokeweight="2.25pt"/>
                  </w:pict>
                </mc:Fallback>
              </mc:AlternateContent>
            </w:r>
            <w:r w:rsidRPr="00486794">
              <w:rPr>
                <w:rFonts w:ascii="Arial" w:hAnsi="Arial" w:cs="Arial"/>
                <w:b/>
                <w:color w:val="000000"/>
                <w:lang w:val="en-GB"/>
              </w:rPr>
              <w:t>NO</w:t>
            </w:r>
          </w:p>
        </w:tc>
        <w:tc>
          <w:tcPr>
            <w:tcW w:w="6480" w:type="dxa"/>
            <w:vAlign w:val="center"/>
          </w:tcPr>
          <w:p w:rsidR="0011034F" w:rsidRPr="00486794" w:rsidRDefault="0011034F" w:rsidP="00DD3760">
            <w:pPr>
              <w:numPr>
                <w:ilvl w:val="0"/>
                <w:numId w:val="518"/>
              </w:numPr>
              <w:autoSpaceDE w:val="0"/>
              <w:autoSpaceDN w:val="0"/>
              <w:adjustRightInd w:val="0"/>
              <w:spacing w:after="0" w:line="360" w:lineRule="auto"/>
              <w:rPr>
                <w:rFonts w:ascii="Arial" w:hAnsi="Arial" w:cs="Arial"/>
                <w:color w:val="000000"/>
                <w:lang w:val="en-GB"/>
              </w:rPr>
            </w:pPr>
            <w:r w:rsidRPr="00486794">
              <w:rPr>
                <w:rFonts w:ascii="Arial" w:hAnsi="Arial" w:cs="Arial"/>
                <w:color w:val="000000"/>
                <w:lang w:val="en-GB"/>
              </w:rPr>
              <w:t>Have you ever been told you have diabetes (high sugar in your blood)?</w:t>
            </w:r>
          </w:p>
        </w:tc>
        <w:tc>
          <w:tcPr>
            <w:tcW w:w="1188" w:type="dxa"/>
            <w:shd w:val="clear" w:color="auto" w:fill="FF9900"/>
            <w:vAlign w:val="center"/>
          </w:tcPr>
          <w:p w:rsidR="0011034F" w:rsidRPr="00486794" w:rsidRDefault="0011034F" w:rsidP="0011034F">
            <w:pPr>
              <w:spacing w:line="360" w:lineRule="auto"/>
              <w:jc w:val="center"/>
              <w:rPr>
                <w:rFonts w:ascii="Arial" w:hAnsi="Arial" w:cs="Arial"/>
                <w:color w:val="000000"/>
                <w:lang w:val="en-GB"/>
              </w:rPr>
            </w:pPr>
            <w:r w:rsidRPr="00486794">
              <w:rPr>
                <w:rFonts w:ascii="Arial" w:hAnsi="Arial" w:cs="Arial"/>
                <w:b/>
                <w:noProof/>
                <w:color w:val="000000"/>
                <w:lang w:val="en-CA" w:eastAsia="en-CA" w:bidi="ar-SA"/>
              </w:rPr>
              <mc:AlternateContent>
                <mc:Choice Requires="wps">
                  <w:drawing>
                    <wp:anchor distT="0" distB="0" distL="114300" distR="114300" simplePos="0" relativeHeight="251854336" behindDoc="0" locked="0" layoutInCell="1" allowOverlap="1" wp14:anchorId="00D929C2" wp14:editId="2623997F">
                      <wp:simplePos x="0" y="0"/>
                      <wp:positionH relativeFrom="column">
                        <wp:posOffset>731520</wp:posOffset>
                      </wp:positionH>
                      <wp:positionV relativeFrom="paragraph">
                        <wp:posOffset>240665</wp:posOffset>
                      </wp:positionV>
                      <wp:extent cx="228600" cy="0"/>
                      <wp:effectExtent l="17145" t="69215" r="30480" b="73660"/>
                      <wp:wrapNone/>
                      <wp:docPr id="360" name="Line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2FAABA" id="Line 99" o:spid="_x0000_s1026" style="position:absolute;z-index:25185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6pt,18.95pt" to="75.6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" strokeweight="2.25pt">
                      <v:stroke endarrow="block"/>
                    </v:line>
                  </w:pict>
                </mc:Fallback>
              </mc:AlternateContent>
            </w:r>
            <w:r w:rsidRPr="00486794">
              <w:rPr>
                <w:rFonts w:ascii="Arial" w:hAnsi="Arial" w:cs="Arial"/>
                <w:b/>
                <w:color w:val="000000"/>
                <w:lang w:val="en-GB"/>
              </w:rPr>
              <w:t>YES</w:t>
            </w:r>
          </w:p>
        </w:tc>
      </w:tr>
    </w:tbl>
    <w:p w:rsidR="0011034F" w:rsidRPr="00486794" w:rsidRDefault="0011034F" w:rsidP="0011034F">
      <w:pPr>
        <w:spacing w:line="360" w:lineRule="auto"/>
        <w:rPr>
          <w:rFonts w:asciiTheme="majorHAnsi" w:hAnsiTheme="majorHAnsi" w:cs="Calibri"/>
          <w:color w:val="000000"/>
          <w:sz w:val="24"/>
          <w:szCs w:val="24"/>
          <w:lang w:val="en-GB"/>
        </w:rPr>
      </w:pP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p>
    <w:p w:rsidR="0011034F" w:rsidRPr="00486794" w:rsidRDefault="0011034F" w:rsidP="0011034F">
      <w:pPr>
        <w:spacing w:line="360" w:lineRule="auto"/>
        <w:rPr>
          <w:rFonts w:asciiTheme="majorHAnsi" w:hAnsiTheme="majorHAnsi" w:cs="Calibri"/>
          <w:color w:val="000000"/>
          <w:sz w:val="24"/>
          <w:szCs w:val="24"/>
          <w:lang w:val="en-GB"/>
        </w:rPr>
      </w:pPr>
      <w:r w:rsidRPr="00486794">
        <w:rPr>
          <w:rFonts w:asciiTheme="majorHAnsi" w:hAnsiTheme="majorHAnsi" w:cs="Calibri"/>
          <w:noProof/>
          <w:color w:val="000000"/>
          <w:sz w:val="24"/>
          <w:szCs w:val="24"/>
          <w:lang w:val="en-CA" w:eastAsia="en-CA" w:bidi="ar-SA"/>
        </w:rPr>
        <mc:AlternateContent>
          <mc:Choice Requires="wps">
            <w:drawing>
              <wp:anchor distT="0" distB="0" distL="114300" distR="114300" simplePos="0" relativeHeight="251849216" behindDoc="0" locked="0" layoutInCell="1" allowOverlap="1" wp14:anchorId="3EC46272" wp14:editId="0F01956F">
                <wp:simplePos x="0" y="0"/>
                <wp:positionH relativeFrom="column">
                  <wp:posOffset>1485900</wp:posOffset>
                </wp:positionH>
                <wp:positionV relativeFrom="paragraph">
                  <wp:posOffset>9524</wp:posOffset>
                </wp:positionV>
                <wp:extent cx="4686300" cy="1838325"/>
                <wp:effectExtent l="0" t="0" r="19050" b="28575"/>
                <wp:wrapNone/>
                <wp:docPr id="361"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6300" cy="1838325"/>
                        </a:xfrm>
                        <a:prstGeom prst="rect">
                          <a:avLst/>
                        </a:prstGeom>
                        <a:solidFill>
                          <a:srgbClr val="FF9900"/>
                        </a:solidFill>
                        <a:ln w="9525">
                          <a:solidFill>
                            <a:srgbClr val="000000"/>
                          </a:solidFill>
                          <a:miter lim="800000"/>
                          <a:headEnd/>
                          <a:tailEnd/>
                        </a:ln>
                      </wps:spPr>
                      <wps:txbx>
                        <w:txbxContent>
                          <w:p w:rsidR="00335342" w:rsidRPr="00B751EF" w:rsidRDefault="00335342" w:rsidP="0011034F">
                            <w:pPr>
                              <w:autoSpaceDE w:val="0"/>
                              <w:autoSpaceDN w:val="0"/>
                              <w:adjustRightInd w:val="0"/>
                              <w:rPr>
                                <w:rFonts w:ascii="Arial" w:hAnsi="Arial" w:cs="Arial"/>
                                <w:color w:val="000000"/>
                                <w:lang w:val="en-GB"/>
                              </w:rPr>
                            </w:pPr>
                            <w:r w:rsidRPr="00B751EF">
                              <w:rPr>
                                <w:rFonts w:ascii="Arial" w:hAnsi="Arial" w:cs="Arial"/>
                                <w:color w:val="000000"/>
                                <w:lang w:val="en-GB"/>
                              </w:rPr>
                              <w:t xml:space="preserve">If the client answered </w:t>
                            </w:r>
                            <w:r w:rsidRPr="00B751EF">
                              <w:rPr>
                                <w:rFonts w:ascii="Arial" w:hAnsi="Arial" w:cs="Arial"/>
                                <w:b/>
                                <w:color w:val="000000"/>
                                <w:lang w:val="en-GB"/>
                              </w:rPr>
                              <w:t>YES</w:t>
                            </w:r>
                            <w:r w:rsidRPr="00B751EF">
                              <w:rPr>
                                <w:rFonts w:ascii="Arial" w:hAnsi="Arial" w:cs="Arial"/>
                                <w:color w:val="000000"/>
                                <w:lang w:val="en-GB"/>
                              </w:rPr>
                              <w:t xml:space="preserve"> to </w:t>
                            </w:r>
                            <w:r w:rsidRPr="00B751EF">
                              <w:rPr>
                                <w:rFonts w:ascii="Arial" w:hAnsi="Arial" w:cs="Arial"/>
                                <w:b/>
                                <w:i/>
                                <w:color w:val="000000"/>
                                <w:lang w:val="en-GB"/>
                              </w:rPr>
                              <w:t>any of the questions 1-7,</w:t>
                            </w:r>
                            <w:r w:rsidRPr="00B751EF">
                              <w:rPr>
                                <w:rFonts w:ascii="Arial" w:hAnsi="Arial" w:cs="Arial"/>
                                <w:color w:val="000000"/>
                                <w:lang w:val="en-GB"/>
                              </w:rPr>
                              <w:t xml:space="preserve"> she is not a good candidate for COCs. Counsel about other available methods or refer.</w:t>
                            </w:r>
                          </w:p>
                          <w:p w:rsidR="00335342" w:rsidRPr="00B751EF" w:rsidRDefault="00335342" w:rsidP="0011034F">
                            <w:pPr>
                              <w:autoSpaceDE w:val="0"/>
                              <w:autoSpaceDN w:val="0"/>
                              <w:adjustRightInd w:val="0"/>
                              <w:rPr>
                                <w:rFonts w:ascii="Arial" w:hAnsi="Arial" w:cs="Arial"/>
                                <w:color w:val="000000"/>
                                <w:lang w:val="en-GB"/>
                              </w:rPr>
                            </w:pPr>
                          </w:p>
                          <w:p w:rsidR="00335342" w:rsidRPr="00B751EF" w:rsidRDefault="00335342" w:rsidP="0011034F">
                            <w:pPr>
                              <w:autoSpaceDE w:val="0"/>
                              <w:autoSpaceDN w:val="0"/>
                              <w:adjustRightInd w:val="0"/>
                              <w:rPr>
                                <w:rFonts w:ascii="Arial" w:hAnsi="Arial" w:cs="Arial"/>
                                <w:color w:val="000000"/>
                                <w:lang w:val="en-GB"/>
                              </w:rPr>
                            </w:pPr>
                            <w:r w:rsidRPr="00B751EF">
                              <w:rPr>
                                <w:rFonts w:ascii="Arial" w:hAnsi="Arial" w:cs="Arial"/>
                                <w:color w:val="000000"/>
                                <w:lang w:val="en-GB"/>
                              </w:rPr>
                              <w:t xml:space="preserve">If the client answered </w:t>
                            </w:r>
                            <w:r w:rsidRPr="00B751EF">
                              <w:rPr>
                                <w:rFonts w:ascii="Arial" w:hAnsi="Arial" w:cs="Arial"/>
                                <w:b/>
                                <w:color w:val="000000"/>
                                <w:lang w:val="en-GB"/>
                              </w:rPr>
                              <w:t>YES</w:t>
                            </w:r>
                            <w:r w:rsidRPr="00B751EF">
                              <w:rPr>
                                <w:rFonts w:ascii="Arial" w:hAnsi="Arial" w:cs="Arial"/>
                                <w:color w:val="000000"/>
                                <w:lang w:val="en-GB"/>
                              </w:rPr>
                              <w:t xml:space="preserve"> to </w:t>
                            </w:r>
                            <w:r w:rsidRPr="00B751EF">
                              <w:rPr>
                                <w:rFonts w:ascii="Arial" w:hAnsi="Arial" w:cs="Arial"/>
                                <w:b/>
                                <w:i/>
                                <w:color w:val="000000"/>
                                <w:lang w:val="en-GB"/>
                              </w:rPr>
                              <w:t>question 8 or 9,</w:t>
                            </w:r>
                            <w:r w:rsidRPr="00B751EF">
                              <w:rPr>
                                <w:rFonts w:ascii="Arial" w:hAnsi="Arial" w:cs="Arial"/>
                                <w:color w:val="000000"/>
                                <w:lang w:val="en-GB"/>
                              </w:rPr>
                              <w:t xml:space="preserve"> COCs cannot be initiated without further evaluation. Evaluate or refer as appropriate, and give condoms to use in the meantime.</w:t>
                            </w:r>
                          </w:p>
                          <w:p w:rsidR="00335342" w:rsidRDefault="00335342" w:rsidP="0011034F">
                            <w:pPr>
                              <w:autoSpaceDE w:val="0"/>
                              <w:autoSpaceDN w:val="0"/>
                              <w:adjustRightInd w:val="0"/>
                              <w:rPr>
                                <w:color w:val="000000"/>
                              </w:rPr>
                            </w:pPr>
                          </w:p>
                          <w:p w:rsidR="00335342" w:rsidRDefault="00335342" w:rsidP="0011034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C46272" id="Text Box 94" o:spid="_x0000_s1121" type="#_x0000_t202" style="position:absolute;margin-left:117pt;margin-top:.75pt;width:369pt;height:144.75pt;z-index:25184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" fillcolor="#f90">
                <v:textbox>
                  <w:txbxContent>
                    <w:p w:rsidR="00335342" w:rsidRPr="00B751EF" w:rsidRDefault="00335342" w:rsidP="0011034F">
                      <w:pPr>
                        <w:autoSpaceDE w:val="0"/>
                        <w:autoSpaceDN w:val="0"/>
                        <w:adjustRightInd w:val="0"/>
                        <w:rPr>
                          <w:rFonts w:ascii="Arial" w:hAnsi="Arial" w:cs="Arial"/>
                          <w:color w:val="000000"/>
                          <w:lang w:val="en-GB"/>
                        </w:rPr>
                      </w:pPr>
                      <w:r w:rsidRPr="00B751EF">
                        <w:rPr>
                          <w:rFonts w:ascii="Arial" w:hAnsi="Arial" w:cs="Arial"/>
                          <w:color w:val="000000"/>
                          <w:lang w:val="en-GB"/>
                        </w:rPr>
                        <w:t xml:space="preserve">If the client answered </w:t>
                      </w:r>
                      <w:r w:rsidRPr="00B751EF">
                        <w:rPr>
                          <w:rFonts w:ascii="Arial" w:hAnsi="Arial" w:cs="Arial"/>
                          <w:b/>
                          <w:color w:val="000000"/>
                          <w:lang w:val="en-GB"/>
                        </w:rPr>
                        <w:t>YES</w:t>
                      </w:r>
                      <w:r w:rsidRPr="00B751EF">
                        <w:rPr>
                          <w:rFonts w:ascii="Arial" w:hAnsi="Arial" w:cs="Arial"/>
                          <w:color w:val="000000"/>
                          <w:lang w:val="en-GB"/>
                        </w:rPr>
                        <w:t xml:space="preserve"> to </w:t>
                      </w:r>
                      <w:r w:rsidRPr="00B751EF">
                        <w:rPr>
                          <w:rFonts w:ascii="Arial" w:hAnsi="Arial" w:cs="Arial"/>
                          <w:b/>
                          <w:i/>
                          <w:color w:val="000000"/>
                          <w:lang w:val="en-GB"/>
                        </w:rPr>
                        <w:t>any of the questions 1-7,</w:t>
                      </w:r>
                      <w:r w:rsidRPr="00B751EF">
                        <w:rPr>
                          <w:rFonts w:ascii="Arial" w:hAnsi="Arial" w:cs="Arial"/>
                          <w:color w:val="000000"/>
                          <w:lang w:val="en-GB"/>
                        </w:rPr>
                        <w:t xml:space="preserve"> she is not a good candidate for COCs. Counsel about other available methods or refer.</w:t>
                      </w:r>
                    </w:p>
                    <w:p w:rsidR="00335342" w:rsidRPr="00B751EF" w:rsidRDefault="00335342" w:rsidP="0011034F">
                      <w:pPr>
                        <w:autoSpaceDE w:val="0"/>
                        <w:autoSpaceDN w:val="0"/>
                        <w:adjustRightInd w:val="0"/>
                        <w:rPr>
                          <w:rFonts w:ascii="Arial" w:hAnsi="Arial" w:cs="Arial"/>
                          <w:color w:val="000000"/>
                          <w:lang w:val="en-GB"/>
                        </w:rPr>
                      </w:pPr>
                    </w:p>
                    <w:p w:rsidR="00335342" w:rsidRPr="00B751EF" w:rsidRDefault="00335342" w:rsidP="0011034F">
                      <w:pPr>
                        <w:autoSpaceDE w:val="0"/>
                        <w:autoSpaceDN w:val="0"/>
                        <w:adjustRightInd w:val="0"/>
                        <w:rPr>
                          <w:rFonts w:ascii="Arial" w:hAnsi="Arial" w:cs="Arial"/>
                          <w:color w:val="000000"/>
                          <w:lang w:val="en-GB"/>
                        </w:rPr>
                      </w:pPr>
                      <w:r w:rsidRPr="00B751EF">
                        <w:rPr>
                          <w:rFonts w:ascii="Arial" w:hAnsi="Arial" w:cs="Arial"/>
                          <w:color w:val="000000"/>
                          <w:lang w:val="en-GB"/>
                        </w:rPr>
                        <w:t xml:space="preserve">If the client answered </w:t>
                      </w:r>
                      <w:r w:rsidRPr="00B751EF">
                        <w:rPr>
                          <w:rFonts w:ascii="Arial" w:hAnsi="Arial" w:cs="Arial"/>
                          <w:b/>
                          <w:color w:val="000000"/>
                          <w:lang w:val="en-GB"/>
                        </w:rPr>
                        <w:t>YES</w:t>
                      </w:r>
                      <w:r w:rsidRPr="00B751EF">
                        <w:rPr>
                          <w:rFonts w:ascii="Arial" w:hAnsi="Arial" w:cs="Arial"/>
                          <w:color w:val="000000"/>
                          <w:lang w:val="en-GB"/>
                        </w:rPr>
                        <w:t xml:space="preserve"> to </w:t>
                      </w:r>
                      <w:r w:rsidRPr="00B751EF">
                        <w:rPr>
                          <w:rFonts w:ascii="Arial" w:hAnsi="Arial" w:cs="Arial"/>
                          <w:b/>
                          <w:i/>
                          <w:color w:val="000000"/>
                          <w:lang w:val="en-GB"/>
                        </w:rPr>
                        <w:t>question 8 or 9,</w:t>
                      </w:r>
                      <w:r w:rsidRPr="00B751EF">
                        <w:rPr>
                          <w:rFonts w:ascii="Arial" w:hAnsi="Arial" w:cs="Arial"/>
                          <w:color w:val="000000"/>
                          <w:lang w:val="en-GB"/>
                        </w:rPr>
                        <w:t xml:space="preserve"> COCs cannot be initiated without further evaluation. Evaluate or refer as appropriate, and give condoms to use in the meantime.</w:t>
                      </w:r>
                    </w:p>
                    <w:p w:rsidR="00335342" w:rsidRDefault="00335342" w:rsidP="0011034F">
                      <w:pPr>
                        <w:autoSpaceDE w:val="0"/>
                        <w:autoSpaceDN w:val="0"/>
                        <w:adjustRightInd w:val="0"/>
                        <w:rPr>
                          <w:color w:val="000000"/>
                        </w:rPr>
                      </w:pPr>
                    </w:p>
                    <w:p w:rsidR="00335342" w:rsidRDefault="00335342" w:rsidP="0011034F"/>
                  </w:txbxContent>
                </v:textbox>
              </v:shape>
            </w:pict>
          </mc:Fallback>
        </mc:AlternateContent>
      </w:r>
      <w:r w:rsidRPr="00486794">
        <w:rPr>
          <w:rFonts w:asciiTheme="majorHAnsi" w:hAnsiTheme="majorHAnsi" w:cs="Calibri"/>
          <w:noProof/>
          <w:color w:val="000000"/>
          <w:sz w:val="24"/>
          <w:szCs w:val="24"/>
          <w:lang w:val="en-CA" w:eastAsia="en-CA" w:bidi="ar-SA"/>
        </w:rPr>
        <mc:AlternateContent>
          <mc:Choice Requires="wps">
            <w:drawing>
              <wp:anchor distT="0" distB="0" distL="114300" distR="114300" simplePos="0" relativeHeight="251848192" behindDoc="0" locked="0" layoutInCell="1" allowOverlap="1" wp14:anchorId="4ACE6F4F" wp14:editId="6C90F513">
                <wp:simplePos x="0" y="0"/>
                <wp:positionH relativeFrom="column">
                  <wp:posOffset>-457200</wp:posOffset>
                </wp:positionH>
                <wp:positionV relativeFrom="paragraph">
                  <wp:posOffset>6985</wp:posOffset>
                </wp:positionV>
                <wp:extent cx="1714500" cy="1362710"/>
                <wp:effectExtent l="9525" t="6985" r="9525" b="11430"/>
                <wp:wrapNone/>
                <wp:docPr id="362"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362710"/>
                        </a:xfrm>
                        <a:prstGeom prst="rect">
                          <a:avLst/>
                        </a:prstGeom>
                        <a:solidFill>
                          <a:srgbClr val="CCFFCC"/>
                        </a:solidFill>
                        <a:ln w="9525">
                          <a:solidFill>
                            <a:srgbClr val="000000"/>
                          </a:solidFill>
                          <a:miter lim="800000"/>
                          <a:headEnd/>
                          <a:tailEnd/>
                        </a:ln>
                      </wps:spPr>
                      <wps:txbx>
                        <w:txbxContent>
                          <w:p w:rsidR="00335342" w:rsidRPr="00B751EF" w:rsidRDefault="00335342" w:rsidP="0011034F">
                            <w:pPr>
                              <w:autoSpaceDE w:val="0"/>
                              <w:autoSpaceDN w:val="0"/>
                              <w:adjustRightInd w:val="0"/>
                              <w:rPr>
                                <w:rFonts w:ascii="Arial" w:hAnsi="Arial" w:cs="Arial"/>
                                <w:color w:val="000000"/>
                                <w:lang w:val="en-GB"/>
                              </w:rPr>
                            </w:pPr>
                            <w:r w:rsidRPr="00B751EF">
                              <w:rPr>
                                <w:rFonts w:ascii="Arial" w:hAnsi="Arial" w:cs="Arial"/>
                                <w:color w:val="000000"/>
                                <w:lang w:val="en-GB"/>
                              </w:rPr>
                              <w:t xml:space="preserve">If the client answered </w:t>
                            </w:r>
                            <w:r w:rsidRPr="00B751EF">
                              <w:rPr>
                                <w:rFonts w:ascii="Arial" w:hAnsi="Arial" w:cs="Arial"/>
                                <w:b/>
                                <w:color w:val="000000"/>
                                <w:lang w:val="en-GB"/>
                              </w:rPr>
                              <w:t>NO</w:t>
                            </w:r>
                            <w:r w:rsidRPr="00B751EF">
                              <w:rPr>
                                <w:rFonts w:ascii="Arial" w:hAnsi="Arial" w:cs="Arial"/>
                                <w:color w:val="000000"/>
                                <w:lang w:val="en-GB"/>
                              </w:rPr>
                              <w:t xml:space="preserve"> to </w:t>
                            </w:r>
                            <w:r w:rsidRPr="00B751EF">
                              <w:rPr>
                                <w:rFonts w:ascii="Arial" w:hAnsi="Arial" w:cs="Arial"/>
                                <w:i/>
                                <w:color w:val="000000"/>
                                <w:lang w:val="en-GB"/>
                              </w:rPr>
                              <w:t>all of the questions</w:t>
                            </w:r>
                            <w:r w:rsidRPr="00B751EF">
                              <w:rPr>
                                <w:rFonts w:ascii="Arial" w:hAnsi="Arial" w:cs="Arial"/>
                                <w:color w:val="000000"/>
                                <w:lang w:val="en-GB"/>
                              </w:rPr>
                              <w:t xml:space="preserve"> 1-9, the client can use COCs. Ensure that you ask questions to be reasonably sure that she is not pregnant</w:t>
                            </w:r>
                            <w:r>
                              <w:rPr>
                                <w:rFonts w:ascii="Arial" w:hAnsi="Arial" w:cs="Arial"/>
                                <w:color w:val="000000"/>
                                <w:lang w:val="en-GB"/>
                              </w:rPr>
                              <w:t>.</w:t>
                            </w:r>
                          </w:p>
                          <w:p w:rsidR="00335342" w:rsidRDefault="00335342" w:rsidP="0011034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CE6F4F" id="Text Box 93" o:spid="_x0000_s1122" type="#_x0000_t202" style="position:absolute;margin-left:-36pt;margin-top:.55pt;width:135pt;height:107.3pt;z-index:25184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" fillcolor="#cfc">
                <v:textbox>
                  <w:txbxContent>
                    <w:p w:rsidR="00335342" w:rsidRPr="00B751EF" w:rsidRDefault="00335342" w:rsidP="0011034F">
                      <w:pPr>
                        <w:autoSpaceDE w:val="0"/>
                        <w:autoSpaceDN w:val="0"/>
                        <w:adjustRightInd w:val="0"/>
                        <w:rPr>
                          <w:rFonts w:ascii="Arial" w:hAnsi="Arial" w:cs="Arial"/>
                          <w:color w:val="000000"/>
                          <w:lang w:val="en-GB"/>
                        </w:rPr>
                      </w:pPr>
                      <w:r w:rsidRPr="00B751EF">
                        <w:rPr>
                          <w:rFonts w:ascii="Arial" w:hAnsi="Arial" w:cs="Arial"/>
                          <w:color w:val="000000"/>
                          <w:lang w:val="en-GB"/>
                        </w:rPr>
                        <w:t xml:space="preserve">If the client answered </w:t>
                      </w:r>
                      <w:r w:rsidRPr="00B751EF">
                        <w:rPr>
                          <w:rFonts w:ascii="Arial" w:hAnsi="Arial" w:cs="Arial"/>
                          <w:b/>
                          <w:color w:val="000000"/>
                          <w:lang w:val="en-GB"/>
                        </w:rPr>
                        <w:t>NO</w:t>
                      </w:r>
                      <w:r w:rsidRPr="00B751EF">
                        <w:rPr>
                          <w:rFonts w:ascii="Arial" w:hAnsi="Arial" w:cs="Arial"/>
                          <w:color w:val="000000"/>
                          <w:lang w:val="en-GB"/>
                        </w:rPr>
                        <w:t xml:space="preserve"> to </w:t>
                      </w:r>
                      <w:r w:rsidRPr="00B751EF">
                        <w:rPr>
                          <w:rFonts w:ascii="Arial" w:hAnsi="Arial" w:cs="Arial"/>
                          <w:i/>
                          <w:color w:val="000000"/>
                          <w:lang w:val="en-GB"/>
                        </w:rPr>
                        <w:t>all of the questions</w:t>
                      </w:r>
                      <w:r w:rsidRPr="00B751EF">
                        <w:rPr>
                          <w:rFonts w:ascii="Arial" w:hAnsi="Arial" w:cs="Arial"/>
                          <w:color w:val="000000"/>
                          <w:lang w:val="en-GB"/>
                        </w:rPr>
                        <w:t xml:space="preserve"> 1-9, the client can use COCs. Ensure that you ask questions to be reasonably sure that she is not pregnant</w:t>
                      </w:r>
                      <w:r>
                        <w:rPr>
                          <w:rFonts w:ascii="Arial" w:hAnsi="Arial" w:cs="Arial"/>
                          <w:color w:val="000000"/>
                          <w:lang w:val="en-GB"/>
                        </w:rPr>
                        <w:t>.</w:t>
                      </w:r>
                    </w:p>
                    <w:p w:rsidR="00335342" w:rsidRDefault="00335342" w:rsidP="0011034F"/>
                  </w:txbxContent>
                </v:textbox>
              </v:shape>
            </w:pict>
          </mc:Fallback>
        </mc:AlternateContent>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r w:rsidRPr="00486794">
        <w:rPr>
          <w:rFonts w:asciiTheme="majorHAnsi" w:hAnsiTheme="majorHAnsi" w:cs="Calibri"/>
          <w:color w:val="000000"/>
          <w:sz w:val="24"/>
          <w:szCs w:val="24"/>
          <w:lang w:val="en-GB"/>
        </w:rPr>
        <w:tab/>
      </w:r>
    </w:p>
    <w:p w:rsidR="0011034F" w:rsidRPr="00486794" w:rsidRDefault="0011034F" w:rsidP="0011034F">
      <w:pPr>
        <w:spacing w:line="360" w:lineRule="auto"/>
        <w:rPr>
          <w:rFonts w:asciiTheme="majorHAnsi" w:hAnsiTheme="majorHAnsi" w:cs="Calibri"/>
          <w:bCs/>
          <w:color w:val="000000"/>
          <w:sz w:val="24"/>
          <w:szCs w:val="24"/>
          <w:lang w:val="en-GB"/>
        </w:rPr>
        <w:sectPr w:rsidR="0011034F" w:rsidRPr="00486794" w:rsidSect="0011034F">
          <w:footerReference w:type="even" r:id="rId207"/>
          <w:pgSz w:w="11906" w:h="16838" w:code="9"/>
          <w:pgMar w:top="1440" w:right="1440" w:bottom="1800" w:left="1440" w:header="720" w:footer="720" w:gutter="0"/>
          <w:cols w:space="720"/>
          <w:docGrid w:linePitch="360"/>
        </w:sectPr>
      </w:pP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lastRenderedPageBreak/>
        <w:t>Instructions to clients on COCs or POPs</w:t>
      </w:r>
    </w:p>
    <w:p w:rsidR="0011034F" w:rsidRPr="00486794" w:rsidRDefault="0011034F" w:rsidP="00DD3760">
      <w:pPr>
        <w:numPr>
          <w:ilvl w:val="0"/>
          <w:numId w:val="555"/>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Start taking your first pill on days 1 to 7 of your menstrual cycle.</w:t>
      </w:r>
    </w:p>
    <w:p w:rsidR="0011034F" w:rsidRPr="00486794" w:rsidRDefault="0011034F" w:rsidP="00DD3760">
      <w:pPr>
        <w:numPr>
          <w:ilvl w:val="0"/>
          <w:numId w:val="555"/>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Take your pills daily at the same time, preferably at bed time. This will help you remember to take the pills and prevent any discomfort, such as nausea.</w:t>
      </w:r>
    </w:p>
    <w:p w:rsidR="0011034F" w:rsidRPr="00486794" w:rsidRDefault="0011034F" w:rsidP="00DD3760">
      <w:pPr>
        <w:numPr>
          <w:ilvl w:val="0"/>
          <w:numId w:val="555"/>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Do not miss taking the pill any day.</w:t>
      </w:r>
    </w:p>
    <w:p w:rsidR="0011034F" w:rsidRPr="00486794" w:rsidRDefault="0011034F" w:rsidP="00DD3760">
      <w:pPr>
        <w:numPr>
          <w:ilvl w:val="0"/>
          <w:numId w:val="555"/>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If you start taking pills after day 5 of your cycle, you need to use another method, such as condoms, or abstain from sex for one week.</w:t>
      </w:r>
    </w:p>
    <w:p w:rsidR="0011034F" w:rsidRPr="00486794" w:rsidRDefault="0011034F" w:rsidP="00DD3760">
      <w:pPr>
        <w:numPr>
          <w:ilvl w:val="0"/>
          <w:numId w:val="555"/>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Seven days of pill taking are enough to suppress follicular development (i.e., protect you from pregnancy).</w:t>
      </w:r>
    </w:p>
    <w:p w:rsidR="0011034F" w:rsidRPr="00486794" w:rsidRDefault="0011034F" w:rsidP="00DD3760">
      <w:pPr>
        <w:numPr>
          <w:ilvl w:val="0"/>
          <w:numId w:val="555"/>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Use condoms in addition to the pill if you think there is any chance that you or your partner is at risk of exposure to STIs, including HIV.</w:t>
      </w:r>
    </w:p>
    <w:p w:rsidR="0011034F" w:rsidRPr="00486794" w:rsidRDefault="0011034F" w:rsidP="00DD3760">
      <w:pPr>
        <w:numPr>
          <w:ilvl w:val="0"/>
          <w:numId w:val="555"/>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You will have your period when you are taking the brown pills. Do not stop taking the pills. Continue swallowing them.</w:t>
      </w:r>
    </w:p>
    <w:p w:rsidR="0011034F" w:rsidRPr="00486794" w:rsidRDefault="0011034F" w:rsidP="00DD3760">
      <w:pPr>
        <w:numPr>
          <w:ilvl w:val="0"/>
          <w:numId w:val="555"/>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When you finish one packet, start on a new packet.</w:t>
      </w:r>
    </w:p>
    <w:p w:rsidR="0011034F" w:rsidRPr="00486794" w:rsidRDefault="0011034F" w:rsidP="00DD3760">
      <w:pPr>
        <w:numPr>
          <w:ilvl w:val="0"/>
          <w:numId w:val="555"/>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Store the pills and all other medicines in a dry place and out of reach of children.</w:t>
      </w:r>
    </w:p>
    <w:p w:rsidR="0011034F" w:rsidRPr="00486794" w:rsidRDefault="0011034F" w:rsidP="00DD3760">
      <w:pPr>
        <w:numPr>
          <w:ilvl w:val="0"/>
          <w:numId w:val="555"/>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Return to the drug shop for more pills before you have finished your last pack of pills.</w:t>
      </w:r>
    </w:p>
    <w:p w:rsidR="0011034F" w:rsidRPr="00486794" w:rsidRDefault="0011034F" w:rsidP="0011034F">
      <w:pPr>
        <w:spacing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 xml:space="preserve">Note: It is recommended to give 3 cycles of COCs to clients at the initial visit. </w:t>
      </w: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What to do when you miss taking COCs or POPs</w:t>
      </w:r>
    </w:p>
    <w:p w:rsidR="0011034F" w:rsidRPr="00486794" w:rsidRDefault="0011034F" w:rsidP="00DD3760">
      <w:pPr>
        <w:numPr>
          <w:ilvl w:val="0"/>
          <w:numId w:val="556"/>
        </w:numPr>
        <w:spacing w:after="0" w:line="360" w:lineRule="auto"/>
        <w:rPr>
          <w:rFonts w:ascii="Times New Roman" w:hAnsi="Times New Roman"/>
          <w:bCs/>
          <w:color w:val="000000"/>
          <w:sz w:val="24"/>
          <w:szCs w:val="24"/>
          <w:lang w:val="en-GB"/>
        </w:rPr>
      </w:pPr>
      <w:r w:rsidRPr="00486794">
        <w:rPr>
          <w:rFonts w:ascii="Times New Roman" w:hAnsi="Times New Roman"/>
          <w:b/>
          <w:bCs/>
          <w:color w:val="000000"/>
          <w:sz w:val="24"/>
          <w:szCs w:val="24"/>
          <w:lang w:val="en-GB"/>
        </w:rPr>
        <w:t>If you miss one white pill</w:t>
      </w:r>
      <w:r w:rsidRPr="00486794">
        <w:rPr>
          <w:rFonts w:ascii="Times New Roman" w:hAnsi="Times New Roman"/>
          <w:bCs/>
          <w:color w:val="000000"/>
          <w:sz w:val="24"/>
          <w:szCs w:val="24"/>
          <w:lang w:val="en-GB"/>
        </w:rPr>
        <w:t>, take it as soon as you remember, then continue to take one daily until you finish that packet.</w:t>
      </w:r>
    </w:p>
    <w:p w:rsidR="0011034F" w:rsidRPr="00486794" w:rsidRDefault="0011034F" w:rsidP="00DD3760">
      <w:pPr>
        <w:numPr>
          <w:ilvl w:val="0"/>
          <w:numId w:val="556"/>
        </w:numPr>
        <w:spacing w:after="0" w:line="360" w:lineRule="auto"/>
        <w:rPr>
          <w:rFonts w:ascii="Times New Roman" w:hAnsi="Times New Roman"/>
          <w:bCs/>
          <w:color w:val="000000"/>
          <w:sz w:val="24"/>
          <w:szCs w:val="24"/>
          <w:lang w:val="en-GB"/>
        </w:rPr>
      </w:pPr>
      <w:r w:rsidRPr="00486794">
        <w:rPr>
          <w:rFonts w:ascii="Times New Roman" w:hAnsi="Times New Roman"/>
          <w:b/>
          <w:bCs/>
          <w:color w:val="000000"/>
          <w:sz w:val="24"/>
          <w:szCs w:val="24"/>
          <w:lang w:val="en-GB"/>
        </w:rPr>
        <w:t>If you miss two or more days in a row of taking the white pill</w:t>
      </w:r>
      <w:r w:rsidRPr="00486794">
        <w:rPr>
          <w:rFonts w:ascii="Times New Roman" w:hAnsi="Times New Roman"/>
          <w:bCs/>
          <w:color w:val="000000"/>
          <w:sz w:val="24"/>
          <w:szCs w:val="24"/>
          <w:lang w:val="en-GB"/>
        </w:rPr>
        <w:t>, start taking them as soon as you remember and continue doing so until you finish the packet, but use condoms and/or jelly or abstain from sexual intercourse until you have taken one white pill each day for 7 days in a row. A woman must take hormonal pills for seven days continuously in order to prevent ovulation reliably.</w:t>
      </w:r>
    </w:p>
    <w:p w:rsidR="0011034F" w:rsidRPr="00486794" w:rsidRDefault="0011034F" w:rsidP="00DD3760">
      <w:pPr>
        <w:numPr>
          <w:ilvl w:val="0"/>
          <w:numId w:val="556"/>
        </w:numPr>
        <w:spacing w:after="0" w:line="360" w:lineRule="auto"/>
        <w:rPr>
          <w:rFonts w:ascii="Times New Roman" w:hAnsi="Times New Roman"/>
          <w:bCs/>
          <w:color w:val="000000"/>
          <w:sz w:val="24"/>
          <w:szCs w:val="24"/>
          <w:lang w:val="en-GB"/>
        </w:rPr>
      </w:pPr>
      <w:r w:rsidRPr="00486794">
        <w:rPr>
          <w:rFonts w:ascii="Times New Roman" w:hAnsi="Times New Roman"/>
          <w:b/>
          <w:bCs/>
          <w:color w:val="000000"/>
          <w:sz w:val="24"/>
          <w:szCs w:val="24"/>
          <w:lang w:val="en-GB"/>
        </w:rPr>
        <w:t>If you miss taking the brown pill</w:t>
      </w:r>
      <w:r w:rsidRPr="00486794">
        <w:rPr>
          <w:rFonts w:ascii="Times New Roman" w:hAnsi="Times New Roman"/>
          <w:bCs/>
          <w:color w:val="000000"/>
          <w:sz w:val="24"/>
          <w:szCs w:val="24"/>
          <w:lang w:val="en-GB"/>
        </w:rPr>
        <w:t>, do not worry. Skip the missed brown pill and continue to take a brown pill until the end of the packet.</w:t>
      </w:r>
    </w:p>
    <w:p w:rsidR="0011034F" w:rsidRPr="00486794" w:rsidRDefault="0011034F" w:rsidP="00DD3760">
      <w:pPr>
        <w:numPr>
          <w:ilvl w:val="0"/>
          <w:numId w:val="556"/>
        </w:numPr>
        <w:spacing w:after="0" w:line="360" w:lineRule="auto"/>
        <w:rPr>
          <w:rFonts w:ascii="Times New Roman" w:hAnsi="Times New Roman"/>
          <w:bCs/>
          <w:color w:val="000000"/>
          <w:sz w:val="24"/>
          <w:szCs w:val="24"/>
          <w:lang w:val="en-GB"/>
        </w:rPr>
      </w:pPr>
      <w:r w:rsidRPr="00486794">
        <w:rPr>
          <w:rFonts w:ascii="Times New Roman" w:hAnsi="Times New Roman"/>
          <w:b/>
          <w:bCs/>
          <w:color w:val="000000"/>
          <w:sz w:val="24"/>
          <w:szCs w:val="24"/>
          <w:lang w:val="en-GB"/>
        </w:rPr>
        <w:t>If you keep forgetting to take pills</w:t>
      </w:r>
      <w:r w:rsidRPr="00486794">
        <w:rPr>
          <w:rFonts w:ascii="Times New Roman" w:hAnsi="Times New Roman"/>
          <w:bCs/>
          <w:color w:val="000000"/>
          <w:sz w:val="24"/>
          <w:szCs w:val="24"/>
          <w:lang w:val="en-GB"/>
        </w:rPr>
        <w:t xml:space="preserve"> you may need to use another method that is easier for you to use. You should return to the drug shop or go the health facility for counselling on another method.</w:t>
      </w:r>
    </w:p>
    <w:p w:rsidR="0011034F" w:rsidRPr="00486794" w:rsidRDefault="0011034F" w:rsidP="0011034F">
      <w:pPr>
        <w:spacing w:line="360" w:lineRule="auto"/>
        <w:rPr>
          <w:rFonts w:ascii="Times New Roman" w:hAnsi="Times New Roman"/>
          <w:b/>
          <w:bCs/>
          <w:i/>
          <w:color w:val="000000"/>
          <w:sz w:val="24"/>
          <w:szCs w:val="24"/>
          <w:lang w:val="en-GB"/>
        </w:rPr>
      </w:pP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lastRenderedPageBreak/>
        <w:t>Minor side effects of oral contraceptives</w:t>
      </w:r>
    </w:p>
    <w:p w:rsidR="0011034F" w:rsidRPr="00486794" w:rsidRDefault="0011034F" w:rsidP="00DD3760">
      <w:pPr>
        <w:numPr>
          <w:ilvl w:val="0"/>
          <w:numId w:val="470"/>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Nausea </w:t>
      </w:r>
    </w:p>
    <w:p w:rsidR="0011034F" w:rsidRPr="00486794" w:rsidRDefault="0011034F" w:rsidP="00DD3760">
      <w:pPr>
        <w:numPr>
          <w:ilvl w:val="0"/>
          <w:numId w:val="470"/>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Headaches</w:t>
      </w:r>
    </w:p>
    <w:p w:rsidR="0011034F" w:rsidRPr="00486794" w:rsidRDefault="0011034F" w:rsidP="00DD3760">
      <w:pPr>
        <w:numPr>
          <w:ilvl w:val="0"/>
          <w:numId w:val="470"/>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Spotting</w:t>
      </w:r>
    </w:p>
    <w:p w:rsidR="0011034F" w:rsidRPr="00486794" w:rsidRDefault="0011034F" w:rsidP="00DD3760">
      <w:pPr>
        <w:numPr>
          <w:ilvl w:val="0"/>
          <w:numId w:val="470"/>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Breast tenderness</w:t>
      </w:r>
    </w:p>
    <w:p w:rsidR="0011034F" w:rsidRPr="00486794" w:rsidRDefault="0011034F" w:rsidP="00DD3760">
      <w:pPr>
        <w:numPr>
          <w:ilvl w:val="0"/>
          <w:numId w:val="470"/>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Headaches</w:t>
      </w:r>
    </w:p>
    <w:p w:rsidR="0011034F" w:rsidRPr="00486794" w:rsidRDefault="0011034F" w:rsidP="00DD3760">
      <w:pPr>
        <w:numPr>
          <w:ilvl w:val="0"/>
          <w:numId w:val="470"/>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Weight gain</w:t>
      </w:r>
    </w:p>
    <w:p w:rsidR="0011034F" w:rsidRPr="00486794" w:rsidRDefault="0011034F" w:rsidP="00DD3760">
      <w:pPr>
        <w:numPr>
          <w:ilvl w:val="0"/>
          <w:numId w:val="470"/>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Depression</w:t>
      </w:r>
    </w:p>
    <w:p w:rsidR="0011034F" w:rsidRPr="00486794" w:rsidRDefault="0011034F" w:rsidP="00DD3760">
      <w:pPr>
        <w:numPr>
          <w:ilvl w:val="0"/>
          <w:numId w:val="470"/>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Acne</w:t>
      </w:r>
    </w:p>
    <w:p w:rsidR="0011034F" w:rsidRPr="00486794" w:rsidRDefault="0011034F" w:rsidP="00DD3760">
      <w:pPr>
        <w:numPr>
          <w:ilvl w:val="0"/>
          <w:numId w:val="470"/>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If any of these last more than 3 months, you should come back to the drug shop.</w:t>
      </w:r>
    </w:p>
    <w:p w:rsidR="0011034F" w:rsidRPr="00486794" w:rsidRDefault="0011034F" w:rsidP="0011034F">
      <w:pPr>
        <w:spacing w:line="360" w:lineRule="auto"/>
        <w:rPr>
          <w:rFonts w:ascii="Times New Roman" w:hAnsi="Times New Roman"/>
          <w:b/>
          <w:bCs/>
          <w:i/>
          <w:color w:val="000000"/>
          <w:sz w:val="24"/>
          <w:szCs w:val="24"/>
          <w:lang w:val="en-GB"/>
        </w:rPr>
      </w:pP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What to do if you have diarrhoea or vomiting</w:t>
      </w:r>
    </w:p>
    <w:p w:rsidR="0011034F" w:rsidRPr="00486794" w:rsidRDefault="0011034F" w:rsidP="0011034F">
      <w:pPr>
        <w:spacing w:after="0"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If you have severe diarrhoea or vomiting for any reason, your pills may not work as well as they ought to. Therefore, if you have severe diarrhoea or vomiting, you should use condoms or abstain from sexual intercourse until you are well and have taken the white pills for 7 days after the vomiting and diarrhoea stops. (This also applies to POPs.)</w:t>
      </w:r>
    </w:p>
    <w:p w:rsidR="0011034F" w:rsidRPr="00486794" w:rsidRDefault="0011034F" w:rsidP="0011034F">
      <w:pPr>
        <w:spacing w:line="360" w:lineRule="auto"/>
        <w:rPr>
          <w:rFonts w:ascii="Times New Roman" w:hAnsi="Times New Roman"/>
          <w:b/>
          <w:bCs/>
          <w:i/>
          <w:color w:val="000000"/>
          <w:sz w:val="24"/>
          <w:szCs w:val="24"/>
          <w:lang w:val="en-GB"/>
        </w:rPr>
      </w:pP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What to do when you are taking other drugs</w:t>
      </w:r>
    </w:p>
    <w:p w:rsidR="0011034F" w:rsidRPr="00486794" w:rsidRDefault="0011034F" w:rsidP="0011034F">
      <w:p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If you are taking medicines, specifically rifampicin, </w:t>
      </w:r>
      <w:proofErr w:type="spellStart"/>
      <w:r w:rsidRPr="00486794">
        <w:rPr>
          <w:rFonts w:ascii="Times New Roman" w:hAnsi="Times New Roman"/>
          <w:bCs/>
          <w:color w:val="000000"/>
          <w:sz w:val="24"/>
          <w:szCs w:val="24"/>
          <w:lang w:val="en-GB"/>
        </w:rPr>
        <w:t>griseofulvin</w:t>
      </w:r>
      <w:proofErr w:type="spellEnd"/>
      <w:r w:rsidRPr="00486794">
        <w:rPr>
          <w:rFonts w:ascii="Times New Roman" w:hAnsi="Times New Roman"/>
          <w:bCs/>
          <w:color w:val="000000"/>
          <w:sz w:val="24"/>
          <w:szCs w:val="24"/>
          <w:lang w:val="en-GB"/>
        </w:rPr>
        <w:t xml:space="preserve">, or anticonvulsants such as phenytoin, </w:t>
      </w:r>
      <w:proofErr w:type="spellStart"/>
      <w:r w:rsidRPr="00486794">
        <w:rPr>
          <w:rFonts w:ascii="Times New Roman" w:hAnsi="Times New Roman"/>
          <w:bCs/>
          <w:color w:val="000000"/>
          <w:sz w:val="24"/>
          <w:szCs w:val="24"/>
          <w:lang w:val="en-GB"/>
        </w:rPr>
        <w:t>carbamezapine</w:t>
      </w:r>
      <w:proofErr w:type="spellEnd"/>
      <w:r w:rsidRPr="00486794">
        <w:rPr>
          <w:rFonts w:ascii="Times New Roman" w:hAnsi="Times New Roman"/>
          <w:bCs/>
          <w:color w:val="000000"/>
          <w:sz w:val="24"/>
          <w:szCs w:val="24"/>
          <w:lang w:val="en-GB"/>
        </w:rPr>
        <w:t xml:space="preserve">, barbiturates, and </w:t>
      </w:r>
      <w:proofErr w:type="spellStart"/>
      <w:r w:rsidRPr="00486794">
        <w:rPr>
          <w:rFonts w:ascii="Times New Roman" w:hAnsi="Times New Roman"/>
          <w:bCs/>
          <w:color w:val="000000"/>
          <w:sz w:val="24"/>
          <w:szCs w:val="24"/>
          <w:lang w:val="en-GB"/>
        </w:rPr>
        <w:t>primadone</w:t>
      </w:r>
      <w:proofErr w:type="spellEnd"/>
      <w:r w:rsidRPr="00486794">
        <w:rPr>
          <w:rFonts w:ascii="Times New Roman" w:hAnsi="Times New Roman"/>
          <w:bCs/>
          <w:color w:val="000000"/>
          <w:sz w:val="24"/>
          <w:szCs w:val="24"/>
          <w:lang w:val="en-GB"/>
        </w:rPr>
        <w:t>, the pill may not work as well as is ought to, and you should use condoms or jelly for the time you are taking medicines and for 7 days after you have finished taking them. (This also applies to POPs).</w:t>
      </w:r>
    </w:p>
    <w:p w:rsidR="0011034F" w:rsidRPr="00486794" w:rsidRDefault="0011034F" w:rsidP="0011034F">
      <w:pPr>
        <w:spacing w:line="360" w:lineRule="auto"/>
        <w:rPr>
          <w:rFonts w:ascii="Times New Roman" w:hAnsi="Times New Roman"/>
          <w:b/>
          <w:bCs/>
          <w:i/>
          <w:color w:val="000000"/>
          <w:sz w:val="24"/>
          <w:szCs w:val="24"/>
          <w:lang w:val="en-GB"/>
        </w:rPr>
      </w:pP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Go urgently to a health centre or hospital if you have any of these signs</w:t>
      </w:r>
    </w:p>
    <w:p w:rsidR="0011034F" w:rsidRPr="00486794" w:rsidRDefault="0011034F" w:rsidP="00DD3760">
      <w:pPr>
        <w:numPr>
          <w:ilvl w:val="0"/>
          <w:numId w:val="470"/>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Severe abdominal or chest pain or shortness of breath.</w:t>
      </w:r>
    </w:p>
    <w:p w:rsidR="0011034F" w:rsidRPr="00486794" w:rsidRDefault="0011034F" w:rsidP="00DD3760">
      <w:pPr>
        <w:numPr>
          <w:ilvl w:val="0"/>
          <w:numId w:val="470"/>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Severe headaches.</w:t>
      </w:r>
    </w:p>
    <w:p w:rsidR="0011034F" w:rsidRPr="00486794" w:rsidRDefault="0011034F" w:rsidP="00DD3760">
      <w:pPr>
        <w:numPr>
          <w:ilvl w:val="0"/>
          <w:numId w:val="470"/>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Sight problems, such as blurred vision or loss of vision.</w:t>
      </w:r>
    </w:p>
    <w:p w:rsidR="0011034F" w:rsidRPr="00486794" w:rsidRDefault="0011034F" w:rsidP="00DD3760">
      <w:pPr>
        <w:numPr>
          <w:ilvl w:val="0"/>
          <w:numId w:val="470"/>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Severe leg pain on the calf or thigh.</w:t>
      </w:r>
    </w:p>
    <w:p w:rsidR="0011034F" w:rsidRPr="00486794" w:rsidRDefault="0011034F" w:rsidP="0011034F">
      <w:pPr>
        <w:spacing w:line="360" w:lineRule="auto"/>
        <w:rPr>
          <w:rFonts w:ascii="Times New Roman" w:hAnsi="Times New Roman"/>
          <w:b/>
          <w:bCs/>
          <w:i/>
          <w:color w:val="000000"/>
          <w:sz w:val="24"/>
          <w:szCs w:val="24"/>
          <w:lang w:val="en-GB"/>
        </w:rPr>
      </w:pP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lastRenderedPageBreak/>
        <w:t>Pills and medical care</w:t>
      </w:r>
    </w:p>
    <w:p w:rsidR="0011034F" w:rsidRPr="00486794" w:rsidRDefault="0011034F" w:rsidP="00DD3760">
      <w:pPr>
        <w:numPr>
          <w:ilvl w:val="0"/>
          <w:numId w:val="470"/>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Bring the pill packets with you on each return visit.</w:t>
      </w:r>
    </w:p>
    <w:p w:rsidR="0011034F" w:rsidRPr="00486794" w:rsidRDefault="0011034F" w:rsidP="00DD3760">
      <w:pPr>
        <w:numPr>
          <w:ilvl w:val="0"/>
          <w:numId w:val="470"/>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Mention that you are taking the pill (combined oral contraceptives) any time you make a visit to a health provider/doctor, because certain medicines may interfere with the effectiveness of COCs.</w:t>
      </w:r>
    </w:p>
    <w:p w:rsidR="0011034F" w:rsidRPr="00486794" w:rsidRDefault="0011034F" w:rsidP="00DD3760">
      <w:pPr>
        <w:numPr>
          <w:ilvl w:val="0"/>
          <w:numId w:val="470"/>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t xml:space="preserve">Tell the provider that you are on anti-TB treatment or antibiotics or ARVs. </w:t>
      </w:r>
      <w:r w:rsidRPr="00486794">
        <w:rPr>
          <w:rFonts w:ascii="Times New Roman" w:hAnsi="Times New Roman"/>
          <w:bCs/>
          <w:i/>
          <w:color w:val="000000"/>
          <w:sz w:val="24"/>
          <w:szCs w:val="24"/>
          <w:lang w:val="en-GB"/>
        </w:rPr>
        <w:t>(This also applies to POPs.)</w:t>
      </w:r>
    </w:p>
    <w:p w:rsidR="0011034F" w:rsidRPr="00486794" w:rsidRDefault="0011034F" w:rsidP="0011034F">
      <w:pPr>
        <w:spacing w:after="0" w:line="360" w:lineRule="auto"/>
        <w:ind w:left="360"/>
        <w:rPr>
          <w:rFonts w:ascii="Times New Roman" w:hAnsi="Times New Roman"/>
          <w:bCs/>
          <w:i/>
          <w:color w:val="000000"/>
          <w:sz w:val="24"/>
          <w:szCs w:val="24"/>
          <w:lang w:val="en-GB"/>
        </w:rPr>
      </w:pP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Guidelines on dose /Quantity to be given at initial visit</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Ministry of Health has approved evidence-based strategies on initiation of FP to improve uptake of oral contraceptives (OC). However, these guidelines may not be applicable in drug shops because most clients can only take the number of cycles they are able to buy.</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1. </w:t>
      </w:r>
      <w:r w:rsidRPr="00486794">
        <w:rPr>
          <w:rFonts w:ascii="Times New Roman" w:hAnsi="Times New Roman"/>
          <w:b/>
          <w:color w:val="000000"/>
          <w:sz w:val="24"/>
          <w:szCs w:val="24"/>
          <w:lang w:val="en-GB"/>
        </w:rPr>
        <w:t xml:space="preserve">Advance provision of OCs </w:t>
      </w:r>
      <w:r w:rsidRPr="00486794">
        <w:rPr>
          <w:rFonts w:ascii="Times New Roman" w:hAnsi="Times New Roman"/>
          <w:color w:val="000000"/>
          <w:sz w:val="24"/>
          <w:szCs w:val="24"/>
          <w:lang w:val="en-GB"/>
        </w:rPr>
        <w:t>is an important strategy for clients who want to initiate use of OCs but are not able to rule out pregnancy and are not currently menstruating. Although such a client must wait for menses to begin her first pack of pills, she does not need to return to the drug shop at menses to receive her supply of pills. As a provider, you may give her the pills to take home with her and begin swallowing when she gets her menses.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2. </w:t>
      </w:r>
      <w:r w:rsidRPr="00486794">
        <w:rPr>
          <w:rFonts w:ascii="Times New Roman" w:hAnsi="Times New Roman"/>
          <w:b/>
          <w:color w:val="000000"/>
          <w:sz w:val="24"/>
          <w:szCs w:val="24"/>
          <w:lang w:val="en-GB"/>
        </w:rPr>
        <w:t>Provide more than one pack of pills during the initial and return visits.</w:t>
      </w:r>
      <w:r w:rsidRPr="00486794">
        <w:rPr>
          <w:rFonts w:ascii="Times New Roman" w:hAnsi="Times New Roman"/>
          <w:color w:val="000000"/>
          <w:sz w:val="24"/>
          <w:szCs w:val="24"/>
          <w:lang w:val="en-GB"/>
        </w:rPr>
        <w:t xml:space="preserve"> The number of packs provided in advance depends upon the available supply. If supplies allow, the WHO recommends providing up to a one-year supply (13 packs) of pills for new and returning COC users. Restricting the number of pill packs given to a client may result in discontinuation of the method when a woman is not able to come back for re-supply, and may increase her risk for pregnancy.</w:t>
      </w: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Help continuing users on a second or subsequent visit:</w:t>
      </w:r>
    </w:p>
    <w:p w:rsidR="0011034F" w:rsidRPr="00486794" w:rsidRDefault="0011034F" w:rsidP="0011034F">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COCs/POPs</w:t>
      </w:r>
    </w:p>
    <w:p w:rsidR="0011034F" w:rsidRPr="00486794" w:rsidRDefault="0011034F" w:rsidP="00DD3760">
      <w:pPr>
        <w:widowControl w:val="0"/>
        <w:numPr>
          <w:ilvl w:val="0"/>
          <w:numId w:val="557"/>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Ask how the client is doing with the method and whether she is satisfied. Ask if she has any questions or anything to discuss.</w:t>
      </w:r>
    </w:p>
    <w:p w:rsidR="0011034F" w:rsidRPr="00486794" w:rsidRDefault="0011034F" w:rsidP="00DD3760">
      <w:pPr>
        <w:widowControl w:val="0"/>
        <w:numPr>
          <w:ilvl w:val="0"/>
          <w:numId w:val="557"/>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Ask especially if she is concerned about bleeding changes. Give her any information or help that she needs.</w:t>
      </w:r>
    </w:p>
    <w:p w:rsidR="0011034F" w:rsidRPr="00486794" w:rsidRDefault="0011034F" w:rsidP="00DD3760">
      <w:pPr>
        <w:widowControl w:val="0"/>
        <w:numPr>
          <w:ilvl w:val="0"/>
          <w:numId w:val="557"/>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Ask if she often has problems remembering to take a pill every day. If so, discuss ways to </w:t>
      </w:r>
      <w:r w:rsidRPr="00486794">
        <w:rPr>
          <w:rFonts w:ascii="Times New Roman" w:hAnsi="Times New Roman"/>
          <w:color w:val="000000"/>
          <w:sz w:val="24"/>
          <w:szCs w:val="24"/>
          <w:lang w:val="en-GB"/>
        </w:rPr>
        <w:lastRenderedPageBreak/>
        <w:t>remember, review what to do in case she misses the pill, and/or counsel her for another method.</w:t>
      </w:r>
    </w:p>
    <w:p w:rsidR="0011034F" w:rsidRPr="00486794" w:rsidRDefault="0011034F" w:rsidP="00DD3760">
      <w:pPr>
        <w:widowControl w:val="0"/>
        <w:numPr>
          <w:ilvl w:val="0"/>
          <w:numId w:val="557"/>
        </w:numPr>
        <w:adjustRightInd w:val="0"/>
        <w:spacing w:after="0" w:line="360" w:lineRule="auto"/>
        <w:textAlignment w:val="baseline"/>
        <w:rPr>
          <w:rFonts w:ascii="Times New Roman" w:hAnsi="Times New Roman"/>
          <w:b/>
          <w:color w:val="000000"/>
          <w:sz w:val="24"/>
          <w:szCs w:val="24"/>
          <w:lang w:val="en-GB"/>
        </w:rPr>
      </w:pPr>
      <w:r w:rsidRPr="00486794">
        <w:rPr>
          <w:rFonts w:ascii="Times New Roman" w:hAnsi="Times New Roman"/>
          <w:color w:val="000000"/>
          <w:sz w:val="24"/>
          <w:szCs w:val="24"/>
          <w:lang w:val="en-GB"/>
        </w:rPr>
        <w:t>Ask a long-term client if she has had any new health problems since her last visit. Address problems, as appropriate. For any new health problem that may require switching the method, counsel the client.</w:t>
      </w:r>
    </w:p>
    <w:p w:rsidR="0011034F" w:rsidRPr="00486794" w:rsidRDefault="0011034F" w:rsidP="00DD3760">
      <w:pPr>
        <w:widowControl w:val="0"/>
        <w:numPr>
          <w:ilvl w:val="0"/>
          <w:numId w:val="557"/>
        </w:numPr>
        <w:adjustRightInd w:val="0"/>
        <w:spacing w:after="0" w:line="360" w:lineRule="auto"/>
        <w:textAlignment w:val="baseline"/>
        <w:rPr>
          <w:rFonts w:ascii="Times New Roman" w:hAnsi="Times New Roman"/>
          <w:b/>
          <w:color w:val="000000"/>
          <w:sz w:val="24"/>
          <w:szCs w:val="24"/>
          <w:lang w:val="en-GB"/>
        </w:rPr>
      </w:pPr>
      <w:r w:rsidRPr="00486794">
        <w:rPr>
          <w:rFonts w:ascii="Times New Roman" w:hAnsi="Times New Roman"/>
          <w:color w:val="000000"/>
          <w:sz w:val="24"/>
          <w:szCs w:val="24"/>
          <w:lang w:val="en-GB"/>
        </w:rPr>
        <w:t>Ask a long-term client about major life changes that may affect her needs, particularly plans for having children and STI/HIV risk. Follow-up as needed.</w:t>
      </w:r>
    </w:p>
    <w:p w:rsidR="0011034F" w:rsidRPr="00486794" w:rsidRDefault="0011034F" w:rsidP="0011034F">
      <w:pPr>
        <w:spacing w:after="0" w:line="360" w:lineRule="auto"/>
        <w:rPr>
          <w:rFonts w:ascii="Times New Roman" w:hAnsi="Times New Roman"/>
          <w:b/>
          <w:bCs/>
          <w:color w:val="000000"/>
          <w:sz w:val="24"/>
          <w:szCs w:val="24"/>
          <w:lang w:val="en-GB"/>
        </w:rPr>
      </w:pPr>
    </w:p>
    <w:p w:rsidR="0011034F" w:rsidRPr="00486794" w:rsidRDefault="0011034F" w:rsidP="0011034F">
      <w:pPr>
        <w:widowControl w:val="0"/>
        <w:adjustRightInd w:val="0"/>
        <w:spacing w:after="0" w:line="360" w:lineRule="auto"/>
        <w:textAlignment w:val="baseline"/>
        <w:rPr>
          <w:rFonts w:ascii="Times New Roman" w:hAnsi="Times New Roman"/>
          <w:b/>
          <w:bCs/>
          <w:color w:val="000000"/>
          <w:sz w:val="24"/>
          <w:szCs w:val="24"/>
          <w:lang w:val="en-GB"/>
        </w:rPr>
      </w:pPr>
    </w:p>
    <w:p w:rsidR="0011034F" w:rsidRPr="00486794" w:rsidRDefault="0011034F" w:rsidP="0011034F">
      <w:pPr>
        <w:widowControl w:val="0"/>
        <w:adjustRightInd w:val="0"/>
        <w:spacing w:after="0" w:line="360" w:lineRule="auto"/>
        <w:jc w:val="both"/>
        <w:textAlignment w:val="baseline"/>
        <w:rPr>
          <w:rFonts w:asciiTheme="majorHAnsi" w:hAnsiTheme="majorHAnsi" w:cs="Calibri"/>
          <w:b/>
          <w:bCs/>
          <w:color w:val="000000"/>
          <w:sz w:val="24"/>
          <w:szCs w:val="24"/>
          <w:lang w:val="en-GB"/>
        </w:rPr>
        <w:sectPr w:rsidR="0011034F" w:rsidRPr="00486794" w:rsidSect="0011034F">
          <w:footerReference w:type="even" r:id="rId208"/>
          <w:pgSz w:w="11906" w:h="16838" w:code="9"/>
          <w:pgMar w:top="1440" w:right="1440" w:bottom="1440" w:left="1440" w:header="720" w:footer="720" w:gutter="0"/>
          <w:cols w:space="720"/>
          <w:docGrid w:linePitch="360"/>
        </w:sectPr>
      </w:pPr>
    </w:p>
    <w:p w:rsidR="0011034F" w:rsidRPr="00486794" w:rsidRDefault="0011034F" w:rsidP="0011034F">
      <w:pPr>
        <w:pBdr>
          <w:bottom w:val="single" w:sz="4" w:space="1" w:color="622423"/>
        </w:pBdr>
        <w:spacing w:before="400"/>
        <w:jc w:val="center"/>
        <w:outlineLvl w:val="1"/>
        <w:rPr>
          <w:rFonts w:asciiTheme="majorHAnsi" w:hAnsiTheme="majorHAnsi"/>
          <w:b/>
          <w:caps/>
          <w:color w:val="632423"/>
          <w:spacing w:val="15"/>
          <w:sz w:val="24"/>
          <w:szCs w:val="24"/>
          <w:lang w:val="en-GB"/>
        </w:rPr>
      </w:pPr>
      <w:bookmarkStart w:id="107" w:name="_Toc478230605"/>
      <w:bookmarkStart w:id="108" w:name="_Toc480885882"/>
      <w:r w:rsidRPr="00486794">
        <w:rPr>
          <w:rFonts w:asciiTheme="majorHAnsi" w:hAnsiTheme="majorHAnsi"/>
          <w:b/>
          <w:caps/>
          <w:color w:val="632423"/>
          <w:spacing w:val="15"/>
          <w:sz w:val="24"/>
          <w:szCs w:val="24"/>
          <w:lang w:val="en-GB"/>
        </w:rPr>
        <w:lastRenderedPageBreak/>
        <w:t>SUPPLEMENT</w:t>
      </w:r>
      <w:r w:rsidRPr="00486794">
        <w:rPr>
          <w:b/>
          <w:caps/>
          <w:color w:val="632423"/>
          <w:spacing w:val="15"/>
          <w:sz w:val="24"/>
          <w:szCs w:val="24"/>
          <w:lang w:val="en-GB"/>
        </w:rPr>
        <w:t xml:space="preserve"> on FAMILY PLANNING</w:t>
      </w:r>
      <w:bookmarkEnd w:id="107"/>
      <w:bookmarkEnd w:id="108"/>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In regard to the modern contraceptive method mix, the use of pills has been on a steady decrease over the past 15 years. The use of </w:t>
      </w:r>
      <w:proofErr w:type="spellStart"/>
      <w:r w:rsidRPr="00486794">
        <w:rPr>
          <w:rFonts w:ascii="Times New Roman" w:hAnsi="Times New Roman"/>
          <w:color w:val="000000"/>
          <w:sz w:val="24"/>
          <w:szCs w:val="24"/>
          <w:lang w:val="en-GB"/>
        </w:rPr>
        <w:t>injectables</w:t>
      </w:r>
      <w:proofErr w:type="spellEnd"/>
      <w:r w:rsidRPr="00486794">
        <w:rPr>
          <w:rFonts w:ascii="Times New Roman" w:hAnsi="Times New Roman"/>
          <w:color w:val="000000"/>
          <w:sz w:val="24"/>
          <w:szCs w:val="24"/>
          <w:lang w:val="en-GB"/>
        </w:rPr>
        <w:t xml:space="preserve">, implants, and condoms has risen rapidly and are now the dominant methods. The provision of permanent methods is low.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Ministry of Health, has put in place a Committee which is composed of policy makers, researchers, government officials, donors, and program managers to increase access to family planning in the country.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 order to achieve the goal of increasing access to family planning at all levels of service delivery, there is need to train and update different cadres of family planning service providers in basic family planning.</w:t>
      </w:r>
    </w:p>
    <w:p w:rsidR="0011034F" w:rsidRPr="00486794" w:rsidRDefault="0011034F" w:rsidP="0011034F">
      <w:pPr>
        <w:widowControl w:val="0"/>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Low utilization of FP services, which is worse at the community level in comparison to urban areas for various reasons such as: </w:t>
      </w:r>
    </w:p>
    <w:p w:rsidR="0011034F" w:rsidRPr="00486794" w:rsidRDefault="0011034F" w:rsidP="00DD3760">
      <w:pPr>
        <w:widowControl w:val="0"/>
        <w:numPr>
          <w:ilvl w:val="0"/>
          <w:numId w:val="573"/>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Lack of trained FP service providers </w:t>
      </w:r>
    </w:p>
    <w:p w:rsidR="0011034F" w:rsidRPr="00486794" w:rsidRDefault="0011034F" w:rsidP="00DD3760">
      <w:pPr>
        <w:widowControl w:val="0"/>
        <w:numPr>
          <w:ilvl w:val="0"/>
          <w:numId w:val="573"/>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Lack of FP supplies and methods</w:t>
      </w:r>
    </w:p>
    <w:p w:rsidR="0011034F" w:rsidRPr="00486794" w:rsidRDefault="0011034F" w:rsidP="00DD3760">
      <w:pPr>
        <w:widowControl w:val="0"/>
        <w:numPr>
          <w:ilvl w:val="0"/>
          <w:numId w:val="573"/>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Shortage of human resource leading to work overload</w:t>
      </w:r>
    </w:p>
    <w:p w:rsidR="0011034F" w:rsidRPr="00486794" w:rsidRDefault="0011034F" w:rsidP="00DD3760">
      <w:pPr>
        <w:widowControl w:val="0"/>
        <w:numPr>
          <w:ilvl w:val="0"/>
          <w:numId w:val="573"/>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Lack of awareness about FP services in the communities</w:t>
      </w:r>
    </w:p>
    <w:p w:rsidR="0011034F" w:rsidRPr="00486794" w:rsidRDefault="0011034F" w:rsidP="00DD3760">
      <w:pPr>
        <w:widowControl w:val="0"/>
        <w:numPr>
          <w:ilvl w:val="0"/>
          <w:numId w:val="573"/>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Rumours and misconceptions </w:t>
      </w:r>
    </w:p>
    <w:p w:rsidR="0011034F" w:rsidRPr="00486794" w:rsidRDefault="0011034F" w:rsidP="0011034F">
      <w:pPr>
        <w:widowControl w:val="0"/>
        <w:adjustRightInd w:val="0"/>
        <w:spacing w:after="0" w:line="360" w:lineRule="auto"/>
        <w:jc w:val="both"/>
        <w:textAlignment w:val="baseline"/>
        <w:rPr>
          <w:rFonts w:ascii="Times New Roman" w:hAnsi="Times New Roman"/>
          <w:b/>
          <w:sz w:val="28"/>
          <w:szCs w:val="28"/>
          <w:lang w:val="en-GB"/>
        </w:rPr>
      </w:pPr>
    </w:p>
    <w:p w:rsidR="0011034F" w:rsidRPr="00486794" w:rsidRDefault="0011034F" w:rsidP="0011034F">
      <w:pPr>
        <w:widowControl w:val="0"/>
        <w:adjustRightInd w:val="0"/>
        <w:spacing w:after="0" w:line="360" w:lineRule="auto"/>
        <w:jc w:val="both"/>
        <w:textAlignment w:val="baseline"/>
        <w:rPr>
          <w:rFonts w:ascii="Times New Roman" w:hAnsi="Times New Roman"/>
          <w:b/>
          <w:bCs/>
          <w:color w:val="000000"/>
          <w:sz w:val="28"/>
          <w:szCs w:val="28"/>
          <w:lang w:val="en-GB"/>
        </w:rPr>
      </w:pPr>
      <w:r w:rsidRPr="00486794">
        <w:rPr>
          <w:rFonts w:ascii="Times New Roman" w:hAnsi="Times New Roman"/>
          <w:b/>
          <w:sz w:val="28"/>
          <w:szCs w:val="28"/>
          <w:lang w:val="en-GB"/>
        </w:rPr>
        <w:t>Family Planning Methods that are Available through Health Services</w:t>
      </w:r>
    </w:p>
    <w:p w:rsidR="0011034F" w:rsidRPr="00486794" w:rsidRDefault="0011034F" w:rsidP="0011034F">
      <w:pPr>
        <w:widowControl w:val="0"/>
        <w:adjustRightInd w:val="0"/>
        <w:spacing w:after="0" w:line="360" w:lineRule="auto"/>
        <w:jc w:val="both"/>
        <w:textAlignment w:val="baseline"/>
        <w:rPr>
          <w:rFonts w:asciiTheme="majorHAnsi" w:hAnsiTheme="majorHAnsi" w:cs="Calibri"/>
          <w:b/>
          <w:bCs/>
          <w:color w:val="000000"/>
          <w:sz w:val="24"/>
          <w:szCs w:val="24"/>
          <w:lang w:val="en-GB"/>
        </w:rPr>
      </w:pPr>
    </w:p>
    <w:p w:rsidR="0011034F" w:rsidRPr="00486794" w:rsidRDefault="0011034F" w:rsidP="0011034F">
      <w:pPr>
        <w:widowControl w:val="0"/>
        <w:adjustRightInd w:val="0"/>
        <w:spacing w:after="0" w:line="360" w:lineRule="auto"/>
        <w:textAlignment w:val="baseline"/>
        <w:rPr>
          <w:rFonts w:ascii="Times New Roman" w:hAnsi="Times New Roman"/>
          <w:b/>
          <w:bCs/>
          <w:color w:val="000000"/>
          <w:sz w:val="28"/>
          <w:szCs w:val="28"/>
          <w:lang w:val="en-GB"/>
        </w:rPr>
      </w:pPr>
      <w:r w:rsidRPr="00486794">
        <w:rPr>
          <w:rFonts w:ascii="Times New Roman" w:hAnsi="Times New Roman"/>
          <w:b/>
          <w:bCs/>
          <w:caps/>
          <w:color w:val="000000"/>
          <w:sz w:val="28"/>
          <w:szCs w:val="28"/>
          <w:lang w:val="en-GB"/>
        </w:rPr>
        <w:t>Depo Provera</w:t>
      </w:r>
      <w:r w:rsidRPr="00486794">
        <w:rPr>
          <w:rFonts w:ascii="Times New Roman" w:hAnsi="Times New Roman"/>
          <w:b/>
          <w:bCs/>
          <w:color w:val="000000"/>
          <w:sz w:val="28"/>
          <w:szCs w:val="28"/>
          <w:lang w:val="en-GB"/>
        </w:rPr>
        <w:t xml:space="preserve"> (DMPA) </w:t>
      </w:r>
    </w:p>
    <w:p w:rsidR="0011034F" w:rsidRPr="00486794" w:rsidRDefault="0011034F" w:rsidP="0011034F">
      <w:pPr>
        <w:widowControl w:val="0"/>
        <w:adjustRightInd w:val="0"/>
        <w:spacing w:after="0" w:line="360" w:lineRule="auto"/>
        <w:textAlignment w:val="baseline"/>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Definition</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Injection Depo Provera is a family planning method that h</w:t>
      </w:r>
      <w:r w:rsidRPr="00486794">
        <w:rPr>
          <w:rFonts w:ascii="Times New Roman" w:hAnsi="Times New Roman"/>
          <w:bCs/>
          <w:sz w:val="24"/>
          <w:szCs w:val="24"/>
          <w:lang w:val="en-GB"/>
        </w:rPr>
        <w:t xml:space="preserve">as only one hormone called progestin. It is </w:t>
      </w:r>
      <w:r w:rsidRPr="00486794">
        <w:rPr>
          <w:rFonts w:ascii="Times New Roman" w:hAnsi="Times New Roman"/>
          <w:sz w:val="24"/>
          <w:szCs w:val="24"/>
          <w:lang w:val="en-GB"/>
        </w:rPr>
        <w:t xml:space="preserve">effective within 48 hours and is repeated every 12 weeks. The common name is injection Depo Provera and it is marketed as </w:t>
      </w:r>
      <w:proofErr w:type="spellStart"/>
      <w:r w:rsidRPr="00486794">
        <w:rPr>
          <w:rFonts w:ascii="Times New Roman" w:hAnsi="Times New Roman"/>
          <w:sz w:val="24"/>
          <w:szCs w:val="24"/>
          <w:lang w:val="en-GB"/>
        </w:rPr>
        <w:t>Injecta</w:t>
      </w:r>
      <w:proofErr w:type="spellEnd"/>
      <w:r w:rsidRPr="00486794">
        <w:rPr>
          <w:rFonts w:ascii="Times New Roman" w:hAnsi="Times New Roman"/>
          <w:sz w:val="24"/>
          <w:szCs w:val="24"/>
          <w:lang w:val="en-GB"/>
        </w:rPr>
        <w:t xml:space="preserve">-plan. </w:t>
      </w:r>
    </w:p>
    <w:p w:rsidR="0011034F" w:rsidRPr="00486794" w:rsidRDefault="0011034F" w:rsidP="0011034F">
      <w:pPr>
        <w:spacing w:after="240" w:line="360" w:lineRule="auto"/>
        <w:rPr>
          <w:rFonts w:ascii="Times New Roman" w:hAnsi="Times New Roman"/>
          <w:color w:val="000000"/>
          <w:sz w:val="24"/>
          <w:szCs w:val="24"/>
          <w:lang w:val="en-GB"/>
        </w:rPr>
      </w:pPr>
      <w:r w:rsidRPr="00486794">
        <w:rPr>
          <w:rFonts w:ascii="Times New Roman" w:hAnsi="Times New Roman"/>
          <w:b/>
          <w:bCs/>
          <w:i/>
          <w:color w:val="000000"/>
          <w:sz w:val="24"/>
          <w:szCs w:val="24"/>
          <w:lang w:val="en-GB"/>
        </w:rPr>
        <w:t>Effectiveness</w:t>
      </w:r>
      <w:r w:rsidRPr="00486794">
        <w:rPr>
          <w:rFonts w:ascii="Times New Roman" w:hAnsi="Times New Roman"/>
          <w:b/>
          <w:bCs/>
          <w:color w:val="000000"/>
          <w:sz w:val="24"/>
          <w:szCs w:val="24"/>
          <w:lang w:val="en-GB"/>
        </w:rPr>
        <w:t xml:space="preserve"> </w:t>
      </w:r>
    </w:p>
    <w:p w:rsidR="0011034F" w:rsidRPr="00486794" w:rsidRDefault="0011034F" w:rsidP="0011034F">
      <w:pPr>
        <w:spacing w:after="24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Depo Provera is very effective; only 1 in every 33.3 women can get pregnant when injections are given regularly, every 12 weeks.</w:t>
      </w:r>
    </w:p>
    <w:p w:rsidR="0011034F" w:rsidRPr="00486794" w:rsidRDefault="0011034F" w:rsidP="0011034F">
      <w:pPr>
        <w:spacing w:after="12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lastRenderedPageBreak/>
        <w:t>Advantages and non-contraceptive benefits</w:t>
      </w:r>
    </w:p>
    <w:p w:rsidR="0011034F" w:rsidRPr="00486794" w:rsidRDefault="0011034F" w:rsidP="00DD3760">
      <w:pPr>
        <w:widowControl w:val="0"/>
        <w:numPr>
          <w:ilvl w:val="0"/>
          <w:numId w:val="538"/>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It is very effective.</w:t>
      </w:r>
    </w:p>
    <w:p w:rsidR="0011034F" w:rsidRPr="00486794" w:rsidRDefault="0011034F" w:rsidP="00DD3760">
      <w:pPr>
        <w:widowControl w:val="0"/>
        <w:numPr>
          <w:ilvl w:val="0"/>
          <w:numId w:val="538"/>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Does not suppress breast milk.</w:t>
      </w:r>
    </w:p>
    <w:p w:rsidR="0011034F" w:rsidRPr="00486794" w:rsidRDefault="0011034F" w:rsidP="00DD3760">
      <w:pPr>
        <w:widowControl w:val="0"/>
        <w:numPr>
          <w:ilvl w:val="0"/>
          <w:numId w:val="538"/>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Client only has to remember the return date for subsequent injections, i.e., it is private; no one has to know that the woman is on it.</w:t>
      </w:r>
    </w:p>
    <w:p w:rsidR="0011034F" w:rsidRPr="00486794" w:rsidRDefault="0011034F" w:rsidP="00DD3760">
      <w:pPr>
        <w:widowControl w:val="0"/>
        <w:numPr>
          <w:ilvl w:val="0"/>
          <w:numId w:val="538"/>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Can be used at any age.</w:t>
      </w:r>
    </w:p>
    <w:p w:rsidR="0011034F" w:rsidRPr="00486794" w:rsidRDefault="0011034F" w:rsidP="00DD3760">
      <w:pPr>
        <w:widowControl w:val="0"/>
        <w:numPr>
          <w:ilvl w:val="0"/>
          <w:numId w:val="538"/>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No oestrogen side effects.</w:t>
      </w:r>
    </w:p>
    <w:p w:rsidR="0011034F" w:rsidRPr="00486794" w:rsidRDefault="0011034F" w:rsidP="00DD3760">
      <w:pPr>
        <w:widowControl w:val="0"/>
        <w:numPr>
          <w:ilvl w:val="0"/>
          <w:numId w:val="538"/>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May reduce the frequency of epileptic and sickle cells crisis </w:t>
      </w:r>
    </w:p>
    <w:p w:rsidR="0011034F" w:rsidRPr="00486794" w:rsidRDefault="0011034F" w:rsidP="0011034F">
      <w:pPr>
        <w:spacing w:after="120" w:line="360" w:lineRule="auto"/>
        <w:rPr>
          <w:rFonts w:ascii="Times New Roman" w:hAnsi="Times New Roman"/>
          <w:b/>
          <w:bCs/>
          <w:color w:val="000000"/>
          <w:sz w:val="24"/>
          <w:szCs w:val="24"/>
          <w:lang w:val="en-GB"/>
        </w:rPr>
      </w:pPr>
    </w:p>
    <w:p w:rsidR="0011034F" w:rsidRPr="00486794" w:rsidRDefault="0011034F" w:rsidP="0011034F">
      <w:pPr>
        <w:spacing w:after="12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Disadvantages and common side effects</w:t>
      </w:r>
    </w:p>
    <w:p w:rsidR="0011034F" w:rsidRPr="00486794" w:rsidRDefault="0011034F" w:rsidP="00DD3760">
      <w:pPr>
        <w:widowControl w:val="0"/>
        <w:numPr>
          <w:ilvl w:val="0"/>
          <w:numId w:val="538"/>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The woman may experience the following changes in menstrual bleeding:</w:t>
      </w:r>
    </w:p>
    <w:p w:rsidR="0011034F" w:rsidRPr="00486794" w:rsidRDefault="0011034F" w:rsidP="00DD3760">
      <w:pPr>
        <w:widowControl w:val="0"/>
        <w:numPr>
          <w:ilvl w:val="0"/>
          <w:numId w:val="574"/>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Spotting (most common at first)</w:t>
      </w:r>
    </w:p>
    <w:p w:rsidR="0011034F" w:rsidRPr="00486794" w:rsidRDefault="0011034F" w:rsidP="00DD3760">
      <w:pPr>
        <w:widowControl w:val="0"/>
        <w:numPr>
          <w:ilvl w:val="0"/>
          <w:numId w:val="574"/>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Amenorrhea (normal after first year of use)</w:t>
      </w:r>
    </w:p>
    <w:p w:rsidR="0011034F" w:rsidRPr="00486794" w:rsidRDefault="0011034F" w:rsidP="00DD3760">
      <w:pPr>
        <w:widowControl w:val="0"/>
        <w:numPr>
          <w:ilvl w:val="0"/>
          <w:numId w:val="574"/>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Heavy bleeding (rare)</w:t>
      </w:r>
    </w:p>
    <w:p w:rsidR="0011034F" w:rsidRPr="00486794" w:rsidRDefault="0011034F" w:rsidP="00DD3760">
      <w:pPr>
        <w:widowControl w:val="0"/>
        <w:numPr>
          <w:ilvl w:val="0"/>
          <w:numId w:val="539"/>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Weight gain</w:t>
      </w:r>
    </w:p>
    <w:p w:rsidR="0011034F" w:rsidRPr="00486794" w:rsidRDefault="0011034F" w:rsidP="00DD3760">
      <w:pPr>
        <w:widowControl w:val="0"/>
        <w:numPr>
          <w:ilvl w:val="0"/>
          <w:numId w:val="539"/>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Delayed return of fertility; about 4 months longer wait for pregnancy after stopping use</w:t>
      </w:r>
    </w:p>
    <w:p w:rsidR="0011034F" w:rsidRPr="00486794" w:rsidRDefault="0011034F" w:rsidP="00DD3760">
      <w:pPr>
        <w:widowControl w:val="0"/>
        <w:numPr>
          <w:ilvl w:val="0"/>
          <w:numId w:val="539"/>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Mild headaches</w:t>
      </w:r>
    </w:p>
    <w:p w:rsidR="0011034F" w:rsidRPr="00486794" w:rsidRDefault="0011034F" w:rsidP="00DD3760">
      <w:pPr>
        <w:widowControl w:val="0"/>
        <w:numPr>
          <w:ilvl w:val="0"/>
          <w:numId w:val="539"/>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Breast tenderness</w:t>
      </w:r>
    </w:p>
    <w:p w:rsidR="0011034F" w:rsidRPr="00486794" w:rsidRDefault="0011034F" w:rsidP="00DD3760">
      <w:pPr>
        <w:widowControl w:val="0"/>
        <w:numPr>
          <w:ilvl w:val="0"/>
          <w:numId w:val="539"/>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Some women may experience loss of libido</w:t>
      </w:r>
    </w:p>
    <w:p w:rsidR="0011034F" w:rsidRPr="00486794" w:rsidRDefault="0011034F" w:rsidP="00DD3760">
      <w:pPr>
        <w:widowControl w:val="0"/>
        <w:numPr>
          <w:ilvl w:val="0"/>
          <w:numId w:val="539"/>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Moodiness</w:t>
      </w:r>
    </w:p>
    <w:p w:rsidR="0011034F" w:rsidRPr="00486794" w:rsidRDefault="0011034F" w:rsidP="00DD3760">
      <w:pPr>
        <w:widowControl w:val="0"/>
        <w:numPr>
          <w:ilvl w:val="0"/>
          <w:numId w:val="539"/>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Nausea</w:t>
      </w:r>
    </w:p>
    <w:p w:rsidR="0011034F" w:rsidRPr="00486794" w:rsidRDefault="0011034F" w:rsidP="00DD3760">
      <w:pPr>
        <w:widowControl w:val="0"/>
        <w:numPr>
          <w:ilvl w:val="0"/>
          <w:numId w:val="539"/>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Acne or hair loss</w:t>
      </w:r>
    </w:p>
    <w:p w:rsidR="0011034F" w:rsidRPr="00486794" w:rsidRDefault="0011034F" w:rsidP="00DD3760">
      <w:pPr>
        <w:widowControl w:val="0"/>
        <w:numPr>
          <w:ilvl w:val="0"/>
          <w:numId w:val="539"/>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Requires injection every three months</w:t>
      </w:r>
    </w:p>
    <w:p w:rsidR="0011034F" w:rsidRPr="00486794" w:rsidRDefault="0011034F" w:rsidP="00DD3760">
      <w:pPr>
        <w:widowControl w:val="0"/>
        <w:numPr>
          <w:ilvl w:val="0"/>
          <w:numId w:val="539"/>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Does not protect against STIs or HIV</w:t>
      </w:r>
    </w:p>
    <w:p w:rsidR="0011034F" w:rsidRPr="00486794" w:rsidRDefault="0011034F" w:rsidP="0011034F">
      <w:pPr>
        <w:widowControl w:val="0"/>
        <w:adjustRightInd w:val="0"/>
        <w:spacing w:after="0" w:line="360" w:lineRule="auto"/>
        <w:ind w:left="360"/>
        <w:textAlignment w:val="baseline"/>
        <w:rPr>
          <w:rFonts w:ascii="Times New Roman" w:hAnsi="Times New Roman"/>
          <w:color w:val="000000"/>
          <w:sz w:val="24"/>
          <w:szCs w:val="24"/>
          <w:lang w:val="en-GB"/>
        </w:rPr>
      </w:pPr>
    </w:p>
    <w:p w:rsidR="0011034F" w:rsidRPr="00486794" w:rsidRDefault="0011034F" w:rsidP="0011034F">
      <w:pPr>
        <w:widowControl w:val="0"/>
        <w:adjustRightInd w:val="0"/>
        <w:spacing w:after="0" w:line="360" w:lineRule="auto"/>
        <w:textAlignment w:val="baseline"/>
        <w:rPr>
          <w:rFonts w:ascii="Times New Roman" w:hAnsi="Times New Roman"/>
          <w:b/>
          <w:caps/>
          <w:color w:val="000000"/>
          <w:sz w:val="28"/>
          <w:szCs w:val="28"/>
          <w:lang w:val="en-GB"/>
        </w:rPr>
      </w:pPr>
      <w:r w:rsidRPr="00486794">
        <w:rPr>
          <w:rFonts w:ascii="Times New Roman" w:hAnsi="Times New Roman"/>
          <w:b/>
          <w:bCs/>
          <w:caps/>
          <w:color w:val="000000"/>
          <w:sz w:val="28"/>
          <w:szCs w:val="28"/>
          <w:lang w:val="en-GB"/>
        </w:rPr>
        <w:t>Implants</w:t>
      </w:r>
    </w:p>
    <w:p w:rsidR="0011034F" w:rsidRPr="00486794" w:rsidRDefault="0011034F" w:rsidP="0011034F">
      <w:pPr>
        <w:widowControl w:val="0"/>
        <w:adjustRightInd w:val="0"/>
        <w:spacing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Implants </w:t>
      </w:r>
      <w:r w:rsidRPr="00486794">
        <w:rPr>
          <w:rFonts w:ascii="Times New Roman" w:hAnsi="Times New Roman"/>
          <w:bCs/>
          <w:color w:val="000000"/>
          <w:sz w:val="24"/>
          <w:szCs w:val="24"/>
          <w:lang w:val="en-GB"/>
        </w:rPr>
        <w:t>are</w:t>
      </w:r>
      <w:r w:rsidRPr="00486794">
        <w:rPr>
          <w:rFonts w:ascii="Times New Roman" w:hAnsi="Times New Roman"/>
          <w:color w:val="000000"/>
          <w:sz w:val="24"/>
          <w:szCs w:val="24"/>
          <w:lang w:val="en-GB"/>
        </w:rPr>
        <w:t xml:space="preserve"> effective within 48 hours and their effectiveness depends on proper insertion under the skin. The main type of implant used in Zambia, is </w:t>
      </w:r>
      <w:proofErr w:type="spellStart"/>
      <w:r w:rsidRPr="00486794">
        <w:rPr>
          <w:rFonts w:ascii="Times New Roman" w:hAnsi="Times New Roman"/>
          <w:color w:val="000000"/>
          <w:sz w:val="24"/>
          <w:szCs w:val="24"/>
          <w:lang w:val="en-GB"/>
        </w:rPr>
        <w:t>Jadelle</w:t>
      </w:r>
      <w:proofErr w:type="spellEnd"/>
      <w:r w:rsidRPr="00486794">
        <w:rPr>
          <w:rFonts w:ascii="Times New Roman" w:hAnsi="Times New Roman"/>
          <w:color w:val="000000"/>
          <w:sz w:val="24"/>
          <w:szCs w:val="24"/>
          <w:lang w:val="en-GB"/>
        </w:rPr>
        <w:t>.</w:t>
      </w:r>
    </w:p>
    <w:p w:rsidR="0011034F" w:rsidRPr="00486794" w:rsidRDefault="0011034F" w:rsidP="00DD3760">
      <w:pPr>
        <w:widowControl w:val="0"/>
        <w:numPr>
          <w:ilvl w:val="0"/>
          <w:numId w:val="575"/>
        </w:numPr>
        <w:adjustRightInd w:val="0"/>
        <w:spacing w:after="0" w:line="360" w:lineRule="auto"/>
        <w:textAlignment w:val="baseline"/>
        <w:rPr>
          <w:rFonts w:ascii="Times New Roman" w:hAnsi="Times New Roman"/>
          <w:color w:val="000000"/>
          <w:sz w:val="24"/>
          <w:szCs w:val="24"/>
          <w:lang w:val="en-GB"/>
        </w:rPr>
      </w:pPr>
      <w:proofErr w:type="spellStart"/>
      <w:r w:rsidRPr="00486794">
        <w:rPr>
          <w:rFonts w:ascii="Times New Roman" w:hAnsi="Times New Roman"/>
          <w:color w:val="000000"/>
          <w:sz w:val="24"/>
          <w:szCs w:val="24"/>
          <w:lang w:val="en-GB"/>
        </w:rPr>
        <w:t>Jadelle</w:t>
      </w:r>
      <w:proofErr w:type="spellEnd"/>
      <w:r w:rsidRPr="00486794">
        <w:rPr>
          <w:rFonts w:ascii="Times New Roman" w:hAnsi="Times New Roman"/>
          <w:color w:val="000000"/>
          <w:sz w:val="24"/>
          <w:szCs w:val="24"/>
          <w:lang w:val="en-GB"/>
        </w:rPr>
        <w:t xml:space="preserve"> is a 2-rod capsule and is effective for 5 years.</w:t>
      </w:r>
    </w:p>
    <w:p w:rsidR="0011034F" w:rsidRPr="00486794" w:rsidRDefault="0011034F" w:rsidP="0011034F">
      <w:pPr>
        <w:widowControl w:val="0"/>
        <w:tabs>
          <w:tab w:val="num" w:pos="540"/>
        </w:tabs>
        <w:adjustRightInd w:val="0"/>
        <w:spacing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The side effects are temporal and wear out usually within 3 months when the body gets used to the method.</w:t>
      </w:r>
    </w:p>
    <w:p w:rsidR="0011034F" w:rsidRPr="00486794" w:rsidRDefault="0011034F" w:rsidP="0011034F">
      <w:pPr>
        <w:spacing w:after="120"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lastRenderedPageBreak/>
        <w:t>Mechanism of action</w:t>
      </w:r>
      <w:r w:rsidRPr="00486794">
        <w:rPr>
          <w:rFonts w:ascii="Times New Roman" w:hAnsi="Times New Roman"/>
          <w:color w:val="000000"/>
          <w:sz w:val="24"/>
          <w:szCs w:val="24"/>
          <w:lang w:val="en-GB"/>
        </w:rPr>
        <w:t xml:space="preserve"> </w:t>
      </w:r>
    </w:p>
    <w:p w:rsidR="0011034F" w:rsidRPr="00486794" w:rsidRDefault="0011034F" w:rsidP="0011034F">
      <w:p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Prevents pregnancy mainly in two ways:</w:t>
      </w:r>
    </w:p>
    <w:p w:rsidR="0011034F" w:rsidRPr="00486794" w:rsidRDefault="0011034F" w:rsidP="00DD3760">
      <w:pPr>
        <w:numPr>
          <w:ilvl w:val="0"/>
          <w:numId w:val="57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Thickening the cervical mucus within 24 hours, making it difficult for sperm to enter the uterus.</w:t>
      </w:r>
    </w:p>
    <w:p w:rsidR="0011034F" w:rsidRPr="00486794" w:rsidRDefault="0011034F" w:rsidP="00DD3760">
      <w:pPr>
        <w:numPr>
          <w:ilvl w:val="0"/>
          <w:numId w:val="57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Inhibiting ovulation</w:t>
      </w:r>
    </w:p>
    <w:p w:rsidR="0011034F" w:rsidRPr="00486794" w:rsidRDefault="0011034F" w:rsidP="0011034F">
      <w:pPr>
        <w:spacing w:after="120" w:line="360" w:lineRule="auto"/>
        <w:rPr>
          <w:rFonts w:ascii="Times New Roman" w:hAnsi="Times New Roman"/>
          <w:b/>
          <w:bCs/>
          <w:i/>
          <w:color w:val="000000"/>
          <w:sz w:val="24"/>
          <w:szCs w:val="24"/>
          <w:lang w:val="en-GB"/>
        </w:rPr>
      </w:pPr>
    </w:p>
    <w:p w:rsidR="0011034F" w:rsidRPr="00486794" w:rsidRDefault="0011034F" w:rsidP="0011034F">
      <w:pPr>
        <w:spacing w:after="120" w:line="360" w:lineRule="auto"/>
        <w:rPr>
          <w:rFonts w:ascii="Times New Roman" w:hAnsi="Times New Roman"/>
          <w:b/>
          <w:bCs/>
          <w:color w:val="000000"/>
          <w:sz w:val="24"/>
          <w:szCs w:val="24"/>
          <w:lang w:val="en-GB"/>
        </w:rPr>
      </w:pPr>
      <w:r w:rsidRPr="00486794">
        <w:rPr>
          <w:rFonts w:ascii="Times New Roman" w:hAnsi="Times New Roman"/>
          <w:b/>
          <w:bCs/>
          <w:i/>
          <w:color w:val="000000"/>
          <w:sz w:val="24"/>
          <w:szCs w:val="24"/>
          <w:lang w:val="en-GB"/>
        </w:rPr>
        <w:t>Effectiveness</w:t>
      </w:r>
      <w:r w:rsidRPr="00486794">
        <w:rPr>
          <w:rFonts w:ascii="Times New Roman" w:hAnsi="Times New Roman"/>
          <w:b/>
          <w:bCs/>
          <w:color w:val="000000"/>
          <w:sz w:val="24"/>
          <w:szCs w:val="24"/>
          <w:lang w:val="en-GB"/>
        </w:rPr>
        <w:t xml:space="preserve"> </w:t>
      </w:r>
    </w:p>
    <w:p w:rsidR="0011034F" w:rsidRPr="00486794" w:rsidRDefault="0011034F" w:rsidP="0011034F">
      <w:pPr>
        <w:spacing w:after="120" w:line="360" w:lineRule="auto"/>
        <w:rPr>
          <w:rFonts w:ascii="Times New Roman" w:hAnsi="Times New Roman"/>
          <w:bCs/>
          <w:color w:val="000000"/>
          <w:sz w:val="24"/>
          <w:szCs w:val="24"/>
          <w:lang w:val="en-GB"/>
        </w:rPr>
      </w:pPr>
      <w:r w:rsidRPr="00486794">
        <w:rPr>
          <w:rFonts w:ascii="Times New Roman" w:hAnsi="Times New Roman"/>
          <w:color w:val="000000"/>
          <w:sz w:val="24"/>
          <w:szCs w:val="24"/>
          <w:lang w:val="en-GB"/>
        </w:rPr>
        <w:t xml:space="preserve">Implants are very effective, only 0.1 pregnancies per 100 women (1 in every 1,000) may occur in the first year of use. Pregnancy rates have been slightly higher among women weighing more than 70 </w:t>
      </w:r>
      <w:proofErr w:type="spellStart"/>
      <w:r w:rsidRPr="00486794">
        <w:rPr>
          <w:rFonts w:ascii="Times New Roman" w:hAnsi="Times New Roman"/>
          <w:color w:val="000000"/>
          <w:sz w:val="24"/>
          <w:szCs w:val="24"/>
          <w:lang w:val="en-GB"/>
        </w:rPr>
        <w:t>kgs</w:t>
      </w:r>
      <w:proofErr w:type="spellEnd"/>
      <w:r w:rsidRPr="00486794">
        <w:rPr>
          <w:rFonts w:ascii="Times New Roman" w:hAnsi="Times New Roman"/>
          <w:color w:val="000000"/>
          <w:sz w:val="24"/>
          <w:szCs w:val="24"/>
          <w:lang w:val="en-GB"/>
        </w:rPr>
        <w:t>.</w:t>
      </w:r>
    </w:p>
    <w:p w:rsidR="0011034F" w:rsidRPr="00486794" w:rsidRDefault="0011034F" w:rsidP="0011034F">
      <w:pPr>
        <w:spacing w:after="12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Advantages and non-contraceptive benefits</w:t>
      </w:r>
    </w:p>
    <w:p w:rsidR="0011034F" w:rsidRPr="00486794" w:rsidRDefault="0011034F" w:rsidP="00DD3760">
      <w:pPr>
        <w:widowControl w:val="0"/>
        <w:numPr>
          <w:ilvl w:val="0"/>
          <w:numId w:val="540"/>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Very effective, even in heavier women.</w:t>
      </w:r>
    </w:p>
    <w:p w:rsidR="0011034F" w:rsidRPr="00486794" w:rsidRDefault="0011034F" w:rsidP="00DD3760">
      <w:pPr>
        <w:widowControl w:val="0"/>
        <w:numPr>
          <w:ilvl w:val="0"/>
          <w:numId w:val="540"/>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Effective within 24 hours after insertion.</w:t>
      </w:r>
    </w:p>
    <w:p w:rsidR="0011034F" w:rsidRPr="00486794" w:rsidRDefault="0011034F" w:rsidP="00DD3760">
      <w:pPr>
        <w:widowControl w:val="0"/>
        <w:numPr>
          <w:ilvl w:val="0"/>
          <w:numId w:val="540"/>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No delay in return to fertility after removal.</w:t>
      </w:r>
    </w:p>
    <w:p w:rsidR="0011034F" w:rsidRPr="00486794" w:rsidRDefault="0011034F" w:rsidP="00DD3760">
      <w:pPr>
        <w:widowControl w:val="0"/>
        <w:numPr>
          <w:ilvl w:val="0"/>
          <w:numId w:val="540"/>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Long acting; needs replacement after 5 years for </w:t>
      </w:r>
      <w:proofErr w:type="spellStart"/>
      <w:r w:rsidRPr="00486794">
        <w:rPr>
          <w:rFonts w:ascii="Times New Roman" w:hAnsi="Times New Roman"/>
          <w:color w:val="000000"/>
          <w:sz w:val="24"/>
          <w:szCs w:val="24"/>
          <w:lang w:val="en-GB"/>
        </w:rPr>
        <w:t>Jadelle</w:t>
      </w:r>
      <w:proofErr w:type="spellEnd"/>
      <w:r w:rsidRPr="00486794">
        <w:rPr>
          <w:rFonts w:ascii="Times New Roman" w:hAnsi="Times New Roman"/>
          <w:color w:val="000000"/>
          <w:sz w:val="24"/>
          <w:szCs w:val="24"/>
          <w:lang w:val="en-GB"/>
        </w:rPr>
        <w:t>.</w:t>
      </w:r>
    </w:p>
    <w:p w:rsidR="0011034F" w:rsidRPr="00486794" w:rsidRDefault="0011034F" w:rsidP="00DD3760">
      <w:pPr>
        <w:widowControl w:val="0"/>
        <w:numPr>
          <w:ilvl w:val="0"/>
          <w:numId w:val="540"/>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No repeat clinic visits required.</w:t>
      </w:r>
    </w:p>
    <w:p w:rsidR="0011034F" w:rsidRPr="00486794" w:rsidRDefault="0011034F" w:rsidP="00DD3760">
      <w:pPr>
        <w:widowControl w:val="0"/>
        <w:numPr>
          <w:ilvl w:val="0"/>
          <w:numId w:val="540"/>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Helps to prevent: iron deficiency, anaemia, ectopic pregnancy. </w:t>
      </w:r>
    </w:p>
    <w:p w:rsidR="0011034F" w:rsidRPr="00486794" w:rsidRDefault="0011034F" w:rsidP="00DD3760">
      <w:pPr>
        <w:widowControl w:val="0"/>
        <w:numPr>
          <w:ilvl w:val="0"/>
          <w:numId w:val="540"/>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Makes sickle cell crisis less frequent and less painful.</w:t>
      </w:r>
    </w:p>
    <w:p w:rsidR="0011034F" w:rsidRPr="00486794" w:rsidRDefault="0011034F" w:rsidP="00DD3760">
      <w:pPr>
        <w:widowControl w:val="0"/>
        <w:numPr>
          <w:ilvl w:val="0"/>
          <w:numId w:val="540"/>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No effect on breast milk.</w:t>
      </w:r>
    </w:p>
    <w:p w:rsidR="0011034F" w:rsidRPr="00486794" w:rsidRDefault="0011034F" w:rsidP="00DD3760">
      <w:pPr>
        <w:widowControl w:val="0"/>
        <w:numPr>
          <w:ilvl w:val="0"/>
          <w:numId w:val="540"/>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No oestrogen side effects.</w:t>
      </w:r>
    </w:p>
    <w:p w:rsidR="0011034F" w:rsidRPr="00486794" w:rsidRDefault="0011034F" w:rsidP="00DD3760">
      <w:pPr>
        <w:numPr>
          <w:ilvl w:val="0"/>
          <w:numId w:val="540"/>
        </w:numPr>
        <w:spacing w:after="120" w:line="360" w:lineRule="auto"/>
        <w:rPr>
          <w:rFonts w:ascii="Times New Roman" w:hAnsi="Times New Roman"/>
          <w:bCs/>
          <w:color w:val="000000"/>
          <w:sz w:val="24"/>
          <w:szCs w:val="24"/>
          <w:lang w:val="en-GB"/>
        </w:rPr>
      </w:pPr>
      <w:r w:rsidRPr="00486794">
        <w:rPr>
          <w:rFonts w:ascii="Times New Roman" w:hAnsi="Times New Roman"/>
          <w:color w:val="000000"/>
          <w:sz w:val="24"/>
          <w:szCs w:val="24"/>
          <w:lang w:val="en-GB"/>
        </w:rPr>
        <w:t>Insertion involves only minor pain of the anaesthesia needle. Not painful if anaesthesia is given properly.</w:t>
      </w:r>
    </w:p>
    <w:p w:rsidR="0011034F" w:rsidRPr="00486794" w:rsidRDefault="0011034F" w:rsidP="0011034F">
      <w:pPr>
        <w:spacing w:after="12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Common side effects and disadvantages</w:t>
      </w:r>
    </w:p>
    <w:p w:rsidR="0011034F" w:rsidRPr="00486794" w:rsidRDefault="0011034F" w:rsidP="00DD3760">
      <w:pPr>
        <w:widowControl w:val="0"/>
        <w:numPr>
          <w:ilvl w:val="0"/>
          <w:numId w:val="520"/>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Changes in menstrual bleeding:</w:t>
      </w:r>
    </w:p>
    <w:p w:rsidR="0011034F" w:rsidRPr="00486794" w:rsidRDefault="0011034F" w:rsidP="00DD3760">
      <w:pPr>
        <w:widowControl w:val="0"/>
        <w:numPr>
          <w:ilvl w:val="1"/>
          <w:numId w:val="577"/>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Spotting</w:t>
      </w:r>
    </w:p>
    <w:p w:rsidR="0011034F" w:rsidRPr="00486794" w:rsidRDefault="0011034F" w:rsidP="00DD3760">
      <w:pPr>
        <w:widowControl w:val="0"/>
        <w:numPr>
          <w:ilvl w:val="1"/>
          <w:numId w:val="577"/>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Heavy bleeding (rare)</w:t>
      </w:r>
    </w:p>
    <w:p w:rsidR="0011034F" w:rsidRPr="00486794" w:rsidRDefault="0011034F" w:rsidP="00DD3760">
      <w:pPr>
        <w:widowControl w:val="0"/>
        <w:numPr>
          <w:ilvl w:val="1"/>
          <w:numId w:val="577"/>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No periods (amenorrhea)</w:t>
      </w:r>
    </w:p>
    <w:p w:rsidR="0011034F" w:rsidRPr="00486794" w:rsidRDefault="0011034F" w:rsidP="00DD3760">
      <w:pPr>
        <w:widowControl w:val="0"/>
        <w:numPr>
          <w:ilvl w:val="1"/>
          <w:numId w:val="577"/>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Minor surgical procedure required for insertion and removal</w:t>
      </w:r>
    </w:p>
    <w:p w:rsidR="0011034F" w:rsidRPr="00486794" w:rsidRDefault="0011034F" w:rsidP="00DD3760">
      <w:pPr>
        <w:widowControl w:val="0"/>
        <w:numPr>
          <w:ilvl w:val="1"/>
          <w:numId w:val="577"/>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Discomfort in the arm after insertion</w:t>
      </w:r>
    </w:p>
    <w:p w:rsidR="0011034F" w:rsidRPr="00486794" w:rsidRDefault="0011034F" w:rsidP="00DD3760">
      <w:pPr>
        <w:widowControl w:val="0"/>
        <w:numPr>
          <w:ilvl w:val="1"/>
          <w:numId w:val="577"/>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Does not protect against STIs, including HIV and AIDS</w:t>
      </w:r>
    </w:p>
    <w:p w:rsidR="0011034F" w:rsidRPr="00486794" w:rsidRDefault="0011034F" w:rsidP="00DD3760">
      <w:pPr>
        <w:widowControl w:val="0"/>
        <w:numPr>
          <w:ilvl w:val="0"/>
          <w:numId w:val="520"/>
        </w:numPr>
        <w:adjustRightInd w:val="0"/>
        <w:spacing w:after="0" w:line="360" w:lineRule="auto"/>
        <w:textAlignment w:val="baseline"/>
        <w:rPr>
          <w:rFonts w:ascii="Times New Roman" w:hAnsi="Times New Roman"/>
          <w:bCs/>
          <w:iCs/>
          <w:color w:val="000000"/>
          <w:sz w:val="24"/>
          <w:szCs w:val="24"/>
          <w:lang w:val="en-GB"/>
        </w:rPr>
      </w:pPr>
      <w:r w:rsidRPr="00486794">
        <w:rPr>
          <w:rFonts w:ascii="Times New Roman" w:hAnsi="Times New Roman"/>
          <w:bCs/>
          <w:iCs/>
          <w:color w:val="000000"/>
          <w:sz w:val="24"/>
          <w:szCs w:val="24"/>
          <w:lang w:val="en-GB"/>
        </w:rPr>
        <w:t>While being on implants, some women may develop:</w:t>
      </w:r>
    </w:p>
    <w:p w:rsidR="0011034F" w:rsidRPr="00486794" w:rsidRDefault="0011034F" w:rsidP="00DD3760">
      <w:pPr>
        <w:widowControl w:val="0"/>
        <w:numPr>
          <w:ilvl w:val="0"/>
          <w:numId w:val="578"/>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Weight gain</w:t>
      </w:r>
    </w:p>
    <w:p w:rsidR="0011034F" w:rsidRPr="00486794" w:rsidRDefault="0011034F" w:rsidP="00DD3760">
      <w:pPr>
        <w:widowControl w:val="0"/>
        <w:numPr>
          <w:ilvl w:val="0"/>
          <w:numId w:val="578"/>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Headaches</w:t>
      </w:r>
    </w:p>
    <w:p w:rsidR="0011034F" w:rsidRPr="00486794" w:rsidRDefault="0011034F" w:rsidP="00DD3760">
      <w:pPr>
        <w:widowControl w:val="0"/>
        <w:numPr>
          <w:ilvl w:val="0"/>
          <w:numId w:val="578"/>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Dizziness</w:t>
      </w:r>
    </w:p>
    <w:p w:rsidR="0011034F" w:rsidRPr="00486794" w:rsidRDefault="0011034F" w:rsidP="00DD3760">
      <w:pPr>
        <w:widowControl w:val="0"/>
        <w:numPr>
          <w:ilvl w:val="0"/>
          <w:numId w:val="578"/>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Breast tenderness</w:t>
      </w:r>
    </w:p>
    <w:p w:rsidR="0011034F" w:rsidRPr="00486794" w:rsidRDefault="0011034F" w:rsidP="00DD3760">
      <w:pPr>
        <w:widowControl w:val="0"/>
        <w:numPr>
          <w:ilvl w:val="0"/>
          <w:numId w:val="578"/>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Moodiness</w:t>
      </w:r>
    </w:p>
    <w:p w:rsidR="0011034F" w:rsidRPr="00486794" w:rsidRDefault="0011034F" w:rsidP="00DD3760">
      <w:pPr>
        <w:widowControl w:val="0"/>
        <w:numPr>
          <w:ilvl w:val="0"/>
          <w:numId w:val="578"/>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Nausea</w:t>
      </w:r>
    </w:p>
    <w:p w:rsidR="0011034F" w:rsidRPr="00486794" w:rsidRDefault="0011034F" w:rsidP="00DD3760">
      <w:pPr>
        <w:widowControl w:val="0"/>
        <w:numPr>
          <w:ilvl w:val="0"/>
          <w:numId w:val="578"/>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Acne/skin rash</w:t>
      </w:r>
    </w:p>
    <w:p w:rsidR="0011034F" w:rsidRPr="00486794" w:rsidRDefault="0011034F" w:rsidP="00DD3760">
      <w:pPr>
        <w:widowControl w:val="0"/>
        <w:numPr>
          <w:ilvl w:val="0"/>
          <w:numId w:val="578"/>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Change in appetite</w:t>
      </w:r>
    </w:p>
    <w:p w:rsidR="0011034F" w:rsidRPr="00486794" w:rsidRDefault="0011034F" w:rsidP="00DD3760">
      <w:pPr>
        <w:widowControl w:val="0"/>
        <w:numPr>
          <w:ilvl w:val="0"/>
          <w:numId w:val="578"/>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Hair loss or more hair growth on the face</w:t>
      </w:r>
    </w:p>
    <w:p w:rsidR="0011034F" w:rsidRPr="00486794" w:rsidRDefault="0011034F" w:rsidP="00DD3760">
      <w:pPr>
        <w:numPr>
          <w:ilvl w:val="0"/>
          <w:numId w:val="578"/>
        </w:numPr>
        <w:spacing w:after="120" w:line="360" w:lineRule="auto"/>
        <w:rPr>
          <w:rFonts w:ascii="Times New Roman" w:hAnsi="Times New Roman"/>
          <w:b/>
          <w:bCs/>
          <w:color w:val="000000"/>
          <w:sz w:val="24"/>
          <w:szCs w:val="24"/>
          <w:lang w:val="en-GB"/>
        </w:rPr>
      </w:pPr>
      <w:r w:rsidRPr="00486794">
        <w:rPr>
          <w:rFonts w:ascii="Times New Roman" w:hAnsi="Times New Roman"/>
          <w:color w:val="000000"/>
          <w:sz w:val="24"/>
          <w:szCs w:val="24"/>
          <w:lang w:val="en-GB"/>
        </w:rPr>
        <w:t>Client cannot start or stop using an implant on her own; the capsules must be inserted and removed by a specially trained health care provider.</w:t>
      </w:r>
    </w:p>
    <w:p w:rsidR="0011034F" w:rsidRPr="00486794" w:rsidRDefault="0011034F" w:rsidP="0011034F">
      <w:pPr>
        <w:spacing w:after="12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Who can use i</w:t>
      </w:r>
      <w:r w:rsidRPr="00486794">
        <w:rPr>
          <w:rFonts w:ascii="Times New Roman" w:hAnsi="Times New Roman"/>
          <w:b/>
          <w:i/>
          <w:color w:val="000000"/>
          <w:sz w:val="24"/>
          <w:szCs w:val="24"/>
          <w:lang w:val="en-GB"/>
        </w:rPr>
        <w:t>mplants</w:t>
      </w:r>
      <w:r w:rsidRPr="00486794">
        <w:rPr>
          <w:rFonts w:ascii="Times New Roman" w:hAnsi="Times New Roman"/>
          <w:b/>
          <w:bCs/>
          <w:i/>
          <w:color w:val="000000"/>
          <w:sz w:val="24"/>
          <w:szCs w:val="24"/>
          <w:lang w:val="en-GB"/>
        </w:rPr>
        <w:t>?</w:t>
      </w:r>
    </w:p>
    <w:p w:rsidR="0011034F" w:rsidRPr="00486794" w:rsidRDefault="0011034F" w:rsidP="0011034F">
      <w:pPr>
        <w:spacing w:after="12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Women with the following conditions can use implants</w:t>
      </w:r>
    </w:p>
    <w:p w:rsidR="0011034F" w:rsidRPr="00486794" w:rsidRDefault="0011034F" w:rsidP="00DD3760">
      <w:pPr>
        <w:widowControl w:val="0"/>
        <w:numPr>
          <w:ilvl w:val="0"/>
          <w:numId w:val="52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Post abortion (anytime)</w:t>
      </w:r>
    </w:p>
    <w:p w:rsidR="0011034F" w:rsidRPr="00486794" w:rsidRDefault="0011034F" w:rsidP="00DD3760">
      <w:pPr>
        <w:widowControl w:val="0"/>
        <w:numPr>
          <w:ilvl w:val="0"/>
          <w:numId w:val="52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Breast feeding mothers, and can be started after six weeks postpartum.</w:t>
      </w:r>
    </w:p>
    <w:p w:rsidR="0011034F" w:rsidRPr="00486794" w:rsidRDefault="0011034F" w:rsidP="00DD3760">
      <w:pPr>
        <w:widowControl w:val="0"/>
        <w:numPr>
          <w:ilvl w:val="0"/>
          <w:numId w:val="52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Women with sickle cell disease.</w:t>
      </w:r>
    </w:p>
    <w:p w:rsidR="0011034F" w:rsidRPr="00486794" w:rsidRDefault="0011034F" w:rsidP="00DD3760">
      <w:pPr>
        <w:widowControl w:val="0"/>
        <w:numPr>
          <w:ilvl w:val="0"/>
          <w:numId w:val="52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Diabetics, without evidence of hypertension or history of a heart attack.</w:t>
      </w:r>
    </w:p>
    <w:p w:rsidR="0011034F" w:rsidRPr="00486794" w:rsidRDefault="0011034F" w:rsidP="00DD3760">
      <w:pPr>
        <w:widowControl w:val="0"/>
        <w:numPr>
          <w:ilvl w:val="0"/>
          <w:numId w:val="52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Smokers</w:t>
      </w:r>
    </w:p>
    <w:p w:rsidR="0011034F" w:rsidRPr="00486794" w:rsidRDefault="0011034F" w:rsidP="00DD3760">
      <w:pPr>
        <w:widowControl w:val="0"/>
        <w:numPr>
          <w:ilvl w:val="0"/>
          <w:numId w:val="52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Those with congenital heart disease.</w:t>
      </w:r>
    </w:p>
    <w:p w:rsidR="0011034F" w:rsidRPr="00486794" w:rsidRDefault="0011034F" w:rsidP="00DD3760">
      <w:pPr>
        <w:widowControl w:val="0"/>
        <w:numPr>
          <w:ilvl w:val="0"/>
          <w:numId w:val="52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Cervical, endometrial, or ovarian cancer (awaiting definitive treatment).</w:t>
      </w:r>
    </w:p>
    <w:p w:rsidR="0011034F" w:rsidRPr="00486794" w:rsidRDefault="0011034F" w:rsidP="00DD3760">
      <w:pPr>
        <w:widowControl w:val="0"/>
        <w:numPr>
          <w:ilvl w:val="0"/>
          <w:numId w:val="52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Women undergoing treatment with: </w:t>
      </w:r>
    </w:p>
    <w:p w:rsidR="0011034F" w:rsidRPr="00486794" w:rsidRDefault="0011034F" w:rsidP="00DD3760">
      <w:pPr>
        <w:widowControl w:val="0"/>
        <w:numPr>
          <w:ilvl w:val="1"/>
          <w:numId w:val="579"/>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antibiotic </w:t>
      </w:r>
      <w:proofErr w:type="spellStart"/>
      <w:r w:rsidRPr="00486794">
        <w:rPr>
          <w:rFonts w:ascii="Times New Roman" w:hAnsi="Times New Roman"/>
          <w:color w:val="000000"/>
          <w:sz w:val="24"/>
          <w:szCs w:val="24"/>
          <w:lang w:val="en-GB"/>
        </w:rPr>
        <w:t>griseofulvin</w:t>
      </w:r>
      <w:proofErr w:type="spellEnd"/>
    </w:p>
    <w:p w:rsidR="0011034F" w:rsidRPr="00486794" w:rsidRDefault="0011034F" w:rsidP="00DD3760">
      <w:pPr>
        <w:widowControl w:val="0"/>
        <w:numPr>
          <w:ilvl w:val="1"/>
          <w:numId w:val="579"/>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ARVs, although effectiveness may be reduced.</w:t>
      </w:r>
    </w:p>
    <w:p w:rsidR="0011034F" w:rsidRPr="00486794" w:rsidRDefault="0011034F" w:rsidP="00DD3760">
      <w:pPr>
        <w:widowControl w:val="0"/>
        <w:numPr>
          <w:ilvl w:val="0"/>
          <w:numId w:val="52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Who have not yet had a child or pregnancy.</w:t>
      </w:r>
    </w:p>
    <w:p w:rsidR="0011034F" w:rsidRPr="00486794" w:rsidRDefault="0011034F" w:rsidP="00DD3760">
      <w:pPr>
        <w:widowControl w:val="0"/>
        <w:numPr>
          <w:ilvl w:val="0"/>
          <w:numId w:val="52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Obesity</w:t>
      </w:r>
    </w:p>
    <w:p w:rsidR="0011034F" w:rsidRPr="00486794" w:rsidRDefault="0011034F" w:rsidP="0011034F">
      <w:pPr>
        <w:widowControl w:val="0"/>
        <w:adjustRightInd w:val="0"/>
        <w:spacing w:after="0" w:line="360" w:lineRule="auto"/>
        <w:ind w:left="360"/>
        <w:textAlignment w:val="baseline"/>
        <w:rPr>
          <w:rFonts w:ascii="Times New Roman" w:hAnsi="Times New Roman"/>
          <w:color w:val="000000"/>
          <w:sz w:val="24"/>
          <w:szCs w:val="24"/>
          <w:lang w:val="en-GB"/>
        </w:rPr>
      </w:pPr>
    </w:p>
    <w:p w:rsidR="0011034F" w:rsidRPr="00486794" w:rsidRDefault="0011034F" w:rsidP="0011034F">
      <w:pPr>
        <w:spacing w:after="120"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Who should not use i</w:t>
      </w:r>
      <w:r w:rsidRPr="00486794">
        <w:rPr>
          <w:rFonts w:ascii="Times New Roman" w:hAnsi="Times New Roman"/>
          <w:b/>
          <w:i/>
          <w:color w:val="000000"/>
          <w:sz w:val="24"/>
          <w:szCs w:val="24"/>
          <w:lang w:val="en-GB"/>
        </w:rPr>
        <w:t>mplants?</w:t>
      </w:r>
    </w:p>
    <w:p w:rsidR="0011034F" w:rsidRPr="00486794" w:rsidRDefault="0011034F" w:rsidP="0011034F">
      <w:p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Women with the following conditions:</w:t>
      </w:r>
    </w:p>
    <w:p w:rsidR="0011034F" w:rsidRPr="00486794" w:rsidRDefault="0011034F" w:rsidP="00DD3760">
      <w:pPr>
        <w:widowControl w:val="0"/>
        <w:numPr>
          <w:ilvl w:val="0"/>
          <w:numId w:val="522"/>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Breastfeeding less than six weeks postpartum.</w:t>
      </w:r>
    </w:p>
    <w:p w:rsidR="0011034F" w:rsidRPr="00486794" w:rsidRDefault="0011034F" w:rsidP="00DD3760">
      <w:pPr>
        <w:widowControl w:val="0"/>
        <w:numPr>
          <w:ilvl w:val="0"/>
          <w:numId w:val="522"/>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Pregnant mothers (although there is no harm to women or the foetus if implants are accidentally used during pregnancy).</w:t>
      </w:r>
    </w:p>
    <w:p w:rsidR="0011034F" w:rsidRPr="00486794" w:rsidRDefault="0011034F" w:rsidP="00DD3760">
      <w:pPr>
        <w:widowControl w:val="0"/>
        <w:numPr>
          <w:ilvl w:val="0"/>
          <w:numId w:val="522"/>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Women with current breast cancer or history of breast cancer.</w:t>
      </w:r>
    </w:p>
    <w:p w:rsidR="0011034F" w:rsidRPr="00486794" w:rsidRDefault="0011034F" w:rsidP="00DD3760">
      <w:pPr>
        <w:widowControl w:val="0"/>
        <w:numPr>
          <w:ilvl w:val="0"/>
          <w:numId w:val="522"/>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Women undertaking treatment for epilepsy with phenytoin or TB with rifampicin. </w:t>
      </w:r>
    </w:p>
    <w:p w:rsidR="0011034F" w:rsidRPr="00486794" w:rsidRDefault="0011034F" w:rsidP="00DD3760">
      <w:pPr>
        <w:widowControl w:val="0"/>
        <w:numPr>
          <w:ilvl w:val="0"/>
          <w:numId w:val="522"/>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Current deep venous thrombosis.</w:t>
      </w:r>
    </w:p>
    <w:p w:rsidR="0011034F" w:rsidRPr="00486794" w:rsidRDefault="0011034F" w:rsidP="00DD3760">
      <w:pPr>
        <w:widowControl w:val="0"/>
        <w:numPr>
          <w:ilvl w:val="0"/>
          <w:numId w:val="522"/>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Active viral hepatitis.</w:t>
      </w:r>
    </w:p>
    <w:p w:rsidR="0011034F" w:rsidRPr="00486794" w:rsidRDefault="0011034F" w:rsidP="00DD3760">
      <w:pPr>
        <w:widowControl w:val="0"/>
        <w:numPr>
          <w:ilvl w:val="0"/>
          <w:numId w:val="522"/>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Severe cirrhosis or liver tumours.</w:t>
      </w:r>
    </w:p>
    <w:p w:rsidR="0011034F" w:rsidRPr="00486794" w:rsidRDefault="0011034F" w:rsidP="00DD3760">
      <w:pPr>
        <w:widowControl w:val="0"/>
        <w:numPr>
          <w:ilvl w:val="0"/>
          <w:numId w:val="522"/>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Undergoing treatment with rifampicin, anticonvulsants, e.g., phenytoin.</w:t>
      </w:r>
    </w:p>
    <w:p w:rsidR="0011034F" w:rsidRPr="00486794" w:rsidRDefault="0011034F" w:rsidP="0011034F">
      <w:pPr>
        <w:spacing w:after="120" w:line="360" w:lineRule="auto"/>
        <w:rPr>
          <w:rFonts w:ascii="Times New Roman" w:hAnsi="Times New Roman"/>
          <w:bCs/>
          <w:color w:val="000000"/>
          <w:sz w:val="24"/>
          <w:szCs w:val="24"/>
          <w:lang w:val="en-GB"/>
        </w:rPr>
      </w:pPr>
    </w:p>
    <w:p w:rsidR="0011034F" w:rsidRPr="00486794" w:rsidRDefault="0011034F" w:rsidP="0011034F">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Signs of problems that need urgent medical attention</w:t>
      </w:r>
    </w:p>
    <w:p w:rsidR="0011034F" w:rsidRPr="00486794" w:rsidRDefault="0011034F" w:rsidP="00DD3760">
      <w:pPr>
        <w:widowControl w:val="0"/>
        <w:numPr>
          <w:ilvl w:val="0"/>
          <w:numId w:val="519"/>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Repeated severe headaches that start or become worse while client is on implants.</w:t>
      </w:r>
    </w:p>
    <w:p w:rsidR="0011034F" w:rsidRPr="00486794" w:rsidRDefault="0011034F" w:rsidP="00DD3760">
      <w:pPr>
        <w:widowControl w:val="0"/>
        <w:numPr>
          <w:ilvl w:val="0"/>
          <w:numId w:val="519"/>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Missed or delayed menstrual period after several months of regular menses.</w:t>
      </w:r>
    </w:p>
    <w:p w:rsidR="0011034F" w:rsidRPr="00486794" w:rsidRDefault="0011034F" w:rsidP="00DD3760">
      <w:pPr>
        <w:widowControl w:val="0"/>
        <w:numPr>
          <w:ilvl w:val="0"/>
          <w:numId w:val="519"/>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Severe lower abdominal pain, which maybe a sign of ectopic pregnancy.</w:t>
      </w:r>
    </w:p>
    <w:p w:rsidR="0011034F" w:rsidRPr="00486794" w:rsidRDefault="0011034F" w:rsidP="00DD3760">
      <w:pPr>
        <w:widowControl w:val="0"/>
        <w:numPr>
          <w:ilvl w:val="0"/>
          <w:numId w:val="519"/>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Very heavy vaginal bleeding, twice as much or twice as long as the client usually bleeds during a menstrual period.</w:t>
      </w:r>
    </w:p>
    <w:p w:rsidR="0011034F" w:rsidRPr="00486794" w:rsidRDefault="0011034F" w:rsidP="0011034F">
      <w:pPr>
        <w:spacing w:after="120" w:line="360" w:lineRule="auto"/>
        <w:rPr>
          <w:rFonts w:ascii="Times New Roman" w:hAnsi="Times New Roman"/>
          <w:bCs/>
          <w:i/>
          <w:color w:val="000000"/>
          <w:sz w:val="24"/>
          <w:szCs w:val="24"/>
          <w:lang w:val="en-GB"/>
        </w:rPr>
      </w:pPr>
    </w:p>
    <w:p w:rsidR="0011034F" w:rsidRPr="00486794" w:rsidRDefault="0011034F" w:rsidP="0011034F">
      <w:pPr>
        <w:spacing w:after="12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Additional signs of problems that require urgent medical attention for implants:</w:t>
      </w:r>
    </w:p>
    <w:p w:rsidR="0011034F" w:rsidRPr="00486794" w:rsidRDefault="0011034F" w:rsidP="0011034F">
      <w:pPr>
        <w:spacing w:after="12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 should report back to the clinic if any of the following occur at injection or insertion site:</w:t>
      </w:r>
    </w:p>
    <w:p w:rsidR="0011034F" w:rsidRPr="00486794" w:rsidRDefault="0011034F" w:rsidP="00DD3760">
      <w:pPr>
        <w:widowControl w:val="0"/>
        <w:numPr>
          <w:ilvl w:val="0"/>
          <w:numId w:val="54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Pus </w:t>
      </w:r>
    </w:p>
    <w:p w:rsidR="0011034F" w:rsidRPr="00486794" w:rsidRDefault="0011034F" w:rsidP="00DD3760">
      <w:pPr>
        <w:widowControl w:val="0"/>
        <w:numPr>
          <w:ilvl w:val="0"/>
          <w:numId w:val="54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Prolonged pain</w:t>
      </w:r>
    </w:p>
    <w:p w:rsidR="0011034F" w:rsidRPr="00486794" w:rsidRDefault="0011034F" w:rsidP="00DD3760">
      <w:pPr>
        <w:widowControl w:val="0"/>
        <w:numPr>
          <w:ilvl w:val="0"/>
          <w:numId w:val="54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Smelling </w:t>
      </w:r>
    </w:p>
    <w:p w:rsidR="0011034F" w:rsidRPr="00486794" w:rsidRDefault="0011034F" w:rsidP="00DD3760">
      <w:pPr>
        <w:widowControl w:val="0"/>
        <w:numPr>
          <w:ilvl w:val="0"/>
          <w:numId w:val="54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Heat</w:t>
      </w:r>
    </w:p>
    <w:p w:rsidR="0011034F" w:rsidRPr="00486794" w:rsidRDefault="0011034F" w:rsidP="00DD3760">
      <w:pPr>
        <w:widowControl w:val="0"/>
        <w:numPr>
          <w:ilvl w:val="0"/>
          <w:numId w:val="54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Redness</w:t>
      </w:r>
    </w:p>
    <w:p w:rsidR="0011034F" w:rsidRPr="00486794" w:rsidRDefault="0011034F" w:rsidP="00DD3760">
      <w:pPr>
        <w:widowControl w:val="0"/>
        <w:numPr>
          <w:ilvl w:val="0"/>
          <w:numId w:val="541"/>
        </w:numPr>
        <w:adjustRightInd w:val="0"/>
        <w:spacing w:after="0" w:line="360" w:lineRule="auto"/>
        <w:textAlignment w:val="baseline"/>
        <w:rPr>
          <w:rFonts w:ascii="Times New Roman" w:hAnsi="Times New Roman"/>
          <w:color w:val="000000"/>
          <w:sz w:val="24"/>
          <w:szCs w:val="24"/>
          <w:lang w:val="en-GB"/>
        </w:rPr>
      </w:pPr>
      <w:r w:rsidRPr="00486794">
        <w:rPr>
          <w:rFonts w:ascii="Times New Roman" w:hAnsi="Times New Roman"/>
          <w:color w:val="000000"/>
          <w:sz w:val="24"/>
          <w:szCs w:val="24"/>
          <w:lang w:val="en-GB"/>
        </w:rPr>
        <w:t>Bleeding</w:t>
      </w:r>
    </w:p>
    <w:p w:rsidR="0011034F" w:rsidRPr="00486794" w:rsidRDefault="0011034F" w:rsidP="0011034F">
      <w:pPr>
        <w:spacing w:after="120" w:line="360" w:lineRule="auto"/>
        <w:rPr>
          <w:rFonts w:ascii="Times New Roman" w:hAnsi="Times New Roman"/>
          <w:color w:val="000000"/>
          <w:sz w:val="24"/>
          <w:szCs w:val="24"/>
          <w:lang w:val="en-GB"/>
        </w:rPr>
      </w:pPr>
      <w:r w:rsidRPr="00486794">
        <w:rPr>
          <w:rFonts w:ascii="Times New Roman" w:hAnsi="Times New Roman"/>
          <w:bCs/>
          <w:color w:val="000000"/>
          <w:sz w:val="24"/>
          <w:szCs w:val="24"/>
          <w:lang w:val="en-GB"/>
        </w:rPr>
        <w:t>Specifically, for implants, if the c</w:t>
      </w:r>
      <w:r w:rsidRPr="00486794">
        <w:rPr>
          <w:rFonts w:ascii="Times New Roman" w:hAnsi="Times New Roman"/>
          <w:color w:val="000000"/>
          <w:sz w:val="24"/>
          <w:szCs w:val="24"/>
          <w:lang w:val="en-GB"/>
        </w:rPr>
        <w:t>apsule comes out or skin or eyes become unusually yellow.</w:t>
      </w:r>
    </w:p>
    <w:p w:rsidR="0011034F" w:rsidRPr="00486794" w:rsidRDefault="0011034F" w:rsidP="0011034F">
      <w:pPr>
        <w:spacing w:line="360" w:lineRule="auto"/>
        <w:contextualSpacing/>
        <w:rPr>
          <w:rFonts w:ascii="Times New Roman" w:hAnsi="Times New Roman"/>
          <w:b/>
          <w:caps/>
          <w:sz w:val="28"/>
          <w:szCs w:val="28"/>
          <w:lang w:val="en-GB"/>
        </w:rPr>
      </w:pPr>
    </w:p>
    <w:p w:rsidR="0011034F" w:rsidRPr="00486794" w:rsidRDefault="0011034F" w:rsidP="0011034F">
      <w:pPr>
        <w:spacing w:line="360" w:lineRule="auto"/>
        <w:contextualSpacing/>
        <w:rPr>
          <w:rFonts w:ascii="Times New Roman" w:hAnsi="Times New Roman"/>
          <w:b/>
          <w:sz w:val="28"/>
          <w:szCs w:val="28"/>
          <w:lang w:val="en-GB"/>
        </w:rPr>
      </w:pPr>
      <w:r w:rsidRPr="00486794">
        <w:rPr>
          <w:rFonts w:ascii="Times New Roman" w:hAnsi="Times New Roman"/>
          <w:b/>
          <w:caps/>
          <w:sz w:val="28"/>
          <w:szCs w:val="28"/>
          <w:lang w:val="en-GB"/>
        </w:rPr>
        <w:t>Intrauterine Device</w:t>
      </w:r>
      <w:r w:rsidRPr="00486794">
        <w:rPr>
          <w:rFonts w:ascii="Times New Roman" w:hAnsi="Times New Roman"/>
          <w:b/>
          <w:sz w:val="28"/>
          <w:szCs w:val="28"/>
          <w:lang w:val="en-GB"/>
        </w:rPr>
        <w:t xml:space="preserve"> (IUD)</w:t>
      </w:r>
    </w:p>
    <w:p w:rsidR="0011034F" w:rsidRPr="00486794" w:rsidRDefault="0011034F" w:rsidP="0011034F">
      <w:pPr>
        <w:spacing w:line="360" w:lineRule="auto"/>
        <w:rPr>
          <w:rFonts w:ascii="Times New Roman" w:hAnsi="Times New Roman"/>
          <w:i/>
          <w:color w:val="000000"/>
          <w:sz w:val="24"/>
          <w:szCs w:val="24"/>
          <w:lang w:val="en-GB"/>
        </w:rPr>
      </w:pPr>
      <w:r w:rsidRPr="00486794">
        <w:rPr>
          <w:rFonts w:ascii="Times New Roman" w:hAnsi="Times New Roman"/>
          <w:b/>
          <w:i/>
          <w:color w:val="000000"/>
          <w:sz w:val="24"/>
          <w:szCs w:val="24"/>
          <w:lang w:val="en-GB"/>
        </w:rPr>
        <w:t>Definition of IUD</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IUD is a plastic device that may have copper and is inserted into the uterine cavity to prevent pregnancy.</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lastRenderedPageBreak/>
        <w:t xml:space="preserve"> Available brands in Zambia:</w:t>
      </w:r>
      <w:r w:rsidRPr="00486794">
        <w:rPr>
          <w:rFonts w:ascii="Times New Roman" w:hAnsi="Times New Roman"/>
          <w:b/>
          <w:color w:val="000000"/>
          <w:sz w:val="24"/>
          <w:szCs w:val="24"/>
          <w:lang w:val="en-GB"/>
        </w:rPr>
        <w:t xml:space="preserve"> </w:t>
      </w:r>
      <w:r w:rsidRPr="00486794">
        <w:rPr>
          <w:rFonts w:ascii="Times New Roman" w:hAnsi="Times New Roman"/>
          <w:color w:val="000000"/>
          <w:sz w:val="24"/>
          <w:szCs w:val="24"/>
          <w:lang w:val="en-GB"/>
        </w:rPr>
        <w:t>In Zambia, copper T 380A is the common IUD used. It is a T-shaped device with copper on its stem and arms. It can protect a woman from pregnancy for twelve (12) years.</w:t>
      </w:r>
    </w:p>
    <w:p w:rsidR="0011034F" w:rsidRPr="00486794" w:rsidRDefault="0011034F" w:rsidP="0011034F">
      <w:pPr>
        <w:spacing w:line="360" w:lineRule="auto"/>
        <w:ind w:left="75" w:hanging="75"/>
        <w:rPr>
          <w:rFonts w:ascii="Times New Roman" w:hAnsi="Times New Roman"/>
          <w:b/>
          <w:i/>
          <w:color w:val="000000"/>
          <w:sz w:val="24"/>
          <w:szCs w:val="24"/>
          <w:lang w:val="en-GB"/>
        </w:rPr>
      </w:pPr>
      <w:r w:rsidRPr="00486794">
        <w:rPr>
          <w:rFonts w:ascii="Times New Roman" w:hAnsi="Times New Roman"/>
          <w:b/>
          <w:i/>
          <w:color w:val="000000"/>
          <w:sz w:val="24"/>
          <w:szCs w:val="24"/>
          <w:lang w:val="en-GB"/>
        </w:rPr>
        <w:t>Mechanism of action of the IUD</w:t>
      </w:r>
    </w:p>
    <w:p w:rsidR="0011034F" w:rsidRPr="00486794" w:rsidRDefault="0011034F" w:rsidP="0011034F">
      <w:pPr>
        <w:spacing w:line="360" w:lineRule="auto"/>
        <w:ind w:left="75"/>
        <w:rPr>
          <w:rFonts w:ascii="Times New Roman" w:hAnsi="Times New Roman"/>
          <w:color w:val="000000"/>
          <w:sz w:val="24"/>
          <w:szCs w:val="24"/>
          <w:lang w:val="en-GB"/>
        </w:rPr>
      </w:pPr>
      <w:r w:rsidRPr="00486794">
        <w:rPr>
          <w:rFonts w:ascii="Times New Roman" w:hAnsi="Times New Roman"/>
          <w:color w:val="000000"/>
          <w:sz w:val="24"/>
          <w:szCs w:val="24"/>
          <w:lang w:val="en-GB"/>
        </w:rPr>
        <w:t>Copper-bearing IUDs, like the copper T 380A, act primarily by preventing fertilization. The copper ions emitted from the IUD decrease sperm motility and functioning by altering the uterine and tubal fluid environment (</w:t>
      </w:r>
      <w:proofErr w:type="spellStart"/>
      <w:r w:rsidRPr="00486794">
        <w:rPr>
          <w:rFonts w:ascii="Times New Roman" w:hAnsi="Times New Roman"/>
          <w:color w:val="000000"/>
          <w:sz w:val="24"/>
          <w:szCs w:val="24"/>
          <w:lang w:val="en-GB"/>
        </w:rPr>
        <w:t>Harcher</w:t>
      </w:r>
      <w:proofErr w:type="spellEnd"/>
      <w:r w:rsidRPr="00486794">
        <w:rPr>
          <w:rFonts w:ascii="Times New Roman" w:hAnsi="Times New Roman"/>
          <w:color w:val="000000"/>
          <w:sz w:val="24"/>
          <w:szCs w:val="24"/>
          <w:lang w:val="en-GB"/>
        </w:rPr>
        <w:t xml:space="preserve"> et al 2004), which means that sperm rarely reach the Fallopian tubes and are unable to fertilize the ovum.</w:t>
      </w:r>
    </w:p>
    <w:p w:rsidR="0011034F" w:rsidRPr="00486794" w:rsidRDefault="0011034F" w:rsidP="0011034F">
      <w:pPr>
        <w:spacing w:line="360" w:lineRule="auto"/>
        <w:ind w:left="75"/>
        <w:rPr>
          <w:rFonts w:ascii="Times New Roman" w:hAnsi="Times New Roman"/>
          <w:b/>
          <w:i/>
          <w:color w:val="000000"/>
          <w:sz w:val="24"/>
          <w:szCs w:val="24"/>
          <w:lang w:val="en-GB"/>
        </w:rPr>
      </w:pPr>
      <w:r w:rsidRPr="00486794">
        <w:rPr>
          <w:rFonts w:ascii="Times New Roman" w:hAnsi="Times New Roman"/>
          <w:b/>
          <w:i/>
          <w:color w:val="000000"/>
          <w:sz w:val="24"/>
          <w:szCs w:val="24"/>
          <w:lang w:val="en-GB"/>
        </w:rPr>
        <w:t>Effectiveness of IUD</w:t>
      </w:r>
    </w:p>
    <w:p w:rsidR="0011034F" w:rsidRPr="00486794" w:rsidRDefault="0011034F" w:rsidP="0011034F">
      <w:pPr>
        <w:spacing w:line="360" w:lineRule="auto"/>
        <w:ind w:left="75"/>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Copper T 380A IUDs are 96-99% effective. However, their effectiveness depends on the skilfulness of the service provider during insertion. </w:t>
      </w:r>
    </w:p>
    <w:p w:rsidR="0011034F" w:rsidRPr="00486794" w:rsidRDefault="0011034F" w:rsidP="0011034F">
      <w:pPr>
        <w:spacing w:line="360" w:lineRule="auto"/>
        <w:ind w:left="75"/>
        <w:rPr>
          <w:rFonts w:ascii="Times New Roman" w:hAnsi="Times New Roman"/>
          <w:i/>
          <w:color w:val="000000"/>
          <w:sz w:val="24"/>
          <w:szCs w:val="24"/>
          <w:lang w:val="en-GB"/>
        </w:rPr>
      </w:pPr>
      <w:r w:rsidRPr="00486794">
        <w:rPr>
          <w:rFonts w:ascii="Times New Roman" w:hAnsi="Times New Roman"/>
          <w:b/>
          <w:bCs/>
          <w:i/>
          <w:color w:val="000000"/>
          <w:sz w:val="24"/>
          <w:szCs w:val="24"/>
          <w:lang w:val="en-GB"/>
        </w:rPr>
        <w:t>Advantages of IUDs (copper T 380A)</w:t>
      </w:r>
      <w:r w:rsidRPr="00486794">
        <w:rPr>
          <w:rFonts w:ascii="Times New Roman" w:hAnsi="Times New Roman"/>
          <w:i/>
          <w:color w:val="000000"/>
          <w:sz w:val="24"/>
          <w:szCs w:val="24"/>
          <w:lang w:val="en-GB"/>
        </w:rPr>
        <w:t xml:space="preserve"> </w:t>
      </w:r>
    </w:p>
    <w:p w:rsidR="0011034F" w:rsidRPr="00486794" w:rsidRDefault="0011034F" w:rsidP="0011034F">
      <w:pPr>
        <w:spacing w:line="360" w:lineRule="auto"/>
        <w:ind w:left="75"/>
        <w:rPr>
          <w:rFonts w:ascii="Times New Roman" w:hAnsi="Times New Roman"/>
          <w:color w:val="000000"/>
          <w:sz w:val="24"/>
          <w:szCs w:val="24"/>
          <w:lang w:val="en-GB"/>
        </w:rPr>
      </w:pPr>
      <w:r w:rsidRPr="00486794">
        <w:rPr>
          <w:rFonts w:ascii="Times New Roman" w:hAnsi="Times New Roman"/>
          <w:color w:val="000000"/>
          <w:sz w:val="24"/>
          <w:szCs w:val="24"/>
          <w:lang w:val="en-GB"/>
        </w:rPr>
        <w:t>IUDs have the following advantages:</w:t>
      </w:r>
    </w:p>
    <w:p w:rsidR="0011034F" w:rsidRPr="00486794" w:rsidRDefault="0011034F" w:rsidP="00DD3760">
      <w:pPr>
        <w:numPr>
          <w:ilvl w:val="0"/>
          <w:numId w:val="542"/>
        </w:numPr>
        <w:tabs>
          <w:tab w:val="num" w:pos="720"/>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They are easily reversible.</w:t>
      </w:r>
    </w:p>
    <w:p w:rsidR="0011034F" w:rsidRPr="00486794" w:rsidRDefault="0011034F" w:rsidP="00DD3760">
      <w:pPr>
        <w:numPr>
          <w:ilvl w:val="0"/>
          <w:numId w:val="542"/>
        </w:numPr>
        <w:tabs>
          <w:tab w:val="num" w:pos="720"/>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They offer long-term contraception.</w:t>
      </w:r>
    </w:p>
    <w:p w:rsidR="0011034F" w:rsidRPr="00486794" w:rsidRDefault="0011034F" w:rsidP="00DD3760">
      <w:pPr>
        <w:numPr>
          <w:ilvl w:val="0"/>
          <w:numId w:val="542"/>
        </w:numPr>
        <w:tabs>
          <w:tab w:val="num" w:pos="720"/>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They have no hormonal related side effects.</w:t>
      </w:r>
    </w:p>
    <w:p w:rsidR="0011034F" w:rsidRPr="00486794" w:rsidRDefault="0011034F" w:rsidP="00DD3760">
      <w:pPr>
        <w:numPr>
          <w:ilvl w:val="0"/>
          <w:numId w:val="542"/>
        </w:numPr>
        <w:tabs>
          <w:tab w:val="num" w:pos="720"/>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user has only one responsibility of checking for the expulsion of the IUD, by checking on the strings and using pads during menstrual periods.</w:t>
      </w:r>
    </w:p>
    <w:p w:rsidR="0011034F" w:rsidRPr="00486794" w:rsidRDefault="0011034F" w:rsidP="00DD3760">
      <w:pPr>
        <w:numPr>
          <w:ilvl w:val="0"/>
          <w:numId w:val="542"/>
        </w:numPr>
        <w:tabs>
          <w:tab w:val="num" w:pos="720"/>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Can be inserted as early as six (6) weeks after delivery and immediately after delivery up to 48 hours.</w:t>
      </w:r>
    </w:p>
    <w:p w:rsidR="0011034F" w:rsidRPr="00486794" w:rsidRDefault="0011034F" w:rsidP="00DD3760">
      <w:pPr>
        <w:numPr>
          <w:ilvl w:val="0"/>
          <w:numId w:val="542"/>
        </w:numPr>
        <w:tabs>
          <w:tab w:val="num" w:pos="720"/>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They are safe for most women.</w:t>
      </w:r>
    </w:p>
    <w:p w:rsidR="0011034F" w:rsidRPr="00486794" w:rsidRDefault="0011034F" w:rsidP="00DD3760">
      <w:pPr>
        <w:numPr>
          <w:ilvl w:val="0"/>
          <w:numId w:val="542"/>
        </w:numPr>
        <w:tabs>
          <w:tab w:val="num" w:pos="720"/>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Only one follow-up visit after insertion is required unless a client has problems.</w:t>
      </w:r>
    </w:p>
    <w:p w:rsidR="0011034F" w:rsidRPr="00486794" w:rsidRDefault="0011034F" w:rsidP="00DD3760">
      <w:pPr>
        <w:numPr>
          <w:ilvl w:val="0"/>
          <w:numId w:val="542"/>
        </w:numPr>
        <w:tabs>
          <w:tab w:val="num" w:pos="720"/>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IUDs are more economical than other methods.</w:t>
      </w:r>
    </w:p>
    <w:p w:rsidR="0011034F" w:rsidRPr="00486794" w:rsidRDefault="0011034F" w:rsidP="00DD3760">
      <w:pPr>
        <w:numPr>
          <w:ilvl w:val="0"/>
          <w:numId w:val="542"/>
        </w:numPr>
        <w:tabs>
          <w:tab w:val="num" w:pos="720"/>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IUDs are not related to intercourse and offer privacy.</w:t>
      </w:r>
    </w:p>
    <w:p w:rsidR="0011034F" w:rsidRPr="00486794" w:rsidRDefault="0011034F" w:rsidP="00DD3760">
      <w:pPr>
        <w:numPr>
          <w:ilvl w:val="0"/>
          <w:numId w:val="542"/>
        </w:numPr>
        <w:tabs>
          <w:tab w:val="num" w:pos="720"/>
        </w:tabs>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IUDs do not interact with medications a woman may use.</w:t>
      </w:r>
    </w:p>
    <w:p w:rsidR="0011034F" w:rsidRPr="00486794" w:rsidRDefault="0011034F" w:rsidP="0011034F">
      <w:pPr>
        <w:spacing w:line="360" w:lineRule="auto"/>
        <w:rPr>
          <w:rFonts w:ascii="Times New Roman" w:hAnsi="Times New Roman"/>
          <w:b/>
          <w:color w:val="000000"/>
          <w:sz w:val="24"/>
          <w:szCs w:val="24"/>
          <w:lang w:val="en-GB"/>
        </w:rPr>
      </w:pPr>
    </w:p>
    <w:p w:rsidR="0011034F" w:rsidRPr="00486794" w:rsidRDefault="0011034F" w:rsidP="0011034F">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Disadvantages and side effects of IUDs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These include:</w:t>
      </w:r>
    </w:p>
    <w:p w:rsidR="0011034F" w:rsidRPr="00486794" w:rsidRDefault="0011034F" w:rsidP="00DD3760">
      <w:pPr>
        <w:numPr>
          <w:ilvl w:val="0"/>
          <w:numId w:val="54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Mild cramps during the first few days (3-5) after insertion.</w:t>
      </w:r>
    </w:p>
    <w:p w:rsidR="0011034F" w:rsidRPr="00486794" w:rsidRDefault="0011034F" w:rsidP="00DD3760">
      <w:pPr>
        <w:numPr>
          <w:ilvl w:val="0"/>
          <w:numId w:val="54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Clients may experience longer and heavier menses in the first 3 months after insertion.</w:t>
      </w:r>
    </w:p>
    <w:p w:rsidR="0011034F" w:rsidRPr="00486794" w:rsidRDefault="0011034F" w:rsidP="00DD3760">
      <w:pPr>
        <w:numPr>
          <w:ilvl w:val="0"/>
          <w:numId w:val="54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Increased normal vaginal discharge in the first 3 </w:t>
      </w:r>
      <w:proofErr w:type="gramStart"/>
      <w:r w:rsidRPr="00486794">
        <w:rPr>
          <w:rFonts w:ascii="Times New Roman" w:hAnsi="Times New Roman"/>
          <w:color w:val="000000"/>
          <w:sz w:val="24"/>
          <w:szCs w:val="24"/>
          <w:lang w:val="en-GB"/>
        </w:rPr>
        <w:t>months</w:t>
      </w:r>
      <w:proofErr w:type="gramEnd"/>
      <w:r w:rsidRPr="00486794">
        <w:rPr>
          <w:rFonts w:ascii="Times New Roman" w:hAnsi="Times New Roman"/>
          <w:color w:val="000000"/>
          <w:sz w:val="24"/>
          <w:szCs w:val="24"/>
          <w:lang w:val="en-GB"/>
        </w:rPr>
        <w:t xml:space="preserve"> post insertion.</w:t>
      </w:r>
    </w:p>
    <w:p w:rsidR="0011034F" w:rsidRPr="00486794" w:rsidRDefault="0011034F" w:rsidP="00DD3760">
      <w:pPr>
        <w:numPr>
          <w:ilvl w:val="0"/>
          <w:numId w:val="54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Spotting or bleeding between menstrual periods.</w:t>
      </w:r>
    </w:p>
    <w:p w:rsidR="0011034F" w:rsidRPr="00486794" w:rsidRDefault="0011034F" w:rsidP="00DD3760">
      <w:pPr>
        <w:numPr>
          <w:ilvl w:val="0"/>
          <w:numId w:val="54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Increased menstrual cramps.</w:t>
      </w:r>
    </w:p>
    <w:p w:rsidR="0011034F" w:rsidRPr="00486794" w:rsidRDefault="0011034F" w:rsidP="00DD3760">
      <w:pPr>
        <w:numPr>
          <w:ilvl w:val="0"/>
          <w:numId w:val="54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Exposure to infection during insertion and removal.</w:t>
      </w:r>
    </w:p>
    <w:p w:rsidR="0011034F" w:rsidRPr="00486794" w:rsidRDefault="0011034F" w:rsidP="00DD3760">
      <w:pPr>
        <w:numPr>
          <w:ilvl w:val="0"/>
          <w:numId w:val="54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IUDs are service provider dependent.</w:t>
      </w:r>
    </w:p>
    <w:p w:rsidR="0011034F" w:rsidRPr="00486794" w:rsidRDefault="0011034F" w:rsidP="00DD3760">
      <w:pPr>
        <w:numPr>
          <w:ilvl w:val="0"/>
          <w:numId w:val="54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May be partially or completely expelled from the uterus.</w:t>
      </w:r>
    </w:p>
    <w:p w:rsidR="0011034F" w:rsidRPr="00486794" w:rsidRDefault="0011034F" w:rsidP="00DD3760">
      <w:pPr>
        <w:numPr>
          <w:ilvl w:val="0"/>
          <w:numId w:val="54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Do not protect against endometrial or ovarian cancer.</w:t>
      </w:r>
    </w:p>
    <w:p w:rsidR="0011034F" w:rsidRPr="00486794" w:rsidRDefault="0011034F" w:rsidP="0011034F">
      <w:pPr>
        <w:spacing w:line="360" w:lineRule="auto"/>
        <w:rPr>
          <w:rFonts w:ascii="Times New Roman" w:hAnsi="Times New Roman"/>
          <w:b/>
          <w:i/>
          <w:color w:val="000000"/>
          <w:sz w:val="24"/>
          <w:szCs w:val="24"/>
          <w:lang w:val="en-GB"/>
        </w:rPr>
      </w:pPr>
    </w:p>
    <w:p w:rsidR="0011034F" w:rsidRPr="00486794" w:rsidRDefault="0011034F" w:rsidP="0011034F">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Protection against STIs and HIV and AIDS</w:t>
      </w:r>
    </w:p>
    <w:p w:rsidR="0011034F" w:rsidRPr="00486794" w:rsidRDefault="0011034F" w:rsidP="00DD3760">
      <w:pPr>
        <w:numPr>
          <w:ilvl w:val="0"/>
          <w:numId w:val="544"/>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IUDs do not offer protection against STIs or HIV.</w:t>
      </w:r>
    </w:p>
    <w:p w:rsidR="0011034F" w:rsidRPr="00486794" w:rsidRDefault="0011034F" w:rsidP="00DD3760">
      <w:pPr>
        <w:numPr>
          <w:ilvl w:val="0"/>
          <w:numId w:val="544"/>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If a client is at a risk of STIs, there is an increased risk of pelvic inflammatory diseases and subsequent infertility if an IUD is inserted.</w:t>
      </w:r>
    </w:p>
    <w:p w:rsidR="0011034F" w:rsidRPr="00486794" w:rsidRDefault="0011034F" w:rsidP="0011034F">
      <w:pPr>
        <w:spacing w:line="360" w:lineRule="auto"/>
        <w:rPr>
          <w:rFonts w:ascii="Times New Roman" w:hAnsi="Times New Roman"/>
          <w:b/>
          <w:bCs/>
          <w:i/>
          <w:color w:val="000000"/>
          <w:sz w:val="24"/>
          <w:szCs w:val="24"/>
          <w:lang w:val="en-GB"/>
        </w:rPr>
      </w:pPr>
    </w:p>
    <w:p w:rsidR="0011034F" w:rsidRPr="00486794" w:rsidRDefault="0011034F" w:rsidP="0011034F">
      <w:pPr>
        <w:spacing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Women who may want to consider an IUD include:</w:t>
      </w:r>
    </w:p>
    <w:p w:rsidR="0011034F" w:rsidRPr="00486794" w:rsidRDefault="0011034F" w:rsidP="00DD3760">
      <w:pPr>
        <w:numPr>
          <w:ilvl w:val="0"/>
          <w:numId w:val="545"/>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Women of reproductive age who prefer a non-hormonal, highly reliable method of contraception that does not require daily action.</w:t>
      </w:r>
    </w:p>
    <w:p w:rsidR="0011034F" w:rsidRPr="00486794" w:rsidRDefault="0011034F" w:rsidP="00DD3760">
      <w:pPr>
        <w:numPr>
          <w:ilvl w:val="0"/>
          <w:numId w:val="545"/>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Women and couples who have reached their desired family size and do not want undergo sterilization.</w:t>
      </w:r>
    </w:p>
    <w:p w:rsidR="0011034F" w:rsidRPr="00486794" w:rsidRDefault="0011034F" w:rsidP="00DD3760">
      <w:pPr>
        <w:numPr>
          <w:ilvl w:val="0"/>
          <w:numId w:val="545"/>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Women who have trouble with correct and consistent use of other contraceptive methods (e.g., remembering to take pills on time, negotiating condom use with a partner).</w:t>
      </w:r>
    </w:p>
    <w:p w:rsidR="0011034F" w:rsidRPr="00486794" w:rsidRDefault="0011034F" w:rsidP="00DD3760">
      <w:pPr>
        <w:numPr>
          <w:ilvl w:val="0"/>
          <w:numId w:val="545"/>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Women at low risk of STIs.</w:t>
      </w:r>
    </w:p>
    <w:p w:rsidR="0011034F" w:rsidRPr="00486794" w:rsidRDefault="0011034F" w:rsidP="0011034F">
      <w:pPr>
        <w:keepNext/>
        <w:keepLines/>
        <w:spacing w:before="200" w:after="0" w:line="360" w:lineRule="auto"/>
        <w:outlineLvl w:val="4"/>
        <w:rPr>
          <w:rFonts w:ascii="Times New Roman" w:eastAsiaTheme="majorEastAsia" w:hAnsi="Times New Roman"/>
          <w:b/>
          <w:bCs/>
          <w:i/>
          <w:color w:val="000000"/>
          <w:sz w:val="24"/>
          <w:szCs w:val="24"/>
          <w:lang w:val="en-GB"/>
        </w:rPr>
      </w:pPr>
      <w:r w:rsidRPr="00486794">
        <w:rPr>
          <w:rFonts w:ascii="Times New Roman" w:eastAsiaTheme="majorEastAsia" w:hAnsi="Times New Roman"/>
          <w:b/>
          <w:bCs/>
          <w:i/>
          <w:color w:val="000000"/>
          <w:sz w:val="24"/>
          <w:szCs w:val="24"/>
          <w:lang w:val="en-GB"/>
        </w:rPr>
        <w:t>Who can use an IUD?</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IUD may be used without restrictions or generally used by women of any age and parity who may also have the following conditions:</w:t>
      </w:r>
    </w:p>
    <w:p w:rsidR="0011034F" w:rsidRPr="00486794" w:rsidRDefault="0011034F" w:rsidP="00DD3760">
      <w:pPr>
        <w:numPr>
          <w:ilvl w:val="0"/>
          <w:numId w:val="54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Breastfeeding</w:t>
      </w:r>
    </w:p>
    <w:p w:rsidR="0011034F" w:rsidRPr="00486794" w:rsidRDefault="0011034F" w:rsidP="00DD3760">
      <w:pPr>
        <w:numPr>
          <w:ilvl w:val="0"/>
          <w:numId w:val="54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Current or history of cardiovascular disease or stroke</w:t>
      </w:r>
    </w:p>
    <w:p w:rsidR="0011034F" w:rsidRPr="00486794" w:rsidRDefault="0011034F" w:rsidP="00DD3760">
      <w:pPr>
        <w:numPr>
          <w:ilvl w:val="0"/>
          <w:numId w:val="54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Headaches, including migraine</w:t>
      </w:r>
    </w:p>
    <w:p w:rsidR="0011034F" w:rsidRPr="00486794" w:rsidRDefault="0011034F" w:rsidP="0011034F">
      <w:pPr>
        <w:spacing w:after="0" w:line="360" w:lineRule="auto"/>
        <w:ind w:left="450"/>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lastRenderedPageBreak/>
        <w:t>Who should not use the IUD?</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Women with the following conditions:</w:t>
      </w:r>
    </w:p>
    <w:p w:rsidR="0011034F" w:rsidRPr="00486794" w:rsidRDefault="0011034F" w:rsidP="00DD3760">
      <w:pPr>
        <w:numPr>
          <w:ilvl w:val="0"/>
          <w:numId w:val="547"/>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Pregnancy</w:t>
      </w:r>
    </w:p>
    <w:p w:rsidR="0011034F" w:rsidRPr="00486794" w:rsidRDefault="0011034F" w:rsidP="00DD3760">
      <w:pPr>
        <w:numPr>
          <w:ilvl w:val="0"/>
          <w:numId w:val="547"/>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Distorted uterine cavity incompatible with IUD insertion (including uterine fibroid)</w:t>
      </w:r>
    </w:p>
    <w:p w:rsidR="0011034F" w:rsidRPr="00486794" w:rsidRDefault="0011034F" w:rsidP="00DD3760">
      <w:pPr>
        <w:numPr>
          <w:ilvl w:val="0"/>
          <w:numId w:val="547"/>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Unexplained vaginal bleeding (before evaluation)</w:t>
      </w:r>
    </w:p>
    <w:p w:rsidR="0011034F" w:rsidRPr="00486794" w:rsidRDefault="0011034F" w:rsidP="00DD3760">
      <w:pPr>
        <w:numPr>
          <w:ilvl w:val="0"/>
          <w:numId w:val="547"/>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Cervical, endometrial, or ovarian cancer</w:t>
      </w:r>
    </w:p>
    <w:p w:rsidR="0011034F" w:rsidRPr="00486794" w:rsidRDefault="0011034F" w:rsidP="00DD3760">
      <w:pPr>
        <w:numPr>
          <w:ilvl w:val="0"/>
          <w:numId w:val="547"/>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Current PID</w:t>
      </w:r>
    </w:p>
    <w:p w:rsidR="0011034F" w:rsidRPr="00486794" w:rsidRDefault="0011034F" w:rsidP="00DD3760">
      <w:pPr>
        <w:numPr>
          <w:ilvl w:val="0"/>
          <w:numId w:val="547"/>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High individual likelihood of exposure to gonorrhoea and chlamydia</w:t>
      </w:r>
    </w:p>
    <w:p w:rsidR="0011034F" w:rsidRPr="00486794" w:rsidRDefault="0011034F" w:rsidP="0011034F">
      <w:pPr>
        <w:spacing w:line="360" w:lineRule="auto"/>
        <w:rPr>
          <w:rFonts w:ascii="Times New Roman" w:hAnsi="Times New Roman"/>
          <w:b/>
          <w:color w:val="000000"/>
          <w:sz w:val="24"/>
          <w:szCs w:val="24"/>
          <w:lang w:val="en-GB"/>
        </w:rPr>
      </w:pPr>
    </w:p>
    <w:p w:rsidR="0011034F" w:rsidRPr="00486794" w:rsidRDefault="0011034F" w:rsidP="0011034F">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Signs of problems that warrant immediate return to the clinic</w:t>
      </w:r>
    </w:p>
    <w:p w:rsidR="0011034F" w:rsidRPr="00486794" w:rsidRDefault="0011034F" w:rsidP="00DD3760">
      <w:pPr>
        <w:numPr>
          <w:ilvl w:val="0"/>
          <w:numId w:val="548"/>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Severe lower abdominal pain</w:t>
      </w:r>
    </w:p>
    <w:p w:rsidR="0011034F" w:rsidRPr="00486794" w:rsidRDefault="0011034F" w:rsidP="00DD3760">
      <w:pPr>
        <w:numPr>
          <w:ilvl w:val="0"/>
          <w:numId w:val="548"/>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Pain during intercourse</w:t>
      </w:r>
    </w:p>
    <w:p w:rsidR="0011034F" w:rsidRPr="00486794" w:rsidRDefault="0011034F" w:rsidP="00DD3760">
      <w:pPr>
        <w:numPr>
          <w:ilvl w:val="0"/>
          <w:numId w:val="548"/>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Fever</w:t>
      </w:r>
    </w:p>
    <w:p w:rsidR="0011034F" w:rsidRPr="00486794" w:rsidRDefault="0011034F" w:rsidP="00DD3760">
      <w:pPr>
        <w:numPr>
          <w:ilvl w:val="0"/>
          <w:numId w:val="548"/>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Foul smelling vaginal discharge</w:t>
      </w:r>
    </w:p>
    <w:p w:rsidR="0011034F" w:rsidRPr="00486794" w:rsidRDefault="0011034F" w:rsidP="00DD3760">
      <w:pPr>
        <w:numPr>
          <w:ilvl w:val="0"/>
          <w:numId w:val="548"/>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Missed periods</w:t>
      </w:r>
    </w:p>
    <w:p w:rsidR="0011034F" w:rsidRPr="00486794" w:rsidRDefault="0011034F" w:rsidP="00DD3760">
      <w:pPr>
        <w:numPr>
          <w:ilvl w:val="0"/>
          <w:numId w:val="548"/>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Missing strings</w:t>
      </w:r>
    </w:p>
    <w:p w:rsidR="0011034F" w:rsidRPr="00486794" w:rsidRDefault="0011034F" w:rsidP="00DD3760">
      <w:pPr>
        <w:numPr>
          <w:ilvl w:val="0"/>
          <w:numId w:val="548"/>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Prolonged vaginal bleeding</w:t>
      </w:r>
    </w:p>
    <w:p w:rsidR="0011034F" w:rsidRPr="00486794" w:rsidRDefault="0011034F" w:rsidP="00DD3760">
      <w:pPr>
        <w:numPr>
          <w:ilvl w:val="0"/>
          <w:numId w:val="548"/>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Spotting</w:t>
      </w:r>
    </w:p>
    <w:p w:rsidR="0011034F" w:rsidRPr="00486794" w:rsidRDefault="0011034F" w:rsidP="0011034F">
      <w:pPr>
        <w:spacing w:after="0" w:line="360" w:lineRule="auto"/>
        <w:ind w:left="450"/>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b/>
          <w:sz w:val="24"/>
          <w:szCs w:val="24"/>
          <w:lang w:val="en-GB"/>
        </w:rPr>
      </w:pPr>
      <w:r w:rsidRPr="00486794">
        <w:rPr>
          <w:rFonts w:ascii="Times New Roman" w:hAnsi="Times New Roman"/>
          <w:b/>
          <w:sz w:val="24"/>
          <w:szCs w:val="24"/>
          <w:lang w:val="en-GB"/>
        </w:rPr>
        <w:t>NATURAL FAMILY PLANNING METHODS</w:t>
      </w:r>
    </w:p>
    <w:p w:rsidR="0011034F" w:rsidRPr="00486794" w:rsidRDefault="0011034F" w:rsidP="0011034F">
      <w:pPr>
        <w:spacing w:line="360" w:lineRule="auto"/>
        <w:contextualSpacing/>
        <w:rPr>
          <w:rFonts w:ascii="Times New Roman" w:hAnsi="Times New Roman"/>
          <w:b/>
          <w:color w:val="000000"/>
          <w:sz w:val="24"/>
          <w:szCs w:val="24"/>
          <w:lang w:val="en-GB"/>
        </w:rPr>
      </w:pPr>
      <w:proofErr w:type="spellStart"/>
      <w:r w:rsidRPr="00486794">
        <w:rPr>
          <w:rFonts w:ascii="Times New Roman" w:hAnsi="Times New Roman"/>
          <w:b/>
          <w:color w:val="000000"/>
          <w:sz w:val="24"/>
          <w:szCs w:val="24"/>
          <w:lang w:val="en-GB"/>
        </w:rPr>
        <w:t>Lactational</w:t>
      </w:r>
      <w:proofErr w:type="spellEnd"/>
      <w:r w:rsidRPr="00486794">
        <w:rPr>
          <w:rFonts w:ascii="Times New Roman" w:hAnsi="Times New Roman"/>
          <w:b/>
          <w:color w:val="000000"/>
          <w:sz w:val="24"/>
          <w:szCs w:val="24"/>
          <w:lang w:val="en-GB"/>
        </w:rPr>
        <w:t xml:space="preserve"> Amenorrhea Method (LAM)</w:t>
      </w:r>
    </w:p>
    <w:p w:rsidR="0011034F" w:rsidRPr="00486794" w:rsidRDefault="0011034F" w:rsidP="0011034F">
      <w:pPr>
        <w:spacing w:line="360" w:lineRule="auto"/>
        <w:rPr>
          <w:rFonts w:ascii="Times New Roman" w:hAnsi="Times New Roman"/>
          <w:b/>
          <w:i/>
          <w:color w:val="000000"/>
          <w:sz w:val="24"/>
          <w:szCs w:val="24"/>
          <w:lang w:val="en-GB"/>
        </w:rPr>
      </w:pPr>
    </w:p>
    <w:p w:rsidR="0011034F" w:rsidRPr="00486794" w:rsidRDefault="0011034F" w:rsidP="0011034F">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 xml:space="preserve">Definition of LAM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w:t>
      </w:r>
      <w:proofErr w:type="spellStart"/>
      <w:r w:rsidRPr="00486794">
        <w:rPr>
          <w:rFonts w:ascii="Times New Roman" w:hAnsi="Times New Roman"/>
          <w:color w:val="000000"/>
          <w:sz w:val="24"/>
          <w:szCs w:val="24"/>
          <w:lang w:val="en-GB"/>
        </w:rPr>
        <w:t>Lactational</w:t>
      </w:r>
      <w:proofErr w:type="spellEnd"/>
      <w:r w:rsidRPr="00486794">
        <w:rPr>
          <w:rFonts w:ascii="Times New Roman" w:hAnsi="Times New Roman"/>
          <w:color w:val="000000"/>
          <w:sz w:val="24"/>
          <w:szCs w:val="24"/>
          <w:lang w:val="en-GB"/>
        </w:rPr>
        <w:t xml:space="preserve"> Amenorrhea Method (LAM) is a contraceptive method that relies on the condition of </w:t>
      </w:r>
      <w:proofErr w:type="spellStart"/>
      <w:r w:rsidRPr="00486794">
        <w:rPr>
          <w:rFonts w:ascii="Times New Roman" w:hAnsi="Times New Roman"/>
          <w:color w:val="000000"/>
          <w:sz w:val="24"/>
          <w:szCs w:val="24"/>
          <w:lang w:val="en-GB"/>
        </w:rPr>
        <w:t>lactational</w:t>
      </w:r>
      <w:proofErr w:type="spellEnd"/>
      <w:r w:rsidRPr="00486794">
        <w:rPr>
          <w:rFonts w:ascii="Times New Roman" w:hAnsi="Times New Roman"/>
          <w:color w:val="000000"/>
          <w:sz w:val="24"/>
          <w:szCs w:val="24"/>
          <w:lang w:val="en-GB"/>
        </w:rPr>
        <w:t xml:space="preserve"> infertility, which results from specific breastfeeding patterns. There are three criteria and core parameters that must be met to use LAM.</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These are:</w:t>
      </w:r>
    </w:p>
    <w:p w:rsidR="0011034F" w:rsidRPr="00486794" w:rsidRDefault="0011034F" w:rsidP="00DD3760">
      <w:pPr>
        <w:numPr>
          <w:ilvl w:val="0"/>
          <w:numId w:val="524"/>
        </w:numPr>
        <w:spacing w:after="0" w:line="360" w:lineRule="auto"/>
        <w:ind w:left="432"/>
        <w:rPr>
          <w:rFonts w:ascii="Times New Roman" w:hAnsi="Times New Roman"/>
          <w:color w:val="000000"/>
          <w:sz w:val="24"/>
          <w:szCs w:val="24"/>
          <w:lang w:val="en-GB"/>
        </w:rPr>
      </w:pPr>
      <w:r w:rsidRPr="00486794">
        <w:rPr>
          <w:rFonts w:ascii="Times New Roman" w:hAnsi="Times New Roman"/>
          <w:color w:val="000000"/>
          <w:sz w:val="24"/>
          <w:szCs w:val="24"/>
          <w:lang w:val="en-GB"/>
        </w:rPr>
        <w:t>Woman’s menses have not returned.</w:t>
      </w:r>
    </w:p>
    <w:p w:rsidR="0011034F" w:rsidRPr="00486794" w:rsidRDefault="0011034F" w:rsidP="00DD3760">
      <w:pPr>
        <w:numPr>
          <w:ilvl w:val="0"/>
          <w:numId w:val="524"/>
        </w:numPr>
        <w:spacing w:after="0" w:line="360" w:lineRule="auto"/>
        <w:ind w:left="432"/>
        <w:rPr>
          <w:rFonts w:ascii="Times New Roman" w:hAnsi="Times New Roman"/>
          <w:color w:val="000000"/>
          <w:sz w:val="24"/>
          <w:szCs w:val="24"/>
          <w:lang w:val="en-GB"/>
        </w:rPr>
      </w:pPr>
      <w:r w:rsidRPr="00486794">
        <w:rPr>
          <w:rFonts w:ascii="Times New Roman" w:hAnsi="Times New Roman"/>
          <w:color w:val="000000"/>
          <w:sz w:val="24"/>
          <w:szCs w:val="24"/>
          <w:lang w:val="en-GB"/>
        </w:rPr>
        <w:t>Woman exclusively breastfeeds infant.</w:t>
      </w:r>
    </w:p>
    <w:p w:rsidR="0011034F" w:rsidRPr="00486794" w:rsidRDefault="0011034F" w:rsidP="00DD3760">
      <w:pPr>
        <w:numPr>
          <w:ilvl w:val="0"/>
          <w:numId w:val="524"/>
        </w:numPr>
        <w:spacing w:after="0" w:line="360" w:lineRule="auto"/>
        <w:ind w:left="432"/>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Infant is less than 6 months old.</w:t>
      </w:r>
    </w:p>
    <w:p w:rsidR="0011034F" w:rsidRPr="00486794" w:rsidRDefault="0011034F" w:rsidP="0011034F">
      <w:pPr>
        <w:spacing w:line="360" w:lineRule="auto"/>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If any one of these three3 criteria change, a complementary contraceptive must be started immediately.</w:t>
      </w:r>
    </w:p>
    <w:p w:rsidR="0011034F" w:rsidRPr="00486794" w:rsidRDefault="0011034F" w:rsidP="00DD3760">
      <w:pPr>
        <w:numPr>
          <w:ilvl w:val="0"/>
          <w:numId w:val="55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However, once the first menses has resumed, lactation will no longer protect a woman from pregnancy.</w:t>
      </w:r>
    </w:p>
    <w:p w:rsidR="0011034F" w:rsidRPr="00486794" w:rsidRDefault="0011034F" w:rsidP="00DD3760">
      <w:pPr>
        <w:numPr>
          <w:ilvl w:val="0"/>
          <w:numId w:val="55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Six months after delivery, the chance that ovulation will occur before the first menstruation increases significantly, even in a fully lactating woman who has not seen menstruation yet.</w:t>
      </w:r>
    </w:p>
    <w:p w:rsidR="0011034F" w:rsidRPr="00486794" w:rsidRDefault="0011034F" w:rsidP="00DD3760">
      <w:pPr>
        <w:numPr>
          <w:ilvl w:val="0"/>
          <w:numId w:val="55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Any factor that causes a decrease in suckling can result in the return of ovulation and decreased milk production. These factors include: a) use of supplemental feeding, b) reduction in the number of breastfeeds or increasingly long intervals between breastfeeds, and c) maternal stress or maternal/child illness.</w:t>
      </w:r>
    </w:p>
    <w:p w:rsidR="0011034F" w:rsidRPr="00486794" w:rsidRDefault="0011034F" w:rsidP="00DD3760">
      <w:pPr>
        <w:numPr>
          <w:ilvl w:val="0"/>
          <w:numId w:val="55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As the time after delivery increases, and as supplemental feeding is introduced and suckling decreases, or when the feeding pattern is changed, prolactin levels will diminish leading to ovarian follicle development, ovulation, and menses.</w:t>
      </w:r>
    </w:p>
    <w:p w:rsidR="0011034F" w:rsidRPr="00486794" w:rsidRDefault="0011034F" w:rsidP="0011034F">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Effectiveness of LAM</w:t>
      </w:r>
    </w:p>
    <w:p w:rsidR="0011034F" w:rsidRPr="00486794" w:rsidRDefault="0011034F" w:rsidP="00DD3760">
      <w:pPr>
        <w:numPr>
          <w:ilvl w:val="0"/>
          <w:numId w:val="55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Effectiveness is 97-98% in the first six months postpartum if the client is still without menstruation and exclusively breastfeeding (no more than 4 hours between feeds in the day and 6 hours at night with no supplementary baby food).</w:t>
      </w:r>
    </w:p>
    <w:p w:rsidR="0011034F" w:rsidRPr="00486794" w:rsidRDefault="0011034F" w:rsidP="0011034F">
      <w:pPr>
        <w:spacing w:line="360" w:lineRule="auto"/>
        <w:rPr>
          <w:rFonts w:ascii="Times New Roman" w:hAnsi="Times New Roman"/>
          <w:b/>
          <w:i/>
          <w:color w:val="000000"/>
          <w:sz w:val="24"/>
          <w:szCs w:val="24"/>
          <w:lang w:val="en-GB"/>
        </w:rPr>
      </w:pPr>
    </w:p>
    <w:p w:rsidR="0011034F" w:rsidRPr="00486794" w:rsidRDefault="0011034F" w:rsidP="0011034F">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Advantages and non-contraceptive benefits of LAM</w:t>
      </w:r>
    </w:p>
    <w:p w:rsidR="0011034F" w:rsidRPr="00486794" w:rsidRDefault="0011034F" w:rsidP="00DD3760">
      <w:pPr>
        <w:numPr>
          <w:ilvl w:val="0"/>
          <w:numId w:val="55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Very effective contraceptive method, particularly during the first 6 months in exclusively breastfeeding women before the return of menses.</w:t>
      </w:r>
    </w:p>
    <w:p w:rsidR="0011034F" w:rsidRPr="00486794" w:rsidRDefault="0011034F" w:rsidP="00DD3760">
      <w:pPr>
        <w:numPr>
          <w:ilvl w:val="0"/>
          <w:numId w:val="55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Requires no medical or chemical substances.</w:t>
      </w:r>
    </w:p>
    <w:p w:rsidR="0011034F" w:rsidRPr="00486794" w:rsidRDefault="0011034F" w:rsidP="00DD3760">
      <w:pPr>
        <w:numPr>
          <w:ilvl w:val="0"/>
          <w:numId w:val="55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Available and convenient.</w:t>
      </w:r>
    </w:p>
    <w:p w:rsidR="0011034F" w:rsidRPr="00486794" w:rsidRDefault="0011034F" w:rsidP="00DD3760">
      <w:pPr>
        <w:numPr>
          <w:ilvl w:val="0"/>
          <w:numId w:val="55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Protects baby against diarrhoea and other infectious diseases by providing antibodies and by avoiding exposure to contaminated milk.</w:t>
      </w:r>
    </w:p>
    <w:p w:rsidR="0011034F" w:rsidRPr="00486794" w:rsidRDefault="0011034F" w:rsidP="00DD3760">
      <w:pPr>
        <w:numPr>
          <w:ilvl w:val="0"/>
          <w:numId w:val="55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Provides important nutrients to the baby.</w:t>
      </w:r>
    </w:p>
    <w:p w:rsidR="0011034F" w:rsidRPr="00486794" w:rsidRDefault="0011034F" w:rsidP="00DD3760">
      <w:pPr>
        <w:numPr>
          <w:ilvl w:val="0"/>
          <w:numId w:val="552"/>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Promotes bonding with the mother. </w:t>
      </w:r>
    </w:p>
    <w:p w:rsidR="0011034F" w:rsidRPr="00486794" w:rsidRDefault="0011034F" w:rsidP="0011034F">
      <w:pPr>
        <w:spacing w:line="360" w:lineRule="auto"/>
        <w:rPr>
          <w:rFonts w:ascii="Times New Roman" w:hAnsi="Times New Roman"/>
          <w:b/>
          <w:i/>
          <w:color w:val="000000"/>
          <w:sz w:val="24"/>
          <w:szCs w:val="24"/>
          <w:lang w:val="en-GB"/>
        </w:rPr>
      </w:pPr>
    </w:p>
    <w:p w:rsidR="0011034F" w:rsidRPr="00486794" w:rsidRDefault="0011034F" w:rsidP="0011034F">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lastRenderedPageBreak/>
        <w:t>Disadvantages and side effects</w:t>
      </w:r>
    </w:p>
    <w:p w:rsidR="0011034F" w:rsidRPr="00486794" w:rsidRDefault="0011034F" w:rsidP="00DD3760">
      <w:pPr>
        <w:numPr>
          <w:ilvl w:val="0"/>
          <w:numId w:val="525"/>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Effectiveness decreases: a) after six months; b) once the mother’s menses have returned; or c) once the baby starts having foods other than breast milk. Ovulation precedes a period and therefore the client could become pregnant before having a period.</w:t>
      </w:r>
    </w:p>
    <w:p w:rsidR="0011034F" w:rsidRPr="00486794" w:rsidRDefault="0011034F" w:rsidP="0011034F">
      <w:pPr>
        <w:spacing w:line="360" w:lineRule="auto"/>
        <w:rPr>
          <w:rFonts w:ascii="Times New Roman" w:hAnsi="Times New Roman"/>
          <w:b/>
          <w:i/>
          <w:color w:val="000000"/>
          <w:sz w:val="24"/>
          <w:szCs w:val="24"/>
          <w:lang w:val="en-GB"/>
        </w:rPr>
      </w:pP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i/>
          <w:color w:val="000000"/>
          <w:sz w:val="24"/>
          <w:szCs w:val="24"/>
          <w:lang w:val="en-GB"/>
        </w:rPr>
        <w:t>Protection against STIs and HIV infection</w:t>
      </w:r>
      <w:r w:rsidRPr="00486794">
        <w:rPr>
          <w:rFonts w:ascii="Times New Roman" w:hAnsi="Times New Roman"/>
          <w:b/>
          <w:color w:val="000000"/>
          <w:sz w:val="24"/>
          <w:szCs w:val="24"/>
          <w:lang w:val="en-GB"/>
        </w:rPr>
        <w:t xml:space="preserve">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No protection against STIs and HIV.</w:t>
      </w:r>
    </w:p>
    <w:p w:rsidR="0011034F" w:rsidRPr="00486794" w:rsidRDefault="0011034F" w:rsidP="0011034F">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Who should use LAM?</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There are three conditions that must be met if a woman wishes to use LAM as a sole method of contraception. When any one of these conditions is no longer met, her chances of getting pregnant are increased and she must start a complementary FP method to prevent an unwanted pregnancy.</w:t>
      </w:r>
    </w:p>
    <w:p w:rsidR="0011034F" w:rsidRPr="00486794" w:rsidRDefault="0011034F" w:rsidP="00DD3760">
      <w:pPr>
        <w:numPr>
          <w:ilvl w:val="0"/>
          <w:numId w:val="580"/>
        </w:numPr>
        <w:spacing w:after="0"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t>Woman must be less than six months after delivery.</w:t>
      </w:r>
      <w:r w:rsidRPr="00486794">
        <w:rPr>
          <w:rFonts w:ascii="Times New Roman" w:hAnsi="Times New Roman"/>
          <w:color w:val="000000"/>
          <w:sz w:val="24"/>
          <w:szCs w:val="24"/>
          <w:lang w:val="en-GB"/>
        </w:rPr>
        <w:t xml:space="preserve"> We know that even if she is fully breastfeeding and her menses have not returned, the effectiveness of LAM diminishes over time.  </w:t>
      </w:r>
    </w:p>
    <w:p w:rsidR="0011034F" w:rsidRPr="00486794" w:rsidRDefault="0011034F" w:rsidP="00DD3760">
      <w:pPr>
        <w:numPr>
          <w:ilvl w:val="0"/>
          <w:numId w:val="580"/>
        </w:numPr>
        <w:spacing w:after="0"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t>Woman’s menses must not have returned:</w:t>
      </w:r>
      <w:r w:rsidRPr="00486794">
        <w:rPr>
          <w:rFonts w:ascii="Times New Roman" w:hAnsi="Times New Roman"/>
          <w:color w:val="000000"/>
          <w:sz w:val="24"/>
          <w:szCs w:val="24"/>
          <w:lang w:val="en-GB"/>
        </w:rPr>
        <w:t xml:space="preserve"> We know that while the chance of ovulation preceding the first menses in fully breastfeeding women is small, ovulation preceding the second and subsequent cycles is more common, even when fully breastfeeding. An alternative and appropriate contraceptive method compatible with breastfeeding must be discussed with a woman well in advance of this time frame.  </w:t>
      </w:r>
    </w:p>
    <w:p w:rsidR="0011034F" w:rsidRPr="00486794" w:rsidRDefault="0011034F" w:rsidP="00DD3760">
      <w:pPr>
        <w:numPr>
          <w:ilvl w:val="0"/>
          <w:numId w:val="580"/>
        </w:numPr>
        <w:spacing w:after="0" w:line="360" w:lineRule="auto"/>
        <w:rPr>
          <w:rFonts w:ascii="Times New Roman" w:hAnsi="Times New Roman"/>
          <w:color w:val="000000"/>
          <w:sz w:val="24"/>
          <w:szCs w:val="24"/>
          <w:lang w:val="en-GB"/>
        </w:rPr>
      </w:pPr>
      <w:r w:rsidRPr="00486794">
        <w:rPr>
          <w:rFonts w:ascii="Times New Roman" w:hAnsi="Times New Roman"/>
          <w:b/>
          <w:i/>
          <w:color w:val="000000"/>
          <w:sz w:val="24"/>
          <w:szCs w:val="24"/>
          <w:lang w:val="en-GB"/>
        </w:rPr>
        <w:t xml:space="preserve">Woman must be exclusively breastfeeding. </w:t>
      </w:r>
      <w:r w:rsidRPr="00486794">
        <w:rPr>
          <w:rFonts w:ascii="Times New Roman" w:hAnsi="Times New Roman"/>
          <w:color w:val="000000"/>
          <w:sz w:val="24"/>
          <w:szCs w:val="24"/>
          <w:lang w:val="en-GB"/>
        </w:rPr>
        <w:t xml:space="preserve">The woman should use both breasts to breastfeed her baby on demand with no more than a 4-hour interval between any two daytime feeds and no more than a 6-hour interval between any two night-time feeds.  </w:t>
      </w:r>
    </w:p>
    <w:p w:rsidR="0011034F" w:rsidRPr="00486794" w:rsidRDefault="0011034F" w:rsidP="0011034F">
      <w:pPr>
        <w:spacing w:line="360" w:lineRule="auto"/>
        <w:rPr>
          <w:rFonts w:ascii="Times New Roman" w:hAnsi="Times New Roman"/>
          <w:b/>
          <w:i/>
          <w:color w:val="000000"/>
          <w:sz w:val="24"/>
          <w:szCs w:val="24"/>
          <w:lang w:val="en-GB"/>
        </w:rPr>
      </w:pPr>
    </w:p>
    <w:p w:rsidR="0011034F" w:rsidRPr="00486794" w:rsidRDefault="0011034F" w:rsidP="0011034F">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Who should not use LAM?</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As soon as any one of the following conditions are not met, your client is at risk for pregnancy and will need another complementary contraceptive method (compatible with breastfeeding):</w:t>
      </w:r>
    </w:p>
    <w:p w:rsidR="0011034F" w:rsidRPr="00486794" w:rsidRDefault="0011034F" w:rsidP="00DD3760">
      <w:pPr>
        <w:numPr>
          <w:ilvl w:val="0"/>
          <w:numId w:val="55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Baby reaches six months.</w:t>
      </w:r>
    </w:p>
    <w:p w:rsidR="0011034F" w:rsidRPr="00486794" w:rsidRDefault="0011034F" w:rsidP="00DD3760">
      <w:pPr>
        <w:numPr>
          <w:ilvl w:val="0"/>
          <w:numId w:val="55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Woman has menstrual bleeding.</w:t>
      </w:r>
    </w:p>
    <w:p w:rsidR="0011034F" w:rsidRPr="00486794" w:rsidRDefault="0011034F" w:rsidP="00DD3760">
      <w:pPr>
        <w:numPr>
          <w:ilvl w:val="0"/>
          <w:numId w:val="55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Baby is not exclusively breastfeeding.</w:t>
      </w:r>
    </w:p>
    <w:p w:rsidR="0011034F" w:rsidRPr="00486794" w:rsidRDefault="0011034F" w:rsidP="0011034F">
      <w:pPr>
        <w:spacing w:line="360" w:lineRule="auto"/>
        <w:rPr>
          <w:rFonts w:ascii="Times New Roman" w:hAnsi="Times New Roman"/>
          <w:b/>
          <w:i/>
          <w:color w:val="000000"/>
          <w:sz w:val="24"/>
          <w:szCs w:val="24"/>
          <w:lang w:val="en-GB"/>
        </w:rPr>
      </w:pPr>
    </w:p>
    <w:p w:rsidR="0011034F" w:rsidRPr="00486794" w:rsidRDefault="0011034F" w:rsidP="0011034F">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Reasons to initiate client on another FP method</w:t>
      </w:r>
    </w:p>
    <w:p w:rsidR="0011034F" w:rsidRPr="00486794" w:rsidRDefault="0011034F" w:rsidP="00DD3760">
      <w:pPr>
        <w:numPr>
          <w:ilvl w:val="0"/>
          <w:numId w:val="55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Woman’s menses have resumed.</w:t>
      </w:r>
    </w:p>
    <w:p w:rsidR="0011034F" w:rsidRPr="00486794" w:rsidRDefault="0011034F" w:rsidP="00DD3760">
      <w:pPr>
        <w:numPr>
          <w:ilvl w:val="0"/>
          <w:numId w:val="55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Mother cannot breastfeed exclusively.</w:t>
      </w:r>
    </w:p>
    <w:p w:rsidR="0011034F" w:rsidRPr="00486794" w:rsidRDefault="0011034F" w:rsidP="00DD3760">
      <w:pPr>
        <w:numPr>
          <w:ilvl w:val="0"/>
          <w:numId w:val="55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Baby cannot suckle well for any reason (e.g., illness).</w:t>
      </w:r>
    </w:p>
    <w:p w:rsidR="0011034F" w:rsidRPr="00486794" w:rsidRDefault="0011034F" w:rsidP="00DD3760">
      <w:pPr>
        <w:numPr>
          <w:ilvl w:val="0"/>
          <w:numId w:val="55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is six months since after delivery.</w:t>
      </w:r>
    </w:p>
    <w:p w:rsidR="0011034F" w:rsidRPr="00486794" w:rsidRDefault="0011034F" w:rsidP="00DD3760">
      <w:pPr>
        <w:numPr>
          <w:ilvl w:val="0"/>
          <w:numId w:val="55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Mother is supplementing baby’s food.</w:t>
      </w:r>
    </w:p>
    <w:p w:rsidR="0011034F" w:rsidRPr="00486794" w:rsidRDefault="0011034F" w:rsidP="00DD3760">
      <w:pPr>
        <w:numPr>
          <w:ilvl w:val="0"/>
          <w:numId w:val="55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Mother desires another method.</w:t>
      </w:r>
    </w:p>
    <w:p w:rsidR="0011034F" w:rsidRPr="00486794" w:rsidRDefault="0011034F" w:rsidP="0011034F">
      <w:pPr>
        <w:spacing w:line="360" w:lineRule="auto"/>
        <w:rPr>
          <w:rFonts w:ascii="Times New Roman" w:hAnsi="Times New Roman"/>
          <w:sz w:val="24"/>
          <w:szCs w:val="24"/>
          <w:lang w:val="en-GB"/>
        </w:rPr>
      </w:pPr>
    </w:p>
    <w:p w:rsidR="0011034F" w:rsidRPr="00486794" w:rsidRDefault="0011034F" w:rsidP="0011034F">
      <w:pPr>
        <w:spacing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Instructions for clients on LAM</w:t>
      </w:r>
    </w:p>
    <w:p w:rsidR="0011034F" w:rsidRPr="00486794" w:rsidRDefault="0011034F" w:rsidP="0011034F">
      <w:pPr>
        <w:spacing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t>Allow the client to ask questions at intervals and answer her questions factually.</w:t>
      </w:r>
    </w:p>
    <w:p w:rsidR="0011034F" w:rsidRPr="00486794" w:rsidRDefault="0011034F" w:rsidP="00DD3760">
      <w:pPr>
        <w:numPr>
          <w:ilvl w:val="0"/>
          <w:numId w:val="470"/>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t>For LAM to work effectively, you should:</w:t>
      </w:r>
    </w:p>
    <w:p w:rsidR="0011034F" w:rsidRPr="00486794" w:rsidRDefault="0011034F" w:rsidP="00DD3760">
      <w:pPr>
        <w:numPr>
          <w:ilvl w:val="1"/>
          <w:numId w:val="581"/>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Breastfeed your baby on both breasts on demand at least 10 times during the day and night.</w:t>
      </w:r>
    </w:p>
    <w:p w:rsidR="0011034F" w:rsidRPr="00486794" w:rsidRDefault="0011034F" w:rsidP="00DD3760">
      <w:pPr>
        <w:numPr>
          <w:ilvl w:val="1"/>
          <w:numId w:val="581"/>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t>Not give any solid foods or liquids to the baby other than breast milk.</w:t>
      </w:r>
    </w:p>
    <w:p w:rsidR="0011034F" w:rsidRPr="00486794" w:rsidRDefault="0011034F" w:rsidP="0011034F">
      <w:pPr>
        <w:spacing w:line="360" w:lineRule="auto"/>
        <w:ind w:left="720" w:hanging="360"/>
        <w:rPr>
          <w:rFonts w:ascii="Times New Roman" w:hAnsi="Times New Roman"/>
          <w:bCs/>
          <w:i/>
          <w:color w:val="000000"/>
          <w:sz w:val="24"/>
          <w:szCs w:val="24"/>
          <w:lang w:val="en-GB"/>
        </w:rPr>
      </w:pPr>
      <w:r w:rsidRPr="00486794">
        <w:rPr>
          <w:rFonts w:ascii="Times New Roman" w:hAnsi="Times New Roman"/>
          <w:bCs/>
          <w:i/>
          <w:color w:val="000000"/>
          <w:sz w:val="24"/>
          <w:szCs w:val="24"/>
          <w:lang w:val="en-GB"/>
        </w:rPr>
        <w:t>Note: Supplementary feeding makes the baby suckle less and breastfeeding will no longer be effective as a contraceptive method.</w:t>
      </w:r>
    </w:p>
    <w:p w:rsidR="0011034F" w:rsidRPr="00486794" w:rsidRDefault="0011034F" w:rsidP="00DD3760">
      <w:pPr>
        <w:numPr>
          <w:ilvl w:val="0"/>
          <w:numId w:val="470"/>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t>LAM will no longer be an effective method when:</w:t>
      </w:r>
    </w:p>
    <w:p w:rsidR="0011034F" w:rsidRPr="00486794" w:rsidRDefault="0011034F" w:rsidP="00DD3760">
      <w:pPr>
        <w:numPr>
          <w:ilvl w:val="0"/>
          <w:numId w:val="582"/>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The baby does not breastfeed exclusively for any reason.</w:t>
      </w:r>
    </w:p>
    <w:p w:rsidR="0011034F" w:rsidRPr="00486794" w:rsidRDefault="0011034F" w:rsidP="00DD3760">
      <w:pPr>
        <w:numPr>
          <w:ilvl w:val="0"/>
          <w:numId w:val="582"/>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t>Menstrual periods have resumed.</w:t>
      </w:r>
    </w:p>
    <w:p w:rsidR="0011034F" w:rsidRPr="00486794" w:rsidRDefault="0011034F" w:rsidP="00DD3760">
      <w:pPr>
        <w:numPr>
          <w:ilvl w:val="0"/>
          <w:numId w:val="470"/>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t>There are other FP methods, such as IUD, condoms, Depo Provera, implants, and POPs that you can use while breastfeeding. These methods do not decrease breast milk.</w:t>
      </w:r>
    </w:p>
    <w:p w:rsidR="0011034F" w:rsidRPr="00486794" w:rsidRDefault="0011034F" w:rsidP="00DD3760">
      <w:pPr>
        <w:numPr>
          <w:ilvl w:val="0"/>
          <w:numId w:val="470"/>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t>You will need to use another contraceptive method when the baby cannot breastfeed exclusively for any reason, such as:</w:t>
      </w:r>
    </w:p>
    <w:p w:rsidR="0011034F" w:rsidRPr="00486794" w:rsidRDefault="0011034F" w:rsidP="00DD3760">
      <w:pPr>
        <w:numPr>
          <w:ilvl w:val="0"/>
          <w:numId w:val="583"/>
        </w:numPr>
        <w:spacing w:after="0"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You begin to work.</w:t>
      </w:r>
    </w:p>
    <w:p w:rsidR="0011034F" w:rsidRPr="00486794" w:rsidRDefault="0011034F" w:rsidP="00DD3760">
      <w:pPr>
        <w:numPr>
          <w:ilvl w:val="0"/>
          <w:numId w:val="583"/>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t>When you or the baby is very ill.</w:t>
      </w:r>
    </w:p>
    <w:p w:rsidR="0011034F" w:rsidRPr="00486794" w:rsidRDefault="0011034F" w:rsidP="00DD3760">
      <w:pPr>
        <w:numPr>
          <w:ilvl w:val="0"/>
          <w:numId w:val="583"/>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t>When you are not producing enough breast milk.</w:t>
      </w:r>
    </w:p>
    <w:p w:rsidR="0011034F" w:rsidRPr="00486794" w:rsidRDefault="0011034F" w:rsidP="00DD3760">
      <w:pPr>
        <w:numPr>
          <w:ilvl w:val="0"/>
          <w:numId w:val="583"/>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t>When your menstrual periods resume.</w:t>
      </w:r>
    </w:p>
    <w:p w:rsidR="0011034F" w:rsidRPr="00486794" w:rsidRDefault="0011034F" w:rsidP="00DD3760">
      <w:pPr>
        <w:numPr>
          <w:ilvl w:val="0"/>
          <w:numId w:val="583"/>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lastRenderedPageBreak/>
        <w:t>When the baby is being given solid foods or other liquids.</w:t>
      </w:r>
    </w:p>
    <w:p w:rsidR="0011034F" w:rsidRPr="00486794" w:rsidRDefault="0011034F" w:rsidP="00DD3760">
      <w:pPr>
        <w:numPr>
          <w:ilvl w:val="0"/>
          <w:numId w:val="470"/>
        </w:numPr>
        <w:spacing w:after="0" w:line="360" w:lineRule="auto"/>
        <w:rPr>
          <w:rFonts w:ascii="Times New Roman" w:hAnsi="Times New Roman"/>
          <w:bCs/>
          <w:i/>
          <w:color w:val="000000"/>
          <w:sz w:val="24"/>
          <w:szCs w:val="24"/>
          <w:lang w:val="en-GB"/>
        </w:rPr>
      </w:pPr>
      <w:r w:rsidRPr="00486794">
        <w:rPr>
          <w:rFonts w:ascii="Times New Roman" w:hAnsi="Times New Roman"/>
          <w:bCs/>
          <w:color w:val="000000"/>
          <w:sz w:val="24"/>
          <w:szCs w:val="24"/>
          <w:lang w:val="en-GB"/>
        </w:rPr>
        <w:t>Use condoms in addition to LAM if you think there is any chance that you or your partner(s) are at risk for STIs, including HIV.</w:t>
      </w:r>
    </w:p>
    <w:p w:rsidR="0011034F" w:rsidRPr="00486794" w:rsidRDefault="0011034F" w:rsidP="00DD3760">
      <w:pPr>
        <w:widowControl w:val="0"/>
        <w:numPr>
          <w:ilvl w:val="0"/>
          <w:numId w:val="558"/>
        </w:numPr>
        <w:adjustRightInd w:val="0"/>
        <w:spacing w:after="0" w:line="360" w:lineRule="auto"/>
        <w:textAlignment w:val="baseline"/>
        <w:rPr>
          <w:rFonts w:ascii="Times New Roman" w:hAnsi="Times New Roman"/>
          <w:b/>
          <w:color w:val="000000"/>
          <w:sz w:val="24"/>
          <w:szCs w:val="24"/>
          <w:lang w:val="en-GB"/>
        </w:rPr>
      </w:pPr>
      <w:r w:rsidRPr="00486794">
        <w:rPr>
          <w:rFonts w:ascii="Times New Roman" w:hAnsi="Times New Roman"/>
          <w:color w:val="000000"/>
          <w:sz w:val="24"/>
          <w:szCs w:val="24"/>
          <w:lang w:val="en-GB"/>
        </w:rPr>
        <w:t>A woman can switch to another method anytime she wants while using LAM. If she still meets all 3 LAM criteria, it is reasonably certain she is not pregnant. She can start a new method with no need for a pregnancy test, examinations, or evaluation.</w:t>
      </w:r>
    </w:p>
    <w:p w:rsidR="0011034F" w:rsidRPr="00486794" w:rsidRDefault="0011034F" w:rsidP="00DD3760">
      <w:pPr>
        <w:widowControl w:val="0"/>
        <w:numPr>
          <w:ilvl w:val="0"/>
          <w:numId w:val="558"/>
        </w:numPr>
        <w:adjustRightInd w:val="0"/>
        <w:spacing w:after="0" w:line="360" w:lineRule="auto"/>
        <w:textAlignment w:val="baseline"/>
        <w:rPr>
          <w:rFonts w:ascii="Times New Roman" w:hAnsi="Times New Roman"/>
          <w:b/>
          <w:color w:val="000000"/>
          <w:sz w:val="24"/>
          <w:szCs w:val="24"/>
          <w:lang w:val="en-GB"/>
        </w:rPr>
      </w:pPr>
      <w:r w:rsidRPr="00486794">
        <w:rPr>
          <w:rFonts w:ascii="Times New Roman" w:hAnsi="Times New Roman"/>
          <w:color w:val="000000"/>
          <w:sz w:val="24"/>
          <w:szCs w:val="24"/>
          <w:lang w:val="en-GB"/>
        </w:rPr>
        <w:t>To continue preventing pregnancy, a woman must switch to another method as soon as any one of the 3 LAM criteria no longer applies.</w:t>
      </w:r>
    </w:p>
    <w:p w:rsidR="0011034F" w:rsidRPr="00486794" w:rsidRDefault="0011034F" w:rsidP="00DD3760">
      <w:pPr>
        <w:widowControl w:val="0"/>
        <w:numPr>
          <w:ilvl w:val="0"/>
          <w:numId w:val="558"/>
        </w:numPr>
        <w:adjustRightInd w:val="0"/>
        <w:spacing w:after="0" w:line="360" w:lineRule="auto"/>
        <w:textAlignment w:val="baseline"/>
        <w:rPr>
          <w:rFonts w:ascii="Times New Roman" w:hAnsi="Times New Roman"/>
          <w:b/>
          <w:color w:val="000000"/>
          <w:sz w:val="24"/>
          <w:szCs w:val="24"/>
          <w:lang w:val="en-GB"/>
        </w:rPr>
      </w:pPr>
      <w:r w:rsidRPr="00486794">
        <w:rPr>
          <w:rFonts w:ascii="Times New Roman" w:hAnsi="Times New Roman"/>
          <w:color w:val="000000"/>
          <w:sz w:val="24"/>
          <w:szCs w:val="24"/>
          <w:lang w:val="en-GB"/>
        </w:rPr>
        <w:t>Help the woman choose a new method before she needs it. If she will continue to breastfeed, she can choose from several hormonal or non-hormonal methods, depending on how much time has passed since childbirth.</w:t>
      </w:r>
    </w:p>
    <w:p w:rsidR="0011034F" w:rsidRPr="00486794" w:rsidRDefault="0011034F" w:rsidP="0011034F">
      <w:pPr>
        <w:spacing w:line="360" w:lineRule="auto"/>
        <w:rPr>
          <w:rFonts w:ascii="Times New Roman" w:hAnsi="Times New Roman"/>
          <w:b/>
          <w:i/>
          <w:color w:val="000000"/>
          <w:sz w:val="24"/>
          <w:szCs w:val="24"/>
          <w:lang w:val="en-GB"/>
        </w:rPr>
      </w:pPr>
    </w:p>
    <w:p w:rsidR="0011034F" w:rsidRPr="00486794" w:rsidRDefault="0011034F" w:rsidP="0011034F">
      <w:pPr>
        <w:spacing w:line="360" w:lineRule="auto"/>
        <w:rPr>
          <w:rFonts w:ascii="Times New Roman" w:hAnsi="Times New Roman"/>
          <w:b/>
          <w:i/>
          <w:color w:val="000000"/>
          <w:sz w:val="24"/>
          <w:szCs w:val="24"/>
          <w:lang w:val="en-GB"/>
        </w:rPr>
      </w:pPr>
      <w:r w:rsidRPr="00486794">
        <w:rPr>
          <w:rFonts w:ascii="Times New Roman" w:hAnsi="Times New Roman"/>
          <w:b/>
          <w:i/>
          <w:color w:val="000000"/>
          <w:sz w:val="24"/>
          <w:szCs w:val="24"/>
          <w:lang w:val="en-GB"/>
        </w:rPr>
        <w:t>Note: Emphasize that all clients should come back to you or go the nearest health facility as soon as they notice any problem or concern at any time.</w:t>
      </w: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i/>
          <w:color w:val="000000"/>
          <w:sz w:val="24"/>
          <w:szCs w:val="24"/>
          <w:lang w:val="en-GB"/>
        </w:rPr>
        <w:t>NOTE</w:t>
      </w:r>
      <w:r w:rsidRPr="00486794">
        <w:rPr>
          <w:rFonts w:ascii="Times New Roman" w:hAnsi="Times New Roman"/>
          <w:b/>
          <w:color w:val="000000"/>
          <w:sz w:val="24"/>
          <w:szCs w:val="24"/>
          <w:lang w:val="en-GB"/>
        </w:rPr>
        <w:t>: For all complaints about bleeding on FP methods, refer the client to trained health providers.</w:t>
      </w:r>
    </w:p>
    <w:p w:rsidR="0011034F" w:rsidRPr="00486794" w:rsidRDefault="0011034F" w:rsidP="0011034F">
      <w:pPr>
        <w:spacing w:line="360" w:lineRule="auto"/>
        <w:jc w:val="both"/>
        <w:rPr>
          <w:rFonts w:ascii="Times New Roman" w:hAnsi="Times New Roman"/>
          <w:b/>
          <w:color w:val="000000"/>
          <w:sz w:val="28"/>
          <w:szCs w:val="28"/>
          <w:lang w:val="en-GB"/>
        </w:rPr>
      </w:pPr>
      <w:r w:rsidRPr="00486794">
        <w:rPr>
          <w:rFonts w:ascii="Times New Roman" w:hAnsi="Times New Roman"/>
          <w:b/>
          <w:color w:val="000000"/>
          <w:sz w:val="28"/>
          <w:szCs w:val="28"/>
          <w:lang w:val="en-GB"/>
        </w:rPr>
        <w:t>PERMANENT METHODS OF CONTRACEPTION</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Vasectomy:</w:t>
      </w:r>
      <w:r w:rsidRPr="00486794">
        <w:rPr>
          <w:rFonts w:ascii="Times New Roman" w:hAnsi="Times New Roman"/>
          <w:color w:val="000000"/>
          <w:sz w:val="24"/>
          <w:szCs w:val="24"/>
          <w:lang w:val="en-GB"/>
        </w:rPr>
        <w:t xml:space="preserve"> Is a permanent method of contraception in which the tubes (Vas deferens) through which sperm travel from the testes to the penis are tied and cut so that sperm can no longer enter the semen that is ejaculated.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Tubal ligation:</w:t>
      </w:r>
      <w:r w:rsidRPr="00486794">
        <w:rPr>
          <w:rFonts w:ascii="Times New Roman" w:hAnsi="Times New Roman"/>
          <w:color w:val="000000"/>
          <w:sz w:val="24"/>
          <w:szCs w:val="24"/>
          <w:lang w:val="en-GB"/>
        </w:rPr>
        <w:t xml:space="preserve"> Is permanent method of contraception whereby both Fallopian tubes are tied and cut using a modern operation (</w:t>
      </w:r>
      <w:proofErr w:type="spellStart"/>
      <w:r w:rsidRPr="00486794">
        <w:rPr>
          <w:rFonts w:ascii="Times New Roman" w:hAnsi="Times New Roman"/>
          <w:color w:val="000000"/>
          <w:sz w:val="24"/>
          <w:szCs w:val="24"/>
          <w:lang w:val="en-GB"/>
        </w:rPr>
        <w:t>minilap</w:t>
      </w:r>
      <w:proofErr w:type="spellEnd"/>
      <w:r w:rsidRPr="00486794">
        <w:rPr>
          <w:rFonts w:ascii="Times New Roman" w:hAnsi="Times New Roman"/>
          <w:color w:val="000000"/>
          <w:sz w:val="24"/>
          <w:szCs w:val="24"/>
          <w:lang w:val="en-GB"/>
        </w:rPr>
        <w:t>) so that the ovum cannot travel through them to meet the sperm and be fertilized.</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These methods are called voluntary because the decision is made by an individual/couple after receiving proper counselling and without any bias of influence from anyone else.</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advantages of both methods are that they are almost 100% effective; however, they are also both permanent, not reversible.</w:t>
      </w:r>
    </w:p>
    <w:p w:rsidR="0011034F" w:rsidRPr="00486794" w:rsidRDefault="00340127" w:rsidP="00340127">
      <w:pPr>
        <w:keepNext/>
        <w:spacing w:after="0" w:line="360" w:lineRule="auto"/>
        <w:jc w:val="both"/>
        <w:rPr>
          <w:rFonts w:ascii="Arial" w:hAnsi="Arial" w:cs="Arial"/>
          <w:b/>
          <w:color w:val="000000"/>
          <w:sz w:val="24"/>
          <w:szCs w:val="24"/>
          <w:lang w:val="en-GB"/>
        </w:rPr>
      </w:pPr>
      <w:r w:rsidRPr="00486794">
        <w:rPr>
          <w:rFonts w:ascii="Arial" w:hAnsi="Arial" w:cs="Arial"/>
          <w:b/>
          <w:color w:val="000000"/>
          <w:sz w:val="24"/>
          <w:szCs w:val="24"/>
          <w:lang w:val="en-GB"/>
        </w:rPr>
        <w:lastRenderedPageBreak/>
        <w:t>Male reproductive organs</w:t>
      </w:r>
    </w:p>
    <w:p w:rsidR="0011034F" w:rsidRPr="00486794" w:rsidRDefault="0011034F" w:rsidP="00340127">
      <w:pPr>
        <w:keepNext/>
        <w:spacing w:line="360" w:lineRule="auto"/>
        <w:jc w:val="both"/>
        <w:rPr>
          <w:rFonts w:asciiTheme="majorHAnsi" w:hAnsiTheme="majorHAnsi" w:cs="Calibri"/>
          <w:b/>
          <w:color w:val="000000"/>
          <w:sz w:val="24"/>
          <w:szCs w:val="24"/>
          <w:lang w:val="en-GB"/>
        </w:rPr>
      </w:pPr>
      <w:r w:rsidRPr="00486794">
        <w:rPr>
          <w:rFonts w:asciiTheme="majorHAnsi" w:hAnsiTheme="majorHAnsi" w:cs="Calibri"/>
          <w:b/>
          <w:noProof/>
          <w:color w:val="000000"/>
          <w:sz w:val="24"/>
          <w:szCs w:val="24"/>
          <w:lang w:val="en-CA" w:eastAsia="en-CA" w:bidi="ar-SA"/>
        </w:rPr>
        <w:drawing>
          <wp:inline distT="0" distB="0" distL="0" distR="0" wp14:anchorId="08252CD0" wp14:editId="1534DB31">
            <wp:extent cx="4743450" cy="2514600"/>
            <wp:effectExtent l="19050" t="19050" r="19050" b="1905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09" cstate="print"/>
                    <a:srcRect/>
                    <a:stretch>
                      <a:fillRect/>
                    </a:stretch>
                  </pic:blipFill>
                  <pic:spPr bwMode="auto">
                    <a:xfrm>
                      <a:off x="0" y="0"/>
                      <a:ext cx="4743450" cy="2514600"/>
                    </a:xfrm>
                    <a:prstGeom prst="rect">
                      <a:avLst/>
                    </a:prstGeom>
                    <a:noFill/>
                    <a:ln w="6350" cmpd="sng">
                      <a:solidFill>
                        <a:srgbClr val="000000"/>
                      </a:solidFill>
                      <a:miter lim="800000"/>
                      <a:headEnd/>
                      <a:tailEnd/>
                    </a:ln>
                    <a:effectLst/>
                  </pic:spPr>
                </pic:pic>
              </a:graphicData>
            </a:graphic>
          </wp:inline>
        </w:drawing>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 xml:space="preserve">PENIS: </w:t>
      </w:r>
      <w:r w:rsidRPr="00486794">
        <w:rPr>
          <w:rFonts w:ascii="Times New Roman" w:hAnsi="Times New Roman"/>
          <w:color w:val="000000"/>
          <w:sz w:val="24"/>
          <w:szCs w:val="24"/>
          <w:lang w:val="en-GB"/>
        </w:rPr>
        <w:t xml:space="preserve">The part of man’s body that deposits the man’s sperm into the vagina and also the organ for urination. The condom is worn over the penis.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 xml:space="preserve">Urethra: </w:t>
      </w:r>
      <w:r w:rsidRPr="00486794">
        <w:rPr>
          <w:rFonts w:ascii="Times New Roman" w:hAnsi="Times New Roman"/>
          <w:color w:val="000000"/>
          <w:sz w:val="24"/>
          <w:szCs w:val="24"/>
          <w:lang w:val="en-GB"/>
        </w:rPr>
        <w:t>This is a single tube approximately 15 cm running from the bladder through the penis and is a passage for urine and also for seminal fluid.</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 xml:space="preserve">VAS DEFERENS: </w:t>
      </w:r>
      <w:r w:rsidRPr="00486794">
        <w:rPr>
          <w:rFonts w:ascii="Times New Roman" w:hAnsi="Times New Roman"/>
          <w:color w:val="000000"/>
          <w:sz w:val="24"/>
          <w:szCs w:val="24"/>
          <w:lang w:val="en-GB"/>
        </w:rPr>
        <w:t xml:space="preserve">Two tubes that carry sperm from the testicles to the penis. This is the site for vasectomy; these tubes are tied and cut so that they can no longer carry the man’s sperm from the testicles to the penis.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Vasectomy does not affect sperm production; they continue to be produced by the testis but after maturing, they degenerate and are absorbed into the body.</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SEMINAL VESICLES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These two accessory glands lie posterior to and at the base of the urinary bladder that secrete the liquid portion of the semen, which contributes to the viability of the sperm. Mature sperm are stored here until they are ejaculated during sexual intercourse or passed out during wet dreams.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seminal vesicle continues to produce semen even after vasectomy. This information helps to dispel the myth that a man will continue to ejaculate but the ejaculation will have no sperm.</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TESTIS:</w:t>
      </w:r>
      <w:r w:rsidRPr="00486794">
        <w:rPr>
          <w:rFonts w:ascii="Times New Roman" w:hAnsi="Times New Roman"/>
          <w:color w:val="000000"/>
          <w:sz w:val="24"/>
          <w:szCs w:val="24"/>
          <w:lang w:val="en-GB"/>
        </w:rPr>
        <w:t xml:space="preserve"> Two balls inside the scrotum; they produce sperm and sex hormones.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They store sperm. The mature sperm can live to about 3-5 days in a woman’s genitals after ejaculation.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 xml:space="preserve">EPIDIDYMIS: </w:t>
      </w:r>
      <w:r w:rsidRPr="00486794">
        <w:rPr>
          <w:rFonts w:ascii="Times New Roman" w:hAnsi="Times New Roman"/>
          <w:color w:val="000000"/>
          <w:sz w:val="24"/>
          <w:szCs w:val="24"/>
          <w:lang w:val="en-GB"/>
        </w:rPr>
        <w:t xml:space="preserve">These are two comma-shaped coiled tubes about 5-6 meters or 20 feet long coiled on top of each of the testis. It stores sperm (for about 10 days) until they mature. But after 4 weeks, if sperm are not passed to the vas deferens, they are absorbed into the body.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 xml:space="preserve">Prostate gland: </w:t>
      </w:r>
      <w:r w:rsidRPr="00486794">
        <w:rPr>
          <w:rFonts w:ascii="Times New Roman" w:hAnsi="Times New Roman"/>
          <w:color w:val="000000"/>
          <w:sz w:val="24"/>
          <w:szCs w:val="24"/>
          <w:lang w:val="en-GB"/>
        </w:rPr>
        <w:t>One of the accessory glands that secretes a fluid that helps sperm move and neutralizes the acidity in the penile urethra and the vagina.</w:t>
      </w:r>
    </w:p>
    <w:p w:rsidR="0011034F" w:rsidRPr="00486794" w:rsidRDefault="0011034F" w:rsidP="0011034F">
      <w:pPr>
        <w:spacing w:after="120" w:line="360" w:lineRule="auto"/>
        <w:rPr>
          <w:rFonts w:ascii="Times New Roman" w:hAnsi="Times New Roman"/>
          <w:color w:val="000000"/>
          <w:sz w:val="24"/>
          <w:szCs w:val="24"/>
          <w:lang w:val="en-GB" w:bidi="ar-SA"/>
        </w:rPr>
      </w:pPr>
      <w:r w:rsidRPr="00486794">
        <w:rPr>
          <w:rFonts w:ascii="Times New Roman" w:hAnsi="Times New Roman"/>
          <w:b/>
          <w:color w:val="000000"/>
          <w:sz w:val="24"/>
          <w:szCs w:val="24"/>
          <w:lang w:val="en-GB" w:bidi="ar-SA"/>
        </w:rPr>
        <w:t xml:space="preserve">Cowper’s glands </w:t>
      </w:r>
      <w:r w:rsidRPr="00486794">
        <w:rPr>
          <w:rFonts w:ascii="Times New Roman" w:hAnsi="Times New Roman"/>
          <w:color w:val="000000"/>
          <w:sz w:val="24"/>
          <w:szCs w:val="24"/>
          <w:lang w:val="en-GB" w:bidi="ar-SA"/>
        </w:rPr>
        <w:t>are two accessory glands about the size of peas, lying beneath the prostate; they produce semen and an alkaline secretion, which protects sperm against the acid secretions of the male urethra and vagina. After removal of the prostate gland, the Cowper’s glands continue to secrete alkaline.</w:t>
      </w:r>
    </w:p>
    <w:p w:rsidR="0011034F" w:rsidRPr="00486794" w:rsidRDefault="0011034F" w:rsidP="0011034F">
      <w:pPr>
        <w:keepNext/>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SCROTUM </w:t>
      </w:r>
    </w:p>
    <w:p w:rsidR="0011034F" w:rsidRPr="00486794" w:rsidRDefault="0011034F" w:rsidP="0011034F">
      <w:pPr>
        <w:keepNext/>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is a sac that contains and protects the testes. It regulates the temperature of the testes, which is critical for normal function of the testes.</w:t>
      </w:r>
    </w:p>
    <w:p w:rsidR="0011034F" w:rsidRPr="00486794" w:rsidRDefault="0011034F" w:rsidP="0011034F">
      <w:pPr>
        <w:spacing w:line="360" w:lineRule="auto"/>
        <w:rPr>
          <w:rFonts w:ascii="Arial" w:hAnsi="Arial" w:cs="Arial"/>
          <w:b/>
          <w:color w:val="000000"/>
          <w:sz w:val="24"/>
          <w:szCs w:val="24"/>
          <w:lang w:val="en-GB"/>
        </w:rPr>
      </w:pPr>
      <w:r w:rsidRPr="00486794">
        <w:rPr>
          <w:rFonts w:ascii="Arial" w:hAnsi="Arial" w:cs="Arial"/>
          <w:b/>
          <w:color w:val="000000"/>
          <w:sz w:val="24"/>
          <w:szCs w:val="24"/>
          <w:lang w:val="en-GB"/>
        </w:rPr>
        <w:t>Internal female reproductive organs</w:t>
      </w:r>
    </w:p>
    <w:p w:rsidR="0011034F" w:rsidRPr="00486794" w:rsidRDefault="0011034F" w:rsidP="0011034F">
      <w:pPr>
        <w:spacing w:line="360" w:lineRule="auto"/>
        <w:rPr>
          <w:rFonts w:asciiTheme="majorHAnsi" w:hAnsiTheme="majorHAnsi" w:cs="Calibri"/>
          <w:color w:val="000000"/>
          <w:sz w:val="24"/>
          <w:szCs w:val="24"/>
          <w:lang w:val="en-GB"/>
        </w:rPr>
      </w:pPr>
      <w:r w:rsidRPr="00486794">
        <w:rPr>
          <w:rFonts w:asciiTheme="majorHAnsi" w:hAnsiTheme="majorHAnsi" w:cs="Calibri"/>
          <w:b/>
          <w:noProof/>
          <w:color w:val="000000"/>
          <w:sz w:val="24"/>
          <w:szCs w:val="24"/>
          <w:lang w:val="en-CA" w:eastAsia="en-CA" w:bidi="ar-SA"/>
        </w:rPr>
        <w:drawing>
          <wp:inline distT="0" distB="0" distL="0" distR="0" wp14:anchorId="4426B3FA" wp14:editId="1BD35AA9">
            <wp:extent cx="5781675" cy="2324100"/>
            <wp:effectExtent l="19050" t="19050" r="28575" b="1905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10" cstate="print"/>
                    <a:srcRect/>
                    <a:stretch>
                      <a:fillRect/>
                    </a:stretch>
                  </pic:blipFill>
                  <pic:spPr bwMode="auto">
                    <a:xfrm>
                      <a:off x="0" y="0"/>
                      <a:ext cx="5781675" cy="2324100"/>
                    </a:xfrm>
                    <a:prstGeom prst="rect">
                      <a:avLst/>
                    </a:prstGeom>
                    <a:noFill/>
                    <a:ln w="6350" cmpd="sng">
                      <a:solidFill>
                        <a:srgbClr val="000000"/>
                      </a:solidFill>
                      <a:miter lim="800000"/>
                      <a:headEnd/>
                      <a:tailEnd/>
                    </a:ln>
                    <a:effectLst/>
                  </pic:spPr>
                </pic:pic>
              </a:graphicData>
            </a:graphic>
          </wp:inline>
        </w:drawing>
      </w: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PARTS OF A WOMAN: Organ, structure, functions and clinical application to FP</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 xml:space="preserve">VAGINA: </w:t>
      </w:r>
      <w:r w:rsidRPr="00486794">
        <w:rPr>
          <w:rFonts w:ascii="Times New Roman" w:hAnsi="Times New Roman"/>
          <w:color w:val="000000"/>
          <w:sz w:val="24"/>
          <w:szCs w:val="24"/>
          <w:lang w:val="en-GB"/>
        </w:rPr>
        <w:t>This is the passage from outside the female body to the uterus. It is outlet for menstrual flow, entry for the penis during sexual intercourse, and passage for a baby at birth. This is where the female condom is applied and can be found here if it slips off during intercourse. Threads for the IUD can be felt in the vagina.</w:t>
      </w:r>
    </w:p>
    <w:p w:rsidR="0011034F" w:rsidRPr="00486794" w:rsidRDefault="0011034F" w:rsidP="0011034F">
      <w:pPr>
        <w:tabs>
          <w:tab w:val="num" w:pos="1080"/>
        </w:tabs>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lastRenderedPageBreak/>
        <w:t xml:space="preserve">CERVIX: </w:t>
      </w:r>
      <w:r w:rsidRPr="00486794">
        <w:rPr>
          <w:rFonts w:ascii="Times New Roman" w:hAnsi="Times New Roman"/>
          <w:color w:val="000000"/>
          <w:sz w:val="24"/>
          <w:szCs w:val="24"/>
          <w:lang w:val="en-GB"/>
        </w:rPr>
        <w:t xml:space="preserve">This is the mouth of the uterus (womb). It allows menstrual blood to come out from the uterus and sperm to enter the uterus from the vagina. It dilates and permits the birth of a baby from the uterus.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UTERUS:</w:t>
      </w:r>
      <w:r w:rsidRPr="00486794">
        <w:rPr>
          <w:rFonts w:ascii="Times New Roman" w:hAnsi="Times New Roman"/>
          <w:color w:val="000000"/>
          <w:sz w:val="24"/>
          <w:szCs w:val="24"/>
          <w:lang w:val="en-GB"/>
        </w:rPr>
        <w:t xml:space="preserve"> A muscular, pear-shaped organ where the baby grows and is nourished until ready to be born. Every month, the womb prepares itself for a baby by making a thick lining. If there is no baby, the womb throws away the lining, that is, monthly bleeding comes from here. The baby grows in the womb during pregnancy. </w:t>
      </w:r>
    </w:p>
    <w:p w:rsidR="0011034F" w:rsidRPr="00486794" w:rsidRDefault="0011034F" w:rsidP="0011034F">
      <w:pPr>
        <w:autoSpaceDE w:val="0"/>
        <w:autoSpaceDN w:val="0"/>
        <w:adjustRightInd w:val="0"/>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FALLOPIAN TUBES</w:t>
      </w:r>
      <w:r w:rsidRPr="00486794">
        <w:rPr>
          <w:rFonts w:ascii="Times New Roman" w:hAnsi="Times New Roman"/>
          <w:color w:val="000000"/>
          <w:sz w:val="24"/>
          <w:szCs w:val="24"/>
          <w:lang w:val="en-GB"/>
        </w:rPr>
        <w:t>: Two tubes connecting the ovaries to the womb</w:t>
      </w:r>
      <w:r w:rsidRPr="00486794">
        <w:rPr>
          <w:rFonts w:ascii="Times New Roman" w:hAnsi="Times New Roman"/>
          <w:b/>
          <w:bCs/>
          <w:color w:val="000000"/>
          <w:sz w:val="24"/>
          <w:szCs w:val="24"/>
          <w:lang w:val="en-GB"/>
        </w:rPr>
        <w:t xml:space="preserve">. </w:t>
      </w:r>
      <w:r w:rsidRPr="00486794">
        <w:rPr>
          <w:rFonts w:ascii="Times New Roman" w:hAnsi="Times New Roman"/>
          <w:color w:val="000000"/>
          <w:sz w:val="24"/>
          <w:szCs w:val="24"/>
          <w:lang w:val="en-GB"/>
        </w:rPr>
        <w:t>One egg travels along the tube from the ovary to the womb every month and if it meets the man’s sperm, then they join to start making a baby.</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 the surgical methods performed on a woman, the Fallopian tubes are tied and cut so that the passage is blocked and the woman’s egg and male sperm cannot meet to make a baby.</w:t>
      </w:r>
    </w:p>
    <w:p w:rsidR="0011034F" w:rsidRPr="00486794" w:rsidRDefault="0011034F" w:rsidP="0011034F">
      <w:pPr>
        <w:autoSpaceDE w:val="0"/>
        <w:autoSpaceDN w:val="0"/>
        <w:adjustRightInd w:val="0"/>
        <w:spacing w:line="360" w:lineRule="auto"/>
        <w:rPr>
          <w:rFonts w:ascii="Times New Roman" w:hAnsi="Times New Roman"/>
          <w:color w:val="000000"/>
          <w:sz w:val="24"/>
          <w:szCs w:val="24"/>
          <w:lang w:val="en-GB"/>
        </w:rPr>
      </w:pPr>
      <w:r w:rsidRPr="00486794">
        <w:rPr>
          <w:rFonts w:ascii="Times New Roman" w:hAnsi="Times New Roman"/>
          <w:b/>
          <w:color w:val="000000"/>
          <w:sz w:val="24"/>
          <w:szCs w:val="24"/>
          <w:lang w:val="en-GB"/>
        </w:rPr>
        <w:t>OVARIES:</w:t>
      </w:r>
      <w:r w:rsidRPr="00486794">
        <w:rPr>
          <w:rFonts w:ascii="Times New Roman" w:hAnsi="Times New Roman"/>
          <w:color w:val="000000"/>
          <w:sz w:val="24"/>
          <w:szCs w:val="24"/>
          <w:lang w:val="en-GB"/>
        </w:rPr>
        <w:t xml:space="preserve"> Two sacks on each side of the womb. Contain 300,000–500,000 egg cells at birth. One egg (ovum) matures and is released into the Fallopian tube every month. Ovaries secrete female hormones, oestrogen and progesterone, which change a girl into a woman at puberty and continue to secrete female hormones after puberty.</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When a woman is using a hormonal FP method, the eggs do not mature and are not released from the ovary. Therefore, there is no union of the female egg and the male sperm to make a baby.  </w:t>
      </w:r>
    </w:p>
    <w:p w:rsidR="0011034F" w:rsidRPr="00486794" w:rsidRDefault="0011034F" w:rsidP="0011034F">
      <w:pPr>
        <w:spacing w:line="360" w:lineRule="auto"/>
        <w:jc w:val="both"/>
        <w:rPr>
          <w:rFonts w:asciiTheme="majorHAnsi" w:hAnsiTheme="majorHAnsi"/>
          <w:color w:val="000000"/>
          <w:sz w:val="24"/>
          <w:szCs w:val="24"/>
          <w:lang w:val="en-GB"/>
        </w:rPr>
        <w:sectPr w:rsidR="0011034F" w:rsidRPr="00486794" w:rsidSect="0011034F">
          <w:headerReference w:type="default" r:id="rId211"/>
          <w:pgSz w:w="11906" w:h="16838" w:code="9"/>
          <w:pgMar w:top="1440" w:right="1440" w:bottom="1440" w:left="1440" w:header="720" w:footer="720" w:gutter="0"/>
          <w:cols w:space="720"/>
          <w:docGrid w:linePitch="360"/>
        </w:sectPr>
      </w:pPr>
    </w:p>
    <w:p w:rsidR="0011034F" w:rsidRPr="00486794" w:rsidRDefault="0011034F" w:rsidP="0011034F">
      <w:pPr>
        <w:pBdr>
          <w:bottom w:val="single" w:sz="4" w:space="1" w:color="622423"/>
        </w:pBdr>
        <w:spacing w:before="400"/>
        <w:jc w:val="center"/>
        <w:outlineLvl w:val="1"/>
        <w:rPr>
          <w:b/>
          <w:caps/>
          <w:color w:val="632423"/>
          <w:spacing w:val="15"/>
          <w:sz w:val="24"/>
          <w:szCs w:val="24"/>
          <w:lang w:val="en-GB"/>
        </w:rPr>
      </w:pPr>
      <w:bookmarkStart w:id="109" w:name="_Toc385401567"/>
      <w:bookmarkStart w:id="110" w:name="_Toc478230606"/>
      <w:bookmarkStart w:id="111" w:name="_Toc480885883"/>
      <w:r w:rsidRPr="00486794">
        <w:rPr>
          <w:b/>
          <w:caps/>
          <w:color w:val="632423"/>
          <w:spacing w:val="15"/>
          <w:sz w:val="24"/>
          <w:szCs w:val="24"/>
          <w:lang w:val="en-GB"/>
        </w:rPr>
        <w:lastRenderedPageBreak/>
        <w:t xml:space="preserve">SESSION EIGHTEEN: general care for pregnant womEn and </w:t>
      </w:r>
      <w:bookmarkEnd w:id="109"/>
      <w:r w:rsidRPr="00486794">
        <w:rPr>
          <w:b/>
          <w:caps/>
          <w:color w:val="632423"/>
          <w:spacing w:val="15"/>
          <w:sz w:val="24"/>
          <w:szCs w:val="24"/>
          <w:lang w:val="en-GB"/>
        </w:rPr>
        <w:t>newbornS</w:t>
      </w:r>
      <w:bookmarkEnd w:id="110"/>
      <w:bookmarkEnd w:id="111"/>
    </w:p>
    <w:p w:rsidR="0011034F" w:rsidRPr="00486794" w:rsidRDefault="0011034F" w:rsidP="0011034F">
      <w:pPr>
        <w:spacing w:line="360" w:lineRule="auto"/>
        <w:ind w:left="360"/>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 Learning Objectives</w:t>
      </w:r>
    </w:p>
    <w:p w:rsidR="0011034F" w:rsidRPr="00486794" w:rsidRDefault="0011034F" w:rsidP="0011034F">
      <w:pPr>
        <w:spacing w:line="360" w:lineRule="auto"/>
        <w:ind w:left="360"/>
        <w:rPr>
          <w:rFonts w:ascii="Times New Roman" w:hAnsi="Times New Roman"/>
          <w:bCs/>
          <w:color w:val="000000"/>
          <w:sz w:val="24"/>
          <w:szCs w:val="24"/>
          <w:lang w:val="en-GB"/>
        </w:rPr>
      </w:pPr>
      <w:r w:rsidRPr="00486794">
        <w:rPr>
          <w:rFonts w:ascii="Times New Roman" w:hAnsi="Times New Roman"/>
          <w:color w:val="000000"/>
          <w:sz w:val="24"/>
          <w:szCs w:val="24"/>
          <w:lang w:val="en-GB"/>
        </w:rPr>
        <w:t>As a result of actively participating in this session, the individual will be able to</w:t>
      </w:r>
      <w:r w:rsidRPr="00486794">
        <w:rPr>
          <w:rFonts w:ascii="Times New Roman" w:hAnsi="Times New Roman"/>
          <w:bCs/>
          <w:color w:val="000000"/>
          <w:sz w:val="24"/>
          <w:szCs w:val="24"/>
          <w:lang w:val="en-GB"/>
        </w:rPr>
        <w:t>:</w:t>
      </w:r>
    </w:p>
    <w:p w:rsidR="0011034F" w:rsidRPr="00486794" w:rsidRDefault="0011034F" w:rsidP="00DD3760">
      <w:pPr>
        <w:numPr>
          <w:ilvl w:val="0"/>
          <w:numId w:val="60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Describe the role of 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in caring for </w:t>
      </w:r>
      <w:proofErr w:type="spellStart"/>
      <w:r w:rsidRPr="00486794">
        <w:rPr>
          <w:rFonts w:ascii="Times New Roman" w:hAnsi="Times New Roman"/>
          <w:color w:val="000000"/>
          <w:sz w:val="24"/>
          <w:szCs w:val="24"/>
          <w:lang w:val="en-GB"/>
        </w:rPr>
        <w:t>newborns</w:t>
      </w:r>
      <w:proofErr w:type="spellEnd"/>
      <w:r w:rsidRPr="00486794">
        <w:rPr>
          <w:rFonts w:ascii="Times New Roman" w:hAnsi="Times New Roman"/>
          <w:color w:val="000000"/>
          <w:sz w:val="24"/>
          <w:szCs w:val="24"/>
          <w:lang w:val="en-GB"/>
        </w:rPr>
        <w:t xml:space="preserve"> and pregnant women in the community.</w:t>
      </w:r>
    </w:p>
    <w:p w:rsidR="0011034F" w:rsidRPr="00486794" w:rsidRDefault="0011034F" w:rsidP="00DD3760">
      <w:pPr>
        <w:numPr>
          <w:ilvl w:val="0"/>
          <w:numId w:val="60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Describe danger signs in a </w:t>
      </w:r>
      <w:proofErr w:type="spellStart"/>
      <w:r w:rsidRPr="00486794">
        <w:rPr>
          <w:rFonts w:ascii="Times New Roman" w:hAnsi="Times New Roman"/>
          <w:color w:val="000000"/>
          <w:sz w:val="24"/>
          <w:szCs w:val="24"/>
          <w:lang w:val="en-GB"/>
        </w:rPr>
        <w:t>newborn</w:t>
      </w:r>
      <w:proofErr w:type="spellEnd"/>
      <w:r w:rsidRPr="00486794">
        <w:rPr>
          <w:rFonts w:ascii="Times New Roman" w:hAnsi="Times New Roman"/>
          <w:color w:val="000000"/>
          <w:sz w:val="24"/>
          <w:szCs w:val="24"/>
          <w:lang w:val="en-GB"/>
        </w:rPr>
        <w:t xml:space="preserve"> that require URGENT REFERRAL.</w:t>
      </w:r>
    </w:p>
    <w:p w:rsidR="0011034F" w:rsidRPr="00486794" w:rsidRDefault="0011034F" w:rsidP="00DD3760">
      <w:pPr>
        <w:numPr>
          <w:ilvl w:val="0"/>
          <w:numId w:val="60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Describe danger signs in a pregnant woman that require URGENT REFERRAL.</w:t>
      </w:r>
    </w:p>
    <w:p w:rsidR="0011034F" w:rsidRPr="00486794" w:rsidRDefault="0011034F" w:rsidP="00DD3760">
      <w:pPr>
        <w:numPr>
          <w:ilvl w:val="0"/>
          <w:numId w:val="60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Describe the benefits of antenatal care.</w:t>
      </w:r>
    </w:p>
    <w:p w:rsidR="0011034F" w:rsidRPr="00486794" w:rsidRDefault="0011034F" w:rsidP="00DD3760">
      <w:pPr>
        <w:numPr>
          <w:ilvl w:val="0"/>
          <w:numId w:val="60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Explain how to manage minor disorders that occur during pregnancy.</w:t>
      </w:r>
    </w:p>
    <w:p w:rsidR="0011034F" w:rsidRPr="00486794" w:rsidRDefault="0011034F" w:rsidP="00340127">
      <w:pPr>
        <w:numPr>
          <w:ilvl w:val="0"/>
          <w:numId w:val="60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Counsel a mother on postnatal care</w:t>
      </w:r>
    </w:p>
    <w:p w:rsidR="0011034F" w:rsidRPr="00486794" w:rsidRDefault="0011034F" w:rsidP="0011034F">
      <w:pPr>
        <w:spacing w:line="360" w:lineRule="auto"/>
        <w:ind w:left="360"/>
        <w:rPr>
          <w:rFonts w:ascii="Times New Roman" w:hAnsi="Times New Roman"/>
          <w:b/>
          <w:color w:val="000000"/>
          <w:sz w:val="24"/>
          <w:szCs w:val="24"/>
          <w:lang w:val="en-GB"/>
        </w:rPr>
      </w:pPr>
    </w:p>
    <w:p w:rsidR="0011034F" w:rsidRPr="00486794" w:rsidRDefault="0011034F" w:rsidP="0011034F">
      <w:pPr>
        <w:spacing w:line="360" w:lineRule="auto"/>
        <w:ind w:left="360"/>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Tasks to be performed by </w:t>
      </w:r>
      <w:r w:rsidR="007147C5" w:rsidRPr="00486794">
        <w:rPr>
          <w:rFonts w:ascii="Times New Roman" w:hAnsi="Times New Roman"/>
          <w:b/>
          <w:color w:val="000000"/>
          <w:sz w:val="24"/>
          <w:szCs w:val="24"/>
          <w:lang w:val="en-GB"/>
        </w:rPr>
        <w:t>Health Shop</w:t>
      </w:r>
      <w:r w:rsidRPr="00486794">
        <w:rPr>
          <w:rFonts w:ascii="Times New Roman" w:hAnsi="Times New Roman"/>
          <w:b/>
          <w:color w:val="000000"/>
          <w:sz w:val="24"/>
          <w:szCs w:val="24"/>
          <w:lang w:val="en-GB"/>
        </w:rPr>
        <w:t xml:space="preserve">s regarding </w:t>
      </w:r>
      <w:proofErr w:type="spellStart"/>
      <w:r w:rsidRPr="00486794">
        <w:rPr>
          <w:rFonts w:ascii="Times New Roman" w:hAnsi="Times New Roman"/>
          <w:b/>
          <w:color w:val="000000"/>
          <w:sz w:val="24"/>
          <w:szCs w:val="24"/>
          <w:lang w:val="en-GB"/>
        </w:rPr>
        <w:t>newborns</w:t>
      </w:r>
      <w:proofErr w:type="spellEnd"/>
      <w:r w:rsidRPr="00486794">
        <w:rPr>
          <w:rFonts w:ascii="Times New Roman" w:hAnsi="Times New Roman"/>
          <w:b/>
          <w:color w:val="000000"/>
          <w:sz w:val="24"/>
          <w:szCs w:val="24"/>
          <w:lang w:val="en-GB"/>
        </w:rPr>
        <w:t xml:space="preserve"> and pregnant women</w:t>
      </w:r>
    </w:p>
    <w:p w:rsidR="0011034F" w:rsidRPr="00486794" w:rsidRDefault="0011034F" w:rsidP="0011034F">
      <w:pPr>
        <w:spacing w:line="360" w:lineRule="auto"/>
        <w:ind w:left="360"/>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dispenser should offer the following services to </w:t>
      </w:r>
      <w:proofErr w:type="spellStart"/>
      <w:r w:rsidRPr="00486794">
        <w:rPr>
          <w:rFonts w:ascii="Times New Roman" w:hAnsi="Times New Roman"/>
          <w:b/>
          <w:color w:val="000000"/>
          <w:sz w:val="24"/>
          <w:szCs w:val="24"/>
          <w:lang w:val="en-GB"/>
        </w:rPr>
        <w:t>newborns</w:t>
      </w:r>
      <w:proofErr w:type="spellEnd"/>
      <w:r w:rsidRPr="00486794">
        <w:rPr>
          <w:rFonts w:ascii="Times New Roman" w:hAnsi="Times New Roman"/>
          <w:b/>
          <w:color w:val="000000"/>
          <w:sz w:val="24"/>
          <w:szCs w:val="24"/>
          <w:lang w:val="en-GB"/>
        </w:rPr>
        <w:t xml:space="preserve"> and pregnant women:</w:t>
      </w:r>
    </w:p>
    <w:p w:rsidR="0011034F" w:rsidRPr="00486794" w:rsidRDefault="0011034F" w:rsidP="00DD3760">
      <w:pPr>
        <w:numPr>
          <w:ilvl w:val="0"/>
          <w:numId w:val="55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Assessment and referral in case of danger signs in </w:t>
      </w:r>
      <w:proofErr w:type="spellStart"/>
      <w:r w:rsidRPr="00486794">
        <w:rPr>
          <w:rFonts w:ascii="Times New Roman" w:hAnsi="Times New Roman"/>
          <w:color w:val="000000"/>
          <w:sz w:val="24"/>
          <w:szCs w:val="24"/>
          <w:lang w:val="en-GB"/>
        </w:rPr>
        <w:t>newborns</w:t>
      </w:r>
      <w:proofErr w:type="spellEnd"/>
      <w:r w:rsidRPr="00486794">
        <w:rPr>
          <w:rFonts w:ascii="Times New Roman" w:hAnsi="Times New Roman"/>
          <w:color w:val="000000"/>
          <w:sz w:val="24"/>
          <w:szCs w:val="24"/>
          <w:lang w:val="en-GB"/>
        </w:rPr>
        <w:t xml:space="preserve">. </w:t>
      </w:r>
    </w:p>
    <w:p w:rsidR="0011034F" w:rsidRPr="00486794" w:rsidRDefault="0011034F" w:rsidP="00DD3760">
      <w:pPr>
        <w:numPr>
          <w:ilvl w:val="0"/>
          <w:numId w:val="55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Assessment and referral in case of danger signs in pregnant women.</w:t>
      </w:r>
    </w:p>
    <w:p w:rsidR="0011034F" w:rsidRPr="00486794" w:rsidRDefault="0011034F" w:rsidP="00DD3760">
      <w:pPr>
        <w:numPr>
          <w:ilvl w:val="0"/>
          <w:numId w:val="55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Information about antenatal care offered at health facilities.</w:t>
      </w:r>
    </w:p>
    <w:p w:rsidR="0011034F" w:rsidRPr="00486794" w:rsidRDefault="0011034F" w:rsidP="00DD3760">
      <w:pPr>
        <w:numPr>
          <w:ilvl w:val="0"/>
          <w:numId w:val="55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Counselling about management of minor disorders during pregnancy.</w:t>
      </w:r>
    </w:p>
    <w:p w:rsidR="0011034F" w:rsidRPr="00486794" w:rsidRDefault="0011034F" w:rsidP="00DD3760">
      <w:pPr>
        <w:numPr>
          <w:ilvl w:val="0"/>
          <w:numId w:val="55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Information about facility-based deliveries.</w:t>
      </w:r>
    </w:p>
    <w:p w:rsidR="0011034F" w:rsidRPr="00486794" w:rsidRDefault="0011034F" w:rsidP="00DD3760">
      <w:pPr>
        <w:numPr>
          <w:ilvl w:val="0"/>
          <w:numId w:val="55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Referral for regular HIV testing and care.</w:t>
      </w:r>
    </w:p>
    <w:p w:rsidR="0011034F" w:rsidRPr="00486794" w:rsidRDefault="0011034F" w:rsidP="00DD3760">
      <w:pPr>
        <w:numPr>
          <w:ilvl w:val="0"/>
          <w:numId w:val="55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Information about FP methods.</w:t>
      </w:r>
    </w:p>
    <w:p w:rsidR="0011034F" w:rsidRPr="00486794" w:rsidRDefault="0011034F" w:rsidP="0011034F">
      <w:pPr>
        <w:spacing w:line="360" w:lineRule="auto"/>
        <w:ind w:left="360"/>
        <w:rPr>
          <w:rFonts w:ascii="Times New Roman" w:hAnsi="Times New Roman"/>
          <w:b/>
          <w:i/>
          <w:color w:val="000000"/>
          <w:sz w:val="24"/>
          <w:szCs w:val="24"/>
          <w:lang w:val="en-GB"/>
        </w:rPr>
      </w:pPr>
    </w:p>
    <w:p w:rsidR="0011034F" w:rsidRPr="00486794" w:rsidRDefault="0011034F" w:rsidP="0011034F">
      <w:pPr>
        <w:spacing w:line="360" w:lineRule="auto"/>
        <w:ind w:left="360"/>
        <w:rPr>
          <w:rFonts w:ascii="Times New Roman" w:hAnsi="Times New Roman"/>
          <w:b/>
          <w:color w:val="000000"/>
          <w:sz w:val="24"/>
          <w:szCs w:val="24"/>
          <w:lang w:val="en-GB"/>
        </w:rPr>
      </w:pPr>
      <w:r w:rsidRPr="00486794">
        <w:rPr>
          <w:rFonts w:ascii="Times New Roman" w:hAnsi="Times New Roman"/>
          <w:b/>
          <w:color w:val="000000"/>
          <w:sz w:val="24"/>
          <w:szCs w:val="24"/>
          <w:lang w:val="en-GB"/>
        </w:rPr>
        <w:lastRenderedPageBreak/>
        <w:t xml:space="preserve">Why are the home and community very important in the care of mothers and babies? </w:t>
      </w:r>
    </w:p>
    <w:p w:rsidR="0011034F" w:rsidRPr="00486794" w:rsidRDefault="0011034F" w:rsidP="0011034F">
      <w:pPr>
        <w:spacing w:line="360" w:lineRule="auto"/>
        <w:ind w:left="360"/>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 significant proportion of births in poor resource countries take place at home. </w:t>
      </w:r>
    </w:p>
    <w:p w:rsidR="0011034F" w:rsidRPr="00486794" w:rsidRDefault="0011034F" w:rsidP="0011034F">
      <w:pPr>
        <w:spacing w:line="360" w:lineRule="auto"/>
        <w:ind w:left="360"/>
        <w:rPr>
          <w:rFonts w:ascii="Times New Roman" w:hAnsi="Times New Roman"/>
          <w:color w:val="000000"/>
          <w:sz w:val="24"/>
          <w:szCs w:val="24"/>
          <w:lang w:val="en-GB"/>
        </w:rPr>
      </w:pPr>
      <w:r w:rsidRPr="00486794">
        <w:rPr>
          <w:rFonts w:ascii="Times New Roman" w:hAnsi="Times New Roman"/>
          <w:color w:val="000000"/>
          <w:sz w:val="24"/>
          <w:szCs w:val="24"/>
          <w:lang w:val="en-GB"/>
        </w:rPr>
        <w:t>Even when deliveries take place at the facility, mothers and babies are discharged early, sometimes only 2 hours after the birthing process.</w:t>
      </w:r>
    </w:p>
    <w:p w:rsidR="0011034F" w:rsidRPr="00486794" w:rsidRDefault="0011034F" w:rsidP="0011034F">
      <w:pPr>
        <w:spacing w:line="360" w:lineRule="auto"/>
        <w:ind w:left="360"/>
        <w:rPr>
          <w:rFonts w:ascii="Times New Roman" w:hAnsi="Times New Roman"/>
          <w:color w:val="000000"/>
          <w:sz w:val="24"/>
          <w:szCs w:val="24"/>
          <w:lang w:val="en-GB"/>
        </w:rPr>
      </w:pPr>
      <w:r w:rsidRPr="00486794">
        <w:rPr>
          <w:rFonts w:ascii="Times New Roman" w:hAnsi="Times New Roman"/>
          <w:color w:val="000000"/>
          <w:sz w:val="24"/>
          <w:szCs w:val="24"/>
          <w:lang w:val="en-GB"/>
        </w:rPr>
        <w:t>Mothers tend to stay at home. There are many traditional practices that do not permit mothers to leave the house readily in the first few weeks after birth, even to seek care for problems.</w:t>
      </w:r>
    </w:p>
    <w:p w:rsidR="0011034F" w:rsidRPr="00486794" w:rsidRDefault="0011034F" w:rsidP="0011034F">
      <w:pPr>
        <w:spacing w:line="360" w:lineRule="auto"/>
        <w:ind w:left="360"/>
        <w:rPr>
          <w:rFonts w:ascii="Times New Roman" w:hAnsi="Times New Roman"/>
          <w:color w:val="000000"/>
          <w:sz w:val="24"/>
          <w:szCs w:val="24"/>
          <w:lang w:val="en-GB"/>
        </w:rPr>
      </w:pPr>
      <w:r w:rsidRPr="00486794">
        <w:rPr>
          <w:rFonts w:ascii="Times New Roman" w:hAnsi="Times New Roman"/>
          <w:color w:val="000000"/>
          <w:sz w:val="24"/>
          <w:szCs w:val="24"/>
          <w:lang w:val="en-GB"/>
        </w:rPr>
        <w:t>Sickness or problems, especially in the baby, are often attributed to “mystical” causes and hence families tend to seek traditional or spiritual “cures.”</w:t>
      </w:r>
    </w:p>
    <w:p w:rsidR="0011034F" w:rsidRPr="00486794" w:rsidRDefault="0011034F" w:rsidP="0011034F">
      <w:pPr>
        <w:spacing w:line="360" w:lineRule="auto"/>
        <w:ind w:left="360"/>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In addition, 50% of the deaths in babies take place within 24 hours after delivery or on the first day, and 75% by the end of the first week or 7 days. </w:t>
      </w:r>
    </w:p>
    <w:p w:rsidR="0011034F" w:rsidRPr="00486794" w:rsidRDefault="0011034F" w:rsidP="0011034F">
      <w:pPr>
        <w:spacing w:line="360" w:lineRule="auto"/>
        <w:ind w:left="360"/>
        <w:rPr>
          <w:rFonts w:ascii="Times New Roman" w:hAnsi="Times New Roman"/>
          <w:color w:val="000000"/>
          <w:sz w:val="24"/>
          <w:szCs w:val="24"/>
          <w:lang w:val="en-GB"/>
        </w:rPr>
      </w:pPr>
      <w:r w:rsidRPr="00486794">
        <w:rPr>
          <w:rFonts w:ascii="Times New Roman" w:hAnsi="Times New Roman"/>
          <w:color w:val="000000"/>
          <w:sz w:val="24"/>
          <w:szCs w:val="24"/>
          <w:lang w:val="en-GB"/>
        </w:rPr>
        <w:t>Integrated Community Case Management (ICCM) was designed to enlist community members to manage diarrhoea, malaria, and pneumonia in children under 5 years.</w:t>
      </w:r>
    </w:p>
    <w:p w:rsidR="0011034F" w:rsidRPr="00486794" w:rsidRDefault="0011034F" w:rsidP="0011034F">
      <w:pPr>
        <w:spacing w:line="360" w:lineRule="auto"/>
        <w:ind w:left="360"/>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These guidelines are used to guide the management of such cases and have been used in public health facilities, village health teams, and will now be extended to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dispensers should be careful in managing the selected cases in order not to run into trouble with the authorities. They should always refer complicated cases and all children </w:t>
      </w:r>
      <w:r w:rsidRPr="00486794">
        <w:rPr>
          <w:rFonts w:ascii="Times New Roman" w:hAnsi="Times New Roman"/>
          <w:b/>
          <w:color w:val="000000"/>
          <w:sz w:val="24"/>
          <w:szCs w:val="24"/>
          <w:lang w:val="en-GB"/>
        </w:rPr>
        <w:t xml:space="preserve">less than 2 months of age </w:t>
      </w:r>
      <w:r w:rsidRPr="00486794">
        <w:rPr>
          <w:rFonts w:ascii="Times New Roman" w:hAnsi="Times New Roman"/>
          <w:color w:val="000000"/>
          <w:sz w:val="24"/>
          <w:szCs w:val="24"/>
          <w:lang w:val="en-GB"/>
        </w:rPr>
        <w:t>to health facilities that are around their communities and with a referral note.</w:t>
      </w:r>
    </w:p>
    <w:p w:rsidR="0011034F" w:rsidRPr="00486794" w:rsidRDefault="0011034F" w:rsidP="0011034F">
      <w:pPr>
        <w:spacing w:line="360" w:lineRule="auto"/>
        <w:ind w:left="360"/>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Steps in the assessment process </w:t>
      </w:r>
    </w:p>
    <w:p w:rsidR="0011034F" w:rsidRPr="00486794" w:rsidRDefault="0011034F" w:rsidP="0011034F">
      <w:pPr>
        <w:spacing w:line="360" w:lineRule="auto"/>
        <w:ind w:left="360"/>
        <w:rPr>
          <w:rFonts w:ascii="Times New Roman" w:hAnsi="Times New Roman"/>
          <w:b/>
          <w:color w:val="000000"/>
          <w:sz w:val="24"/>
          <w:szCs w:val="24"/>
          <w:lang w:val="en-GB"/>
        </w:rPr>
      </w:pPr>
      <w:r w:rsidRPr="00486794">
        <w:rPr>
          <w:rFonts w:ascii="Times New Roman" w:hAnsi="Times New Roman"/>
          <w:b/>
          <w:i/>
          <w:color w:val="000000"/>
          <w:sz w:val="24"/>
          <w:szCs w:val="24"/>
          <w:lang w:val="en-GB"/>
        </w:rPr>
        <w:t>NOTE</w:t>
      </w:r>
      <w:r w:rsidRPr="00486794">
        <w:rPr>
          <w:rFonts w:ascii="Times New Roman" w:hAnsi="Times New Roman"/>
          <w:color w:val="000000"/>
          <w:sz w:val="24"/>
          <w:szCs w:val="24"/>
          <w:lang w:val="en-GB"/>
        </w:rPr>
        <w:t>: See Module 3: Session 4: “Assessment and care for a sick child.”</w:t>
      </w:r>
    </w:p>
    <w:p w:rsidR="0011034F" w:rsidRPr="00486794" w:rsidRDefault="0011034F" w:rsidP="0011034F">
      <w:pPr>
        <w:spacing w:line="360" w:lineRule="auto"/>
        <w:ind w:left="360"/>
        <w:rPr>
          <w:rFonts w:ascii="Times New Roman" w:hAnsi="Times New Roman"/>
          <w:b/>
          <w:color w:val="000000"/>
          <w:sz w:val="24"/>
          <w:szCs w:val="24"/>
          <w:lang w:val="en-GB"/>
        </w:rPr>
      </w:pPr>
      <w:r w:rsidRPr="00486794">
        <w:rPr>
          <w:rFonts w:ascii="Times New Roman" w:hAnsi="Times New Roman"/>
          <w:b/>
          <w:color w:val="000000"/>
          <w:sz w:val="24"/>
          <w:szCs w:val="24"/>
          <w:lang w:val="en-GB"/>
        </w:rPr>
        <w:t>Advice for a pregnant woman</w:t>
      </w:r>
    </w:p>
    <w:p w:rsidR="0011034F" w:rsidRPr="00486794" w:rsidRDefault="0011034F" w:rsidP="0011034F">
      <w:pPr>
        <w:spacing w:line="360" w:lineRule="auto"/>
        <w:ind w:left="360"/>
        <w:rPr>
          <w:rFonts w:ascii="Times New Roman" w:hAnsi="Times New Roman"/>
          <w:b/>
          <w:i/>
          <w:color w:val="000000"/>
          <w:sz w:val="24"/>
          <w:szCs w:val="24"/>
          <w:lang w:val="en-GB"/>
        </w:rPr>
      </w:pPr>
      <w:r w:rsidRPr="00486794">
        <w:rPr>
          <w:rFonts w:ascii="Times New Roman" w:hAnsi="Times New Roman"/>
          <w:b/>
          <w:i/>
          <w:color w:val="000000"/>
          <w:sz w:val="24"/>
          <w:szCs w:val="24"/>
          <w:lang w:val="en-GB"/>
        </w:rPr>
        <w:t>Antenatal visits</w:t>
      </w:r>
    </w:p>
    <w:p w:rsidR="0011034F" w:rsidRPr="00486794" w:rsidRDefault="0011034F" w:rsidP="0011034F">
      <w:pPr>
        <w:spacing w:line="360" w:lineRule="auto"/>
        <w:ind w:left="360"/>
        <w:rPr>
          <w:rFonts w:ascii="Times New Roman" w:hAnsi="Times New Roman"/>
          <w:color w:val="000000"/>
          <w:sz w:val="24"/>
          <w:szCs w:val="24"/>
          <w:lang w:val="en-GB"/>
        </w:rPr>
      </w:pPr>
      <w:r w:rsidRPr="00486794">
        <w:rPr>
          <w:rFonts w:ascii="Times New Roman" w:hAnsi="Times New Roman"/>
          <w:color w:val="000000"/>
          <w:sz w:val="24"/>
          <w:szCs w:val="24"/>
          <w:lang w:val="en-GB"/>
        </w:rPr>
        <w:t>These are visits to the health facility that a mother makes during her pregnancy to help ensure that she and her unborn child are healthy and are growing well.</w:t>
      </w:r>
    </w:p>
    <w:p w:rsidR="0011034F" w:rsidRPr="00486794" w:rsidRDefault="0011034F" w:rsidP="0011034F">
      <w:pPr>
        <w:spacing w:line="360" w:lineRule="auto"/>
        <w:ind w:left="360"/>
        <w:rPr>
          <w:rFonts w:ascii="Times New Roman" w:hAnsi="Times New Roman"/>
          <w:b/>
          <w:color w:val="000000"/>
          <w:sz w:val="24"/>
          <w:szCs w:val="24"/>
          <w:lang w:val="en-GB"/>
        </w:rPr>
      </w:pPr>
      <w:r w:rsidRPr="00486794">
        <w:rPr>
          <w:rFonts w:ascii="Times New Roman" w:hAnsi="Times New Roman"/>
          <w:b/>
          <w:i/>
          <w:color w:val="000000"/>
          <w:sz w:val="24"/>
          <w:szCs w:val="24"/>
          <w:lang w:val="en-GB"/>
        </w:rPr>
        <w:t xml:space="preserve">What the </w:t>
      </w:r>
      <w:r w:rsidR="007147C5" w:rsidRPr="00486794">
        <w:rPr>
          <w:rFonts w:ascii="Times New Roman" w:hAnsi="Times New Roman"/>
          <w:b/>
          <w:i/>
          <w:color w:val="000000"/>
          <w:sz w:val="24"/>
          <w:szCs w:val="24"/>
          <w:lang w:val="en-GB"/>
        </w:rPr>
        <w:t>Health Shop</w:t>
      </w:r>
      <w:r w:rsidRPr="00486794">
        <w:rPr>
          <w:rFonts w:ascii="Times New Roman" w:hAnsi="Times New Roman"/>
          <w:b/>
          <w:i/>
          <w:color w:val="000000"/>
          <w:sz w:val="24"/>
          <w:szCs w:val="24"/>
          <w:lang w:val="en-GB"/>
        </w:rPr>
        <w:t xml:space="preserve"> dispenser should tell the pregnant mothers about ANC visits</w:t>
      </w:r>
    </w:p>
    <w:p w:rsidR="0011034F" w:rsidRPr="00486794" w:rsidRDefault="0011034F" w:rsidP="000276A1">
      <w:pPr>
        <w:spacing w:line="360" w:lineRule="auto"/>
        <w:ind w:left="360"/>
        <w:rPr>
          <w:rFonts w:asciiTheme="majorHAnsi" w:hAnsiTheme="majorHAnsi"/>
          <w:b/>
          <w:bCs/>
          <w:i/>
          <w:color w:val="000000"/>
          <w:sz w:val="24"/>
          <w:szCs w:val="24"/>
          <w:lang w:val="en-GB"/>
        </w:rPr>
      </w:pPr>
      <w:r w:rsidRPr="00486794">
        <w:rPr>
          <w:rFonts w:ascii="Times New Roman" w:hAnsi="Times New Roman"/>
          <w:color w:val="000000"/>
          <w:sz w:val="24"/>
          <w:szCs w:val="24"/>
          <w:lang w:val="en-GB"/>
        </w:rPr>
        <w:lastRenderedPageBreak/>
        <w:t xml:space="preserve">The </w:t>
      </w:r>
      <w:r w:rsidR="007147C5" w:rsidRPr="00486794">
        <w:rPr>
          <w:rFonts w:ascii="Times New Roman" w:hAnsi="Times New Roman"/>
          <w:color w:val="000000"/>
          <w:sz w:val="24"/>
          <w:szCs w:val="24"/>
          <w:lang w:val="en-GB"/>
        </w:rPr>
        <w:t>Health Shop</w:t>
      </w:r>
      <w:r w:rsidRPr="00486794">
        <w:rPr>
          <w:rFonts w:ascii="Times New Roman" w:hAnsi="Times New Roman"/>
          <w:color w:val="000000"/>
          <w:sz w:val="24"/>
          <w:szCs w:val="24"/>
          <w:lang w:val="en-GB"/>
        </w:rPr>
        <w:t xml:space="preserve"> dispenser should always tell a pregnant woman about when to begin her visits and how many she should have. It is recommended that each pregnant woman has at least four ANC visits during a pregnancy. The first visit should be done when the mother misses at least two menstrual periods. Additional visits should be done at least three or more times as advised by the health worker. </w:t>
      </w:r>
    </w:p>
    <w:p w:rsidR="0011034F" w:rsidRPr="00486794" w:rsidRDefault="0011034F" w:rsidP="000276A1">
      <w:pPr>
        <w:spacing w:after="120" w:line="360" w:lineRule="auto"/>
        <w:jc w:val="both"/>
        <w:rPr>
          <w:rFonts w:ascii="Arial" w:hAnsi="Arial" w:cs="Arial"/>
          <w:b/>
          <w:bCs/>
          <w:color w:val="000000"/>
          <w:sz w:val="24"/>
          <w:szCs w:val="24"/>
          <w:lang w:val="en-GB"/>
        </w:rPr>
      </w:pPr>
      <w:r w:rsidRPr="00486794">
        <w:rPr>
          <w:rFonts w:ascii="Arial" w:hAnsi="Arial" w:cs="Arial"/>
          <w:b/>
          <w:bCs/>
          <w:color w:val="000000"/>
          <w:sz w:val="24"/>
          <w:szCs w:val="24"/>
          <w:lang w:val="en-GB"/>
        </w:rPr>
        <w:t>Services offered during antenatal care</w:t>
      </w:r>
    </w:p>
    <w:tbl>
      <w:tblPr>
        <w:tblW w:w="955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3000"/>
        <w:gridCol w:w="6558"/>
      </w:tblGrid>
      <w:tr w:rsidR="0011034F" w:rsidRPr="00486794" w:rsidTr="0011034F">
        <w:trPr>
          <w:trHeight w:val="688"/>
          <w:tblHeader/>
        </w:trPr>
        <w:tc>
          <w:tcPr>
            <w:tcW w:w="3000" w:type="dxa"/>
            <w:tcBorders>
              <w:top w:val="single" w:sz="8" w:space="0" w:color="4BACC6"/>
              <w:left w:val="single" w:sz="8" w:space="0" w:color="4BACC6"/>
              <w:bottom w:val="single" w:sz="18" w:space="0" w:color="4BACC6"/>
              <w:right w:val="single" w:sz="8" w:space="0" w:color="4BACC6"/>
            </w:tcBorders>
            <w:hideMark/>
          </w:tcPr>
          <w:p w:rsidR="0011034F" w:rsidRPr="00486794" w:rsidRDefault="0011034F" w:rsidP="000276A1">
            <w:pPr>
              <w:spacing w:after="0" w:line="360" w:lineRule="auto"/>
              <w:jc w:val="both"/>
              <w:rPr>
                <w:rFonts w:ascii="Arial" w:hAnsi="Arial" w:cs="Arial"/>
                <w:b/>
                <w:bCs/>
                <w:color w:val="000000"/>
                <w:lang w:val="en-GB"/>
              </w:rPr>
            </w:pPr>
            <w:r w:rsidRPr="00486794">
              <w:rPr>
                <w:rFonts w:ascii="Arial" w:hAnsi="Arial" w:cs="Arial"/>
                <w:b/>
                <w:bCs/>
                <w:color w:val="000000"/>
                <w:kern w:val="24"/>
                <w:lang w:val="en-GB"/>
              </w:rPr>
              <w:t xml:space="preserve">Services offered </w:t>
            </w:r>
          </w:p>
        </w:tc>
        <w:tc>
          <w:tcPr>
            <w:tcW w:w="6558" w:type="dxa"/>
            <w:tcBorders>
              <w:top w:val="single" w:sz="8" w:space="0" w:color="4BACC6"/>
              <w:left w:val="single" w:sz="8" w:space="0" w:color="4BACC6"/>
              <w:bottom w:val="single" w:sz="18" w:space="0" w:color="4BACC6"/>
              <w:right w:val="single" w:sz="8" w:space="0" w:color="4BACC6"/>
            </w:tcBorders>
            <w:hideMark/>
          </w:tcPr>
          <w:p w:rsidR="0011034F" w:rsidRPr="00486794" w:rsidRDefault="0011034F" w:rsidP="000276A1">
            <w:pPr>
              <w:spacing w:after="0" w:line="360" w:lineRule="auto"/>
              <w:jc w:val="both"/>
              <w:rPr>
                <w:rFonts w:ascii="Arial" w:hAnsi="Arial" w:cs="Arial"/>
                <w:b/>
                <w:bCs/>
                <w:color w:val="000000"/>
                <w:lang w:val="en-GB"/>
              </w:rPr>
            </w:pPr>
            <w:r w:rsidRPr="00486794">
              <w:rPr>
                <w:rFonts w:ascii="Arial" w:hAnsi="Arial" w:cs="Arial"/>
                <w:b/>
                <w:bCs/>
                <w:color w:val="000000"/>
                <w:kern w:val="24"/>
                <w:lang w:val="en-GB"/>
              </w:rPr>
              <w:t xml:space="preserve">Examples </w:t>
            </w:r>
          </w:p>
        </w:tc>
      </w:tr>
      <w:tr w:rsidR="0011034F" w:rsidRPr="00486794" w:rsidTr="0011034F">
        <w:trPr>
          <w:trHeight w:val="688"/>
        </w:trPr>
        <w:tc>
          <w:tcPr>
            <w:tcW w:w="3000"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spacing w:after="0" w:line="360" w:lineRule="auto"/>
              <w:jc w:val="both"/>
              <w:rPr>
                <w:rFonts w:ascii="Arial" w:hAnsi="Arial" w:cs="Arial"/>
                <w:bCs/>
                <w:color w:val="000000"/>
                <w:lang w:val="en-GB"/>
              </w:rPr>
            </w:pPr>
            <w:r w:rsidRPr="00486794">
              <w:rPr>
                <w:rFonts w:ascii="Arial" w:hAnsi="Arial" w:cs="Arial"/>
                <w:bCs/>
                <w:color w:val="000000"/>
                <w:kern w:val="24"/>
                <w:lang w:val="en-GB"/>
              </w:rPr>
              <w:t xml:space="preserve">Disease screening </w:t>
            </w:r>
          </w:p>
        </w:tc>
        <w:tc>
          <w:tcPr>
            <w:tcW w:w="6558"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numPr>
                <w:ilvl w:val="0"/>
                <w:numId w:val="589"/>
              </w:numPr>
              <w:spacing w:after="0" w:line="360" w:lineRule="auto"/>
              <w:contextualSpacing/>
              <w:jc w:val="both"/>
              <w:rPr>
                <w:rFonts w:ascii="Arial" w:hAnsi="Arial" w:cs="Arial"/>
                <w:color w:val="000000"/>
                <w:lang w:val="en-GB"/>
              </w:rPr>
            </w:pPr>
            <w:r w:rsidRPr="00486794">
              <w:rPr>
                <w:rFonts w:ascii="Arial" w:hAnsi="Arial" w:cs="Arial"/>
                <w:color w:val="000000"/>
                <w:kern w:val="24"/>
                <w:lang w:val="en-GB"/>
              </w:rPr>
              <w:t xml:space="preserve">HIV, syphilis, etc. </w:t>
            </w:r>
          </w:p>
        </w:tc>
      </w:tr>
      <w:tr w:rsidR="0011034F" w:rsidRPr="00486794" w:rsidTr="0011034F">
        <w:trPr>
          <w:trHeight w:val="1258"/>
        </w:trPr>
        <w:tc>
          <w:tcPr>
            <w:tcW w:w="3000"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0276A1">
            <w:pPr>
              <w:spacing w:after="0" w:line="360" w:lineRule="auto"/>
              <w:jc w:val="both"/>
              <w:rPr>
                <w:rFonts w:ascii="Arial" w:hAnsi="Arial" w:cs="Arial"/>
                <w:bCs/>
                <w:color w:val="000000"/>
                <w:lang w:val="en-GB"/>
              </w:rPr>
            </w:pPr>
            <w:r w:rsidRPr="00486794">
              <w:rPr>
                <w:rFonts w:ascii="Arial" w:hAnsi="Arial" w:cs="Arial"/>
                <w:bCs/>
                <w:color w:val="000000"/>
                <w:kern w:val="24"/>
                <w:lang w:val="en-GB"/>
              </w:rPr>
              <w:t xml:space="preserve">Laboratory investigations </w:t>
            </w:r>
          </w:p>
        </w:tc>
        <w:tc>
          <w:tcPr>
            <w:tcW w:w="6558"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0276A1">
            <w:pPr>
              <w:numPr>
                <w:ilvl w:val="0"/>
                <w:numId w:val="589"/>
              </w:numPr>
              <w:spacing w:after="0" w:line="360" w:lineRule="auto"/>
              <w:contextualSpacing/>
              <w:jc w:val="both"/>
              <w:rPr>
                <w:rFonts w:ascii="Arial" w:hAnsi="Arial" w:cs="Arial"/>
                <w:color w:val="000000"/>
                <w:lang w:val="en-GB"/>
              </w:rPr>
            </w:pPr>
            <w:r w:rsidRPr="00486794">
              <w:rPr>
                <w:rFonts w:ascii="Arial" w:hAnsi="Arial" w:cs="Arial"/>
                <w:color w:val="000000"/>
                <w:kern w:val="24"/>
                <w:lang w:val="en-GB"/>
              </w:rPr>
              <w:t xml:space="preserve">Blood group </w:t>
            </w:r>
          </w:p>
          <w:p w:rsidR="0011034F" w:rsidRPr="00486794" w:rsidRDefault="0011034F" w:rsidP="000276A1">
            <w:pPr>
              <w:numPr>
                <w:ilvl w:val="0"/>
                <w:numId w:val="589"/>
              </w:numPr>
              <w:spacing w:after="0" w:line="360" w:lineRule="auto"/>
              <w:contextualSpacing/>
              <w:jc w:val="both"/>
              <w:rPr>
                <w:rFonts w:ascii="Arial" w:hAnsi="Arial" w:cs="Arial"/>
                <w:color w:val="000000"/>
                <w:lang w:val="en-GB"/>
              </w:rPr>
            </w:pPr>
            <w:r w:rsidRPr="00486794">
              <w:rPr>
                <w:rFonts w:ascii="Arial" w:hAnsi="Arial" w:cs="Arial"/>
                <w:color w:val="000000"/>
                <w:kern w:val="24"/>
                <w:lang w:val="en-GB"/>
              </w:rPr>
              <w:t xml:space="preserve">Rhesus grouping </w:t>
            </w:r>
          </w:p>
          <w:p w:rsidR="0011034F" w:rsidRPr="00486794" w:rsidRDefault="0011034F" w:rsidP="000276A1">
            <w:pPr>
              <w:numPr>
                <w:ilvl w:val="0"/>
                <w:numId w:val="589"/>
              </w:numPr>
              <w:spacing w:after="0" w:line="360" w:lineRule="auto"/>
              <w:contextualSpacing/>
              <w:jc w:val="both"/>
              <w:rPr>
                <w:rFonts w:ascii="Arial" w:hAnsi="Arial" w:cs="Arial"/>
                <w:color w:val="000000"/>
                <w:lang w:val="en-GB"/>
              </w:rPr>
            </w:pPr>
            <w:r w:rsidRPr="00486794">
              <w:rPr>
                <w:rFonts w:ascii="Arial" w:hAnsi="Arial" w:cs="Arial"/>
                <w:color w:val="000000"/>
                <w:kern w:val="24"/>
                <w:lang w:val="en-GB"/>
              </w:rPr>
              <w:t xml:space="preserve">Haemoglobin level </w:t>
            </w:r>
          </w:p>
          <w:p w:rsidR="0011034F" w:rsidRPr="00486794" w:rsidRDefault="0011034F" w:rsidP="000276A1">
            <w:pPr>
              <w:numPr>
                <w:ilvl w:val="0"/>
                <w:numId w:val="589"/>
              </w:numPr>
              <w:spacing w:after="0" w:line="360" w:lineRule="auto"/>
              <w:contextualSpacing/>
              <w:jc w:val="both"/>
              <w:rPr>
                <w:rFonts w:ascii="Arial" w:hAnsi="Arial" w:cs="Arial"/>
                <w:color w:val="000000"/>
                <w:lang w:val="en-GB"/>
              </w:rPr>
            </w:pPr>
            <w:r w:rsidRPr="00486794">
              <w:rPr>
                <w:rFonts w:ascii="Arial" w:hAnsi="Arial" w:cs="Arial"/>
                <w:color w:val="000000"/>
                <w:kern w:val="24"/>
                <w:lang w:val="en-GB"/>
              </w:rPr>
              <w:t xml:space="preserve">Urine for glucose to rule out diabetes, etc.  </w:t>
            </w:r>
          </w:p>
        </w:tc>
      </w:tr>
      <w:tr w:rsidR="0011034F" w:rsidRPr="00486794" w:rsidTr="0011034F">
        <w:trPr>
          <w:trHeight w:val="700"/>
        </w:trPr>
        <w:tc>
          <w:tcPr>
            <w:tcW w:w="3000"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spacing w:after="0" w:line="360" w:lineRule="auto"/>
              <w:jc w:val="both"/>
              <w:rPr>
                <w:rFonts w:ascii="Arial" w:hAnsi="Arial" w:cs="Arial"/>
                <w:bCs/>
                <w:color w:val="000000"/>
                <w:lang w:val="en-GB"/>
              </w:rPr>
            </w:pPr>
            <w:r w:rsidRPr="00486794">
              <w:rPr>
                <w:rFonts w:ascii="Arial" w:hAnsi="Arial" w:cs="Arial"/>
                <w:bCs/>
                <w:color w:val="000000"/>
                <w:kern w:val="24"/>
                <w:lang w:val="en-GB"/>
              </w:rPr>
              <w:t xml:space="preserve">Maternal checks </w:t>
            </w:r>
          </w:p>
        </w:tc>
        <w:tc>
          <w:tcPr>
            <w:tcW w:w="6558"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numPr>
                <w:ilvl w:val="0"/>
                <w:numId w:val="589"/>
              </w:numPr>
              <w:spacing w:after="0" w:line="360" w:lineRule="auto"/>
              <w:contextualSpacing/>
              <w:jc w:val="both"/>
              <w:rPr>
                <w:rFonts w:ascii="Arial" w:hAnsi="Arial" w:cs="Arial"/>
                <w:color w:val="000000"/>
                <w:lang w:val="en-GB"/>
              </w:rPr>
            </w:pPr>
            <w:r w:rsidRPr="00486794">
              <w:rPr>
                <w:rFonts w:ascii="Arial" w:hAnsi="Arial" w:cs="Arial"/>
                <w:color w:val="000000"/>
                <w:kern w:val="24"/>
                <w:lang w:val="en-GB"/>
              </w:rPr>
              <w:t>Blood pressure measurement</w:t>
            </w:r>
          </w:p>
          <w:p w:rsidR="0011034F" w:rsidRPr="00486794" w:rsidRDefault="0011034F" w:rsidP="000276A1">
            <w:pPr>
              <w:numPr>
                <w:ilvl w:val="0"/>
                <w:numId w:val="589"/>
              </w:numPr>
              <w:spacing w:after="0" w:line="360" w:lineRule="auto"/>
              <w:contextualSpacing/>
              <w:jc w:val="both"/>
              <w:rPr>
                <w:rFonts w:ascii="Arial" w:hAnsi="Arial" w:cs="Arial"/>
                <w:color w:val="000000"/>
                <w:lang w:val="en-GB"/>
              </w:rPr>
            </w:pPr>
            <w:r w:rsidRPr="00486794">
              <w:rPr>
                <w:rFonts w:ascii="Arial" w:hAnsi="Arial" w:cs="Arial"/>
                <w:color w:val="000000"/>
                <w:kern w:val="24"/>
                <w:lang w:val="en-GB"/>
              </w:rPr>
              <w:t xml:space="preserve">Foetal movements </w:t>
            </w:r>
          </w:p>
          <w:p w:rsidR="0011034F" w:rsidRPr="00486794" w:rsidRDefault="0011034F" w:rsidP="000276A1">
            <w:pPr>
              <w:numPr>
                <w:ilvl w:val="0"/>
                <w:numId w:val="589"/>
              </w:numPr>
              <w:spacing w:after="0" w:line="360" w:lineRule="auto"/>
              <w:contextualSpacing/>
              <w:jc w:val="both"/>
              <w:rPr>
                <w:rFonts w:ascii="Arial" w:hAnsi="Arial" w:cs="Arial"/>
                <w:color w:val="000000"/>
                <w:lang w:val="en-GB"/>
              </w:rPr>
            </w:pPr>
            <w:r w:rsidRPr="00486794">
              <w:rPr>
                <w:rFonts w:ascii="Arial" w:hAnsi="Arial" w:cs="Arial"/>
                <w:color w:val="000000"/>
                <w:kern w:val="24"/>
                <w:lang w:val="en-GB"/>
              </w:rPr>
              <w:t>Weight measurements</w:t>
            </w:r>
          </w:p>
          <w:p w:rsidR="0011034F" w:rsidRPr="00486794" w:rsidRDefault="0011034F" w:rsidP="000276A1">
            <w:pPr>
              <w:numPr>
                <w:ilvl w:val="0"/>
                <w:numId w:val="589"/>
              </w:numPr>
              <w:spacing w:after="0" w:line="360" w:lineRule="auto"/>
              <w:contextualSpacing/>
              <w:jc w:val="both"/>
              <w:rPr>
                <w:rFonts w:ascii="Arial" w:hAnsi="Arial" w:cs="Arial"/>
                <w:color w:val="000000"/>
                <w:lang w:val="en-GB"/>
              </w:rPr>
            </w:pPr>
            <w:r w:rsidRPr="00486794">
              <w:rPr>
                <w:rFonts w:ascii="Arial" w:hAnsi="Arial" w:cs="Arial"/>
                <w:color w:val="000000"/>
                <w:kern w:val="24"/>
                <w:lang w:val="en-GB"/>
              </w:rPr>
              <w:t>Assess risk of complication</w:t>
            </w:r>
          </w:p>
          <w:p w:rsidR="0011034F" w:rsidRPr="00486794" w:rsidRDefault="0011034F" w:rsidP="000276A1">
            <w:pPr>
              <w:numPr>
                <w:ilvl w:val="0"/>
                <w:numId w:val="589"/>
              </w:numPr>
              <w:spacing w:after="0" w:line="360" w:lineRule="auto"/>
              <w:contextualSpacing/>
              <w:jc w:val="both"/>
              <w:rPr>
                <w:rFonts w:ascii="Arial" w:hAnsi="Arial" w:cs="Arial"/>
                <w:color w:val="000000"/>
                <w:lang w:val="en-GB"/>
              </w:rPr>
            </w:pPr>
            <w:r w:rsidRPr="00486794">
              <w:rPr>
                <w:rFonts w:ascii="Arial" w:hAnsi="Arial" w:cs="Arial"/>
                <w:color w:val="000000"/>
                <w:kern w:val="24"/>
                <w:lang w:val="en-GB"/>
              </w:rPr>
              <w:t xml:space="preserve">Vaginal examination </w:t>
            </w:r>
          </w:p>
        </w:tc>
      </w:tr>
      <w:tr w:rsidR="0011034F" w:rsidRPr="00486794" w:rsidTr="0011034F">
        <w:trPr>
          <w:trHeight w:val="988"/>
        </w:trPr>
        <w:tc>
          <w:tcPr>
            <w:tcW w:w="3000"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0276A1">
            <w:pPr>
              <w:spacing w:after="0" w:line="360" w:lineRule="auto"/>
              <w:jc w:val="both"/>
              <w:rPr>
                <w:rFonts w:ascii="Arial" w:hAnsi="Arial" w:cs="Arial"/>
                <w:bCs/>
                <w:color w:val="000000"/>
                <w:kern w:val="24"/>
                <w:lang w:val="en-GB"/>
              </w:rPr>
            </w:pPr>
            <w:r w:rsidRPr="00486794">
              <w:rPr>
                <w:rFonts w:ascii="Arial" w:hAnsi="Arial" w:cs="Arial"/>
                <w:bCs/>
                <w:color w:val="000000"/>
                <w:kern w:val="24"/>
                <w:lang w:val="en-GB"/>
              </w:rPr>
              <w:t xml:space="preserve">Prevention and treatment </w:t>
            </w:r>
          </w:p>
        </w:tc>
        <w:tc>
          <w:tcPr>
            <w:tcW w:w="6558"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0276A1">
            <w:pPr>
              <w:numPr>
                <w:ilvl w:val="0"/>
                <w:numId w:val="589"/>
              </w:numPr>
              <w:spacing w:after="0" w:line="360" w:lineRule="auto"/>
              <w:contextualSpacing/>
              <w:jc w:val="both"/>
              <w:rPr>
                <w:rFonts w:ascii="Arial" w:hAnsi="Arial" w:cs="Arial"/>
                <w:color w:val="000000"/>
                <w:kern w:val="24"/>
                <w:lang w:val="en-GB"/>
              </w:rPr>
            </w:pPr>
            <w:r w:rsidRPr="00486794">
              <w:rPr>
                <w:rFonts w:ascii="Arial" w:hAnsi="Arial" w:cs="Arial"/>
                <w:color w:val="000000"/>
                <w:kern w:val="24"/>
                <w:lang w:val="en-GB"/>
              </w:rPr>
              <w:t>Tetanus vaccination</w:t>
            </w:r>
          </w:p>
          <w:p w:rsidR="0011034F" w:rsidRPr="00486794" w:rsidRDefault="0011034F" w:rsidP="000276A1">
            <w:pPr>
              <w:numPr>
                <w:ilvl w:val="0"/>
                <w:numId w:val="589"/>
              </w:numPr>
              <w:spacing w:after="0" w:line="360" w:lineRule="auto"/>
              <w:contextualSpacing/>
              <w:jc w:val="both"/>
              <w:rPr>
                <w:rFonts w:ascii="Arial" w:hAnsi="Arial" w:cs="Arial"/>
                <w:color w:val="000000"/>
                <w:kern w:val="24"/>
                <w:lang w:val="en-GB"/>
              </w:rPr>
            </w:pPr>
            <w:r w:rsidRPr="00486794">
              <w:rPr>
                <w:rFonts w:ascii="Arial" w:hAnsi="Arial" w:cs="Arial"/>
                <w:color w:val="000000"/>
                <w:kern w:val="24"/>
                <w:lang w:val="en-GB"/>
              </w:rPr>
              <w:t xml:space="preserve">Malaria prevention using </w:t>
            </w:r>
            <w:proofErr w:type="spellStart"/>
            <w:r w:rsidRPr="00486794">
              <w:rPr>
                <w:rFonts w:ascii="Arial" w:hAnsi="Arial" w:cs="Arial"/>
                <w:color w:val="000000"/>
                <w:kern w:val="24"/>
                <w:lang w:val="en-GB"/>
              </w:rPr>
              <w:t>Fansidar</w:t>
            </w:r>
            <w:proofErr w:type="spellEnd"/>
            <w:r w:rsidRPr="00486794">
              <w:rPr>
                <w:rFonts w:ascii="Arial" w:hAnsi="Arial" w:cs="Arial"/>
                <w:color w:val="000000"/>
                <w:kern w:val="24"/>
                <w:lang w:val="en-GB"/>
              </w:rPr>
              <w:t xml:space="preserve"> </w:t>
            </w:r>
          </w:p>
          <w:p w:rsidR="0011034F" w:rsidRPr="00486794" w:rsidRDefault="0011034F" w:rsidP="000276A1">
            <w:pPr>
              <w:numPr>
                <w:ilvl w:val="0"/>
                <w:numId w:val="589"/>
              </w:numPr>
              <w:spacing w:after="0" w:line="360" w:lineRule="auto"/>
              <w:contextualSpacing/>
              <w:jc w:val="both"/>
              <w:rPr>
                <w:rFonts w:ascii="Arial" w:hAnsi="Arial" w:cs="Arial"/>
                <w:color w:val="000000"/>
                <w:kern w:val="24"/>
                <w:lang w:val="en-GB"/>
              </w:rPr>
            </w:pPr>
            <w:r w:rsidRPr="00486794">
              <w:rPr>
                <w:rFonts w:ascii="Arial" w:hAnsi="Arial" w:cs="Arial"/>
                <w:color w:val="000000"/>
                <w:kern w:val="24"/>
                <w:lang w:val="en-GB"/>
              </w:rPr>
              <w:t xml:space="preserve">Anaemia prevention using iron and folic acid </w:t>
            </w:r>
          </w:p>
        </w:tc>
      </w:tr>
      <w:tr w:rsidR="0011034F" w:rsidRPr="00486794" w:rsidTr="0011034F">
        <w:trPr>
          <w:trHeight w:val="2098"/>
        </w:trPr>
        <w:tc>
          <w:tcPr>
            <w:tcW w:w="3000"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spacing w:after="0" w:line="360" w:lineRule="auto"/>
              <w:rPr>
                <w:rFonts w:ascii="Arial" w:hAnsi="Arial" w:cs="Arial"/>
                <w:bCs/>
                <w:color w:val="000000"/>
                <w:kern w:val="24"/>
                <w:lang w:val="en-GB"/>
              </w:rPr>
            </w:pPr>
            <w:r w:rsidRPr="00486794">
              <w:rPr>
                <w:rFonts w:ascii="Arial" w:hAnsi="Arial" w:cs="Arial"/>
                <w:bCs/>
                <w:color w:val="000000"/>
                <w:kern w:val="24"/>
                <w:lang w:val="en-GB"/>
              </w:rPr>
              <w:t xml:space="preserve">Client education and advice </w:t>
            </w:r>
          </w:p>
        </w:tc>
        <w:tc>
          <w:tcPr>
            <w:tcW w:w="6558"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numPr>
                <w:ilvl w:val="0"/>
                <w:numId w:val="590"/>
              </w:numPr>
              <w:spacing w:after="0" w:line="360" w:lineRule="auto"/>
              <w:contextualSpacing/>
              <w:rPr>
                <w:rFonts w:ascii="Arial" w:hAnsi="Arial" w:cs="Arial"/>
                <w:color w:val="000000"/>
                <w:kern w:val="24"/>
                <w:lang w:val="en-GB"/>
              </w:rPr>
            </w:pPr>
            <w:r w:rsidRPr="00486794">
              <w:rPr>
                <w:rFonts w:ascii="Arial" w:hAnsi="Arial" w:cs="Arial"/>
                <w:color w:val="000000"/>
                <w:kern w:val="24"/>
                <w:lang w:val="en-GB"/>
              </w:rPr>
              <w:t xml:space="preserve">Good nutrition </w:t>
            </w:r>
          </w:p>
          <w:p w:rsidR="0011034F" w:rsidRPr="00486794" w:rsidRDefault="0011034F" w:rsidP="000276A1">
            <w:pPr>
              <w:numPr>
                <w:ilvl w:val="0"/>
                <w:numId w:val="590"/>
              </w:numPr>
              <w:spacing w:after="0" w:line="360" w:lineRule="auto"/>
              <w:contextualSpacing/>
              <w:rPr>
                <w:rFonts w:ascii="Arial" w:hAnsi="Arial" w:cs="Arial"/>
                <w:color w:val="000000"/>
                <w:kern w:val="24"/>
                <w:lang w:val="en-GB"/>
              </w:rPr>
            </w:pPr>
            <w:r w:rsidRPr="00486794">
              <w:rPr>
                <w:rFonts w:ascii="Arial" w:hAnsi="Arial" w:cs="Arial"/>
                <w:color w:val="000000"/>
                <w:kern w:val="24"/>
                <w:lang w:val="en-GB"/>
              </w:rPr>
              <w:t xml:space="preserve">How to prevent malaria </w:t>
            </w:r>
          </w:p>
          <w:p w:rsidR="0011034F" w:rsidRPr="00486794" w:rsidRDefault="0011034F" w:rsidP="000276A1">
            <w:pPr>
              <w:numPr>
                <w:ilvl w:val="0"/>
                <w:numId w:val="590"/>
              </w:numPr>
              <w:spacing w:after="0" w:line="360" w:lineRule="auto"/>
              <w:contextualSpacing/>
              <w:rPr>
                <w:rFonts w:ascii="Arial" w:hAnsi="Arial" w:cs="Arial"/>
                <w:color w:val="000000"/>
                <w:kern w:val="24"/>
                <w:lang w:val="en-GB"/>
              </w:rPr>
            </w:pPr>
            <w:r w:rsidRPr="00486794">
              <w:rPr>
                <w:rFonts w:ascii="Arial" w:hAnsi="Arial" w:cs="Arial"/>
                <w:color w:val="000000"/>
                <w:kern w:val="24"/>
                <w:lang w:val="en-GB"/>
              </w:rPr>
              <w:t>How to prepare for the baby</w:t>
            </w:r>
          </w:p>
          <w:p w:rsidR="0011034F" w:rsidRPr="00486794" w:rsidRDefault="0011034F" w:rsidP="000276A1">
            <w:pPr>
              <w:numPr>
                <w:ilvl w:val="0"/>
                <w:numId w:val="590"/>
              </w:numPr>
              <w:spacing w:after="0" w:line="360" w:lineRule="auto"/>
              <w:contextualSpacing/>
              <w:rPr>
                <w:rFonts w:ascii="Arial" w:hAnsi="Arial" w:cs="Arial"/>
                <w:color w:val="000000"/>
                <w:kern w:val="24"/>
                <w:lang w:val="en-GB"/>
              </w:rPr>
            </w:pPr>
            <w:r w:rsidRPr="00486794">
              <w:rPr>
                <w:rFonts w:ascii="Arial" w:hAnsi="Arial" w:cs="Arial"/>
                <w:color w:val="000000"/>
                <w:kern w:val="24"/>
                <w:lang w:val="en-GB"/>
              </w:rPr>
              <w:t xml:space="preserve">Avoid smoking, alcohol, and drugs </w:t>
            </w:r>
          </w:p>
          <w:p w:rsidR="0011034F" w:rsidRPr="00486794" w:rsidRDefault="0011034F" w:rsidP="000276A1">
            <w:pPr>
              <w:numPr>
                <w:ilvl w:val="0"/>
                <w:numId w:val="590"/>
              </w:numPr>
              <w:spacing w:after="0" w:line="360" w:lineRule="auto"/>
              <w:contextualSpacing/>
              <w:rPr>
                <w:rFonts w:ascii="Arial" w:hAnsi="Arial" w:cs="Arial"/>
                <w:color w:val="000000"/>
                <w:kern w:val="24"/>
                <w:lang w:val="en-GB"/>
              </w:rPr>
            </w:pPr>
            <w:r w:rsidRPr="00486794">
              <w:rPr>
                <w:rFonts w:ascii="Arial" w:hAnsi="Arial" w:cs="Arial"/>
                <w:color w:val="000000"/>
                <w:kern w:val="24"/>
                <w:lang w:val="en-GB"/>
              </w:rPr>
              <w:t>Importance of enough rest and sleep</w:t>
            </w:r>
          </w:p>
          <w:p w:rsidR="0011034F" w:rsidRPr="00486794" w:rsidRDefault="0011034F" w:rsidP="000276A1">
            <w:pPr>
              <w:numPr>
                <w:ilvl w:val="0"/>
                <w:numId w:val="590"/>
              </w:numPr>
              <w:spacing w:after="0" w:line="360" w:lineRule="auto"/>
              <w:contextualSpacing/>
              <w:rPr>
                <w:rFonts w:ascii="Arial" w:hAnsi="Arial" w:cs="Arial"/>
                <w:color w:val="000000"/>
                <w:kern w:val="24"/>
                <w:lang w:val="en-GB"/>
              </w:rPr>
            </w:pPr>
            <w:r w:rsidRPr="00486794">
              <w:rPr>
                <w:rFonts w:ascii="Arial" w:hAnsi="Arial" w:cs="Arial"/>
                <w:color w:val="000000"/>
                <w:kern w:val="24"/>
                <w:lang w:val="en-GB"/>
              </w:rPr>
              <w:t xml:space="preserve">Care for the </w:t>
            </w:r>
            <w:proofErr w:type="spellStart"/>
            <w:r w:rsidRPr="00486794">
              <w:rPr>
                <w:rFonts w:ascii="Arial" w:hAnsi="Arial" w:cs="Arial"/>
                <w:color w:val="000000"/>
                <w:kern w:val="24"/>
                <w:lang w:val="en-GB"/>
              </w:rPr>
              <w:t>newborn</w:t>
            </w:r>
            <w:proofErr w:type="spellEnd"/>
            <w:r w:rsidRPr="00486794">
              <w:rPr>
                <w:rFonts w:ascii="Arial" w:hAnsi="Arial" w:cs="Arial"/>
                <w:color w:val="000000"/>
                <w:kern w:val="24"/>
                <w:lang w:val="en-GB"/>
              </w:rPr>
              <w:t xml:space="preserve"> baby</w:t>
            </w:r>
          </w:p>
          <w:p w:rsidR="0011034F" w:rsidRPr="00486794" w:rsidRDefault="0011034F" w:rsidP="000276A1">
            <w:pPr>
              <w:numPr>
                <w:ilvl w:val="0"/>
                <w:numId w:val="590"/>
              </w:numPr>
              <w:spacing w:after="0" w:line="360" w:lineRule="auto"/>
              <w:contextualSpacing/>
              <w:rPr>
                <w:rFonts w:ascii="Arial" w:hAnsi="Arial" w:cs="Arial"/>
                <w:color w:val="000000"/>
                <w:kern w:val="24"/>
                <w:lang w:val="en-GB"/>
              </w:rPr>
            </w:pPr>
            <w:r w:rsidRPr="00486794">
              <w:rPr>
                <w:rFonts w:ascii="Arial" w:hAnsi="Arial" w:cs="Arial"/>
                <w:color w:val="000000"/>
                <w:kern w:val="24"/>
                <w:lang w:val="en-GB"/>
              </w:rPr>
              <w:t xml:space="preserve">Danger signs to look out for </w:t>
            </w:r>
          </w:p>
        </w:tc>
      </w:tr>
    </w:tbl>
    <w:p w:rsidR="0011034F" w:rsidRPr="00486794" w:rsidRDefault="0011034F" w:rsidP="0011034F">
      <w:pPr>
        <w:spacing w:line="360" w:lineRule="auto"/>
        <w:ind w:left="360"/>
        <w:rPr>
          <w:rFonts w:asciiTheme="majorHAnsi" w:hAnsiTheme="majorHAnsi"/>
          <w:color w:val="000000"/>
          <w:sz w:val="24"/>
          <w:szCs w:val="24"/>
          <w:lang w:val="en-GB"/>
        </w:rPr>
      </w:pPr>
    </w:p>
    <w:p w:rsidR="0011034F" w:rsidRPr="00486794" w:rsidRDefault="0011034F" w:rsidP="0011034F">
      <w:pPr>
        <w:keepNext/>
        <w:spacing w:line="360" w:lineRule="auto"/>
        <w:ind w:left="360"/>
        <w:rPr>
          <w:rFonts w:ascii="Arial" w:hAnsi="Arial" w:cs="Arial"/>
          <w:b/>
          <w:color w:val="000000"/>
          <w:sz w:val="24"/>
          <w:szCs w:val="24"/>
          <w:lang w:val="en-GB"/>
        </w:rPr>
      </w:pPr>
      <w:r w:rsidRPr="00486794">
        <w:rPr>
          <w:rFonts w:ascii="Arial" w:hAnsi="Arial" w:cs="Arial"/>
          <w:b/>
          <w:color w:val="000000"/>
          <w:sz w:val="24"/>
          <w:szCs w:val="24"/>
          <w:lang w:val="en-GB"/>
        </w:rPr>
        <w:lastRenderedPageBreak/>
        <w:t>Suggested wording</w:t>
      </w:r>
    </w:p>
    <w:tbl>
      <w:tblPr>
        <w:tblStyle w:val="TableGrid"/>
        <w:tblW w:w="0" w:type="auto"/>
        <w:tblInd w:w="360" w:type="dxa"/>
        <w:tblLook w:val="04A0" w:firstRow="1" w:lastRow="0" w:firstColumn="1" w:lastColumn="0" w:noHBand="0" w:noVBand="1"/>
      </w:tblPr>
      <w:tblGrid>
        <w:gridCol w:w="8656"/>
      </w:tblGrid>
      <w:tr w:rsidR="0011034F" w:rsidRPr="00486794" w:rsidTr="0011034F">
        <w:tc>
          <w:tcPr>
            <w:tcW w:w="9576" w:type="dxa"/>
          </w:tcPr>
          <w:p w:rsidR="0011034F" w:rsidRPr="00486794" w:rsidRDefault="0011034F" w:rsidP="0011034F">
            <w:pPr>
              <w:keepNext/>
              <w:spacing w:before="120" w:after="120" w:line="360" w:lineRule="auto"/>
              <w:ind w:left="360"/>
              <w:rPr>
                <w:rFonts w:ascii="Arial" w:hAnsi="Arial" w:cs="Arial"/>
                <w:b/>
                <w:color w:val="000000"/>
                <w:sz w:val="22"/>
                <w:szCs w:val="22"/>
                <w:lang w:val="en-GB"/>
              </w:rPr>
            </w:pPr>
            <w:r w:rsidRPr="00486794">
              <w:rPr>
                <w:rFonts w:ascii="Arial" w:hAnsi="Arial" w:cs="Arial"/>
                <w:b/>
                <w:color w:val="000000"/>
                <w:sz w:val="22"/>
                <w:szCs w:val="22"/>
                <w:lang w:val="en-GB"/>
              </w:rPr>
              <w:t>Telling the pregnant woman what to expect at ANC visits</w:t>
            </w:r>
          </w:p>
          <w:p w:rsidR="0011034F" w:rsidRPr="00486794" w:rsidRDefault="0011034F" w:rsidP="0011034F">
            <w:pPr>
              <w:keepNext/>
              <w:spacing w:line="360" w:lineRule="auto"/>
              <w:ind w:left="360"/>
              <w:rPr>
                <w:rFonts w:ascii="Arial" w:hAnsi="Arial" w:cs="Arial"/>
                <w:color w:val="000000"/>
                <w:sz w:val="22"/>
                <w:szCs w:val="22"/>
                <w:lang w:val="en-GB"/>
              </w:rPr>
            </w:pPr>
            <w:r w:rsidRPr="00486794">
              <w:rPr>
                <w:rFonts w:ascii="Arial" w:hAnsi="Arial" w:cs="Arial"/>
                <w:color w:val="000000"/>
                <w:sz w:val="22"/>
                <w:szCs w:val="22"/>
                <w:lang w:val="en-GB"/>
              </w:rPr>
              <w:t>During the ANC visit, the pregnant woman can expect:</w:t>
            </w:r>
          </w:p>
          <w:p w:rsidR="0011034F" w:rsidRPr="00486794" w:rsidRDefault="0011034F" w:rsidP="0011034F">
            <w:pPr>
              <w:keepNext/>
              <w:spacing w:line="360" w:lineRule="auto"/>
              <w:ind w:left="360"/>
              <w:rPr>
                <w:rFonts w:ascii="Arial" w:hAnsi="Arial" w:cs="Arial"/>
                <w:color w:val="000000"/>
                <w:sz w:val="22"/>
                <w:szCs w:val="22"/>
                <w:lang w:val="en-GB"/>
              </w:rPr>
            </w:pPr>
          </w:p>
          <w:p w:rsidR="0011034F" w:rsidRPr="00486794" w:rsidRDefault="0011034F" w:rsidP="00DD3760">
            <w:pPr>
              <w:keepNext/>
              <w:numPr>
                <w:ilvl w:val="1"/>
                <w:numId w:val="591"/>
              </w:numPr>
              <w:spacing w:after="120" w:line="360" w:lineRule="auto"/>
              <w:rPr>
                <w:rFonts w:ascii="Arial" w:hAnsi="Arial" w:cs="Arial"/>
                <w:color w:val="000000"/>
                <w:sz w:val="22"/>
                <w:szCs w:val="22"/>
                <w:lang w:val="en-GB"/>
              </w:rPr>
            </w:pPr>
            <w:r w:rsidRPr="00486794">
              <w:rPr>
                <w:rFonts w:ascii="Arial" w:hAnsi="Arial" w:cs="Arial"/>
                <w:color w:val="000000"/>
                <w:sz w:val="22"/>
                <w:szCs w:val="22"/>
                <w:lang w:val="en-GB"/>
              </w:rPr>
              <w:t>Blood and urine testing (to test for disease).</w:t>
            </w:r>
          </w:p>
          <w:p w:rsidR="0011034F" w:rsidRPr="00486794" w:rsidRDefault="0011034F" w:rsidP="00DD3760">
            <w:pPr>
              <w:keepNext/>
              <w:numPr>
                <w:ilvl w:val="1"/>
                <w:numId w:val="591"/>
              </w:numPr>
              <w:spacing w:after="120" w:line="360" w:lineRule="auto"/>
              <w:rPr>
                <w:rFonts w:ascii="Arial" w:hAnsi="Arial" w:cs="Arial"/>
                <w:color w:val="000000"/>
                <w:sz w:val="22"/>
                <w:szCs w:val="22"/>
                <w:lang w:val="en-GB"/>
              </w:rPr>
            </w:pPr>
            <w:r w:rsidRPr="00486794">
              <w:rPr>
                <w:rFonts w:ascii="Arial" w:hAnsi="Arial" w:cs="Arial"/>
                <w:color w:val="000000"/>
                <w:sz w:val="22"/>
                <w:szCs w:val="22"/>
                <w:lang w:val="en-GB"/>
              </w:rPr>
              <w:t>Physical examination (to see whether the mother and baby are healthy)</w:t>
            </w:r>
          </w:p>
          <w:p w:rsidR="0011034F" w:rsidRPr="00486794" w:rsidRDefault="0011034F" w:rsidP="00DD3760">
            <w:pPr>
              <w:keepNext/>
              <w:numPr>
                <w:ilvl w:val="2"/>
                <w:numId w:val="592"/>
              </w:numPr>
              <w:spacing w:after="120" w:line="360" w:lineRule="auto"/>
              <w:rPr>
                <w:rFonts w:ascii="Arial" w:hAnsi="Arial" w:cs="Arial"/>
                <w:color w:val="000000"/>
                <w:sz w:val="22"/>
                <w:szCs w:val="22"/>
                <w:lang w:val="en-GB"/>
              </w:rPr>
            </w:pPr>
            <w:r w:rsidRPr="00486794">
              <w:rPr>
                <w:rFonts w:ascii="Arial" w:hAnsi="Arial" w:cs="Arial"/>
                <w:color w:val="000000"/>
                <w:sz w:val="22"/>
                <w:szCs w:val="22"/>
                <w:lang w:val="en-GB"/>
              </w:rPr>
              <w:t>Blood pressure</w:t>
            </w:r>
          </w:p>
          <w:p w:rsidR="0011034F" w:rsidRPr="00486794" w:rsidRDefault="0011034F" w:rsidP="00DD3760">
            <w:pPr>
              <w:keepNext/>
              <w:numPr>
                <w:ilvl w:val="2"/>
                <w:numId w:val="592"/>
              </w:numPr>
              <w:spacing w:after="120" w:line="360" w:lineRule="auto"/>
              <w:rPr>
                <w:rFonts w:ascii="Arial" w:hAnsi="Arial" w:cs="Arial"/>
                <w:color w:val="000000"/>
                <w:sz w:val="22"/>
                <w:szCs w:val="22"/>
                <w:lang w:val="en-GB"/>
              </w:rPr>
            </w:pPr>
            <w:r w:rsidRPr="00486794">
              <w:rPr>
                <w:rFonts w:ascii="Arial" w:hAnsi="Arial" w:cs="Arial"/>
                <w:color w:val="000000"/>
                <w:sz w:val="22"/>
                <w:szCs w:val="22"/>
                <w:lang w:val="en-GB"/>
              </w:rPr>
              <w:t>Weight</w:t>
            </w:r>
          </w:p>
          <w:p w:rsidR="0011034F" w:rsidRPr="00486794" w:rsidRDefault="0011034F" w:rsidP="00DD3760">
            <w:pPr>
              <w:keepNext/>
              <w:numPr>
                <w:ilvl w:val="2"/>
                <w:numId w:val="592"/>
              </w:numPr>
              <w:spacing w:after="120" w:line="360" w:lineRule="auto"/>
              <w:rPr>
                <w:rFonts w:ascii="Arial" w:hAnsi="Arial" w:cs="Arial"/>
                <w:color w:val="000000"/>
                <w:sz w:val="22"/>
                <w:szCs w:val="22"/>
                <w:lang w:val="en-GB"/>
              </w:rPr>
            </w:pPr>
            <w:r w:rsidRPr="00486794">
              <w:rPr>
                <w:rFonts w:ascii="Arial" w:hAnsi="Arial" w:cs="Arial"/>
                <w:color w:val="000000"/>
                <w:sz w:val="22"/>
                <w:szCs w:val="22"/>
                <w:lang w:val="en-GB"/>
              </w:rPr>
              <w:t>Vaginal exam</w:t>
            </w:r>
          </w:p>
          <w:p w:rsidR="0011034F" w:rsidRPr="00486794" w:rsidRDefault="0011034F" w:rsidP="00DD3760">
            <w:pPr>
              <w:keepNext/>
              <w:numPr>
                <w:ilvl w:val="2"/>
                <w:numId w:val="592"/>
              </w:numPr>
              <w:spacing w:after="120" w:line="360" w:lineRule="auto"/>
              <w:rPr>
                <w:rFonts w:ascii="Arial" w:hAnsi="Arial" w:cs="Arial"/>
                <w:color w:val="000000"/>
                <w:sz w:val="22"/>
                <w:szCs w:val="22"/>
                <w:lang w:val="en-GB"/>
              </w:rPr>
            </w:pPr>
            <w:r w:rsidRPr="00486794">
              <w:rPr>
                <w:rFonts w:ascii="Arial" w:hAnsi="Arial" w:cs="Arial"/>
                <w:color w:val="000000"/>
                <w:sz w:val="22"/>
                <w:szCs w:val="22"/>
                <w:lang w:val="en-GB"/>
              </w:rPr>
              <w:t>Movement of the baby</w:t>
            </w:r>
          </w:p>
          <w:p w:rsidR="0011034F" w:rsidRPr="00486794" w:rsidRDefault="0011034F" w:rsidP="00DD3760">
            <w:pPr>
              <w:keepNext/>
              <w:numPr>
                <w:ilvl w:val="1"/>
                <w:numId w:val="591"/>
              </w:numPr>
              <w:spacing w:after="120" w:line="360" w:lineRule="auto"/>
              <w:rPr>
                <w:rFonts w:ascii="Arial" w:hAnsi="Arial" w:cs="Arial"/>
                <w:color w:val="000000"/>
                <w:sz w:val="22"/>
                <w:szCs w:val="22"/>
                <w:lang w:val="en-GB"/>
              </w:rPr>
            </w:pPr>
            <w:r w:rsidRPr="00486794">
              <w:rPr>
                <w:rFonts w:ascii="Arial" w:hAnsi="Arial" w:cs="Arial"/>
                <w:color w:val="000000"/>
                <w:sz w:val="22"/>
                <w:szCs w:val="22"/>
                <w:lang w:val="en-GB"/>
              </w:rPr>
              <w:t>Vaccinations (to help keep the mother and baby healthy).</w:t>
            </w:r>
          </w:p>
          <w:p w:rsidR="0011034F" w:rsidRPr="00486794" w:rsidRDefault="0011034F" w:rsidP="00DD3760">
            <w:pPr>
              <w:keepNext/>
              <w:numPr>
                <w:ilvl w:val="1"/>
                <w:numId w:val="591"/>
              </w:numPr>
              <w:spacing w:after="120" w:line="360" w:lineRule="auto"/>
              <w:rPr>
                <w:rFonts w:ascii="Arial" w:hAnsi="Arial" w:cs="Arial"/>
                <w:color w:val="000000"/>
                <w:sz w:val="22"/>
                <w:szCs w:val="22"/>
                <w:lang w:val="en-GB"/>
              </w:rPr>
            </w:pPr>
            <w:r w:rsidRPr="00486794">
              <w:rPr>
                <w:rFonts w:ascii="Arial" w:hAnsi="Arial" w:cs="Arial"/>
                <w:color w:val="000000"/>
                <w:sz w:val="22"/>
                <w:szCs w:val="22"/>
                <w:lang w:val="en-GB"/>
              </w:rPr>
              <w:t>General advice about how to have a healthy pregnancy and a safe delivery:</w:t>
            </w:r>
          </w:p>
          <w:p w:rsidR="0011034F" w:rsidRPr="00486794" w:rsidRDefault="0011034F" w:rsidP="00DD3760">
            <w:pPr>
              <w:keepNext/>
              <w:numPr>
                <w:ilvl w:val="2"/>
                <w:numId w:val="593"/>
              </w:numPr>
              <w:spacing w:after="120" w:line="360" w:lineRule="auto"/>
              <w:rPr>
                <w:rFonts w:ascii="Arial" w:hAnsi="Arial" w:cs="Arial"/>
                <w:color w:val="000000"/>
                <w:sz w:val="22"/>
                <w:szCs w:val="22"/>
                <w:lang w:val="en-GB"/>
              </w:rPr>
            </w:pPr>
            <w:r w:rsidRPr="00486794">
              <w:rPr>
                <w:rFonts w:ascii="Arial" w:hAnsi="Arial" w:cs="Arial"/>
                <w:color w:val="000000"/>
                <w:sz w:val="22"/>
                <w:szCs w:val="22"/>
                <w:lang w:val="en-GB"/>
              </w:rPr>
              <w:t>Eating well</w:t>
            </w:r>
          </w:p>
          <w:p w:rsidR="0011034F" w:rsidRPr="00486794" w:rsidRDefault="0011034F" w:rsidP="00DD3760">
            <w:pPr>
              <w:keepNext/>
              <w:numPr>
                <w:ilvl w:val="2"/>
                <w:numId w:val="593"/>
              </w:numPr>
              <w:spacing w:after="120" w:line="360" w:lineRule="auto"/>
              <w:rPr>
                <w:rFonts w:ascii="Arial" w:hAnsi="Arial" w:cs="Arial"/>
                <w:color w:val="000000"/>
                <w:sz w:val="22"/>
                <w:szCs w:val="22"/>
                <w:lang w:val="en-GB"/>
              </w:rPr>
            </w:pPr>
            <w:r w:rsidRPr="00486794">
              <w:rPr>
                <w:rFonts w:ascii="Arial" w:hAnsi="Arial" w:cs="Arial"/>
                <w:color w:val="000000"/>
                <w:sz w:val="22"/>
                <w:szCs w:val="22"/>
                <w:lang w:val="en-GB"/>
              </w:rPr>
              <w:t>Getting enough rest and sleep</w:t>
            </w:r>
          </w:p>
          <w:p w:rsidR="0011034F" w:rsidRPr="00486794" w:rsidRDefault="0011034F" w:rsidP="00DD3760">
            <w:pPr>
              <w:keepNext/>
              <w:numPr>
                <w:ilvl w:val="2"/>
                <w:numId w:val="593"/>
              </w:numPr>
              <w:spacing w:after="120" w:line="360" w:lineRule="auto"/>
              <w:rPr>
                <w:rFonts w:ascii="Arial" w:hAnsi="Arial" w:cs="Arial"/>
                <w:color w:val="000000"/>
                <w:sz w:val="22"/>
                <w:szCs w:val="22"/>
                <w:lang w:val="en-GB"/>
              </w:rPr>
            </w:pPr>
            <w:r w:rsidRPr="00486794">
              <w:rPr>
                <w:rFonts w:ascii="Arial" w:hAnsi="Arial" w:cs="Arial"/>
                <w:color w:val="000000"/>
                <w:sz w:val="22"/>
                <w:szCs w:val="22"/>
                <w:lang w:val="en-GB"/>
              </w:rPr>
              <w:t>Preventing malaria</w:t>
            </w:r>
          </w:p>
          <w:p w:rsidR="0011034F" w:rsidRPr="00486794" w:rsidRDefault="0011034F" w:rsidP="00DD3760">
            <w:pPr>
              <w:keepNext/>
              <w:numPr>
                <w:ilvl w:val="2"/>
                <w:numId w:val="593"/>
              </w:numPr>
              <w:spacing w:after="120" w:line="360" w:lineRule="auto"/>
              <w:rPr>
                <w:rFonts w:ascii="Arial" w:hAnsi="Arial" w:cs="Arial"/>
                <w:color w:val="000000"/>
                <w:sz w:val="22"/>
                <w:szCs w:val="22"/>
                <w:lang w:val="en-GB"/>
              </w:rPr>
            </w:pPr>
            <w:r w:rsidRPr="00486794">
              <w:rPr>
                <w:rFonts w:ascii="Arial" w:hAnsi="Arial" w:cs="Arial"/>
                <w:color w:val="000000"/>
                <w:sz w:val="22"/>
                <w:szCs w:val="22"/>
                <w:lang w:val="en-GB"/>
              </w:rPr>
              <w:t>Seeking care in case of danger signs</w:t>
            </w:r>
          </w:p>
          <w:p w:rsidR="0011034F" w:rsidRPr="00486794" w:rsidRDefault="0011034F" w:rsidP="000276A1">
            <w:pPr>
              <w:keepNext/>
              <w:numPr>
                <w:ilvl w:val="1"/>
                <w:numId w:val="591"/>
              </w:numPr>
              <w:spacing w:after="120" w:line="360" w:lineRule="auto"/>
              <w:rPr>
                <w:rFonts w:ascii="Arial" w:hAnsi="Arial" w:cs="Arial"/>
                <w:b/>
                <w:color w:val="000000"/>
                <w:sz w:val="22"/>
                <w:szCs w:val="22"/>
                <w:lang w:val="en-GB"/>
              </w:rPr>
            </w:pPr>
            <w:r w:rsidRPr="00486794">
              <w:rPr>
                <w:rFonts w:ascii="Arial" w:hAnsi="Arial" w:cs="Arial"/>
                <w:color w:val="000000"/>
                <w:sz w:val="22"/>
                <w:szCs w:val="22"/>
                <w:lang w:val="en-GB"/>
              </w:rPr>
              <w:t xml:space="preserve">Advice about </w:t>
            </w:r>
            <w:proofErr w:type="spellStart"/>
            <w:r w:rsidRPr="00486794">
              <w:rPr>
                <w:rFonts w:ascii="Arial" w:hAnsi="Arial" w:cs="Arial"/>
                <w:color w:val="000000"/>
                <w:sz w:val="22"/>
                <w:szCs w:val="22"/>
                <w:lang w:val="en-GB"/>
              </w:rPr>
              <w:t>newborn</w:t>
            </w:r>
            <w:proofErr w:type="spellEnd"/>
            <w:r w:rsidRPr="00486794">
              <w:rPr>
                <w:rFonts w:ascii="Arial" w:hAnsi="Arial" w:cs="Arial"/>
                <w:color w:val="000000"/>
                <w:sz w:val="22"/>
                <w:szCs w:val="22"/>
                <w:lang w:val="en-GB"/>
              </w:rPr>
              <w:t xml:space="preserve"> care (so that the mother will be ready to take care of her baby).</w:t>
            </w:r>
          </w:p>
        </w:tc>
      </w:tr>
    </w:tbl>
    <w:p w:rsidR="0011034F" w:rsidRPr="00486794" w:rsidRDefault="0011034F" w:rsidP="0011034F">
      <w:pPr>
        <w:spacing w:line="360" w:lineRule="auto"/>
        <w:ind w:left="360"/>
        <w:rPr>
          <w:rFonts w:asciiTheme="majorHAnsi" w:hAnsiTheme="majorHAnsi"/>
          <w:color w:val="000000"/>
          <w:sz w:val="24"/>
          <w:szCs w:val="24"/>
          <w:lang w:val="en-GB"/>
        </w:rPr>
      </w:pPr>
    </w:p>
    <w:p w:rsidR="0011034F" w:rsidRPr="00486794" w:rsidRDefault="0011034F" w:rsidP="0011034F">
      <w:pPr>
        <w:spacing w:line="360" w:lineRule="auto"/>
        <w:ind w:left="360"/>
        <w:rPr>
          <w:rFonts w:ascii="Times New Roman" w:hAnsi="Times New Roman"/>
          <w:color w:val="000000"/>
          <w:sz w:val="24"/>
          <w:szCs w:val="24"/>
          <w:lang w:val="en-GB"/>
        </w:rPr>
      </w:pPr>
      <w:r w:rsidRPr="00486794">
        <w:rPr>
          <w:rFonts w:ascii="Times New Roman" w:hAnsi="Times New Roman"/>
          <w:color w:val="000000"/>
          <w:sz w:val="24"/>
          <w:szCs w:val="24"/>
          <w:lang w:val="en-GB"/>
        </w:rPr>
        <w:t>At the health facility, the pregnant woman will be given medicines to prevent malaria and vaccines against tetanus. During ANC visits, urine tests will be done to check for sugar diabetes and for kidney disease. High risk pregnancies can be easily identified and managed to avoid dangers. Mothers will be counselled and tested to prevent transmission of HIV to their unborn babies while treating any STIs that may be present to ensure a healthy pregnancy.</w:t>
      </w:r>
    </w:p>
    <w:p w:rsidR="0011034F" w:rsidRPr="00486794" w:rsidRDefault="0011034F" w:rsidP="0011034F">
      <w:pPr>
        <w:spacing w:line="360" w:lineRule="auto"/>
        <w:ind w:left="360"/>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At each encounter with a pregnant woman, the </w:t>
      </w:r>
      <w:r w:rsidR="007147C5" w:rsidRPr="00486794">
        <w:rPr>
          <w:rFonts w:ascii="Times New Roman" w:hAnsi="Times New Roman"/>
          <w:b/>
          <w:color w:val="000000"/>
          <w:sz w:val="24"/>
          <w:szCs w:val="24"/>
          <w:lang w:val="en-GB"/>
        </w:rPr>
        <w:t>Health Shop</w:t>
      </w:r>
      <w:r w:rsidRPr="00486794">
        <w:rPr>
          <w:rFonts w:ascii="Times New Roman" w:hAnsi="Times New Roman"/>
          <w:b/>
          <w:color w:val="000000"/>
          <w:sz w:val="24"/>
          <w:szCs w:val="24"/>
          <w:lang w:val="en-GB"/>
        </w:rPr>
        <w:t xml:space="preserve"> dispenser should look out for the following DANGER SIGNS for referral:</w:t>
      </w:r>
    </w:p>
    <w:p w:rsidR="0011034F" w:rsidRPr="00486794" w:rsidRDefault="0011034F" w:rsidP="00DD3760">
      <w:pPr>
        <w:numPr>
          <w:ilvl w:val="0"/>
          <w:numId w:val="56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Breaking of water before expected time</w:t>
      </w:r>
    </w:p>
    <w:p w:rsidR="0011034F" w:rsidRPr="00486794" w:rsidRDefault="0011034F" w:rsidP="00DD3760">
      <w:pPr>
        <w:numPr>
          <w:ilvl w:val="0"/>
          <w:numId w:val="56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Excessive vaginal bleeding</w:t>
      </w:r>
    </w:p>
    <w:p w:rsidR="0011034F" w:rsidRPr="00486794" w:rsidRDefault="0011034F" w:rsidP="00DD3760">
      <w:pPr>
        <w:numPr>
          <w:ilvl w:val="0"/>
          <w:numId w:val="56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High temperature</w:t>
      </w:r>
    </w:p>
    <w:p w:rsidR="0011034F" w:rsidRPr="00486794" w:rsidRDefault="0011034F" w:rsidP="00DD3760">
      <w:pPr>
        <w:numPr>
          <w:ilvl w:val="0"/>
          <w:numId w:val="56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Severe headache or dizziness</w:t>
      </w:r>
    </w:p>
    <w:p w:rsidR="0011034F" w:rsidRPr="00486794" w:rsidRDefault="0011034F" w:rsidP="00DD3760">
      <w:pPr>
        <w:numPr>
          <w:ilvl w:val="0"/>
          <w:numId w:val="56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Swollen feet, hands, and face</w:t>
      </w:r>
    </w:p>
    <w:p w:rsidR="0011034F" w:rsidRPr="00486794" w:rsidRDefault="0011034F" w:rsidP="00DD3760">
      <w:pPr>
        <w:numPr>
          <w:ilvl w:val="0"/>
          <w:numId w:val="56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Fits or convulsions</w:t>
      </w:r>
    </w:p>
    <w:p w:rsidR="0011034F" w:rsidRPr="00486794" w:rsidRDefault="0011034F" w:rsidP="00DD3760">
      <w:pPr>
        <w:numPr>
          <w:ilvl w:val="0"/>
          <w:numId w:val="56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Paleness or fatigue</w:t>
      </w:r>
    </w:p>
    <w:p w:rsidR="0011034F" w:rsidRPr="00486794" w:rsidRDefault="0011034F" w:rsidP="00DD3760">
      <w:pPr>
        <w:numPr>
          <w:ilvl w:val="0"/>
          <w:numId w:val="56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Baby has stopped moving </w:t>
      </w:r>
    </w:p>
    <w:p w:rsidR="0011034F" w:rsidRPr="00486794" w:rsidRDefault="0011034F" w:rsidP="000276A1">
      <w:pPr>
        <w:spacing w:after="120" w:line="360" w:lineRule="auto"/>
        <w:jc w:val="both"/>
        <w:rPr>
          <w:rFonts w:ascii="Arial" w:hAnsi="Arial" w:cs="Arial"/>
          <w:b/>
          <w:bCs/>
          <w:color w:val="000000"/>
          <w:lang w:val="en-GB"/>
        </w:rPr>
      </w:pPr>
      <w:r w:rsidRPr="00486794">
        <w:rPr>
          <w:rFonts w:ascii="Arial" w:hAnsi="Arial" w:cs="Arial"/>
          <w:b/>
          <w:bCs/>
          <w:color w:val="000000"/>
          <w:lang w:val="en-GB"/>
        </w:rPr>
        <w:t>Nutrition in pregnancy</w:t>
      </w:r>
    </w:p>
    <w:tbl>
      <w:tblPr>
        <w:tblW w:w="964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1813"/>
        <w:gridCol w:w="3713"/>
        <w:gridCol w:w="4122"/>
      </w:tblGrid>
      <w:tr w:rsidR="0011034F" w:rsidRPr="00486794" w:rsidTr="0011034F">
        <w:trPr>
          <w:trHeight w:val="480"/>
        </w:trPr>
        <w:tc>
          <w:tcPr>
            <w:tcW w:w="1813" w:type="dxa"/>
            <w:tcBorders>
              <w:top w:val="single" w:sz="8" w:space="0" w:color="4BACC6"/>
              <w:left w:val="single" w:sz="8" w:space="0" w:color="4BACC6"/>
              <w:bottom w:val="single" w:sz="18" w:space="0" w:color="4BACC6"/>
              <w:right w:val="single" w:sz="8" w:space="0" w:color="4BACC6"/>
            </w:tcBorders>
            <w:hideMark/>
          </w:tcPr>
          <w:p w:rsidR="0011034F" w:rsidRPr="00486794" w:rsidRDefault="0011034F" w:rsidP="000276A1">
            <w:pPr>
              <w:spacing w:after="0" w:line="360" w:lineRule="auto"/>
              <w:jc w:val="both"/>
              <w:rPr>
                <w:rFonts w:ascii="Arial" w:hAnsi="Arial" w:cs="Arial"/>
                <w:b/>
                <w:bCs/>
                <w:color w:val="000000"/>
                <w:lang w:val="en-GB"/>
              </w:rPr>
            </w:pPr>
            <w:r w:rsidRPr="00486794">
              <w:rPr>
                <w:rFonts w:ascii="Arial" w:hAnsi="Arial" w:cs="Arial"/>
                <w:b/>
                <w:bCs/>
                <w:color w:val="000000"/>
                <w:kern w:val="24"/>
                <w:lang w:val="en-GB"/>
              </w:rPr>
              <w:t xml:space="preserve">Type of food </w:t>
            </w:r>
          </w:p>
        </w:tc>
        <w:tc>
          <w:tcPr>
            <w:tcW w:w="3713" w:type="dxa"/>
            <w:tcBorders>
              <w:top w:val="single" w:sz="8" w:space="0" w:color="4BACC6"/>
              <w:left w:val="single" w:sz="8" w:space="0" w:color="4BACC6"/>
              <w:bottom w:val="single" w:sz="18" w:space="0" w:color="4BACC6"/>
              <w:right w:val="single" w:sz="8" w:space="0" w:color="4BACC6"/>
            </w:tcBorders>
            <w:hideMark/>
          </w:tcPr>
          <w:p w:rsidR="0011034F" w:rsidRPr="00486794" w:rsidRDefault="0011034F" w:rsidP="000276A1">
            <w:pPr>
              <w:spacing w:after="0" w:line="360" w:lineRule="auto"/>
              <w:jc w:val="both"/>
              <w:rPr>
                <w:rFonts w:ascii="Arial" w:hAnsi="Arial" w:cs="Arial"/>
                <w:b/>
                <w:bCs/>
                <w:color w:val="000000"/>
                <w:lang w:val="en-GB"/>
              </w:rPr>
            </w:pPr>
            <w:r w:rsidRPr="00486794">
              <w:rPr>
                <w:rFonts w:ascii="Arial" w:hAnsi="Arial" w:cs="Arial"/>
                <w:b/>
                <w:bCs/>
                <w:color w:val="000000"/>
                <w:kern w:val="24"/>
                <w:lang w:val="en-GB"/>
              </w:rPr>
              <w:t xml:space="preserve">Sources </w:t>
            </w:r>
          </w:p>
        </w:tc>
        <w:tc>
          <w:tcPr>
            <w:tcW w:w="4122" w:type="dxa"/>
            <w:tcBorders>
              <w:top w:val="single" w:sz="8" w:space="0" w:color="4BACC6"/>
              <w:left w:val="single" w:sz="8" w:space="0" w:color="4BACC6"/>
              <w:bottom w:val="single" w:sz="18" w:space="0" w:color="4BACC6"/>
              <w:right w:val="single" w:sz="8" w:space="0" w:color="4BACC6"/>
            </w:tcBorders>
            <w:hideMark/>
          </w:tcPr>
          <w:p w:rsidR="0011034F" w:rsidRPr="00486794" w:rsidRDefault="0011034F" w:rsidP="000276A1">
            <w:pPr>
              <w:spacing w:after="0" w:line="360" w:lineRule="auto"/>
              <w:jc w:val="both"/>
              <w:rPr>
                <w:rFonts w:ascii="Arial" w:hAnsi="Arial" w:cs="Arial"/>
                <w:b/>
                <w:bCs/>
                <w:color w:val="000000"/>
                <w:lang w:val="en-GB"/>
              </w:rPr>
            </w:pPr>
            <w:r w:rsidRPr="00486794">
              <w:rPr>
                <w:rFonts w:ascii="Arial" w:hAnsi="Arial" w:cs="Arial"/>
                <w:b/>
                <w:bCs/>
                <w:color w:val="000000"/>
                <w:kern w:val="24"/>
                <w:lang w:val="en-GB"/>
              </w:rPr>
              <w:t xml:space="preserve">Importance </w:t>
            </w:r>
          </w:p>
        </w:tc>
      </w:tr>
      <w:tr w:rsidR="0011034F" w:rsidRPr="00486794" w:rsidTr="0011034F">
        <w:trPr>
          <w:trHeight w:val="584"/>
        </w:trPr>
        <w:tc>
          <w:tcPr>
            <w:tcW w:w="1813"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spacing w:after="0" w:line="360" w:lineRule="auto"/>
              <w:jc w:val="both"/>
              <w:rPr>
                <w:rFonts w:ascii="Arial" w:hAnsi="Arial" w:cs="Arial"/>
                <w:bCs/>
                <w:color w:val="000000"/>
                <w:lang w:val="en-GB"/>
              </w:rPr>
            </w:pPr>
            <w:r w:rsidRPr="00486794">
              <w:rPr>
                <w:rFonts w:ascii="Arial" w:hAnsi="Arial" w:cs="Arial"/>
                <w:bCs/>
                <w:color w:val="000000"/>
                <w:kern w:val="24"/>
                <w:lang w:val="en-GB"/>
              </w:rPr>
              <w:t xml:space="preserve">Proteins </w:t>
            </w:r>
          </w:p>
        </w:tc>
        <w:tc>
          <w:tcPr>
            <w:tcW w:w="3713"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spacing w:after="0" w:line="360" w:lineRule="auto"/>
              <w:rPr>
                <w:rFonts w:ascii="Arial" w:hAnsi="Arial" w:cs="Arial"/>
                <w:color w:val="000000"/>
                <w:lang w:val="en-GB"/>
              </w:rPr>
            </w:pPr>
            <w:r w:rsidRPr="00486794">
              <w:rPr>
                <w:rFonts w:ascii="Arial" w:hAnsi="Arial" w:cs="Arial"/>
                <w:color w:val="000000"/>
                <w:kern w:val="24"/>
                <w:lang w:val="en-GB"/>
              </w:rPr>
              <w:t xml:space="preserve">Milk, beans, peas, eggs, millet, chicken, meat etc. </w:t>
            </w:r>
          </w:p>
        </w:tc>
        <w:tc>
          <w:tcPr>
            <w:tcW w:w="4122"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numPr>
                <w:ilvl w:val="0"/>
                <w:numId w:val="594"/>
              </w:numPr>
              <w:spacing w:after="0" w:line="360" w:lineRule="auto"/>
              <w:ind w:left="391" w:hanging="391"/>
              <w:contextualSpacing/>
              <w:rPr>
                <w:rFonts w:ascii="Arial" w:hAnsi="Arial" w:cs="Arial"/>
                <w:color w:val="000000"/>
                <w:lang w:val="en-GB"/>
              </w:rPr>
            </w:pPr>
            <w:r w:rsidRPr="00486794">
              <w:rPr>
                <w:rFonts w:ascii="Arial" w:hAnsi="Arial" w:cs="Arial"/>
                <w:color w:val="000000"/>
                <w:kern w:val="24"/>
                <w:lang w:val="en-GB"/>
              </w:rPr>
              <w:t xml:space="preserve">Proteins help the baby to grow well. </w:t>
            </w:r>
          </w:p>
        </w:tc>
      </w:tr>
      <w:tr w:rsidR="0011034F" w:rsidRPr="00486794" w:rsidTr="0011034F">
        <w:trPr>
          <w:trHeight w:val="616"/>
        </w:trPr>
        <w:tc>
          <w:tcPr>
            <w:tcW w:w="1813"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0276A1">
            <w:pPr>
              <w:spacing w:after="0" w:line="360" w:lineRule="auto"/>
              <w:jc w:val="both"/>
              <w:rPr>
                <w:rFonts w:ascii="Arial" w:hAnsi="Arial" w:cs="Arial"/>
                <w:bCs/>
                <w:color w:val="000000"/>
                <w:lang w:val="en-GB"/>
              </w:rPr>
            </w:pPr>
            <w:r w:rsidRPr="00486794">
              <w:rPr>
                <w:rFonts w:ascii="Arial" w:hAnsi="Arial" w:cs="Arial"/>
                <w:bCs/>
                <w:color w:val="000000"/>
                <w:kern w:val="24"/>
                <w:lang w:val="en-GB"/>
              </w:rPr>
              <w:t xml:space="preserve">Vitamins </w:t>
            </w:r>
          </w:p>
        </w:tc>
        <w:tc>
          <w:tcPr>
            <w:tcW w:w="3713"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0276A1">
            <w:pPr>
              <w:spacing w:after="0" w:line="360" w:lineRule="auto"/>
              <w:rPr>
                <w:rFonts w:ascii="Arial" w:hAnsi="Arial" w:cs="Arial"/>
                <w:color w:val="000000"/>
                <w:lang w:val="en-GB"/>
              </w:rPr>
            </w:pPr>
            <w:r w:rsidRPr="00486794">
              <w:rPr>
                <w:rFonts w:ascii="Arial" w:hAnsi="Arial" w:cs="Arial"/>
                <w:color w:val="000000"/>
                <w:kern w:val="24"/>
                <w:lang w:val="en-GB"/>
              </w:rPr>
              <w:t xml:space="preserve">Pineapples, avocados, carrots, mangoes, oranges, green leafed vegetables like rape, </w:t>
            </w:r>
            <w:proofErr w:type="spellStart"/>
            <w:r w:rsidRPr="00486794">
              <w:rPr>
                <w:rFonts w:ascii="Arial" w:hAnsi="Arial" w:cs="Arial"/>
                <w:color w:val="000000"/>
                <w:kern w:val="24"/>
                <w:lang w:val="en-GB"/>
              </w:rPr>
              <w:t>bondwe</w:t>
            </w:r>
            <w:proofErr w:type="spellEnd"/>
            <w:r w:rsidRPr="00486794">
              <w:rPr>
                <w:rFonts w:ascii="Arial" w:hAnsi="Arial" w:cs="Arial"/>
                <w:color w:val="000000"/>
                <w:kern w:val="24"/>
                <w:lang w:val="en-GB"/>
              </w:rPr>
              <w:t xml:space="preserve">, cabbages, etc. </w:t>
            </w:r>
          </w:p>
        </w:tc>
        <w:tc>
          <w:tcPr>
            <w:tcW w:w="4122"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0276A1">
            <w:pPr>
              <w:numPr>
                <w:ilvl w:val="0"/>
                <w:numId w:val="594"/>
              </w:numPr>
              <w:spacing w:after="0" w:line="360" w:lineRule="auto"/>
              <w:ind w:left="391" w:hanging="391"/>
              <w:contextualSpacing/>
              <w:rPr>
                <w:rFonts w:ascii="Arial" w:hAnsi="Arial" w:cs="Arial"/>
                <w:color w:val="000000"/>
                <w:lang w:val="en-GB"/>
              </w:rPr>
            </w:pPr>
            <w:r w:rsidRPr="00486794">
              <w:rPr>
                <w:rFonts w:ascii="Arial" w:hAnsi="Arial" w:cs="Arial"/>
                <w:color w:val="000000"/>
                <w:kern w:val="24"/>
                <w:lang w:val="en-GB"/>
              </w:rPr>
              <w:t xml:space="preserve">Vitamins help in the development of the gums, eyes, bones, and skin. </w:t>
            </w:r>
          </w:p>
        </w:tc>
      </w:tr>
      <w:tr w:rsidR="0011034F" w:rsidRPr="00486794" w:rsidTr="0011034F">
        <w:trPr>
          <w:trHeight w:val="584"/>
        </w:trPr>
        <w:tc>
          <w:tcPr>
            <w:tcW w:w="1813"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spacing w:after="0" w:line="360" w:lineRule="auto"/>
              <w:jc w:val="both"/>
              <w:rPr>
                <w:rFonts w:ascii="Arial" w:hAnsi="Arial" w:cs="Arial"/>
                <w:bCs/>
                <w:color w:val="000000"/>
                <w:lang w:val="en-GB"/>
              </w:rPr>
            </w:pPr>
            <w:r w:rsidRPr="00486794">
              <w:rPr>
                <w:rFonts w:ascii="Arial" w:hAnsi="Arial" w:cs="Arial"/>
                <w:bCs/>
                <w:color w:val="000000"/>
                <w:kern w:val="24"/>
                <w:lang w:val="en-GB"/>
              </w:rPr>
              <w:t xml:space="preserve">Carbohydrates </w:t>
            </w:r>
          </w:p>
        </w:tc>
        <w:tc>
          <w:tcPr>
            <w:tcW w:w="3713"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spacing w:after="0" w:line="360" w:lineRule="auto"/>
              <w:rPr>
                <w:rFonts w:ascii="Arial" w:hAnsi="Arial" w:cs="Arial"/>
                <w:color w:val="000000"/>
                <w:lang w:val="en-GB"/>
              </w:rPr>
            </w:pPr>
            <w:r w:rsidRPr="00486794">
              <w:rPr>
                <w:rFonts w:ascii="Arial" w:hAnsi="Arial" w:cs="Arial"/>
                <w:color w:val="000000"/>
                <w:kern w:val="24"/>
                <w:lang w:val="en-GB"/>
              </w:rPr>
              <w:t xml:space="preserve">Rice, sweet potatoes, bread, </w:t>
            </w:r>
            <w:proofErr w:type="spellStart"/>
            <w:r w:rsidRPr="00486794">
              <w:rPr>
                <w:rFonts w:ascii="Arial" w:hAnsi="Arial" w:cs="Arial"/>
                <w:color w:val="000000"/>
                <w:kern w:val="24"/>
                <w:lang w:val="en-GB"/>
              </w:rPr>
              <w:t>nshima</w:t>
            </w:r>
            <w:proofErr w:type="spellEnd"/>
            <w:r w:rsidRPr="00486794">
              <w:rPr>
                <w:rFonts w:ascii="Arial" w:hAnsi="Arial" w:cs="Arial"/>
                <w:color w:val="000000"/>
                <w:kern w:val="24"/>
                <w:lang w:val="en-GB"/>
              </w:rPr>
              <w:t xml:space="preserve">, cassava, etc. </w:t>
            </w:r>
          </w:p>
        </w:tc>
        <w:tc>
          <w:tcPr>
            <w:tcW w:w="4122"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numPr>
                <w:ilvl w:val="0"/>
                <w:numId w:val="594"/>
              </w:numPr>
              <w:spacing w:after="0" w:line="360" w:lineRule="auto"/>
              <w:ind w:left="391" w:hanging="391"/>
              <w:contextualSpacing/>
              <w:rPr>
                <w:rFonts w:ascii="Arial" w:hAnsi="Arial" w:cs="Arial"/>
                <w:color w:val="000000"/>
                <w:lang w:val="en-GB"/>
              </w:rPr>
            </w:pPr>
            <w:r w:rsidRPr="00486794">
              <w:rPr>
                <w:rFonts w:ascii="Arial" w:hAnsi="Arial" w:cs="Arial"/>
                <w:color w:val="000000"/>
                <w:kern w:val="24"/>
                <w:lang w:val="en-GB"/>
              </w:rPr>
              <w:t xml:space="preserve">Carbohydrates provide energy to the mother and her unborn baby. </w:t>
            </w:r>
          </w:p>
        </w:tc>
      </w:tr>
      <w:tr w:rsidR="0011034F" w:rsidRPr="00486794" w:rsidTr="0011034F">
        <w:trPr>
          <w:trHeight w:val="584"/>
        </w:trPr>
        <w:tc>
          <w:tcPr>
            <w:tcW w:w="1813"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0276A1">
            <w:pPr>
              <w:spacing w:after="0" w:line="360" w:lineRule="auto"/>
              <w:jc w:val="both"/>
              <w:rPr>
                <w:rFonts w:ascii="Arial" w:hAnsi="Arial" w:cs="Arial"/>
                <w:bCs/>
                <w:color w:val="000000"/>
                <w:kern w:val="24"/>
                <w:lang w:val="en-GB"/>
              </w:rPr>
            </w:pPr>
            <w:r w:rsidRPr="00486794">
              <w:rPr>
                <w:rFonts w:ascii="Arial" w:hAnsi="Arial" w:cs="Arial"/>
                <w:bCs/>
                <w:color w:val="000000"/>
                <w:kern w:val="24"/>
                <w:lang w:val="en-GB"/>
              </w:rPr>
              <w:t xml:space="preserve">Calcium </w:t>
            </w:r>
          </w:p>
        </w:tc>
        <w:tc>
          <w:tcPr>
            <w:tcW w:w="3713"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0276A1">
            <w:pPr>
              <w:spacing w:after="0" w:line="360" w:lineRule="auto"/>
              <w:rPr>
                <w:rFonts w:ascii="Arial" w:hAnsi="Arial" w:cs="Arial"/>
                <w:color w:val="000000"/>
                <w:kern w:val="24"/>
                <w:lang w:val="en-GB"/>
              </w:rPr>
            </w:pPr>
            <w:r w:rsidRPr="00486794">
              <w:rPr>
                <w:rFonts w:ascii="Arial" w:hAnsi="Arial" w:cs="Arial"/>
                <w:color w:val="000000"/>
                <w:kern w:val="24"/>
                <w:lang w:val="en-GB"/>
              </w:rPr>
              <w:t xml:space="preserve">Milk, yoghurt, silver fish, dried beans </w:t>
            </w:r>
          </w:p>
        </w:tc>
        <w:tc>
          <w:tcPr>
            <w:tcW w:w="4122"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0276A1">
            <w:pPr>
              <w:numPr>
                <w:ilvl w:val="0"/>
                <w:numId w:val="594"/>
              </w:numPr>
              <w:spacing w:after="0" w:line="360" w:lineRule="auto"/>
              <w:ind w:left="391" w:hanging="391"/>
              <w:contextualSpacing/>
              <w:rPr>
                <w:rFonts w:ascii="Arial" w:hAnsi="Arial" w:cs="Arial"/>
                <w:color w:val="000000"/>
                <w:kern w:val="24"/>
                <w:lang w:val="en-GB"/>
              </w:rPr>
            </w:pPr>
            <w:r w:rsidRPr="00486794">
              <w:rPr>
                <w:rFonts w:ascii="Arial" w:hAnsi="Arial" w:cs="Arial"/>
                <w:color w:val="000000"/>
                <w:kern w:val="24"/>
                <w:lang w:val="en-GB"/>
              </w:rPr>
              <w:t xml:space="preserve">Helps in the development of strong bones and teeth. </w:t>
            </w:r>
          </w:p>
        </w:tc>
      </w:tr>
      <w:tr w:rsidR="0011034F" w:rsidRPr="00486794" w:rsidTr="0011034F">
        <w:trPr>
          <w:trHeight w:val="584"/>
        </w:trPr>
        <w:tc>
          <w:tcPr>
            <w:tcW w:w="1813"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spacing w:after="0" w:line="360" w:lineRule="auto"/>
              <w:jc w:val="both"/>
              <w:rPr>
                <w:rFonts w:ascii="Arial" w:hAnsi="Arial" w:cs="Arial"/>
                <w:bCs/>
                <w:color w:val="000000"/>
                <w:kern w:val="24"/>
                <w:lang w:val="en-GB"/>
              </w:rPr>
            </w:pPr>
            <w:r w:rsidRPr="00486794">
              <w:rPr>
                <w:rFonts w:ascii="Arial" w:hAnsi="Arial" w:cs="Arial"/>
                <w:bCs/>
                <w:color w:val="000000"/>
                <w:kern w:val="24"/>
                <w:lang w:val="en-GB"/>
              </w:rPr>
              <w:t xml:space="preserve">Folates </w:t>
            </w:r>
          </w:p>
        </w:tc>
        <w:tc>
          <w:tcPr>
            <w:tcW w:w="3713"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spacing w:after="0" w:line="360" w:lineRule="auto"/>
              <w:rPr>
                <w:rFonts w:ascii="Arial" w:hAnsi="Arial" w:cs="Arial"/>
                <w:color w:val="000000"/>
                <w:kern w:val="24"/>
                <w:lang w:val="en-GB"/>
              </w:rPr>
            </w:pPr>
            <w:r w:rsidRPr="00486794">
              <w:rPr>
                <w:rFonts w:ascii="Arial" w:hAnsi="Arial" w:cs="Arial"/>
                <w:color w:val="000000"/>
                <w:kern w:val="24"/>
                <w:lang w:val="en-GB"/>
              </w:rPr>
              <w:t xml:space="preserve">Dried peas and beans, bananas, tomatoes, passion fruit juice, dark leafed vegetables like spinach, etc. </w:t>
            </w:r>
          </w:p>
        </w:tc>
        <w:tc>
          <w:tcPr>
            <w:tcW w:w="4122"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numPr>
                <w:ilvl w:val="0"/>
                <w:numId w:val="594"/>
              </w:numPr>
              <w:spacing w:after="0" w:line="360" w:lineRule="auto"/>
              <w:ind w:left="391" w:hanging="391"/>
              <w:contextualSpacing/>
              <w:rPr>
                <w:rFonts w:ascii="Arial" w:hAnsi="Arial" w:cs="Arial"/>
                <w:color w:val="000000"/>
                <w:kern w:val="24"/>
                <w:lang w:val="en-GB"/>
              </w:rPr>
            </w:pPr>
            <w:r w:rsidRPr="00486794">
              <w:rPr>
                <w:rFonts w:ascii="Arial" w:hAnsi="Arial" w:cs="Arial"/>
                <w:color w:val="000000"/>
                <w:kern w:val="24"/>
                <w:lang w:val="en-GB"/>
              </w:rPr>
              <w:t xml:space="preserve">Folates help in the formation of blood for both the mother and unborn baby. </w:t>
            </w:r>
          </w:p>
          <w:p w:rsidR="0011034F" w:rsidRPr="00486794" w:rsidRDefault="0011034F" w:rsidP="000276A1">
            <w:pPr>
              <w:numPr>
                <w:ilvl w:val="0"/>
                <w:numId w:val="594"/>
              </w:numPr>
              <w:spacing w:after="0" w:line="360" w:lineRule="auto"/>
              <w:ind w:left="391" w:hanging="391"/>
              <w:contextualSpacing/>
              <w:rPr>
                <w:rFonts w:ascii="Arial" w:hAnsi="Arial" w:cs="Arial"/>
                <w:color w:val="000000"/>
                <w:kern w:val="24"/>
                <w:lang w:val="en-GB"/>
              </w:rPr>
            </w:pPr>
            <w:r w:rsidRPr="00486794">
              <w:rPr>
                <w:rFonts w:ascii="Arial" w:hAnsi="Arial" w:cs="Arial"/>
                <w:color w:val="000000"/>
                <w:kern w:val="24"/>
                <w:lang w:val="en-GB"/>
              </w:rPr>
              <w:t xml:space="preserve">Prevents birth defects. </w:t>
            </w:r>
          </w:p>
        </w:tc>
      </w:tr>
    </w:tbl>
    <w:p w:rsidR="0011034F" w:rsidRPr="00486794" w:rsidRDefault="0011034F" w:rsidP="0011034F">
      <w:pPr>
        <w:spacing w:line="360" w:lineRule="auto"/>
        <w:jc w:val="both"/>
        <w:rPr>
          <w:rFonts w:asciiTheme="majorHAnsi" w:hAnsiTheme="majorHAnsi"/>
          <w:b/>
          <w:i/>
          <w:color w:val="000000"/>
          <w:sz w:val="24"/>
          <w:szCs w:val="24"/>
          <w:lang w:val="en-GB"/>
        </w:rPr>
      </w:pPr>
    </w:p>
    <w:p w:rsidR="0011034F" w:rsidRPr="00486794" w:rsidRDefault="0011034F" w:rsidP="0011034F">
      <w:pPr>
        <w:spacing w:after="0" w:line="360" w:lineRule="auto"/>
        <w:jc w:val="both"/>
        <w:rPr>
          <w:rFonts w:asciiTheme="majorHAnsi" w:hAnsiTheme="majorHAnsi"/>
          <w:b/>
          <w:i/>
          <w:color w:val="000000"/>
          <w:sz w:val="24"/>
          <w:szCs w:val="24"/>
          <w:lang w:val="en-GB"/>
        </w:rPr>
      </w:pPr>
      <w:r w:rsidRPr="00486794">
        <w:rPr>
          <w:rFonts w:asciiTheme="majorHAnsi" w:hAnsiTheme="majorHAnsi"/>
          <w:b/>
          <w:i/>
          <w:color w:val="000000"/>
          <w:sz w:val="24"/>
          <w:szCs w:val="24"/>
          <w:lang w:val="en-GB"/>
        </w:rPr>
        <w:br w:type="page"/>
      </w:r>
    </w:p>
    <w:p w:rsidR="0011034F" w:rsidRPr="00486794" w:rsidRDefault="0011034F" w:rsidP="0011034F">
      <w:pPr>
        <w:spacing w:after="0" w:line="360" w:lineRule="auto"/>
        <w:jc w:val="both"/>
        <w:rPr>
          <w:rFonts w:ascii="Arial" w:hAnsi="Arial" w:cs="Arial"/>
          <w:b/>
          <w:color w:val="000000"/>
          <w:sz w:val="24"/>
          <w:szCs w:val="24"/>
          <w:lang w:val="en-GB"/>
        </w:rPr>
      </w:pPr>
      <w:r w:rsidRPr="00486794">
        <w:rPr>
          <w:rFonts w:ascii="Arial" w:hAnsi="Arial" w:cs="Arial"/>
          <w:b/>
          <w:color w:val="000000"/>
          <w:sz w:val="24"/>
          <w:szCs w:val="24"/>
          <w:lang w:val="en-GB"/>
        </w:rPr>
        <w:lastRenderedPageBreak/>
        <w:t xml:space="preserve">Illustration </w:t>
      </w:r>
    </w:p>
    <w:p w:rsidR="0011034F" w:rsidRPr="00486794" w:rsidRDefault="0011034F" w:rsidP="0011034F">
      <w:pPr>
        <w:spacing w:after="0" w:line="360" w:lineRule="auto"/>
        <w:jc w:val="center"/>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w:drawing>
          <wp:inline distT="0" distB="0" distL="0" distR="0" wp14:anchorId="64C930FB" wp14:editId="1568EF31">
            <wp:extent cx="2305050" cy="2466975"/>
            <wp:effectExtent l="1905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12" cstate="print"/>
                    <a:srcRect/>
                    <a:stretch>
                      <a:fillRect/>
                    </a:stretch>
                  </pic:blipFill>
                  <pic:spPr bwMode="auto">
                    <a:xfrm>
                      <a:off x="0" y="0"/>
                      <a:ext cx="2305050" cy="2466975"/>
                    </a:xfrm>
                    <a:prstGeom prst="rect">
                      <a:avLst/>
                    </a:prstGeom>
                    <a:solidFill>
                      <a:srgbClr val="FFFFFF"/>
                    </a:solidFill>
                    <a:ln w="9525">
                      <a:noFill/>
                      <a:miter lim="800000"/>
                      <a:headEnd/>
                      <a:tailEnd/>
                    </a:ln>
                  </pic:spPr>
                </pic:pic>
              </a:graphicData>
            </a:graphic>
          </wp:inline>
        </w:drawing>
      </w:r>
      <w:r w:rsidRPr="00486794">
        <w:rPr>
          <w:rFonts w:asciiTheme="majorHAnsi" w:hAnsiTheme="majorHAnsi"/>
          <w:noProof/>
          <w:color w:val="000000"/>
          <w:sz w:val="24"/>
          <w:szCs w:val="24"/>
          <w:lang w:val="en-CA" w:eastAsia="en-CA" w:bidi="ar-SA"/>
        </w:rPr>
        <w:drawing>
          <wp:inline distT="0" distB="0" distL="0" distR="0" wp14:anchorId="75ACF4C1" wp14:editId="073674AC">
            <wp:extent cx="3000375" cy="2447925"/>
            <wp:effectExtent l="19050" t="19050" r="28575" b="28575"/>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13" cstate="print"/>
                    <a:srcRect/>
                    <a:stretch>
                      <a:fillRect/>
                    </a:stretch>
                  </pic:blipFill>
                  <pic:spPr bwMode="auto">
                    <a:xfrm>
                      <a:off x="0" y="0"/>
                      <a:ext cx="3000375" cy="2447925"/>
                    </a:xfrm>
                    <a:prstGeom prst="rect">
                      <a:avLst/>
                    </a:prstGeom>
                    <a:solidFill>
                      <a:srgbClr val="FFFFFF"/>
                    </a:solidFill>
                    <a:ln w="9525" cmpd="sng">
                      <a:solidFill>
                        <a:srgbClr val="000000"/>
                      </a:solidFill>
                      <a:miter lim="800000"/>
                      <a:headEnd/>
                      <a:tailEnd/>
                    </a:ln>
                    <a:effectLst/>
                  </pic:spPr>
                </pic:pic>
              </a:graphicData>
            </a:graphic>
          </wp:inline>
        </w:drawing>
      </w:r>
      <w:r w:rsidRPr="00486794">
        <w:rPr>
          <w:rFonts w:asciiTheme="majorHAnsi" w:hAnsiTheme="majorHAnsi"/>
          <w:noProof/>
          <w:color w:val="000000"/>
          <w:sz w:val="24"/>
          <w:szCs w:val="24"/>
          <w:lang w:val="en-CA" w:eastAsia="en-CA" w:bidi="ar-SA"/>
        </w:rPr>
        <w:drawing>
          <wp:inline distT="0" distB="0" distL="0" distR="0" wp14:anchorId="4F2694D1" wp14:editId="162807D2">
            <wp:extent cx="5314950" cy="1009650"/>
            <wp:effectExtent l="1905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14" cstate="print"/>
                    <a:srcRect/>
                    <a:stretch>
                      <a:fillRect/>
                    </a:stretch>
                  </pic:blipFill>
                  <pic:spPr bwMode="auto">
                    <a:xfrm>
                      <a:off x="0" y="0"/>
                      <a:ext cx="5314950" cy="1009650"/>
                    </a:xfrm>
                    <a:prstGeom prst="rect">
                      <a:avLst/>
                    </a:prstGeom>
                    <a:solidFill>
                      <a:srgbClr val="FFFFFF"/>
                    </a:solidFill>
                    <a:ln w="9525">
                      <a:noFill/>
                      <a:miter lim="800000"/>
                      <a:headEnd/>
                      <a:tailEnd/>
                    </a:ln>
                  </pic:spPr>
                </pic:pic>
              </a:graphicData>
            </a:graphic>
          </wp:inline>
        </w:drawing>
      </w:r>
    </w:p>
    <w:p w:rsidR="0011034F" w:rsidRPr="00486794" w:rsidRDefault="0011034F" w:rsidP="0011034F">
      <w:pPr>
        <w:spacing w:line="360" w:lineRule="auto"/>
        <w:jc w:val="center"/>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w:drawing>
          <wp:inline distT="0" distB="0" distL="0" distR="0" wp14:anchorId="18C0BA5D" wp14:editId="34BA48AB">
            <wp:extent cx="485775" cy="533400"/>
            <wp:effectExtent l="19050" t="0" r="9525"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15" cstate="print"/>
                    <a:srcRect/>
                    <a:stretch>
                      <a:fillRect/>
                    </a:stretch>
                  </pic:blipFill>
                  <pic:spPr bwMode="auto">
                    <a:xfrm>
                      <a:off x="0" y="0"/>
                      <a:ext cx="485775" cy="533400"/>
                    </a:xfrm>
                    <a:prstGeom prst="rect">
                      <a:avLst/>
                    </a:prstGeom>
                    <a:noFill/>
                    <a:ln w="9525">
                      <a:noFill/>
                      <a:miter lim="800000"/>
                      <a:headEnd/>
                      <a:tailEnd/>
                    </a:ln>
                  </pic:spPr>
                </pic:pic>
              </a:graphicData>
            </a:graphic>
          </wp:inline>
        </w:drawing>
      </w:r>
      <w:r w:rsidRPr="00486794">
        <w:rPr>
          <w:rFonts w:asciiTheme="majorHAnsi" w:hAnsiTheme="majorHAnsi"/>
          <w:noProof/>
          <w:color w:val="000000"/>
          <w:sz w:val="24"/>
          <w:szCs w:val="24"/>
          <w:lang w:val="en-CA" w:eastAsia="en-CA" w:bidi="ar-SA"/>
        </w:rPr>
        <w:drawing>
          <wp:inline distT="0" distB="0" distL="0" distR="0" wp14:anchorId="69829B84" wp14:editId="5294F729">
            <wp:extent cx="314325" cy="600075"/>
            <wp:effectExtent l="19050" t="0" r="9525"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16" cstate="print"/>
                    <a:srcRect/>
                    <a:stretch>
                      <a:fillRect/>
                    </a:stretch>
                  </pic:blipFill>
                  <pic:spPr bwMode="auto">
                    <a:xfrm>
                      <a:off x="0" y="0"/>
                      <a:ext cx="314325" cy="600075"/>
                    </a:xfrm>
                    <a:prstGeom prst="rect">
                      <a:avLst/>
                    </a:prstGeom>
                    <a:noFill/>
                    <a:ln w="9525">
                      <a:noFill/>
                      <a:miter lim="800000"/>
                      <a:headEnd/>
                      <a:tailEnd/>
                    </a:ln>
                  </pic:spPr>
                </pic:pic>
              </a:graphicData>
            </a:graphic>
          </wp:inline>
        </w:drawing>
      </w:r>
      <w:r w:rsidRPr="00486794">
        <w:rPr>
          <w:rFonts w:asciiTheme="majorHAnsi" w:hAnsiTheme="majorHAnsi"/>
          <w:noProof/>
          <w:color w:val="000000"/>
          <w:sz w:val="24"/>
          <w:szCs w:val="24"/>
          <w:lang w:val="en-CA" w:eastAsia="en-CA" w:bidi="ar-SA"/>
        </w:rPr>
        <w:drawing>
          <wp:inline distT="0" distB="0" distL="0" distR="0" wp14:anchorId="37DAC26D" wp14:editId="5E61A3F7">
            <wp:extent cx="1219200" cy="723900"/>
            <wp:effectExtent l="1905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17" cstate="print"/>
                    <a:srcRect/>
                    <a:stretch>
                      <a:fillRect/>
                    </a:stretch>
                  </pic:blipFill>
                  <pic:spPr bwMode="auto">
                    <a:xfrm>
                      <a:off x="0" y="0"/>
                      <a:ext cx="1219200" cy="723900"/>
                    </a:xfrm>
                    <a:prstGeom prst="rect">
                      <a:avLst/>
                    </a:prstGeom>
                    <a:noFill/>
                    <a:ln w="9525">
                      <a:noFill/>
                      <a:miter lim="800000"/>
                      <a:headEnd/>
                      <a:tailEnd/>
                    </a:ln>
                  </pic:spPr>
                </pic:pic>
              </a:graphicData>
            </a:graphic>
          </wp:inline>
        </w:drawing>
      </w:r>
      <w:r w:rsidRPr="00486794">
        <w:rPr>
          <w:rFonts w:asciiTheme="majorHAnsi" w:hAnsiTheme="majorHAnsi"/>
          <w:noProof/>
          <w:color w:val="000000"/>
          <w:sz w:val="24"/>
          <w:szCs w:val="24"/>
          <w:lang w:val="en-CA" w:eastAsia="en-CA" w:bidi="ar-SA"/>
        </w:rPr>
        <w:drawing>
          <wp:inline distT="0" distB="0" distL="0" distR="0" wp14:anchorId="62DC28CC" wp14:editId="331613CB">
            <wp:extent cx="1066800" cy="838200"/>
            <wp:effectExtent l="1905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18" cstate="print"/>
                    <a:srcRect/>
                    <a:stretch>
                      <a:fillRect/>
                    </a:stretch>
                  </pic:blipFill>
                  <pic:spPr bwMode="auto">
                    <a:xfrm>
                      <a:off x="0" y="0"/>
                      <a:ext cx="1066800" cy="838200"/>
                    </a:xfrm>
                    <a:prstGeom prst="rect">
                      <a:avLst/>
                    </a:prstGeom>
                    <a:noFill/>
                    <a:ln w="9525">
                      <a:noFill/>
                      <a:miter lim="800000"/>
                      <a:headEnd/>
                      <a:tailEnd/>
                    </a:ln>
                  </pic:spPr>
                </pic:pic>
              </a:graphicData>
            </a:graphic>
          </wp:inline>
        </w:drawing>
      </w:r>
      <w:r w:rsidRPr="00486794">
        <w:rPr>
          <w:rFonts w:asciiTheme="majorHAnsi" w:hAnsiTheme="majorHAnsi"/>
          <w:noProof/>
          <w:color w:val="000000"/>
          <w:sz w:val="24"/>
          <w:szCs w:val="24"/>
          <w:lang w:val="en-CA" w:eastAsia="en-CA" w:bidi="ar-SA"/>
        </w:rPr>
        <w:drawing>
          <wp:inline distT="0" distB="0" distL="0" distR="0" wp14:anchorId="71022BFC" wp14:editId="7B5E4932">
            <wp:extent cx="962025" cy="838200"/>
            <wp:effectExtent l="19050" t="0" r="9525"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19" cstate="print"/>
                    <a:srcRect/>
                    <a:stretch>
                      <a:fillRect/>
                    </a:stretch>
                  </pic:blipFill>
                  <pic:spPr bwMode="auto">
                    <a:xfrm>
                      <a:off x="0" y="0"/>
                      <a:ext cx="962025" cy="838200"/>
                    </a:xfrm>
                    <a:prstGeom prst="rect">
                      <a:avLst/>
                    </a:prstGeom>
                    <a:noFill/>
                    <a:ln w="9525">
                      <a:noFill/>
                      <a:miter lim="800000"/>
                      <a:headEnd/>
                      <a:tailEnd/>
                    </a:ln>
                  </pic:spPr>
                </pic:pic>
              </a:graphicData>
            </a:graphic>
          </wp:inline>
        </w:drawing>
      </w:r>
      <w:r w:rsidRPr="00486794">
        <w:rPr>
          <w:rFonts w:asciiTheme="majorHAnsi" w:hAnsiTheme="majorHAnsi"/>
          <w:noProof/>
          <w:color w:val="000000"/>
          <w:sz w:val="24"/>
          <w:szCs w:val="24"/>
          <w:lang w:val="en-CA" w:eastAsia="en-CA" w:bidi="ar-SA"/>
        </w:rPr>
        <w:drawing>
          <wp:inline distT="0" distB="0" distL="0" distR="0" wp14:anchorId="6B2AFD85" wp14:editId="6B4CC8FB">
            <wp:extent cx="914400" cy="914400"/>
            <wp:effectExtent l="1905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20" cstate="print"/>
                    <a:srcRect/>
                    <a:stretch>
                      <a:fillRect/>
                    </a:stretch>
                  </pic:blipFill>
                  <pic:spPr bwMode="auto">
                    <a:xfrm>
                      <a:off x="0" y="0"/>
                      <a:ext cx="914400" cy="914400"/>
                    </a:xfrm>
                    <a:prstGeom prst="rect">
                      <a:avLst/>
                    </a:prstGeom>
                    <a:noFill/>
                    <a:ln w="9525">
                      <a:noFill/>
                      <a:miter lim="800000"/>
                      <a:headEnd/>
                      <a:tailEnd/>
                    </a:ln>
                  </pic:spPr>
                </pic:pic>
              </a:graphicData>
            </a:graphic>
          </wp:inline>
        </w:drawing>
      </w:r>
    </w:p>
    <w:p w:rsidR="0011034F" w:rsidRPr="00486794" w:rsidRDefault="0011034F" w:rsidP="0011034F">
      <w:pPr>
        <w:spacing w:line="360" w:lineRule="auto"/>
        <w:jc w:val="both"/>
        <w:rPr>
          <w:rFonts w:asciiTheme="majorHAnsi" w:hAnsiTheme="majorHAnsi"/>
          <w:b/>
          <w:bCs/>
          <w:i/>
          <w:color w:val="000000"/>
          <w:sz w:val="24"/>
          <w:szCs w:val="24"/>
          <w:lang w:val="en-GB"/>
        </w:rPr>
      </w:pPr>
      <w:r w:rsidRPr="00486794">
        <w:rPr>
          <w:rFonts w:asciiTheme="majorHAnsi" w:hAnsiTheme="majorHAnsi"/>
          <w:b/>
          <w:bCs/>
          <w:i/>
          <w:color w:val="000000"/>
          <w:sz w:val="24"/>
          <w:szCs w:val="24"/>
          <w:lang w:val="en-GB"/>
        </w:rPr>
        <w:br w:type="page"/>
      </w:r>
    </w:p>
    <w:p w:rsidR="0011034F" w:rsidRPr="00486794" w:rsidRDefault="0011034F" w:rsidP="000276A1">
      <w:pPr>
        <w:spacing w:after="0" w:line="360" w:lineRule="auto"/>
        <w:jc w:val="both"/>
        <w:rPr>
          <w:rFonts w:ascii="Arial" w:hAnsi="Arial" w:cs="Arial"/>
          <w:b/>
          <w:bCs/>
          <w:color w:val="000000"/>
          <w:sz w:val="24"/>
          <w:szCs w:val="24"/>
          <w:lang w:val="en-GB"/>
        </w:rPr>
      </w:pPr>
      <w:r w:rsidRPr="00486794">
        <w:rPr>
          <w:rFonts w:ascii="Arial" w:hAnsi="Arial" w:cs="Arial"/>
          <w:b/>
          <w:bCs/>
          <w:color w:val="000000"/>
          <w:sz w:val="24"/>
          <w:szCs w:val="24"/>
          <w:lang w:val="en-GB"/>
        </w:rPr>
        <w:lastRenderedPageBreak/>
        <w:t>Management of minor disorders during pregnancy</w:t>
      </w:r>
    </w:p>
    <w:tbl>
      <w:tblPr>
        <w:tblW w:w="937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988"/>
        <w:gridCol w:w="6390"/>
      </w:tblGrid>
      <w:tr w:rsidR="0011034F" w:rsidRPr="00486794" w:rsidTr="0011034F">
        <w:trPr>
          <w:trHeight w:val="475"/>
        </w:trPr>
        <w:tc>
          <w:tcPr>
            <w:tcW w:w="2988" w:type="dxa"/>
            <w:tcBorders>
              <w:top w:val="single" w:sz="8" w:space="0" w:color="4BACC6"/>
              <w:left w:val="single" w:sz="8" w:space="0" w:color="4BACC6"/>
              <w:bottom w:val="single" w:sz="18" w:space="0" w:color="4BACC6"/>
              <w:right w:val="single" w:sz="8" w:space="0" w:color="4BACC6"/>
            </w:tcBorders>
            <w:hideMark/>
          </w:tcPr>
          <w:p w:rsidR="0011034F" w:rsidRPr="00486794" w:rsidRDefault="0011034F" w:rsidP="000276A1">
            <w:pPr>
              <w:spacing w:after="0" w:line="360" w:lineRule="auto"/>
              <w:jc w:val="both"/>
              <w:rPr>
                <w:rFonts w:ascii="Arial" w:hAnsi="Arial" w:cs="Arial"/>
                <w:b/>
                <w:bCs/>
                <w:color w:val="000000"/>
                <w:lang w:val="en-GB"/>
              </w:rPr>
            </w:pPr>
            <w:r w:rsidRPr="00486794">
              <w:rPr>
                <w:rFonts w:ascii="Arial" w:hAnsi="Arial" w:cs="Arial"/>
                <w:b/>
                <w:bCs/>
                <w:color w:val="000000"/>
                <w:kern w:val="24"/>
                <w:lang w:val="en-GB"/>
              </w:rPr>
              <w:t xml:space="preserve">Complaint </w:t>
            </w:r>
          </w:p>
        </w:tc>
        <w:tc>
          <w:tcPr>
            <w:tcW w:w="6390" w:type="dxa"/>
            <w:tcBorders>
              <w:top w:val="single" w:sz="8" w:space="0" w:color="4BACC6"/>
              <w:left w:val="single" w:sz="8" w:space="0" w:color="4BACC6"/>
              <w:bottom w:val="single" w:sz="18" w:space="0" w:color="4BACC6"/>
              <w:right w:val="single" w:sz="8" w:space="0" w:color="4BACC6"/>
            </w:tcBorders>
            <w:hideMark/>
          </w:tcPr>
          <w:p w:rsidR="0011034F" w:rsidRPr="00486794" w:rsidRDefault="0011034F" w:rsidP="000276A1">
            <w:pPr>
              <w:spacing w:after="0" w:line="360" w:lineRule="auto"/>
              <w:jc w:val="both"/>
              <w:rPr>
                <w:rFonts w:ascii="Arial" w:hAnsi="Arial" w:cs="Arial"/>
                <w:b/>
                <w:bCs/>
                <w:color w:val="000000"/>
                <w:lang w:val="en-GB"/>
              </w:rPr>
            </w:pPr>
            <w:r w:rsidRPr="00486794">
              <w:rPr>
                <w:rFonts w:ascii="Arial" w:hAnsi="Arial" w:cs="Arial"/>
                <w:b/>
                <w:bCs/>
                <w:color w:val="000000"/>
                <w:kern w:val="24"/>
                <w:lang w:val="en-GB"/>
              </w:rPr>
              <w:t xml:space="preserve">Action </w:t>
            </w:r>
          </w:p>
        </w:tc>
      </w:tr>
      <w:tr w:rsidR="0011034F" w:rsidRPr="00486794" w:rsidTr="0011034F">
        <w:trPr>
          <w:trHeight w:val="1017"/>
        </w:trPr>
        <w:tc>
          <w:tcPr>
            <w:tcW w:w="2988"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spacing w:after="0" w:line="360" w:lineRule="auto"/>
              <w:rPr>
                <w:rFonts w:ascii="Arial" w:hAnsi="Arial" w:cs="Arial"/>
                <w:bCs/>
                <w:color w:val="000000"/>
                <w:kern w:val="24"/>
                <w:lang w:val="en-GB"/>
              </w:rPr>
            </w:pPr>
            <w:r w:rsidRPr="00486794">
              <w:rPr>
                <w:rFonts w:ascii="Arial" w:hAnsi="Arial" w:cs="Arial"/>
                <w:bCs/>
                <w:color w:val="000000"/>
                <w:kern w:val="24"/>
                <w:lang w:val="en-GB"/>
              </w:rPr>
              <w:t xml:space="preserve">Morning sickness </w:t>
            </w:r>
          </w:p>
          <w:p w:rsidR="0011034F" w:rsidRPr="00486794" w:rsidRDefault="0011034F" w:rsidP="000276A1">
            <w:pPr>
              <w:spacing w:after="0" w:line="360" w:lineRule="auto"/>
              <w:rPr>
                <w:rFonts w:ascii="Arial" w:hAnsi="Arial" w:cs="Arial"/>
                <w:bCs/>
                <w:color w:val="000000"/>
                <w:lang w:val="en-GB"/>
              </w:rPr>
            </w:pPr>
            <w:r w:rsidRPr="00486794">
              <w:rPr>
                <w:rFonts w:ascii="Arial" w:hAnsi="Arial" w:cs="Arial"/>
                <w:bCs/>
                <w:color w:val="000000"/>
                <w:kern w:val="24"/>
                <w:lang w:val="en-GB"/>
              </w:rPr>
              <w:t xml:space="preserve">(vomiting that occurs during the first trimester) </w:t>
            </w:r>
          </w:p>
        </w:tc>
        <w:tc>
          <w:tcPr>
            <w:tcW w:w="6390"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numPr>
                <w:ilvl w:val="0"/>
                <w:numId w:val="595"/>
              </w:numPr>
              <w:spacing w:after="0" w:line="360" w:lineRule="auto"/>
              <w:contextualSpacing/>
              <w:rPr>
                <w:rFonts w:ascii="Arial" w:hAnsi="Arial" w:cs="Arial"/>
                <w:color w:val="000000"/>
                <w:kern w:val="24"/>
                <w:lang w:val="en-GB"/>
              </w:rPr>
            </w:pPr>
            <w:r w:rsidRPr="00486794">
              <w:rPr>
                <w:rFonts w:ascii="Arial" w:hAnsi="Arial" w:cs="Arial"/>
                <w:color w:val="000000"/>
                <w:kern w:val="24"/>
                <w:lang w:val="en-GB"/>
              </w:rPr>
              <w:t>Avoid cooking fried spicy foods.</w:t>
            </w:r>
          </w:p>
          <w:p w:rsidR="0011034F" w:rsidRPr="00486794" w:rsidRDefault="0011034F" w:rsidP="000276A1">
            <w:pPr>
              <w:numPr>
                <w:ilvl w:val="0"/>
                <w:numId w:val="595"/>
              </w:numPr>
              <w:spacing w:after="0" w:line="360" w:lineRule="auto"/>
              <w:contextualSpacing/>
              <w:rPr>
                <w:rFonts w:ascii="Arial" w:hAnsi="Arial" w:cs="Arial"/>
                <w:color w:val="000000"/>
                <w:kern w:val="24"/>
                <w:lang w:val="en-GB"/>
              </w:rPr>
            </w:pPr>
            <w:r w:rsidRPr="00486794">
              <w:rPr>
                <w:rFonts w:ascii="Arial" w:hAnsi="Arial" w:cs="Arial"/>
                <w:color w:val="000000"/>
                <w:kern w:val="24"/>
                <w:lang w:val="en-GB"/>
              </w:rPr>
              <w:t>Eat dry snacks (e.g., biscuits, popcorn, etc.).</w:t>
            </w:r>
          </w:p>
        </w:tc>
      </w:tr>
      <w:tr w:rsidR="0011034F" w:rsidRPr="00486794" w:rsidTr="0011034F">
        <w:trPr>
          <w:trHeight w:val="718"/>
        </w:trPr>
        <w:tc>
          <w:tcPr>
            <w:tcW w:w="2988"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0276A1">
            <w:pPr>
              <w:spacing w:after="0" w:line="360" w:lineRule="auto"/>
              <w:rPr>
                <w:rFonts w:ascii="Arial" w:hAnsi="Arial" w:cs="Arial"/>
                <w:bCs/>
                <w:color w:val="000000"/>
                <w:lang w:val="en-GB"/>
              </w:rPr>
            </w:pPr>
            <w:r w:rsidRPr="00486794">
              <w:rPr>
                <w:rFonts w:ascii="Arial" w:hAnsi="Arial" w:cs="Arial"/>
                <w:bCs/>
                <w:color w:val="000000"/>
                <w:kern w:val="24"/>
                <w:lang w:val="en-GB"/>
              </w:rPr>
              <w:t xml:space="preserve">Constipation </w:t>
            </w:r>
          </w:p>
        </w:tc>
        <w:tc>
          <w:tcPr>
            <w:tcW w:w="6390"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0276A1">
            <w:pPr>
              <w:numPr>
                <w:ilvl w:val="0"/>
                <w:numId w:val="595"/>
              </w:numPr>
              <w:spacing w:after="0" w:line="360" w:lineRule="auto"/>
              <w:contextualSpacing/>
              <w:rPr>
                <w:rFonts w:ascii="Arial" w:hAnsi="Arial" w:cs="Arial"/>
                <w:color w:val="000000"/>
                <w:kern w:val="24"/>
                <w:lang w:val="en-GB"/>
              </w:rPr>
            </w:pPr>
            <w:r w:rsidRPr="00486794">
              <w:rPr>
                <w:rFonts w:ascii="Arial" w:hAnsi="Arial" w:cs="Arial"/>
                <w:color w:val="000000"/>
                <w:kern w:val="24"/>
                <w:lang w:val="en-GB"/>
              </w:rPr>
              <w:t xml:space="preserve">Eat more vegetables and fruits. </w:t>
            </w:r>
          </w:p>
          <w:p w:rsidR="0011034F" w:rsidRPr="00486794" w:rsidRDefault="0011034F" w:rsidP="000276A1">
            <w:pPr>
              <w:numPr>
                <w:ilvl w:val="0"/>
                <w:numId w:val="595"/>
              </w:numPr>
              <w:spacing w:after="0" w:line="360" w:lineRule="auto"/>
              <w:contextualSpacing/>
              <w:rPr>
                <w:rFonts w:ascii="Arial" w:hAnsi="Arial" w:cs="Arial"/>
                <w:color w:val="000000"/>
                <w:kern w:val="24"/>
                <w:lang w:val="en-GB"/>
              </w:rPr>
            </w:pPr>
            <w:r w:rsidRPr="00486794">
              <w:rPr>
                <w:rFonts w:ascii="Arial" w:hAnsi="Arial" w:cs="Arial"/>
                <w:color w:val="000000"/>
                <w:kern w:val="24"/>
                <w:lang w:val="en-GB"/>
              </w:rPr>
              <w:t>Drink lots of water.</w:t>
            </w:r>
          </w:p>
        </w:tc>
      </w:tr>
      <w:tr w:rsidR="0011034F" w:rsidRPr="00486794" w:rsidTr="0011034F">
        <w:trPr>
          <w:trHeight w:val="700"/>
        </w:trPr>
        <w:tc>
          <w:tcPr>
            <w:tcW w:w="2988"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spacing w:after="0" w:line="360" w:lineRule="auto"/>
              <w:rPr>
                <w:rFonts w:ascii="Arial" w:hAnsi="Arial" w:cs="Arial"/>
                <w:bCs/>
                <w:color w:val="000000"/>
                <w:lang w:val="en-GB"/>
              </w:rPr>
            </w:pPr>
            <w:r w:rsidRPr="00486794">
              <w:rPr>
                <w:rFonts w:ascii="Arial" w:hAnsi="Arial" w:cs="Arial"/>
                <w:bCs/>
                <w:color w:val="000000"/>
                <w:kern w:val="24"/>
                <w:lang w:val="en-GB"/>
              </w:rPr>
              <w:t>Haemorrhoids</w:t>
            </w:r>
            <w:r w:rsidRPr="00486794">
              <w:rPr>
                <w:rFonts w:ascii="Arial" w:hAnsi="Arial" w:cs="Arial"/>
                <w:color w:val="000000" w:themeColor="text1"/>
                <w:kern w:val="24"/>
                <w:lang w:val="en-GB"/>
              </w:rPr>
              <w:t xml:space="preserve"> </w:t>
            </w:r>
          </w:p>
        </w:tc>
        <w:tc>
          <w:tcPr>
            <w:tcW w:w="6390"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numPr>
                <w:ilvl w:val="0"/>
                <w:numId w:val="595"/>
              </w:numPr>
              <w:spacing w:after="0" w:line="360" w:lineRule="auto"/>
              <w:contextualSpacing/>
              <w:rPr>
                <w:rFonts w:ascii="Arial" w:hAnsi="Arial" w:cs="Arial"/>
                <w:color w:val="000000"/>
                <w:lang w:val="en-GB"/>
              </w:rPr>
            </w:pPr>
            <w:r w:rsidRPr="00486794">
              <w:rPr>
                <w:rFonts w:ascii="Arial" w:hAnsi="Arial" w:cs="Arial"/>
                <w:color w:val="000000"/>
                <w:kern w:val="24"/>
                <w:lang w:val="en-GB"/>
              </w:rPr>
              <w:t>Eat more vegetables and fruits.</w:t>
            </w:r>
          </w:p>
          <w:p w:rsidR="0011034F" w:rsidRPr="00486794" w:rsidRDefault="0011034F" w:rsidP="000276A1">
            <w:pPr>
              <w:numPr>
                <w:ilvl w:val="0"/>
                <w:numId w:val="595"/>
              </w:numPr>
              <w:spacing w:after="0" w:line="360" w:lineRule="auto"/>
              <w:contextualSpacing/>
              <w:rPr>
                <w:rFonts w:ascii="Arial" w:hAnsi="Arial" w:cs="Arial"/>
                <w:color w:val="000000"/>
                <w:lang w:val="en-GB"/>
              </w:rPr>
            </w:pPr>
            <w:r w:rsidRPr="00486794">
              <w:rPr>
                <w:rFonts w:ascii="Arial" w:hAnsi="Arial" w:cs="Arial"/>
                <w:color w:val="000000"/>
                <w:kern w:val="24"/>
                <w:lang w:val="en-GB"/>
              </w:rPr>
              <w:t>Drink lots of water.</w:t>
            </w:r>
          </w:p>
        </w:tc>
      </w:tr>
      <w:tr w:rsidR="0011034F" w:rsidRPr="00486794" w:rsidTr="0011034F">
        <w:trPr>
          <w:trHeight w:val="475"/>
        </w:trPr>
        <w:tc>
          <w:tcPr>
            <w:tcW w:w="2988"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0276A1">
            <w:pPr>
              <w:spacing w:after="0" w:line="360" w:lineRule="auto"/>
              <w:rPr>
                <w:rFonts w:ascii="Arial" w:hAnsi="Arial" w:cs="Arial"/>
                <w:bCs/>
                <w:color w:val="000000"/>
                <w:kern w:val="24"/>
                <w:lang w:val="en-GB"/>
              </w:rPr>
            </w:pPr>
            <w:r w:rsidRPr="00486794">
              <w:rPr>
                <w:rFonts w:ascii="Arial" w:hAnsi="Arial" w:cs="Arial"/>
                <w:bCs/>
                <w:color w:val="000000"/>
                <w:kern w:val="24"/>
                <w:lang w:val="en-GB"/>
              </w:rPr>
              <w:t xml:space="preserve">Lower backache </w:t>
            </w:r>
          </w:p>
        </w:tc>
        <w:tc>
          <w:tcPr>
            <w:tcW w:w="6390"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0276A1">
            <w:pPr>
              <w:numPr>
                <w:ilvl w:val="0"/>
                <w:numId w:val="595"/>
              </w:numPr>
              <w:spacing w:after="0" w:line="360" w:lineRule="auto"/>
              <w:contextualSpacing/>
              <w:rPr>
                <w:rFonts w:ascii="Arial" w:hAnsi="Arial" w:cs="Arial"/>
                <w:color w:val="000000"/>
                <w:kern w:val="24"/>
                <w:lang w:val="en-GB"/>
              </w:rPr>
            </w:pPr>
            <w:r w:rsidRPr="00486794">
              <w:rPr>
                <w:rFonts w:ascii="Arial" w:hAnsi="Arial" w:cs="Arial"/>
                <w:color w:val="000000"/>
                <w:kern w:val="24"/>
                <w:lang w:val="en-GB"/>
              </w:rPr>
              <w:t xml:space="preserve">Encourage simple exercises, like walking. </w:t>
            </w:r>
          </w:p>
        </w:tc>
      </w:tr>
      <w:tr w:rsidR="0011034F" w:rsidRPr="00486794" w:rsidTr="0011034F">
        <w:trPr>
          <w:trHeight w:val="840"/>
        </w:trPr>
        <w:tc>
          <w:tcPr>
            <w:tcW w:w="2988"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spacing w:after="0" w:line="360" w:lineRule="auto"/>
              <w:rPr>
                <w:rFonts w:ascii="Arial" w:hAnsi="Arial" w:cs="Arial"/>
                <w:bCs/>
                <w:color w:val="000000"/>
                <w:kern w:val="24"/>
                <w:lang w:val="en-GB"/>
              </w:rPr>
            </w:pPr>
            <w:r w:rsidRPr="00486794">
              <w:rPr>
                <w:rFonts w:ascii="Arial" w:hAnsi="Arial" w:cs="Arial"/>
                <w:bCs/>
                <w:color w:val="000000"/>
                <w:kern w:val="24"/>
                <w:lang w:val="en-GB"/>
              </w:rPr>
              <w:t xml:space="preserve">Heartburn </w:t>
            </w:r>
          </w:p>
        </w:tc>
        <w:tc>
          <w:tcPr>
            <w:tcW w:w="6390"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numPr>
                <w:ilvl w:val="0"/>
                <w:numId w:val="595"/>
              </w:numPr>
              <w:spacing w:after="0" w:line="360" w:lineRule="auto"/>
              <w:contextualSpacing/>
              <w:rPr>
                <w:rFonts w:ascii="Arial" w:hAnsi="Arial" w:cs="Arial"/>
                <w:color w:val="000000"/>
                <w:kern w:val="24"/>
                <w:lang w:val="en-GB"/>
              </w:rPr>
            </w:pPr>
            <w:r w:rsidRPr="00486794">
              <w:rPr>
                <w:rFonts w:ascii="Arial" w:hAnsi="Arial" w:cs="Arial"/>
                <w:color w:val="000000"/>
                <w:kern w:val="24"/>
                <w:lang w:val="en-GB"/>
              </w:rPr>
              <w:t>Eat small quantities of food.</w:t>
            </w:r>
          </w:p>
          <w:p w:rsidR="0011034F" w:rsidRPr="00486794" w:rsidRDefault="0011034F" w:rsidP="000276A1">
            <w:pPr>
              <w:numPr>
                <w:ilvl w:val="0"/>
                <w:numId w:val="595"/>
              </w:numPr>
              <w:spacing w:after="0" w:line="360" w:lineRule="auto"/>
              <w:contextualSpacing/>
              <w:rPr>
                <w:rFonts w:ascii="Arial" w:hAnsi="Arial" w:cs="Arial"/>
                <w:color w:val="000000"/>
                <w:kern w:val="24"/>
                <w:lang w:val="en-GB"/>
              </w:rPr>
            </w:pPr>
            <w:r w:rsidRPr="00486794">
              <w:rPr>
                <w:rFonts w:ascii="Arial" w:hAnsi="Arial" w:cs="Arial"/>
                <w:color w:val="000000"/>
                <w:kern w:val="24"/>
                <w:lang w:val="en-GB"/>
              </w:rPr>
              <w:t>Elevate the head of the bed using pillows or blocks.</w:t>
            </w:r>
          </w:p>
          <w:p w:rsidR="0011034F" w:rsidRPr="00486794" w:rsidRDefault="0011034F" w:rsidP="000276A1">
            <w:pPr>
              <w:numPr>
                <w:ilvl w:val="0"/>
                <w:numId w:val="595"/>
              </w:numPr>
              <w:spacing w:after="0" w:line="360" w:lineRule="auto"/>
              <w:contextualSpacing/>
              <w:rPr>
                <w:rFonts w:ascii="Arial" w:hAnsi="Arial" w:cs="Arial"/>
                <w:color w:val="000000"/>
                <w:kern w:val="24"/>
                <w:lang w:val="en-GB"/>
              </w:rPr>
            </w:pPr>
            <w:r w:rsidRPr="00486794">
              <w:rPr>
                <w:rFonts w:ascii="Arial" w:hAnsi="Arial" w:cs="Arial"/>
                <w:color w:val="000000"/>
                <w:kern w:val="24"/>
                <w:lang w:val="en-GB"/>
              </w:rPr>
              <w:t>Eat at least 3 hours before going to bed.</w:t>
            </w:r>
          </w:p>
        </w:tc>
      </w:tr>
      <w:tr w:rsidR="0011034F" w:rsidRPr="00486794" w:rsidTr="0011034F">
        <w:trPr>
          <w:trHeight w:val="840"/>
        </w:trPr>
        <w:tc>
          <w:tcPr>
            <w:tcW w:w="2988"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0276A1">
            <w:pPr>
              <w:spacing w:after="0" w:line="360" w:lineRule="auto"/>
              <w:rPr>
                <w:rFonts w:ascii="Arial" w:hAnsi="Arial" w:cs="Arial"/>
                <w:bCs/>
                <w:color w:val="000000"/>
                <w:kern w:val="24"/>
                <w:lang w:val="en-GB"/>
              </w:rPr>
            </w:pPr>
            <w:r w:rsidRPr="00486794">
              <w:rPr>
                <w:rFonts w:ascii="Arial" w:hAnsi="Arial" w:cs="Arial"/>
                <w:bCs/>
                <w:color w:val="000000"/>
                <w:kern w:val="24"/>
                <w:lang w:val="en-GB"/>
              </w:rPr>
              <w:t xml:space="preserve">Food craving </w:t>
            </w:r>
          </w:p>
        </w:tc>
        <w:tc>
          <w:tcPr>
            <w:tcW w:w="6390"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0276A1">
            <w:pPr>
              <w:numPr>
                <w:ilvl w:val="0"/>
                <w:numId w:val="595"/>
              </w:numPr>
              <w:spacing w:after="0" w:line="360" w:lineRule="auto"/>
              <w:contextualSpacing/>
              <w:rPr>
                <w:rFonts w:ascii="Arial" w:hAnsi="Arial" w:cs="Arial"/>
                <w:color w:val="000000"/>
                <w:kern w:val="24"/>
                <w:lang w:val="en-GB"/>
              </w:rPr>
            </w:pPr>
            <w:r w:rsidRPr="00486794">
              <w:rPr>
                <w:rFonts w:ascii="Arial" w:hAnsi="Arial" w:cs="Arial"/>
                <w:color w:val="000000"/>
                <w:kern w:val="24"/>
                <w:lang w:val="en-GB"/>
              </w:rPr>
              <w:t>Eat a balanced diet.</w:t>
            </w:r>
          </w:p>
          <w:p w:rsidR="0011034F" w:rsidRPr="00486794" w:rsidRDefault="0011034F" w:rsidP="000276A1">
            <w:pPr>
              <w:numPr>
                <w:ilvl w:val="0"/>
                <w:numId w:val="595"/>
              </w:numPr>
              <w:spacing w:after="0" w:line="360" w:lineRule="auto"/>
              <w:contextualSpacing/>
              <w:rPr>
                <w:rFonts w:ascii="Arial" w:hAnsi="Arial" w:cs="Arial"/>
                <w:color w:val="000000"/>
                <w:kern w:val="24"/>
                <w:lang w:val="en-GB"/>
              </w:rPr>
            </w:pPr>
            <w:r w:rsidRPr="00486794">
              <w:rPr>
                <w:rFonts w:ascii="Arial" w:hAnsi="Arial" w:cs="Arial"/>
                <w:color w:val="000000"/>
                <w:kern w:val="24"/>
                <w:lang w:val="en-GB"/>
              </w:rPr>
              <w:t>Do not eat soil or clay.</w:t>
            </w:r>
          </w:p>
          <w:p w:rsidR="0011034F" w:rsidRPr="00486794" w:rsidRDefault="0011034F" w:rsidP="000276A1">
            <w:pPr>
              <w:numPr>
                <w:ilvl w:val="0"/>
                <w:numId w:val="595"/>
              </w:numPr>
              <w:spacing w:after="0" w:line="360" w:lineRule="auto"/>
              <w:contextualSpacing/>
              <w:rPr>
                <w:rFonts w:ascii="Arial" w:hAnsi="Arial" w:cs="Arial"/>
                <w:color w:val="000000"/>
                <w:kern w:val="24"/>
                <w:lang w:val="en-GB"/>
              </w:rPr>
            </w:pPr>
            <w:r w:rsidRPr="00486794">
              <w:rPr>
                <w:rFonts w:ascii="Arial" w:hAnsi="Arial" w:cs="Arial"/>
                <w:color w:val="000000"/>
                <w:kern w:val="24"/>
                <w:lang w:val="en-GB"/>
              </w:rPr>
              <w:t>Eat more fruits and vegetables.</w:t>
            </w:r>
          </w:p>
        </w:tc>
      </w:tr>
      <w:tr w:rsidR="0011034F" w:rsidRPr="00486794" w:rsidTr="0011034F">
        <w:trPr>
          <w:trHeight w:val="457"/>
        </w:trPr>
        <w:tc>
          <w:tcPr>
            <w:tcW w:w="2988" w:type="dxa"/>
            <w:tcBorders>
              <w:top w:val="single" w:sz="8" w:space="0" w:color="4BACC6"/>
              <w:left w:val="single" w:sz="8" w:space="0" w:color="4BACC6"/>
              <w:bottom w:val="single" w:sz="8" w:space="0" w:color="4BACC6"/>
              <w:right w:val="single" w:sz="8" w:space="0" w:color="4BACC6"/>
            </w:tcBorders>
            <w:shd w:val="clear" w:color="auto" w:fill="D2EAF1"/>
          </w:tcPr>
          <w:p w:rsidR="0011034F" w:rsidRPr="00486794" w:rsidRDefault="0011034F" w:rsidP="000276A1">
            <w:pPr>
              <w:spacing w:after="0" w:line="360" w:lineRule="auto"/>
              <w:rPr>
                <w:rFonts w:ascii="Arial" w:hAnsi="Arial" w:cs="Arial"/>
                <w:bCs/>
                <w:color w:val="000000"/>
                <w:kern w:val="24"/>
                <w:lang w:val="en-GB"/>
              </w:rPr>
            </w:pPr>
            <w:r w:rsidRPr="00486794">
              <w:rPr>
                <w:rFonts w:ascii="Arial" w:hAnsi="Arial" w:cs="Arial"/>
                <w:bCs/>
                <w:color w:val="000000"/>
                <w:kern w:val="24"/>
                <w:lang w:val="en-GB"/>
              </w:rPr>
              <w:t>Excessive salivation</w:t>
            </w:r>
            <w:r w:rsidRPr="00486794">
              <w:rPr>
                <w:rFonts w:ascii="Arial" w:hAnsi="Arial" w:cs="Arial"/>
                <w:color w:val="000000" w:themeColor="text1"/>
                <w:kern w:val="24"/>
                <w:lang w:val="en-GB"/>
              </w:rPr>
              <w:t xml:space="preserve"> </w:t>
            </w:r>
          </w:p>
        </w:tc>
        <w:tc>
          <w:tcPr>
            <w:tcW w:w="6390" w:type="dxa"/>
            <w:tcBorders>
              <w:top w:val="single" w:sz="8" w:space="0" w:color="4BACC6"/>
              <w:left w:val="single" w:sz="8" w:space="0" w:color="4BACC6"/>
              <w:bottom w:val="single" w:sz="8" w:space="0" w:color="4BACC6"/>
              <w:right w:val="single" w:sz="8" w:space="0" w:color="4BACC6"/>
            </w:tcBorders>
            <w:shd w:val="clear" w:color="auto" w:fill="D2EAF1"/>
          </w:tcPr>
          <w:p w:rsidR="0011034F" w:rsidRPr="00486794" w:rsidRDefault="0011034F" w:rsidP="000276A1">
            <w:pPr>
              <w:numPr>
                <w:ilvl w:val="0"/>
                <w:numId w:val="595"/>
              </w:numPr>
              <w:spacing w:after="0" w:line="360" w:lineRule="auto"/>
              <w:contextualSpacing/>
              <w:rPr>
                <w:rFonts w:ascii="Arial" w:hAnsi="Arial" w:cs="Arial"/>
                <w:color w:val="000000"/>
                <w:kern w:val="24"/>
                <w:lang w:val="en-GB"/>
              </w:rPr>
            </w:pPr>
            <w:r w:rsidRPr="00486794">
              <w:rPr>
                <w:rFonts w:ascii="Arial" w:hAnsi="Arial" w:cs="Arial"/>
                <w:color w:val="000000"/>
                <w:kern w:val="24"/>
                <w:lang w:val="en-GB"/>
              </w:rPr>
              <w:t>Don’t worry, it will disappear.</w:t>
            </w:r>
          </w:p>
        </w:tc>
      </w:tr>
      <w:tr w:rsidR="0011034F" w:rsidRPr="00486794" w:rsidTr="0011034F">
        <w:trPr>
          <w:trHeight w:val="840"/>
        </w:trPr>
        <w:tc>
          <w:tcPr>
            <w:tcW w:w="2988"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0276A1">
            <w:pPr>
              <w:spacing w:after="0" w:line="360" w:lineRule="auto"/>
              <w:rPr>
                <w:rFonts w:ascii="Arial" w:hAnsi="Arial" w:cs="Arial"/>
                <w:bCs/>
                <w:color w:val="000000"/>
                <w:kern w:val="24"/>
                <w:lang w:val="en-GB"/>
              </w:rPr>
            </w:pPr>
            <w:r w:rsidRPr="00486794">
              <w:rPr>
                <w:rFonts w:ascii="Arial" w:hAnsi="Arial" w:cs="Arial"/>
                <w:bCs/>
                <w:color w:val="000000"/>
                <w:kern w:val="24"/>
                <w:lang w:val="en-GB"/>
              </w:rPr>
              <w:t xml:space="preserve">Swelling of the legs </w:t>
            </w:r>
          </w:p>
        </w:tc>
        <w:tc>
          <w:tcPr>
            <w:tcW w:w="6390"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0276A1">
            <w:pPr>
              <w:numPr>
                <w:ilvl w:val="0"/>
                <w:numId w:val="595"/>
              </w:numPr>
              <w:spacing w:after="0" w:line="360" w:lineRule="auto"/>
              <w:contextualSpacing/>
              <w:rPr>
                <w:rFonts w:ascii="Arial" w:hAnsi="Arial" w:cs="Arial"/>
                <w:color w:val="000000"/>
                <w:kern w:val="24"/>
                <w:lang w:val="en-GB"/>
              </w:rPr>
            </w:pPr>
            <w:r w:rsidRPr="00486794">
              <w:rPr>
                <w:rFonts w:ascii="Arial" w:hAnsi="Arial" w:cs="Arial"/>
                <w:color w:val="000000"/>
                <w:kern w:val="24"/>
                <w:lang w:val="en-GB"/>
              </w:rPr>
              <w:t>Reassure the mother that it is harmless.</w:t>
            </w:r>
          </w:p>
          <w:p w:rsidR="0011034F" w:rsidRPr="00486794" w:rsidRDefault="0011034F" w:rsidP="000276A1">
            <w:pPr>
              <w:numPr>
                <w:ilvl w:val="0"/>
                <w:numId w:val="595"/>
              </w:numPr>
              <w:spacing w:after="0" w:line="360" w:lineRule="auto"/>
              <w:contextualSpacing/>
              <w:rPr>
                <w:rFonts w:ascii="Arial" w:hAnsi="Arial" w:cs="Arial"/>
                <w:color w:val="000000"/>
                <w:kern w:val="24"/>
                <w:lang w:val="en-GB"/>
              </w:rPr>
            </w:pPr>
            <w:r w:rsidRPr="00486794">
              <w:rPr>
                <w:rFonts w:ascii="Arial" w:hAnsi="Arial" w:cs="Arial"/>
                <w:color w:val="000000"/>
                <w:kern w:val="24"/>
                <w:lang w:val="en-GB"/>
              </w:rPr>
              <w:t xml:space="preserve">Advise the mother to elevate the legs for at least 1 hour. </w:t>
            </w:r>
          </w:p>
        </w:tc>
      </w:tr>
    </w:tbl>
    <w:p w:rsidR="0011034F" w:rsidRPr="00486794" w:rsidRDefault="0011034F" w:rsidP="0011034F">
      <w:pPr>
        <w:spacing w:line="360" w:lineRule="auto"/>
        <w:jc w:val="both"/>
        <w:rPr>
          <w:rFonts w:asciiTheme="majorHAnsi" w:hAnsiTheme="majorHAnsi"/>
          <w:color w:val="000000"/>
          <w:sz w:val="24"/>
          <w:szCs w:val="24"/>
          <w:lang w:val="en-GB"/>
        </w:rPr>
      </w:pPr>
    </w:p>
    <w:p w:rsidR="0011034F" w:rsidRPr="00486794" w:rsidRDefault="007147C5" w:rsidP="0011034F">
      <w:pPr>
        <w:spacing w:line="360" w:lineRule="auto"/>
        <w:ind w:left="360"/>
        <w:jc w:val="both"/>
        <w:rPr>
          <w:rFonts w:ascii="Times New Roman" w:hAnsi="Times New Roman"/>
          <w:b/>
          <w:color w:val="000000"/>
          <w:sz w:val="28"/>
          <w:szCs w:val="28"/>
          <w:lang w:val="en-GB"/>
        </w:rPr>
      </w:pPr>
      <w:r w:rsidRPr="00486794">
        <w:rPr>
          <w:rFonts w:ascii="Times New Roman" w:hAnsi="Times New Roman"/>
          <w:b/>
          <w:color w:val="000000"/>
          <w:sz w:val="28"/>
          <w:szCs w:val="28"/>
          <w:lang w:val="en-GB"/>
        </w:rPr>
        <w:t>Health Shop</w:t>
      </w:r>
      <w:r w:rsidR="0011034F" w:rsidRPr="00486794">
        <w:rPr>
          <w:rFonts w:ascii="Times New Roman" w:hAnsi="Times New Roman"/>
          <w:b/>
          <w:color w:val="000000"/>
          <w:sz w:val="28"/>
          <w:szCs w:val="28"/>
          <w:lang w:val="en-GB"/>
        </w:rPr>
        <w:t xml:space="preserve"> ROLE IN NEWBORN CARE</w:t>
      </w:r>
    </w:p>
    <w:p w:rsidR="0011034F" w:rsidRPr="00486794" w:rsidRDefault="0011034F" w:rsidP="0011034F">
      <w:pPr>
        <w:spacing w:line="360" w:lineRule="auto"/>
        <w:ind w:left="360"/>
        <w:jc w:val="both"/>
        <w:rPr>
          <w:rFonts w:ascii="Times New Roman" w:hAnsi="Times New Roman"/>
          <w:b/>
          <w:color w:val="000000"/>
          <w:sz w:val="24"/>
          <w:szCs w:val="24"/>
          <w:lang w:val="en-GB"/>
        </w:rPr>
      </w:pPr>
      <w:r w:rsidRPr="00486794">
        <w:rPr>
          <w:rFonts w:ascii="Times New Roman" w:hAnsi="Times New Roman"/>
          <w:b/>
          <w:bCs/>
          <w:color w:val="000000"/>
          <w:sz w:val="24"/>
          <w:szCs w:val="24"/>
          <w:lang w:val="en-GB"/>
        </w:rPr>
        <w:t xml:space="preserve">The </w:t>
      </w:r>
      <w:proofErr w:type="spellStart"/>
      <w:r w:rsidRPr="00486794">
        <w:rPr>
          <w:rFonts w:ascii="Times New Roman" w:hAnsi="Times New Roman"/>
          <w:b/>
          <w:bCs/>
          <w:color w:val="000000"/>
          <w:sz w:val="24"/>
          <w:szCs w:val="24"/>
          <w:lang w:val="en-GB"/>
        </w:rPr>
        <w:t>newborn</w:t>
      </w:r>
      <w:proofErr w:type="spellEnd"/>
      <w:r w:rsidRPr="00486794">
        <w:rPr>
          <w:rFonts w:ascii="Times New Roman" w:hAnsi="Times New Roman"/>
          <w:b/>
          <w:bCs/>
          <w:color w:val="000000"/>
          <w:sz w:val="24"/>
          <w:szCs w:val="24"/>
          <w:lang w:val="en-GB"/>
        </w:rPr>
        <w:t xml:space="preserve"> burden</w:t>
      </w:r>
    </w:p>
    <w:p w:rsidR="0011034F" w:rsidRPr="00486794" w:rsidRDefault="0011034F" w:rsidP="0011034F">
      <w:pPr>
        <w:spacing w:line="360" w:lineRule="auto"/>
        <w:ind w:left="360"/>
        <w:jc w:val="both"/>
        <w:rPr>
          <w:rFonts w:ascii="Times New Roman" w:hAnsi="Times New Roman"/>
          <w:color w:val="000000"/>
          <w:sz w:val="24"/>
          <w:szCs w:val="24"/>
          <w:lang w:val="en-GB"/>
        </w:rPr>
      </w:pPr>
      <w:r w:rsidRPr="00486794">
        <w:rPr>
          <w:rFonts w:ascii="Times New Roman" w:hAnsi="Times New Roman"/>
          <w:color w:val="000000"/>
          <w:sz w:val="24"/>
          <w:szCs w:val="24"/>
          <w:lang w:val="en-GB"/>
        </w:rPr>
        <w:t>Half of the deaths in babies take place within 24 hours after birth (DAY ONE). Up to three out of four or 75% by the end of the first week or 7 days.</w:t>
      </w:r>
    </w:p>
    <w:p w:rsidR="000276A1" w:rsidRPr="00486794" w:rsidRDefault="000276A1" w:rsidP="000276A1">
      <w:pPr>
        <w:spacing w:line="360" w:lineRule="auto"/>
        <w:jc w:val="both"/>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The following should be used as routine checks for any </w:t>
      </w:r>
      <w:proofErr w:type="spellStart"/>
      <w:r w:rsidRPr="00486794">
        <w:rPr>
          <w:rFonts w:ascii="Times New Roman" w:hAnsi="Times New Roman"/>
          <w:bCs/>
          <w:color w:val="000000"/>
          <w:sz w:val="24"/>
          <w:szCs w:val="24"/>
          <w:lang w:val="en-GB"/>
        </w:rPr>
        <w:t>newborn</w:t>
      </w:r>
      <w:proofErr w:type="spellEnd"/>
      <w:r w:rsidRPr="00486794">
        <w:rPr>
          <w:rFonts w:ascii="Times New Roman" w:hAnsi="Times New Roman"/>
          <w:bCs/>
          <w:color w:val="000000"/>
          <w:sz w:val="24"/>
          <w:szCs w:val="24"/>
          <w:lang w:val="en-GB"/>
        </w:rPr>
        <w:t xml:space="preserve"> baby brought to the Health Shop.</w:t>
      </w:r>
    </w:p>
    <w:p w:rsidR="000276A1" w:rsidRPr="00486794" w:rsidRDefault="000276A1">
      <w:pPr>
        <w:spacing w:line="276" w:lineRule="auto"/>
        <w:rPr>
          <w:rFonts w:ascii="Arial" w:hAnsi="Arial" w:cs="Arial"/>
          <w:b/>
          <w:bCs/>
          <w:color w:val="000000"/>
          <w:sz w:val="24"/>
          <w:szCs w:val="24"/>
          <w:lang w:val="en-GB"/>
        </w:rPr>
      </w:pPr>
      <w:r w:rsidRPr="00486794">
        <w:rPr>
          <w:rFonts w:ascii="Arial" w:hAnsi="Arial" w:cs="Arial"/>
          <w:b/>
          <w:bCs/>
          <w:color w:val="000000"/>
          <w:sz w:val="24"/>
          <w:szCs w:val="24"/>
          <w:lang w:val="en-GB"/>
        </w:rPr>
        <w:br w:type="page"/>
      </w:r>
    </w:p>
    <w:p w:rsidR="0011034F" w:rsidRPr="00486794" w:rsidRDefault="0011034F" w:rsidP="000276A1">
      <w:pPr>
        <w:keepNext/>
        <w:spacing w:after="0" w:line="360" w:lineRule="auto"/>
        <w:jc w:val="both"/>
        <w:rPr>
          <w:rFonts w:ascii="Arial" w:hAnsi="Arial" w:cs="Arial"/>
          <w:color w:val="000000"/>
          <w:sz w:val="24"/>
          <w:szCs w:val="24"/>
          <w:lang w:val="en-GB"/>
        </w:rPr>
      </w:pPr>
      <w:r w:rsidRPr="00486794">
        <w:rPr>
          <w:rFonts w:ascii="Arial" w:hAnsi="Arial" w:cs="Arial"/>
          <w:b/>
          <w:bCs/>
          <w:color w:val="000000"/>
          <w:sz w:val="24"/>
          <w:szCs w:val="24"/>
          <w:lang w:val="en-GB"/>
        </w:rPr>
        <w:lastRenderedPageBreak/>
        <w:t xml:space="preserve">Assessment checklist for the </w:t>
      </w:r>
      <w:proofErr w:type="spellStart"/>
      <w:r w:rsidRPr="00486794">
        <w:rPr>
          <w:rFonts w:ascii="Arial" w:hAnsi="Arial" w:cs="Arial"/>
          <w:b/>
          <w:bCs/>
          <w:color w:val="000000"/>
          <w:sz w:val="24"/>
          <w:szCs w:val="24"/>
          <w:lang w:val="en-GB"/>
        </w:rPr>
        <w:t>newborn</w:t>
      </w:r>
      <w:proofErr w:type="spellEnd"/>
    </w:p>
    <w:tbl>
      <w:tblPr>
        <w:tblW w:w="0" w:type="auto"/>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1753"/>
        <w:gridCol w:w="2532"/>
        <w:gridCol w:w="4721"/>
      </w:tblGrid>
      <w:tr w:rsidR="0011034F" w:rsidRPr="00486794" w:rsidTr="0011034F">
        <w:tc>
          <w:tcPr>
            <w:tcW w:w="1818" w:type="dxa"/>
            <w:tcBorders>
              <w:top w:val="single" w:sz="8" w:space="0" w:color="4BACC6"/>
              <w:left w:val="single" w:sz="8" w:space="0" w:color="4BACC6"/>
              <w:bottom w:val="single" w:sz="18" w:space="0" w:color="4BACC6"/>
              <w:right w:val="single" w:sz="8" w:space="0" w:color="4BACC6"/>
            </w:tcBorders>
          </w:tcPr>
          <w:p w:rsidR="0011034F" w:rsidRPr="00486794" w:rsidRDefault="0011034F" w:rsidP="000276A1">
            <w:pPr>
              <w:keepNext/>
              <w:spacing w:after="0" w:line="360" w:lineRule="auto"/>
              <w:rPr>
                <w:rFonts w:ascii="Arial" w:hAnsi="Arial" w:cs="Arial"/>
                <w:b/>
                <w:bCs/>
                <w:color w:val="000000"/>
                <w:lang w:val="en-GB"/>
              </w:rPr>
            </w:pPr>
            <w:r w:rsidRPr="00486794">
              <w:rPr>
                <w:rFonts w:ascii="Arial" w:hAnsi="Arial" w:cs="Arial"/>
                <w:b/>
                <w:bCs/>
                <w:color w:val="000000"/>
                <w:lang w:val="en-GB"/>
              </w:rPr>
              <w:t>Part of the body</w:t>
            </w:r>
          </w:p>
        </w:tc>
        <w:tc>
          <w:tcPr>
            <w:tcW w:w="2700" w:type="dxa"/>
            <w:tcBorders>
              <w:top w:val="single" w:sz="8" w:space="0" w:color="4BACC6"/>
              <w:left w:val="single" w:sz="8" w:space="0" w:color="4BACC6"/>
              <w:bottom w:val="single" w:sz="18" w:space="0" w:color="4BACC6"/>
              <w:right w:val="single" w:sz="8" w:space="0" w:color="4BACC6"/>
            </w:tcBorders>
          </w:tcPr>
          <w:p w:rsidR="0011034F" w:rsidRPr="00486794" w:rsidRDefault="0011034F" w:rsidP="000276A1">
            <w:pPr>
              <w:keepNext/>
              <w:spacing w:after="0" w:line="360" w:lineRule="auto"/>
              <w:rPr>
                <w:rFonts w:ascii="Arial" w:hAnsi="Arial" w:cs="Arial"/>
                <w:b/>
                <w:bCs/>
                <w:color w:val="000000"/>
                <w:lang w:val="en-GB"/>
              </w:rPr>
            </w:pPr>
            <w:r w:rsidRPr="00486794">
              <w:rPr>
                <w:rFonts w:ascii="Arial" w:hAnsi="Arial" w:cs="Arial"/>
                <w:b/>
                <w:bCs/>
                <w:color w:val="000000"/>
                <w:lang w:val="en-GB"/>
              </w:rPr>
              <w:t>What to check for</w:t>
            </w:r>
          </w:p>
        </w:tc>
        <w:tc>
          <w:tcPr>
            <w:tcW w:w="5058" w:type="dxa"/>
            <w:tcBorders>
              <w:top w:val="single" w:sz="8" w:space="0" w:color="4BACC6"/>
              <w:left w:val="single" w:sz="8" w:space="0" w:color="4BACC6"/>
              <w:bottom w:val="single" w:sz="18" w:space="0" w:color="4BACC6"/>
              <w:right w:val="single" w:sz="8" w:space="0" w:color="4BACC6"/>
            </w:tcBorders>
          </w:tcPr>
          <w:p w:rsidR="0011034F" w:rsidRPr="00486794" w:rsidRDefault="0011034F" w:rsidP="000276A1">
            <w:pPr>
              <w:keepNext/>
              <w:spacing w:after="0" w:line="360" w:lineRule="auto"/>
              <w:rPr>
                <w:rFonts w:ascii="Arial" w:hAnsi="Arial" w:cs="Arial"/>
                <w:b/>
                <w:bCs/>
                <w:color w:val="000000"/>
                <w:lang w:val="en-GB"/>
              </w:rPr>
            </w:pPr>
            <w:r w:rsidRPr="00486794">
              <w:rPr>
                <w:rFonts w:ascii="Arial" w:hAnsi="Arial" w:cs="Arial"/>
                <w:b/>
                <w:bCs/>
                <w:color w:val="000000"/>
                <w:lang w:val="en-GB"/>
              </w:rPr>
              <w:t xml:space="preserve">Remarks </w:t>
            </w:r>
          </w:p>
        </w:tc>
      </w:tr>
      <w:tr w:rsidR="0011034F" w:rsidRPr="00486794" w:rsidTr="0011034F">
        <w:tc>
          <w:tcPr>
            <w:tcW w:w="1818" w:type="dxa"/>
            <w:tcBorders>
              <w:top w:val="single" w:sz="8" w:space="0" w:color="4BACC6"/>
              <w:left w:val="single" w:sz="8" w:space="0" w:color="4BACC6"/>
              <w:bottom w:val="single" w:sz="8" w:space="0" w:color="4BACC6"/>
              <w:right w:val="single" w:sz="8" w:space="0" w:color="4BACC6"/>
            </w:tcBorders>
            <w:shd w:val="clear" w:color="auto" w:fill="D2EAF1"/>
          </w:tcPr>
          <w:p w:rsidR="0011034F" w:rsidRPr="00486794" w:rsidRDefault="0011034F" w:rsidP="000276A1">
            <w:pPr>
              <w:spacing w:after="0" w:line="360" w:lineRule="auto"/>
              <w:jc w:val="both"/>
              <w:rPr>
                <w:rFonts w:ascii="Arial" w:hAnsi="Arial" w:cs="Arial"/>
                <w:bCs/>
                <w:color w:val="000000"/>
                <w:lang w:val="en-GB"/>
              </w:rPr>
            </w:pPr>
            <w:r w:rsidRPr="00486794">
              <w:rPr>
                <w:rFonts w:ascii="Arial" w:hAnsi="Arial" w:cs="Arial"/>
                <w:bCs/>
                <w:color w:val="000000"/>
                <w:lang w:val="en-GB"/>
              </w:rPr>
              <w:t xml:space="preserve">Eyes </w:t>
            </w:r>
          </w:p>
        </w:tc>
        <w:tc>
          <w:tcPr>
            <w:tcW w:w="2700" w:type="dxa"/>
            <w:tcBorders>
              <w:top w:val="single" w:sz="8" w:space="0" w:color="4BACC6"/>
              <w:left w:val="single" w:sz="8" w:space="0" w:color="4BACC6"/>
              <w:bottom w:val="single" w:sz="8" w:space="0" w:color="4BACC6"/>
              <w:right w:val="single" w:sz="8" w:space="0" w:color="4BACC6"/>
            </w:tcBorders>
            <w:shd w:val="clear" w:color="auto" w:fill="D2EAF1"/>
          </w:tcPr>
          <w:p w:rsidR="0011034F" w:rsidRPr="00486794" w:rsidRDefault="0011034F" w:rsidP="000276A1">
            <w:pPr>
              <w:spacing w:after="0" w:line="360" w:lineRule="auto"/>
              <w:rPr>
                <w:rFonts w:ascii="Arial" w:hAnsi="Arial" w:cs="Arial"/>
                <w:bCs/>
                <w:color w:val="000000"/>
                <w:lang w:val="en-GB"/>
              </w:rPr>
            </w:pPr>
            <w:r w:rsidRPr="00486794">
              <w:rPr>
                <w:rFonts w:ascii="Arial" w:hAnsi="Arial" w:cs="Arial"/>
                <w:bCs/>
                <w:color w:val="000000"/>
                <w:lang w:val="en-GB"/>
              </w:rPr>
              <w:t>Discharge from the eyes</w:t>
            </w:r>
          </w:p>
        </w:tc>
        <w:tc>
          <w:tcPr>
            <w:tcW w:w="5058" w:type="dxa"/>
            <w:tcBorders>
              <w:top w:val="single" w:sz="8" w:space="0" w:color="4BACC6"/>
              <w:left w:val="single" w:sz="8" w:space="0" w:color="4BACC6"/>
              <w:bottom w:val="single" w:sz="8" w:space="0" w:color="4BACC6"/>
              <w:right w:val="single" w:sz="8" w:space="0" w:color="4BACC6"/>
            </w:tcBorders>
            <w:shd w:val="clear" w:color="auto" w:fill="D2EAF1"/>
          </w:tcPr>
          <w:p w:rsidR="0011034F" w:rsidRPr="00486794" w:rsidRDefault="0011034F" w:rsidP="000276A1">
            <w:pPr>
              <w:numPr>
                <w:ilvl w:val="0"/>
                <w:numId w:val="509"/>
              </w:numPr>
              <w:spacing w:after="0" w:line="360" w:lineRule="auto"/>
              <w:rPr>
                <w:rFonts w:ascii="Arial" w:hAnsi="Arial" w:cs="Arial"/>
                <w:bCs/>
                <w:color w:val="000000"/>
                <w:lang w:val="en-GB"/>
              </w:rPr>
            </w:pPr>
            <w:proofErr w:type="spellStart"/>
            <w:r w:rsidRPr="00486794">
              <w:rPr>
                <w:rFonts w:ascii="Arial" w:hAnsi="Arial" w:cs="Arial"/>
                <w:bCs/>
                <w:color w:val="000000"/>
                <w:lang w:val="en-GB"/>
              </w:rPr>
              <w:t>Newborn</w:t>
            </w:r>
            <w:proofErr w:type="spellEnd"/>
            <w:r w:rsidRPr="00486794">
              <w:rPr>
                <w:rFonts w:ascii="Arial" w:hAnsi="Arial" w:cs="Arial"/>
                <w:bCs/>
                <w:color w:val="000000"/>
                <w:lang w:val="en-GB"/>
              </w:rPr>
              <w:t xml:space="preserve"> should not have pus/any form of discharge.</w:t>
            </w:r>
          </w:p>
          <w:p w:rsidR="0011034F" w:rsidRPr="00486794" w:rsidRDefault="0011034F" w:rsidP="000276A1">
            <w:pPr>
              <w:numPr>
                <w:ilvl w:val="0"/>
                <w:numId w:val="509"/>
              </w:numPr>
              <w:spacing w:after="0" w:line="360" w:lineRule="auto"/>
              <w:rPr>
                <w:rFonts w:ascii="Arial" w:hAnsi="Arial" w:cs="Arial"/>
                <w:bCs/>
                <w:color w:val="000000"/>
                <w:lang w:val="en-GB"/>
              </w:rPr>
            </w:pPr>
            <w:r w:rsidRPr="00486794">
              <w:rPr>
                <w:rFonts w:ascii="Arial" w:hAnsi="Arial" w:cs="Arial"/>
                <w:bCs/>
                <w:color w:val="000000"/>
                <w:lang w:val="en-GB"/>
              </w:rPr>
              <w:t>Presence of discharge in the eye indicates infection.</w:t>
            </w:r>
          </w:p>
          <w:p w:rsidR="0011034F" w:rsidRPr="00486794" w:rsidRDefault="0011034F" w:rsidP="000276A1">
            <w:pPr>
              <w:numPr>
                <w:ilvl w:val="0"/>
                <w:numId w:val="509"/>
              </w:numPr>
              <w:spacing w:after="0" w:line="360" w:lineRule="auto"/>
              <w:rPr>
                <w:rFonts w:ascii="Arial" w:hAnsi="Arial" w:cs="Arial"/>
                <w:bCs/>
                <w:color w:val="000000"/>
                <w:lang w:val="en-GB"/>
              </w:rPr>
            </w:pPr>
            <w:r w:rsidRPr="00486794">
              <w:rPr>
                <w:rFonts w:ascii="Arial" w:hAnsi="Arial" w:cs="Arial"/>
                <w:bCs/>
                <w:color w:val="000000"/>
                <w:lang w:val="en-GB"/>
              </w:rPr>
              <w:t>Refer the mother/caregiver to the nearest health centre.</w:t>
            </w:r>
          </w:p>
        </w:tc>
      </w:tr>
      <w:tr w:rsidR="0011034F" w:rsidRPr="00486794" w:rsidTr="0011034F">
        <w:tc>
          <w:tcPr>
            <w:tcW w:w="1818" w:type="dxa"/>
            <w:tcBorders>
              <w:top w:val="single" w:sz="8" w:space="0" w:color="4BACC6"/>
              <w:left w:val="single" w:sz="8" w:space="0" w:color="4BACC6"/>
              <w:bottom w:val="single" w:sz="8" w:space="0" w:color="4BACC6"/>
              <w:right w:val="single" w:sz="8" w:space="0" w:color="4BACC6"/>
            </w:tcBorders>
          </w:tcPr>
          <w:p w:rsidR="0011034F" w:rsidRPr="00486794" w:rsidRDefault="0011034F" w:rsidP="000276A1">
            <w:pPr>
              <w:spacing w:after="0" w:line="360" w:lineRule="auto"/>
              <w:jc w:val="both"/>
              <w:rPr>
                <w:rFonts w:ascii="Arial" w:hAnsi="Arial" w:cs="Arial"/>
                <w:bCs/>
                <w:color w:val="000000"/>
                <w:lang w:val="en-GB"/>
              </w:rPr>
            </w:pPr>
            <w:r w:rsidRPr="00486794">
              <w:rPr>
                <w:rFonts w:ascii="Arial" w:hAnsi="Arial" w:cs="Arial"/>
                <w:bCs/>
                <w:color w:val="000000"/>
                <w:lang w:val="en-GB"/>
              </w:rPr>
              <w:t xml:space="preserve">Skin </w:t>
            </w:r>
          </w:p>
        </w:tc>
        <w:tc>
          <w:tcPr>
            <w:tcW w:w="2700" w:type="dxa"/>
            <w:tcBorders>
              <w:top w:val="single" w:sz="8" w:space="0" w:color="4BACC6"/>
              <w:left w:val="single" w:sz="8" w:space="0" w:color="4BACC6"/>
              <w:bottom w:val="single" w:sz="8" w:space="0" w:color="4BACC6"/>
              <w:right w:val="single" w:sz="8" w:space="0" w:color="4BACC6"/>
            </w:tcBorders>
          </w:tcPr>
          <w:p w:rsidR="0011034F" w:rsidRPr="00486794" w:rsidRDefault="0011034F" w:rsidP="000276A1">
            <w:pPr>
              <w:spacing w:after="0" w:line="360" w:lineRule="auto"/>
              <w:rPr>
                <w:rFonts w:ascii="Arial" w:hAnsi="Arial" w:cs="Arial"/>
                <w:bCs/>
                <w:color w:val="000000"/>
                <w:lang w:val="en-GB"/>
              </w:rPr>
            </w:pPr>
            <w:r w:rsidRPr="00486794">
              <w:rPr>
                <w:rFonts w:ascii="Arial" w:hAnsi="Arial" w:cs="Arial"/>
                <w:bCs/>
                <w:color w:val="000000"/>
                <w:lang w:val="en-GB"/>
              </w:rPr>
              <w:t xml:space="preserve">Colour of the skin </w:t>
            </w:r>
          </w:p>
        </w:tc>
        <w:tc>
          <w:tcPr>
            <w:tcW w:w="5058" w:type="dxa"/>
            <w:tcBorders>
              <w:top w:val="single" w:sz="8" w:space="0" w:color="4BACC6"/>
              <w:left w:val="single" w:sz="8" w:space="0" w:color="4BACC6"/>
              <w:bottom w:val="single" w:sz="8" w:space="0" w:color="4BACC6"/>
              <w:right w:val="single" w:sz="8" w:space="0" w:color="4BACC6"/>
            </w:tcBorders>
          </w:tcPr>
          <w:p w:rsidR="0011034F" w:rsidRPr="00486794" w:rsidRDefault="0011034F" w:rsidP="000276A1">
            <w:pPr>
              <w:numPr>
                <w:ilvl w:val="0"/>
                <w:numId w:val="509"/>
              </w:numPr>
              <w:spacing w:after="0" w:line="360" w:lineRule="auto"/>
              <w:rPr>
                <w:rFonts w:ascii="Arial" w:hAnsi="Arial" w:cs="Arial"/>
                <w:bCs/>
                <w:color w:val="000000"/>
                <w:lang w:val="en-GB"/>
              </w:rPr>
            </w:pPr>
            <w:proofErr w:type="spellStart"/>
            <w:r w:rsidRPr="00486794">
              <w:rPr>
                <w:rFonts w:ascii="Arial" w:hAnsi="Arial" w:cs="Arial"/>
                <w:bCs/>
                <w:color w:val="000000"/>
                <w:lang w:val="en-GB"/>
              </w:rPr>
              <w:t>Newborn</w:t>
            </w:r>
            <w:proofErr w:type="spellEnd"/>
            <w:r w:rsidRPr="00486794">
              <w:rPr>
                <w:rFonts w:ascii="Arial" w:hAnsi="Arial" w:cs="Arial"/>
                <w:bCs/>
                <w:color w:val="000000"/>
                <w:lang w:val="en-GB"/>
              </w:rPr>
              <w:t xml:space="preserve"> baby should have pink skin.</w:t>
            </w:r>
          </w:p>
          <w:p w:rsidR="0011034F" w:rsidRPr="00486794" w:rsidRDefault="0011034F" w:rsidP="000276A1">
            <w:pPr>
              <w:numPr>
                <w:ilvl w:val="0"/>
                <w:numId w:val="509"/>
              </w:numPr>
              <w:spacing w:after="0" w:line="360" w:lineRule="auto"/>
              <w:rPr>
                <w:rFonts w:ascii="Arial" w:hAnsi="Arial" w:cs="Arial"/>
                <w:bCs/>
                <w:color w:val="000000"/>
                <w:lang w:val="en-GB"/>
              </w:rPr>
            </w:pPr>
            <w:r w:rsidRPr="00486794">
              <w:rPr>
                <w:rFonts w:ascii="Arial" w:hAnsi="Arial" w:cs="Arial"/>
                <w:bCs/>
                <w:color w:val="000000"/>
                <w:lang w:val="en-GB"/>
              </w:rPr>
              <w:t>A yellow skin indicates jaundice, therefore, refer immediately to the nearest health centre or the hospital.</w:t>
            </w:r>
          </w:p>
        </w:tc>
      </w:tr>
      <w:tr w:rsidR="0011034F" w:rsidRPr="00486794" w:rsidTr="0011034F">
        <w:tc>
          <w:tcPr>
            <w:tcW w:w="1818" w:type="dxa"/>
            <w:tcBorders>
              <w:top w:val="single" w:sz="8" w:space="0" w:color="4BACC6"/>
              <w:left w:val="single" w:sz="8" w:space="0" w:color="4BACC6"/>
              <w:bottom w:val="single" w:sz="8" w:space="0" w:color="4BACC6"/>
              <w:right w:val="single" w:sz="8" w:space="0" w:color="4BACC6"/>
            </w:tcBorders>
            <w:shd w:val="clear" w:color="auto" w:fill="D2EAF1"/>
          </w:tcPr>
          <w:p w:rsidR="0011034F" w:rsidRPr="00486794" w:rsidRDefault="0011034F" w:rsidP="000276A1">
            <w:pPr>
              <w:spacing w:after="0" w:line="360" w:lineRule="auto"/>
              <w:jc w:val="both"/>
              <w:rPr>
                <w:rFonts w:ascii="Arial" w:hAnsi="Arial" w:cs="Arial"/>
                <w:bCs/>
                <w:color w:val="000000"/>
                <w:lang w:val="en-GB"/>
              </w:rPr>
            </w:pPr>
            <w:r w:rsidRPr="00486794">
              <w:rPr>
                <w:rFonts w:ascii="Arial" w:hAnsi="Arial" w:cs="Arial"/>
                <w:bCs/>
                <w:color w:val="000000"/>
                <w:lang w:val="en-GB"/>
              </w:rPr>
              <w:t>Umbilical cord</w:t>
            </w:r>
          </w:p>
        </w:tc>
        <w:tc>
          <w:tcPr>
            <w:tcW w:w="2700" w:type="dxa"/>
            <w:tcBorders>
              <w:top w:val="single" w:sz="8" w:space="0" w:color="4BACC6"/>
              <w:left w:val="single" w:sz="8" w:space="0" w:color="4BACC6"/>
              <w:bottom w:val="single" w:sz="8" w:space="0" w:color="4BACC6"/>
              <w:right w:val="single" w:sz="8" w:space="0" w:color="4BACC6"/>
            </w:tcBorders>
            <w:shd w:val="clear" w:color="auto" w:fill="D2EAF1"/>
          </w:tcPr>
          <w:p w:rsidR="0011034F" w:rsidRPr="00486794" w:rsidRDefault="0011034F" w:rsidP="000276A1">
            <w:pPr>
              <w:spacing w:after="0" w:line="360" w:lineRule="auto"/>
              <w:rPr>
                <w:rFonts w:ascii="Arial" w:hAnsi="Arial" w:cs="Arial"/>
                <w:bCs/>
                <w:color w:val="000000"/>
                <w:lang w:val="en-GB"/>
              </w:rPr>
            </w:pPr>
            <w:r w:rsidRPr="00486794">
              <w:rPr>
                <w:rFonts w:ascii="Arial" w:hAnsi="Arial" w:cs="Arial"/>
                <w:bCs/>
                <w:color w:val="000000"/>
                <w:lang w:val="en-GB"/>
              </w:rPr>
              <w:t xml:space="preserve">Discharge, redness &amp; swelling of umbilical stump </w:t>
            </w:r>
          </w:p>
        </w:tc>
        <w:tc>
          <w:tcPr>
            <w:tcW w:w="5058" w:type="dxa"/>
            <w:tcBorders>
              <w:top w:val="single" w:sz="8" w:space="0" w:color="4BACC6"/>
              <w:left w:val="single" w:sz="8" w:space="0" w:color="4BACC6"/>
              <w:bottom w:val="single" w:sz="8" w:space="0" w:color="4BACC6"/>
              <w:right w:val="single" w:sz="8" w:space="0" w:color="4BACC6"/>
            </w:tcBorders>
            <w:shd w:val="clear" w:color="auto" w:fill="D2EAF1"/>
          </w:tcPr>
          <w:p w:rsidR="0011034F" w:rsidRPr="00486794" w:rsidRDefault="0011034F" w:rsidP="000276A1">
            <w:pPr>
              <w:numPr>
                <w:ilvl w:val="0"/>
                <w:numId w:val="509"/>
              </w:numPr>
              <w:spacing w:after="0" w:line="360" w:lineRule="auto"/>
              <w:rPr>
                <w:rFonts w:ascii="Arial" w:hAnsi="Arial" w:cs="Arial"/>
                <w:bCs/>
                <w:color w:val="000000"/>
                <w:lang w:val="en-GB"/>
              </w:rPr>
            </w:pPr>
            <w:r w:rsidRPr="00486794">
              <w:rPr>
                <w:rFonts w:ascii="Arial" w:hAnsi="Arial" w:cs="Arial"/>
                <w:bCs/>
                <w:color w:val="000000"/>
                <w:lang w:val="en-GB"/>
              </w:rPr>
              <w:t xml:space="preserve">The umbilical cord of a </w:t>
            </w:r>
            <w:proofErr w:type="spellStart"/>
            <w:r w:rsidRPr="00486794">
              <w:rPr>
                <w:rFonts w:ascii="Arial" w:hAnsi="Arial" w:cs="Arial"/>
                <w:bCs/>
                <w:color w:val="000000"/>
                <w:lang w:val="en-GB"/>
              </w:rPr>
              <w:t>newborn</w:t>
            </w:r>
            <w:proofErr w:type="spellEnd"/>
            <w:r w:rsidRPr="00486794">
              <w:rPr>
                <w:rFonts w:ascii="Arial" w:hAnsi="Arial" w:cs="Arial"/>
                <w:bCs/>
                <w:color w:val="000000"/>
                <w:lang w:val="en-GB"/>
              </w:rPr>
              <w:t xml:space="preserve"> is supposed to be dry, without any swelling.</w:t>
            </w:r>
          </w:p>
          <w:p w:rsidR="0011034F" w:rsidRPr="00486794" w:rsidRDefault="0011034F" w:rsidP="000276A1">
            <w:pPr>
              <w:numPr>
                <w:ilvl w:val="0"/>
                <w:numId w:val="509"/>
              </w:numPr>
              <w:spacing w:after="0" w:line="360" w:lineRule="auto"/>
              <w:rPr>
                <w:rFonts w:ascii="Arial" w:hAnsi="Arial" w:cs="Arial"/>
                <w:bCs/>
                <w:color w:val="000000"/>
                <w:lang w:val="en-GB"/>
              </w:rPr>
            </w:pPr>
            <w:r w:rsidRPr="00486794">
              <w:rPr>
                <w:rFonts w:ascii="Arial" w:hAnsi="Arial" w:cs="Arial"/>
                <w:bCs/>
                <w:color w:val="000000"/>
                <w:lang w:val="en-GB"/>
              </w:rPr>
              <w:t>Presence of redness, discharge, or swelling is a sign of infection.</w:t>
            </w:r>
          </w:p>
          <w:p w:rsidR="0011034F" w:rsidRPr="00486794" w:rsidRDefault="0011034F" w:rsidP="000276A1">
            <w:pPr>
              <w:numPr>
                <w:ilvl w:val="0"/>
                <w:numId w:val="509"/>
              </w:numPr>
              <w:spacing w:after="0" w:line="360" w:lineRule="auto"/>
              <w:rPr>
                <w:rFonts w:ascii="Arial" w:hAnsi="Arial" w:cs="Arial"/>
                <w:bCs/>
                <w:color w:val="000000"/>
                <w:lang w:val="en-GB"/>
              </w:rPr>
            </w:pPr>
            <w:r w:rsidRPr="00486794">
              <w:rPr>
                <w:rFonts w:ascii="Arial" w:hAnsi="Arial" w:cs="Arial"/>
                <w:bCs/>
                <w:color w:val="000000"/>
                <w:lang w:val="en-GB"/>
              </w:rPr>
              <w:t>Refer immediately to the nearest health centre or the hospital.</w:t>
            </w:r>
          </w:p>
        </w:tc>
      </w:tr>
      <w:tr w:rsidR="0011034F" w:rsidRPr="00486794" w:rsidTr="0011034F">
        <w:tc>
          <w:tcPr>
            <w:tcW w:w="1818" w:type="dxa"/>
            <w:tcBorders>
              <w:top w:val="single" w:sz="8" w:space="0" w:color="4BACC6"/>
              <w:left w:val="single" w:sz="8" w:space="0" w:color="4BACC6"/>
              <w:bottom w:val="single" w:sz="8" w:space="0" w:color="4BACC6"/>
              <w:right w:val="single" w:sz="8" w:space="0" w:color="4BACC6"/>
            </w:tcBorders>
          </w:tcPr>
          <w:p w:rsidR="0011034F" w:rsidRPr="00486794" w:rsidRDefault="0011034F" w:rsidP="000276A1">
            <w:pPr>
              <w:spacing w:after="0" w:line="360" w:lineRule="auto"/>
              <w:rPr>
                <w:rFonts w:ascii="Arial" w:hAnsi="Arial" w:cs="Arial"/>
                <w:bCs/>
                <w:color w:val="000000"/>
                <w:lang w:val="en-GB"/>
              </w:rPr>
            </w:pPr>
            <w:r w:rsidRPr="00486794">
              <w:rPr>
                <w:rFonts w:ascii="Arial" w:hAnsi="Arial" w:cs="Arial"/>
                <w:bCs/>
                <w:color w:val="000000"/>
                <w:lang w:val="en-GB"/>
              </w:rPr>
              <w:t>Respiratory system</w:t>
            </w:r>
          </w:p>
        </w:tc>
        <w:tc>
          <w:tcPr>
            <w:tcW w:w="2700" w:type="dxa"/>
            <w:tcBorders>
              <w:top w:val="single" w:sz="8" w:space="0" w:color="4BACC6"/>
              <w:left w:val="single" w:sz="8" w:space="0" w:color="4BACC6"/>
              <w:bottom w:val="single" w:sz="8" w:space="0" w:color="4BACC6"/>
              <w:right w:val="single" w:sz="8" w:space="0" w:color="4BACC6"/>
            </w:tcBorders>
          </w:tcPr>
          <w:p w:rsidR="0011034F" w:rsidRPr="00486794" w:rsidRDefault="0011034F" w:rsidP="000276A1">
            <w:pPr>
              <w:spacing w:after="0" w:line="360" w:lineRule="auto"/>
              <w:rPr>
                <w:rFonts w:ascii="Arial" w:hAnsi="Arial" w:cs="Arial"/>
                <w:bCs/>
                <w:color w:val="000000"/>
                <w:lang w:val="en-GB"/>
              </w:rPr>
            </w:pPr>
            <w:r w:rsidRPr="00486794">
              <w:rPr>
                <w:rFonts w:ascii="Arial" w:hAnsi="Arial" w:cs="Arial"/>
                <w:bCs/>
                <w:color w:val="000000"/>
                <w:lang w:val="en-GB"/>
              </w:rPr>
              <w:t>Count the respiratory rate</w:t>
            </w:r>
          </w:p>
        </w:tc>
        <w:tc>
          <w:tcPr>
            <w:tcW w:w="5058" w:type="dxa"/>
            <w:tcBorders>
              <w:top w:val="single" w:sz="8" w:space="0" w:color="4BACC6"/>
              <w:left w:val="single" w:sz="8" w:space="0" w:color="4BACC6"/>
              <w:bottom w:val="single" w:sz="8" w:space="0" w:color="4BACC6"/>
              <w:right w:val="single" w:sz="8" w:space="0" w:color="4BACC6"/>
            </w:tcBorders>
          </w:tcPr>
          <w:p w:rsidR="0011034F" w:rsidRPr="00486794" w:rsidRDefault="0011034F" w:rsidP="000276A1">
            <w:pPr>
              <w:numPr>
                <w:ilvl w:val="0"/>
                <w:numId w:val="509"/>
              </w:numPr>
              <w:spacing w:after="0" w:line="360" w:lineRule="auto"/>
              <w:rPr>
                <w:rFonts w:ascii="Arial" w:hAnsi="Arial" w:cs="Arial"/>
                <w:bCs/>
                <w:color w:val="000000"/>
                <w:lang w:val="en-GB"/>
              </w:rPr>
            </w:pPr>
            <w:r w:rsidRPr="00486794">
              <w:rPr>
                <w:rFonts w:ascii="Arial" w:hAnsi="Arial" w:cs="Arial"/>
                <w:bCs/>
                <w:color w:val="000000"/>
                <w:lang w:val="en-GB"/>
              </w:rPr>
              <w:t xml:space="preserve">Respiratory rate above normal for the age indicates infection. </w:t>
            </w:r>
          </w:p>
          <w:p w:rsidR="0011034F" w:rsidRPr="00486794" w:rsidRDefault="0011034F" w:rsidP="000276A1">
            <w:pPr>
              <w:numPr>
                <w:ilvl w:val="0"/>
                <w:numId w:val="509"/>
              </w:numPr>
              <w:spacing w:after="0" w:line="360" w:lineRule="auto"/>
              <w:rPr>
                <w:rFonts w:ascii="Arial" w:hAnsi="Arial" w:cs="Arial"/>
                <w:bCs/>
                <w:color w:val="000000"/>
                <w:lang w:val="en-GB"/>
              </w:rPr>
            </w:pPr>
            <w:r w:rsidRPr="00486794">
              <w:rPr>
                <w:rFonts w:ascii="Arial" w:hAnsi="Arial" w:cs="Arial"/>
                <w:bCs/>
                <w:color w:val="000000"/>
                <w:lang w:val="en-GB"/>
              </w:rPr>
              <w:t>Refer immediately to the nearest health centre or the hospital..</w:t>
            </w:r>
          </w:p>
        </w:tc>
      </w:tr>
      <w:tr w:rsidR="0011034F" w:rsidRPr="00486794" w:rsidTr="0011034F">
        <w:tc>
          <w:tcPr>
            <w:tcW w:w="1818" w:type="dxa"/>
            <w:tcBorders>
              <w:top w:val="single" w:sz="8" w:space="0" w:color="4BACC6"/>
              <w:left w:val="single" w:sz="8" w:space="0" w:color="4BACC6"/>
              <w:bottom w:val="single" w:sz="8" w:space="0" w:color="4BACC6"/>
              <w:right w:val="single" w:sz="8" w:space="0" w:color="4BACC6"/>
            </w:tcBorders>
            <w:shd w:val="clear" w:color="auto" w:fill="D2EAF1"/>
          </w:tcPr>
          <w:p w:rsidR="0011034F" w:rsidRPr="00486794" w:rsidRDefault="0011034F" w:rsidP="000276A1">
            <w:pPr>
              <w:spacing w:after="0" w:line="360" w:lineRule="auto"/>
              <w:rPr>
                <w:rFonts w:ascii="Arial" w:hAnsi="Arial" w:cs="Arial"/>
                <w:bCs/>
                <w:color w:val="000000"/>
                <w:lang w:val="en-GB"/>
              </w:rPr>
            </w:pPr>
            <w:r w:rsidRPr="00486794">
              <w:rPr>
                <w:rFonts w:ascii="Arial" w:hAnsi="Arial" w:cs="Arial"/>
                <w:bCs/>
                <w:color w:val="000000"/>
                <w:lang w:val="en-GB"/>
              </w:rPr>
              <w:t xml:space="preserve">Body </w:t>
            </w:r>
          </w:p>
        </w:tc>
        <w:tc>
          <w:tcPr>
            <w:tcW w:w="2700" w:type="dxa"/>
            <w:tcBorders>
              <w:top w:val="single" w:sz="8" w:space="0" w:color="4BACC6"/>
              <w:left w:val="single" w:sz="8" w:space="0" w:color="4BACC6"/>
              <w:bottom w:val="single" w:sz="8" w:space="0" w:color="4BACC6"/>
              <w:right w:val="single" w:sz="8" w:space="0" w:color="4BACC6"/>
            </w:tcBorders>
            <w:shd w:val="clear" w:color="auto" w:fill="D2EAF1"/>
          </w:tcPr>
          <w:p w:rsidR="0011034F" w:rsidRPr="00486794" w:rsidRDefault="0011034F" w:rsidP="000276A1">
            <w:pPr>
              <w:spacing w:after="0" w:line="360" w:lineRule="auto"/>
              <w:rPr>
                <w:rFonts w:ascii="Arial" w:hAnsi="Arial" w:cs="Arial"/>
                <w:bCs/>
                <w:color w:val="000000"/>
                <w:lang w:val="en-GB"/>
              </w:rPr>
            </w:pPr>
            <w:r w:rsidRPr="00486794">
              <w:rPr>
                <w:rFonts w:ascii="Arial" w:hAnsi="Arial" w:cs="Arial"/>
                <w:bCs/>
                <w:color w:val="000000"/>
                <w:lang w:val="en-GB"/>
              </w:rPr>
              <w:t>Measure body temperature with a thermometer</w:t>
            </w:r>
          </w:p>
        </w:tc>
        <w:tc>
          <w:tcPr>
            <w:tcW w:w="5058" w:type="dxa"/>
            <w:tcBorders>
              <w:top w:val="single" w:sz="8" w:space="0" w:color="4BACC6"/>
              <w:left w:val="single" w:sz="8" w:space="0" w:color="4BACC6"/>
              <w:bottom w:val="single" w:sz="8" w:space="0" w:color="4BACC6"/>
              <w:right w:val="single" w:sz="8" w:space="0" w:color="4BACC6"/>
            </w:tcBorders>
            <w:shd w:val="clear" w:color="auto" w:fill="D2EAF1"/>
          </w:tcPr>
          <w:p w:rsidR="0011034F" w:rsidRPr="00486794" w:rsidRDefault="0011034F" w:rsidP="000276A1">
            <w:pPr>
              <w:numPr>
                <w:ilvl w:val="0"/>
                <w:numId w:val="509"/>
              </w:numPr>
              <w:spacing w:after="0" w:line="360" w:lineRule="auto"/>
              <w:rPr>
                <w:rFonts w:ascii="Arial" w:hAnsi="Arial" w:cs="Arial"/>
                <w:bCs/>
                <w:color w:val="000000"/>
                <w:lang w:val="en-GB"/>
              </w:rPr>
            </w:pPr>
            <w:r w:rsidRPr="00486794">
              <w:rPr>
                <w:rFonts w:ascii="Arial" w:hAnsi="Arial" w:cs="Arial"/>
                <w:bCs/>
                <w:color w:val="000000"/>
                <w:lang w:val="en-GB"/>
              </w:rPr>
              <w:t>Temperature above 37.5°C may indicate an infection.</w:t>
            </w:r>
          </w:p>
          <w:p w:rsidR="0011034F" w:rsidRPr="00486794" w:rsidRDefault="0011034F" w:rsidP="000276A1">
            <w:pPr>
              <w:spacing w:after="0" w:line="360" w:lineRule="auto"/>
              <w:rPr>
                <w:rFonts w:ascii="Arial" w:hAnsi="Arial" w:cs="Arial"/>
                <w:bCs/>
                <w:color w:val="000000"/>
                <w:lang w:val="en-GB"/>
              </w:rPr>
            </w:pPr>
            <w:r w:rsidRPr="00486794">
              <w:rPr>
                <w:rFonts w:ascii="Arial" w:hAnsi="Arial" w:cs="Arial"/>
                <w:b/>
                <w:bCs/>
                <w:color w:val="FF0000"/>
                <w:lang w:val="en-GB"/>
              </w:rPr>
              <w:t xml:space="preserve">Refer all sick </w:t>
            </w:r>
            <w:proofErr w:type="spellStart"/>
            <w:r w:rsidRPr="00486794">
              <w:rPr>
                <w:rFonts w:ascii="Arial" w:hAnsi="Arial" w:cs="Arial"/>
                <w:b/>
                <w:bCs/>
                <w:color w:val="FF0000"/>
                <w:lang w:val="en-GB"/>
              </w:rPr>
              <w:t>newborns</w:t>
            </w:r>
            <w:proofErr w:type="spellEnd"/>
            <w:r w:rsidRPr="00486794">
              <w:rPr>
                <w:rFonts w:ascii="Arial" w:hAnsi="Arial" w:cs="Arial"/>
                <w:bCs/>
                <w:color w:val="000000"/>
                <w:lang w:val="en-GB"/>
              </w:rPr>
              <w:t xml:space="preserve">. </w:t>
            </w:r>
          </w:p>
        </w:tc>
      </w:tr>
      <w:tr w:rsidR="0011034F" w:rsidRPr="00486794" w:rsidTr="0011034F">
        <w:tc>
          <w:tcPr>
            <w:tcW w:w="1818" w:type="dxa"/>
            <w:tcBorders>
              <w:top w:val="single" w:sz="8" w:space="0" w:color="4BACC6"/>
              <w:left w:val="single" w:sz="8" w:space="0" w:color="4BACC6"/>
              <w:bottom w:val="single" w:sz="8" w:space="0" w:color="4BACC6"/>
              <w:right w:val="single" w:sz="8" w:space="0" w:color="4BACC6"/>
            </w:tcBorders>
            <w:shd w:val="clear" w:color="auto" w:fill="auto"/>
          </w:tcPr>
          <w:p w:rsidR="0011034F" w:rsidRPr="00486794" w:rsidRDefault="0011034F" w:rsidP="000276A1">
            <w:pPr>
              <w:spacing w:after="0" w:line="360" w:lineRule="auto"/>
              <w:rPr>
                <w:rFonts w:ascii="Arial" w:hAnsi="Arial" w:cs="Arial"/>
                <w:bCs/>
                <w:color w:val="000000"/>
                <w:lang w:val="en-GB"/>
              </w:rPr>
            </w:pPr>
            <w:r w:rsidRPr="00486794">
              <w:rPr>
                <w:rFonts w:ascii="Arial" w:hAnsi="Arial" w:cs="Arial"/>
                <w:bCs/>
                <w:color w:val="000000"/>
                <w:lang w:val="en-GB"/>
              </w:rPr>
              <w:t>Not able to breastfeed</w:t>
            </w:r>
          </w:p>
        </w:tc>
        <w:tc>
          <w:tcPr>
            <w:tcW w:w="2700" w:type="dxa"/>
            <w:tcBorders>
              <w:top w:val="single" w:sz="8" w:space="0" w:color="4BACC6"/>
              <w:left w:val="single" w:sz="8" w:space="0" w:color="4BACC6"/>
              <w:bottom w:val="single" w:sz="8" w:space="0" w:color="4BACC6"/>
              <w:right w:val="single" w:sz="8" w:space="0" w:color="4BACC6"/>
            </w:tcBorders>
            <w:shd w:val="clear" w:color="auto" w:fill="auto"/>
          </w:tcPr>
          <w:p w:rsidR="0011034F" w:rsidRPr="00486794" w:rsidRDefault="0011034F" w:rsidP="000276A1">
            <w:pPr>
              <w:spacing w:after="0" w:line="360" w:lineRule="auto"/>
              <w:rPr>
                <w:rFonts w:ascii="Arial" w:hAnsi="Arial" w:cs="Arial"/>
                <w:bCs/>
                <w:color w:val="000000"/>
                <w:lang w:val="en-GB"/>
              </w:rPr>
            </w:pPr>
            <w:r w:rsidRPr="00486794">
              <w:rPr>
                <w:rFonts w:ascii="Arial" w:hAnsi="Arial" w:cs="Arial"/>
                <w:bCs/>
                <w:color w:val="000000"/>
                <w:lang w:val="en-GB"/>
              </w:rPr>
              <w:t>Observe or ask the mother</w:t>
            </w:r>
          </w:p>
        </w:tc>
        <w:tc>
          <w:tcPr>
            <w:tcW w:w="5058" w:type="dxa"/>
            <w:tcBorders>
              <w:top w:val="single" w:sz="8" w:space="0" w:color="4BACC6"/>
              <w:left w:val="single" w:sz="8" w:space="0" w:color="4BACC6"/>
              <w:bottom w:val="single" w:sz="8" w:space="0" w:color="4BACC6"/>
              <w:right w:val="single" w:sz="8" w:space="0" w:color="4BACC6"/>
            </w:tcBorders>
            <w:shd w:val="clear" w:color="auto" w:fill="auto"/>
          </w:tcPr>
          <w:p w:rsidR="0011034F" w:rsidRPr="00486794" w:rsidRDefault="0011034F" w:rsidP="000276A1">
            <w:pPr>
              <w:numPr>
                <w:ilvl w:val="0"/>
                <w:numId w:val="509"/>
              </w:numPr>
              <w:spacing w:after="0" w:line="360" w:lineRule="auto"/>
              <w:rPr>
                <w:rFonts w:ascii="Arial" w:hAnsi="Arial" w:cs="Arial"/>
                <w:bCs/>
                <w:color w:val="000000"/>
                <w:lang w:val="en-GB"/>
              </w:rPr>
            </w:pPr>
            <w:r w:rsidRPr="00486794">
              <w:rPr>
                <w:rFonts w:ascii="Arial" w:hAnsi="Arial" w:cs="Arial"/>
                <w:bCs/>
                <w:color w:val="000000"/>
                <w:lang w:val="en-GB"/>
              </w:rPr>
              <w:t>Refer immediately.</w:t>
            </w:r>
          </w:p>
        </w:tc>
      </w:tr>
    </w:tbl>
    <w:p w:rsidR="0011034F" w:rsidRPr="00486794" w:rsidRDefault="0011034F" w:rsidP="0011034F">
      <w:pPr>
        <w:spacing w:line="360" w:lineRule="auto"/>
        <w:jc w:val="both"/>
        <w:rPr>
          <w:rFonts w:asciiTheme="majorHAnsi" w:hAnsiTheme="majorHAnsi"/>
          <w:b/>
          <w:bCs/>
          <w:color w:val="000000"/>
          <w:sz w:val="24"/>
          <w:szCs w:val="24"/>
          <w:lang w:val="en-GB"/>
        </w:rPr>
      </w:pPr>
      <w:r w:rsidRPr="00486794">
        <w:rPr>
          <w:rFonts w:asciiTheme="majorHAnsi" w:hAnsiTheme="majorHAnsi"/>
          <w:b/>
          <w:bCs/>
          <w:noProof/>
          <w:color w:val="000000"/>
          <w:sz w:val="24"/>
          <w:szCs w:val="24"/>
          <w:lang w:val="en-CA" w:eastAsia="en-CA" w:bidi="ar-SA"/>
        </w:rPr>
        <w:lastRenderedPageBreak/>
        <w:drawing>
          <wp:inline distT="0" distB="0" distL="0" distR="0" wp14:anchorId="2676EECF" wp14:editId="3BB435A5">
            <wp:extent cx="5236028" cy="4204607"/>
            <wp:effectExtent l="0" t="0" r="3175" b="5715"/>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rotWithShape="1">
                    <a:blip r:embed="rId221" cstate="print"/>
                    <a:srcRect l="6602"/>
                    <a:stretch/>
                  </pic:blipFill>
                  <pic:spPr bwMode="auto">
                    <a:xfrm>
                      <a:off x="0" y="0"/>
                      <a:ext cx="5239841" cy="4207668"/>
                    </a:xfrm>
                    <a:prstGeom prst="rect">
                      <a:avLst/>
                    </a:prstGeom>
                    <a:noFill/>
                    <a:ln>
                      <a:noFill/>
                    </a:ln>
                    <a:extLst>
                      <a:ext uri="{53640926-AAD7-44D8-BBD7-CCE9431645EC}">
                        <a14:shadowObscured xmlns:a14="http://schemas.microsoft.com/office/drawing/2010/main"/>
                      </a:ext>
                    </a:extLst>
                  </pic:spPr>
                </pic:pic>
              </a:graphicData>
            </a:graphic>
          </wp:inline>
        </w:drawing>
      </w: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The advantages of a baby having breast milk include:</w:t>
      </w:r>
    </w:p>
    <w:p w:rsidR="0011034F" w:rsidRPr="00486794" w:rsidRDefault="0011034F" w:rsidP="00DD3760">
      <w:pPr>
        <w:numPr>
          <w:ilvl w:val="0"/>
          <w:numId w:val="561"/>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It contains the exact nutrients that a baby needs </w:t>
      </w:r>
    </w:p>
    <w:p w:rsidR="0011034F" w:rsidRPr="00486794" w:rsidRDefault="0011034F" w:rsidP="00DD3760">
      <w:pPr>
        <w:numPr>
          <w:ilvl w:val="0"/>
          <w:numId w:val="561"/>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It is easily digested and efficiently used by the baby’s body. </w:t>
      </w:r>
      <w:r w:rsidRPr="00486794">
        <w:rPr>
          <w:rFonts w:ascii="Times New Roman" w:hAnsi="Times New Roman"/>
          <w:bCs/>
          <w:color w:val="000000"/>
          <w:sz w:val="24"/>
          <w:szCs w:val="24"/>
          <w:lang w:val="en-GB"/>
        </w:rPr>
        <w:tab/>
      </w:r>
    </w:p>
    <w:p w:rsidR="0011034F" w:rsidRPr="00486794" w:rsidRDefault="0011034F" w:rsidP="00DD3760">
      <w:pPr>
        <w:numPr>
          <w:ilvl w:val="0"/>
          <w:numId w:val="561"/>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It protects a baby against infection. </w:t>
      </w:r>
    </w:p>
    <w:p w:rsidR="0011034F" w:rsidRPr="00486794" w:rsidRDefault="0011034F" w:rsidP="00DD3760">
      <w:pPr>
        <w:numPr>
          <w:ilvl w:val="0"/>
          <w:numId w:val="561"/>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It costs less than replacement feeding. </w:t>
      </w:r>
    </w:p>
    <w:p w:rsidR="0011034F" w:rsidRPr="00486794" w:rsidRDefault="0011034F" w:rsidP="00DD3760">
      <w:pPr>
        <w:numPr>
          <w:ilvl w:val="0"/>
          <w:numId w:val="561"/>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It helps a mother and baby to bond, that is, to develop a close, loving relationship. </w:t>
      </w: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 xml:space="preserve">How to care for the </w:t>
      </w:r>
      <w:proofErr w:type="spellStart"/>
      <w:r w:rsidRPr="00486794">
        <w:rPr>
          <w:rFonts w:ascii="Times New Roman" w:hAnsi="Times New Roman"/>
          <w:b/>
          <w:bCs/>
          <w:color w:val="000000"/>
          <w:sz w:val="24"/>
          <w:szCs w:val="24"/>
          <w:lang w:val="en-GB"/>
        </w:rPr>
        <w:t>newborn</w:t>
      </w:r>
      <w:proofErr w:type="spellEnd"/>
    </w:p>
    <w:p w:rsidR="0011034F" w:rsidRPr="00486794" w:rsidRDefault="0011034F" w:rsidP="0011034F">
      <w:pPr>
        <w:spacing w:line="360" w:lineRule="auto"/>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t>Keep the baby warm</w:t>
      </w:r>
    </w:p>
    <w:p w:rsidR="0011034F" w:rsidRPr="00486794" w:rsidRDefault="0011034F" w:rsidP="0011034F">
      <w:pPr>
        <w:spacing w:line="360" w:lineRule="auto"/>
        <w:rPr>
          <w:rFonts w:ascii="Times New Roman" w:hAnsi="Times New Roman"/>
          <w:color w:val="000000"/>
          <w:sz w:val="24"/>
          <w:szCs w:val="24"/>
          <w:lang w:val="en-GB"/>
        </w:rPr>
        <w:sectPr w:rsidR="0011034F" w:rsidRPr="00486794" w:rsidSect="0011034F">
          <w:pgSz w:w="11906" w:h="16838" w:code="9"/>
          <w:pgMar w:top="1440" w:right="1440" w:bottom="1440" w:left="1440" w:header="720" w:footer="720" w:gutter="0"/>
          <w:cols w:space="720"/>
          <w:docGrid w:linePitch="360"/>
        </w:sectPr>
      </w:pP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Advise the mother on the following:</w:t>
      </w:r>
    </w:p>
    <w:p w:rsidR="0011034F" w:rsidRPr="00486794" w:rsidRDefault="0011034F" w:rsidP="00DD3760">
      <w:pPr>
        <w:numPr>
          <w:ilvl w:val="0"/>
          <w:numId w:val="47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Wrap the baby in warm, dry clothes, including the head and feet.</w:t>
      </w:r>
    </w:p>
    <w:p w:rsidR="0011034F" w:rsidRPr="00486794" w:rsidRDefault="0011034F" w:rsidP="00DD3760">
      <w:pPr>
        <w:numPr>
          <w:ilvl w:val="0"/>
          <w:numId w:val="47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Put the baby in skin-to-skin contact with the mother, as shown in the picture.</w:t>
      </w:r>
    </w:p>
    <w:p w:rsidR="0011034F" w:rsidRPr="00486794" w:rsidRDefault="0011034F" w:rsidP="00DD3760">
      <w:pPr>
        <w:numPr>
          <w:ilvl w:val="0"/>
          <w:numId w:val="47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Do not bathe the </w:t>
      </w:r>
      <w:proofErr w:type="spellStart"/>
      <w:r w:rsidRPr="00486794">
        <w:rPr>
          <w:rFonts w:ascii="Times New Roman" w:hAnsi="Times New Roman"/>
          <w:color w:val="000000"/>
          <w:sz w:val="24"/>
          <w:szCs w:val="24"/>
          <w:lang w:val="en-GB"/>
        </w:rPr>
        <w:t>newborn</w:t>
      </w:r>
      <w:proofErr w:type="spellEnd"/>
      <w:r w:rsidRPr="00486794">
        <w:rPr>
          <w:rFonts w:ascii="Times New Roman" w:hAnsi="Times New Roman"/>
          <w:color w:val="000000"/>
          <w:sz w:val="24"/>
          <w:szCs w:val="24"/>
          <w:lang w:val="en-GB"/>
        </w:rPr>
        <w:t xml:space="preserve"> until after 1 day.</w:t>
      </w:r>
    </w:p>
    <w:p w:rsidR="0011034F" w:rsidRPr="00486794" w:rsidRDefault="0011034F" w:rsidP="0011034F">
      <w:pPr>
        <w:spacing w:line="360" w:lineRule="auto"/>
        <w:jc w:val="both"/>
        <w:rPr>
          <w:rFonts w:asciiTheme="majorHAnsi" w:hAnsiTheme="majorHAnsi"/>
          <w:color w:val="000000"/>
          <w:sz w:val="24"/>
          <w:szCs w:val="24"/>
          <w:lang w:val="en-GB"/>
        </w:rPr>
        <w:sectPr w:rsidR="0011034F" w:rsidRPr="00486794" w:rsidSect="0011034F">
          <w:type w:val="continuous"/>
          <w:pgSz w:w="11906" w:h="16838" w:code="9"/>
          <w:pgMar w:top="1440" w:right="1440" w:bottom="1440" w:left="1440" w:header="720" w:footer="720" w:gutter="0"/>
          <w:cols w:num="2" w:space="720"/>
          <w:docGrid w:linePitch="360"/>
        </w:sectPr>
      </w:pPr>
      <w:r w:rsidRPr="00486794">
        <w:rPr>
          <w:rFonts w:asciiTheme="majorHAnsi" w:hAnsiTheme="majorHAnsi"/>
          <w:noProof/>
          <w:color w:val="000000"/>
          <w:sz w:val="24"/>
          <w:szCs w:val="24"/>
          <w:lang w:val="en-CA" w:eastAsia="en-CA" w:bidi="ar-SA"/>
        </w:rPr>
        <w:lastRenderedPageBreak/>
        <w:drawing>
          <wp:inline distT="0" distB="0" distL="0" distR="0" wp14:anchorId="0B7AC87F" wp14:editId="006A638B">
            <wp:extent cx="2609850" cy="2333625"/>
            <wp:effectExtent l="19050" t="0" r="0" b="0"/>
            <wp:docPr id="50176" name="Picture 50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22" cstate="print"/>
                    <a:srcRect/>
                    <a:stretch>
                      <a:fillRect/>
                    </a:stretch>
                  </pic:blipFill>
                  <pic:spPr bwMode="auto">
                    <a:xfrm>
                      <a:off x="0" y="0"/>
                      <a:ext cx="2609850" cy="2333625"/>
                    </a:xfrm>
                    <a:prstGeom prst="rect">
                      <a:avLst/>
                    </a:prstGeom>
                    <a:noFill/>
                    <a:ln w="9525">
                      <a:noFill/>
                      <a:miter lim="800000"/>
                      <a:headEnd/>
                      <a:tailEnd/>
                    </a:ln>
                  </pic:spPr>
                </pic:pic>
              </a:graphicData>
            </a:graphic>
          </wp:inline>
        </w:drawing>
      </w:r>
    </w:p>
    <w:p w:rsidR="0011034F" w:rsidRPr="00486794" w:rsidRDefault="0011034F" w:rsidP="0011034F">
      <w:pPr>
        <w:spacing w:line="360" w:lineRule="auto"/>
        <w:jc w:val="both"/>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lastRenderedPageBreak/>
        <w:t>Breast feeding</w:t>
      </w:r>
    </w:p>
    <w:p w:rsidR="0011034F" w:rsidRPr="00486794" w:rsidRDefault="0011034F" w:rsidP="0011034F">
      <w:pPr>
        <w:spacing w:line="360" w:lineRule="auto"/>
        <w:jc w:val="both"/>
        <w:rPr>
          <w:rFonts w:asciiTheme="majorHAnsi" w:hAnsiTheme="majorHAnsi"/>
          <w:color w:val="000000"/>
          <w:sz w:val="24"/>
          <w:szCs w:val="24"/>
          <w:lang w:val="en-GB"/>
        </w:rPr>
        <w:sectPr w:rsidR="0011034F" w:rsidRPr="00486794" w:rsidSect="0011034F">
          <w:type w:val="continuous"/>
          <w:pgSz w:w="11906" w:h="16838" w:code="9"/>
          <w:pgMar w:top="1440" w:right="1440" w:bottom="1440" w:left="1440" w:header="720" w:footer="720" w:gutter="0"/>
          <w:cols w:space="720"/>
          <w:docGrid w:linePitch="360"/>
        </w:sectPr>
      </w:pPr>
    </w:p>
    <w:p w:rsidR="0011034F" w:rsidRPr="00486794" w:rsidRDefault="0011034F" w:rsidP="0011034F">
      <w:pPr>
        <w:spacing w:line="360" w:lineRule="auto"/>
        <w:jc w:val="both"/>
        <w:rPr>
          <w:rFonts w:asciiTheme="majorHAnsi" w:hAnsiTheme="majorHAnsi"/>
          <w:b/>
          <w:bCs/>
          <w:i/>
          <w:color w:val="000000"/>
          <w:sz w:val="24"/>
          <w:szCs w:val="24"/>
          <w:lang w:val="en-GB"/>
        </w:rPr>
      </w:pPr>
      <w:r w:rsidRPr="00486794">
        <w:rPr>
          <w:rFonts w:asciiTheme="majorHAnsi" w:hAnsiTheme="majorHAnsi"/>
          <w:noProof/>
          <w:color w:val="000000"/>
          <w:sz w:val="24"/>
          <w:szCs w:val="24"/>
          <w:lang w:val="en-CA" w:eastAsia="en-CA" w:bidi="ar-SA"/>
        </w:rPr>
        <w:lastRenderedPageBreak/>
        <w:drawing>
          <wp:inline distT="0" distB="0" distL="0" distR="0" wp14:anchorId="0C796FD7" wp14:editId="29C44241">
            <wp:extent cx="3086100" cy="2581275"/>
            <wp:effectExtent l="19050" t="0" r="0" b="0"/>
            <wp:docPr id="50177" name="Picture 50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23" cstate="print"/>
                    <a:srcRect/>
                    <a:stretch>
                      <a:fillRect/>
                    </a:stretch>
                  </pic:blipFill>
                  <pic:spPr bwMode="auto">
                    <a:xfrm>
                      <a:off x="0" y="0"/>
                      <a:ext cx="3086100" cy="2581275"/>
                    </a:xfrm>
                    <a:prstGeom prst="rect">
                      <a:avLst/>
                    </a:prstGeom>
                    <a:noFill/>
                    <a:ln w="9525">
                      <a:noFill/>
                      <a:miter lim="800000"/>
                      <a:headEnd/>
                      <a:tailEnd/>
                    </a:ln>
                  </pic:spPr>
                </pic:pic>
              </a:graphicData>
            </a:graphic>
          </wp:inline>
        </w:drawing>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the mother on the following:</w:t>
      </w:r>
    </w:p>
    <w:p w:rsidR="0011034F" w:rsidRPr="00486794" w:rsidRDefault="0011034F" w:rsidP="00DD3760">
      <w:pPr>
        <w:numPr>
          <w:ilvl w:val="0"/>
          <w:numId w:val="47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Start breastfeeding immediately after birth.</w:t>
      </w:r>
    </w:p>
    <w:p w:rsidR="0011034F" w:rsidRPr="00486794" w:rsidRDefault="0011034F" w:rsidP="00DD3760">
      <w:pPr>
        <w:numPr>
          <w:ilvl w:val="0"/>
          <w:numId w:val="47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Feed the baby only breast milk, on demand, at least 8 times a day.</w:t>
      </w:r>
    </w:p>
    <w:p w:rsidR="0011034F" w:rsidRPr="00486794" w:rsidRDefault="0011034F" w:rsidP="00DD3760">
      <w:pPr>
        <w:numPr>
          <w:ilvl w:val="0"/>
          <w:numId w:val="47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Ensure that the baby is well positioned and attached on the mother’s breast.</w:t>
      </w:r>
    </w:p>
    <w:p w:rsidR="0011034F" w:rsidRPr="00486794" w:rsidRDefault="0011034F" w:rsidP="0011034F">
      <w:pPr>
        <w:spacing w:line="360" w:lineRule="auto"/>
        <w:jc w:val="both"/>
        <w:rPr>
          <w:rFonts w:asciiTheme="majorHAnsi" w:hAnsiTheme="majorHAnsi"/>
          <w:color w:val="000000"/>
          <w:sz w:val="24"/>
          <w:szCs w:val="24"/>
          <w:lang w:val="en-GB"/>
        </w:rPr>
        <w:sectPr w:rsidR="0011034F" w:rsidRPr="00486794" w:rsidSect="0011034F">
          <w:type w:val="continuous"/>
          <w:pgSz w:w="11906" w:h="16838" w:code="9"/>
          <w:pgMar w:top="1440" w:right="1440" w:bottom="1440" w:left="1440" w:header="720" w:footer="720" w:gutter="0"/>
          <w:cols w:num="2" w:space="720"/>
          <w:docGrid w:linePitch="360"/>
        </w:sectPr>
      </w:pPr>
    </w:p>
    <w:p w:rsidR="0011034F" w:rsidRPr="00486794" w:rsidRDefault="0011034F" w:rsidP="0011034F">
      <w:pPr>
        <w:spacing w:line="360" w:lineRule="auto"/>
        <w:jc w:val="both"/>
        <w:rPr>
          <w:rFonts w:ascii="Times New Roman" w:hAnsi="Times New Roman"/>
          <w:b/>
          <w:bCs/>
          <w:i/>
          <w:color w:val="000000"/>
          <w:sz w:val="24"/>
          <w:szCs w:val="24"/>
          <w:lang w:val="en-GB"/>
        </w:rPr>
      </w:pPr>
      <w:r w:rsidRPr="00486794">
        <w:rPr>
          <w:rFonts w:ascii="Times New Roman" w:hAnsi="Times New Roman"/>
          <w:b/>
          <w:bCs/>
          <w:i/>
          <w:color w:val="000000"/>
          <w:sz w:val="24"/>
          <w:szCs w:val="24"/>
          <w:lang w:val="en-GB"/>
        </w:rPr>
        <w:lastRenderedPageBreak/>
        <w:t>Care for the skin and cord</w:t>
      </w:r>
    </w:p>
    <w:p w:rsidR="0011034F" w:rsidRPr="00486794" w:rsidRDefault="0011034F" w:rsidP="0011034F">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Advise the mother on the following:</w:t>
      </w:r>
    </w:p>
    <w:tbl>
      <w:tblPr>
        <w:tblW w:w="937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3312"/>
        <w:gridCol w:w="6066"/>
      </w:tblGrid>
      <w:tr w:rsidR="0011034F" w:rsidRPr="00486794" w:rsidTr="0011034F">
        <w:trPr>
          <w:trHeight w:val="753"/>
        </w:trPr>
        <w:tc>
          <w:tcPr>
            <w:tcW w:w="3312" w:type="dxa"/>
            <w:tcBorders>
              <w:top w:val="single" w:sz="8" w:space="0" w:color="4BACC6"/>
              <w:left w:val="single" w:sz="8" w:space="0" w:color="4BACC6"/>
              <w:bottom w:val="single" w:sz="18" w:space="0" w:color="4BACC6"/>
              <w:right w:val="single" w:sz="8" w:space="0" w:color="4BACC6"/>
            </w:tcBorders>
            <w:hideMark/>
          </w:tcPr>
          <w:p w:rsidR="0011034F" w:rsidRPr="00486794" w:rsidRDefault="0011034F" w:rsidP="0011034F">
            <w:pPr>
              <w:spacing w:after="0" w:line="360" w:lineRule="auto"/>
              <w:jc w:val="both"/>
              <w:rPr>
                <w:rFonts w:ascii="Arial" w:hAnsi="Arial" w:cs="Arial"/>
                <w:b/>
                <w:bCs/>
                <w:color w:val="000000"/>
                <w:lang w:val="en-GB"/>
              </w:rPr>
            </w:pPr>
            <w:r w:rsidRPr="00486794">
              <w:rPr>
                <w:rFonts w:ascii="Arial" w:hAnsi="Arial" w:cs="Arial"/>
                <w:b/>
                <w:bCs/>
                <w:color w:val="000000"/>
                <w:kern w:val="24"/>
                <w:lang w:val="en-GB"/>
              </w:rPr>
              <w:t xml:space="preserve">Activity </w:t>
            </w:r>
          </w:p>
        </w:tc>
        <w:tc>
          <w:tcPr>
            <w:tcW w:w="6066" w:type="dxa"/>
            <w:tcBorders>
              <w:top w:val="single" w:sz="8" w:space="0" w:color="4BACC6"/>
              <w:left w:val="single" w:sz="8" w:space="0" w:color="4BACC6"/>
              <w:bottom w:val="single" w:sz="18" w:space="0" w:color="4BACC6"/>
              <w:right w:val="single" w:sz="8" w:space="0" w:color="4BACC6"/>
            </w:tcBorders>
            <w:hideMark/>
          </w:tcPr>
          <w:p w:rsidR="0011034F" w:rsidRPr="00486794" w:rsidRDefault="0011034F" w:rsidP="0011034F">
            <w:pPr>
              <w:spacing w:after="0" w:line="360" w:lineRule="auto"/>
              <w:jc w:val="both"/>
              <w:rPr>
                <w:rFonts w:ascii="Arial" w:hAnsi="Arial" w:cs="Arial"/>
                <w:b/>
                <w:bCs/>
                <w:color w:val="000000"/>
                <w:lang w:val="en-GB"/>
              </w:rPr>
            </w:pPr>
            <w:r w:rsidRPr="00486794">
              <w:rPr>
                <w:rFonts w:ascii="Arial" w:hAnsi="Arial" w:cs="Arial"/>
                <w:b/>
                <w:bCs/>
                <w:color w:val="000000"/>
                <w:kern w:val="24"/>
                <w:lang w:val="en-GB"/>
              </w:rPr>
              <w:t xml:space="preserve">Illustration </w:t>
            </w:r>
          </w:p>
        </w:tc>
      </w:tr>
      <w:tr w:rsidR="0011034F" w:rsidRPr="00486794" w:rsidTr="0011034F">
        <w:trPr>
          <w:trHeight w:val="2607"/>
        </w:trPr>
        <w:tc>
          <w:tcPr>
            <w:tcW w:w="3312"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11034F">
            <w:pPr>
              <w:spacing w:after="0" w:line="360" w:lineRule="auto"/>
              <w:rPr>
                <w:rFonts w:ascii="Arial" w:hAnsi="Arial" w:cs="Arial"/>
                <w:bCs/>
                <w:color w:val="000000"/>
                <w:lang w:val="en-GB"/>
              </w:rPr>
            </w:pPr>
            <w:r w:rsidRPr="00486794">
              <w:rPr>
                <w:rFonts w:ascii="Arial" w:hAnsi="Arial" w:cs="Arial"/>
                <w:bCs/>
                <w:color w:val="000000"/>
                <w:kern w:val="24"/>
                <w:lang w:val="en-GB"/>
              </w:rPr>
              <w:t>Wash hands with soap and water before handling the baby.</w:t>
            </w:r>
          </w:p>
        </w:tc>
        <w:tc>
          <w:tcPr>
            <w:tcW w:w="6066"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11034F">
            <w:pPr>
              <w:spacing w:after="0" w:line="360" w:lineRule="auto"/>
              <w:jc w:val="both"/>
              <w:rPr>
                <w:rFonts w:ascii="Arial" w:hAnsi="Arial" w:cs="Arial"/>
                <w:color w:val="000000"/>
                <w:lang w:val="en-GB"/>
              </w:rPr>
            </w:pPr>
            <w:r w:rsidRPr="00486794">
              <w:rPr>
                <w:rFonts w:ascii="Arial" w:hAnsi="Arial" w:cs="Arial"/>
                <w:noProof/>
                <w:color w:val="000000"/>
                <w:lang w:val="en-CA" w:eastAsia="en-CA" w:bidi="ar-SA"/>
              </w:rPr>
              <w:drawing>
                <wp:inline distT="0" distB="0" distL="0" distR="0" wp14:anchorId="692E90F7" wp14:editId="3A7C31A7">
                  <wp:extent cx="1676400" cy="1447800"/>
                  <wp:effectExtent l="19050" t="0" r="0" b="0"/>
                  <wp:docPr id="50178" name="Picture 50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24" cstate="print"/>
                          <a:srcRect/>
                          <a:stretch>
                            <a:fillRect/>
                          </a:stretch>
                        </pic:blipFill>
                        <pic:spPr bwMode="auto">
                          <a:xfrm>
                            <a:off x="0" y="0"/>
                            <a:ext cx="1676400" cy="1447800"/>
                          </a:xfrm>
                          <a:prstGeom prst="rect">
                            <a:avLst/>
                          </a:prstGeom>
                          <a:noFill/>
                          <a:ln w="9525">
                            <a:noFill/>
                            <a:miter lim="800000"/>
                            <a:headEnd/>
                            <a:tailEnd/>
                          </a:ln>
                        </pic:spPr>
                      </pic:pic>
                    </a:graphicData>
                  </a:graphic>
                </wp:inline>
              </w:drawing>
            </w:r>
          </w:p>
        </w:tc>
      </w:tr>
      <w:tr w:rsidR="0011034F" w:rsidRPr="00486794" w:rsidTr="0011034F">
        <w:trPr>
          <w:trHeight w:val="3120"/>
        </w:trPr>
        <w:tc>
          <w:tcPr>
            <w:tcW w:w="3312"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11034F">
            <w:pPr>
              <w:spacing w:after="0" w:line="360" w:lineRule="auto"/>
              <w:rPr>
                <w:rFonts w:ascii="Arial" w:hAnsi="Arial" w:cs="Arial"/>
                <w:bCs/>
                <w:color w:val="000000"/>
                <w:lang w:val="en-GB"/>
              </w:rPr>
            </w:pPr>
            <w:r w:rsidRPr="00486794">
              <w:rPr>
                <w:rFonts w:ascii="Arial" w:hAnsi="Arial" w:cs="Arial"/>
                <w:bCs/>
                <w:color w:val="000000"/>
                <w:kern w:val="24"/>
                <w:lang w:val="en-GB"/>
              </w:rPr>
              <w:t>Daily care of the cord with boiled and cooled water.</w:t>
            </w:r>
          </w:p>
        </w:tc>
        <w:tc>
          <w:tcPr>
            <w:tcW w:w="6066"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11034F">
            <w:pPr>
              <w:spacing w:after="0" w:line="360" w:lineRule="auto"/>
              <w:jc w:val="both"/>
              <w:rPr>
                <w:rFonts w:ascii="Arial" w:hAnsi="Arial" w:cs="Arial"/>
                <w:color w:val="000000"/>
                <w:lang w:val="en-GB"/>
              </w:rPr>
            </w:pPr>
            <w:r w:rsidRPr="00486794">
              <w:rPr>
                <w:rFonts w:ascii="Arial" w:hAnsi="Arial" w:cs="Arial"/>
                <w:noProof/>
                <w:color w:val="000000"/>
                <w:lang w:val="en-CA" w:eastAsia="en-CA" w:bidi="ar-SA"/>
              </w:rPr>
              <w:drawing>
                <wp:inline distT="0" distB="0" distL="0" distR="0" wp14:anchorId="4989B4B3" wp14:editId="42E6197C">
                  <wp:extent cx="2438400" cy="1752600"/>
                  <wp:effectExtent l="19050" t="0" r="0" b="0"/>
                  <wp:docPr id="50179" name="Picture 50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25" cstate="print"/>
                          <a:srcRect/>
                          <a:stretch>
                            <a:fillRect/>
                          </a:stretch>
                        </pic:blipFill>
                        <pic:spPr bwMode="auto">
                          <a:xfrm>
                            <a:off x="0" y="0"/>
                            <a:ext cx="2438400" cy="1752600"/>
                          </a:xfrm>
                          <a:prstGeom prst="rect">
                            <a:avLst/>
                          </a:prstGeom>
                          <a:noFill/>
                          <a:ln w="9525">
                            <a:noFill/>
                            <a:miter lim="800000"/>
                            <a:headEnd/>
                            <a:tailEnd/>
                          </a:ln>
                        </pic:spPr>
                      </pic:pic>
                    </a:graphicData>
                  </a:graphic>
                </wp:inline>
              </w:drawing>
            </w:r>
          </w:p>
        </w:tc>
      </w:tr>
      <w:tr w:rsidR="0011034F" w:rsidRPr="00486794" w:rsidTr="0011034F">
        <w:trPr>
          <w:trHeight w:val="3120"/>
        </w:trPr>
        <w:tc>
          <w:tcPr>
            <w:tcW w:w="3312"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11034F">
            <w:pPr>
              <w:spacing w:after="0" w:line="360" w:lineRule="auto"/>
              <w:rPr>
                <w:rFonts w:ascii="Arial" w:hAnsi="Arial" w:cs="Arial"/>
                <w:bCs/>
                <w:color w:val="000000"/>
                <w:kern w:val="24"/>
                <w:lang w:val="en-GB"/>
              </w:rPr>
            </w:pPr>
            <w:r w:rsidRPr="00486794">
              <w:rPr>
                <w:rFonts w:ascii="Arial" w:hAnsi="Arial" w:cs="Arial"/>
                <w:bCs/>
                <w:color w:val="000000"/>
                <w:kern w:val="24"/>
                <w:lang w:val="en-GB"/>
              </w:rPr>
              <w:t xml:space="preserve">Do not apply anything like herbs or chemicals to the cord. </w:t>
            </w:r>
          </w:p>
          <w:p w:rsidR="0011034F" w:rsidRPr="00486794" w:rsidRDefault="0011034F" w:rsidP="0011034F">
            <w:pPr>
              <w:spacing w:after="0" w:line="360" w:lineRule="auto"/>
              <w:rPr>
                <w:rFonts w:ascii="Arial" w:hAnsi="Arial" w:cs="Arial"/>
                <w:bCs/>
                <w:color w:val="000000"/>
                <w:kern w:val="24"/>
                <w:lang w:val="en-GB"/>
              </w:rPr>
            </w:pPr>
          </w:p>
        </w:tc>
        <w:tc>
          <w:tcPr>
            <w:tcW w:w="6066"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11034F">
            <w:pPr>
              <w:spacing w:after="0" w:line="360" w:lineRule="auto"/>
              <w:jc w:val="both"/>
              <w:rPr>
                <w:rFonts w:ascii="Arial" w:hAnsi="Arial" w:cs="Arial"/>
                <w:noProof/>
                <w:color w:val="000000"/>
                <w:lang w:val="en-GB"/>
              </w:rPr>
            </w:pPr>
            <w:r w:rsidRPr="00486794">
              <w:rPr>
                <w:rFonts w:ascii="Arial" w:hAnsi="Arial" w:cs="Arial"/>
                <w:noProof/>
                <w:color w:val="000000"/>
                <w:lang w:val="en-CA" w:eastAsia="en-CA" w:bidi="ar-SA"/>
              </w:rPr>
              <mc:AlternateContent>
                <mc:Choice Requires="wps">
                  <w:drawing>
                    <wp:anchor distT="0" distB="0" distL="114300" distR="114300" simplePos="0" relativeHeight="251871744" behindDoc="0" locked="0" layoutInCell="1" allowOverlap="1" wp14:anchorId="106C7773" wp14:editId="2C2F429B">
                      <wp:simplePos x="0" y="0"/>
                      <wp:positionH relativeFrom="column">
                        <wp:posOffset>2328545</wp:posOffset>
                      </wp:positionH>
                      <wp:positionV relativeFrom="paragraph">
                        <wp:posOffset>838200</wp:posOffset>
                      </wp:positionV>
                      <wp:extent cx="511175" cy="497205"/>
                      <wp:effectExtent l="78105" t="69215" r="72390" b="67310"/>
                      <wp:wrapNone/>
                      <wp:docPr id="363" name="AutoShap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373113">
                                <a:off x="0" y="0"/>
                                <a:ext cx="511175" cy="497205"/>
                              </a:xfrm>
                              <a:prstGeom prst="plus">
                                <a:avLst>
                                  <a:gd name="adj" fmla="val 25000"/>
                                </a:avLst>
                              </a:prstGeom>
                              <a:solidFill>
                                <a:srgbClr val="FFFFFF"/>
                              </a:solidFill>
                              <a:ln w="31750">
                                <a:solidFill>
                                  <a:srgbClr val="4F81BD"/>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9C565C"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AutoShape 116" o:spid="_x0000_s1026" type="#_x0000_t11" style="position:absolute;margin-left:183.35pt;margin-top:66pt;width:40.25pt;height:39.15pt;rotation:3684339fd;z-index:25187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" strokecolor="#4f81bd" strokeweight="2.5pt">
                      <v:shadow color="#868686"/>
                    </v:shape>
                  </w:pict>
                </mc:Fallback>
              </mc:AlternateContent>
            </w:r>
            <w:r w:rsidRPr="00486794">
              <w:rPr>
                <w:rFonts w:ascii="Arial" w:hAnsi="Arial" w:cs="Arial"/>
                <w:noProof/>
                <w:color w:val="000000"/>
                <w:lang w:val="en-CA" w:eastAsia="en-CA" w:bidi="ar-SA"/>
              </w:rPr>
              <mc:AlternateContent>
                <mc:Choice Requires="wps">
                  <w:drawing>
                    <wp:anchor distT="0" distB="0" distL="114300" distR="114300" simplePos="0" relativeHeight="251870720" behindDoc="0" locked="0" layoutInCell="1" allowOverlap="1" wp14:anchorId="2C1B0741" wp14:editId="23F22560">
                      <wp:simplePos x="0" y="0"/>
                      <wp:positionH relativeFrom="column">
                        <wp:posOffset>654685</wp:posOffset>
                      </wp:positionH>
                      <wp:positionV relativeFrom="paragraph">
                        <wp:posOffset>698500</wp:posOffset>
                      </wp:positionV>
                      <wp:extent cx="358140" cy="398780"/>
                      <wp:effectExtent l="45085" t="31750" r="44450" b="36195"/>
                      <wp:wrapNone/>
                      <wp:docPr id="364" name="AutoShap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419397">
                                <a:off x="0" y="0"/>
                                <a:ext cx="358140" cy="398780"/>
                              </a:xfrm>
                              <a:prstGeom prst="plus">
                                <a:avLst>
                                  <a:gd name="adj" fmla="val 25000"/>
                                </a:avLst>
                              </a:prstGeom>
                              <a:gradFill rotWithShape="0">
                                <a:gsLst>
                                  <a:gs pos="0">
                                    <a:srgbClr val="666666"/>
                                  </a:gs>
                                  <a:gs pos="50000">
                                    <a:srgbClr val="000000"/>
                                  </a:gs>
                                  <a:gs pos="100000">
                                    <a:srgbClr val="666666"/>
                                  </a:gs>
                                </a:gsLst>
                                <a:lin ang="5400000" scaled="1"/>
                              </a:gradFill>
                              <a:ln w="12700">
                                <a:solidFill>
                                  <a:srgbClr val="000000"/>
                                </a:solidFill>
                                <a:miter lim="800000"/>
                                <a:headEnd/>
                                <a:tailEnd/>
                              </a:ln>
                              <a:effectLst>
                                <a:outerShdw dist="28398" dir="3806097" algn="ctr" rotWithShape="0">
                                  <a:srgbClr val="7F7F7F"/>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E64813" id="AutoShape 115" o:spid="_x0000_s1026" type="#_x0000_t11" style="position:absolute;margin-left:51.55pt;margin-top:55pt;width:28.2pt;height:31.4pt;rotation:2642627fd;z-index:25187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" fillcolor="#666" strokeweight="1pt">
                      <v:fill color2="black" focus="50%" type="gradient"/>
                      <v:shadow on="t" color="#7f7f7f" offset="1pt"/>
                    </v:shape>
                  </w:pict>
                </mc:Fallback>
              </mc:AlternateContent>
            </w:r>
            <w:r w:rsidRPr="00486794">
              <w:rPr>
                <w:rFonts w:ascii="Arial" w:hAnsi="Arial" w:cs="Arial"/>
                <w:noProof/>
                <w:color w:val="000000"/>
                <w:lang w:val="en-CA" w:eastAsia="en-CA" w:bidi="ar-SA"/>
              </w:rPr>
              <w:drawing>
                <wp:inline distT="0" distB="0" distL="0" distR="0" wp14:anchorId="1B90A8C5" wp14:editId="17A75FB1">
                  <wp:extent cx="1676400" cy="1990725"/>
                  <wp:effectExtent l="19050" t="0" r="0" b="0"/>
                  <wp:docPr id="50181" name="Picture 50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25" cstate="print"/>
                          <a:srcRect/>
                          <a:stretch>
                            <a:fillRect/>
                          </a:stretch>
                        </pic:blipFill>
                        <pic:spPr bwMode="auto">
                          <a:xfrm>
                            <a:off x="0" y="0"/>
                            <a:ext cx="1676400" cy="1990725"/>
                          </a:xfrm>
                          <a:prstGeom prst="rect">
                            <a:avLst/>
                          </a:prstGeom>
                          <a:noFill/>
                          <a:ln w="9525">
                            <a:noFill/>
                            <a:miter lim="800000"/>
                            <a:headEnd/>
                            <a:tailEnd/>
                          </a:ln>
                        </pic:spPr>
                      </pic:pic>
                    </a:graphicData>
                  </a:graphic>
                </wp:inline>
              </w:drawing>
            </w:r>
            <w:r w:rsidRPr="00486794">
              <w:rPr>
                <w:rFonts w:ascii="Arial" w:hAnsi="Arial" w:cs="Arial"/>
                <w:noProof/>
                <w:color w:val="000000"/>
                <w:lang w:val="en-CA" w:eastAsia="en-CA" w:bidi="ar-SA"/>
              </w:rPr>
              <w:drawing>
                <wp:inline distT="0" distB="0" distL="0" distR="0" wp14:anchorId="0B0EBFC7" wp14:editId="4FDFEACB">
                  <wp:extent cx="1714500" cy="1990725"/>
                  <wp:effectExtent l="19050" t="0" r="0" b="0"/>
                  <wp:docPr id="50182" name="Picture 50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26" cstate="print"/>
                          <a:srcRect/>
                          <a:stretch>
                            <a:fillRect/>
                          </a:stretch>
                        </pic:blipFill>
                        <pic:spPr bwMode="auto">
                          <a:xfrm>
                            <a:off x="0" y="0"/>
                            <a:ext cx="1714500" cy="1990725"/>
                          </a:xfrm>
                          <a:prstGeom prst="rect">
                            <a:avLst/>
                          </a:prstGeom>
                          <a:noFill/>
                          <a:ln w="9525">
                            <a:noFill/>
                            <a:miter lim="800000"/>
                            <a:headEnd/>
                            <a:tailEnd/>
                          </a:ln>
                        </pic:spPr>
                      </pic:pic>
                    </a:graphicData>
                  </a:graphic>
                </wp:inline>
              </w:drawing>
            </w:r>
          </w:p>
        </w:tc>
      </w:tr>
    </w:tbl>
    <w:p w:rsidR="0011034F" w:rsidRPr="00486794" w:rsidRDefault="0011034F" w:rsidP="0011034F">
      <w:pPr>
        <w:spacing w:line="360" w:lineRule="auto"/>
        <w:jc w:val="both"/>
        <w:rPr>
          <w:rFonts w:asciiTheme="majorHAnsi" w:hAnsiTheme="majorHAnsi"/>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Key points to remember </w:t>
      </w:r>
    </w:p>
    <w:p w:rsidR="0011034F" w:rsidRPr="00486794" w:rsidRDefault="0011034F" w:rsidP="00DD3760">
      <w:pPr>
        <w:numPr>
          <w:ilvl w:val="0"/>
          <w:numId w:val="47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Baby should be kept in a safe, clean, and quiet environment.</w:t>
      </w:r>
    </w:p>
    <w:p w:rsidR="0011034F" w:rsidRPr="00486794" w:rsidRDefault="0011034F" w:rsidP="00DD3760">
      <w:pPr>
        <w:numPr>
          <w:ilvl w:val="0"/>
          <w:numId w:val="47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the mother to regularly bath the baby, at least five times a day, if necessary. </w:t>
      </w:r>
    </w:p>
    <w:p w:rsidR="0011034F" w:rsidRPr="00486794" w:rsidRDefault="0011034F" w:rsidP="00DD3760">
      <w:pPr>
        <w:numPr>
          <w:ilvl w:val="0"/>
          <w:numId w:val="47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Clean the eyes of the baby with a soft clean cloth or cotton wool/swab. Do not use soap or any other cleanser since it may irritate the baby’s eyes.</w:t>
      </w:r>
    </w:p>
    <w:p w:rsidR="0011034F" w:rsidRPr="00486794" w:rsidRDefault="0011034F" w:rsidP="00DD3760">
      <w:pPr>
        <w:numPr>
          <w:ilvl w:val="0"/>
          <w:numId w:val="47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Encourage the mother to immunize her baby in time. </w:t>
      </w:r>
    </w:p>
    <w:p w:rsidR="0011034F" w:rsidRPr="00486794" w:rsidRDefault="0011034F" w:rsidP="00DD3760">
      <w:pPr>
        <w:numPr>
          <w:ilvl w:val="0"/>
          <w:numId w:val="47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Educate the mother about the danger signs that require immediate attention at a healthy facility.</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Danger signs </w:t>
      </w:r>
    </w:p>
    <w:p w:rsidR="0011034F" w:rsidRPr="00486794" w:rsidRDefault="0011034F" w:rsidP="00DD3760">
      <w:pPr>
        <w:numPr>
          <w:ilvl w:val="0"/>
          <w:numId w:val="47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Difficulty breathing.</w:t>
      </w:r>
    </w:p>
    <w:p w:rsidR="0011034F" w:rsidRPr="00486794" w:rsidRDefault="0011034F" w:rsidP="00DD3760">
      <w:pPr>
        <w:numPr>
          <w:ilvl w:val="0"/>
          <w:numId w:val="47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Reddened area around the cord with a discharge. </w:t>
      </w:r>
    </w:p>
    <w:p w:rsidR="0011034F" w:rsidRPr="00486794" w:rsidRDefault="0011034F" w:rsidP="00DD3760">
      <w:pPr>
        <w:numPr>
          <w:ilvl w:val="0"/>
          <w:numId w:val="47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Discharge from the eyes.</w:t>
      </w:r>
    </w:p>
    <w:p w:rsidR="0011034F" w:rsidRPr="00486794" w:rsidRDefault="0011034F" w:rsidP="00DD3760">
      <w:pPr>
        <w:numPr>
          <w:ilvl w:val="0"/>
          <w:numId w:val="47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Failure to breastfeed well.</w:t>
      </w:r>
    </w:p>
    <w:p w:rsidR="0011034F" w:rsidRPr="00486794" w:rsidRDefault="0011034F" w:rsidP="0011034F">
      <w:pPr>
        <w:spacing w:line="360" w:lineRule="auto"/>
        <w:ind w:left="-90"/>
        <w:rPr>
          <w:rFonts w:ascii="Times New Roman" w:hAnsi="Times New Roman"/>
          <w:color w:val="000000"/>
          <w:sz w:val="24"/>
          <w:szCs w:val="24"/>
          <w:lang w:val="en-GB"/>
        </w:rPr>
      </w:pPr>
      <w:r w:rsidRPr="00486794">
        <w:rPr>
          <w:rFonts w:ascii="Times New Roman" w:hAnsi="Times New Roman"/>
          <w:b/>
          <w:color w:val="000000"/>
          <w:sz w:val="24"/>
          <w:szCs w:val="24"/>
          <w:lang w:val="en-GB"/>
        </w:rPr>
        <w:t xml:space="preserve">Management of illness in young infants </w:t>
      </w:r>
      <w:r w:rsidRPr="00486794">
        <w:rPr>
          <w:rFonts w:ascii="Times New Roman" w:hAnsi="Times New Roman"/>
          <w:color w:val="000000"/>
          <w:sz w:val="24"/>
          <w:szCs w:val="24"/>
          <w:lang w:val="en-GB"/>
        </w:rPr>
        <w:t>(</w:t>
      </w:r>
      <w:r w:rsidRPr="00486794">
        <w:rPr>
          <w:rFonts w:ascii="Times New Roman" w:hAnsi="Times New Roman"/>
          <w:b/>
          <w:color w:val="000000"/>
          <w:sz w:val="24"/>
          <w:szCs w:val="24"/>
          <w:lang w:val="en-GB"/>
        </w:rPr>
        <w:t>NOTE</w:t>
      </w:r>
      <w:r w:rsidRPr="00486794">
        <w:rPr>
          <w:rFonts w:ascii="Times New Roman" w:hAnsi="Times New Roman"/>
          <w:color w:val="000000"/>
          <w:sz w:val="24"/>
          <w:szCs w:val="24"/>
          <w:lang w:val="en-GB"/>
        </w:rPr>
        <w:t>: See “Assessing a child that is under 5 years”).</w:t>
      </w:r>
    </w:p>
    <w:p w:rsidR="0011034F" w:rsidRPr="00486794" w:rsidRDefault="0011034F" w:rsidP="0011034F">
      <w:pPr>
        <w:spacing w:line="360" w:lineRule="auto"/>
        <w:rPr>
          <w:rFonts w:ascii="Times New Roman" w:hAnsi="Times New Roman"/>
          <w:b/>
          <w:sz w:val="28"/>
          <w:szCs w:val="28"/>
          <w:lang w:val="en-GB"/>
        </w:rPr>
      </w:pPr>
      <w:r w:rsidRPr="00486794">
        <w:rPr>
          <w:rFonts w:ascii="Times New Roman" w:hAnsi="Times New Roman"/>
          <w:b/>
          <w:sz w:val="28"/>
          <w:szCs w:val="28"/>
          <w:lang w:val="en-GB"/>
        </w:rPr>
        <w:t>BREASTFEEDING</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Breastfeeding is an act where a woman feeds her baby the milk from her breasts.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Exclusive breastfeeding</w:t>
      </w:r>
      <w:r w:rsidRPr="00486794">
        <w:rPr>
          <w:rFonts w:ascii="Times New Roman" w:hAnsi="Times New Roman"/>
          <w:color w:val="000000"/>
          <w:sz w:val="24"/>
          <w:szCs w:val="24"/>
          <w:lang w:val="en-GB"/>
        </w:rPr>
        <w:t xml:space="preserve"> means giving breast milk only and nothing else, not even water.</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It is recommended for the first six months of the baby’s life.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Advantages of breastfeeding for the baby </w:t>
      </w:r>
    </w:p>
    <w:p w:rsidR="0011034F" w:rsidRPr="00486794" w:rsidRDefault="0011034F" w:rsidP="00DD3760">
      <w:pPr>
        <w:numPr>
          <w:ilvl w:val="0"/>
          <w:numId w:val="47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Protects the baby from infection, especially diarrhoea and inflammation of the middle ear. </w:t>
      </w:r>
    </w:p>
    <w:p w:rsidR="0011034F" w:rsidRPr="00486794" w:rsidRDefault="0011034F" w:rsidP="00DD3760">
      <w:pPr>
        <w:numPr>
          <w:ilvl w:val="0"/>
          <w:numId w:val="47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Provides all the required nutrition for optimal growth during the first six months of infancy. </w:t>
      </w:r>
    </w:p>
    <w:p w:rsidR="0011034F" w:rsidRPr="00486794" w:rsidRDefault="0011034F" w:rsidP="00DD3760">
      <w:pPr>
        <w:numPr>
          <w:ilvl w:val="0"/>
          <w:numId w:val="47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Reduces the chances of allergies and diabetes. </w:t>
      </w:r>
    </w:p>
    <w:p w:rsidR="0011034F" w:rsidRPr="00486794" w:rsidRDefault="0011034F" w:rsidP="00DD3760">
      <w:pPr>
        <w:numPr>
          <w:ilvl w:val="0"/>
          <w:numId w:val="47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Promotes proper jaw, teeth, and speech development. </w:t>
      </w:r>
    </w:p>
    <w:p w:rsidR="0011034F" w:rsidRPr="00486794" w:rsidRDefault="0011034F" w:rsidP="00DD3760">
      <w:pPr>
        <w:numPr>
          <w:ilvl w:val="0"/>
          <w:numId w:val="47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Colostrum (yellow milk) provides antibodies to the baby.</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t xml:space="preserve">Advantages for the mother </w:t>
      </w:r>
    </w:p>
    <w:p w:rsidR="0011034F" w:rsidRPr="00486794" w:rsidRDefault="0011034F" w:rsidP="00DD3760">
      <w:pPr>
        <w:numPr>
          <w:ilvl w:val="0"/>
          <w:numId w:val="47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Decreases the risk of postpartum haemorrhage. </w:t>
      </w:r>
    </w:p>
    <w:p w:rsidR="0011034F" w:rsidRPr="00486794" w:rsidRDefault="0011034F" w:rsidP="00DD3760">
      <w:pPr>
        <w:numPr>
          <w:ilvl w:val="0"/>
          <w:numId w:val="47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Offers natural family planning to the mother by delaying onset of menstruation. </w:t>
      </w:r>
    </w:p>
    <w:p w:rsidR="0011034F" w:rsidRPr="00486794" w:rsidRDefault="0011034F" w:rsidP="00DD3760">
      <w:pPr>
        <w:numPr>
          <w:ilvl w:val="0"/>
          <w:numId w:val="47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Helps protect the mother against anaemia by delaying onset of menses. </w:t>
      </w:r>
    </w:p>
    <w:p w:rsidR="0011034F" w:rsidRPr="00486794" w:rsidRDefault="0011034F" w:rsidP="00DD3760">
      <w:pPr>
        <w:numPr>
          <w:ilvl w:val="0"/>
          <w:numId w:val="47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Enhances mother-infant bonding.</w:t>
      </w:r>
    </w:p>
    <w:p w:rsidR="0011034F" w:rsidRPr="00486794" w:rsidRDefault="0011034F" w:rsidP="00DD3760">
      <w:pPr>
        <w:numPr>
          <w:ilvl w:val="0"/>
          <w:numId w:val="47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Decreases the risk of breast and ovarian cancers. </w:t>
      </w:r>
    </w:p>
    <w:p w:rsidR="0011034F" w:rsidRPr="00486794" w:rsidRDefault="0011034F" w:rsidP="00DD3760">
      <w:pPr>
        <w:numPr>
          <w:ilvl w:val="0"/>
          <w:numId w:val="47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Helps return the uterus to its normal size.</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Advantages for the family </w:t>
      </w:r>
    </w:p>
    <w:p w:rsidR="0011034F" w:rsidRPr="00486794" w:rsidRDefault="0011034F" w:rsidP="00DD3760">
      <w:pPr>
        <w:numPr>
          <w:ilvl w:val="0"/>
          <w:numId w:val="47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is cheap.</w:t>
      </w:r>
    </w:p>
    <w:p w:rsidR="0011034F" w:rsidRPr="00486794" w:rsidRDefault="0011034F" w:rsidP="00DD3760">
      <w:pPr>
        <w:numPr>
          <w:ilvl w:val="0"/>
          <w:numId w:val="47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Saves medical expenses by preventing illnesses and allergies. </w:t>
      </w:r>
    </w:p>
    <w:p w:rsidR="0011034F" w:rsidRPr="00486794" w:rsidRDefault="0011034F" w:rsidP="00DD3760">
      <w:pPr>
        <w:numPr>
          <w:ilvl w:val="0"/>
          <w:numId w:val="47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No preparation needed, therefore it is time saving. </w:t>
      </w: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Positioning and attachment</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mother should ensure that the baby is well-positioned i.e.: </w:t>
      </w:r>
    </w:p>
    <w:p w:rsidR="0011034F" w:rsidRPr="00486794" w:rsidRDefault="0011034F" w:rsidP="00DD3760">
      <w:pPr>
        <w:numPr>
          <w:ilvl w:val="0"/>
          <w:numId w:val="603"/>
        </w:numPr>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Baby’s stomach should face the mother’s stomach. </w:t>
      </w:r>
    </w:p>
    <w:p w:rsidR="0011034F" w:rsidRPr="00486794" w:rsidRDefault="0011034F" w:rsidP="00DD3760">
      <w:pPr>
        <w:numPr>
          <w:ilvl w:val="0"/>
          <w:numId w:val="603"/>
        </w:numPr>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Head and body of the baby should be in line. </w:t>
      </w:r>
    </w:p>
    <w:p w:rsidR="0011034F" w:rsidRPr="00486794" w:rsidRDefault="0011034F" w:rsidP="00DD3760">
      <w:pPr>
        <w:numPr>
          <w:ilvl w:val="0"/>
          <w:numId w:val="603"/>
        </w:numPr>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baby’s whole body should be supported. </w:t>
      </w:r>
    </w:p>
    <w:p w:rsidR="0011034F" w:rsidRPr="00486794" w:rsidRDefault="0011034F" w:rsidP="00DD3760">
      <w:pPr>
        <w:numPr>
          <w:ilvl w:val="0"/>
          <w:numId w:val="603"/>
        </w:numPr>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Baby’s nose should face the nipple.</w:t>
      </w:r>
    </w:p>
    <w:p w:rsidR="0011034F" w:rsidRPr="00486794" w:rsidRDefault="0011034F" w:rsidP="0011034F">
      <w:pPr>
        <w:spacing w:after="0" w:line="360" w:lineRule="auto"/>
        <w:jc w:val="both"/>
        <w:rPr>
          <w:rFonts w:ascii="Arial" w:hAnsi="Arial" w:cs="Arial"/>
          <w:b/>
          <w:i/>
          <w:color w:val="000000"/>
          <w:sz w:val="24"/>
          <w:szCs w:val="24"/>
          <w:lang w:val="en-GB"/>
        </w:rPr>
      </w:pPr>
      <w:r w:rsidRPr="00486794">
        <w:rPr>
          <w:rFonts w:ascii="Arial" w:hAnsi="Arial" w:cs="Arial"/>
          <w:b/>
          <w:i/>
          <w:color w:val="000000"/>
          <w:sz w:val="24"/>
          <w:szCs w:val="24"/>
          <w:lang w:val="en-GB"/>
        </w:rPr>
        <w:t xml:space="preserve">Illustration </w:t>
      </w:r>
    </w:p>
    <w:p w:rsidR="0011034F" w:rsidRPr="00486794" w:rsidRDefault="0011034F" w:rsidP="0011034F">
      <w:pPr>
        <w:spacing w:after="0" w:line="360" w:lineRule="auto"/>
        <w:jc w:val="center"/>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872768" behindDoc="0" locked="0" layoutInCell="1" allowOverlap="1" wp14:anchorId="5C3F3BBF" wp14:editId="00E3EB9A">
                <wp:simplePos x="0" y="0"/>
                <wp:positionH relativeFrom="column">
                  <wp:posOffset>2689225</wp:posOffset>
                </wp:positionH>
                <wp:positionV relativeFrom="paragraph">
                  <wp:posOffset>405130</wp:posOffset>
                </wp:positionV>
                <wp:extent cx="499110" cy="485775"/>
                <wp:effectExtent l="12700" t="33655" r="21590" b="33020"/>
                <wp:wrapNone/>
                <wp:docPr id="365" name="AutoShap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9110" cy="485775"/>
                        </a:xfrm>
                        <a:prstGeom prst="rightArrow">
                          <a:avLst>
                            <a:gd name="adj1" fmla="val 50000"/>
                            <a:gd name="adj2" fmla="val 25686"/>
                          </a:avLst>
                        </a:prstGeom>
                        <a:gradFill rotWithShape="0">
                          <a:gsLst>
                            <a:gs pos="0">
                              <a:srgbClr val="666666"/>
                            </a:gs>
                            <a:gs pos="50000">
                              <a:srgbClr val="000000"/>
                            </a:gs>
                            <a:gs pos="100000">
                              <a:srgbClr val="666666"/>
                            </a:gs>
                          </a:gsLst>
                          <a:lin ang="5400000" scaled="1"/>
                        </a:gradFill>
                        <a:ln w="12700">
                          <a:solidFill>
                            <a:srgbClr val="000000"/>
                          </a:solidFill>
                          <a:miter lim="800000"/>
                          <a:headEnd/>
                          <a:tailEnd/>
                        </a:ln>
                        <a:effectLst>
                          <a:outerShdw dist="28398" dir="3806097" algn="ctr" rotWithShape="0">
                            <a:srgbClr val="7F7F7F"/>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46F5C8" id="AutoShape 117" o:spid="_x0000_s1026" type="#_x0000_t13" style="position:absolute;margin-left:211.75pt;margin-top:31.9pt;width:39.3pt;height:38.25pt;z-index:25187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" fillcolor="#666" strokeweight="1pt">
                <v:fill color2="black" focus="50%" type="gradient"/>
                <v:shadow on="t" color="#7f7f7f" offset="1pt"/>
              </v:shape>
            </w:pict>
          </mc:Fallback>
        </mc:AlternateContent>
      </w:r>
      <w:r w:rsidRPr="00486794">
        <w:rPr>
          <w:rFonts w:asciiTheme="majorHAnsi" w:hAnsiTheme="majorHAnsi"/>
          <w:noProof/>
          <w:color w:val="000000"/>
          <w:sz w:val="24"/>
          <w:szCs w:val="24"/>
          <w:lang w:val="en-CA" w:eastAsia="en-CA" w:bidi="ar-SA"/>
        </w:rPr>
        <w:drawing>
          <wp:inline distT="0" distB="0" distL="0" distR="0" wp14:anchorId="42D224EC" wp14:editId="12DF517F">
            <wp:extent cx="2171700" cy="1781175"/>
            <wp:effectExtent l="19050" t="0" r="0" b="0"/>
            <wp:docPr id="50183" name="Picture 50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27" cstate="print"/>
                    <a:srcRect/>
                    <a:stretch>
                      <a:fillRect/>
                    </a:stretch>
                  </pic:blipFill>
                  <pic:spPr bwMode="auto">
                    <a:xfrm>
                      <a:off x="0" y="0"/>
                      <a:ext cx="2171700" cy="1781175"/>
                    </a:xfrm>
                    <a:prstGeom prst="rect">
                      <a:avLst/>
                    </a:prstGeom>
                    <a:noFill/>
                    <a:ln w="9525">
                      <a:noFill/>
                      <a:miter lim="800000"/>
                      <a:headEnd/>
                      <a:tailEnd/>
                    </a:ln>
                  </pic:spPr>
                </pic:pic>
              </a:graphicData>
            </a:graphic>
          </wp:inline>
        </w:drawing>
      </w:r>
      <w:r w:rsidRPr="00486794">
        <w:rPr>
          <w:rFonts w:asciiTheme="majorHAnsi" w:hAnsiTheme="majorHAnsi"/>
          <w:noProof/>
          <w:color w:val="000000"/>
          <w:sz w:val="24"/>
          <w:szCs w:val="24"/>
          <w:lang w:val="en-CA" w:eastAsia="en-CA" w:bidi="ar-SA"/>
        </w:rPr>
        <w:drawing>
          <wp:inline distT="0" distB="0" distL="0" distR="0" wp14:anchorId="1C463953" wp14:editId="4D11E3DE">
            <wp:extent cx="2362200" cy="1790700"/>
            <wp:effectExtent l="19050" t="0" r="0" b="0"/>
            <wp:docPr id="5018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8" cstate="print"/>
                    <a:srcRect/>
                    <a:stretch>
                      <a:fillRect/>
                    </a:stretch>
                  </pic:blipFill>
                  <pic:spPr bwMode="auto">
                    <a:xfrm>
                      <a:off x="0" y="0"/>
                      <a:ext cx="2362200" cy="1790700"/>
                    </a:xfrm>
                    <a:prstGeom prst="rect">
                      <a:avLst/>
                    </a:prstGeom>
                    <a:noFill/>
                    <a:ln w="9525">
                      <a:noFill/>
                      <a:miter lim="800000"/>
                      <a:headEnd/>
                      <a:tailEnd/>
                    </a:ln>
                  </pic:spPr>
                </pic:pic>
              </a:graphicData>
            </a:graphic>
          </wp:inline>
        </w:drawing>
      </w:r>
    </w:p>
    <w:p w:rsidR="0011034F" w:rsidRPr="00486794" w:rsidRDefault="0011034F" w:rsidP="0011034F">
      <w:pPr>
        <w:spacing w:line="360" w:lineRule="auto"/>
        <w:jc w:val="both"/>
        <w:rPr>
          <w:rFonts w:ascii="Times New Roman" w:hAnsi="Times New Roman"/>
          <w:b/>
          <w:bCs/>
          <w:color w:val="000000"/>
          <w:sz w:val="24"/>
          <w:szCs w:val="24"/>
          <w:lang w:val="en-GB"/>
        </w:rPr>
      </w:pPr>
    </w:p>
    <w:p w:rsidR="0011034F" w:rsidRPr="00486794" w:rsidRDefault="0011034F" w:rsidP="0011034F">
      <w:pPr>
        <w:spacing w:line="360" w:lineRule="auto"/>
        <w:jc w:val="both"/>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t>Minor conditions in breastfeeding mothers and action taken</w:t>
      </w:r>
      <w:r w:rsidRPr="00486794">
        <w:rPr>
          <w:rFonts w:ascii="Times New Roman" w:hAnsi="Times New Roman"/>
          <w:color w:val="000000"/>
          <w:sz w:val="24"/>
          <w:szCs w:val="24"/>
          <w:lang w:val="en-GB"/>
        </w:rPr>
        <w:t xml:space="preserve"> </w:t>
      </w:r>
    </w:p>
    <w:p w:rsidR="0011034F" w:rsidRPr="00486794" w:rsidRDefault="0011034F" w:rsidP="0011034F">
      <w:p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The common disorders encountered during breastfeeding in Zambia include:</w:t>
      </w:r>
    </w:p>
    <w:p w:rsidR="0011034F" w:rsidRPr="00486794" w:rsidRDefault="0011034F" w:rsidP="00DD3760">
      <w:pPr>
        <w:numPr>
          <w:ilvl w:val="0"/>
          <w:numId w:val="471"/>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Breast engorgement </w:t>
      </w:r>
    </w:p>
    <w:p w:rsidR="0011034F" w:rsidRPr="00486794" w:rsidRDefault="0011034F" w:rsidP="00DD3760">
      <w:pPr>
        <w:numPr>
          <w:ilvl w:val="0"/>
          <w:numId w:val="471"/>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Cracked nipples</w:t>
      </w:r>
    </w:p>
    <w:p w:rsidR="0011034F" w:rsidRPr="00486794" w:rsidRDefault="0011034F" w:rsidP="00DD3760">
      <w:pPr>
        <w:numPr>
          <w:ilvl w:val="0"/>
          <w:numId w:val="471"/>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Sore nipples </w:t>
      </w:r>
    </w:p>
    <w:p w:rsidR="0011034F" w:rsidRPr="00486794" w:rsidRDefault="0011034F" w:rsidP="00DD3760">
      <w:pPr>
        <w:numPr>
          <w:ilvl w:val="0"/>
          <w:numId w:val="471"/>
        </w:numPr>
        <w:spacing w:line="360" w:lineRule="auto"/>
        <w:jc w:val="both"/>
        <w:rPr>
          <w:rFonts w:ascii="Times New Roman" w:hAnsi="Times New Roman"/>
          <w:color w:val="000000"/>
          <w:sz w:val="24"/>
          <w:szCs w:val="24"/>
          <w:lang w:val="en-GB"/>
        </w:rPr>
      </w:pPr>
      <w:r w:rsidRPr="00486794">
        <w:rPr>
          <w:rFonts w:ascii="Times New Roman" w:hAnsi="Times New Roman"/>
          <w:color w:val="000000"/>
          <w:sz w:val="24"/>
          <w:szCs w:val="24"/>
          <w:lang w:val="en-GB"/>
        </w:rPr>
        <w:t>Insufficient milk supply</w:t>
      </w:r>
    </w:p>
    <w:p w:rsidR="0011034F" w:rsidRPr="00486794" w:rsidRDefault="0011034F" w:rsidP="00DD3760">
      <w:pPr>
        <w:numPr>
          <w:ilvl w:val="0"/>
          <w:numId w:val="471"/>
        </w:numPr>
        <w:spacing w:line="360" w:lineRule="auto"/>
        <w:jc w:val="both"/>
        <w:rPr>
          <w:rFonts w:ascii="Times New Roman" w:hAnsi="Times New Roman"/>
          <w:b/>
          <w:bCs/>
          <w:i/>
          <w:color w:val="000000"/>
          <w:sz w:val="24"/>
          <w:szCs w:val="24"/>
          <w:lang w:val="en-GB"/>
        </w:rPr>
      </w:pPr>
      <w:r w:rsidRPr="00486794">
        <w:rPr>
          <w:rFonts w:ascii="Times New Roman" w:hAnsi="Times New Roman"/>
          <w:color w:val="000000"/>
          <w:sz w:val="24"/>
          <w:szCs w:val="24"/>
          <w:lang w:val="en-GB"/>
        </w:rPr>
        <w:t>Mastitis</w:t>
      </w:r>
    </w:p>
    <w:p w:rsidR="0011034F" w:rsidRPr="00486794" w:rsidRDefault="0011034F" w:rsidP="000276A1">
      <w:pPr>
        <w:spacing w:after="0" w:line="360" w:lineRule="auto"/>
        <w:jc w:val="both"/>
        <w:rPr>
          <w:rFonts w:ascii="Arial" w:hAnsi="Arial" w:cs="Arial"/>
          <w:b/>
          <w:bCs/>
          <w:color w:val="000000"/>
          <w:sz w:val="24"/>
          <w:szCs w:val="24"/>
          <w:lang w:val="en-GB"/>
        </w:rPr>
      </w:pPr>
      <w:r w:rsidRPr="00486794">
        <w:rPr>
          <w:rFonts w:ascii="Arial" w:hAnsi="Arial" w:cs="Arial"/>
          <w:b/>
          <w:bCs/>
          <w:color w:val="000000"/>
          <w:sz w:val="24"/>
          <w:szCs w:val="24"/>
          <w:lang w:val="en-GB"/>
        </w:rPr>
        <w:t>Management of minor conditions in breastfeeding</w:t>
      </w:r>
    </w:p>
    <w:tbl>
      <w:tblPr>
        <w:tblW w:w="9378"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3438"/>
        <w:gridCol w:w="5940"/>
      </w:tblGrid>
      <w:tr w:rsidR="0011034F" w:rsidRPr="00486794" w:rsidTr="0011034F">
        <w:trPr>
          <w:trHeight w:val="584"/>
          <w:tblHeader/>
        </w:trPr>
        <w:tc>
          <w:tcPr>
            <w:tcW w:w="3438" w:type="dxa"/>
            <w:tcBorders>
              <w:top w:val="single" w:sz="8" w:space="0" w:color="4BACC6"/>
              <w:left w:val="single" w:sz="8" w:space="0" w:color="4BACC6"/>
              <w:bottom w:val="single" w:sz="18" w:space="0" w:color="4BACC6"/>
              <w:right w:val="single" w:sz="8" w:space="0" w:color="4BACC6"/>
            </w:tcBorders>
            <w:hideMark/>
          </w:tcPr>
          <w:p w:rsidR="0011034F" w:rsidRPr="00486794" w:rsidRDefault="0011034F" w:rsidP="000276A1">
            <w:pPr>
              <w:spacing w:after="0" w:line="360" w:lineRule="auto"/>
              <w:jc w:val="both"/>
              <w:rPr>
                <w:rFonts w:ascii="Arial" w:hAnsi="Arial" w:cs="Arial"/>
                <w:b/>
                <w:bCs/>
                <w:color w:val="000000"/>
                <w:lang w:val="en-GB"/>
              </w:rPr>
            </w:pPr>
            <w:r w:rsidRPr="00486794">
              <w:rPr>
                <w:rFonts w:ascii="Arial" w:hAnsi="Arial" w:cs="Arial"/>
                <w:b/>
                <w:bCs/>
                <w:color w:val="000000"/>
                <w:kern w:val="24"/>
                <w:lang w:val="en-GB"/>
              </w:rPr>
              <w:t xml:space="preserve">Disorder </w:t>
            </w:r>
          </w:p>
        </w:tc>
        <w:tc>
          <w:tcPr>
            <w:tcW w:w="5940" w:type="dxa"/>
            <w:tcBorders>
              <w:top w:val="single" w:sz="8" w:space="0" w:color="4BACC6"/>
              <w:left w:val="single" w:sz="8" w:space="0" w:color="4BACC6"/>
              <w:bottom w:val="single" w:sz="18" w:space="0" w:color="4BACC6"/>
              <w:right w:val="single" w:sz="8" w:space="0" w:color="4BACC6"/>
            </w:tcBorders>
            <w:hideMark/>
          </w:tcPr>
          <w:p w:rsidR="0011034F" w:rsidRPr="00486794" w:rsidRDefault="0011034F" w:rsidP="000276A1">
            <w:pPr>
              <w:spacing w:after="0" w:line="360" w:lineRule="auto"/>
              <w:jc w:val="both"/>
              <w:rPr>
                <w:rFonts w:ascii="Arial" w:hAnsi="Arial" w:cs="Arial"/>
                <w:b/>
                <w:bCs/>
                <w:color w:val="000000"/>
                <w:lang w:val="en-GB"/>
              </w:rPr>
            </w:pPr>
            <w:r w:rsidRPr="00486794">
              <w:rPr>
                <w:rFonts w:ascii="Arial" w:hAnsi="Arial" w:cs="Arial"/>
                <w:b/>
                <w:bCs/>
                <w:color w:val="000000"/>
                <w:kern w:val="24"/>
                <w:lang w:val="en-GB"/>
              </w:rPr>
              <w:t xml:space="preserve">Management </w:t>
            </w:r>
          </w:p>
        </w:tc>
      </w:tr>
      <w:tr w:rsidR="0011034F" w:rsidRPr="00486794" w:rsidTr="0011034F">
        <w:trPr>
          <w:trHeight w:val="584"/>
        </w:trPr>
        <w:tc>
          <w:tcPr>
            <w:tcW w:w="3438"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spacing w:after="0" w:line="360" w:lineRule="auto"/>
              <w:rPr>
                <w:rFonts w:ascii="Arial" w:hAnsi="Arial" w:cs="Arial"/>
                <w:bCs/>
                <w:color w:val="000000"/>
                <w:lang w:val="en-GB"/>
              </w:rPr>
            </w:pPr>
            <w:r w:rsidRPr="00486794">
              <w:rPr>
                <w:rFonts w:ascii="Arial" w:hAnsi="Arial" w:cs="Arial"/>
                <w:bCs/>
                <w:color w:val="000000"/>
                <w:kern w:val="24"/>
                <w:lang w:val="en-GB"/>
              </w:rPr>
              <w:t xml:space="preserve">Insufficient milk supply: This may be due to infrequent breast feeding, early introduction of supplementary foods. </w:t>
            </w:r>
          </w:p>
        </w:tc>
        <w:tc>
          <w:tcPr>
            <w:tcW w:w="5940"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numPr>
                <w:ilvl w:val="0"/>
                <w:numId w:val="596"/>
              </w:numPr>
              <w:spacing w:after="0" w:line="360" w:lineRule="auto"/>
              <w:ind w:left="342"/>
              <w:contextualSpacing/>
              <w:rPr>
                <w:rFonts w:ascii="Arial" w:hAnsi="Arial" w:cs="Arial"/>
                <w:color w:val="000000"/>
                <w:lang w:val="en-GB"/>
              </w:rPr>
            </w:pPr>
            <w:r w:rsidRPr="00486794">
              <w:rPr>
                <w:rFonts w:ascii="Arial" w:hAnsi="Arial" w:cs="Arial"/>
                <w:color w:val="000000"/>
                <w:kern w:val="24"/>
                <w:lang w:val="en-GB"/>
              </w:rPr>
              <w:t xml:space="preserve">If the baby urinates frequently, reassure the mother that the milk production is enough. </w:t>
            </w:r>
          </w:p>
        </w:tc>
      </w:tr>
      <w:tr w:rsidR="0011034F" w:rsidRPr="00486794" w:rsidTr="0011034F">
        <w:trPr>
          <w:trHeight w:val="584"/>
        </w:trPr>
        <w:tc>
          <w:tcPr>
            <w:tcW w:w="3438"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0276A1">
            <w:pPr>
              <w:spacing w:after="0" w:line="360" w:lineRule="auto"/>
              <w:rPr>
                <w:rFonts w:ascii="Arial" w:hAnsi="Arial" w:cs="Arial"/>
                <w:bCs/>
                <w:color w:val="000000"/>
                <w:lang w:val="en-GB"/>
              </w:rPr>
            </w:pPr>
            <w:r w:rsidRPr="00486794">
              <w:rPr>
                <w:rFonts w:ascii="Arial" w:hAnsi="Arial" w:cs="Arial"/>
                <w:bCs/>
                <w:color w:val="000000"/>
                <w:kern w:val="24"/>
                <w:lang w:val="en-GB"/>
              </w:rPr>
              <w:t xml:space="preserve">Cracked nipples: This is usually due to prolonged suckling from incorrect positioning. </w:t>
            </w:r>
          </w:p>
        </w:tc>
        <w:tc>
          <w:tcPr>
            <w:tcW w:w="5940"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0276A1">
            <w:pPr>
              <w:numPr>
                <w:ilvl w:val="0"/>
                <w:numId w:val="596"/>
              </w:numPr>
              <w:spacing w:after="0" w:line="360" w:lineRule="auto"/>
              <w:ind w:left="342"/>
              <w:contextualSpacing/>
              <w:rPr>
                <w:rFonts w:ascii="Arial" w:hAnsi="Arial" w:cs="Arial"/>
                <w:color w:val="000000"/>
                <w:lang w:val="en-GB"/>
              </w:rPr>
            </w:pPr>
            <w:r w:rsidRPr="00486794">
              <w:rPr>
                <w:rFonts w:ascii="Arial" w:hAnsi="Arial" w:cs="Arial"/>
                <w:color w:val="000000"/>
                <w:kern w:val="24"/>
                <w:lang w:val="en-GB"/>
              </w:rPr>
              <w:t>Assist the mother to correctly position the baby on the breast.</w:t>
            </w:r>
          </w:p>
          <w:p w:rsidR="0011034F" w:rsidRPr="00486794" w:rsidRDefault="0011034F" w:rsidP="000276A1">
            <w:pPr>
              <w:numPr>
                <w:ilvl w:val="0"/>
                <w:numId w:val="596"/>
              </w:numPr>
              <w:spacing w:after="0" w:line="360" w:lineRule="auto"/>
              <w:ind w:left="342"/>
              <w:contextualSpacing/>
              <w:rPr>
                <w:rFonts w:ascii="Arial" w:hAnsi="Arial" w:cs="Arial"/>
                <w:color w:val="000000"/>
                <w:lang w:val="en-GB"/>
              </w:rPr>
            </w:pPr>
            <w:r w:rsidRPr="00486794">
              <w:rPr>
                <w:rFonts w:ascii="Arial" w:hAnsi="Arial" w:cs="Arial"/>
                <w:color w:val="000000"/>
                <w:kern w:val="24"/>
                <w:lang w:val="en-GB"/>
              </w:rPr>
              <w:t>Advise mother to apply a warm towel or cloth to the breast before breastfeeding.</w:t>
            </w:r>
          </w:p>
          <w:p w:rsidR="0011034F" w:rsidRPr="00486794" w:rsidRDefault="0011034F" w:rsidP="000276A1">
            <w:pPr>
              <w:numPr>
                <w:ilvl w:val="0"/>
                <w:numId w:val="596"/>
              </w:numPr>
              <w:spacing w:after="0" w:line="360" w:lineRule="auto"/>
              <w:ind w:left="342"/>
              <w:contextualSpacing/>
              <w:rPr>
                <w:rFonts w:ascii="Arial" w:hAnsi="Arial" w:cs="Arial"/>
                <w:color w:val="000000"/>
                <w:lang w:val="en-GB"/>
              </w:rPr>
            </w:pPr>
            <w:r w:rsidRPr="00486794">
              <w:rPr>
                <w:rFonts w:ascii="Arial" w:hAnsi="Arial" w:cs="Arial"/>
                <w:color w:val="000000"/>
                <w:kern w:val="24"/>
                <w:lang w:val="en-GB"/>
              </w:rPr>
              <w:t>Encourage the mother to continue breast feeding on both breasts.</w:t>
            </w:r>
          </w:p>
          <w:p w:rsidR="0011034F" w:rsidRPr="00486794" w:rsidRDefault="0011034F" w:rsidP="000276A1">
            <w:pPr>
              <w:numPr>
                <w:ilvl w:val="0"/>
                <w:numId w:val="596"/>
              </w:numPr>
              <w:spacing w:after="0" w:line="360" w:lineRule="auto"/>
              <w:ind w:left="342"/>
              <w:contextualSpacing/>
              <w:rPr>
                <w:rFonts w:ascii="Arial" w:hAnsi="Arial" w:cs="Arial"/>
                <w:color w:val="000000"/>
                <w:lang w:val="en-GB"/>
              </w:rPr>
            </w:pPr>
            <w:r w:rsidRPr="00486794">
              <w:rPr>
                <w:rFonts w:ascii="Arial" w:hAnsi="Arial" w:cs="Arial"/>
                <w:color w:val="000000"/>
                <w:kern w:val="24"/>
                <w:lang w:val="en-GB"/>
              </w:rPr>
              <w:t>Advise the mother not to use antibiotic ointments or creams.</w:t>
            </w:r>
          </w:p>
          <w:p w:rsidR="0011034F" w:rsidRPr="00486794" w:rsidRDefault="0011034F" w:rsidP="000276A1">
            <w:pPr>
              <w:numPr>
                <w:ilvl w:val="0"/>
                <w:numId w:val="596"/>
              </w:numPr>
              <w:spacing w:after="0" w:line="360" w:lineRule="auto"/>
              <w:ind w:left="342"/>
              <w:contextualSpacing/>
              <w:rPr>
                <w:rFonts w:ascii="Arial" w:hAnsi="Arial" w:cs="Arial"/>
                <w:color w:val="000000"/>
                <w:lang w:val="en-GB"/>
              </w:rPr>
            </w:pPr>
            <w:r w:rsidRPr="00486794">
              <w:rPr>
                <w:rFonts w:ascii="Arial" w:hAnsi="Arial" w:cs="Arial"/>
                <w:color w:val="000000"/>
                <w:kern w:val="24"/>
                <w:lang w:val="en-GB"/>
              </w:rPr>
              <w:t>Apply expressed milk on the cracked nipple.</w:t>
            </w:r>
          </w:p>
          <w:p w:rsidR="0011034F" w:rsidRPr="00486794" w:rsidRDefault="0011034F" w:rsidP="000276A1">
            <w:pPr>
              <w:numPr>
                <w:ilvl w:val="0"/>
                <w:numId w:val="596"/>
              </w:numPr>
              <w:spacing w:after="0" w:line="360" w:lineRule="auto"/>
              <w:ind w:left="342"/>
              <w:contextualSpacing/>
              <w:rPr>
                <w:rFonts w:ascii="Arial" w:hAnsi="Arial" w:cs="Arial"/>
                <w:color w:val="000000"/>
                <w:lang w:val="en-GB"/>
              </w:rPr>
            </w:pPr>
            <w:r w:rsidRPr="00486794">
              <w:rPr>
                <w:rFonts w:ascii="Arial" w:hAnsi="Arial" w:cs="Arial"/>
                <w:color w:val="000000"/>
                <w:kern w:val="24"/>
                <w:lang w:val="en-GB"/>
              </w:rPr>
              <w:t xml:space="preserve">Give mother paracetamol to reduce pain. </w:t>
            </w:r>
          </w:p>
        </w:tc>
      </w:tr>
      <w:tr w:rsidR="0011034F" w:rsidRPr="00486794" w:rsidTr="0011034F">
        <w:trPr>
          <w:trHeight w:val="584"/>
        </w:trPr>
        <w:tc>
          <w:tcPr>
            <w:tcW w:w="3438"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spacing w:after="0" w:line="360" w:lineRule="auto"/>
              <w:rPr>
                <w:rFonts w:ascii="Arial" w:hAnsi="Arial" w:cs="Arial"/>
                <w:bCs/>
                <w:color w:val="000000"/>
                <w:kern w:val="24"/>
                <w:lang w:val="en-GB"/>
              </w:rPr>
            </w:pPr>
            <w:r w:rsidRPr="00486794">
              <w:rPr>
                <w:rFonts w:ascii="Arial" w:hAnsi="Arial" w:cs="Arial"/>
                <w:bCs/>
                <w:color w:val="000000"/>
                <w:kern w:val="24"/>
                <w:lang w:val="en-GB"/>
              </w:rPr>
              <w:t xml:space="preserve">Breast engorgement: This is usually due to over accumulation of breast milk. </w:t>
            </w:r>
          </w:p>
          <w:p w:rsidR="0011034F" w:rsidRPr="00486794" w:rsidRDefault="0011034F" w:rsidP="000276A1">
            <w:pPr>
              <w:spacing w:after="0" w:line="360" w:lineRule="auto"/>
              <w:rPr>
                <w:rFonts w:ascii="Arial" w:hAnsi="Arial" w:cs="Arial"/>
                <w:bCs/>
                <w:color w:val="000000"/>
                <w:kern w:val="24"/>
                <w:lang w:val="en-GB"/>
              </w:rPr>
            </w:pPr>
            <w:r w:rsidRPr="00486794">
              <w:rPr>
                <w:rFonts w:ascii="Arial" w:hAnsi="Arial" w:cs="Arial"/>
                <w:bCs/>
                <w:color w:val="000000"/>
                <w:kern w:val="24"/>
                <w:lang w:val="en-GB"/>
              </w:rPr>
              <w:t xml:space="preserve">Find out if the baby is breast feeding well or well positioned at the breast. </w:t>
            </w:r>
          </w:p>
        </w:tc>
        <w:tc>
          <w:tcPr>
            <w:tcW w:w="5940" w:type="dxa"/>
            <w:tcBorders>
              <w:top w:val="single" w:sz="8" w:space="0" w:color="4BACC6"/>
              <w:left w:val="single" w:sz="8" w:space="0" w:color="4BACC6"/>
              <w:bottom w:val="single" w:sz="8" w:space="0" w:color="4BACC6"/>
              <w:right w:val="single" w:sz="8" w:space="0" w:color="4BACC6"/>
            </w:tcBorders>
            <w:shd w:val="clear" w:color="auto" w:fill="D2EAF1"/>
            <w:hideMark/>
          </w:tcPr>
          <w:p w:rsidR="0011034F" w:rsidRPr="00486794" w:rsidRDefault="0011034F" w:rsidP="000276A1">
            <w:pPr>
              <w:numPr>
                <w:ilvl w:val="0"/>
                <w:numId w:val="596"/>
              </w:numPr>
              <w:spacing w:after="0" w:line="360" w:lineRule="auto"/>
              <w:ind w:left="342"/>
              <w:contextualSpacing/>
              <w:rPr>
                <w:rFonts w:ascii="Arial" w:hAnsi="Arial" w:cs="Arial"/>
                <w:color w:val="000000"/>
                <w:kern w:val="24"/>
                <w:lang w:val="en-GB"/>
              </w:rPr>
            </w:pPr>
            <w:r w:rsidRPr="00486794">
              <w:rPr>
                <w:rFonts w:ascii="Arial" w:hAnsi="Arial" w:cs="Arial"/>
                <w:color w:val="000000"/>
                <w:kern w:val="24"/>
                <w:lang w:val="en-GB"/>
              </w:rPr>
              <w:t xml:space="preserve">Increase the frequency and efficiency of breastfeeding </w:t>
            </w:r>
          </w:p>
          <w:p w:rsidR="0011034F" w:rsidRPr="00486794" w:rsidRDefault="0011034F" w:rsidP="000276A1">
            <w:pPr>
              <w:numPr>
                <w:ilvl w:val="0"/>
                <w:numId w:val="596"/>
              </w:numPr>
              <w:spacing w:after="0" w:line="360" w:lineRule="auto"/>
              <w:ind w:left="342"/>
              <w:contextualSpacing/>
              <w:rPr>
                <w:rFonts w:ascii="Arial" w:hAnsi="Arial" w:cs="Arial"/>
                <w:color w:val="000000"/>
                <w:kern w:val="24"/>
                <w:lang w:val="en-GB"/>
              </w:rPr>
            </w:pPr>
            <w:r w:rsidRPr="00486794">
              <w:rPr>
                <w:rFonts w:ascii="Arial" w:hAnsi="Arial" w:cs="Arial"/>
                <w:color w:val="000000"/>
                <w:kern w:val="24"/>
                <w:lang w:val="en-GB"/>
              </w:rPr>
              <w:t xml:space="preserve">Express the breast milk to decrease the amount. </w:t>
            </w:r>
          </w:p>
          <w:p w:rsidR="0011034F" w:rsidRPr="00486794" w:rsidRDefault="0011034F" w:rsidP="000276A1">
            <w:pPr>
              <w:numPr>
                <w:ilvl w:val="0"/>
                <w:numId w:val="596"/>
              </w:numPr>
              <w:spacing w:after="0" w:line="360" w:lineRule="auto"/>
              <w:ind w:left="342"/>
              <w:contextualSpacing/>
              <w:rPr>
                <w:rFonts w:ascii="Arial" w:hAnsi="Arial" w:cs="Arial"/>
                <w:color w:val="000000"/>
                <w:kern w:val="24"/>
                <w:lang w:val="en-GB"/>
              </w:rPr>
            </w:pPr>
            <w:r w:rsidRPr="00486794">
              <w:rPr>
                <w:rFonts w:ascii="Arial" w:hAnsi="Arial" w:cs="Arial"/>
                <w:color w:val="000000"/>
                <w:kern w:val="24"/>
                <w:lang w:val="en-GB"/>
              </w:rPr>
              <w:t>Apply a warm piece of cloth to the breast.</w:t>
            </w:r>
          </w:p>
          <w:p w:rsidR="0011034F" w:rsidRPr="00486794" w:rsidRDefault="0011034F" w:rsidP="000276A1">
            <w:pPr>
              <w:numPr>
                <w:ilvl w:val="0"/>
                <w:numId w:val="596"/>
              </w:numPr>
              <w:spacing w:after="0" w:line="360" w:lineRule="auto"/>
              <w:ind w:left="342"/>
              <w:contextualSpacing/>
              <w:rPr>
                <w:rFonts w:ascii="Arial" w:hAnsi="Arial" w:cs="Arial"/>
                <w:color w:val="000000"/>
                <w:kern w:val="24"/>
                <w:lang w:val="en-GB"/>
              </w:rPr>
            </w:pPr>
            <w:r w:rsidRPr="00486794">
              <w:rPr>
                <w:rFonts w:ascii="Arial" w:hAnsi="Arial" w:cs="Arial"/>
                <w:color w:val="000000"/>
                <w:kern w:val="24"/>
                <w:lang w:val="en-GB"/>
              </w:rPr>
              <w:t>Encourage the mother to bath in warm water.</w:t>
            </w:r>
          </w:p>
          <w:p w:rsidR="0011034F" w:rsidRPr="00486794" w:rsidRDefault="0011034F" w:rsidP="000276A1">
            <w:pPr>
              <w:numPr>
                <w:ilvl w:val="0"/>
                <w:numId w:val="596"/>
              </w:numPr>
              <w:spacing w:after="0" w:line="360" w:lineRule="auto"/>
              <w:ind w:left="342"/>
              <w:contextualSpacing/>
              <w:rPr>
                <w:rFonts w:ascii="Arial" w:hAnsi="Arial" w:cs="Arial"/>
                <w:color w:val="000000"/>
                <w:kern w:val="24"/>
                <w:lang w:val="en-GB"/>
              </w:rPr>
            </w:pPr>
            <w:r w:rsidRPr="00486794">
              <w:rPr>
                <w:rFonts w:ascii="Arial" w:hAnsi="Arial" w:cs="Arial"/>
                <w:color w:val="000000"/>
                <w:kern w:val="24"/>
                <w:lang w:val="en-GB"/>
              </w:rPr>
              <w:t>Wear a supportive bra, but not tightly.</w:t>
            </w:r>
          </w:p>
          <w:p w:rsidR="0011034F" w:rsidRPr="00486794" w:rsidRDefault="0011034F" w:rsidP="000276A1">
            <w:pPr>
              <w:numPr>
                <w:ilvl w:val="0"/>
                <w:numId w:val="596"/>
              </w:numPr>
              <w:spacing w:after="0" w:line="360" w:lineRule="auto"/>
              <w:ind w:left="342"/>
              <w:contextualSpacing/>
              <w:rPr>
                <w:rFonts w:ascii="Arial" w:hAnsi="Arial" w:cs="Arial"/>
                <w:color w:val="000000"/>
                <w:kern w:val="24"/>
                <w:lang w:val="en-GB"/>
              </w:rPr>
            </w:pPr>
            <w:r w:rsidRPr="00486794">
              <w:rPr>
                <w:rFonts w:ascii="Arial" w:hAnsi="Arial" w:cs="Arial"/>
                <w:color w:val="000000"/>
                <w:kern w:val="24"/>
                <w:lang w:val="en-GB"/>
              </w:rPr>
              <w:t xml:space="preserve">Give paracetamol to relieve the pain. </w:t>
            </w:r>
          </w:p>
        </w:tc>
      </w:tr>
      <w:tr w:rsidR="0011034F" w:rsidRPr="00486794" w:rsidTr="0011034F">
        <w:trPr>
          <w:trHeight w:val="584"/>
        </w:trPr>
        <w:tc>
          <w:tcPr>
            <w:tcW w:w="3438"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0276A1">
            <w:pPr>
              <w:spacing w:after="0" w:line="360" w:lineRule="auto"/>
              <w:rPr>
                <w:rFonts w:ascii="Arial" w:hAnsi="Arial" w:cs="Arial"/>
                <w:bCs/>
                <w:color w:val="000000"/>
                <w:kern w:val="24"/>
                <w:lang w:val="en-GB"/>
              </w:rPr>
            </w:pPr>
            <w:r w:rsidRPr="00486794">
              <w:rPr>
                <w:rFonts w:ascii="Arial" w:hAnsi="Arial" w:cs="Arial"/>
                <w:bCs/>
                <w:color w:val="000000"/>
                <w:kern w:val="24"/>
                <w:lang w:val="en-GB"/>
              </w:rPr>
              <w:lastRenderedPageBreak/>
              <w:t xml:space="preserve">Mastitis: Bacterial infection of the breast associated with fever, redness &amp; heat, tenderness, swelling. </w:t>
            </w:r>
          </w:p>
          <w:p w:rsidR="0011034F" w:rsidRPr="00486794" w:rsidRDefault="0011034F" w:rsidP="000276A1">
            <w:pPr>
              <w:spacing w:after="0" w:line="360" w:lineRule="auto"/>
              <w:rPr>
                <w:rFonts w:ascii="Arial" w:hAnsi="Arial" w:cs="Arial"/>
                <w:bCs/>
                <w:color w:val="000000"/>
                <w:kern w:val="24"/>
                <w:lang w:val="en-GB"/>
              </w:rPr>
            </w:pPr>
            <w:r w:rsidRPr="00486794">
              <w:rPr>
                <w:rFonts w:ascii="Arial" w:hAnsi="Arial" w:cs="Arial"/>
                <w:bCs/>
                <w:color w:val="000000"/>
                <w:kern w:val="24"/>
                <w:lang w:val="en-GB"/>
              </w:rPr>
              <w:t xml:space="preserve">Usually affects one breast. </w:t>
            </w:r>
          </w:p>
        </w:tc>
        <w:tc>
          <w:tcPr>
            <w:tcW w:w="5940" w:type="dxa"/>
            <w:tcBorders>
              <w:top w:val="single" w:sz="8" w:space="0" w:color="4BACC6"/>
              <w:left w:val="single" w:sz="8" w:space="0" w:color="4BACC6"/>
              <w:bottom w:val="single" w:sz="8" w:space="0" w:color="4BACC6"/>
              <w:right w:val="single" w:sz="8" w:space="0" w:color="4BACC6"/>
            </w:tcBorders>
            <w:hideMark/>
          </w:tcPr>
          <w:p w:rsidR="0011034F" w:rsidRPr="00486794" w:rsidRDefault="0011034F" w:rsidP="000276A1">
            <w:pPr>
              <w:numPr>
                <w:ilvl w:val="0"/>
                <w:numId w:val="596"/>
              </w:numPr>
              <w:spacing w:after="0" w:line="360" w:lineRule="auto"/>
              <w:ind w:left="342"/>
              <w:contextualSpacing/>
              <w:rPr>
                <w:rFonts w:ascii="Arial" w:hAnsi="Arial" w:cs="Arial"/>
                <w:color w:val="000000"/>
                <w:kern w:val="24"/>
                <w:lang w:val="en-GB"/>
              </w:rPr>
            </w:pPr>
            <w:r w:rsidRPr="00486794">
              <w:rPr>
                <w:rFonts w:ascii="Arial" w:hAnsi="Arial" w:cs="Arial"/>
                <w:color w:val="000000"/>
                <w:kern w:val="24"/>
                <w:lang w:val="en-GB"/>
              </w:rPr>
              <w:t>Encourage the mother to continue breast feeding on both breasts but start the infant on the unaffected one first.</w:t>
            </w:r>
          </w:p>
          <w:p w:rsidR="0011034F" w:rsidRPr="00486794" w:rsidRDefault="0011034F" w:rsidP="000276A1">
            <w:pPr>
              <w:numPr>
                <w:ilvl w:val="0"/>
                <w:numId w:val="596"/>
              </w:numPr>
              <w:spacing w:after="0" w:line="360" w:lineRule="auto"/>
              <w:ind w:left="342"/>
              <w:contextualSpacing/>
              <w:rPr>
                <w:rFonts w:ascii="Arial" w:hAnsi="Arial" w:cs="Arial"/>
                <w:color w:val="000000"/>
                <w:kern w:val="24"/>
                <w:lang w:val="en-GB"/>
              </w:rPr>
            </w:pPr>
            <w:r w:rsidRPr="00486794">
              <w:rPr>
                <w:rFonts w:ascii="Arial" w:hAnsi="Arial" w:cs="Arial"/>
                <w:color w:val="000000"/>
                <w:kern w:val="24"/>
                <w:lang w:val="en-GB"/>
              </w:rPr>
              <w:t>Advise on bed rest.</w:t>
            </w:r>
          </w:p>
          <w:p w:rsidR="0011034F" w:rsidRPr="00486794" w:rsidRDefault="0011034F" w:rsidP="000276A1">
            <w:pPr>
              <w:numPr>
                <w:ilvl w:val="0"/>
                <w:numId w:val="596"/>
              </w:numPr>
              <w:spacing w:after="0" w:line="360" w:lineRule="auto"/>
              <w:ind w:left="342"/>
              <w:contextualSpacing/>
              <w:rPr>
                <w:rFonts w:ascii="Arial" w:hAnsi="Arial" w:cs="Arial"/>
                <w:color w:val="000000"/>
                <w:kern w:val="24"/>
                <w:lang w:val="en-GB"/>
              </w:rPr>
            </w:pPr>
            <w:r w:rsidRPr="00486794">
              <w:rPr>
                <w:rFonts w:ascii="Arial" w:hAnsi="Arial" w:cs="Arial"/>
                <w:color w:val="000000"/>
                <w:kern w:val="24"/>
                <w:lang w:val="en-GB"/>
              </w:rPr>
              <w:t xml:space="preserve">Advise the mother to take plenty of fluids. </w:t>
            </w:r>
          </w:p>
          <w:p w:rsidR="0011034F" w:rsidRPr="00486794" w:rsidRDefault="0011034F" w:rsidP="000276A1">
            <w:pPr>
              <w:numPr>
                <w:ilvl w:val="0"/>
                <w:numId w:val="596"/>
              </w:numPr>
              <w:spacing w:after="0" w:line="360" w:lineRule="auto"/>
              <w:ind w:left="342"/>
              <w:contextualSpacing/>
              <w:rPr>
                <w:rFonts w:ascii="Arial" w:hAnsi="Arial" w:cs="Arial"/>
                <w:color w:val="000000"/>
                <w:kern w:val="24"/>
                <w:lang w:val="en-GB"/>
              </w:rPr>
            </w:pPr>
            <w:r w:rsidRPr="00486794">
              <w:rPr>
                <w:rFonts w:ascii="Arial" w:hAnsi="Arial" w:cs="Arial"/>
                <w:color w:val="000000"/>
                <w:kern w:val="24"/>
                <w:lang w:val="en-GB"/>
              </w:rPr>
              <w:t>Encourage the mother to wear a supportive bra.</w:t>
            </w:r>
          </w:p>
          <w:p w:rsidR="0011034F" w:rsidRPr="00486794" w:rsidRDefault="0011034F" w:rsidP="000276A1">
            <w:pPr>
              <w:numPr>
                <w:ilvl w:val="0"/>
                <w:numId w:val="596"/>
              </w:numPr>
              <w:spacing w:after="0" w:line="360" w:lineRule="auto"/>
              <w:ind w:left="342"/>
              <w:contextualSpacing/>
              <w:rPr>
                <w:rFonts w:ascii="Arial" w:hAnsi="Arial" w:cs="Arial"/>
                <w:color w:val="000000"/>
                <w:kern w:val="24"/>
                <w:lang w:val="en-GB"/>
              </w:rPr>
            </w:pPr>
            <w:r w:rsidRPr="00486794">
              <w:rPr>
                <w:rFonts w:ascii="Arial" w:hAnsi="Arial" w:cs="Arial"/>
                <w:color w:val="000000"/>
                <w:kern w:val="24"/>
                <w:lang w:val="en-GB"/>
              </w:rPr>
              <w:t>Apply heat or cold to the breast, whichever the mother prefers.</w:t>
            </w:r>
          </w:p>
          <w:p w:rsidR="0011034F" w:rsidRPr="00486794" w:rsidRDefault="0011034F" w:rsidP="000276A1">
            <w:pPr>
              <w:numPr>
                <w:ilvl w:val="0"/>
                <w:numId w:val="596"/>
              </w:numPr>
              <w:spacing w:after="0" w:line="360" w:lineRule="auto"/>
              <w:ind w:left="342"/>
              <w:contextualSpacing/>
              <w:rPr>
                <w:rFonts w:ascii="Arial" w:hAnsi="Arial" w:cs="Arial"/>
                <w:color w:val="000000"/>
                <w:kern w:val="24"/>
                <w:lang w:val="en-GB"/>
              </w:rPr>
            </w:pPr>
            <w:r w:rsidRPr="00486794">
              <w:rPr>
                <w:rFonts w:ascii="Arial" w:hAnsi="Arial" w:cs="Arial"/>
                <w:color w:val="000000"/>
                <w:kern w:val="24"/>
                <w:lang w:val="en-GB"/>
              </w:rPr>
              <w:t>Give antibiotics like erythromycin for at least 2 weeks.</w:t>
            </w:r>
          </w:p>
          <w:p w:rsidR="0011034F" w:rsidRPr="00486794" w:rsidRDefault="0011034F" w:rsidP="000276A1">
            <w:pPr>
              <w:numPr>
                <w:ilvl w:val="0"/>
                <w:numId w:val="596"/>
              </w:numPr>
              <w:spacing w:after="0" w:line="360" w:lineRule="auto"/>
              <w:ind w:left="342"/>
              <w:contextualSpacing/>
              <w:rPr>
                <w:rFonts w:ascii="Arial" w:hAnsi="Arial" w:cs="Arial"/>
                <w:color w:val="000000"/>
                <w:kern w:val="24"/>
                <w:lang w:val="en-GB"/>
              </w:rPr>
            </w:pPr>
            <w:r w:rsidRPr="00486794">
              <w:rPr>
                <w:rFonts w:ascii="Arial" w:hAnsi="Arial" w:cs="Arial"/>
                <w:color w:val="000000"/>
                <w:kern w:val="24"/>
                <w:lang w:val="en-GB"/>
              </w:rPr>
              <w:t xml:space="preserve">Give a pain killer like paracetamol. </w:t>
            </w:r>
          </w:p>
        </w:tc>
      </w:tr>
    </w:tbl>
    <w:p w:rsidR="0011034F" w:rsidRPr="00486794" w:rsidRDefault="0011034F" w:rsidP="0011034F">
      <w:pPr>
        <w:spacing w:line="360" w:lineRule="auto"/>
        <w:jc w:val="both"/>
        <w:rPr>
          <w:rFonts w:asciiTheme="majorHAnsi" w:hAnsiTheme="majorHAnsi"/>
          <w:color w:val="000000"/>
          <w:sz w:val="24"/>
          <w:szCs w:val="24"/>
          <w:lang w:val="en-GB"/>
        </w:rPr>
      </w:pPr>
    </w:p>
    <w:p w:rsidR="0011034F" w:rsidRPr="00486794" w:rsidRDefault="0011034F" w:rsidP="0011034F">
      <w:pPr>
        <w:rPr>
          <w:rFonts w:ascii="Times New Roman" w:hAnsi="Times New Roman"/>
          <w:b/>
          <w:sz w:val="24"/>
          <w:lang w:val="en-GB"/>
        </w:rPr>
      </w:pPr>
      <w:r w:rsidRPr="00486794">
        <w:rPr>
          <w:rFonts w:ascii="Times New Roman" w:hAnsi="Times New Roman"/>
          <w:b/>
          <w:sz w:val="24"/>
          <w:lang w:val="en-GB"/>
        </w:rPr>
        <w:t>Postnatal care</w:t>
      </w:r>
    </w:p>
    <w:p w:rsidR="0011034F" w:rsidRPr="00486794" w:rsidRDefault="0011034F" w:rsidP="00DD3760">
      <w:pPr>
        <w:numPr>
          <w:ilvl w:val="0"/>
          <w:numId w:val="610"/>
        </w:numPr>
        <w:rPr>
          <w:rFonts w:ascii="Times New Roman" w:hAnsi="Times New Roman"/>
          <w:sz w:val="24"/>
          <w:lang w:val="en-GB"/>
        </w:rPr>
      </w:pPr>
      <w:r w:rsidRPr="00486794">
        <w:rPr>
          <w:rFonts w:ascii="Times New Roman" w:hAnsi="Times New Roman"/>
          <w:sz w:val="24"/>
          <w:lang w:val="en-GB"/>
        </w:rPr>
        <w:t xml:space="preserve">All mothers and babies need at least four postnatal check-ups in the first 6 weeks. </w:t>
      </w:r>
    </w:p>
    <w:p w:rsidR="0011034F" w:rsidRPr="00486794" w:rsidRDefault="0011034F" w:rsidP="00DD3760">
      <w:pPr>
        <w:numPr>
          <w:ilvl w:val="0"/>
          <w:numId w:val="610"/>
        </w:numPr>
        <w:rPr>
          <w:rFonts w:ascii="Times New Roman" w:hAnsi="Times New Roman"/>
          <w:sz w:val="24"/>
          <w:lang w:val="en-GB"/>
        </w:rPr>
      </w:pPr>
      <w:r w:rsidRPr="00486794">
        <w:rPr>
          <w:rFonts w:ascii="Times New Roman" w:hAnsi="Times New Roman"/>
          <w:sz w:val="24"/>
          <w:lang w:val="en-GB"/>
        </w:rPr>
        <w:t>Promote early and exclusive breastfeeding for 6 months.</w:t>
      </w:r>
    </w:p>
    <w:p w:rsidR="0011034F" w:rsidRPr="00486794" w:rsidRDefault="0011034F" w:rsidP="00DD3760">
      <w:pPr>
        <w:numPr>
          <w:ilvl w:val="0"/>
          <w:numId w:val="610"/>
        </w:numPr>
        <w:rPr>
          <w:rFonts w:ascii="Times New Roman" w:hAnsi="Times New Roman"/>
          <w:sz w:val="24"/>
          <w:lang w:val="en-GB"/>
        </w:rPr>
      </w:pPr>
      <w:r w:rsidRPr="00486794">
        <w:rPr>
          <w:rFonts w:ascii="Times New Roman" w:hAnsi="Times New Roman"/>
          <w:sz w:val="24"/>
          <w:lang w:val="en-GB"/>
        </w:rPr>
        <w:t xml:space="preserve">Mothers should apply chlorhexidine solution or gel daily to the umbilical cord stump during the first week of life. </w:t>
      </w:r>
    </w:p>
    <w:p w:rsidR="0011034F" w:rsidRPr="00486794" w:rsidRDefault="0011034F" w:rsidP="00DD3760">
      <w:pPr>
        <w:numPr>
          <w:ilvl w:val="0"/>
          <w:numId w:val="610"/>
        </w:numPr>
        <w:rPr>
          <w:rFonts w:ascii="Times New Roman" w:hAnsi="Times New Roman"/>
          <w:sz w:val="24"/>
          <w:lang w:val="en-GB"/>
        </w:rPr>
      </w:pPr>
      <w:r w:rsidRPr="00486794">
        <w:rPr>
          <w:rFonts w:ascii="Times New Roman" w:hAnsi="Times New Roman"/>
          <w:sz w:val="24"/>
          <w:lang w:val="en-GB"/>
        </w:rPr>
        <w:t>Mothers should take iron and folic acid supplementation for at least 3 months after delivery.</w:t>
      </w:r>
    </w:p>
    <w:p w:rsidR="0011034F" w:rsidRPr="00486794" w:rsidRDefault="0011034F" w:rsidP="0011034F">
      <w:pPr>
        <w:rPr>
          <w:rFonts w:ascii="Times New Roman" w:hAnsi="Times New Roman"/>
          <w:b/>
          <w:sz w:val="24"/>
          <w:lang w:val="en-GB"/>
        </w:rPr>
      </w:pPr>
    </w:p>
    <w:p w:rsidR="0011034F" w:rsidRPr="00486794" w:rsidRDefault="0011034F" w:rsidP="0011034F">
      <w:pPr>
        <w:rPr>
          <w:rFonts w:ascii="Times New Roman" w:hAnsi="Times New Roman"/>
          <w:b/>
          <w:sz w:val="24"/>
          <w:lang w:val="en-GB"/>
        </w:rPr>
      </w:pPr>
      <w:r w:rsidRPr="00486794">
        <w:rPr>
          <w:rFonts w:ascii="Times New Roman" w:hAnsi="Times New Roman"/>
          <w:b/>
          <w:sz w:val="24"/>
          <w:lang w:val="en-GB"/>
        </w:rPr>
        <w:t xml:space="preserve">Danger signs in </w:t>
      </w:r>
      <w:proofErr w:type="spellStart"/>
      <w:r w:rsidRPr="00486794">
        <w:rPr>
          <w:rFonts w:ascii="Times New Roman" w:hAnsi="Times New Roman"/>
          <w:b/>
          <w:sz w:val="24"/>
          <w:lang w:val="en-GB"/>
        </w:rPr>
        <w:t>newborns</w:t>
      </w:r>
      <w:proofErr w:type="spellEnd"/>
    </w:p>
    <w:p w:rsidR="0011034F" w:rsidRPr="00486794" w:rsidRDefault="0011034F" w:rsidP="0011034F">
      <w:pPr>
        <w:rPr>
          <w:rFonts w:ascii="Times New Roman" w:hAnsi="Times New Roman"/>
          <w:sz w:val="24"/>
          <w:lang w:val="en-GB"/>
        </w:rPr>
      </w:pPr>
      <w:proofErr w:type="spellStart"/>
      <w:r w:rsidRPr="00486794">
        <w:rPr>
          <w:rFonts w:ascii="Times New Roman" w:hAnsi="Times New Roman"/>
          <w:sz w:val="24"/>
          <w:lang w:val="en-GB"/>
        </w:rPr>
        <w:t>Newborns</w:t>
      </w:r>
      <w:proofErr w:type="spellEnd"/>
      <w:r w:rsidRPr="00486794">
        <w:rPr>
          <w:rFonts w:ascii="Times New Roman" w:hAnsi="Times New Roman"/>
          <w:sz w:val="24"/>
          <w:lang w:val="en-GB"/>
        </w:rPr>
        <w:t xml:space="preserve"> can become sick and die very quickly and must be </w:t>
      </w:r>
      <w:r w:rsidRPr="00486794">
        <w:rPr>
          <w:rFonts w:ascii="Times New Roman" w:hAnsi="Times New Roman"/>
          <w:b/>
          <w:sz w:val="24"/>
          <w:lang w:val="en-GB"/>
        </w:rPr>
        <w:t>REFERRED IMMEDIATELY</w:t>
      </w:r>
      <w:r w:rsidRPr="00486794">
        <w:rPr>
          <w:rFonts w:ascii="Times New Roman" w:hAnsi="Times New Roman"/>
          <w:sz w:val="24"/>
          <w:lang w:val="en-GB"/>
        </w:rPr>
        <w:t xml:space="preserve"> —day or night―with the following danger signs:</w:t>
      </w:r>
    </w:p>
    <w:p w:rsidR="0011034F" w:rsidRPr="00486794" w:rsidRDefault="0011034F" w:rsidP="00DD3760">
      <w:pPr>
        <w:numPr>
          <w:ilvl w:val="0"/>
          <w:numId w:val="611"/>
        </w:numPr>
        <w:rPr>
          <w:rFonts w:ascii="Times New Roman" w:hAnsi="Times New Roman"/>
          <w:sz w:val="24"/>
          <w:lang w:val="en-GB"/>
        </w:rPr>
      </w:pPr>
      <w:r w:rsidRPr="00486794">
        <w:rPr>
          <w:rFonts w:ascii="Times New Roman" w:hAnsi="Times New Roman"/>
          <w:sz w:val="24"/>
          <w:lang w:val="en-GB"/>
        </w:rPr>
        <w:t xml:space="preserve">Difficulty in breathing or in-drawing  </w:t>
      </w:r>
    </w:p>
    <w:p w:rsidR="0011034F" w:rsidRPr="00486794" w:rsidRDefault="0011034F" w:rsidP="00DD3760">
      <w:pPr>
        <w:numPr>
          <w:ilvl w:val="0"/>
          <w:numId w:val="611"/>
        </w:numPr>
        <w:rPr>
          <w:rFonts w:ascii="Times New Roman" w:hAnsi="Times New Roman"/>
          <w:sz w:val="24"/>
          <w:lang w:val="en-GB"/>
        </w:rPr>
      </w:pPr>
      <w:r w:rsidRPr="00486794">
        <w:rPr>
          <w:rFonts w:ascii="Times New Roman" w:hAnsi="Times New Roman"/>
          <w:sz w:val="24"/>
          <w:lang w:val="en-GB"/>
        </w:rPr>
        <w:t xml:space="preserve">Fits </w:t>
      </w:r>
    </w:p>
    <w:p w:rsidR="0011034F" w:rsidRPr="00486794" w:rsidRDefault="0011034F" w:rsidP="00DD3760">
      <w:pPr>
        <w:numPr>
          <w:ilvl w:val="0"/>
          <w:numId w:val="611"/>
        </w:numPr>
        <w:rPr>
          <w:rFonts w:ascii="Times New Roman" w:hAnsi="Times New Roman"/>
          <w:sz w:val="24"/>
          <w:lang w:val="en-GB"/>
        </w:rPr>
      </w:pPr>
      <w:r w:rsidRPr="00486794">
        <w:rPr>
          <w:rFonts w:ascii="Times New Roman" w:hAnsi="Times New Roman"/>
          <w:sz w:val="24"/>
          <w:lang w:val="en-GB"/>
        </w:rPr>
        <w:t xml:space="preserve">Fever </w:t>
      </w:r>
    </w:p>
    <w:p w:rsidR="0011034F" w:rsidRPr="00486794" w:rsidRDefault="0011034F" w:rsidP="00DD3760">
      <w:pPr>
        <w:numPr>
          <w:ilvl w:val="0"/>
          <w:numId w:val="611"/>
        </w:numPr>
        <w:rPr>
          <w:rFonts w:ascii="Times New Roman" w:hAnsi="Times New Roman"/>
          <w:sz w:val="24"/>
          <w:lang w:val="en-GB"/>
        </w:rPr>
      </w:pPr>
      <w:r w:rsidRPr="00486794">
        <w:rPr>
          <w:rFonts w:ascii="Times New Roman" w:hAnsi="Times New Roman"/>
          <w:sz w:val="24"/>
          <w:lang w:val="en-GB"/>
        </w:rPr>
        <w:t xml:space="preserve">Feels cold </w:t>
      </w:r>
    </w:p>
    <w:p w:rsidR="0011034F" w:rsidRPr="00486794" w:rsidRDefault="0011034F" w:rsidP="00DD3760">
      <w:pPr>
        <w:numPr>
          <w:ilvl w:val="0"/>
          <w:numId w:val="611"/>
        </w:numPr>
        <w:rPr>
          <w:rFonts w:ascii="Times New Roman" w:hAnsi="Times New Roman"/>
          <w:sz w:val="24"/>
          <w:lang w:val="en-GB"/>
        </w:rPr>
      </w:pPr>
      <w:r w:rsidRPr="00486794">
        <w:rPr>
          <w:rFonts w:ascii="Times New Roman" w:hAnsi="Times New Roman"/>
          <w:sz w:val="24"/>
          <w:lang w:val="en-GB"/>
        </w:rPr>
        <w:t xml:space="preserve">Bleeding </w:t>
      </w:r>
    </w:p>
    <w:p w:rsidR="0011034F" w:rsidRPr="00486794" w:rsidRDefault="0011034F" w:rsidP="00DD3760">
      <w:pPr>
        <w:numPr>
          <w:ilvl w:val="0"/>
          <w:numId w:val="611"/>
        </w:numPr>
        <w:rPr>
          <w:rFonts w:ascii="Times New Roman" w:hAnsi="Times New Roman"/>
          <w:sz w:val="24"/>
          <w:lang w:val="en-GB"/>
        </w:rPr>
      </w:pPr>
      <w:r w:rsidRPr="00486794">
        <w:rPr>
          <w:rFonts w:ascii="Times New Roman" w:hAnsi="Times New Roman"/>
          <w:sz w:val="24"/>
          <w:lang w:val="en-GB"/>
        </w:rPr>
        <w:t xml:space="preserve">Not feeding </w:t>
      </w:r>
    </w:p>
    <w:p w:rsidR="0011034F" w:rsidRPr="00486794" w:rsidRDefault="0011034F" w:rsidP="00DD3760">
      <w:pPr>
        <w:numPr>
          <w:ilvl w:val="0"/>
          <w:numId w:val="611"/>
        </w:numPr>
        <w:rPr>
          <w:rFonts w:ascii="Times New Roman" w:hAnsi="Times New Roman"/>
          <w:sz w:val="24"/>
          <w:lang w:val="en-GB"/>
        </w:rPr>
      </w:pPr>
      <w:r w:rsidRPr="00486794">
        <w:rPr>
          <w:rFonts w:ascii="Times New Roman" w:hAnsi="Times New Roman"/>
          <w:sz w:val="24"/>
          <w:lang w:val="en-GB"/>
        </w:rPr>
        <w:t xml:space="preserve">Yellow palms and soles of the feet </w:t>
      </w:r>
    </w:p>
    <w:p w:rsidR="0011034F" w:rsidRPr="00486794" w:rsidRDefault="0011034F" w:rsidP="00DD3760">
      <w:pPr>
        <w:numPr>
          <w:ilvl w:val="0"/>
          <w:numId w:val="611"/>
        </w:numPr>
        <w:rPr>
          <w:rFonts w:ascii="Times New Roman" w:hAnsi="Times New Roman"/>
          <w:sz w:val="24"/>
          <w:lang w:val="en-GB"/>
        </w:rPr>
      </w:pPr>
      <w:r w:rsidRPr="00486794">
        <w:rPr>
          <w:rFonts w:ascii="Times New Roman" w:hAnsi="Times New Roman"/>
          <w:sz w:val="24"/>
          <w:lang w:val="en-GB"/>
        </w:rPr>
        <w:t>Diarrhoea</w:t>
      </w:r>
    </w:p>
    <w:p w:rsidR="0011034F" w:rsidRPr="00486794" w:rsidRDefault="0011034F" w:rsidP="0011034F">
      <w:pPr>
        <w:spacing w:before="125" w:after="0" w:line="360" w:lineRule="auto"/>
        <w:rPr>
          <w:rFonts w:ascii="Times New Roman" w:hAnsi="Times New Roman"/>
          <w:sz w:val="24"/>
          <w:szCs w:val="24"/>
          <w:lang w:val="en-GB" w:bidi="ar-SA"/>
        </w:rPr>
      </w:pPr>
      <w:r w:rsidRPr="00486794">
        <w:rPr>
          <w:rFonts w:ascii="Times New Roman" w:eastAsiaTheme="minorEastAsia" w:hAnsi="Times New Roman"/>
          <w:color w:val="000000" w:themeColor="text1"/>
          <w:kern w:val="24"/>
          <w:sz w:val="24"/>
          <w:szCs w:val="24"/>
          <w:lang w:val="en-GB" w:bidi="ar-SA"/>
        </w:rPr>
        <w:lastRenderedPageBreak/>
        <w:t xml:space="preserve">The mother and family should go to the health centre as soon as possible if a baby has any of the following signs: </w:t>
      </w:r>
    </w:p>
    <w:p w:rsidR="0011034F" w:rsidRPr="00486794" w:rsidRDefault="0011034F" w:rsidP="00DD3760">
      <w:pPr>
        <w:numPr>
          <w:ilvl w:val="0"/>
          <w:numId w:val="612"/>
        </w:numPr>
        <w:spacing w:after="0" w:line="360" w:lineRule="auto"/>
        <w:contextualSpacing/>
        <w:rPr>
          <w:rFonts w:ascii="Times New Roman" w:hAnsi="Times New Roman"/>
          <w:color w:val="7AA9AE"/>
          <w:sz w:val="24"/>
          <w:szCs w:val="24"/>
          <w:lang w:val="en-GB" w:bidi="ar-SA"/>
        </w:rPr>
      </w:pPr>
      <w:r w:rsidRPr="00486794">
        <w:rPr>
          <w:rFonts w:ascii="Times New Roman" w:eastAsiaTheme="minorEastAsia" w:hAnsi="Times New Roman"/>
          <w:color w:val="000000" w:themeColor="text1"/>
          <w:kern w:val="24"/>
          <w:sz w:val="24"/>
          <w:szCs w:val="24"/>
          <w:lang w:val="en-GB" w:bidi="ar-SA"/>
        </w:rPr>
        <w:t>Difficulty feeding (poor attachment, not suckling well), pus coming from the eyes or skin pustules.</w:t>
      </w:r>
    </w:p>
    <w:p w:rsidR="0011034F" w:rsidRPr="00486794" w:rsidRDefault="0011034F" w:rsidP="00DD3760">
      <w:pPr>
        <w:numPr>
          <w:ilvl w:val="0"/>
          <w:numId w:val="612"/>
        </w:numPr>
        <w:spacing w:after="0" w:line="360" w:lineRule="auto"/>
        <w:contextualSpacing/>
        <w:rPr>
          <w:rFonts w:ascii="Times New Roman" w:hAnsi="Times New Roman"/>
          <w:color w:val="7AA9AE"/>
          <w:sz w:val="24"/>
          <w:szCs w:val="24"/>
          <w:lang w:val="en-GB" w:bidi="ar-SA"/>
        </w:rPr>
      </w:pPr>
      <w:r w:rsidRPr="00486794">
        <w:rPr>
          <w:rFonts w:ascii="Times New Roman" w:eastAsiaTheme="minorEastAsia" w:hAnsi="Times New Roman"/>
          <w:color w:val="000000" w:themeColor="text1"/>
          <w:kern w:val="24"/>
          <w:sz w:val="24"/>
          <w:szCs w:val="24"/>
          <w:lang w:val="en-GB" w:bidi="ar-SA"/>
        </w:rPr>
        <w:t xml:space="preserve">Irritated cord with pus or blood.  </w:t>
      </w:r>
    </w:p>
    <w:p w:rsidR="0011034F" w:rsidRPr="00486794" w:rsidRDefault="0011034F" w:rsidP="00DD3760">
      <w:pPr>
        <w:numPr>
          <w:ilvl w:val="0"/>
          <w:numId w:val="612"/>
        </w:numPr>
        <w:spacing w:after="0" w:line="360" w:lineRule="auto"/>
        <w:contextualSpacing/>
        <w:rPr>
          <w:rFonts w:ascii="Times New Roman" w:hAnsi="Times New Roman"/>
          <w:color w:val="7AA9AE"/>
          <w:sz w:val="24"/>
          <w:szCs w:val="24"/>
          <w:lang w:val="en-GB" w:bidi="ar-SA"/>
        </w:rPr>
      </w:pPr>
      <w:r w:rsidRPr="00486794">
        <w:rPr>
          <w:rFonts w:ascii="Times New Roman" w:eastAsiaTheme="minorEastAsia" w:hAnsi="Times New Roman"/>
          <w:color w:val="000000" w:themeColor="text1"/>
          <w:kern w:val="24"/>
          <w:sz w:val="24"/>
          <w:szCs w:val="24"/>
          <w:lang w:val="en-GB" w:bidi="ar-SA"/>
        </w:rPr>
        <w:t xml:space="preserve">Yellow eyes or skin. </w:t>
      </w:r>
    </w:p>
    <w:p w:rsidR="0011034F" w:rsidRPr="00486794" w:rsidRDefault="0011034F" w:rsidP="00DD3760">
      <w:pPr>
        <w:numPr>
          <w:ilvl w:val="0"/>
          <w:numId w:val="612"/>
        </w:numPr>
        <w:spacing w:after="0" w:line="360" w:lineRule="auto"/>
        <w:contextualSpacing/>
        <w:rPr>
          <w:rFonts w:ascii="Times New Roman" w:hAnsi="Times New Roman"/>
          <w:color w:val="7AA9AE"/>
          <w:sz w:val="24"/>
          <w:szCs w:val="24"/>
          <w:lang w:val="en-GB" w:bidi="ar-SA"/>
        </w:rPr>
      </w:pPr>
      <w:r w:rsidRPr="00486794">
        <w:rPr>
          <w:rFonts w:ascii="Times New Roman" w:eastAsiaTheme="minorEastAsia" w:hAnsi="Times New Roman"/>
          <w:color w:val="000000" w:themeColor="text1"/>
          <w:kern w:val="24"/>
          <w:sz w:val="24"/>
          <w:szCs w:val="24"/>
          <w:lang w:val="en-GB" w:bidi="ar-SA"/>
        </w:rPr>
        <w:t>Ulcers or thrush (white patches) in the mouth. Explain that this is different from normal breast milk in the mouth.</w:t>
      </w:r>
    </w:p>
    <w:p w:rsidR="0011034F" w:rsidRPr="00486794" w:rsidRDefault="0011034F" w:rsidP="0011034F">
      <w:pPr>
        <w:rPr>
          <w:rFonts w:ascii="Times New Roman" w:hAnsi="Times New Roman"/>
          <w:sz w:val="24"/>
          <w:lang w:val="en-GB"/>
        </w:rPr>
      </w:pPr>
    </w:p>
    <w:p w:rsidR="0011034F" w:rsidRPr="00486794" w:rsidRDefault="0011034F" w:rsidP="0011034F">
      <w:pPr>
        <w:rPr>
          <w:rFonts w:ascii="Times New Roman" w:hAnsi="Times New Roman"/>
          <w:b/>
          <w:i/>
          <w:sz w:val="24"/>
          <w:lang w:val="en-GB"/>
        </w:rPr>
      </w:pPr>
      <w:r w:rsidRPr="00486794">
        <w:rPr>
          <w:rFonts w:ascii="Times New Roman" w:hAnsi="Times New Roman"/>
          <w:b/>
          <w:i/>
          <w:sz w:val="24"/>
          <w:lang w:val="en-GB"/>
        </w:rPr>
        <w:t xml:space="preserve">No management of </w:t>
      </w:r>
      <w:proofErr w:type="spellStart"/>
      <w:r w:rsidRPr="00486794">
        <w:rPr>
          <w:rFonts w:ascii="Times New Roman" w:hAnsi="Times New Roman"/>
          <w:b/>
          <w:i/>
          <w:sz w:val="24"/>
          <w:lang w:val="en-GB"/>
        </w:rPr>
        <w:t>newborns</w:t>
      </w:r>
      <w:proofErr w:type="spellEnd"/>
      <w:r w:rsidRPr="00486794">
        <w:rPr>
          <w:rFonts w:ascii="Times New Roman" w:hAnsi="Times New Roman"/>
          <w:b/>
          <w:i/>
          <w:sz w:val="24"/>
          <w:lang w:val="en-GB"/>
        </w:rPr>
        <w:t xml:space="preserve"> should be carried out at the </w:t>
      </w:r>
      <w:r w:rsidR="007147C5" w:rsidRPr="00486794">
        <w:rPr>
          <w:rFonts w:ascii="Times New Roman" w:hAnsi="Times New Roman"/>
          <w:b/>
          <w:i/>
          <w:sz w:val="24"/>
          <w:lang w:val="en-GB"/>
        </w:rPr>
        <w:t>Health Shop</w:t>
      </w:r>
      <w:r w:rsidRPr="00486794">
        <w:rPr>
          <w:rFonts w:ascii="Times New Roman" w:hAnsi="Times New Roman"/>
          <w:b/>
          <w:i/>
          <w:sz w:val="24"/>
          <w:lang w:val="en-GB"/>
        </w:rPr>
        <w:t>.</w:t>
      </w:r>
    </w:p>
    <w:p w:rsidR="0011034F" w:rsidRPr="00486794" w:rsidRDefault="0011034F" w:rsidP="0011034F">
      <w:pPr>
        <w:rPr>
          <w:rFonts w:ascii="Times New Roman" w:hAnsi="Times New Roman"/>
          <w:b/>
          <w:sz w:val="24"/>
          <w:lang w:val="en-GB"/>
        </w:rPr>
        <w:sectPr w:rsidR="0011034F" w:rsidRPr="00486794" w:rsidSect="0011034F">
          <w:footerReference w:type="even" r:id="rId229"/>
          <w:pgSz w:w="11906" w:h="16838" w:code="9"/>
          <w:pgMar w:top="1440" w:right="1440" w:bottom="1440" w:left="1440" w:header="720" w:footer="720" w:gutter="0"/>
          <w:cols w:space="720"/>
          <w:docGrid w:linePitch="360"/>
        </w:sectPr>
      </w:pPr>
    </w:p>
    <w:p w:rsidR="0011034F" w:rsidRPr="00486794" w:rsidRDefault="0011034F" w:rsidP="0011034F">
      <w:pPr>
        <w:pBdr>
          <w:bottom w:val="single" w:sz="4" w:space="1" w:color="622423"/>
        </w:pBdr>
        <w:spacing w:before="400"/>
        <w:jc w:val="center"/>
        <w:outlineLvl w:val="1"/>
        <w:rPr>
          <w:b/>
          <w:caps/>
          <w:color w:val="632423"/>
          <w:spacing w:val="15"/>
          <w:sz w:val="24"/>
          <w:szCs w:val="24"/>
          <w:lang w:val="en-GB"/>
        </w:rPr>
      </w:pPr>
      <w:bookmarkStart w:id="112" w:name="_Toc385401568"/>
      <w:bookmarkStart w:id="113" w:name="_Toc478230607"/>
      <w:bookmarkStart w:id="114" w:name="_Toc480885884"/>
      <w:r w:rsidRPr="00486794">
        <w:rPr>
          <w:b/>
          <w:caps/>
          <w:color w:val="632423"/>
          <w:spacing w:val="15"/>
          <w:sz w:val="24"/>
          <w:szCs w:val="24"/>
          <w:lang w:val="en-GB"/>
        </w:rPr>
        <w:lastRenderedPageBreak/>
        <w:t>SESSION NINETEEN: CHRONIC CONDITIONS</w:t>
      </w:r>
      <w:bookmarkEnd w:id="112"/>
      <w:bookmarkEnd w:id="113"/>
      <w:bookmarkEnd w:id="114"/>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Chronic conditions are diseases/conditions characterized by:</w:t>
      </w:r>
    </w:p>
    <w:p w:rsidR="0011034F" w:rsidRPr="00486794" w:rsidRDefault="0011034F" w:rsidP="00DD3760">
      <w:pPr>
        <w:numPr>
          <w:ilvl w:val="0"/>
          <w:numId w:val="597"/>
        </w:numPr>
        <w:spacing w:line="360" w:lineRule="auto"/>
        <w:rPr>
          <w:rFonts w:ascii="Times New Roman" w:hAnsi="Times New Roman"/>
          <w:sz w:val="24"/>
          <w:szCs w:val="24"/>
          <w:lang w:val="en-GB"/>
        </w:rPr>
      </w:pPr>
      <w:r w:rsidRPr="00486794">
        <w:rPr>
          <w:rFonts w:ascii="Times New Roman" w:hAnsi="Times New Roman"/>
          <w:sz w:val="24"/>
          <w:szCs w:val="24"/>
          <w:lang w:val="en-GB"/>
        </w:rPr>
        <w:t>Long course of illness.</w:t>
      </w:r>
    </w:p>
    <w:p w:rsidR="0011034F" w:rsidRPr="00486794" w:rsidRDefault="0011034F" w:rsidP="00DD3760">
      <w:pPr>
        <w:numPr>
          <w:ilvl w:val="0"/>
          <w:numId w:val="597"/>
        </w:numPr>
        <w:spacing w:line="360" w:lineRule="auto"/>
        <w:rPr>
          <w:rFonts w:ascii="Times New Roman" w:hAnsi="Times New Roman"/>
          <w:sz w:val="24"/>
          <w:szCs w:val="24"/>
          <w:lang w:val="en-GB"/>
        </w:rPr>
      </w:pPr>
      <w:r w:rsidRPr="00486794">
        <w:rPr>
          <w:rFonts w:ascii="Times New Roman" w:hAnsi="Times New Roman"/>
          <w:sz w:val="24"/>
          <w:szCs w:val="24"/>
          <w:lang w:val="en-GB"/>
        </w:rPr>
        <w:t>Slow recovery.</w:t>
      </w:r>
    </w:p>
    <w:p w:rsidR="0011034F" w:rsidRPr="00486794" w:rsidRDefault="0011034F" w:rsidP="00DD3760">
      <w:pPr>
        <w:numPr>
          <w:ilvl w:val="0"/>
          <w:numId w:val="597"/>
        </w:num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Rarely cured completely. </w:t>
      </w:r>
    </w:p>
    <w:p w:rsidR="0011034F" w:rsidRPr="00486794" w:rsidRDefault="0011034F" w:rsidP="00DD3760">
      <w:pPr>
        <w:numPr>
          <w:ilvl w:val="0"/>
          <w:numId w:val="597"/>
        </w:numPr>
        <w:spacing w:line="360" w:lineRule="auto"/>
        <w:rPr>
          <w:rFonts w:ascii="Times New Roman" w:hAnsi="Times New Roman"/>
          <w:sz w:val="24"/>
          <w:szCs w:val="24"/>
          <w:lang w:val="en-GB"/>
        </w:rPr>
      </w:pPr>
      <w:r w:rsidRPr="00486794">
        <w:rPr>
          <w:rFonts w:ascii="Times New Roman" w:hAnsi="Times New Roman"/>
          <w:sz w:val="24"/>
          <w:szCs w:val="24"/>
          <w:lang w:val="en-GB"/>
        </w:rPr>
        <w:t>Multiple contributing factors to their onset.</w:t>
      </w:r>
    </w:p>
    <w:p w:rsidR="0011034F" w:rsidRPr="00486794" w:rsidRDefault="0011034F" w:rsidP="00DD3760">
      <w:pPr>
        <w:numPr>
          <w:ilvl w:val="0"/>
          <w:numId w:val="597"/>
        </w:numPr>
        <w:spacing w:line="360" w:lineRule="auto"/>
        <w:rPr>
          <w:rFonts w:ascii="Times New Roman" w:hAnsi="Times New Roman"/>
          <w:sz w:val="24"/>
          <w:szCs w:val="24"/>
          <w:lang w:val="en-GB"/>
        </w:rPr>
      </w:pPr>
      <w:r w:rsidRPr="00486794">
        <w:rPr>
          <w:rFonts w:ascii="Times New Roman" w:hAnsi="Times New Roman"/>
          <w:sz w:val="24"/>
          <w:szCs w:val="24"/>
          <w:lang w:val="en-GB"/>
        </w:rPr>
        <w:t>Having a long development period, for which there may be no symptoms.</w:t>
      </w:r>
    </w:p>
    <w:p w:rsidR="0011034F" w:rsidRPr="00486794" w:rsidRDefault="0011034F" w:rsidP="00DD3760">
      <w:pPr>
        <w:numPr>
          <w:ilvl w:val="0"/>
          <w:numId w:val="597"/>
        </w:numPr>
        <w:spacing w:line="360" w:lineRule="auto"/>
        <w:rPr>
          <w:rFonts w:ascii="Times New Roman" w:hAnsi="Times New Roman"/>
          <w:sz w:val="24"/>
          <w:szCs w:val="24"/>
          <w:lang w:val="en-GB"/>
        </w:rPr>
      </w:pPr>
      <w:r w:rsidRPr="00486794">
        <w:rPr>
          <w:rFonts w:ascii="Times New Roman" w:hAnsi="Times New Roman"/>
          <w:sz w:val="24"/>
          <w:szCs w:val="24"/>
          <w:lang w:val="en-GB"/>
        </w:rPr>
        <w:t>May lead to other health complications.</w:t>
      </w:r>
    </w:p>
    <w:p w:rsidR="0011034F" w:rsidRPr="00486794" w:rsidRDefault="0011034F" w:rsidP="00DD3760">
      <w:pPr>
        <w:numPr>
          <w:ilvl w:val="0"/>
          <w:numId w:val="597"/>
        </w:num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Associated with functional impairment or disability. </w:t>
      </w:r>
    </w:p>
    <w:p w:rsidR="0011034F" w:rsidRPr="00486794" w:rsidRDefault="0011034F" w:rsidP="0011034F">
      <w:pPr>
        <w:spacing w:line="360" w:lineRule="auto"/>
        <w:rPr>
          <w:rFonts w:ascii="Times New Roman" w:hAnsi="Times New Roman"/>
          <w:b/>
          <w:sz w:val="28"/>
          <w:szCs w:val="28"/>
          <w:lang w:val="en-GB"/>
        </w:rPr>
      </w:pPr>
      <w:r w:rsidRPr="00486794">
        <w:rPr>
          <w:rFonts w:ascii="Times New Roman" w:hAnsi="Times New Roman"/>
          <w:b/>
          <w:sz w:val="28"/>
          <w:szCs w:val="28"/>
          <w:lang w:val="en-GB"/>
        </w:rPr>
        <w:t>HYPERTENSION</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Hypertension is persistently high blood pressure above normal, i.e.,140/90mmHg.</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is also called high blood pressure.</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majority of clients with hypertension are old.</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High blood pressure rarely occurs in children.</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High blood pressure is sometimes called a “silent killer.”</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Risk factors </w:t>
      </w:r>
    </w:p>
    <w:p w:rsidR="0011034F" w:rsidRPr="00486794" w:rsidRDefault="0011034F" w:rsidP="0011034F">
      <w:pPr>
        <w:spacing w:line="360" w:lineRule="auto"/>
        <w:rPr>
          <w:rFonts w:ascii="Times New Roman" w:hAnsi="Times New Roman"/>
          <w:color w:val="000000"/>
          <w:sz w:val="24"/>
          <w:szCs w:val="24"/>
          <w:lang w:val="en-GB"/>
        </w:rPr>
        <w:sectPr w:rsidR="0011034F" w:rsidRPr="00486794" w:rsidSect="0011034F">
          <w:pgSz w:w="11906" w:h="16838" w:code="9"/>
          <w:pgMar w:top="1440" w:right="1440" w:bottom="1440" w:left="1440" w:header="720" w:footer="720" w:gutter="0"/>
          <w:cols w:space="720"/>
          <w:docGrid w:linePitch="360"/>
        </w:sectPr>
      </w:pP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Hypertension tends to be associated with some of the following:</w:t>
      </w:r>
    </w:p>
    <w:p w:rsidR="0011034F" w:rsidRPr="00486794" w:rsidRDefault="0011034F" w:rsidP="00DD3760">
      <w:pPr>
        <w:numPr>
          <w:ilvl w:val="0"/>
          <w:numId w:val="479"/>
        </w:numPr>
        <w:spacing w:line="360" w:lineRule="auto"/>
        <w:rPr>
          <w:rFonts w:ascii="Times New Roman" w:hAnsi="Times New Roman"/>
          <w:color w:val="000000"/>
          <w:sz w:val="24"/>
          <w:szCs w:val="24"/>
          <w:lang w:val="en-GB"/>
        </w:rPr>
        <w:sectPr w:rsidR="0011034F" w:rsidRPr="00486794" w:rsidSect="0011034F">
          <w:type w:val="continuous"/>
          <w:pgSz w:w="11906" w:h="16838" w:code="9"/>
          <w:pgMar w:top="1440" w:right="1440" w:bottom="1440" w:left="1440" w:header="720" w:footer="720" w:gutter="0"/>
          <w:cols w:space="720"/>
          <w:docGrid w:linePitch="360"/>
        </w:sectPr>
      </w:pPr>
    </w:p>
    <w:p w:rsidR="0011034F" w:rsidRPr="00486794" w:rsidRDefault="0011034F" w:rsidP="00DD3760">
      <w:pPr>
        <w:numPr>
          <w:ilvl w:val="0"/>
          <w:numId w:val="47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Being too fat or obese.</w:t>
      </w:r>
    </w:p>
    <w:p w:rsidR="0011034F" w:rsidRPr="00486794" w:rsidRDefault="0011034F" w:rsidP="00DD3760">
      <w:pPr>
        <w:numPr>
          <w:ilvl w:val="0"/>
          <w:numId w:val="47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Excessive drinking of alcohol.</w:t>
      </w:r>
    </w:p>
    <w:p w:rsidR="0011034F" w:rsidRPr="00486794" w:rsidRDefault="0011034F" w:rsidP="00DD3760">
      <w:pPr>
        <w:numPr>
          <w:ilvl w:val="0"/>
          <w:numId w:val="47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Eating too much salt or adding salt to sauce when eating. </w:t>
      </w:r>
    </w:p>
    <w:p w:rsidR="0011034F" w:rsidRPr="00486794" w:rsidRDefault="0011034F" w:rsidP="00DD3760">
      <w:pPr>
        <w:numPr>
          <w:ilvl w:val="0"/>
          <w:numId w:val="47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Smoking cigarettes. </w:t>
      </w:r>
    </w:p>
    <w:p w:rsidR="0011034F" w:rsidRPr="00486794" w:rsidRDefault="0011034F" w:rsidP="00DD3760">
      <w:pPr>
        <w:numPr>
          <w:ilvl w:val="0"/>
          <w:numId w:val="47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Not doing exercises, at least like walking some distances. </w:t>
      </w:r>
    </w:p>
    <w:p w:rsidR="0011034F" w:rsidRPr="00486794" w:rsidRDefault="0011034F" w:rsidP="00DD3760">
      <w:pPr>
        <w:numPr>
          <w:ilvl w:val="0"/>
          <w:numId w:val="479"/>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Having chronic stress. </w:t>
      </w:r>
    </w:p>
    <w:p w:rsidR="0011034F" w:rsidRPr="00486794" w:rsidRDefault="0011034F" w:rsidP="0011034F">
      <w:pPr>
        <w:spacing w:after="0" w:line="360" w:lineRule="auto"/>
        <w:rPr>
          <w:rFonts w:ascii="Times New Roman" w:hAnsi="Times New Roman"/>
          <w:b/>
          <w:bCs/>
          <w:i/>
          <w:color w:val="000000"/>
          <w:sz w:val="24"/>
          <w:szCs w:val="24"/>
          <w:lang w:val="en-GB"/>
        </w:rPr>
      </w:pPr>
    </w:p>
    <w:p w:rsidR="0011034F" w:rsidRPr="00486794" w:rsidRDefault="0011034F" w:rsidP="0011034F">
      <w:pPr>
        <w:spacing w:after="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Signs and symptoms </w:t>
      </w:r>
    </w:p>
    <w:p w:rsidR="0011034F" w:rsidRPr="00486794" w:rsidRDefault="0011034F" w:rsidP="0011034F">
      <w:pPr>
        <w:spacing w:after="0" w:line="360" w:lineRule="auto"/>
        <w:rPr>
          <w:rFonts w:ascii="Times New Roman" w:hAnsi="Times New Roman"/>
          <w:color w:val="000000"/>
          <w:sz w:val="24"/>
          <w:szCs w:val="24"/>
          <w:lang w:val="en-GB"/>
        </w:rPr>
        <w:sectPr w:rsidR="0011034F" w:rsidRPr="00486794" w:rsidSect="0011034F">
          <w:type w:val="continuous"/>
          <w:pgSz w:w="11906" w:h="16838" w:code="9"/>
          <w:pgMar w:top="1440" w:right="1440" w:bottom="1440" w:left="1440" w:header="720" w:footer="720" w:gutter="0"/>
          <w:cols w:space="720"/>
          <w:docGrid w:linePitch="360"/>
        </w:sectPr>
      </w:pP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Most clients with hypertension don’t have symptoms, but sometimes they present with:</w:t>
      </w:r>
    </w:p>
    <w:p w:rsidR="0011034F" w:rsidRPr="00486794" w:rsidRDefault="0011034F" w:rsidP="00DD3760">
      <w:pPr>
        <w:numPr>
          <w:ilvl w:val="0"/>
          <w:numId w:val="483"/>
        </w:numPr>
        <w:spacing w:line="360" w:lineRule="auto"/>
        <w:rPr>
          <w:rFonts w:ascii="Times New Roman" w:hAnsi="Times New Roman"/>
          <w:color w:val="000000"/>
          <w:sz w:val="24"/>
          <w:szCs w:val="24"/>
          <w:lang w:val="en-GB"/>
        </w:rPr>
        <w:sectPr w:rsidR="0011034F" w:rsidRPr="00486794" w:rsidSect="0011034F">
          <w:type w:val="continuous"/>
          <w:pgSz w:w="11906" w:h="16838" w:code="9"/>
          <w:pgMar w:top="1440" w:right="1440" w:bottom="1440" w:left="1440" w:header="720" w:footer="720" w:gutter="0"/>
          <w:cols w:space="720"/>
          <w:docGrid w:linePitch="360"/>
        </w:sectPr>
      </w:pPr>
    </w:p>
    <w:p w:rsidR="0011034F" w:rsidRPr="00486794" w:rsidRDefault="0011034F" w:rsidP="00DD3760">
      <w:pPr>
        <w:numPr>
          <w:ilvl w:val="0"/>
          <w:numId w:val="48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Severe headache</w:t>
      </w:r>
    </w:p>
    <w:p w:rsidR="0011034F" w:rsidRPr="00486794" w:rsidRDefault="0011034F" w:rsidP="00DD3760">
      <w:pPr>
        <w:numPr>
          <w:ilvl w:val="0"/>
          <w:numId w:val="48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Bleeding from the nose</w:t>
      </w:r>
    </w:p>
    <w:p w:rsidR="0011034F" w:rsidRPr="00486794" w:rsidRDefault="0011034F" w:rsidP="00DD3760">
      <w:pPr>
        <w:numPr>
          <w:ilvl w:val="0"/>
          <w:numId w:val="48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Dizziness</w:t>
      </w:r>
    </w:p>
    <w:p w:rsidR="0011034F" w:rsidRPr="00486794" w:rsidRDefault="0011034F" w:rsidP="00DD3760">
      <w:pPr>
        <w:numPr>
          <w:ilvl w:val="0"/>
          <w:numId w:val="48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Increased heart beat</w:t>
      </w:r>
    </w:p>
    <w:p w:rsidR="0011034F" w:rsidRPr="00486794" w:rsidRDefault="0011034F" w:rsidP="00DD3760">
      <w:pPr>
        <w:numPr>
          <w:ilvl w:val="0"/>
          <w:numId w:val="48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Difficulty in breathing</w:t>
      </w:r>
    </w:p>
    <w:p w:rsidR="0011034F" w:rsidRPr="00486794" w:rsidRDefault="0011034F" w:rsidP="0011034F">
      <w:pPr>
        <w:spacing w:line="360" w:lineRule="auto"/>
        <w:rPr>
          <w:rFonts w:ascii="Times New Roman" w:hAnsi="Times New Roman"/>
          <w:b/>
          <w:bCs/>
          <w:color w:val="000000"/>
          <w:sz w:val="24"/>
          <w:szCs w:val="24"/>
          <w:lang w:val="en-GB"/>
        </w:rPr>
        <w:sectPr w:rsidR="0011034F" w:rsidRPr="00486794" w:rsidSect="0011034F">
          <w:type w:val="continuous"/>
          <w:pgSz w:w="11906" w:h="16838" w:code="9"/>
          <w:pgMar w:top="1440" w:right="1440" w:bottom="1440" w:left="1440" w:header="720" w:footer="720" w:gutter="0"/>
          <w:cols w:num="2" w:space="720"/>
          <w:docGrid w:linePitch="360"/>
        </w:sectPr>
      </w:pP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t xml:space="preserve">General measures </w:t>
      </w:r>
    </w:p>
    <w:p w:rsidR="0011034F" w:rsidRPr="00486794" w:rsidRDefault="0011034F" w:rsidP="00DD3760">
      <w:pPr>
        <w:numPr>
          <w:ilvl w:val="0"/>
          <w:numId w:val="49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Tell the client to reduce the amount of salt in the sauce or food.</w:t>
      </w:r>
    </w:p>
    <w:p w:rsidR="0011034F" w:rsidRPr="00486794" w:rsidRDefault="0011034F" w:rsidP="00DD3760">
      <w:pPr>
        <w:numPr>
          <w:ilvl w:val="0"/>
          <w:numId w:val="49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Tell the client to do some exercises, like walking, riding a bicycle for at least 5 days in a week.</w:t>
      </w:r>
    </w:p>
    <w:p w:rsidR="0011034F" w:rsidRPr="00486794" w:rsidRDefault="0011034F" w:rsidP="00DD3760">
      <w:pPr>
        <w:numPr>
          <w:ilvl w:val="0"/>
          <w:numId w:val="49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Tell the client to eat more fruits and vegetables.</w:t>
      </w:r>
    </w:p>
    <w:p w:rsidR="0011034F" w:rsidRPr="00486794" w:rsidRDefault="0011034F" w:rsidP="00DD3760">
      <w:pPr>
        <w:numPr>
          <w:ilvl w:val="0"/>
          <w:numId w:val="49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Tell the client to avoid eating foods with a lot of fat.</w:t>
      </w:r>
    </w:p>
    <w:p w:rsidR="0011034F" w:rsidRPr="00486794" w:rsidRDefault="0011034F" w:rsidP="00DD3760">
      <w:pPr>
        <w:numPr>
          <w:ilvl w:val="0"/>
          <w:numId w:val="49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Tell the client to stop smoking if he or she is a smoker.</w:t>
      </w:r>
    </w:p>
    <w:p w:rsidR="0011034F" w:rsidRPr="00486794" w:rsidRDefault="0011034F" w:rsidP="00DD3760">
      <w:pPr>
        <w:numPr>
          <w:ilvl w:val="0"/>
          <w:numId w:val="49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 to reduce the amount of alcohol taken if she/he does drink.</w:t>
      </w:r>
    </w:p>
    <w:p w:rsidR="0011034F" w:rsidRPr="00486794" w:rsidRDefault="0011034F" w:rsidP="00DD3760">
      <w:pPr>
        <w:numPr>
          <w:ilvl w:val="0"/>
          <w:numId w:val="49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 to lose weight through regular exercise.</w:t>
      </w:r>
    </w:p>
    <w:p w:rsidR="0011034F" w:rsidRPr="00486794" w:rsidRDefault="0011034F" w:rsidP="00DD3760">
      <w:pPr>
        <w:numPr>
          <w:ilvl w:val="0"/>
          <w:numId w:val="49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Encourage the client to take their medicine every day without missing a dose.</w:t>
      </w:r>
    </w:p>
    <w:p w:rsidR="0011034F" w:rsidRPr="00486794" w:rsidRDefault="0011034F" w:rsidP="00DD3760">
      <w:pPr>
        <w:numPr>
          <w:ilvl w:val="0"/>
          <w:numId w:val="49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Encourage the client to visit their doctor as per appointment.</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Role of </w:t>
      </w:r>
      <w:r w:rsidR="007147C5" w:rsidRPr="00486794">
        <w:rPr>
          <w:rFonts w:ascii="Times New Roman" w:hAnsi="Times New Roman"/>
          <w:b/>
          <w:bCs/>
          <w:color w:val="000000"/>
          <w:sz w:val="24"/>
          <w:szCs w:val="24"/>
          <w:lang w:val="en-GB"/>
        </w:rPr>
        <w:t>Health Shop</w:t>
      </w:r>
      <w:r w:rsidRPr="00486794">
        <w:rPr>
          <w:rFonts w:ascii="Times New Roman" w:hAnsi="Times New Roman"/>
          <w:b/>
          <w:bCs/>
          <w:color w:val="000000"/>
          <w:sz w:val="24"/>
          <w:szCs w:val="24"/>
          <w:lang w:val="en-GB"/>
        </w:rPr>
        <w:t xml:space="preserve"> dispensers </w:t>
      </w:r>
    </w:p>
    <w:p w:rsidR="0011034F" w:rsidRPr="00486794" w:rsidRDefault="0011034F" w:rsidP="00DD3760">
      <w:pPr>
        <w:numPr>
          <w:ilvl w:val="0"/>
          <w:numId w:val="51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Identify and refer suspected cases of high blood pressure.</w:t>
      </w:r>
    </w:p>
    <w:p w:rsidR="0011034F" w:rsidRPr="00486794" w:rsidRDefault="0011034F" w:rsidP="00DD3760">
      <w:pPr>
        <w:numPr>
          <w:ilvl w:val="0"/>
          <w:numId w:val="51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 to put into practice all the general measures.</w:t>
      </w:r>
    </w:p>
    <w:p w:rsidR="0011034F" w:rsidRPr="00486794" w:rsidRDefault="0011034F" w:rsidP="00DD3760">
      <w:pPr>
        <w:numPr>
          <w:ilvl w:val="0"/>
          <w:numId w:val="51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Encourage the client to swallow the medicine daily as recommended by the doctor.</w:t>
      </w:r>
    </w:p>
    <w:p w:rsidR="0011034F" w:rsidRPr="00486794" w:rsidRDefault="0011034F" w:rsidP="00DD3760">
      <w:pPr>
        <w:numPr>
          <w:ilvl w:val="0"/>
          <w:numId w:val="51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Inform the client that high blood pressure is not curable but that medicines can be used to control the blood pressure.</w:t>
      </w:r>
    </w:p>
    <w:p w:rsidR="0011034F" w:rsidRPr="00486794" w:rsidRDefault="0011034F" w:rsidP="008A5455">
      <w:pPr>
        <w:numPr>
          <w:ilvl w:val="0"/>
          <w:numId w:val="511"/>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Encourage the client to monitor their blood pressure at the nearest health centre.</w:t>
      </w:r>
    </w:p>
    <w:p w:rsidR="0011034F" w:rsidRPr="00486794" w:rsidRDefault="0011034F" w:rsidP="0011034F">
      <w:pPr>
        <w:spacing w:line="360" w:lineRule="auto"/>
        <w:jc w:val="both"/>
        <w:rPr>
          <w:rFonts w:asciiTheme="majorHAnsi" w:hAnsiTheme="majorHAnsi"/>
          <w:color w:val="000000"/>
          <w:sz w:val="24"/>
          <w:szCs w:val="24"/>
          <w:lang w:val="en-GB"/>
        </w:rPr>
      </w:pPr>
    </w:p>
    <w:p w:rsidR="0011034F" w:rsidRPr="00486794" w:rsidRDefault="0011034F" w:rsidP="0011034F">
      <w:pPr>
        <w:spacing w:line="360" w:lineRule="auto"/>
        <w:rPr>
          <w:rFonts w:ascii="Times New Roman" w:hAnsi="Times New Roman"/>
          <w:b/>
          <w:sz w:val="28"/>
          <w:szCs w:val="28"/>
          <w:lang w:val="en-GB"/>
        </w:rPr>
      </w:pPr>
      <w:r w:rsidRPr="00486794">
        <w:rPr>
          <w:rFonts w:ascii="Times New Roman" w:hAnsi="Times New Roman"/>
          <w:b/>
          <w:sz w:val="28"/>
          <w:szCs w:val="28"/>
          <w:lang w:val="en-GB"/>
        </w:rPr>
        <w:t>DIABETES MELLITUS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Diabetes is a chronic disease that occurs when the blood sugar is consistently above normal.</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is more common in adults above 40 years.</w:t>
      </w: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Signs and symptoms</w:t>
      </w:r>
    </w:p>
    <w:p w:rsidR="0011034F" w:rsidRPr="00486794" w:rsidRDefault="0011034F" w:rsidP="00DD3760">
      <w:pPr>
        <w:numPr>
          <w:ilvl w:val="0"/>
          <w:numId w:val="512"/>
        </w:numPr>
        <w:spacing w:line="360" w:lineRule="auto"/>
        <w:rPr>
          <w:rFonts w:ascii="Times New Roman" w:hAnsi="Times New Roman"/>
          <w:bCs/>
          <w:color w:val="000000"/>
          <w:sz w:val="24"/>
          <w:szCs w:val="24"/>
          <w:lang w:val="en-GB"/>
        </w:rPr>
        <w:sectPr w:rsidR="0011034F" w:rsidRPr="00486794" w:rsidSect="0011034F">
          <w:type w:val="continuous"/>
          <w:pgSz w:w="11906" w:h="16838" w:code="9"/>
          <w:pgMar w:top="1440" w:right="1440" w:bottom="1440" w:left="1440" w:header="720" w:footer="720" w:gutter="0"/>
          <w:cols w:space="720"/>
          <w:docGrid w:linePitch="360"/>
        </w:sectPr>
      </w:pPr>
    </w:p>
    <w:p w:rsidR="0011034F" w:rsidRPr="00486794" w:rsidRDefault="0011034F" w:rsidP="00DD3760">
      <w:pPr>
        <w:numPr>
          <w:ilvl w:val="0"/>
          <w:numId w:val="512"/>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lastRenderedPageBreak/>
        <w:t>Excessive thirst</w:t>
      </w:r>
    </w:p>
    <w:p w:rsidR="0011034F" w:rsidRPr="00486794" w:rsidRDefault="0011034F" w:rsidP="00DD3760">
      <w:pPr>
        <w:numPr>
          <w:ilvl w:val="0"/>
          <w:numId w:val="512"/>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Excessive hunger</w:t>
      </w:r>
    </w:p>
    <w:p w:rsidR="0011034F" w:rsidRPr="00486794" w:rsidRDefault="0011034F" w:rsidP="00DD3760">
      <w:pPr>
        <w:numPr>
          <w:ilvl w:val="0"/>
          <w:numId w:val="512"/>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Excessive urination, especially at night</w:t>
      </w:r>
    </w:p>
    <w:p w:rsidR="0011034F" w:rsidRPr="00486794" w:rsidRDefault="0011034F" w:rsidP="00DD3760">
      <w:pPr>
        <w:numPr>
          <w:ilvl w:val="0"/>
          <w:numId w:val="512"/>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lastRenderedPageBreak/>
        <w:t>Increased appetite</w:t>
      </w:r>
    </w:p>
    <w:p w:rsidR="0011034F" w:rsidRPr="00486794" w:rsidRDefault="0011034F" w:rsidP="00DD3760">
      <w:pPr>
        <w:numPr>
          <w:ilvl w:val="0"/>
          <w:numId w:val="512"/>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Vaginal itching </w:t>
      </w:r>
    </w:p>
    <w:p w:rsidR="0011034F" w:rsidRPr="00486794" w:rsidRDefault="0011034F" w:rsidP="00DD3760">
      <w:pPr>
        <w:numPr>
          <w:ilvl w:val="0"/>
          <w:numId w:val="512"/>
        </w:num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Tiredness  </w:t>
      </w:r>
    </w:p>
    <w:p w:rsidR="0011034F" w:rsidRPr="00486794" w:rsidRDefault="0011034F" w:rsidP="0011034F">
      <w:pPr>
        <w:spacing w:line="360" w:lineRule="auto"/>
        <w:rPr>
          <w:rFonts w:ascii="Times New Roman" w:hAnsi="Times New Roman"/>
          <w:bCs/>
          <w:color w:val="000000"/>
          <w:sz w:val="24"/>
          <w:szCs w:val="24"/>
          <w:lang w:val="en-GB"/>
        </w:rPr>
        <w:sectPr w:rsidR="0011034F" w:rsidRPr="00486794" w:rsidSect="0011034F">
          <w:type w:val="continuous"/>
          <w:pgSz w:w="11906" w:h="16838" w:code="9"/>
          <w:pgMar w:top="1440" w:right="1440" w:bottom="1440" w:left="1440" w:header="720" w:footer="720" w:gutter="0"/>
          <w:cols w:num="2" w:space="720"/>
          <w:docGrid w:linePitch="360"/>
        </w:sectPr>
      </w:pPr>
    </w:p>
    <w:p w:rsidR="0011034F" w:rsidRPr="00486794" w:rsidRDefault="0011034F" w:rsidP="0011034F">
      <w:pPr>
        <w:spacing w:line="360" w:lineRule="auto"/>
        <w:rPr>
          <w:rFonts w:ascii="Times New Roman" w:hAnsi="Times New Roman"/>
          <w:bCs/>
          <w:color w:val="000000"/>
          <w:sz w:val="24"/>
          <w:szCs w:val="24"/>
          <w:lang w:val="en-GB"/>
        </w:rPr>
      </w:pPr>
      <w:r w:rsidRPr="00486794">
        <w:rPr>
          <w:rFonts w:ascii="Times New Roman" w:hAnsi="Times New Roman"/>
          <w:b/>
          <w:bCs/>
          <w:color w:val="000000"/>
          <w:sz w:val="24"/>
          <w:szCs w:val="24"/>
          <w:lang w:val="en-GB"/>
        </w:rPr>
        <w:lastRenderedPageBreak/>
        <w:t>Note:</w:t>
      </w:r>
      <w:r w:rsidRPr="00486794">
        <w:rPr>
          <w:rFonts w:ascii="Times New Roman" w:hAnsi="Times New Roman"/>
          <w:bCs/>
          <w:color w:val="000000"/>
          <w:sz w:val="24"/>
          <w:szCs w:val="24"/>
          <w:lang w:val="en-GB"/>
        </w:rPr>
        <w:t xml:space="preserve"> Suspect diabetes if a client complains of excessive urination and thirst. Refer the client to the nearest health centre or hospital.</w:t>
      </w: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Risk factors for diabetes mellitus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Cs/>
          <w:color w:val="000000"/>
          <w:sz w:val="24"/>
          <w:szCs w:val="24"/>
          <w:lang w:val="en-GB"/>
        </w:rPr>
        <w:t>The following factors put a person at increased risk for diabetes mellitus:</w:t>
      </w:r>
    </w:p>
    <w:p w:rsidR="0011034F" w:rsidRPr="00486794" w:rsidRDefault="0011034F" w:rsidP="00DD3760">
      <w:pPr>
        <w:numPr>
          <w:ilvl w:val="0"/>
          <w:numId w:val="51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Having diabetes in the immediate or extended family.</w:t>
      </w:r>
    </w:p>
    <w:p w:rsidR="0011034F" w:rsidRPr="00486794" w:rsidRDefault="0011034F" w:rsidP="00DD3760">
      <w:pPr>
        <w:numPr>
          <w:ilvl w:val="0"/>
          <w:numId w:val="51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Being overweight or very fat.</w:t>
      </w:r>
    </w:p>
    <w:p w:rsidR="0011034F" w:rsidRPr="00486794" w:rsidRDefault="0011034F" w:rsidP="00DD3760">
      <w:pPr>
        <w:numPr>
          <w:ilvl w:val="0"/>
          <w:numId w:val="51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Having high blood pressure.</w:t>
      </w:r>
    </w:p>
    <w:p w:rsidR="0011034F" w:rsidRPr="00486794" w:rsidRDefault="0011034F" w:rsidP="00DD3760">
      <w:pPr>
        <w:numPr>
          <w:ilvl w:val="0"/>
          <w:numId w:val="51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Getting little exercise or staying seated in one place for long periods of time.</w:t>
      </w:r>
    </w:p>
    <w:p w:rsidR="0011034F" w:rsidRPr="00486794" w:rsidRDefault="0011034F" w:rsidP="00DD3760">
      <w:pPr>
        <w:numPr>
          <w:ilvl w:val="0"/>
          <w:numId w:val="51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Prolonged use of medicines, such as dexamethasone or prednisolone.</w:t>
      </w:r>
    </w:p>
    <w:p w:rsidR="0011034F" w:rsidRPr="00486794" w:rsidRDefault="0011034F" w:rsidP="00DD3760">
      <w:pPr>
        <w:numPr>
          <w:ilvl w:val="0"/>
          <w:numId w:val="51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(Females only): Having given birth to a big baby weighing 4 kg or more.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i/>
          <w:color w:val="000000"/>
          <w:sz w:val="24"/>
          <w:szCs w:val="24"/>
          <w:lang w:val="en-GB"/>
        </w:rPr>
        <w:t xml:space="preserve"> </w:t>
      </w:r>
      <w:r w:rsidRPr="00486794">
        <w:rPr>
          <w:rFonts w:ascii="Times New Roman" w:hAnsi="Times New Roman"/>
          <w:b/>
          <w:bCs/>
          <w:color w:val="000000"/>
          <w:sz w:val="24"/>
          <w:szCs w:val="24"/>
          <w:lang w:val="en-GB"/>
        </w:rPr>
        <w:t xml:space="preserve">General measures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all clients to:</w:t>
      </w:r>
    </w:p>
    <w:p w:rsidR="0011034F" w:rsidRPr="00486794" w:rsidRDefault="0011034F" w:rsidP="00DD3760">
      <w:pPr>
        <w:numPr>
          <w:ilvl w:val="0"/>
          <w:numId w:val="51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Do regular exercises, such as walking or riding a bicycle.</w:t>
      </w:r>
    </w:p>
    <w:p w:rsidR="0011034F" w:rsidRPr="00486794" w:rsidRDefault="0011034F" w:rsidP="00DD3760">
      <w:pPr>
        <w:numPr>
          <w:ilvl w:val="0"/>
          <w:numId w:val="51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Reduce the amount of alcohol taken to 1 bottle of beer per day or less.</w:t>
      </w:r>
    </w:p>
    <w:p w:rsidR="0011034F" w:rsidRPr="00486794" w:rsidRDefault="0011034F" w:rsidP="00DD3760">
      <w:pPr>
        <w:numPr>
          <w:ilvl w:val="0"/>
          <w:numId w:val="51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Lose weight if they are overweight.</w:t>
      </w:r>
    </w:p>
    <w:p w:rsidR="0011034F" w:rsidRPr="00486794" w:rsidRDefault="0011034F" w:rsidP="00DD3760">
      <w:pPr>
        <w:numPr>
          <w:ilvl w:val="0"/>
          <w:numId w:val="51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Add little or no sugar to their tea. </w:t>
      </w:r>
    </w:p>
    <w:p w:rsidR="0011034F" w:rsidRPr="00486794" w:rsidRDefault="0011034F" w:rsidP="00DD3760">
      <w:pPr>
        <w:numPr>
          <w:ilvl w:val="0"/>
          <w:numId w:val="51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Drink water, rather than fizzy and other sweetened drinks.</w:t>
      </w:r>
    </w:p>
    <w:p w:rsidR="0011034F" w:rsidRPr="00486794" w:rsidRDefault="0011034F" w:rsidP="0011034F">
      <w:pPr>
        <w:spacing w:line="360" w:lineRule="auto"/>
        <w:rPr>
          <w:rFonts w:ascii="Times New Roman" w:hAnsi="Times New Roman"/>
          <w:color w:val="000000"/>
          <w:sz w:val="24"/>
          <w:szCs w:val="24"/>
          <w:lang w:val="en-GB" w:bidi="ar-SA"/>
        </w:rPr>
      </w:pPr>
      <w:r w:rsidRPr="00486794">
        <w:rPr>
          <w:rFonts w:ascii="Times New Roman" w:hAnsi="Times New Roman"/>
          <w:color w:val="000000"/>
          <w:sz w:val="24"/>
          <w:szCs w:val="24"/>
          <w:lang w:val="en-GB" w:bidi="ar-SA"/>
        </w:rPr>
        <w:t>Advise all clients who have diabetes to:</w:t>
      </w:r>
    </w:p>
    <w:p w:rsidR="0011034F" w:rsidRPr="00486794" w:rsidRDefault="0011034F" w:rsidP="00DD3760">
      <w:pPr>
        <w:numPr>
          <w:ilvl w:val="0"/>
          <w:numId w:val="51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Take their medicine every day without missing a dose. (Diabetes is not curable but medicines control the blood sugar and symptoms.)</w:t>
      </w:r>
    </w:p>
    <w:p w:rsidR="0011034F" w:rsidRPr="00486794" w:rsidRDefault="0011034F" w:rsidP="00DD3760">
      <w:pPr>
        <w:numPr>
          <w:ilvl w:val="0"/>
          <w:numId w:val="51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Regularly check their blood sugar from home or at a nearby clinic.</w:t>
      </w:r>
    </w:p>
    <w:p w:rsidR="0011034F" w:rsidRPr="00486794" w:rsidRDefault="0011034F" w:rsidP="00DD3760">
      <w:pPr>
        <w:numPr>
          <w:ilvl w:val="0"/>
          <w:numId w:val="51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Put on properly fitting shoes to avoid getting wounds.</w:t>
      </w:r>
    </w:p>
    <w:p w:rsidR="0011034F" w:rsidRPr="00486794" w:rsidRDefault="0011034F" w:rsidP="00DD3760">
      <w:pPr>
        <w:numPr>
          <w:ilvl w:val="0"/>
          <w:numId w:val="51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Visit the eye specialist every year for an eye check-up. </w:t>
      </w:r>
    </w:p>
    <w:p w:rsidR="0011034F" w:rsidRPr="00486794" w:rsidRDefault="0011034F" w:rsidP="00DD3760">
      <w:pPr>
        <w:numPr>
          <w:ilvl w:val="0"/>
          <w:numId w:val="51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Eat lots of vegetables and fruits.</w:t>
      </w:r>
    </w:p>
    <w:p w:rsidR="0011034F" w:rsidRPr="00486794" w:rsidRDefault="0011034F" w:rsidP="008A5455">
      <w:pPr>
        <w:numPr>
          <w:ilvl w:val="0"/>
          <w:numId w:val="513"/>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Store their insulin (if they use it) in a cool place (such as in a pot or refrigerator).</w:t>
      </w:r>
    </w:p>
    <w:p w:rsidR="0011034F" w:rsidRPr="00486794" w:rsidRDefault="0011034F" w:rsidP="0011034F">
      <w:pPr>
        <w:spacing w:line="360" w:lineRule="auto"/>
        <w:rPr>
          <w:rFonts w:ascii="Times New Roman" w:hAnsi="Times New Roman"/>
          <w:color w:val="000000"/>
          <w:sz w:val="24"/>
          <w:szCs w:val="24"/>
          <w:lang w:val="en-GB" w:bidi="ar-SA"/>
        </w:rPr>
      </w:pPr>
    </w:p>
    <w:p w:rsidR="0011034F" w:rsidRPr="00486794" w:rsidRDefault="0011034F" w:rsidP="0011034F">
      <w:pPr>
        <w:spacing w:line="360" w:lineRule="auto"/>
        <w:rPr>
          <w:rFonts w:ascii="Times New Roman" w:hAnsi="Times New Roman"/>
          <w:b/>
          <w:caps/>
          <w:sz w:val="28"/>
          <w:szCs w:val="28"/>
          <w:lang w:val="en-GB"/>
        </w:rPr>
      </w:pPr>
      <w:r w:rsidRPr="00486794">
        <w:rPr>
          <w:rFonts w:ascii="Times New Roman" w:hAnsi="Times New Roman"/>
          <w:b/>
          <w:caps/>
          <w:sz w:val="28"/>
          <w:szCs w:val="28"/>
          <w:lang w:val="en-GB"/>
        </w:rPr>
        <w:t>Low Blood Sugar (Hypoglycaemia)</w:t>
      </w:r>
    </w:p>
    <w:p w:rsidR="0011034F" w:rsidRPr="00486794" w:rsidRDefault="0011034F" w:rsidP="0011034F">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Hypoglycaemia occurs when the blood sugar is excessively lower than normal (&lt;2.2mmol/L). </w:t>
      </w:r>
    </w:p>
    <w:p w:rsidR="0011034F" w:rsidRPr="00486794" w:rsidRDefault="0011034F" w:rsidP="0011034F">
      <w:pPr>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It occurs in clients using insulin to help control their diabetes mellitus and those using oral drugs, like </w:t>
      </w:r>
      <w:proofErr w:type="spellStart"/>
      <w:r w:rsidRPr="00486794">
        <w:rPr>
          <w:rFonts w:ascii="Times New Roman" w:hAnsi="Times New Roman"/>
          <w:bCs/>
          <w:color w:val="000000"/>
          <w:sz w:val="24"/>
          <w:szCs w:val="24"/>
          <w:lang w:val="en-GB"/>
        </w:rPr>
        <w:t>glibenclamide</w:t>
      </w:r>
      <w:proofErr w:type="spellEnd"/>
      <w:r w:rsidRPr="00486794">
        <w:rPr>
          <w:rFonts w:ascii="Times New Roman" w:hAnsi="Times New Roman"/>
          <w:bCs/>
          <w:color w:val="000000"/>
          <w:sz w:val="24"/>
          <w:szCs w:val="24"/>
          <w:lang w:val="en-GB"/>
        </w:rPr>
        <w:t xml:space="preserve">. </w:t>
      </w:r>
    </w:p>
    <w:p w:rsidR="0011034F" w:rsidRPr="00486794" w:rsidRDefault="0011034F" w:rsidP="0011034F">
      <w:pPr>
        <w:spacing w:line="360" w:lineRule="auto"/>
        <w:rPr>
          <w:rFonts w:ascii="Times New Roman" w:hAnsi="Times New Roman"/>
          <w:b/>
          <w:bCs/>
          <w:color w:val="000000"/>
          <w:sz w:val="24"/>
          <w:szCs w:val="24"/>
          <w:lang w:val="en-GB"/>
        </w:rPr>
      </w:pPr>
      <w:r w:rsidRPr="00486794">
        <w:rPr>
          <w:rFonts w:ascii="Times New Roman" w:hAnsi="Times New Roman"/>
          <w:bCs/>
          <w:color w:val="000000"/>
          <w:sz w:val="24"/>
          <w:szCs w:val="24"/>
          <w:lang w:val="en-GB"/>
        </w:rPr>
        <w:t xml:space="preserve">The </w:t>
      </w:r>
      <w:r w:rsidR="007147C5" w:rsidRPr="00486794">
        <w:rPr>
          <w:rFonts w:ascii="Times New Roman" w:hAnsi="Times New Roman"/>
          <w:bCs/>
          <w:color w:val="000000"/>
          <w:sz w:val="24"/>
          <w:szCs w:val="24"/>
          <w:lang w:val="en-GB"/>
        </w:rPr>
        <w:t>Health Shop</w:t>
      </w:r>
      <w:r w:rsidRPr="00486794">
        <w:rPr>
          <w:rFonts w:ascii="Times New Roman" w:hAnsi="Times New Roman"/>
          <w:bCs/>
          <w:color w:val="000000"/>
          <w:sz w:val="24"/>
          <w:szCs w:val="24"/>
          <w:lang w:val="en-GB"/>
        </w:rPr>
        <w:t xml:space="preserve"> dispenser should advise the client who has diabetes how to recognize, manage, and avoid low blood sugar.</w:t>
      </w:r>
      <w:r w:rsidRPr="00486794">
        <w:rPr>
          <w:rFonts w:ascii="Times New Roman" w:hAnsi="Times New Roman"/>
          <w:bCs/>
          <w:color w:val="000000"/>
          <w:sz w:val="24"/>
          <w:szCs w:val="24"/>
          <w:lang w:val="en-GB"/>
        </w:rPr>
        <w:tab/>
      </w:r>
      <w:r w:rsidRPr="00486794">
        <w:rPr>
          <w:rFonts w:ascii="Times New Roman" w:hAnsi="Times New Roman"/>
          <w:b/>
          <w:bCs/>
          <w:color w:val="000000"/>
          <w:sz w:val="24"/>
          <w:szCs w:val="24"/>
          <w:lang w:val="en-GB"/>
        </w:rPr>
        <w:t xml:space="preserve"> </w:t>
      </w:r>
      <w:r w:rsidRPr="00486794">
        <w:rPr>
          <w:rFonts w:ascii="Times New Roman" w:hAnsi="Times New Roman"/>
          <w:b/>
          <w:bCs/>
          <w:color w:val="000000"/>
          <w:sz w:val="24"/>
          <w:szCs w:val="24"/>
          <w:lang w:val="en-GB"/>
        </w:rPr>
        <w:tab/>
      </w:r>
      <w:r w:rsidRPr="00486794">
        <w:rPr>
          <w:rFonts w:ascii="Times New Roman" w:hAnsi="Times New Roman"/>
          <w:color w:val="000000"/>
          <w:sz w:val="24"/>
          <w:szCs w:val="24"/>
          <w:lang w:val="en-GB"/>
        </w:rPr>
        <w:t xml:space="preserve">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Signs and symptoms of low blood sugar</w:t>
      </w:r>
    </w:p>
    <w:p w:rsidR="0011034F" w:rsidRPr="00486794" w:rsidRDefault="0011034F" w:rsidP="00DD3760">
      <w:pPr>
        <w:numPr>
          <w:ilvl w:val="0"/>
          <w:numId w:val="480"/>
        </w:numPr>
        <w:spacing w:line="360" w:lineRule="auto"/>
        <w:rPr>
          <w:rFonts w:ascii="Times New Roman" w:hAnsi="Times New Roman"/>
          <w:color w:val="000000"/>
          <w:sz w:val="24"/>
          <w:szCs w:val="24"/>
          <w:lang w:val="en-GB"/>
        </w:rPr>
        <w:sectPr w:rsidR="0011034F" w:rsidRPr="00486794" w:rsidSect="0011034F">
          <w:type w:val="continuous"/>
          <w:pgSz w:w="11906" w:h="16838" w:code="9"/>
          <w:pgMar w:top="1440" w:right="1440" w:bottom="1440" w:left="1440" w:header="720" w:footer="720" w:gutter="0"/>
          <w:cols w:space="720"/>
          <w:docGrid w:linePitch="360"/>
        </w:sectPr>
      </w:pPr>
    </w:p>
    <w:p w:rsidR="0011034F" w:rsidRPr="00486794" w:rsidRDefault="0011034F" w:rsidP="00DD3760">
      <w:pPr>
        <w:numPr>
          <w:ilvl w:val="0"/>
          <w:numId w:val="48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Excessive sweating</w:t>
      </w:r>
    </w:p>
    <w:p w:rsidR="0011034F" w:rsidRPr="00486794" w:rsidRDefault="0011034F" w:rsidP="00DD3760">
      <w:pPr>
        <w:numPr>
          <w:ilvl w:val="0"/>
          <w:numId w:val="48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Tiredness </w:t>
      </w:r>
    </w:p>
    <w:p w:rsidR="0011034F" w:rsidRPr="00486794" w:rsidRDefault="0011034F" w:rsidP="00DD3760">
      <w:pPr>
        <w:numPr>
          <w:ilvl w:val="0"/>
          <w:numId w:val="48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Trembling and shaking</w:t>
      </w:r>
    </w:p>
    <w:p w:rsidR="0011034F" w:rsidRPr="00486794" w:rsidRDefault="0011034F" w:rsidP="00DD3760">
      <w:pPr>
        <w:numPr>
          <w:ilvl w:val="0"/>
          <w:numId w:val="48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Tingling of the lips</w:t>
      </w:r>
    </w:p>
    <w:p w:rsidR="0011034F" w:rsidRPr="00486794" w:rsidRDefault="0011034F" w:rsidP="00DD3760">
      <w:pPr>
        <w:numPr>
          <w:ilvl w:val="0"/>
          <w:numId w:val="48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Excessive hunger</w:t>
      </w:r>
    </w:p>
    <w:p w:rsidR="0011034F" w:rsidRPr="00486794" w:rsidRDefault="0011034F" w:rsidP="00DD3760">
      <w:pPr>
        <w:numPr>
          <w:ilvl w:val="0"/>
          <w:numId w:val="48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Palpitations (rapid heartbeat)</w:t>
      </w:r>
    </w:p>
    <w:p w:rsidR="0011034F" w:rsidRPr="00486794" w:rsidRDefault="0011034F" w:rsidP="00DD3760">
      <w:pPr>
        <w:numPr>
          <w:ilvl w:val="0"/>
          <w:numId w:val="48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Confusion </w:t>
      </w:r>
    </w:p>
    <w:p w:rsidR="0011034F" w:rsidRPr="00486794" w:rsidRDefault="0011034F" w:rsidP="00DD3760">
      <w:pPr>
        <w:numPr>
          <w:ilvl w:val="0"/>
          <w:numId w:val="480"/>
        </w:numPr>
        <w:spacing w:line="360" w:lineRule="auto"/>
        <w:rPr>
          <w:rFonts w:ascii="Times New Roman" w:hAnsi="Times New Roman"/>
          <w:color w:val="000000"/>
          <w:sz w:val="24"/>
          <w:szCs w:val="24"/>
          <w:lang w:val="en-GB"/>
        </w:rPr>
        <w:sectPr w:rsidR="0011034F" w:rsidRPr="00486794" w:rsidSect="0011034F">
          <w:type w:val="continuous"/>
          <w:pgSz w:w="11906" w:h="16838" w:code="9"/>
          <w:pgMar w:top="1440" w:right="1440" w:bottom="1440" w:left="1440" w:header="720" w:footer="720" w:gutter="0"/>
          <w:cols w:num="2" w:space="720"/>
          <w:docGrid w:linePitch="360"/>
        </w:sectPr>
      </w:pPr>
      <w:r w:rsidRPr="00486794">
        <w:rPr>
          <w:rFonts w:ascii="Times New Roman" w:hAnsi="Times New Roman"/>
          <w:color w:val="000000"/>
          <w:sz w:val="24"/>
          <w:szCs w:val="24"/>
          <w:lang w:val="en-GB"/>
        </w:rPr>
        <w:t>Coma</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lastRenderedPageBreak/>
        <w:t>Management of low blood sugar</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Tell the client: </w:t>
      </w:r>
    </w:p>
    <w:p w:rsidR="0011034F" w:rsidRPr="00486794" w:rsidRDefault="0011034F" w:rsidP="00DD3760">
      <w:pPr>
        <w:numPr>
          <w:ilvl w:val="0"/>
          <w:numId w:val="48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Drink anything containing sugar (fruit juice, honey, glass of milk, solutions containing sugar or glucose, or even coke/</w:t>
      </w:r>
      <w:proofErr w:type="spellStart"/>
      <w:r w:rsidRPr="00486794">
        <w:rPr>
          <w:rFonts w:ascii="Times New Roman" w:hAnsi="Times New Roman"/>
          <w:color w:val="000000"/>
          <w:sz w:val="24"/>
          <w:szCs w:val="24"/>
          <w:lang w:val="en-GB"/>
        </w:rPr>
        <w:t>fanta</w:t>
      </w:r>
      <w:proofErr w:type="spellEnd"/>
      <w:r w:rsidRPr="00486794">
        <w:rPr>
          <w:rFonts w:ascii="Times New Roman" w:hAnsi="Times New Roman"/>
          <w:color w:val="000000"/>
          <w:sz w:val="24"/>
          <w:szCs w:val="24"/>
          <w:lang w:val="en-GB"/>
        </w:rPr>
        <w:t>).</w:t>
      </w:r>
    </w:p>
    <w:p w:rsidR="0011034F" w:rsidRPr="00486794" w:rsidRDefault="0011034F" w:rsidP="00DD3760">
      <w:pPr>
        <w:numPr>
          <w:ilvl w:val="0"/>
          <w:numId w:val="48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If the symptoms of low blood sugar are severe, go to a health centre for treatment.</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Prevention of low blood sugar</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the client to: </w:t>
      </w:r>
    </w:p>
    <w:p w:rsidR="0011034F" w:rsidRPr="00486794" w:rsidRDefault="0011034F" w:rsidP="00DD3760">
      <w:pPr>
        <w:numPr>
          <w:ilvl w:val="0"/>
          <w:numId w:val="48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Eat on time.</w:t>
      </w:r>
    </w:p>
    <w:p w:rsidR="0011034F" w:rsidRPr="00486794" w:rsidRDefault="0011034F" w:rsidP="00DD3760">
      <w:pPr>
        <w:numPr>
          <w:ilvl w:val="0"/>
          <w:numId w:val="48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Reduce the amount of alcohol taken to 1 bottle of beer per day or less.</w:t>
      </w:r>
    </w:p>
    <w:p w:rsidR="0011034F" w:rsidRPr="00486794" w:rsidRDefault="0011034F" w:rsidP="00DD3760">
      <w:pPr>
        <w:numPr>
          <w:ilvl w:val="0"/>
          <w:numId w:val="48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Be sure to eat when taking alcohol.</w:t>
      </w:r>
    </w:p>
    <w:p w:rsidR="0011034F" w:rsidRPr="00486794" w:rsidRDefault="0011034F" w:rsidP="00DD3760">
      <w:pPr>
        <w:numPr>
          <w:ilvl w:val="0"/>
          <w:numId w:val="48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Inject insulin at the right time and with the right dose.</w:t>
      </w:r>
    </w:p>
    <w:p w:rsidR="0011034F" w:rsidRPr="00486794" w:rsidRDefault="0011034F" w:rsidP="008A5455">
      <w:pPr>
        <w:numPr>
          <w:ilvl w:val="0"/>
          <w:numId w:val="480"/>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Always carry glucose powder or packed juice as first aid for low blood sugar.</w:t>
      </w:r>
    </w:p>
    <w:p w:rsidR="0011034F" w:rsidRPr="00486794" w:rsidRDefault="0011034F" w:rsidP="0011034F">
      <w:pPr>
        <w:spacing w:line="360" w:lineRule="auto"/>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b/>
          <w:sz w:val="28"/>
          <w:szCs w:val="28"/>
          <w:lang w:val="en-GB"/>
        </w:rPr>
      </w:pPr>
      <w:r w:rsidRPr="00486794">
        <w:rPr>
          <w:rFonts w:ascii="Times New Roman" w:hAnsi="Times New Roman"/>
          <w:b/>
          <w:sz w:val="28"/>
          <w:szCs w:val="28"/>
          <w:lang w:val="en-GB"/>
        </w:rPr>
        <w:t>ASTHMA</w:t>
      </w:r>
    </w:p>
    <w:p w:rsidR="0011034F" w:rsidRPr="00486794" w:rsidRDefault="0011034F" w:rsidP="0011034F">
      <w:pPr>
        <w:spacing w:line="360" w:lineRule="auto"/>
        <w:rPr>
          <w:rFonts w:ascii="Times New Roman" w:hAnsi="Times New Roman"/>
          <w:color w:val="000000"/>
          <w:sz w:val="24"/>
          <w:szCs w:val="24"/>
          <w:lang w:val="en-GB"/>
        </w:rPr>
        <w:sectPr w:rsidR="0011034F" w:rsidRPr="00486794" w:rsidSect="0011034F">
          <w:type w:val="continuous"/>
          <w:pgSz w:w="11906" w:h="16838" w:code="9"/>
          <w:pgMar w:top="1440" w:right="1440" w:bottom="1440" w:left="1440" w:header="720" w:footer="720" w:gutter="0"/>
          <w:cols w:space="720"/>
          <w:docGrid w:linePitch="360"/>
        </w:sectPr>
      </w:pPr>
      <w:r w:rsidRPr="00486794">
        <w:rPr>
          <w:rFonts w:ascii="Times New Roman" w:hAnsi="Times New Roman"/>
          <w:b/>
          <w:bCs/>
          <w:color w:val="000000"/>
          <w:sz w:val="24"/>
          <w:szCs w:val="24"/>
          <w:lang w:val="en-GB"/>
        </w:rPr>
        <w:t>Definition and overview</w:t>
      </w:r>
    </w:p>
    <w:p w:rsidR="0011034F" w:rsidRPr="00486794" w:rsidRDefault="0011034F" w:rsidP="00DD3760">
      <w:pPr>
        <w:numPr>
          <w:ilvl w:val="0"/>
          <w:numId w:val="514"/>
        </w:numPr>
        <w:spacing w:line="360" w:lineRule="auto"/>
        <w:rPr>
          <w:rFonts w:ascii="Times New Roman" w:hAnsi="Times New Roman"/>
          <w:bCs/>
          <w:iCs/>
          <w:color w:val="000000"/>
          <w:sz w:val="24"/>
          <w:szCs w:val="24"/>
          <w:lang w:val="en-GB"/>
        </w:rPr>
      </w:pPr>
      <w:r w:rsidRPr="00486794">
        <w:rPr>
          <w:rFonts w:ascii="Times New Roman" w:hAnsi="Times New Roman"/>
          <w:bCs/>
          <w:iCs/>
          <w:color w:val="000000"/>
          <w:sz w:val="24"/>
          <w:szCs w:val="24"/>
          <w:lang w:val="en-GB"/>
        </w:rPr>
        <w:lastRenderedPageBreak/>
        <w:t xml:space="preserve">Asthma is a chronic lung disease characterized by difficulty in breathing and whistling sound (wheezing). </w:t>
      </w:r>
    </w:p>
    <w:p w:rsidR="0011034F" w:rsidRPr="00486794" w:rsidRDefault="0011034F" w:rsidP="00DD3760">
      <w:pPr>
        <w:numPr>
          <w:ilvl w:val="0"/>
          <w:numId w:val="514"/>
        </w:numPr>
        <w:spacing w:line="360" w:lineRule="auto"/>
        <w:rPr>
          <w:rFonts w:ascii="Times New Roman" w:hAnsi="Times New Roman"/>
          <w:bCs/>
          <w:iCs/>
          <w:color w:val="000000"/>
          <w:sz w:val="24"/>
          <w:szCs w:val="24"/>
          <w:lang w:val="en-GB"/>
        </w:rPr>
      </w:pPr>
      <w:r w:rsidRPr="00486794">
        <w:rPr>
          <w:rFonts w:ascii="Times New Roman" w:hAnsi="Times New Roman"/>
          <w:bCs/>
          <w:iCs/>
          <w:color w:val="000000"/>
          <w:sz w:val="24"/>
          <w:szCs w:val="24"/>
          <w:lang w:val="en-GB"/>
        </w:rPr>
        <w:t xml:space="preserve">Asthma is more common in children than adults. </w:t>
      </w:r>
    </w:p>
    <w:p w:rsidR="0011034F" w:rsidRPr="00486794" w:rsidRDefault="0011034F" w:rsidP="00DD3760">
      <w:pPr>
        <w:numPr>
          <w:ilvl w:val="0"/>
          <w:numId w:val="514"/>
        </w:numPr>
        <w:spacing w:line="360" w:lineRule="auto"/>
        <w:rPr>
          <w:rFonts w:ascii="Times New Roman" w:hAnsi="Times New Roman"/>
          <w:bCs/>
          <w:iCs/>
          <w:color w:val="000000"/>
          <w:sz w:val="24"/>
          <w:szCs w:val="24"/>
          <w:lang w:val="en-GB"/>
        </w:rPr>
      </w:pPr>
      <w:r w:rsidRPr="00486794">
        <w:rPr>
          <w:rFonts w:ascii="Times New Roman" w:hAnsi="Times New Roman"/>
          <w:bCs/>
          <w:iCs/>
          <w:color w:val="000000"/>
          <w:sz w:val="24"/>
          <w:szCs w:val="24"/>
          <w:lang w:val="en-GB"/>
        </w:rPr>
        <w:t>The majority of clients with asthma also have a family history of allergy of the nose, asthma, or eczema.</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Signs and symptoms </w:t>
      </w:r>
    </w:p>
    <w:p w:rsidR="0011034F" w:rsidRPr="00486794" w:rsidRDefault="0011034F" w:rsidP="00DD3760">
      <w:pPr>
        <w:numPr>
          <w:ilvl w:val="0"/>
          <w:numId w:val="481"/>
        </w:numPr>
        <w:spacing w:line="360" w:lineRule="auto"/>
        <w:rPr>
          <w:rFonts w:ascii="Times New Roman" w:hAnsi="Times New Roman"/>
          <w:color w:val="000000"/>
          <w:sz w:val="24"/>
          <w:szCs w:val="24"/>
          <w:lang w:val="en-GB"/>
        </w:rPr>
        <w:sectPr w:rsidR="0011034F" w:rsidRPr="00486794" w:rsidSect="0011034F">
          <w:type w:val="continuous"/>
          <w:pgSz w:w="11906" w:h="16838" w:code="9"/>
          <w:pgMar w:top="1440" w:right="1440" w:bottom="1440" w:left="1440" w:header="720" w:footer="720" w:gutter="0"/>
          <w:cols w:space="720"/>
          <w:docGrid w:linePitch="360"/>
        </w:sectPr>
      </w:pPr>
    </w:p>
    <w:p w:rsidR="0011034F" w:rsidRPr="00486794" w:rsidRDefault="0011034F" w:rsidP="00DD3760">
      <w:pPr>
        <w:numPr>
          <w:ilvl w:val="0"/>
          <w:numId w:val="514"/>
        </w:numPr>
        <w:spacing w:line="360" w:lineRule="auto"/>
        <w:rPr>
          <w:rFonts w:ascii="Times New Roman" w:hAnsi="Times New Roman"/>
          <w:bCs/>
          <w:iCs/>
          <w:color w:val="000000"/>
          <w:sz w:val="24"/>
          <w:szCs w:val="24"/>
          <w:lang w:val="en-GB"/>
        </w:rPr>
      </w:pPr>
      <w:r w:rsidRPr="00486794">
        <w:rPr>
          <w:rFonts w:ascii="Times New Roman" w:hAnsi="Times New Roman"/>
          <w:bCs/>
          <w:iCs/>
          <w:color w:val="000000"/>
          <w:sz w:val="24"/>
          <w:szCs w:val="24"/>
          <w:lang w:val="en-GB"/>
        </w:rPr>
        <w:lastRenderedPageBreak/>
        <w:t>Shortness of breath</w:t>
      </w:r>
    </w:p>
    <w:p w:rsidR="0011034F" w:rsidRPr="00486794" w:rsidRDefault="0011034F" w:rsidP="00DD3760">
      <w:pPr>
        <w:numPr>
          <w:ilvl w:val="0"/>
          <w:numId w:val="514"/>
        </w:numPr>
        <w:spacing w:line="360" w:lineRule="auto"/>
        <w:rPr>
          <w:rFonts w:ascii="Times New Roman" w:hAnsi="Times New Roman"/>
          <w:bCs/>
          <w:iCs/>
          <w:color w:val="000000"/>
          <w:sz w:val="24"/>
          <w:szCs w:val="24"/>
          <w:lang w:val="en-GB"/>
        </w:rPr>
      </w:pPr>
      <w:r w:rsidRPr="00486794">
        <w:rPr>
          <w:rFonts w:ascii="Times New Roman" w:hAnsi="Times New Roman"/>
          <w:bCs/>
          <w:iCs/>
          <w:color w:val="000000"/>
          <w:sz w:val="24"/>
          <w:szCs w:val="24"/>
          <w:lang w:val="en-GB"/>
        </w:rPr>
        <w:t>Wheezing (whistling sound) when breathing out</w:t>
      </w:r>
    </w:p>
    <w:p w:rsidR="0011034F" w:rsidRPr="00486794" w:rsidRDefault="0011034F" w:rsidP="00DD3760">
      <w:pPr>
        <w:numPr>
          <w:ilvl w:val="0"/>
          <w:numId w:val="514"/>
        </w:numPr>
        <w:spacing w:line="360" w:lineRule="auto"/>
        <w:rPr>
          <w:rFonts w:ascii="Times New Roman" w:hAnsi="Times New Roman"/>
          <w:bCs/>
          <w:iCs/>
          <w:color w:val="000000"/>
          <w:sz w:val="24"/>
          <w:szCs w:val="24"/>
          <w:lang w:val="en-GB"/>
        </w:rPr>
      </w:pPr>
      <w:r w:rsidRPr="00486794">
        <w:rPr>
          <w:rFonts w:ascii="Times New Roman" w:hAnsi="Times New Roman"/>
          <w:bCs/>
          <w:iCs/>
          <w:color w:val="000000"/>
          <w:sz w:val="24"/>
          <w:szCs w:val="24"/>
          <w:lang w:val="en-GB"/>
        </w:rPr>
        <w:t>Night coughs (especially in children)</w:t>
      </w:r>
    </w:p>
    <w:p w:rsidR="0011034F" w:rsidRPr="00486794" w:rsidRDefault="0011034F" w:rsidP="00DD3760">
      <w:pPr>
        <w:numPr>
          <w:ilvl w:val="0"/>
          <w:numId w:val="514"/>
        </w:numPr>
        <w:spacing w:line="360" w:lineRule="auto"/>
        <w:rPr>
          <w:rFonts w:ascii="Times New Roman" w:hAnsi="Times New Roman"/>
          <w:bCs/>
          <w:iCs/>
          <w:color w:val="000000"/>
          <w:sz w:val="24"/>
          <w:szCs w:val="24"/>
          <w:lang w:val="en-GB"/>
        </w:rPr>
      </w:pPr>
      <w:r w:rsidRPr="00486794">
        <w:rPr>
          <w:rFonts w:ascii="Times New Roman" w:hAnsi="Times New Roman"/>
          <w:bCs/>
          <w:iCs/>
          <w:color w:val="000000"/>
          <w:sz w:val="24"/>
          <w:szCs w:val="24"/>
          <w:lang w:val="en-GB"/>
        </w:rPr>
        <w:t xml:space="preserve">Chest tightness </w:t>
      </w:r>
    </w:p>
    <w:p w:rsidR="0011034F" w:rsidRPr="00486794" w:rsidRDefault="0011034F" w:rsidP="0011034F">
      <w:pPr>
        <w:spacing w:line="360" w:lineRule="auto"/>
        <w:rPr>
          <w:rFonts w:ascii="Times New Roman" w:hAnsi="Times New Roman"/>
          <w:bCs/>
          <w:iCs/>
          <w:color w:val="000000"/>
          <w:sz w:val="24"/>
          <w:szCs w:val="24"/>
          <w:lang w:val="en-GB"/>
        </w:rPr>
      </w:pPr>
      <w:r w:rsidRPr="00486794">
        <w:rPr>
          <w:rFonts w:ascii="Times New Roman" w:hAnsi="Times New Roman"/>
          <w:b/>
          <w:bCs/>
          <w:i/>
          <w:iCs/>
          <w:color w:val="000000"/>
          <w:sz w:val="24"/>
          <w:szCs w:val="24"/>
          <w:lang w:val="en-GB"/>
        </w:rPr>
        <w:t xml:space="preserve">Note: </w:t>
      </w:r>
      <w:r w:rsidRPr="00486794">
        <w:rPr>
          <w:rFonts w:ascii="Times New Roman" w:hAnsi="Times New Roman"/>
          <w:bCs/>
          <w:iCs/>
          <w:color w:val="000000"/>
          <w:sz w:val="24"/>
          <w:szCs w:val="24"/>
          <w:lang w:val="en-GB"/>
        </w:rPr>
        <w:t>These symptoms tend to be severe at night and early morning.</w:t>
      </w:r>
    </w:p>
    <w:p w:rsidR="008A5455" w:rsidRPr="00486794" w:rsidRDefault="0011034F" w:rsidP="0011034F">
      <w:pPr>
        <w:spacing w:after="0" w:line="360" w:lineRule="auto"/>
        <w:rPr>
          <w:rFonts w:ascii="Times New Roman" w:hAnsi="Times New Roman"/>
          <w:b/>
          <w:bCs/>
          <w:color w:val="000000"/>
          <w:sz w:val="24"/>
          <w:szCs w:val="24"/>
          <w:lang w:val="en-GB"/>
        </w:rPr>
      </w:pPr>
      <w:r w:rsidRPr="00486794">
        <w:rPr>
          <w:rFonts w:ascii="Times New Roman" w:hAnsi="Times New Roman"/>
          <w:b/>
          <w:bCs/>
          <w:iCs/>
          <w:color w:val="000000"/>
          <w:sz w:val="24"/>
          <w:szCs w:val="24"/>
          <w:lang w:val="en-GB"/>
        </w:rPr>
        <w:t>REFER</w:t>
      </w:r>
      <w:r w:rsidRPr="00486794">
        <w:rPr>
          <w:rFonts w:ascii="Times New Roman" w:hAnsi="Times New Roman"/>
          <w:bCs/>
          <w:iCs/>
          <w:color w:val="000000"/>
          <w:sz w:val="24"/>
          <w:szCs w:val="24"/>
          <w:lang w:val="en-GB"/>
        </w:rPr>
        <w:t xml:space="preserve"> all suspected cases of asthma.</w:t>
      </w:r>
    </w:p>
    <w:p w:rsidR="008A5455" w:rsidRPr="00486794" w:rsidRDefault="008A5455" w:rsidP="0011034F">
      <w:pPr>
        <w:spacing w:after="0" w:line="360" w:lineRule="auto"/>
        <w:rPr>
          <w:rFonts w:ascii="Times New Roman" w:hAnsi="Times New Roman"/>
          <w:b/>
          <w:bCs/>
          <w:color w:val="000000"/>
          <w:sz w:val="24"/>
          <w:szCs w:val="24"/>
          <w:lang w:val="en-GB"/>
        </w:rPr>
      </w:pPr>
    </w:p>
    <w:p w:rsidR="0011034F" w:rsidRPr="00486794" w:rsidRDefault="0011034F" w:rsidP="0011034F">
      <w:pPr>
        <w:spacing w:after="0"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Causes of asthma </w:t>
      </w:r>
    </w:p>
    <w:p w:rsidR="0011034F" w:rsidRPr="00486794" w:rsidRDefault="0011034F" w:rsidP="0011034F">
      <w:p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cause of asthma is not known but any of the following may trigger an asthma attack:</w:t>
      </w:r>
    </w:p>
    <w:p w:rsidR="0011034F" w:rsidRPr="00486794" w:rsidRDefault="0011034F" w:rsidP="00DD3760">
      <w:pPr>
        <w:numPr>
          <w:ilvl w:val="0"/>
          <w:numId w:val="48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Presence of cats in the house</w:t>
      </w:r>
    </w:p>
    <w:p w:rsidR="0011034F" w:rsidRPr="00486794" w:rsidRDefault="0011034F" w:rsidP="00DD3760">
      <w:pPr>
        <w:numPr>
          <w:ilvl w:val="0"/>
          <w:numId w:val="48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Presence of cockroaches </w:t>
      </w:r>
    </w:p>
    <w:p w:rsidR="0011034F" w:rsidRPr="00486794" w:rsidRDefault="0011034F" w:rsidP="00DD3760">
      <w:pPr>
        <w:numPr>
          <w:ilvl w:val="0"/>
          <w:numId w:val="48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Cigarette smoking </w:t>
      </w:r>
    </w:p>
    <w:p w:rsidR="0011034F" w:rsidRPr="00486794" w:rsidRDefault="0011034F" w:rsidP="00DD3760">
      <w:pPr>
        <w:numPr>
          <w:ilvl w:val="0"/>
          <w:numId w:val="48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House dust mites </w:t>
      </w:r>
    </w:p>
    <w:p w:rsidR="0011034F" w:rsidRPr="00486794" w:rsidRDefault="0011034F" w:rsidP="00DD3760">
      <w:pPr>
        <w:numPr>
          <w:ilvl w:val="0"/>
          <w:numId w:val="48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Exercise </w:t>
      </w:r>
    </w:p>
    <w:p w:rsidR="0011034F" w:rsidRPr="00486794" w:rsidRDefault="0011034F" w:rsidP="00DD3760">
      <w:pPr>
        <w:numPr>
          <w:ilvl w:val="0"/>
          <w:numId w:val="482"/>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Use of perfumes </w:t>
      </w:r>
    </w:p>
    <w:p w:rsidR="0011034F" w:rsidRPr="00486794" w:rsidRDefault="0011034F" w:rsidP="008A5455">
      <w:pPr>
        <w:numPr>
          <w:ilvl w:val="0"/>
          <w:numId w:val="482"/>
        </w:numPr>
        <w:spacing w:after="240" w:line="360" w:lineRule="auto"/>
        <w:jc w:val="both"/>
        <w:rPr>
          <w:rFonts w:asciiTheme="majorHAnsi" w:hAnsiTheme="majorHAnsi"/>
          <w:b/>
          <w:bCs/>
          <w:i/>
          <w:color w:val="000000"/>
          <w:sz w:val="24"/>
          <w:szCs w:val="24"/>
          <w:lang w:val="en-GB"/>
        </w:rPr>
      </w:pPr>
      <w:r w:rsidRPr="00486794">
        <w:rPr>
          <w:rFonts w:ascii="Times New Roman" w:hAnsi="Times New Roman"/>
          <w:color w:val="000000"/>
          <w:sz w:val="24"/>
          <w:szCs w:val="24"/>
          <w:lang w:val="en-GB"/>
        </w:rPr>
        <w:t>Cold weather</w:t>
      </w:r>
    </w:p>
    <w:p w:rsidR="0011034F" w:rsidRPr="00486794" w:rsidRDefault="0011034F" w:rsidP="0011034F">
      <w:pPr>
        <w:spacing w:after="0" w:line="360" w:lineRule="auto"/>
        <w:jc w:val="both"/>
        <w:rPr>
          <w:rFonts w:ascii="Arial" w:hAnsi="Arial" w:cs="Arial"/>
          <w:b/>
          <w:bCs/>
          <w:color w:val="000000"/>
          <w:sz w:val="24"/>
          <w:szCs w:val="24"/>
          <w:lang w:val="en-GB"/>
        </w:rPr>
      </w:pPr>
      <w:r w:rsidRPr="00486794">
        <w:rPr>
          <w:rFonts w:ascii="Arial" w:hAnsi="Arial" w:cs="Arial"/>
          <w:b/>
          <w:bCs/>
          <w:color w:val="000000"/>
          <w:sz w:val="24"/>
          <w:szCs w:val="24"/>
          <w:lang w:val="en-GB"/>
        </w:rPr>
        <w:t>What happens during an attack of asthma?</w:t>
      </w:r>
    </w:p>
    <w:p w:rsidR="0011034F" w:rsidRPr="00486794" w:rsidRDefault="0011034F" w:rsidP="0011034F">
      <w:pPr>
        <w:spacing w:after="0" w:line="360" w:lineRule="auto"/>
        <w:jc w:val="both"/>
        <w:rPr>
          <w:rFonts w:ascii="Arial" w:hAnsi="Arial" w:cs="Arial"/>
          <w:color w:val="000000"/>
          <w:sz w:val="24"/>
          <w:szCs w:val="24"/>
          <w:lang w:val="en-GB"/>
        </w:rPr>
      </w:pPr>
    </w:p>
    <w:p w:rsidR="0011034F" w:rsidRPr="00486794" w:rsidRDefault="0011034F" w:rsidP="0011034F">
      <w:pPr>
        <w:spacing w:after="0" w:line="360" w:lineRule="auto"/>
        <w:jc w:val="both"/>
        <w:rPr>
          <w:rFonts w:asciiTheme="majorHAnsi" w:hAnsiTheme="majorHAnsi"/>
          <w:color w:val="000000"/>
          <w:sz w:val="24"/>
          <w:szCs w:val="24"/>
          <w:lang w:val="en-GB"/>
        </w:rPr>
      </w:pPr>
      <w:r w:rsidRPr="00486794">
        <w:rPr>
          <w:rFonts w:asciiTheme="majorHAnsi" w:hAnsiTheme="majorHAnsi"/>
          <w:noProof/>
          <w:color w:val="000000"/>
          <w:sz w:val="24"/>
          <w:szCs w:val="24"/>
          <w:lang w:val="en-CA" w:eastAsia="en-CA" w:bidi="ar-SA"/>
        </w:rPr>
        <mc:AlternateContent>
          <mc:Choice Requires="wps">
            <w:drawing>
              <wp:anchor distT="0" distB="0" distL="114300" distR="114300" simplePos="0" relativeHeight="251873792" behindDoc="0" locked="0" layoutInCell="1" allowOverlap="1" wp14:anchorId="1B2D83C1" wp14:editId="3C24431A">
                <wp:simplePos x="0" y="0"/>
                <wp:positionH relativeFrom="column">
                  <wp:posOffset>2884170</wp:posOffset>
                </wp:positionH>
                <wp:positionV relativeFrom="paragraph">
                  <wp:posOffset>9525</wp:posOffset>
                </wp:positionV>
                <wp:extent cx="998220" cy="225425"/>
                <wp:effectExtent l="17145" t="19050" r="22860" b="22225"/>
                <wp:wrapNone/>
                <wp:docPr id="366" name="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8220" cy="225425"/>
                        </a:xfrm>
                        <a:prstGeom prst="rect">
                          <a:avLst/>
                        </a:prstGeom>
                        <a:solidFill>
                          <a:srgbClr val="FFFFFF"/>
                        </a:solidFill>
                        <a:ln w="31750">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1FDA5C" id="Rectangle 118" o:spid="_x0000_s1026" style="position:absolute;margin-left:227.1pt;margin-top:.75pt;width:78.6pt;height:17.75pt;z-index:25187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" strokecolor="white" strokeweight="2.5pt">
                <v:shadow color="#868686"/>
              </v:rect>
            </w:pict>
          </mc:Fallback>
        </mc:AlternateContent>
      </w:r>
      <w:r w:rsidRPr="00486794">
        <w:rPr>
          <w:rFonts w:asciiTheme="majorHAnsi" w:hAnsiTheme="majorHAnsi"/>
          <w:noProof/>
          <w:color w:val="000000"/>
          <w:sz w:val="24"/>
          <w:szCs w:val="24"/>
          <w:lang w:val="en-CA" w:eastAsia="en-CA" w:bidi="ar-SA"/>
        </w:rPr>
        <w:drawing>
          <wp:inline distT="0" distB="0" distL="0" distR="0" wp14:anchorId="562F1AEE" wp14:editId="6828F82C">
            <wp:extent cx="4867275" cy="2428875"/>
            <wp:effectExtent l="19050" t="0" r="9525" b="0"/>
            <wp:docPr id="50185" name="Picture 50185" descr="air_passage-asth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air_passage-asthma"/>
                    <pic:cNvPicPr>
                      <a:picLocks noChangeAspect="1" noChangeArrowheads="1"/>
                    </pic:cNvPicPr>
                  </pic:nvPicPr>
                  <pic:blipFill>
                    <a:blip r:embed="rId230" cstate="print"/>
                    <a:srcRect/>
                    <a:stretch>
                      <a:fillRect/>
                    </a:stretch>
                  </pic:blipFill>
                  <pic:spPr bwMode="auto">
                    <a:xfrm>
                      <a:off x="0" y="0"/>
                      <a:ext cx="4867275" cy="2428875"/>
                    </a:xfrm>
                    <a:prstGeom prst="rect">
                      <a:avLst/>
                    </a:prstGeom>
                    <a:noFill/>
                    <a:ln w="9525">
                      <a:noFill/>
                      <a:miter lim="800000"/>
                      <a:headEnd/>
                      <a:tailEnd/>
                    </a:ln>
                  </pic:spPr>
                </pic:pic>
              </a:graphicData>
            </a:graphic>
          </wp:inline>
        </w:drawing>
      </w:r>
    </w:p>
    <w:p w:rsidR="0011034F" w:rsidRPr="00486794" w:rsidRDefault="0011034F" w:rsidP="0011034F">
      <w:pPr>
        <w:spacing w:line="360" w:lineRule="auto"/>
        <w:jc w:val="both"/>
        <w:rPr>
          <w:rFonts w:asciiTheme="majorHAnsi" w:hAnsiTheme="majorHAnsi"/>
          <w:b/>
          <w:bCs/>
          <w:color w:val="000000"/>
          <w:sz w:val="24"/>
          <w:szCs w:val="24"/>
          <w:lang w:val="en-GB"/>
        </w:rPr>
      </w:pPr>
    </w:p>
    <w:p w:rsidR="0011034F" w:rsidRPr="00486794" w:rsidRDefault="0011034F" w:rsidP="008A5455">
      <w:pPr>
        <w:keepNext/>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 Information for the client</w:t>
      </w:r>
    </w:p>
    <w:p w:rsidR="0011034F" w:rsidRPr="00486794" w:rsidRDefault="0011034F" w:rsidP="008A5455">
      <w:pPr>
        <w:keepNext/>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the client who has been diagnosed with asthma:</w:t>
      </w:r>
    </w:p>
    <w:p w:rsidR="0011034F" w:rsidRPr="00486794" w:rsidRDefault="0011034F" w:rsidP="008A5455">
      <w:pPr>
        <w:keepNext/>
        <w:numPr>
          <w:ilvl w:val="1"/>
          <w:numId w:val="56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Asthma is chronic and not curable. </w:t>
      </w:r>
    </w:p>
    <w:p w:rsidR="0011034F" w:rsidRPr="00486794" w:rsidRDefault="0011034F" w:rsidP="00DD3760">
      <w:pPr>
        <w:numPr>
          <w:ilvl w:val="1"/>
          <w:numId w:val="56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Minimize exposure to substances, such as perfumes and insecticide sprays.</w:t>
      </w:r>
    </w:p>
    <w:p w:rsidR="0011034F" w:rsidRPr="00486794" w:rsidRDefault="0011034F" w:rsidP="00DD3760">
      <w:pPr>
        <w:numPr>
          <w:ilvl w:val="1"/>
          <w:numId w:val="56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Remove cats from the house.</w:t>
      </w:r>
    </w:p>
    <w:p w:rsidR="0011034F" w:rsidRPr="00486794" w:rsidRDefault="0011034F" w:rsidP="00DD3760">
      <w:pPr>
        <w:numPr>
          <w:ilvl w:val="1"/>
          <w:numId w:val="563"/>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Do not smoke cigarettes (and avoid exposure to cigarette smoke).</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Drug treatment </w:t>
      </w:r>
    </w:p>
    <w:p w:rsidR="0011034F" w:rsidRPr="00486794" w:rsidRDefault="0011034F" w:rsidP="0011034F">
      <w:pPr>
        <w:spacing w:line="360" w:lineRule="auto"/>
        <w:rPr>
          <w:rFonts w:ascii="Times New Roman" w:hAnsi="Times New Roman"/>
          <w:color w:val="000000"/>
          <w:sz w:val="24"/>
          <w:szCs w:val="24"/>
          <w:lang w:val="en-GB"/>
        </w:rPr>
        <w:sectPr w:rsidR="0011034F" w:rsidRPr="00486794" w:rsidSect="0011034F">
          <w:pgSz w:w="11906" w:h="16838" w:code="9"/>
          <w:pgMar w:top="1440" w:right="1440" w:bottom="1440" w:left="1440" w:header="720" w:footer="720" w:gutter="0"/>
          <w:cols w:space="720"/>
          <w:docGrid w:linePitch="360"/>
        </w:sectPr>
      </w:pP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Medicines used in the treatment of asthma include:</w:t>
      </w:r>
    </w:p>
    <w:p w:rsidR="0011034F" w:rsidRPr="00486794" w:rsidRDefault="0011034F" w:rsidP="00DD3760">
      <w:pPr>
        <w:numPr>
          <w:ilvl w:val="0"/>
          <w:numId w:val="51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Salbutamol </w:t>
      </w:r>
    </w:p>
    <w:p w:rsidR="0011034F" w:rsidRPr="00486794" w:rsidRDefault="0011034F" w:rsidP="00DD3760">
      <w:pPr>
        <w:numPr>
          <w:ilvl w:val="0"/>
          <w:numId w:val="515"/>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Aminophylline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b/>
          <w:bCs/>
          <w:i/>
          <w:iCs/>
          <w:color w:val="000000"/>
          <w:sz w:val="24"/>
          <w:szCs w:val="24"/>
          <w:lang w:val="en-GB"/>
        </w:rPr>
        <w:t xml:space="preserve">Note: </w:t>
      </w:r>
      <w:r w:rsidRPr="00486794">
        <w:rPr>
          <w:rFonts w:ascii="Times New Roman" w:hAnsi="Times New Roman"/>
          <w:color w:val="000000"/>
          <w:sz w:val="24"/>
          <w:szCs w:val="24"/>
          <w:lang w:val="en-GB"/>
        </w:rPr>
        <w:t>These medicines should only be prescribed by a trained medical professional.</w:t>
      </w:r>
    </w:p>
    <w:p w:rsidR="0011034F" w:rsidRPr="00486794" w:rsidRDefault="0011034F" w:rsidP="0011034F">
      <w:pPr>
        <w:pBdr>
          <w:bottom w:val="single" w:sz="4" w:space="1" w:color="622423"/>
        </w:pBdr>
        <w:spacing w:before="400" w:line="360" w:lineRule="auto"/>
        <w:jc w:val="center"/>
        <w:outlineLvl w:val="1"/>
        <w:rPr>
          <w:rFonts w:asciiTheme="majorHAnsi" w:hAnsiTheme="majorHAnsi"/>
          <w:b/>
          <w:caps/>
          <w:color w:val="000000"/>
          <w:spacing w:val="15"/>
          <w:sz w:val="24"/>
          <w:szCs w:val="24"/>
          <w:lang w:val="en-GB"/>
        </w:rPr>
        <w:sectPr w:rsidR="0011034F" w:rsidRPr="00486794" w:rsidSect="0011034F">
          <w:footerReference w:type="even" r:id="rId231"/>
          <w:type w:val="continuous"/>
          <w:pgSz w:w="11906" w:h="16838" w:code="9"/>
          <w:pgMar w:top="1440" w:right="1440" w:bottom="1440" w:left="1440" w:header="720" w:footer="720" w:gutter="0"/>
          <w:cols w:space="720"/>
          <w:docGrid w:linePitch="360"/>
        </w:sectPr>
      </w:pPr>
      <w:bookmarkStart w:id="115" w:name="_Toc385401569"/>
    </w:p>
    <w:p w:rsidR="0011034F" w:rsidRPr="00486794" w:rsidRDefault="0011034F" w:rsidP="0011034F">
      <w:pPr>
        <w:pBdr>
          <w:bottom w:val="single" w:sz="4" w:space="1" w:color="622423"/>
        </w:pBdr>
        <w:spacing w:before="400"/>
        <w:jc w:val="center"/>
        <w:outlineLvl w:val="1"/>
        <w:rPr>
          <w:b/>
          <w:caps/>
          <w:color w:val="632423"/>
          <w:spacing w:val="15"/>
          <w:sz w:val="24"/>
          <w:szCs w:val="24"/>
          <w:lang w:val="en-GB"/>
        </w:rPr>
      </w:pPr>
      <w:bookmarkStart w:id="116" w:name="_Toc478230608"/>
      <w:bookmarkStart w:id="117" w:name="_Toc480885885"/>
      <w:r w:rsidRPr="00486794">
        <w:rPr>
          <w:b/>
          <w:caps/>
          <w:color w:val="632423"/>
          <w:spacing w:val="15"/>
          <w:sz w:val="24"/>
          <w:szCs w:val="24"/>
          <w:lang w:val="en-GB"/>
        </w:rPr>
        <w:lastRenderedPageBreak/>
        <w:t>SESSION TWENTY: NOTIFIABLE DISEASES</w:t>
      </w:r>
      <w:bookmarkEnd w:id="115"/>
      <w:bookmarkEnd w:id="116"/>
      <w:bookmarkEnd w:id="117"/>
    </w:p>
    <w:p w:rsidR="0011034F" w:rsidRPr="00486794" w:rsidRDefault="0011034F" w:rsidP="0011034F">
      <w:pPr>
        <w:tabs>
          <w:tab w:val="left" w:pos="3086"/>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Notifiable diseases are diseases that affect a large number of people at a time.</w:t>
      </w:r>
    </w:p>
    <w:p w:rsidR="0011034F" w:rsidRPr="00486794" w:rsidRDefault="0011034F" w:rsidP="0011034F">
      <w:pPr>
        <w:tabs>
          <w:tab w:val="left" w:pos="3086"/>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They spread easily in the community and kill very fast.</w:t>
      </w:r>
    </w:p>
    <w:p w:rsidR="0011034F" w:rsidRPr="00486794" w:rsidRDefault="0011034F" w:rsidP="0011034F">
      <w:pPr>
        <w:tabs>
          <w:tab w:val="left" w:pos="3086"/>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Suspected cases of any of these diseases should be reported to the appropriate authority in order to get district or government support.</w:t>
      </w:r>
    </w:p>
    <w:p w:rsidR="0011034F" w:rsidRPr="00486794" w:rsidRDefault="0011034F" w:rsidP="0011034F">
      <w:pPr>
        <w:tabs>
          <w:tab w:val="left" w:pos="3086"/>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Timely reporting minimizes spread and death.</w:t>
      </w:r>
    </w:p>
    <w:p w:rsidR="008A5455" w:rsidRPr="00486794" w:rsidRDefault="0011034F" w:rsidP="0011034F">
      <w:pPr>
        <w:keepNext/>
        <w:tabs>
          <w:tab w:val="left" w:pos="3086"/>
        </w:tabs>
        <w:spacing w:line="360" w:lineRule="auto"/>
        <w:rPr>
          <w:rFonts w:ascii="Times New Roman" w:hAnsi="Times New Roman"/>
          <w:b/>
          <w:i/>
          <w:color w:val="000000"/>
          <w:sz w:val="24"/>
          <w:szCs w:val="24"/>
          <w:lang w:val="en-GB"/>
        </w:rPr>
      </w:pPr>
      <w:r w:rsidRPr="00486794">
        <w:rPr>
          <w:rFonts w:ascii="Times New Roman" w:hAnsi="Times New Roman"/>
          <w:color w:val="000000"/>
          <w:sz w:val="24"/>
          <w:szCs w:val="24"/>
          <w:lang w:val="en-GB"/>
        </w:rPr>
        <w:t>Notifiable diseases in Zambia include</w:t>
      </w:r>
      <w:r w:rsidRPr="00486794">
        <w:rPr>
          <w:rFonts w:ascii="Times New Roman" w:hAnsi="Times New Roman"/>
          <w:b/>
          <w:i/>
          <w:color w:val="000000"/>
          <w:sz w:val="24"/>
          <w:szCs w:val="24"/>
          <w:lang w:val="en-GB"/>
        </w:rPr>
        <w:t xml:space="preserve"> </w:t>
      </w:r>
      <w:r w:rsidR="008A5455" w:rsidRPr="00486794">
        <w:rPr>
          <w:rFonts w:ascii="Times New Roman" w:hAnsi="Times New Roman"/>
          <w:b/>
          <w:i/>
          <w:color w:val="000000"/>
          <w:sz w:val="24"/>
          <w:szCs w:val="24"/>
          <w:lang w:val="en-GB"/>
        </w:rPr>
        <w:t xml:space="preserve">cholera, typhoid, measles, plague, yellow fever, rabies, neonatal tetanus, tuberculosis (TB), acute flaccid paralysis, human influenza, dysentery </w:t>
      </w:r>
      <w:r w:rsidRPr="00486794">
        <w:rPr>
          <w:rFonts w:ascii="Times New Roman" w:hAnsi="Times New Roman"/>
          <w:b/>
          <w:i/>
          <w:color w:val="000000"/>
          <w:sz w:val="24"/>
          <w:szCs w:val="24"/>
          <w:lang w:val="en-GB"/>
        </w:rPr>
        <w:t xml:space="preserve">and Ebola (declared at notifiable disease in Zambia in 2014). </w:t>
      </w:r>
    </w:p>
    <w:p w:rsidR="0011034F" w:rsidRPr="00486794" w:rsidRDefault="0011034F" w:rsidP="0011034F">
      <w:pPr>
        <w:keepNext/>
        <w:tabs>
          <w:tab w:val="left" w:pos="3086"/>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In this session, we will discuss the following five diseases:</w:t>
      </w:r>
    </w:p>
    <w:p w:rsidR="0011034F" w:rsidRPr="00486794" w:rsidRDefault="0011034F" w:rsidP="00DD3760">
      <w:pPr>
        <w:numPr>
          <w:ilvl w:val="0"/>
          <w:numId w:val="614"/>
        </w:numPr>
        <w:tabs>
          <w:tab w:val="left" w:pos="3086"/>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Cholera</w:t>
      </w:r>
    </w:p>
    <w:p w:rsidR="0011034F" w:rsidRPr="00486794" w:rsidRDefault="0011034F" w:rsidP="00DD3760">
      <w:pPr>
        <w:numPr>
          <w:ilvl w:val="0"/>
          <w:numId w:val="614"/>
        </w:numPr>
        <w:tabs>
          <w:tab w:val="left" w:pos="3086"/>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Meningitis</w:t>
      </w:r>
    </w:p>
    <w:p w:rsidR="0011034F" w:rsidRPr="00486794" w:rsidRDefault="0011034F" w:rsidP="00DD3760">
      <w:pPr>
        <w:numPr>
          <w:ilvl w:val="0"/>
          <w:numId w:val="614"/>
        </w:numPr>
        <w:tabs>
          <w:tab w:val="left" w:pos="3086"/>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Measles</w:t>
      </w:r>
    </w:p>
    <w:p w:rsidR="0011034F" w:rsidRPr="00486794" w:rsidRDefault="0011034F" w:rsidP="00DD3760">
      <w:pPr>
        <w:numPr>
          <w:ilvl w:val="0"/>
          <w:numId w:val="614"/>
        </w:numPr>
        <w:tabs>
          <w:tab w:val="left" w:pos="3086"/>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Yellow fever</w:t>
      </w:r>
    </w:p>
    <w:p w:rsidR="0011034F" w:rsidRPr="00486794" w:rsidRDefault="0011034F" w:rsidP="00DD3760">
      <w:pPr>
        <w:numPr>
          <w:ilvl w:val="0"/>
          <w:numId w:val="614"/>
        </w:numPr>
        <w:tabs>
          <w:tab w:val="left" w:pos="3086"/>
        </w:tabs>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Haemorrhagic fever caused by the Ebola virus</w:t>
      </w:r>
    </w:p>
    <w:p w:rsidR="0011034F" w:rsidRPr="00486794" w:rsidRDefault="0011034F" w:rsidP="0011034F">
      <w:pPr>
        <w:spacing w:line="360" w:lineRule="auto"/>
        <w:rPr>
          <w:rFonts w:ascii="Times New Roman" w:hAnsi="Times New Roman"/>
          <w:b/>
          <w:sz w:val="28"/>
          <w:szCs w:val="28"/>
          <w:lang w:val="en-GB"/>
        </w:rPr>
      </w:pPr>
      <w:r w:rsidRPr="00486794">
        <w:rPr>
          <w:rFonts w:ascii="Times New Roman" w:hAnsi="Times New Roman"/>
          <w:b/>
          <w:sz w:val="28"/>
          <w:szCs w:val="28"/>
          <w:lang w:val="en-GB"/>
        </w:rPr>
        <w:t>CHOLERA</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Cholera is a severe diarrhoeal disease caused by bacteria </w:t>
      </w:r>
      <w:r w:rsidRPr="00486794">
        <w:rPr>
          <w:rFonts w:ascii="Times New Roman" w:hAnsi="Times New Roman"/>
          <w:b/>
          <w:bCs/>
          <w:i/>
          <w:iCs/>
          <w:color w:val="000000"/>
          <w:sz w:val="24"/>
          <w:szCs w:val="24"/>
          <w:lang w:val="en-GB"/>
        </w:rPr>
        <w:t xml:space="preserve">Vibrio </w:t>
      </w:r>
      <w:proofErr w:type="spellStart"/>
      <w:r w:rsidRPr="00486794">
        <w:rPr>
          <w:rFonts w:ascii="Times New Roman" w:hAnsi="Times New Roman"/>
          <w:b/>
          <w:bCs/>
          <w:i/>
          <w:iCs/>
          <w:color w:val="000000"/>
          <w:sz w:val="24"/>
          <w:szCs w:val="24"/>
          <w:lang w:val="en-GB"/>
        </w:rPr>
        <w:t>cholerae</w:t>
      </w:r>
      <w:proofErr w:type="spellEnd"/>
      <w:r w:rsidRPr="00486794">
        <w:rPr>
          <w:rFonts w:ascii="Times New Roman" w:hAnsi="Times New Roman"/>
          <w:color w:val="000000"/>
          <w:sz w:val="24"/>
          <w:szCs w:val="24"/>
          <w:lang w:val="en-GB"/>
        </w:rPr>
        <w:t xml:space="preserve">.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disease has a sudden onset and the client presents with profuse watery stool.</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severe diarrhoea leads to rapid dehydration.</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Cholera kills rapidly within hours to a few days.</w:t>
      </w: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How do you get cholera?</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Cholera is spread through:</w:t>
      </w:r>
    </w:p>
    <w:p w:rsidR="0011034F" w:rsidRPr="00486794" w:rsidRDefault="0011034F" w:rsidP="00DD3760">
      <w:pPr>
        <w:numPr>
          <w:ilvl w:val="0"/>
          <w:numId w:val="51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Eating contaminated food.</w:t>
      </w:r>
    </w:p>
    <w:p w:rsidR="0011034F" w:rsidRPr="00486794" w:rsidRDefault="0011034F" w:rsidP="00DD3760">
      <w:pPr>
        <w:numPr>
          <w:ilvl w:val="0"/>
          <w:numId w:val="51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Drinking contaminated water or juice.</w:t>
      </w:r>
    </w:p>
    <w:p w:rsidR="0011034F" w:rsidRPr="00486794" w:rsidRDefault="0011034F" w:rsidP="00DD3760">
      <w:pPr>
        <w:numPr>
          <w:ilvl w:val="0"/>
          <w:numId w:val="51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Touching an infected person without protective gloves.</w:t>
      </w: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Signs and symptoms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The incubation period ranges from 2 hours to 5 days.</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It presents with sudden onset of symptoms, such as:</w:t>
      </w:r>
    </w:p>
    <w:p w:rsidR="0011034F" w:rsidRPr="00486794" w:rsidRDefault="0011034F" w:rsidP="00DD3760">
      <w:pPr>
        <w:numPr>
          <w:ilvl w:val="0"/>
          <w:numId w:val="51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Profuse rice water stools</w:t>
      </w:r>
    </w:p>
    <w:p w:rsidR="0011034F" w:rsidRPr="00486794" w:rsidRDefault="0011034F" w:rsidP="00DD3760">
      <w:pPr>
        <w:numPr>
          <w:ilvl w:val="0"/>
          <w:numId w:val="51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Vomiting</w:t>
      </w:r>
    </w:p>
    <w:p w:rsidR="0011034F" w:rsidRPr="00486794" w:rsidRDefault="0011034F" w:rsidP="00DD3760">
      <w:pPr>
        <w:numPr>
          <w:ilvl w:val="0"/>
          <w:numId w:val="51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Rapid dehydration </w:t>
      </w:r>
    </w:p>
    <w:p w:rsidR="0011034F" w:rsidRPr="00486794" w:rsidRDefault="0011034F" w:rsidP="00DD3760">
      <w:pPr>
        <w:numPr>
          <w:ilvl w:val="0"/>
          <w:numId w:val="51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Muscle cramps</w:t>
      </w:r>
    </w:p>
    <w:p w:rsidR="0011034F" w:rsidRPr="00486794" w:rsidRDefault="0011034F" w:rsidP="00DD3760">
      <w:pPr>
        <w:numPr>
          <w:ilvl w:val="0"/>
          <w:numId w:val="517"/>
        </w:numPr>
        <w:spacing w:after="0" w:line="360" w:lineRule="auto"/>
        <w:rPr>
          <w:rFonts w:ascii="Times New Roman" w:hAnsi="Times New Roman"/>
          <w:b/>
          <w:i/>
          <w:color w:val="000000"/>
          <w:sz w:val="24"/>
          <w:szCs w:val="24"/>
          <w:lang w:val="en-GB"/>
        </w:rPr>
      </w:pPr>
      <w:r w:rsidRPr="00486794">
        <w:rPr>
          <w:rFonts w:ascii="Times New Roman" w:hAnsi="Times New Roman"/>
          <w:color w:val="000000"/>
          <w:sz w:val="24"/>
          <w:szCs w:val="24"/>
          <w:lang w:val="en-GB"/>
        </w:rPr>
        <w:t>Body weakness</w:t>
      </w:r>
    </w:p>
    <w:p w:rsidR="0011034F" w:rsidRPr="00486794" w:rsidRDefault="0011034F" w:rsidP="0011034F">
      <w:pPr>
        <w:spacing w:after="0" w:line="360" w:lineRule="auto"/>
        <w:ind w:left="360"/>
        <w:rPr>
          <w:rFonts w:ascii="Times New Roman" w:hAnsi="Times New Roman"/>
          <w:b/>
          <w:i/>
          <w:color w:val="000000"/>
          <w:sz w:val="24"/>
          <w:szCs w:val="24"/>
          <w:lang w:val="en-GB"/>
        </w:rPr>
      </w:pPr>
    </w:p>
    <w:p w:rsidR="0011034F" w:rsidRPr="00486794" w:rsidRDefault="0011034F" w:rsidP="0011034F">
      <w:pPr>
        <w:spacing w:after="0"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General measures </w:t>
      </w:r>
    </w:p>
    <w:p w:rsidR="0011034F" w:rsidRPr="00486794" w:rsidRDefault="0011034F" w:rsidP="0011034F">
      <w:pPr>
        <w:spacing w:after="0" w:line="360" w:lineRule="auto"/>
        <w:rPr>
          <w:rFonts w:ascii="Times New Roman" w:hAnsi="Times New Roman"/>
          <w:b/>
          <w:color w:val="000000"/>
          <w:sz w:val="24"/>
          <w:szCs w:val="24"/>
          <w:lang w:val="en-GB"/>
        </w:rPr>
      </w:pPr>
    </w:p>
    <w:p w:rsidR="0011034F" w:rsidRPr="00486794" w:rsidRDefault="0011034F" w:rsidP="00DD3760">
      <w:pPr>
        <w:numPr>
          <w:ilvl w:val="0"/>
          <w:numId w:val="496"/>
        </w:numPr>
        <w:spacing w:after="0"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Rehydrate the client with ORS and refer immediately to the health centres III or IV.</w:t>
      </w:r>
    </w:p>
    <w:p w:rsidR="0011034F" w:rsidRPr="00486794" w:rsidRDefault="0011034F" w:rsidP="00DD3760">
      <w:pPr>
        <w:numPr>
          <w:ilvl w:val="0"/>
          <w:numId w:val="49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Use gloves to touch the client. </w:t>
      </w:r>
    </w:p>
    <w:p w:rsidR="0011034F" w:rsidRPr="00486794" w:rsidRDefault="0011034F" w:rsidP="00DD3760">
      <w:pPr>
        <w:numPr>
          <w:ilvl w:val="0"/>
          <w:numId w:val="49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Isolate the client from others. </w:t>
      </w:r>
    </w:p>
    <w:p w:rsidR="0011034F" w:rsidRPr="00486794" w:rsidRDefault="0011034F" w:rsidP="00DD3760">
      <w:pPr>
        <w:numPr>
          <w:ilvl w:val="0"/>
          <w:numId w:val="496"/>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Sprinkle JIK solution on all items that have come into contact with the vomitus or stool of a cholera client.</w:t>
      </w: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Treatment of cholera</w:t>
      </w:r>
    </w:p>
    <w:p w:rsidR="0011034F" w:rsidRPr="00486794" w:rsidRDefault="0011034F" w:rsidP="00DD3760">
      <w:pPr>
        <w:numPr>
          <w:ilvl w:val="0"/>
          <w:numId w:val="620"/>
        </w:numPr>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Immediately </w:t>
      </w:r>
      <w:r w:rsidRPr="00486794">
        <w:rPr>
          <w:rFonts w:ascii="Times New Roman" w:hAnsi="Times New Roman"/>
          <w:b/>
          <w:color w:val="000000"/>
          <w:sz w:val="24"/>
          <w:szCs w:val="24"/>
          <w:lang w:val="en-GB"/>
        </w:rPr>
        <w:t>REFER</w:t>
      </w:r>
      <w:r w:rsidRPr="00486794">
        <w:rPr>
          <w:rFonts w:ascii="Times New Roman" w:hAnsi="Times New Roman"/>
          <w:color w:val="000000"/>
          <w:sz w:val="24"/>
          <w:szCs w:val="24"/>
          <w:lang w:val="en-GB"/>
        </w:rPr>
        <w:t xml:space="preserve"> the client to the nearest health centre for better management. </w:t>
      </w:r>
    </w:p>
    <w:p w:rsidR="0011034F" w:rsidRPr="00486794" w:rsidRDefault="0011034F" w:rsidP="00DD3760">
      <w:pPr>
        <w:numPr>
          <w:ilvl w:val="0"/>
          <w:numId w:val="620"/>
        </w:numPr>
        <w:spacing w:line="360" w:lineRule="auto"/>
        <w:contextualSpacing/>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Report the suspected case to the district health office.  </w:t>
      </w: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Prevention of cholera </w:t>
      </w:r>
    </w:p>
    <w:p w:rsidR="0011034F" w:rsidRPr="00486794" w:rsidRDefault="0011034F" w:rsidP="00DD3760">
      <w:pPr>
        <w:numPr>
          <w:ilvl w:val="0"/>
          <w:numId w:val="49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Encourage people to wash their hands with soap and water after visiting the latrine and before eating. </w:t>
      </w:r>
    </w:p>
    <w:p w:rsidR="0011034F" w:rsidRPr="00486794" w:rsidRDefault="0011034F" w:rsidP="00DD3760">
      <w:pPr>
        <w:numPr>
          <w:ilvl w:val="0"/>
          <w:numId w:val="49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Encourage the community to use pit latrines to dispose of faeces.</w:t>
      </w:r>
    </w:p>
    <w:p w:rsidR="0011034F" w:rsidRPr="00486794" w:rsidRDefault="0011034F" w:rsidP="00DD3760">
      <w:pPr>
        <w:numPr>
          <w:ilvl w:val="0"/>
          <w:numId w:val="49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 xml:space="preserve">Report all suspected cases of cholera to the LC1 (local council). </w:t>
      </w:r>
    </w:p>
    <w:p w:rsidR="0011034F" w:rsidRPr="00486794" w:rsidRDefault="0011034F" w:rsidP="00DD3760">
      <w:pPr>
        <w:numPr>
          <w:ilvl w:val="0"/>
          <w:numId w:val="49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the community to always reheat leftover food before eating it.</w:t>
      </w:r>
    </w:p>
    <w:p w:rsidR="0011034F" w:rsidRPr="00486794" w:rsidRDefault="0011034F" w:rsidP="00DD3760">
      <w:pPr>
        <w:numPr>
          <w:ilvl w:val="0"/>
          <w:numId w:val="49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the community to keep their latrines clean and covered. </w:t>
      </w:r>
    </w:p>
    <w:p w:rsidR="0011034F" w:rsidRPr="00486794" w:rsidRDefault="0011034F" w:rsidP="00DD3760">
      <w:pPr>
        <w:numPr>
          <w:ilvl w:val="0"/>
          <w:numId w:val="49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Encourage the community to boil water or use water purifying solutions/tablets like water guard, PUR, etc.</w:t>
      </w:r>
    </w:p>
    <w:p w:rsidR="0011034F" w:rsidRPr="00486794" w:rsidRDefault="0011034F" w:rsidP="00DD3760">
      <w:pPr>
        <w:numPr>
          <w:ilvl w:val="0"/>
          <w:numId w:val="49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Avoid eating foods and drinks that are prepared, sold, or served in dirty places or by the roadside.</w:t>
      </w:r>
    </w:p>
    <w:p w:rsidR="0011034F" w:rsidRPr="00486794" w:rsidRDefault="0011034F" w:rsidP="00DD3760">
      <w:pPr>
        <w:numPr>
          <w:ilvl w:val="0"/>
          <w:numId w:val="49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Encourage the community to cook food well and eat it while it is still hot.</w:t>
      </w:r>
    </w:p>
    <w:p w:rsidR="0011034F" w:rsidRPr="00486794" w:rsidRDefault="0011034F" w:rsidP="00DD3760">
      <w:pPr>
        <w:numPr>
          <w:ilvl w:val="0"/>
          <w:numId w:val="49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Instruct caregivers to wash their hands with soap and water after taking care of their patients. </w:t>
      </w:r>
    </w:p>
    <w:p w:rsidR="0011034F" w:rsidRPr="00486794" w:rsidRDefault="0011034F" w:rsidP="00DD3760">
      <w:pPr>
        <w:numPr>
          <w:ilvl w:val="0"/>
          <w:numId w:val="49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the caregiver to put all the client’s clothes and bed sheets in boiling water or a solution containing JIK and dry them under the sun.</w:t>
      </w:r>
    </w:p>
    <w:p w:rsidR="0011034F" w:rsidRPr="00486794" w:rsidRDefault="0011034F" w:rsidP="00DD3760">
      <w:pPr>
        <w:numPr>
          <w:ilvl w:val="0"/>
          <w:numId w:val="497"/>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Bury the dead body of a person who has died of cholera immediately and avoid communal burying.</w:t>
      </w:r>
    </w:p>
    <w:p w:rsidR="0011034F" w:rsidRPr="00486794" w:rsidRDefault="0011034F" w:rsidP="0011034F">
      <w:pPr>
        <w:spacing w:line="360" w:lineRule="auto"/>
        <w:rPr>
          <w:rFonts w:ascii="Times New Roman" w:hAnsi="Times New Roman"/>
          <w:b/>
          <w:sz w:val="24"/>
          <w:szCs w:val="24"/>
          <w:lang w:val="en-GB"/>
        </w:rPr>
      </w:pPr>
      <w:r w:rsidRPr="00486794">
        <w:rPr>
          <w:rFonts w:ascii="Times New Roman" w:hAnsi="Times New Roman"/>
          <w:b/>
          <w:sz w:val="24"/>
          <w:szCs w:val="24"/>
          <w:lang w:val="en-GB"/>
        </w:rPr>
        <w:t>MENINGITIS</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Meningitis is a bacterial infection caused by the bacteria Neisseria meningitides.</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It presents with serious infection of the lining of the brain and spinal cord.</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1 in 10 people carry the bacteria in their body, but are not ill.</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High attack rates are seen in people up to 30 years of age and it is fatal in 50% of cases if it is not treated in time.</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N. meningitides is found worldwide, but the highest incidence is in the “meningitis belt”, with epidemics mainly during the dry season.  </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There are vaccines available to prevent meningitis.</w:t>
      </w:r>
    </w:p>
    <w:p w:rsidR="0011034F" w:rsidRPr="00486794" w:rsidRDefault="0011034F" w:rsidP="0011034F">
      <w:pPr>
        <w:spacing w:line="360" w:lineRule="auto"/>
        <w:rPr>
          <w:rFonts w:ascii="Times New Roman" w:hAnsi="Times New Roman"/>
          <w:b/>
          <w:sz w:val="24"/>
          <w:szCs w:val="24"/>
          <w:lang w:val="en-GB"/>
        </w:rPr>
      </w:pPr>
      <w:r w:rsidRPr="00486794">
        <w:rPr>
          <w:rFonts w:ascii="Times New Roman" w:hAnsi="Times New Roman"/>
          <w:b/>
          <w:sz w:val="24"/>
          <w:szCs w:val="24"/>
          <w:lang w:val="en-GB"/>
        </w:rPr>
        <w:t xml:space="preserve">How Do You Get </w:t>
      </w:r>
      <w:proofErr w:type="gramStart"/>
      <w:r w:rsidRPr="00486794">
        <w:rPr>
          <w:rFonts w:ascii="Times New Roman" w:hAnsi="Times New Roman"/>
          <w:b/>
          <w:sz w:val="24"/>
          <w:szCs w:val="24"/>
          <w:lang w:val="en-GB"/>
        </w:rPr>
        <w:t>Meningitis</w:t>
      </w:r>
      <w:proofErr w:type="gramEnd"/>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Meningitis is spread through close contact with another person:</w:t>
      </w:r>
    </w:p>
    <w:p w:rsidR="0011034F" w:rsidRPr="00486794" w:rsidRDefault="0011034F" w:rsidP="00DD3760">
      <w:pPr>
        <w:numPr>
          <w:ilvl w:val="0"/>
          <w:numId w:val="615"/>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lastRenderedPageBreak/>
        <w:t>Kissing</w:t>
      </w:r>
    </w:p>
    <w:p w:rsidR="0011034F" w:rsidRPr="00486794" w:rsidRDefault="0011034F" w:rsidP="00DD3760">
      <w:pPr>
        <w:numPr>
          <w:ilvl w:val="0"/>
          <w:numId w:val="615"/>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Sneezing or coughing</w:t>
      </w:r>
    </w:p>
    <w:p w:rsidR="0011034F" w:rsidRPr="00486794" w:rsidRDefault="0011034F" w:rsidP="00DD3760">
      <w:pPr>
        <w:numPr>
          <w:ilvl w:val="0"/>
          <w:numId w:val="615"/>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Sharing eating utensils</w:t>
      </w:r>
    </w:p>
    <w:p w:rsidR="0011034F" w:rsidRPr="00486794" w:rsidRDefault="0011034F" w:rsidP="00DD3760">
      <w:pPr>
        <w:numPr>
          <w:ilvl w:val="0"/>
          <w:numId w:val="615"/>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Living in a crowded place</w:t>
      </w:r>
    </w:p>
    <w:p w:rsidR="008A5455" w:rsidRPr="00486794" w:rsidRDefault="008A5455" w:rsidP="0011034F">
      <w:pPr>
        <w:spacing w:line="360" w:lineRule="auto"/>
        <w:rPr>
          <w:rFonts w:ascii="Times New Roman" w:hAnsi="Times New Roman"/>
          <w:b/>
          <w:sz w:val="24"/>
          <w:szCs w:val="24"/>
          <w:lang w:val="en-GB"/>
        </w:rPr>
      </w:pPr>
    </w:p>
    <w:p w:rsidR="0011034F" w:rsidRPr="00486794" w:rsidRDefault="0011034F" w:rsidP="0011034F">
      <w:pPr>
        <w:spacing w:line="360" w:lineRule="auto"/>
        <w:rPr>
          <w:rFonts w:ascii="Times New Roman" w:hAnsi="Times New Roman"/>
          <w:b/>
          <w:sz w:val="24"/>
          <w:szCs w:val="24"/>
          <w:lang w:val="en-GB"/>
        </w:rPr>
      </w:pPr>
      <w:r w:rsidRPr="00486794">
        <w:rPr>
          <w:rFonts w:ascii="Times New Roman" w:hAnsi="Times New Roman"/>
          <w:b/>
          <w:sz w:val="24"/>
          <w:szCs w:val="24"/>
          <w:lang w:val="en-GB"/>
        </w:rPr>
        <w:t>Signs and Symptoms</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Symptoms of meningitis appear between 2 – 10 days (average 4 days) from the time of exposure. Symptoms include:</w:t>
      </w:r>
    </w:p>
    <w:p w:rsidR="0011034F" w:rsidRPr="00486794" w:rsidRDefault="0011034F" w:rsidP="00DD3760">
      <w:pPr>
        <w:numPr>
          <w:ilvl w:val="0"/>
          <w:numId w:val="616"/>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sudden onset of stiff neck</w:t>
      </w:r>
    </w:p>
    <w:p w:rsidR="0011034F" w:rsidRPr="00486794" w:rsidRDefault="0011034F" w:rsidP="00DD3760">
      <w:pPr>
        <w:numPr>
          <w:ilvl w:val="0"/>
          <w:numId w:val="616"/>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high fever</w:t>
      </w:r>
    </w:p>
    <w:p w:rsidR="0011034F" w:rsidRPr="00486794" w:rsidRDefault="0011034F" w:rsidP="00DD3760">
      <w:pPr>
        <w:numPr>
          <w:ilvl w:val="0"/>
          <w:numId w:val="616"/>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 xml:space="preserve">sensitivity to light </w:t>
      </w:r>
    </w:p>
    <w:p w:rsidR="0011034F" w:rsidRPr="00486794" w:rsidRDefault="0011034F" w:rsidP="00DD3760">
      <w:pPr>
        <w:numPr>
          <w:ilvl w:val="0"/>
          <w:numId w:val="616"/>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confusion</w:t>
      </w:r>
    </w:p>
    <w:p w:rsidR="0011034F" w:rsidRPr="00486794" w:rsidRDefault="0011034F" w:rsidP="00DD3760">
      <w:pPr>
        <w:numPr>
          <w:ilvl w:val="0"/>
          <w:numId w:val="616"/>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headaches</w:t>
      </w:r>
    </w:p>
    <w:p w:rsidR="0011034F" w:rsidRPr="00486794" w:rsidRDefault="0011034F" w:rsidP="00DD3760">
      <w:pPr>
        <w:numPr>
          <w:ilvl w:val="0"/>
          <w:numId w:val="616"/>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vomiting.</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Even with early diagnosis and treatment, 5%-10% of patients die, typically within 24 – 48 hours after symptoms start. </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Bacterial meningitis may result in brain damage or hearing loss in 10%-20% of survivors.</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A less common form of the disease is </w:t>
      </w:r>
      <w:r w:rsidR="00486794" w:rsidRPr="00486794">
        <w:rPr>
          <w:rFonts w:ascii="Times New Roman" w:hAnsi="Times New Roman"/>
          <w:sz w:val="24"/>
          <w:szCs w:val="24"/>
          <w:lang w:val="en-GB"/>
        </w:rPr>
        <w:t>septicaemia</w:t>
      </w:r>
      <w:r w:rsidRPr="00486794">
        <w:rPr>
          <w:rFonts w:ascii="Times New Roman" w:hAnsi="Times New Roman"/>
          <w:sz w:val="24"/>
          <w:szCs w:val="24"/>
          <w:lang w:val="en-GB"/>
        </w:rPr>
        <w:t>, which causes a haemorrhagic rash and often death.</w:t>
      </w:r>
    </w:p>
    <w:p w:rsidR="0011034F" w:rsidRPr="00486794" w:rsidRDefault="0011034F" w:rsidP="0011034F">
      <w:pPr>
        <w:spacing w:line="360" w:lineRule="auto"/>
        <w:rPr>
          <w:rFonts w:ascii="Times New Roman" w:hAnsi="Times New Roman"/>
          <w:b/>
          <w:sz w:val="24"/>
          <w:szCs w:val="24"/>
          <w:lang w:val="en-GB"/>
        </w:rPr>
      </w:pPr>
      <w:r w:rsidRPr="00486794">
        <w:rPr>
          <w:rFonts w:ascii="Times New Roman" w:hAnsi="Times New Roman"/>
          <w:b/>
          <w:sz w:val="24"/>
          <w:szCs w:val="24"/>
          <w:lang w:val="en-GB"/>
        </w:rPr>
        <w:t>Management and Prevention of Spread</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Meningitis is a medical emergency! Refer immediately to a health centre.</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Client isolation is not needed.</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In an outbreak, people at high risk in the community should receive vaccinations.</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Close contacts of client (family members) should receive prophylactic antibiotics to prevent illness.</w:t>
      </w:r>
    </w:p>
    <w:p w:rsidR="008A5455" w:rsidRPr="00486794" w:rsidRDefault="008A5455" w:rsidP="0011034F">
      <w:pPr>
        <w:spacing w:line="360" w:lineRule="auto"/>
        <w:rPr>
          <w:rFonts w:ascii="Times New Roman" w:hAnsi="Times New Roman"/>
          <w:b/>
          <w:sz w:val="24"/>
          <w:szCs w:val="24"/>
          <w:lang w:val="en-GB"/>
        </w:rPr>
      </w:pPr>
    </w:p>
    <w:p w:rsidR="0011034F" w:rsidRPr="00486794" w:rsidRDefault="0011034F" w:rsidP="008A5455">
      <w:pPr>
        <w:keepNext/>
        <w:spacing w:line="360" w:lineRule="auto"/>
        <w:rPr>
          <w:rFonts w:ascii="Times New Roman" w:hAnsi="Times New Roman"/>
          <w:b/>
          <w:sz w:val="24"/>
          <w:szCs w:val="24"/>
          <w:lang w:val="en-GB"/>
        </w:rPr>
      </w:pPr>
      <w:r w:rsidRPr="00486794">
        <w:rPr>
          <w:rFonts w:ascii="Times New Roman" w:hAnsi="Times New Roman"/>
          <w:b/>
          <w:sz w:val="24"/>
          <w:szCs w:val="24"/>
          <w:lang w:val="en-GB"/>
        </w:rPr>
        <w:lastRenderedPageBreak/>
        <w:t>MEASLES</w:t>
      </w:r>
    </w:p>
    <w:p w:rsidR="0011034F" w:rsidRPr="00486794" w:rsidRDefault="0011034F" w:rsidP="008A5455">
      <w:pPr>
        <w:keepNext/>
        <w:spacing w:line="360" w:lineRule="auto"/>
        <w:rPr>
          <w:rFonts w:ascii="Times New Roman" w:hAnsi="Times New Roman"/>
          <w:sz w:val="24"/>
          <w:szCs w:val="24"/>
          <w:lang w:val="en-GB"/>
        </w:rPr>
      </w:pPr>
      <w:r w:rsidRPr="00486794">
        <w:rPr>
          <w:rFonts w:ascii="Times New Roman" w:hAnsi="Times New Roman"/>
          <w:sz w:val="24"/>
          <w:szCs w:val="24"/>
          <w:lang w:val="en-GB"/>
        </w:rPr>
        <w:t xml:space="preserve">Measles is a highly infectious viral disease caused by a Morbillivirus. </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It only affects humans and rapidly spreads among individuals who have not been vaccinated. </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It is transmitted via droplets from the nose, mouth or throat of infected persons.</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Measles is a leading cause of vaccine-preventable deaths among children.</w:t>
      </w:r>
    </w:p>
    <w:p w:rsidR="0011034F" w:rsidRPr="00486794" w:rsidRDefault="0011034F" w:rsidP="008A5455">
      <w:pPr>
        <w:spacing w:after="0" w:line="240" w:lineRule="auto"/>
        <w:rPr>
          <w:rFonts w:ascii="Times New Roman" w:hAnsi="Times New Roman"/>
          <w:b/>
          <w:i/>
          <w:sz w:val="24"/>
          <w:szCs w:val="24"/>
          <w:lang w:val="en-GB"/>
        </w:rPr>
      </w:pPr>
      <w:r w:rsidRPr="00486794">
        <w:rPr>
          <w:rFonts w:ascii="Times New Roman" w:hAnsi="Times New Roman"/>
          <w:b/>
          <w:i/>
          <w:sz w:val="24"/>
          <w:szCs w:val="24"/>
          <w:lang w:val="en-GB"/>
        </w:rPr>
        <w:t>In 2013, there were 145 700 measles deaths globally – about 400 deaths every day or 16 deaths every hour.</w:t>
      </w:r>
      <w:r w:rsidR="008A5455" w:rsidRPr="00486794">
        <w:rPr>
          <w:rFonts w:ascii="Times New Roman" w:hAnsi="Times New Roman"/>
          <w:b/>
          <w:i/>
          <w:sz w:val="24"/>
          <w:szCs w:val="24"/>
          <w:lang w:val="en-GB"/>
        </w:rPr>
        <w:t xml:space="preserve"> </w:t>
      </w:r>
      <w:r w:rsidRPr="00486794">
        <w:rPr>
          <w:rFonts w:ascii="Times New Roman" w:hAnsi="Times New Roman"/>
          <w:b/>
          <w:i/>
          <w:sz w:val="24"/>
          <w:szCs w:val="24"/>
          <w:lang w:val="en-GB"/>
        </w:rPr>
        <w:t>In refugee settings, the death rate from measles may be as high as 30%.</w:t>
      </w:r>
    </w:p>
    <w:p w:rsidR="0011034F" w:rsidRPr="00486794" w:rsidRDefault="0011034F" w:rsidP="008A5455">
      <w:pPr>
        <w:spacing w:line="360" w:lineRule="auto"/>
        <w:rPr>
          <w:rFonts w:ascii="Times New Roman" w:hAnsi="Times New Roman"/>
          <w:sz w:val="24"/>
          <w:szCs w:val="24"/>
          <w:lang w:val="en-GB"/>
        </w:rPr>
      </w:pPr>
      <w:r w:rsidRPr="00486794">
        <w:rPr>
          <w:rFonts w:ascii="Times New Roman" w:hAnsi="Times New Roman"/>
          <w:sz w:val="24"/>
          <w:szCs w:val="24"/>
          <w:lang w:val="en-GB"/>
        </w:rPr>
        <w:t>Source: WHO Measles factsheet, updated November 2016</w:t>
      </w:r>
    </w:p>
    <w:p w:rsidR="0011034F" w:rsidRPr="00486794" w:rsidRDefault="0011034F" w:rsidP="0011034F">
      <w:pPr>
        <w:spacing w:line="360" w:lineRule="auto"/>
        <w:rPr>
          <w:rFonts w:ascii="Times New Roman" w:hAnsi="Times New Roman"/>
          <w:b/>
          <w:sz w:val="24"/>
          <w:szCs w:val="24"/>
          <w:lang w:val="en-GB"/>
        </w:rPr>
      </w:pPr>
      <w:r w:rsidRPr="00486794">
        <w:rPr>
          <w:rFonts w:ascii="Times New Roman" w:hAnsi="Times New Roman"/>
          <w:b/>
          <w:sz w:val="24"/>
          <w:szCs w:val="24"/>
          <w:lang w:val="en-GB"/>
        </w:rPr>
        <w:t>Spread of Measles</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Measles is a viral infection of the respiratory system</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Measles is a very contagious disease that can spread through contact with infected mucus and saliva. </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An infected person can release the infection into the air when they cough or sneeze.</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The measles virus can live on surfaces for several hours. </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As the infected particles enter the air and settle on surfaces, anyone within close proximity can become infected.</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Drinking from an infected person’s glass, or sharing eating utensils with an infected person, increases your risk of infection.</w:t>
      </w:r>
    </w:p>
    <w:p w:rsidR="0011034F" w:rsidRPr="00486794" w:rsidRDefault="0011034F" w:rsidP="0011034F">
      <w:pPr>
        <w:spacing w:line="360" w:lineRule="auto"/>
        <w:rPr>
          <w:rFonts w:ascii="Times New Roman" w:hAnsi="Times New Roman"/>
          <w:b/>
          <w:sz w:val="24"/>
          <w:szCs w:val="24"/>
          <w:lang w:val="en-GB"/>
        </w:rPr>
      </w:pPr>
      <w:r w:rsidRPr="00486794">
        <w:rPr>
          <w:rFonts w:ascii="Times New Roman" w:hAnsi="Times New Roman"/>
          <w:b/>
          <w:sz w:val="24"/>
          <w:szCs w:val="24"/>
          <w:lang w:val="en-GB"/>
        </w:rPr>
        <w:t>Signs and Symptoms of Measles</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Symptoms of measles generally appear within 14 days of exposure to the virus and include:</w:t>
      </w:r>
    </w:p>
    <w:p w:rsidR="0011034F" w:rsidRPr="00486794" w:rsidRDefault="0011034F" w:rsidP="00DD3760">
      <w:pPr>
        <w:numPr>
          <w:ilvl w:val="0"/>
          <w:numId w:val="617"/>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cough</w:t>
      </w:r>
    </w:p>
    <w:p w:rsidR="0011034F" w:rsidRPr="00486794" w:rsidRDefault="0011034F" w:rsidP="00DD3760">
      <w:pPr>
        <w:numPr>
          <w:ilvl w:val="0"/>
          <w:numId w:val="617"/>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fever</w:t>
      </w:r>
    </w:p>
    <w:p w:rsidR="0011034F" w:rsidRPr="00486794" w:rsidRDefault="0011034F" w:rsidP="00DD3760">
      <w:pPr>
        <w:numPr>
          <w:ilvl w:val="0"/>
          <w:numId w:val="617"/>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red eyes</w:t>
      </w:r>
    </w:p>
    <w:p w:rsidR="0011034F" w:rsidRPr="00486794" w:rsidRDefault="0011034F" w:rsidP="00DD3760">
      <w:pPr>
        <w:numPr>
          <w:ilvl w:val="0"/>
          <w:numId w:val="617"/>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light sensitivity</w:t>
      </w:r>
    </w:p>
    <w:p w:rsidR="0011034F" w:rsidRPr="00486794" w:rsidRDefault="0011034F" w:rsidP="00DD3760">
      <w:pPr>
        <w:numPr>
          <w:ilvl w:val="0"/>
          <w:numId w:val="617"/>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muscle aches</w:t>
      </w:r>
    </w:p>
    <w:p w:rsidR="0011034F" w:rsidRPr="00486794" w:rsidRDefault="0011034F" w:rsidP="00DD3760">
      <w:pPr>
        <w:numPr>
          <w:ilvl w:val="0"/>
          <w:numId w:val="617"/>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runny nose</w:t>
      </w:r>
    </w:p>
    <w:p w:rsidR="0011034F" w:rsidRPr="00486794" w:rsidRDefault="0011034F" w:rsidP="00DD3760">
      <w:pPr>
        <w:numPr>
          <w:ilvl w:val="0"/>
          <w:numId w:val="617"/>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sore throat</w:t>
      </w:r>
    </w:p>
    <w:p w:rsidR="0011034F" w:rsidRPr="00486794" w:rsidRDefault="0011034F" w:rsidP="00DD3760">
      <w:pPr>
        <w:numPr>
          <w:ilvl w:val="0"/>
          <w:numId w:val="617"/>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lastRenderedPageBreak/>
        <w:t xml:space="preserve">white spots inside the mouth </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A widespread skin rash is a classic sign of measles. </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This rash can last up to seven days and generally appears within the first three to five days of exposure to the virus.</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A measles rash, which appears as red, itchy bumps, commonly develops on the head and slowly spreads to other parts of the body.</w:t>
      </w:r>
    </w:p>
    <w:p w:rsidR="0011034F" w:rsidRPr="00486794" w:rsidRDefault="0011034F" w:rsidP="0011034F">
      <w:pPr>
        <w:spacing w:line="360" w:lineRule="auto"/>
        <w:rPr>
          <w:rFonts w:ascii="Times New Roman" w:hAnsi="Times New Roman"/>
          <w:b/>
          <w:sz w:val="24"/>
          <w:szCs w:val="24"/>
          <w:lang w:val="en-GB"/>
        </w:rPr>
      </w:pPr>
      <w:r w:rsidRPr="00486794">
        <w:rPr>
          <w:rFonts w:ascii="Times New Roman" w:hAnsi="Times New Roman"/>
          <w:b/>
          <w:sz w:val="24"/>
          <w:szCs w:val="24"/>
          <w:lang w:val="en-GB"/>
        </w:rPr>
        <w:t>Management of Measles</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There is no prescription medication to treat measles. </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The virus and symptoms typically disappear within two to three weeks.</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Supportive therapy includes:</w:t>
      </w:r>
    </w:p>
    <w:p w:rsidR="0011034F" w:rsidRPr="00486794" w:rsidRDefault="0011034F" w:rsidP="00DD3760">
      <w:pPr>
        <w:numPr>
          <w:ilvl w:val="0"/>
          <w:numId w:val="618"/>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Paracetamol to relieve fever and muscle aches</w:t>
      </w:r>
    </w:p>
    <w:p w:rsidR="0011034F" w:rsidRPr="00486794" w:rsidRDefault="0011034F" w:rsidP="00DD3760">
      <w:pPr>
        <w:numPr>
          <w:ilvl w:val="0"/>
          <w:numId w:val="618"/>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Rest to help boost your immune system</w:t>
      </w:r>
    </w:p>
    <w:p w:rsidR="0011034F" w:rsidRPr="00486794" w:rsidRDefault="0011034F" w:rsidP="00DD3760">
      <w:pPr>
        <w:numPr>
          <w:ilvl w:val="0"/>
          <w:numId w:val="618"/>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Plenty of fluids (six to eight glasses of water a day)</w:t>
      </w:r>
    </w:p>
    <w:p w:rsidR="0011034F" w:rsidRPr="00486794" w:rsidRDefault="0011034F" w:rsidP="00DD3760">
      <w:pPr>
        <w:numPr>
          <w:ilvl w:val="0"/>
          <w:numId w:val="618"/>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Humidifier to ease a cough and sore throat</w:t>
      </w:r>
    </w:p>
    <w:p w:rsidR="0011034F" w:rsidRPr="00486794" w:rsidRDefault="0011034F" w:rsidP="00DD3760">
      <w:pPr>
        <w:numPr>
          <w:ilvl w:val="0"/>
          <w:numId w:val="618"/>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Vitamin A supplements</w:t>
      </w:r>
    </w:p>
    <w:p w:rsidR="0011034F" w:rsidRPr="00486794" w:rsidRDefault="0011034F" w:rsidP="0011034F">
      <w:pPr>
        <w:spacing w:line="360" w:lineRule="auto"/>
        <w:rPr>
          <w:rFonts w:ascii="Times New Roman" w:hAnsi="Times New Roman"/>
          <w:b/>
          <w:sz w:val="24"/>
          <w:szCs w:val="24"/>
          <w:lang w:val="en-GB"/>
        </w:rPr>
      </w:pPr>
      <w:r w:rsidRPr="00486794">
        <w:rPr>
          <w:rFonts w:ascii="Times New Roman" w:hAnsi="Times New Roman"/>
          <w:b/>
          <w:sz w:val="24"/>
          <w:szCs w:val="24"/>
          <w:lang w:val="en-GB"/>
        </w:rPr>
        <w:t>Preventing the Spread of Measles</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The spread of measles can be prevented through routine measles vaccination for children. It is currently given to children under five at the nine-month milestone. Encourage mothers to take their babies to the health centre for all immunizations. </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Mass immunization campaigns are conducted in countries with high case and death rates</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For those infected, advise on the need for limited interaction with others. (This includes staying home from school or work and avoiding social activities.)</w:t>
      </w:r>
    </w:p>
    <w:p w:rsidR="008A5455" w:rsidRPr="00486794" w:rsidRDefault="008A5455" w:rsidP="0011034F">
      <w:pPr>
        <w:spacing w:line="360" w:lineRule="auto"/>
        <w:rPr>
          <w:rFonts w:ascii="Times New Roman" w:hAnsi="Times New Roman"/>
          <w:sz w:val="24"/>
          <w:szCs w:val="24"/>
          <w:lang w:val="en-GB"/>
        </w:rPr>
      </w:pPr>
    </w:p>
    <w:p w:rsidR="0011034F" w:rsidRPr="00486794" w:rsidRDefault="0011034F" w:rsidP="0011034F">
      <w:pPr>
        <w:spacing w:line="360" w:lineRule="auto"/>
        <w:rPr>
          <w:rFonts w:ascii="Times New Roman" w:hAnsi="Times New Roman"/>
          <w:b/>
          <w:sz w:val="24"/>
          <w:szCs w:val="24"/>
          <w:lang w:val="en-GB"/>
        </w:rPr>
      </w:pPr>
      <w:r w:rsidRPr="00486794">
        <w:rPr>
          <w:rFonts w:ascii="Times New Roman" w:hAnsi="Times New Roman"/>
          <w:b/>
          <w:sz w:val="24"/>
          <w:szCs w:val="24"/>
          <w:lang w:val="en-GB"/>
        </w:rPr>
        <w:t>YELLOW FEVER</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Yellow fever is an infectious disease spread through mosquito bites.</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lastRenderedPageBreak/>
        <w:t>An estimated 200,000 cases of yellow fever and 30,000 deaths are recorded worldwide each year, with 90% occurring in Africa. The true number of cases may be 10 to 250 times more than what is reported.</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Up to 50% of those who have severe illness without support will die from yellow fever. Most people infected with yellow fever virus have no illness or only mild illness.</w:t>
      </w:r>
    </w:p>
    <w:p w:rsidR="0011034F" w:rsidRPr="00486794" w:rsidRDefault="0011034F" w:rsidP="0011034F">
      <w:pPr>
        <w:spacing w:line="360" w:lineRule="auto"/>
        <w:rPr>
          <w:rFonts w:ascii="Times New Roman" w:hAnsi="Times New Roman"/>
          <w:b/>
          <w:sz w:val="24"/>
          <w:szCs w:val="24"/>
          <w:lang w:val="en-GB"/>
        </w:rPr>
      </w:pPr>
      <w:r w:rsidRPr="00486794">
        <w:rPr>
          <w:rFonts w:ascii="Times New Roman" w:hAnsi="Times New Roman"/>
          <w:b/>
          <w:sz w:val="24"/>
          <w:szCs w:val="24"/>
          <w:lang w:val="en-GB"/>
        </w:rPr>
        <w:t>Signs and Symptoms of Yellow Fever</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The time from infection until symptoms show is about 3-6 days. Initial symptoms include sudden fever, chills, severe headache, back pain, general body aches, nausea and vomiting, fatigue, and weakness.</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Most people improve after the initial presentation.</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However, after a remission of several hours to a day, about 15% of cases develop a severe form of the disease which presents with high fever, jaundice (yellow skin), bleeding, and eventually shock and organ failure. </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Yellow fever is difficult to diagnose, especially in the early stages. It can be confused with severe malaria, dengue fever, Ebola and other haemorrhagic fevers, leptospirosis, viral hepatitis, and poisoning. </w:t>
      </w:r>
    </w:p>
    <w:p w:rsidR="0011034F" w:rsidRPr="00486794" w:rsidRDefault="0011034F" w:rsidP="0011034F">
      <w:pPr>
        <w:spacing w:line="360" w:lineRule="auto"/>
        <w:rPr>
          <w:rFonts w:ascii="Times New Roman" w:hAnsi="Times New Roman"/>
          <w:b/>
          <w:sz w:val="24"/>
          <w:szCs w:val="24"/>
          <w:lang w:val="en-GB"/>
        </w:rPr>
      </w:pPr>
      <w:r w:rsidRPr="00486794">
        <w:rPr>
          <w:rFonts w:ascii="Times New Roman" w:hAnsi="Times New Roman"/>
          <w:b/>
          <w:sz w:val="24"/>
          <w:szCs w:val="24"/>
          <w:lang w:val="en-GB"/>
        </w:rPr>
        <w:t>Management of Yellow Fever</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 xml:space="preserve">Yellow fever has no specific treatment. Treatment aims to reduce symptoms for the patient’s comfort. </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Rest, fluids, and paracetamol may relieve symptoms, but it is important to refer the client immediately to a health centre.</w:t>
      </w:r>
    </w:p>
    <w:p w:rsidR="0011034F" w:rsidRPr="00486794" w:rsidRDefault="0011034F" w:rsidP="0011034F">
      <w:pPr>
        <w:spacing w:line="360" w:lineRule="auto"/>
        <w:rPr>
          <w:rFonts w:ascii="Times New Roman" w:hAnsi="Times New Roman"/>
          <w:b/>
          <w:sz w:val="24"/>
          <w:szCs w:val="24"/>
          <w:lang w:val="en-GB"/>
        </w:rPr>
      </w:pPr>
      <w:r w:rsidRPr="00486794">
        <w:rPr>
          <w:rFonts w:ascii="Times New Roman" w:hAnsi="Times New Roman"/>
          <w:b/>
          <w:sz w:val="24"/>
          <w:szCs w:val="24"/>
          <w:lang w:val="en-GB"/>
        </w:rPr>
        <w:t xml:space="preserve">NB: </w:t>
      </w:r>
      <w:r w:rsidRPr="00486794">
        <w:rPr>
          <w:rFonts w:ascii="Times New Roman" w:hAnsi="Times New Roman"/>
          <w:b/>
          <w:sz w:val="24"/>
          <w:szCs w:val="24"/>
          <w:u w:val="single"/>
          <w:lang w:val="en-GB"/>
        </w:rPr>
        <w:t>CLIENTS SHOULD AVOID MEDICATIONS, SUCH AS ASPIRIN (Acetylsalicylic acid), WHICH MAY INCREASE THE RISK OF BLEEDING.</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Clients should avoid further mosquito exposure for 5 days after the fever starts. This breaks the disease transmission cycle and reduces the risk to others – ADVISE ON USE OF ITNs AND MOSQUITO REPELLENT</w:t>
      </w:r>
    </w:p>
    <w:p w:rsidR="0011034F" w:rsidRPr="00486794" w:rsidRDefault="0011034F" w:rsidP="008A5455">
      <w:pPr>
        <w:keepNext/>
        <w:spacing w:line="360" w:lineRule="auto"/>
        <w:rPr>
          <w:rFonts w:ascii="Times New Roman" w:hAnsi="Times New Roman"/>
          <w:b/>
          <w:sz w:val="24"/>
          <w:szCs w:val="24"/>
          <w:lang w:val="en-GB"/>
        </w:rPr>
      </w:pPr>
      <w:r w:rsidRPr="00486794">
        <w:rPr>
          <w:rFonts w:ascii="Times New Roman" w:hAnsi="Times New Roman"/>
          <w:b/>
          <w:sz w:val="24"/>
          <w:szCs w:val="24"/>
          <w:lang w:val="en-GB"/>
        </w:rPr>
        <w:lastRenderedPageBreak/>
        <w:t>Preventing the Spread of Yellow Fever</w:t>
      </w:r>
    </w:p>
    <w:p w:rsidR="0011034F" w:rsidRPr="00486794" w:rsidRDefault="0011034F" w:rsidP="008A5455">
      <w:pPr>
        <w:keepNext/>
        <w:spacing w:line="360" w:lineRule="auto"/>
        <w:rPr>
          <w:rFonts w:ascii="Times New Roman" w:hAnsi="Times New Roman"/>
          <w:sz w:val="24"/>
          <w:szCs w:val="24"/>
          <w:lang w:val="en-GB"/>
        </w:rPr>
      </w:pPr>
      <w:r w:rsidRPr="00486794">
        <w:rPr>
          <w:rFonts w:ascii="Times New Roman" w:hAnsi="Times New Roman"/>
          <w:sz w:val="24"/>
          <w:szCs w:val="24"/>
          <w:lang w:val="en-GB"/>
        </w:rPr>
        <w:t>Prompt detection of yellow fever and emergency vaccination campaigns control outbreaks. Vaccination is very effective.</w:t>
      </w:r>
    </w:p>
    <w:p w:rsidR="0011034F" w:rsidRPr="00486794" w:rsidRDefault="0011034F" w:rsidP="0011034F">
      <w:pPr>
        <w:spacing w:line="360" w:lineRule="auto"/>
        <w:rPr>
          <w:rFonts w:ascii="Times New Roman" w:hAnsi="Times New Roman"/>
          <w:sz w:val="24"/>
          <w:szCs w:val="24"/>
          <w:lang w:val="en-GB"/>
        </w:rPr>
      </w:pPr>
      <w:r w:rsidRPr="00486794">
        <w:rPr>
          <w:rFonts w:ascii="Times New Roman" w:hAnsi="Times New Roman"/>
          <w:sz w:val="24"/>
          <w:szCs w:val="24"/>
          <w:lang w:val="en-GB"/>
        </w:rPr>
        <w:t>Additionally, it is important to avoid mosquito bites. The following precautions can be taken:</w:t>
      </w:r>
    </w:p>
    <w:p w:rsidR="0011034F" w:rsidRPr="00486794" w:rsidRDefault="0011034F" w:rsidP="00DD3760">
      <w:pPr>
        <w:numPr>
          <w:ilvl w:val="0"/>
          <w:numId w:val="619"/>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Eliminate potential mosquito breeding sites (standing water).</w:t>
      </w:r>
    </w:p>
    <w:p w:rsidR="0011034F" w:rsidRPr="00486794" w:rsidRDefault="0011034F" w:rsidP="00DD3760">
      <w:pPr>
        <w:numPr>
          <w:ilvl w:val="0"/>
          <w:numId w:val="619"/>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Use insecticide-treated mosquito nets.</w:t>
      </w:r>
    </w:p>
    <w:p w:rsidR="0011034F" w:rsidRPr="00486794" w:rsidRDefault="0011034F" w:rsidP="00DD3760">
      <w:pPr>
        <w:numPr>
          <w:ilvl w:val="0"/>
          <w:numId w:val="619"/>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Wear proper clothing to reduce mosquito bites. </w:t>
      </w:r>
    </w:p>
    <w:p w:rsidR="0011034F" w:rsidRPr="00486794" w:rsidRDefault="0011034F" w:rsidP="00DD3760">
      <w:pPr>
        <w:numPr>
          <w:ilvl w:val="0"/>
          <w:numId w:val="619"/>
        </w:numPr>
        <w:spacing w:line="360" w:lineRule="auto"/>
        <w:contextualSpacing/>
        <w:rPr>
          <w:rFonts w:ascii="Times New Roman" w:hAnsi="Times New Roman"/>
          <w:sz w:val="24"/>
          <w:szCs w:val="24"/>
          <w:lang w:val="en-GB"/>
        </w:rPr>
      </w:pPr>
      <w:r w:rsidRPr="00486794">
        <w:rPr>
          <w:rFonts w:ascii="Times New Roman" w:hAnsi="Times New Roman"/>
          <w:sz w:val="24"/>
          <w:szCs w:val="24"/>
          <w:lang w:val="en-GB"/>
        </w:rPr>
        <w:t>Be aware of peak mosquito hours and avoid outdoor activity.</w:t>
      </w:r>
    </w:p>
    <w:p w:rsidR="008A5455" w:rsidRPr="00486794" w:rsidRDefault="008A5455" w:rsidP="0011034F">
      <w:pPr>
        <w:spacing w:line="360" w:lineRule="auto"/>
        <w:rPr>
          <w:rFonts w:ascii="Times New Roman" w:hAnsi="Times New Roman"/>
          <w:b/>
          <w:sz w:val="28"/>
          <w:szCs w:val="28"/>
          <w:lang w:val="en-GB"/>
        </w:rPr>
      </w:pPr>
    </w:p>
    <w:p w:rsidR="0011034F" w:rsidRPr="00486794" w:rsidRDefault="0011034F" w:rsidP="0011034F">
      <w:pPr>
        <w:spacing w:line="360" w:lineRule="auto"/>
        <w:rPr>
          <w:rFonts w:ascii="Times New Roman" w:hAnsi="Times New Roman"/>
          <w:b/>
          <w:sz w:val="28"/>
          <w:szCs w:val="28"/>
          <w:lang w:val="en-GB"/>
        </w:rPr>
      </w:pPr>
      <w:r w:rsidRPr="00486794">
        <w:rPr>
          <w:rFonts w:ascii="Times New Roman" w:hAnsi="Times New Roman"/>
          <w:b/>
          <w:sz w:val="28"/>
          <w:szCs w:val="28"/>
          <w:lang w:val="en-GB"/>
        </w:rPr>
        <w:t>HAEMORRHAGIC FEVER (EBOLA)</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sz w:val="24"/>
          <w:szCs w:val="24"/>
          <w:lang w:val="en-GB"/>
        </w:rPr>
        <w:t xml:space="preserve">These fevers are mostly caused by Ebola and Marburg viruses. </w:t>
      </w:r>
      <w:r w:rsidRPr="00486794">
        <w:rPr>
          <w:rFonts w:ascii="Times New Roman" w:hAnsi="Times New Roman"/>
          <w:color w:val="000000"/>
          <w:sz w:val="24"/>
          <w:szCs w:val="24"/>
          <w:lang w:val="en-GB"/>
        </w:rPr>
        <w:t>They are killer diseases. In this section, we shall discuss Ebola Haemorrhagic Fever (Ebola)</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The disease spreads quickly from person to person and can kill a person within a short period of time. </w:t>
      </w: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Spread of Ebola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Ebola is spread through direct contact with wounds, blood, saliva, vomitus, stool, and urine from an infected person. It is also spread through direct physical handling of persons who have died of Ebola, and by eating dead animals, especially monkeys.</w:t>
      </w: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Signs and symptoms </w:t>
      </w:r>
    </w:p>
    <w:p w:rsidR="0011034F" w:rsidRPr="00486794" w:rsidRDefault="0011034F" w:rsidP="0011034F">
      <w:p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 person suffering from Ebola gets a sudden onset of signs and symptoms, which include:</w:t>
      </w:r>
    </w:p>
    <w:p w:rsidR="0011034F" w:rsidRPr="00486794" w:rsidRDefault="0011034F" w:rsidP="00DD3760">
      <w:pPr>
        <w:numPr>
          <w:ilvl w:val="0"/>
          <w:numId w:val="48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Fever </w:t>
      </w:r>
    </w:p>
    <w:p w:rsidR="0011034F" w:rsidRPr="00486794" w:rsidRDefault="0011034F" w:rsidP="00DD3760">
      <w:pPr>
        <w:numPr>
          <w:ilvl w:val="0"/>
          <w:numId w:val="48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Headache </w:t>
      </w:r>
    </w:p>
    <w:p w:rsidR="0011034F" w:rsidRPr="00486794" w:rsidRDefault="0011034F" w:rsidP="00DD3760">
      <w:pPr>
        <w:numPr>
          <w:ilvl w:val="0"/>
          <w:numId w:val="48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Body weakness </w:t>
      </w:r>
    </w:p>
    <w:p w:rsidR="0011034F" w:rsidRPr="00486794" w:rsidRDefault="0011034F" w:rsidP="00DD3760">
      <w:pPr>
        <w:numPr>
          <w:ilvl w:val="0"/>
          <w:numId w:val="48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Vomiting</w:t>
      </w:r>
    </w:p>
    <w:p w:rsidR="0011034F" w:rsidRPr="00486794" w:rsidRDefault="0011034F" w:rsidP="00DD3760">
      <w:pPr>
        <w:numPr>
          <w:ilvl w:val="0"/>
          <w:numId w:val="48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Diarrhoea </w:t>
      </w:r>
    </w:p>
    <w:p w:rsidR="0011034F" w:rsidRPr="00486794" w:rsidRDefault="0011034F" w:rsidP="00DD3760">
      <w:pPr>
        <w:numPr>
          <w:ilvl w:val="0"/>
          <w:numId w:val="484"/>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Bleeding through the body openings, (i.e., eyes, nose, gums, ears, and anus) may or may not be present.</w:t>
      </w: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Management of Ebola</w:t>
      </w:r>
    </w:p>
    <w:p w:rsidR="0011034F" w:rsidRPr="00486794" w:rsidRDefault="0011034F" w:rsidP="00DD3760">
      <w:pPr>
        <w:numPr>
          <w:ilvl w:val="0"/>
          <w:numId w:val="598"/>
        </w:numPr>
        <w:spacing w:line="360" w:lineRule="auto"/>
        <w:rPr>
          <w:rFonts w:ascii="Times New Roman" w:hAnsi="Times New Roman"/>
          <w:color w:val="000000"/>
          <w:sz w:val="24"/>
          <w:szCs w:val="24"/>
          <w:lang w:val="en-GB"/>
        </w:rPr>
      </w:pPr>
      <w:r w:rsidRPr="00486794">
        <w:rPr>
          <w:rFonts w:ascii="Times New Roman" w:hAnsi="Times New Roman"/>
          <w:b/>
          <w:bCs/>
          <w:color w:val="000000"/>
          <w:sz w:val="24"/>
          <w:szCs w:val="24"/>
          <w:lang w:val="en-GB"/>
        </w:rPr>
        <w:t xml:space="preserve">Avoid </w:t>
      </w:r>
      <w:r w:rsidRPr="00486794">
        <w:rPr>
          <w:rFonts w:ascii="Times New Roman" w:hAnsi="Times New Roman"/>
          <w:color w:val="000000"/>
          <w:sz w:val="24"/>
          <w:szCs w:val="24"/>
          <w:lang w:val="en-GB"/>
        </w:rPr>
        <w:t>any contact with this client.</w:t>
      </w:r>
    </w:p>
    <w:p w:rsidR="0011034F" w:rsidRPr="00486794" w:rsidRDefault="0011034F" w:rsidP="00DD3760">
      <w:pPr>
        <w:numPr>
          <w:ilvl w:val="0"/>
          <w:numId w:val="59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Immediately </w:t>
      </w:r>
      <w:r w:rsidRPr="00486794">
        <w:rPr>
          <w:rFonts w:ascii="Times New Roman" w:hAnsi="Times New Roman"/>
          <w:b/>
          <w:bCs/>
          <w:color w:val="000000"/>
          <w:sz w:val="24"/>
          <w:szCs w:val="24"/>
          <w:lang w:val="en-GB"/>
        </w:rPr>
        <w:t>REFER</w:t>
      </w:r>
      <w:r w:rsidRPr="00486794">
        <w:rPr>
          <w:rFonts w:ascii="Times New Roman" w:hAnsi="Times New Roman"/>
          <w:color w:val="000000"/>
          <w:sz w:val="24"/>
          <w:szCs w:val="24"/>
          <w:lang w:val="en-GB"/>
        </w:rPr>
        <w:t xml:space="preserve"> the client to the nearest health centre for better management. </w:t>
      </w:r>
    </w:p>
    <w:p w:rsidR="0011034F" w:rsidRPr="00486794" w:rsidRDefault="0011034F" w:rsidP="00DD3760">
      <w:pPr>
        <w:numPr>
          <w:ilvl w:val="0"/>
          <w:numId w:val="598"/>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Report the suspected case to the district health office.  </w:t>
      </w:r>
    </w:p>
    <w:p w:rsidR="0011034F" w:rsidRPr="00486794" w:rsidRDefault="0011034F" w:rsidP="0011034F">
      <w:pPr>
        <w:spacing w:line="360" w:lineRule="auto"/>
        <w:rPr>
          <w:rFonts w:ascii="Times New Roman" w:hAnsi="Times New Roman"/>
          <w:b/>
          <w:color w:val="000000"/>
          <w:sz w:val="24"/>
          <w:szCs w:val="24"/>
          <w:lang w:val="en-GB"/>
        </w:rPr>
      </w:pPr>
      <w:r w:rsidRPr="00486794">
        <w:rPr>
          <w:rFonts w:ascii="Times New Roman" w:hAnsi="Times New Roman"/>
          <w:b/>
          <w:color w:val="000000"/>
          <w:sz w:val="24"/>
          <w:szCs w:val="24"/>
          <w:lang w:val="en-GB"/>
        </w:rPr>
        <w:t xml:space="preserve">Preventive measures </w:t>
      </w:r>
    </w:p>
    <w:p w:rsidR="0011034F" w:rsidRPr="00486794" w:rsidRDefault="0011034F" w:rsidP="0011034F">
      <w:pPr>
        <w:spacing w:line="360" w:lineRule="auto"/>
        <w:ind w:left="360"/>
        <w:rPr>
          <w:rFonts w:ascii="Times New Roman" w:hAnsi="Times New Roman"/>
          <w:i/>
          <w:color w:val="000000"/>
          <w:sz w:val="24"/>
          <w:szCs w:val="24"/>
          <w:lang w:val="en-GB"/>
        </w:rPr>
      </w:pPr>
      <w:r w:rsidRPr="00486794">
        <w:rPr>
          <w:rFonts w:ascii="Times New Roman" w:hAnsi="Times New Roman"/>
          <w:b/>
          <w:bCs/>
          <w:i/>
          <w:color w:val="000000"/>
          <w:sz w:val="24"/>
          <w:szCs w:val="24"/>
          <w:lang w:val="en-GB"/>
        </w:rPr>
        <w:t>Protecting yourself</w:t>
      </w:r>
    </w:p>
    <w:p w:rsidR="0011034F" w:rsidRPr="00486794" w:rsidRDefault="0011034F" w:rsidP="00DD3760">
      <w:pPr>
        <w:numPr>
          <w:ilvl w:val="0"/>
          <w:numId w:val="59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Avoid direct contact with body fluids, blood, saliva, vomitus, urine, and stool by wearing protective materials, such as gloves and goggles.</w:t>
      </w:r>
    </w:p>
    <w:p w:rsidR="0011034F" w:rsidRPr="00486794" w:rsidRDefault="0011034F" w:rsidP="00DD3760">
      <w:pPr>
        <w:numPr>
          <w:ilvl w:val="0"/>
          <w:numId w:val="59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Dip all clothes and bedding used by the infected person in JIK </w:t>
      </w:r>
      <w:proofErr w:type="gramStart"/>
      <w:r w:rsidRPr="00486794">
        <w:rPr>
          <w:rFonts w:ascii="Times New Roman" w:hAnsi="Times New Roman"/>
          <w:color w:val="000000"/>
          <w:sz w:val="24"/>
          <w:szCs w:val="24"/>
          <w:lang w:val="en-GB"/>
        </w:rPr>
        <w:t>solution,-</w:t>
      </w:r>
      <w:proofErr w:type="gramEnd"/>
      <w:r w:rsidRPr="00486794">
        <w:rPr>
          <w:rFonts w:ascii="Times New Roman" w:hAnsi="Times New Roman"/>
          <w:color w:val="000000"/>
          <w:sz w:val="24"/>
          <w:szCs w:val="24"/>
          <w:lang w:val="en-GB"/>
        </w:rPr>
        <w:t xml:space="preserve"> diluted 1 in 10.</w:t>
      </w:r>
    </w:p>
    <w:p w:rsidR="0011034F" w:rsidRPr="00486794" w:rsidRDefault="0011034F" w:rsidP="00DD3760">
      <w:pPr>
        <w:numPr>
          <w:ilvl w:val="0"/>
          <w:numId w:val="599"/>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Wash your hands with soap and water containing JIK after removing your protective materials.</w:t>
      </w:r>
    </w:p>
    <w:p w:rsidR="0011034F" w:rsidRPr="00486794" w:rsidRDefault="0011034F" w:rsidP="0011034F">
      <w:pPr>
        <w:spacing w:line="360" w:lineRule="auto"/>
        <w:ind w:left="360"/>
        <w:rPr>
          <w:rFonts w:ascii="Times New Roman" w:hAnsi="Times New Roman"/>
          <w:i/>
          <w:color w:val="000000"/>
          <w:sz w:val="24"/>
          <w:szCs w:val="24"/>
          <w:lang w:val="en-GB"/>
        </w:rPr>
      </w:pPr>
      <w:r w:rsidRPr="00486794">
        <w:rPr>
          <w:rFonts w:ascii="Times New Roman" w:hAnsi="Times New Roman"/>
          <w:b/>
          <w:bCs/>
          <w:i/>
          <w:color w:val="000000"/>
          <w:sz w:val="24"/>
          <w:szCs w:val="24"/>
          <w:lang w:val="en-GB"/>
        </w:rPr>
        <w:t>Protecting others</w:t>
      </w:r>
    </w:p>
    <w:p w:rsidR="0011034F" w:rsidRPr="00486794" w:rsidRDefault="0011034F" w:rsidP="00DD3760">
      <w:pPr>
        <w:numPr>
          <w:ilvl w:val="0"/>
          <w:numId w:val="60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Do not allow anybody to touch the person as you arrange for transfer to the hospital. </w:t>
      </w:r>
    </w:p>
    <w:p w:rsidR="0011034F" w:rsidRPr="00486794" w:rsidRDefault="0011034F" w:rsidP="00DD3760">
      <w:pPr>
        <w:numPr>
          <w:ilvl w:val="0"/>
          <w:numId w:val="60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Report the suspected case to the authorities.</w:t>
      </w:r>
    </w:p>
    <w:p w:rsidR="0011034F" w:rsidRPr="00486794" w:rsidRDefault="0011034F" w:rsidP="00DD3760">
      <w:pPr>
        <w:numPr>
          <w:ilvl w:val="0"/>
          <w:numId w:val="60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 xml:space="preserve">Advise whoever might have touched the suspected case to minimize movement in the community.  </w:t>
      </w:r>
    </w:p>
    <w:p w:rsidR="0011034F" w:rsidRPr="00486794" w:rsidRDefault="0011034F" w:rsidP="00DD3760">
      <w:pPr>
        <w:numPr>
          <w:ilvl w:val="0"/>
          <w:numId w:val="600"/>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Advise community leaders to restrict movement into and out of the homesteads where suspected cases have been identified until further instructions are issued by health staff.</w:t>
      </w:r>
    </w:p>
    <w:p w:rsidR="0011034F" w:rsidRPr="00486794" w:rsidRDefault="0011034F" w:rsidP="0011034F">
      <w:pPr>
        <w:spacing w:line="360" w:lineRule="auto"/>
        <w:ind w:left="360"/>
        <w:rPr>
          <w:rFonts w:ascii="Times New Roman" w:hAnsi="Times New Roman"/>
          <w:color w:val="000000"/>
          <w:sz w:val="24"/>
          <w:szCs w:val="24"/>
          <w:lang w:val="en-GB"/>
        </w:rPr>
      </w:pPr>
      <w:r w:rsidRPr="00486794">
        <w:rPr>
          <w:rFonts w:ascii="Times New Roman" w:hAnsi="Times New Roman"/>
          <w:b/>
          <w:bCs/>
          <w:i/>
          <w:color w:val="000000"/>
          <w:sz w:val="24"/>
          <w:szCs w:val="24"/>
          <w:lang w:val="en-GB"/>
        </w:rPr>
        <w:t>Dealing with the bodies of victims</w:t>
      </w:r>
    </w:p>
    <w:p w:rsidR="0011034F" w:rsidRPr="00486794" w:rsidRDefault="0011034F" w:rsidP="00DD3760">
      <w:pPr>
        <w:numPr>
          <w:ilvl w:val="0"/>
          <w:numId w:val="60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Do not participate in communal burying of persons who have died of Ebola disease.</w:t>
      </w:r>
    </w:p>
    <w:p w:rsidR="0011034F" w:rsidRPr="00486794" w:rsidRDefault="0011034F" w:rsidP="00DD3760">
      <w:pPr>
        <w:numPr>
          <w:ilvl w:val="0"/>
          <w:numId w:val="60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lastRenderedPageBreak/>
        <w:t>Bury all dead bodies immediately. Use body bags or polyethylene materials, where available.</w:t>
      </w:r>
    </w:p>
    <w:p w:rsidR="0011034F" w:rsidRPr="00486794" w:rsidRDefault="0011034F" w:rsidP="00DD3760">
      <w:pPr>
        <w:numPr>
          <w:ilvl w:val="0"/>
          <w:numId w:val="601"/>
        </w:numPr>
        <w:spacing w:line="360" w:lineRule="auto"/>
        <w:rPr>
          <w:rFonts w:ascii="Times New Roman" w:hAnsi="Times New Roman"/>
          <w:color w:val="000000"/>
          <w:sz w:val="24"/>
          <w:szCs w:val="24"/>
          <w:lang w:val="en-GB"/>
        </w:rPr>
      </w:pPr>
      <w:r w:rsidRPr="00486794">
        <w:rPr>
          <w:rFonts w:ascii="Times New Roman" w:hAnsi="Times New Roman"/>
          <w:color w:val="000000"/>
          <w:sz w:val="24"/>
          <w:szCs w:val="24"/>
          <w:lang w:val="en-GB"/>
        </w:rPr>
        <w:t>Health personnel should supervise the burial of dead bodies.</w:t>
      </w:r>
    </w:p>
    <w:p w:rsidR="0011034F" w:rsidRPr="00486794" w:rsidRDefault="0011034F" w:rsidP="00DD3760">
      <w:pPr>
        <w:numPr>
          <w:ilvl w:val="0"/>
          <w:numId w:val="602"/>
        </w:numPr>
        <w:spacing w:line="360" w:lineRule="auto"/>
        <w:rPr>
          <w:rFonts w:ascii="Arial" w:hAnsi="Arial" w:cs="Arial"/>
          <w:color w:val="000000"/>
          <w:sz w:val="24"/>
          <w:szCs w:val="24"/>
          <w:lang w:val="en-GB"/>
        </w:rPr>
      </w:pPr>
      <w:r w:rsidRPr="00486794">
        <w:rPr>
          <w:rFonts w:ascii="Times New Roman" w:hAnsi="Times New Roman"/>
          <w:color w:val="000000"/>
          <w:sz w:val="24"/>
          <w:szCs w:val="24"/>
          <w:lang w:val="en-GB"/>
        </w:rPr>
        <w:t>Throw in the pit latrine or burn immediately all materials used by the person, including clothes and cleaned materials.</w:t>
      </w:r>
    </w:p>
    <w:p w:rsidR="0011034F" w:rsidRPr="00486794" w:rsidRDefault="0011034F" w:rsidP="0011034F">
      <w:pPr>
        <w:spacing w:line="360" w:lineRule="auto"/>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p>
    <w:p w:rsidR="0011034F" w:rsidRPr="00486794" w:rsidRDefault="0011034F" w:rsidP="0011034F">
      <w:pPr>
        <w:spacing w:line="360" w:lineRule="auto"/>
        <w:rPr>
          <w:rFonts w:ascii="Times New Roman" w:hAnsi="Times New Roman"/>
          <w:color w:val="000000"/>
          <w:sz w:val="24"/>
          <w:szCs w:val="24"/>
          <w:lang w:val="en-GB"/>
        </w:rPr>
      </w:pPr>
    </w:p>
    <w:p w:rsidR="0011034F" w:rsidRPr="00486794" w:rsidRDefault="0011034F" w:rsidP="0011034F">
      <w:pPr>
        <w:pBdr>
          <w:bottom w:val="single" w:sz="4" w:space="1" w:color="622423"/>
        </w:pBdr>
        <w:spacing w:before="400"/>
        <w:jc w:val="center"/>
        <w:outlineLvl w:val="1"/>
        <w:rPr>
          <w:b/>
          <w:caps/>
          <w:color w:val="632423"/>
          <w:spacing w:val="15"/>
          <w:sz w:val="24"/>
          <w:szCs w:val="24"/>
          <w:lang w:val="en-GB"/>
        </w:rPr>
      </w:pPr>
      <w:bookmarkStart w:id="118" w:name="_Toc478230609"/>
      <w:bookmarkStart w:id="119" w:name="_Toc480885886"/>
      <w:r w:rsidRPr="00486794">
        <w:rPr>
          <w:b/>
          <w:caps/>
          <w:color w:val="632423"/>
          <w:spacing w:val="15"/>
          <w:sz w:val="24"/>
          <w:szCs w:val="24"/>
          <w:lang w:val="en-GB"/>
        </w:rPr>
        <w:lastRenderedPageBreak/>
        <w:t>SESSION TWENTY-ONE: HIV AND AIDS</w:t>
      </w:r>
      <w:bookmarkEnd w:id="118"/>
      <w:bookmarkEnd w:id="119"/>
    </w:p>
    <w:p w:rsidR="0011034F" w:rsidRPr="00486794" w:rsidRDefault="0011034F" w:rsidP="0011034F">
      <w:pPr>
        <w:tabs>
          <w:tab w:val="left" w:pos="3086"/>
        </w:tabs>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The acronym HIV stands for </w:t>
      </w:r>
      <w:r w:rsidRPr="00486794">
        <w:rPr>
          <w:rFonts w:ascii="Times New Roman" w:hAnsi="Times New Roman"/>
          <w:bCs/>
          <w:color w:val="000000"/>
          <w:sz w:val="24"/>
          <w:szCs w:val="24"/>
          <w:u w:val="single"/>
          <w:lang w:val="en-GB"/>
        </w:rPr>
        <w:t>H</w:t>
      </w:r>
      <w:r w:rsidRPr="00486794">
        <w:rPr>
          <w:rFonts w:ascii="Times New Roman" w:hAnsi="Times New Roman"/>
          <w:bCs/>
          <w:color w:val="000000"/>
          <w:sz w:val="24"/>
          <w:szCs w:val="24"/>
          <w:lang w:val="en-GB"/>
        </w:rPr>
        <w:t xml:space="preserve">uman </w:t>
      </w:r>
      <w:r w:rsidRPr="00486794">
        <w:rPr>
          <w:rFonts w:ascii="Times New Roman" w:hAnsi="Times New Roman"/>
          <w:bCs/>
          <w:color w:val="000000"/>
          <w:sz w:val="24"/>
          <w:szCs w:val="24"/>
          <w:u w:val="single"/>
          <w:lang w:val="en-GB"/>
        </w:rPr>
        <w:t>I</w:t>
      </w:r>
      <w:r w:rsidRPr="00486794">
        <w:rPr>
          <w:rFonts w:ascii="Times New Roman" w:hAnsi="Times New Roman"/>
          <w:bCs/>
          <w:color w:val="000000"/>
          <w:sz w:val="24"/>
          <w:szCs w:val="24"/>
          <w:lang w:val="en-GB"/>
        </w:rPr>
        <w:t>mmuno-</w:t>
      </w:r>
      <w:proofErr w:type="gramStart"/>
      <w:r w:rsidRPr="00486794">
        <w:rPr>
          <w:rFonts w:ascii="Times New Roman" w:hAnsi="Times New Roman"/>
          <w:bCs/>
          <w:color w:val="000000"/>
          <w:sz w:val="24"/>
          <w:szCs w:val="24"/>
          <w:lang w:val="en-GB"/>
        </w:rPr>
        <w:t>deficiency</w:t>
      </w:r>
      <w:proofErr w:type="gramEnd"/>
      <w:r w:rsidRPr="00486794">
        <w:rPr>
          <w:rFonts w:ascii="Times New Roman" w:hAnsi="Times New Roman"/>
          <w:bCs/>
          <w:color w:val="000000"/>
          <w:sz w:val="24"/>
          <w:szCs w:val="24"/>
          <w:lang w:val="en-GB"/>
        </w:rPr>
        <w:t xml:space="preserve"> </w:t>
      </w:r>
      <w:r w:rsidRPr="00486794">
        <w:rPr>
          <w:rFonts w:ascii="Times New Roman" w:hAnsi="Times New Roman"/>
          <w:bCs/>
          <w:color w:val="000000"/>
          <w:sz w:val="24"/>
          <w:szCs w:val="24"/>
          <w:u w:val="single"/>
          <w:lang w:val="en-GB"/>
        </w:rPr>
        <w:t>V</w:t>
      </w:r>
      <w:r w:rsidRPr="00486794">
        <w:rPr>
          <w:rFonts w:ascii="Times New Roman" w:hAnsi="Times New Roman"/>
          <w:bCs/>
          <w:color w:val="000000"/>
          <w:sz w:val="24"/>
          <w:szCs w:val="24"/>
          <w:lang w:val="en-GB"/>
        </w:rPr>
        <w:t>irus.</w:t>
      </w:r>
      <w:r w:rsidR="00486794">
        <w:rPr>
          <w:rFonts w:ascii="Times New Roman" w:hAnsi="Times New Roman"/>
          <w:bCs/>
          <w:color w:val="000000"/>
          <w:sz w:val="24"/>
          <w:szCs w:val="24"/>
          <w:lang w:val="en-GB"/>
        </w:rPr>
        <w:t xml:space="preserve"> </w:t>
      </w:r>
      <w:r w:rsidRPr="00486794">
        <w:rPr>
          <w:rFonts w:ascii="Times New Roman" w:hAnsi="Times New Roman"/>
          <w:bCs/>
          <w:color w:val="000000"/>
          <w:sz w:val="24"/>
          <w:szCs w:val="24"/>
          <w:lang w:val="en-GB"/>
        </w:rPr>
        <w:t>HIV is a virus that enters your body through contact with blood or bloody fluids of an infected person (blood, including menstrual blood; semen; vaginal secretions and breast milk). A person who is infected with HIV is ‘HIV positive’ (HIV +), and will always remain positive.</w:t>
      </w:r>
    </w:p>
    <w:p w:rsidR="0011034F" w:rsidRPr="00486794" w:rsidRDefault="0011034F" w:rsidP="0011034F">
      <w:pPr>
        <w:tabs>
          <w:tab w:val="left" w:pos="3086"/>
        </w:tabs>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The HIV virus kills white blood cells called CD4 lymphocytes (or T cells) and weaken the immune system of the body making it difficult to fight off certain infections/diseases. This state is known as AIDS. AIDS stands for </w:t>
      </w:r>
      <w:r w:rsidRPr="00486794">
        <w:rPr>
          <w:rFonts w:ascii="Times New Roman" w:hAnsi="Times New Roman"/>
          <w:bCs/>
          <w:color w:val="000000"/>
          <w:sz w:val="24"/>
          <w:szCs w:val="24"/>
          <w:u w:val="single"/>
          <w:lang w:val="en-GB"/>
        </w:rPr>
        <w:t>A</w:t>
      </w:r>
      <w:r w:rsidRPr="00486794">
        <w:rPr>
          <w:rFonts w:ascii="Times New Roman" w:hAnsi="Times New Roman"/>
          <w:bCs/>
          <w:color w:val="000000"/>
          <w:sz w:val="24"/>
          <w:szCs w:val="24"/>
          <w:lang w:val="en-GB"/>
        </w:rPr>
        <w:t xml:space="preserve">cquired </w:t>
      </w:r>
      <w:r w:rsidRPr="00486794">
        <w:rPr>
          <w:rFonts w:ascii="Times New Roman" w:hAnsi="Times New Roman"/>
          <w:bCs/>
          <w:color w:val="000000"/>
          <w:sz w:val="24"/>
          <w:szCs w:val="24"/>
          <w:u w:val="single"/>
          <w:lang w:val="en-GB"/>
        </w:rPr>
        <w:t>I</w:t>
      </w:r>
      <w:r w:rsidRPr="00486794">
        <w:rPr>
          <w:rFonts w:ascii="Times New Roman" w:hAnsi="Times New Roman"/>
          <w:bCs/>
          <w:color w:val="000000"/>
          <w:sz w:val="24"/>
          <w:szCs w:val="24"/>
          <w:lang w:val="en-GB"/>
        </w:rPr>
        <w:t xml:space="preserve">mmune </w:t>
      </w:r>
      <w:r w:rsidRPr="00486794">
        <w:rPr>
          <w:rFonts w:ascii="Times New Roman" w:hAnsi="Times New Roman"/>
          <w:bCs/>
          <w:color w:val="000000"/>
          <w:sz w:val="24"/>
          <w:szCs w:val="24"/>
          <w:u w:val="single"/>
          <w:lang w:val="en-GB"/>
        </w:rPr>
        <w:t>D</w:t>
      </w:r>
      <w:r w:rsidRPr="00486794">
        <w:rPr>
          <w:rFonts w:ascii="Times New Roman" w:hAnsi="Times New Roman"/>
          <w:bCs/>
          <w:color w:val="000000"/>
          <w:sz w:val="24"/>
          <w:szCs w:val="24"/>
          <w:lang w:val="en-GB"/>
        </w:rPr>
        <w:t xml:space="preserve">eficiency </w:t>
      </w:r>
      <w:r w:rsidRPr="00486794">
        <w:rPr>
          <w:rFonts w:ascii="Times New Roman" w:hAnsi="Times New Roman"/>
          <w:bCs/>
          <w:color w:val="000000"/>
          <w:sz w:val="24"/>
          <w:szCs w:val="24"/>
          <w:u w:val="single"/>
          <w:lang w:val="en-GB"/>
        </w:rPr>
        <w:t>S</w:t>
      </w:r>
      <w:r w:rsidRPr="00486794">
        <w:rPr>
          <w:rFonts w:ascii="Times New Roman" w:hAnsi="Times New Roman"/>
          <w:bCs/>
          <w:color w:val="000000"/>
          <w:sz w:val="24"/>
          <w:szCs w:val="24"/>
          <w:lang w:val="en-GB"/>
        </w:rPr>
        <w:t>yndrome. People with AIDS have immune systems that are severely weakened by the HIV virus. People with AIDS usually suffer from opportunistic infections. These include:</w:t>
      </w:r>
    </w:p>
    <w:p w:rsidR="0011034F" w:rsidRPr="00486794" w:rsidRDefault="0011034F" w:rsidP="00DD3760">
      <w:pPr>
        <w:numPr>
          <w:ilvl w:val="0"/>
          <w:numId w:val="621"/>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i/>
          <w:color w:val="000000"/>
          <w:sz w:val="24"/>
          <w:szCs w:val="24"/>
          <w:lang w:val="en-GB"/>
        </w:rPr>
        <w:t xml:space="preserve">Pneumocystis </w:t>
      </w:r>
      <w:proofErr w:type="spellStart"/>
      <w:r w:rsidR="00486794" w:rsidRPr="00486794">
        <w:rPr>
          <w:rFonts w:ascii="Times New Roman" w:hAnsi="Times New Roman"/>
          <w:bCs/>
          <w:i/>
          <w:color w:val="000000"/>
          <w:sz w:val="24"/>
          <w:szCs w:val="24"/>
          <w:lang w:val="en-GB"/>
        </w:rPr>
        <w:t>c</w:t>
      </w:r>
      <w:r w:rsidRPr="00486794">
        <w:rPr>
          <w:rFonts w:ascii="Times New Roman" w:hAnsi="Times New Roman"/>
          <w:bCs/>
          <w:i/>
          <w:color w:val="000000"/>
          <w:sz w:val="24"/>
          <w:szCs w:val="24"/>
          <w:lang w:val="en-GB"/>
        </w:rPr>
        <w:t>arinii</w:t>
      </w:r>
      <w:proofErr w:type="spellEnd"/>
      <w:r w:rsidRPr="00486794">
        <w:rPr>
          <w:rFonts w:ascii="Times New Roman" w:hAnsi="Times New Roman"/>
          <w:bCs/>
          <w:color w:val="000000"/>
          <w:sz w:val="24"/>
          <w:szCs w:val="24"/>
          <w:lang w:val="en-GB"/>
        </w:rPr>
        <w:t xml:space="preserve"> </w:t>
      </w:r>
      <w:r w:rsidR="00486794">
        <w:rPr>
          <w:rFonts w:ascii="Times New Roman" w:hAnsi="Times New Roman"/>
          <w:bCs/>
          <w:color w:val="000000"/>
          <w:sz w:val="24"/>
          <w:szCs w:val="24"/>
          <w:lang w:val="en-GB"/>
        </w:rPr>
        <w:t>p</w:t>
      </w:r>
      <w:r w:rsidRPr="00486794">
        <w:rPr>
          <w:rFonts w:ascii="Times New Roman" w:hAnsi="Times New Roman"/>
          <w:bCs/>
          <w:color w:val="000000"/>
          <w:sz w:val="24"/>
          <w:szCs w:val="24"/>
          <w:lang w:val="en-GB"/>
        </w:rPr>
        <w:t>neumonia (PCP)</w:t>
      </w:r>
    </w:p>
    <w:p w:rsidR="0011034F" w:rsidRPr="00486794" w:rsidRDefault="0011034F" w:rsidP="00DD3760">
      <w:pPr>
        <w:numPr>
          <w:ilvl w:val="0"/>
          <w:numId w:val="621"/>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Kaposi </w:t>
      </w:r>
      <w:r w:rsidR="00486794">
        <w:rPr>
          <w:rFonts w:ascii="Times New Roman" w:hAnsi="Times New Roman"/>
          <w:bCs/>
          <w:color w:val="000000"/>
          <w:sz w:val="24"/>
          <w:szCs w:val="24"/>
          <w:lang w:val="en-GB"/>
        </w:rPr>
        <w:t>s</w:t>
      </w:r>
      <w:r w:rsidRPr="00486794">
        <w:rPr>
          <w:rFonts w:ascii="Times New Roman" w:hAnsi="Times New Roman"/>
          <w:bCs/>
          <w:color w:val="000000"/>
          <w:sz w:val="24"/>
          <w:szCs w:val="24"/>
          <w:lang w:val="en-GB"/>
        </w:rPr>
        <w:t>arcoma (KS)</w:t>
      </w:r>
    </w:p>
    <w:p w:rsidR="0011034F" w:rsidRPr="00486794" w:rsidRDefault="0011034F" w:rsidP="00DD3760">
      <w:pPr>
        <w:numPr>
          <w:ilvl w:val="0"/>
          <w:numId w:val="621"/>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Wasting syndrome (involuntary weight loss)</w:t>
      </w:r>
    </w:p>
    <w:p w:rsidR="0011034F" w:rsidRPr="00486794" w:rsidRDefault="0011034F" w:rsidP="00DD3760">
      <w:pPr>
        <w:numPr>
          <w:ilvl w:val="0"/>
          <w:numId w:val="621"/>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Tuberculosis (TB)</w:t>
      </w:r>
    </w:p>
    <w:p w:rsidR="0011034F" w:rsidRPr="00486794" w:rsidRDefault="0011034F" w:rsidP="00DD3760">
      <w:pPr>
        <w:numPr>
          <w:ilvl w:val="0"/>
          <w:numId w:val="621"/>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Memory impairment</w:t>
      </w:r>
    </w:p>
    <w:p w:rsidR="008A5455" w:rsidRPr="00486794" w:rsidRDefault="008A5455" w:rsidP="0011034F">
      <w:pPr>
        <w:tabs>
          <w:tab w:val="left" w:pos="3086"/>
        </w:tabs>
        <w:spacing w:line="360" w:lineRule="auto"/>
        <w:rPr>
          <w:rFonts w:ascii="Times New Roman" w:hAnsi="Times New Roman"/>
          <w:b/>
          <w:bCs/>
          <w:color w:val="000000"/>
          <w:sz w:val="24"/>
          <w:szCs w:val="24"/>
          <w:lang w:val="en-GB"/>
        </w:rPr>
      </w:pPr>
    </w:p>
    <w:p w:rsidR="0011034F" w:rsidRPr="00486794" w:rsidRDefault="0011034F" w:rsidP="0011034F">
      <w:pPr>
        <w:tabs>
          <w:tab w:val="left" w:pos="3086"/>
        </w:tabs>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Signs and Symptoms of HIV and AIDS</w:t>
      </w:r>
    </w:p>
    <w:p w:rsidR="0011034F" w:rsidRPr="00486794" w:rsidRDefault="0011034F" w:rsidP="0011034F">
      <w:pPr>
        <w:tabs>
          <w:tab w:val="left" w:pos="3086"/>
        </w:tabs>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Many people with HIV look perfectly healthy. Some people with HIV may have symptoms that are identical to other common illnesses. </w:t>
      </w:r>
      <w:r w:rsidRPr="00486794">
        <w:rPr>
          <w:rFonts w:ascii="Times New Roman" w:hAnsi="Times New Roman"/>
          <w:b/>
          <w:bCs/>
          <w:color w:val="000000"/>
          <w:sz w:val="24"/>
          <w:szCs w:val="24"/>
          <w:lang w:val="en-GB"/>
        </w:rPr>
        <w:t>It is important to note that the only way to confirm HIV infection is through an HIV test.</w:t>
      </w:r>
      <w:r w:rsidRPr="00486794">
        <w:rPr>
          <w:rFonts w:ascii="Times New Roman" w:hAnsi="Times New Roman"/>
          <w:bCs/>
          <w:color w:val="000000"/>
          <w:sz w:val="24"/>
          <w:szCs w:val="24"/>
          <w:lang w:val="en-GB"/>
        </w:rPr>
        <w:t xml:space="preserve"> Signs and symptoms of HIV and AIDS include:</w:t>
      </w:r>
    </w:p>
    <w:p w:rsidR="0011034F" w:rsidRPr="00486794" w:rsidRDefault="0011034F" w:rsidP="00DD3760">
      <w:pPr>
        <w:numPr>
          <w:ilvl w:val="0"/>
          <w:numId w:val="622"/>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Prolonged fever</w:t>
      </w:r>
    </w:p>
    <w:p w:rsidR="0011034F" w:rsidRPr="00486794" w:rsidRDefault="0011034F" w:rsidP="00DD3760">
      <w:pPr>
        <w:numPr>
          <w:ilvl w:val="0"/>
          <w:numId w:val="622"/>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Cough</w:t>
      </w:r>
    </w:p>
    <w:p w:rsidR="0011034F" w:rsidRPr="00486794" w:rsidRDefault="0011034F" w:rsidP="00DD3760">
      <w:pPr>
        <w:numPr>
          <w:ilvl w:val="0"/>
          <w:numId w:val="622"/>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Breathing problems</w:t>
      </w:r>
    </w:p>
    <w:p w:rsidR="0011034F" w:rsidRPr="00486794" w:rsidRDefault="0011034F" w:rsidP="00DD3760">
      <w:pPr>
        <w:numPr>
          <w:ilvl w:val="0"/>
          <w:numId w:val="622"/>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Headaches</w:t>
      </w:r>
    </w:p>
    <w:p w:rsidR="0011034F" w:rsidRPr="00486794" w:rsidRDefault="0011034F" w:rsidP="00DD3760">
      <w:pPr>
        <w:numPr>
          <w:ilvl w:val="0"/>
          <w:numId w:val="622"/>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Mouth ulcers (white sores)</w:t>
      </w:r>
    </w:p>
    <w:p w:rsidR="0011034F" w:rsidRPr="00486794" w:rsidRDefault="0011034F" w:rsidP="00DD3760">
      <w:pPr>
        <w:numPr>
          <w:ilvl w:val="0"/>
          <w:numId w:val="622"/>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Difficulty in swallowing</w:t>
      </w:r>
    </w:p>
    <w:p w:rsidR="0011034F" w:rsidRPr="00486794" w:rsidRDefault="0011034F" w:rsidP="00DD3760">
      <w:pPr>
        <w:numPr>
          <w:ilvl w:val="0"/>
          <w:numId w:val="622"/>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Night sweats</w:t>
      </w:r>
    </w:p>
    <w:p w:rsidR="0011034F" w:rsidRPr="00486794" w:rsidRDefault="0011034F" w:rsidP="00DD3760">
      <w:pPr>
        <w:numPr>
          <w:ilvl w:val="0"/>
          <w:numId w:val="622"/>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Swollen glands</w:t>
      </w:r>
    </w:p>
    <w:p w:rsidR="0011034F" w:rsidRPr="00486794" w:rsidRDefault="0011034F" w:rsidP="00DD3760">
      <w:pPr>
        <w:numPr>
          <w:ilvl w:val="0"/>
          <w:numId w:val="622"/>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Diarrhoea</w:t>
      </w:r>
    </w:p>
    <w:p w:rsidR="0011034F" w:rsidRPr="00486794" w:rsidRDefault="0011034F" w:rsidP="00DD3760">
      <w:pPr>
        <w:numPr>
          <w:ilvl w:val="0"/>
          <w:numId w:val="622"/>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lastRenderedPageBreak/>
        <w:t>Weight loss</w:t>
      </w:r>
    </w:p>
    <w:p w:rsidR="0011034F" w:rsidRPr="00486794" w:rsidRDefault="0011034F" w:rsidP="00DD3760">
      <w:pPr>
        <w:numPr>
          <w:ilvl w:val="0"/>
          <w:numId w:val="622"/>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Failure to thrive (in children)</w:t>
      </w:r>
    </w:p>
    <w:p w:rsidR="0011034F" w:rsidRPr="00486794" w:rsidRDefault="0011034F" w:rsidP="00DD3760">
      <w:pPr>
        <w:numPr>
          <w:ilvl w:val="0"/>
          <w:numId w:val="622"/>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Rashes</w:t>
      </w:r>
    </w:p>
    <w:p w:rsidR="0011034F" w:rsidRPr="00486794" w:rsidRDefault="0011034F" w:rsidP="00DD3760">
      <w:pPr>
        <w:numPr>
          <w:ilvl w:val="0"/>
          <w:numId w:val="622"/>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Vomiting</w:t>
      </w:r>
    </w:p>
    <w:p w:rsidR="0011034F" w:rsidRPr="00486794" w:rsidRDefault="0011034F" w:rsidP="00DD3760">
      <w:pPr>
        <w:numPr>
          <w:ilvl w:val="0"/>
          <w:numId w:val="622"/>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Tiredness</w:t>
      </w:r>
    </w:p>
    <w:p w:rsidR="008A5455" w:rsidRPr="00486794" w:rsidRDefault="008A5455" w:rsidP="0011034F">
      <w:pPr>
        <w:tabs>
          <w:tab w:val="left" w:pos="3086"/>
        </w:tabs>
        <w:spacing w:line="360" w:lineRule="auto"/>
        <w:rPr>
          <w:rFonts w:ascii="Times New Roman" w:hAnsi="Times New Roman"/>
          <w:b/>
          <w:bCs/>
          <w:color w:val="000000"/>
          <w:sz w:val="24"/>
          <w:szCs w:val="24"/>
          <w:lang w:val="en-GB"/>
        </w:rPr>
      </w:pPr>
    </w:p>
    <w:p w:rsidR="0011034F" w:rsidRPr="00486794" w:rsidRDefault="0011034F" w:rsidP="0011034F">
      <w:pPr>
        <w:tabs>
          <w:tab w:val="left" w:pos="3086"/>
        </w:tabs>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Transmission of HIV</w:t>
      </w:r>
    </w:p>
    <w:p w:rsidR="0011034F" w:rsidRPr="00486794" w:rsidRDefault="0011034F" w:rsidP="0011034F">
      <w:pPr>
        <w:tabs>
          <w:tab w:val="left" w:pos="3086"/>
        </w:tabs>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HIV is spread in the following ways:</w:t>
      </w:r>
    </w:p>
    <w:p w:rsidR="0011034F" w:rsidRPr="00486794" w:rsidRDefault="0011034F" w:rsidP="00DD3760">
      <w:pPr>
        <w:numPr>
          <w:ilvl w:val="0"/>
          <w:numId w:val="623"/>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By having unprotected sex with a person who is HIV positive.</w:t>
      </w:r>
    </w:p>
    <w:p w:rsidR="0011034F" w:rsidRPr="00486794" w:rsidRDefault="0011034F" w:rsidP="00DD3760">
      <w:pPr>
        <w:numPr>
          <w:ilvl w:val="0"/>
          <w:numId w:val="623"/>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Through mother to child transmission (MTCT) where an HIV + woman transmits HIV to her baby through pregnancy, labour or breastfeeding.</w:t>
      </w:r>
    </w:p>
    <w:p w:rsidR="0011034F" w:rsidRPr="00486794" w:rsidRDefault="0011034F" w:rsidP="00DD3760">
      <w:pPr>
        <w:numPr>
          <w:ilvl w:val="0"/>
          <w:numId w:val="623"/>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Through use of contaminated instruments like needles, razor blades.</w:t>
      </w:r>
    </w:p>
    <w:p w:rsidR="0011034F" w:rsidRPr="00486794" w:rsidRDefault="0011034F" w:rsidP="00DD3760">
      <w:pPr>
        <w:numPr>
          <w:ilvl w:val="0"/>
          <w:numId w:val="623"/>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By transmission of infected blood or blood products.</w:t>
      </w:r>
    </w:p>
    <w:p w:rsidR="0011034F" w:rsidRPr="00486794" w:rsidRDefault="0011034F" w:rsidP="0011034F">
      <w:pPr>
        <w:tabs>
          <w:tab w:val="left" w:pos="3086"/>
        </w:tabs>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There are different types of HIV transmission including:</w:t>
      </w:r>
    </w:p>
    <w:p w:rsidR="0011034F" w:rsidRPr="00486794" w:rsidRDefault="0011034F" w:rsidP="00DD3760">
      <w:pPr>
        <w:numPr>
          <w:ilvl w:val="0"/>
          <w:numId w:val="624"/>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Sexual </w:t>
      </w:r>
      <w:r w:rsidR="00486794" w:rsidRPr="00486794">
        <w:rPr>
          <w:rFonts w:ascii="Times New Roman" w:hAnsi="Times New Roman"/>
          <w:bCs/>
          <w:color w:val="000000"/>
          <w:sz w:val="24"/>
          <w:szCs w:val="24"/>
          <w:lang w:val="en-GB"/>
        </w:rPr>
        <w:t>behaviours</w:t>
      </w:r>
      <w:r w:rsidRPr="00486794">
        <w:rPr>
          <w:rFonts w:ascii="Times New Roman" w:hAnsi="Times New Roman"/>
          <w:bCs/>
          <w:color w:val="000000"/>
          <w:sz w:val="24"/>
          <w:szCs w:val="24"/>
          <w:lang w:val="en-GB"/>
        </w:rPr>
        <w:t xml:space="preserve"> that can transmit HIV:</w:t>
      </w:r>
    </w:p>
    <w:p w:rsidR="0011034F" w:rsidRPr="00486794" w:rsidRDefault="0011034F" w:rsidP="00DD3760">
      <w:pPr>
        <w:numPr>
          <w:ilvl w:val="1"/>
          <w:numId w:val="624"/>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Vaginal sex</w:t>
      </w:r>
    </w:p>
    <w:p w:rsidR="0011034F" w:rsidRPr="00486794" w:rsidRDefault="0011034F" w:rsidP="00DD3760">
      <w:pPr>
        <w:numPr>
          <w:ilvl w:val="1"/>
          <w:numId w:val="624"/>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Anal sex</w:t>
      </w:r>
    </w:p>
    <w:p w:rsidR="0011034F" w:rsidRPr="00486794" w:rsidRDefault="0011034F" w:rsidP="00DD3760">
      <w:pPr>
        <w:numPr>
          <w:ilvl w:val="1"/>
          <w:numId w:val="624"/>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Oral sex</w:t>
      </w:r>
    </w:p>
    <w:p w:rsidR="0011034F" w:rsidRPr="00486794" w:rsidRDefault="0011034F" w:rsidP="00DD3760">
      <w:pPr>
        <w:numPr>
          <w:ilvl w:val="1"/>
          <w:numId w:val="624"/>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Sexual cleansing</w:t>
      </w:r>
    </w:p>
    <w:p w:rsidR="0011034F" w:rsidRPr="00486794" w:rsidRDefault="0011034F" w:rsidP="00DD3760">
      <w:pPr>
        <w:numPr>
          <w:ilvl w:val="1"/>
          <w:numId w:val="624"/>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Dry sex</w:t>
      </w:r>
    </w:p>
    <w:p w:rsidR="0011034F" w:rsidRPr="00486794" w:rsidRDefault="0011034F" w:rsidP="00DD3760">
      <w:pPr>
        <w:numPr>
          <w:ilvl w:val="0"/>
          <w:numId w:val="624"/>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Other ways of HIV transmission:</w:t>
      </w:r>
    </w:p>
    <w:p w:rsidR="0011034F" w:rsidRPr="00486794" w:rsidRDefault="0011034F" w:rsidP="00DD3760">
      <w:pPr>
        <w:numPr>
          <w:ilvl w:val="1"/>
          <w:numId w:val="624"/>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Home tattooing</w:t>
      </w:r>
    </w:p>
    <w:p w:rsidR="0011034F" w:rsidRPr="00486794" w:rsidRDefault="0011034F" w:rsidP="00DD3760">
      <w:pPr>
        <w:numPr>
          <w:ilvl w:val="1"/>
          <w:numId w:val="624"/>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Body piercing</w:t>
      </w:r>
    </w:p>
    <w:p w:rsidR="0011034F" w:rsidRPr="00486794" w:rsidRDefault="0011034F" w:rsidP="00DD3760">
      <w:pPr>
        <w:numPr>
          <w:ilvl w:val="1"/>
          <w:numId w:val="624"/>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Accidental needle </w:t>
      </w:r>
      <w:proofErr w:type="gramStart"/>
      <w:r w:rsidRPr="00486794">
        <w:rPr>
          <w:rFonts w:ascii="Times New Roman" w:hAnsi="Times New Roman"/>
          <w:bCs/>
          <w:color w:val="000000"/>
          <w:sz w:val="24"/>
          <w:szCs w:val="24"/>
          <w:lang w:val="en-GB"/>
        </w:rPr>
        <w:t>stick</w:t>
      </w:r>
      <w:proofErr w:type="gramEnd"/>
      <w:r w:rsidRPr="00486794">
        <w:rPr>
          <w:rFonts w:ascii="Times New Roman" w:hAnsi="Times New Roman"/>
          <w:bCs/>
          <w:color w:val="000000"/>
          <w:sz w:val="24"/>
          <w:szCs w:val="24"/>
          <w:lang w:val="en-GB"/>
        </w:rPr>
        <w:t xml:space="preserve"> injuries</w:t>
      </w:r>
    </w:p>
    <w:p w:rsidR="0011034F" w:rsidRPr="00486794" w:rsidRDefault="0011034F" w:rsidP="00DD3760">
      <w:pPr>
        <w:numPr>
          <w:ilvl w:val="1"/>
          <w:numId w:val="624"/>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Blood transfusions</w:t>
      </w:r>
    </w:p>
    <w:p w:rsidR="0011034F" w:rsidRPr="00486794" w:rsidRDefault="0011034F" w:rsidP="00DD3760">
      <w:pPr>
        <w:numPr>
          <w:ilvl w:val="1"/>
          <w:numId w:val="624"/>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Reuse of injection equipment</w:t>
      </w:r>
    </w:p>
    <w:p w:rsidR="0011034F" w:rsidRPr="00486794" w:rsidRDefault="0011034F" w:rsidP="0011034F">
      <w:pPr>
        <w:tabs>
          <w:tab w:val="left" w:pos="3086"/>
        </w:tabs>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The </w:t>
      </w:r>
      <w:r w:rsidR="007147C5" w:rsidRPr="00486794">
        <w:rPr>
          <w:rFonts w:ascii="Times New Roman" w:hAnsi="Times New Roman"/>
          <w:bCs/>
          <w:color w:val="000000"/>
          <w:sz w:val="24"/>
          <w:szCs w:val="24"/>
          <w:lang w:val="en-GB"/>
        </w:rPr>
        <w:t>Health Shop</w:t>
      </w:r>
      <w:r w:rsidRPr="00486794">
        <w:rPr>
          <w:rFonts w:ascii="Times New Roman" w:hAnsi="Times New Roman"/>
          <w:bCs/>
          <w:color w:val="000000"/>
          <w:sz w:val="24"/>
          <w:szCs w:val="24"/>
          <w:lang w:val="en-GB"/>
        </w:rPr>
        <w:t xml:space="preserve"> dispenser should educate the community that HIV is </w:t>
      </w:r>
      <w:r w:rsidRPr="00486794">
        <w:rPr>
          <w:rFonts w:ascii="Times New Roman" w:hAnsi="Times New Roman"/>
          <w:b/>
          <w:bCs/>
          <w:color w:val="000000"/>
          <w:sz w:val="24"/>
          <w:szCs w:val="24"/>
          <w:lang w:val="en-GB"/>
        </w:rPr>
        <w:t>NOT</w:t>
      </w:r>
      <w:r w:rsidRPr="00486794">
        <w:rPr>
          <w:rFonts w:ascii="Times New Roman" w:hAnsi="Times New Roman"/>
          <w:bCs/>
          <w:color w:val="000000"/>
          <w:sz w:val="24"/>
          <w:szCs w:val="24"/>
          <w:lang w:val="en-GB"/>
        </w:rPr>
        <w:t xml:space="preserve"> transmitted through:</w:t>
      </w:r>
    </w:p>
    <w:p w:rsidR="0011034F" w:rsidRPr="00486794" w:rsidRDefault="0011034F" w:rsidP="00DD3760">
      <w:pPr>
        <w:numPr>
          <w:ilvl w:val="0"/>
          <w:numId w:val="625"/>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Saliva, tears, sweat, faeces or urine.</w:t>
      </w:r>
    </w:p>
    <w:p w:rsidR="0011034F" w:rsidRPr="00486794" w:rsidRDefault="0011034F" w:rsidP="00DD3760">
      <w:pPr>
        <w:numPr>
          <w:ilvl w:val="0"/>
          <w:numId w:val="625"/>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Hugging, kissing, massage or shaking hands.</w:t>
      </w:r>
    </w:p>
    <w:p w:rsidR="0011034F" w:rsidRPr="00486794" w:rsidRDefault="0011034F" w:rsidP="00DD3760">
      <w:pPr>
        <w:numPr>
          <w:ilvl w:val="0"/>
          <w:numId w:val="625"/>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Insect bites.</w:t>
      </w:r>
    </w:p>
    <w:p w:rsidR="0011034F" w:rsidRPr="00486794" w:rsidRDefault="0011034F" w:rsidP="00DD3760">
      <w:pPr>
        <w:numPr>
          <w:ilvl w:val="0"/>
          <w:numId w:val="625"/>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lastRenderedPageBreak/>
        <w:t>Living in the same house with someone who is HIV+.</w:t>
      </w:r>
    </w:p>
    <w:p w:rsidR="0011034F" w:rsidRPr="00486794" w:rsidRDefault="0011034F" w:rsidP="00DD3760">
      <w:pPr>
        <w:numPr>
          <w:ilvl w:val="0"/>
          <w:numId w:val="625"/>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Sharing showers or toilets with someone who is HIV+.</w:t>
      </w:r>
    </w:p>
    <w:p w:rsidR="0011034F" w:rsidRPr="00486794" w:rsidRDefault="0011034F" w:rsidP="00DD3760">
      <w:pPr>
        <w:numPr>
          <w:ilvl w:val="0"/>
          <w:numId w:val="625"/>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Witchcraft.</w:t>
      </w:r>
    </w:p>
    <w:p w:rsidR="008A5455" w:rsidRPr="00486794" w:rsidRDefault="008A5455" w:rsidP="0011034F">
      <w:pPr>
        <w:tabs>
          <w:tab w:val="left" w:pos="3086"/>
        </w:tabs>
        <w:spacing w:line="360" w:lineRule="auto"/>
        <w:rPr>
          <w:rFonts w:ascii="Times New Roman" w:hAnsi="Times New Roman"/>
          <w:b/>
          <w:bCs/>
          <w:color w:val="000000"/>
          <w:sz w:val="24"/>
          <w:szCs w:val="24"/>
          <w:lang w:val="en-GB"/>
        </w:rPr>
      </w:pPr>
    </w:p>
    <w:p w:rsidR="0011034F" w:rsidRPr="00486794" w:rsidRDefault="0011034F" w:rsidP="0011034F">
      <w:pPr>
        <w:tabs>
          <w:tab w:val="left" w:pos="3086"/>
        </w:tabs>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Prevention of HIV and AIDS</w:t>
      </w:r>
    </w:p>
    <w:p w:rsidR="0011034F" w:rsidRPr="00486794" w:rsidRDefault="0011034F" w:rsidP="0011034F">
      <w:pPr>
        <w:tabs>
          <w:tab w:val="left" w:pos="3086"/>
        </w:tabs>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There are many methods to prevent the spread of HIV:</w:t>
      </w:r>
    </w:p>
    <w:p w:rsidR="0011034F" w:rsidRPr="00486794" w:rsidRDefault="0011034F" w:rsidP="00DD3760">
      <w:pPr>
        <w:numPr>
          <w:ilvl w:val="0"/>
          <w:numId w:val="626"/>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Behavioural change (ABC)</w:t>
      </w:r>
    </w:p>
    <w:p w:rsidR="0011034F" w:rsidRPr="00486794" w:rsidRDefault="0011034F" w:rsidP="00DD3760">
      <w:pPr>
        <w:numPr>
          <w:ilvl w:val="1"/>
          <w:numId w:val="626"/>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Abstinence from all types of sexual intercourse</w:t>
      </w:r>
    </w:p>
    <w:p w:rsidR="0011034F" w:rsidRPr="00486794" w:rsidRDefault="0011034F" w:rsidP="00DD3760">
      <w:pPr>
        <w:numPr>
          <w:ilvl w:val="1"/>
          <w:numId w:val="626"/>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Being completely faithful to one sexual partner who is completely faithful to you.</w:t>
      </w:r>
    </w:p>
    <w:p w:rsidR="0011034F" w:rsidRPr="00486794" w:rsidRDefault="0011034F" w:rsidP="00DD3760">
      <w:pPr>
        <w:numPr>
          <w:ilvl w:val="1"/>
          <w:numId w:val="626"/>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Consistent and proper use of condoms, either male or female, for every sexual act</w:t>
      </w:r>
    </w:p>
    <w:p w:rsidR="0011034F" w:rsidRPr="00486794" w:rsidRDefault="0011034F" w:rsidP="00DD3760">
      <w:pPr>
        <w:numPr>
          <w:ilvl w:val="0"/>
          <w:numId w:val="626"/>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Correct sterilization of medical instruments prior to use.</w:t>
      </w:r>
    </w:p>
    <w:p w:rsidR="0011034F" w:rsidRPr="00486794" w:rsidRDefault="0011034F" w:rsidP="00DD3760">
      <w:pPr>
        <w:numPr>
          <w:ilvl w:val="0"/>
          <w:numId w:val="626"/>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Use of new or sterilized razors blades, and not sharing razors</w:t>
      </w:r>
    </w:p>
    <w:p w:rsidR="0011034F" w:rsidRPr="00486794" w:rsidRDefault="0011034F" w:rsidP="00DD3760">
      <w:pPr>
        <w:numPr>
          <w:ilvl w:val="0"/>
          <w:numId w:val="626"/>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Correct screening of blood prior to transfusion</w:t>
      </w:r>
    </w:p>
    <w:p w:rsidR="0011034F" w:rsidRPr="00486794" w:rsidRDefault="0011034F" w:rsidP="00DD3760">
      <w:pPr>
        <w:numPr>
          <w:ilvl w:val="0"/>
          <w:numId w:val="626"/>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Male circumcision to reduce infection</w:t>
      </w:r>
    </w:p>
    <w:p w:rsidR="0011034F" w:rsidRPr="00486794" w:rsidRDefault="0011034F" w:rsidP="0011034F">
      <w:pPr>
        <w:tabs>
          <w:tab w:val="left" w:pos="3086"/>
        </w:tabs>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HIV can also be transmitted from a HIV+ mother to her unborn baby or during breastfeeding. This is known as Mother-to-Child Transmission (MTCT) of HIV. Transmission of this form can be prevented through:</w:t>
      </w:r>
    </w:p>
    <w:p w:rsidR="0011034F" w:rsidRPr="00486794" w:rsidRDefault="0011034F" w:rsidP="00DD3760">
      <w:pPr>
        <w:numPr>
          <w:ilvl w:val="0"/>
          <w:numId w:val="627"/>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HIV counselling and testing during pregnancy.</w:t>
      </w:r>
    </w:p>
    <w:p w:rsidR="0011034F" w:rsidRPr="00486794" w:rsidRDefault="0011034F" w:rsidP="00DD3760">
      <w:pPr>
        <w:numPr>
          <w:ilvl w:val="0"/>
          <w:numId w:val="627"/>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Prevention of new infections during pregnancy.</w:t>
      </w:r>
    </w:p>
    <w:p w:rsidR="0011034F" w:rsidRPr="00486794" w:rsidRDefault="0011034F" w:rsidP="00DD3760">
      <w:pPr>
        <w:numPr>
          <w:ilvl w:val="0"/>
          <w:numId w:val="627"/>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Screening and treatment of sexually transmitted diseases.</w:t>
      </w:r>
    </w:p>
    <w:p w:rsidR="0011034F" w:rsidRPr="00486794" w:rsidRDefault="0011034F" w:rsidP="00DD3760">
      <w:pPr>
        <w:numPr>
          <w:ilvl w:val="0"/>
          <w:numId w:val="627"/>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Antiretroviral therapy to the mother.</w:t>
      </w:r>
    </w:p>
    <w:p w:rsidR="0011034F" w:rsidRPr="00486794" w:rsidRDefault="0011034F" w:rsidP="00DD3760">
      <w:pPr>
        <w:numPr>
          <w:ilvl w:val="0"/>
          <w:numId w:val="627"/>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Preventing and treating malaria in pregnancy.</w:t>
      </w:r>
    </w:p>
    <w:p w:rsidR="0011034F" w:rsidRPr="00486794" w:rsidRDefault="0011034F" w:rsidP="00DD3760">
      <w:pPr>
        <w:numPr>
          <w:ilvl w:val="0"/>
          <w:numId w:val="627"/>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Avoid invasive procedures.</w:t>
      </w:r>
    </w:p>
    <w:p w:rsidR="0011034F" w:rsidRPr="00486794" w:rsidRDefault="0011034F" w:rsidP="00DD3760">
      <w:pPr>
        <w:numPr>
          <w:ilvl w:val="0"/>
          <w:numId w:val="627"/>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Prevention and treatment of anaemia, and micronutrient supplementation.</w:t>
      </w:r>
    </w:p>
    <w:p w:rsidR="008A5455" w:rsidRPr="00486794" w:rsidRDefault="008A5455" w:rsidP="0011034F">
      <w:pPr>
        <w:tabs>
          <w:tab w:val="left" w:pos="3086"/>
        </w:tabs>
        <w:spacing w:line="360" w:lineRule="auto"/>
        <w:rPr>
          <w:rFonts w:ascii="Times New Roman" w:hAnsi="Times New Roman"/>
          <w:b/>
          <w:bCs/>
          <w:color w:val="000000"/>
          <w:sz w:val="24"/>
          <w:szCs w:val="24"/>
          <w:lang w:val="en-GB"/>
        </w:rPr>
      </w:pPr>
    </w:p>
    <w:p w:rsidR="0011034F" w:rsidRPr="00486794" w:rsidRDefault="0011034F" w:rsidP="008A5455">
      <w:pPr>
        <w:keepNext/>
        <w:tabs>
          <w:tab w:val="left" w:pos="3086"/>
        </w:tabs>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lastRenderedPageBreak/>
        <w:t>Treatment of HIV/AIDS</w:t>
      </w:r>
    </w:p>
    <w:p w:rsidR="0011034F" w:rsidRPr="00486794" w:rsidRDefault="0011034F" w:rsidP="008A5455">
      <w:pPr>
        <w:keepNext/>
        <w:tabs>
          <w:tab w:val="left" w:pos="3086"/>
        </w:tabs>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HIV cannot be cured: There is currently no cure for HIV. However, patients with HIV/AIDS can benefit from treatment with drugs known as antiretroviral drugs (ARVs). The treatment is known as antiretroviral therapy (ART).</w:t>
      </w:r>
    </w:p>
    <w:p w:rsidR="0011034F" w:rsidRPr="00486794" w:rsidRDefault="0011034F" w:rsidP="0011034F">
      <w:pPr>
        <w:tabs>
          <w:tab w:val="left" w:pos="3086"/>
        </w:tabs>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ARVs do not treat HIV/AIDS but can improve the quality of life, reduce opportunistic infections and mortality of a HIV+ person. Treatment with ARVs is lifelong and must be consistent and without intervals. Adherence to the medication is the most important factor for successful ART.</w:t>
      </w:r>
    </w:p>
    <w:p w:rsidR="0011034F" w:rsidRPr="00486794" w:rsidRDefault="0011034F" w:rsidP="0011034F">
      <w:pPr>
        <w:tabs>
          <w:tab w:val="left" w:pos="3086"/>
        </w:tabs>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Benefits of ART</w:t>
      </w:r>
    </w:p>
    <w:p w:rsidR="0011034F" w:rsidRPr="00486794" w:rsidRDefault="0011034F" w:rsidP="0011034F">
      <w:pPr>
        <w:tabs>
          <w:tab w:val="left" w:pos="3086"/>
        </w:tabs>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There are many benefits of ART including:</w:t>
      </w:r>
    </w:p>
    <w:p w:rsidR="0011034F" w:rsidRPr="00486794" w:rsidRDefault="0011034F" w:rsidP="00DD3760">
      <w:pPr>
        <w:numPr>
          <w:ilvl w:val="0"/>
          <w:numId w:val="628"/>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Mild or no reported side effects for most patients.</w:t>
      </w:r>
    </w:p>
    <w:p w:rsidR="0011034F" w:rsidRPr="00486794" w:rsidRDefault="0011034F" w:rsidP="00DD3760">
      <w:pPr>
        <w:numPr>
          <w:ilvl w:val="0"/>
          <w:numId w:val="628"/>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Improved clinical status.</w:t>
      </w:r>
    </w:p>
    <w:p w:rsidR="0011034F" w:rsidRPr="00486794" w:rsidRDefault="0011034F" w:rsidP="00DD3760">
      <w:pPr>
        <w:numPr>
          <w:ilvl w:val="0"/>
          <w:numId w:val="628"/>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Improved growth (in children).</w:t>
      </w:r>
    </w:p>
    <w:p w:rsidR="0011034F" w:rsidRPr="00486794" w:rsidRDefault="0011034F" w:rsidP="00DD3760">
      <w:pPr>
        <w:numPr>
          <w:ilvl w:val="0"/>
          <w:numId w:val="628"/>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No new AIDS-defining illnesses or fewer illnesses reported.</w:t>
      </w:r>
    </w:p>
    <w:p w:rsidR="008A5455" w:rsidRPr="00486794" w:rsidRDefault="008A5455" w:rsidP="0011034F">
      <w:pPr>
        <w:tabs>
          <w:tab w:val="left" w:pos="3086"/>
        </w:tabs>
        <w:spacing w:line="360" w:lineRule="auto"/>
        <w:rPr>
          <w:rFonts w:ascii="Times New Roman" w:hAnsi="Times New Roman"/>
          <w:b/>
          <w:bCs/>
          <w:color w:val="000000"/>
          <w:sz w:val="24"/>
          <w:szCs w:val="24"/>
          <w:lang w:val="en-GB"/>
        </w:rPr>
      </w:pPr>
    </w:p>
    <w:p w:rsidR="0011034F" w:rsidRPr="00486794" w:rsidRDefault="0011034F" w:rsidP="0011034F">
      <w:pPr>
        <w:tabs>
          <w:tab w:val="left" w:pos="3086"/>
        </w:tabs>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t>Role of the Health Shop</w:t>
      </w:r>
    </w:p>
    <w:p w:rsidR="0011034F" w:rsidRPr="00486794" w:rsidRDefault="0011034F" w:rsidP="0011034F">
      <w:pPr>
        <w:tabs>
          <w:tab w:val="left" w:pos="3086"/>
        </w:tabs>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 xml:space="preserve">It is important that the </w:t>
      </w:r>
      <w:r w:rsidR="007147C5" w:rsidRPr="00486794">
        <w:rPr>
          <w:rFonts w:ascii="Times New Roman" w:hAnsi="Times New Roman"/>
          <w:bCs/>
          <w:color w:val="000000"/>
          <w:sz w:val="24"/>
          <w:szCs w:val="24"/>
          <w:lang w:val="en-GB"/>
        </w:rPr>
        <w:t>Health Shop</w:t>
      </w:r>
      <w:r w:rsidRPr="00486794">
        <w:rPr>
          <w:rFonts w:ascii="Times New Roman" w:hAnsi="Times New Roman"/>
          <w:bCs/>
          <w:color w:val="000000"/>
          <w:sz w:val="24"/>
          <w:szCs w:val="24"/>
          <w:lang w:val="en-GB"/>
        </w:rPr>
        <w:t xml:space="preserve"> dispenser understands his/her role in HIV/AIDS management in the </w:t>
      </w:r>
      <w:r w:rsidR="007147C5" w:rsidRPr="00486794">
        <w:rPr>
          <w:rFonts w:ascii="Times New Roman" w:hAnsi="Times New Roman"/>
          <w:bCs/>
          <w:color w:val="000000"/>
          <w:sz w:val="24"/>
          <w:szCs w:val="24"/>
          <w:lang w:val="en-GB"/>
        </w:rPr>
        <w:t>Health Shop</w:t>
      </w:r>
      <w:r w:rsidRPr="00486794">
        <w:rPr>
          <w:rFonts w:ascii="Times New Roman" w:hAnsi="Times New Roman"/>
          <w:bCs/>
          <w:color w:val="000000"/>
          <w:sz w:val="24"/>
          <w:szCs w:val="24"/>
          <w:lang w:val="en-GB"/>
        </w:rPr>
        <w:t>. He is strategically placed to:</w:t>
      </w:r>
    </w:p>
    <w:p w:rsidR="0011034F" w:rsidRPr="00486794" w:rsidRDefault="0011034F" w:rsidP="00DD3760">
      <w:pPr>
        <w:numPr>
          <w:ilvl w:val="0"/>
          <w:numId w:val="629"/>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Provide information on how to protect themselves from acquiring HIV</w:t>
      </w:r>
    </w:p>
    <w:p w:rsidR="0011034F" w:rsidRPr="00486794" w:rsidRDefault="0011034F" w:rsidP="00DD3760">
      <w:pPr>
        <w:numPr>
          <w:ilvl w:val="0"/>
          <w:numId w:val="629"/>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Refer to the suspected symptomatic HIV infection (SSHI) checklist for adults and children and identify clients that might be at risk of HIV.</w:t>
      </w:r>
    </w:p>
    <w:p w:rsidR="0011034F" w:rsidRPr="00486794" w:rsidRDefault="0011034F" w:rsidP="00DD3760">
      <w:pPr>
        <w:numPr>
          <w:ilvl w:val="0"/>
          <w:numId w:val="629"/>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Provide information on HIV to the clients:</w:t>
      </w:r>
    </w:p>
    <w:p w:rsidR="0011034F" w:rsidRPr="00486794" w:rsidRDefault="0011034F" w:rsidP="00DD3760">
      <w:pPr>
        <w:numPr>
          <w:ilvl w:val="0"/>
          <w:numId w:val="629"/>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What it is, how it can be prevented, how it is contracted, signs and symptoms of HIV infection, diagnosis of HIV through a rapid test, options for treatment.</w:t>
      </w:r>
    </w:p>
    <w:p w:rsidR="0011034F" w:rsidRPr="00486794" w:rsidRDefault="0011034F" w:rsidP="00DD3760">
      <w:pPr>
        <w:numPr>
          <w:ilvl w:val="0"/>
          <w:numId w:val="629"/>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Perform an HIV test if the person consents.</w:t>
      </w:r>
    </w:p>
    <w:p w:rsidR="0011034F" w:rsidRPr="00486794" w:rsidRDefault="0011034F" w:rsidP="00DD3760">
      <w:pPr>
        <w:numPr>
          <w:ilvl w:val="0"/>
          <w:numId w:val="629"/>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Follow the testing algorithm and refer an HIV+ person for a confirmatory HIV test and further management at the clinic</w:t>
      </w:r>
    </w:p>
    <w:p w:rsidR="0011034F" w:rsidRPr="00486794" w:rsidRDefault="0011034F" w:rsidP="00DD3760">
      <w:pPr>
        <w:numPr>
          <w:ilvl w:val="0"/>
          <w:numId w:val="629"/>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Refer all suspected cases to the clinic, with or without a positive HIV test</w:t>
      </w:r>
    </w:p>
    <w:p w:rsidR="008A5455" w:rsidRPr="00486794" w:rsidRDefault="008A5455" w:rsidP="0011034F">
      <w:pPr>
        <w:tabs>
          <w:tab w:val="left" w:pos="3086"/>
        </w:tabs>
        <w:spacing w:line="360" w:lineRule="auto"/>
        <w:rPr>
          <w:rFonts w:ascii="Times New Roman" w:hAnsi="Times New Roman"/>
          <w:b/>
          <w:bCs/>
          <w:color w:val="000000"/>
          <w:sz w:val="24"/>
          <w:szCs w:val="24"/>
          <w:lang w:val="en-GB"/>
        </w:rPr>
      </w:pPr>
    </w:p>
    <w:p w:rsidR="0011034F" w:rsidRPr="00486794" w:rsidRDefault="0011034F" w:rsidP="0011034F">
      <w:pPr>
        <w:tabs>
          <w:tab w:val="left" w:pos="3086"/>
        </w:tabs>
        <w:spacing w:line="360" w:lineRule="auto"/>
        <w:rPr>
          <w:rFonts w:ascii="Times New Roman" w:hAnsi="Times New Roman"/>
          <w:b/>
          <w:bCs/>
          <w:color w:val="000000"/>
          <w:sz w:val="24"/>
          <w:szCs w:val="24"/>
          <w:lang w:val="en-GB"/>
        </w:rPr>
      </w:pPr>
      <w:r w:rsidRPr="00486794">
        <w:rPr>
          <w:rFonts w:ascii="Times New Roman" w:hAnsi="Times New Roman"/>
          <w:b/>
          <w:bCs/>
          <w:color w:val="000000"/>
          <w:sz w:val="24"/>
          <w:szCs w:val="24"/>
          <w:lang w:val="en-GB"/>
        </w:rPr>
        <w:lastRenderedPageBreak/>
        <w:t>Key Practices and Messages</w:t>
      </w:r>
    </w:p>
    <w:p w:rsidR="0011034F" w:rsidRPr="00486794" w:rsidRDefault="0011034F" w:rsidP="0011034F">
      <w:pPr>
        <w:tabs>
          <w:tab w:val="left" w:pos="3086"/>
        </w:tabs>
        <w:spacing w:line="360" w:lineRule="auto"/>
        <w:rPr>
          <w:rFonts w:ascii="Times New Roman" w:hAnsi="Times New Roman"/>
          <w:bCs/>
          <w:color w:val="000000"/>
          <w:sz w:val="24"/>
          <w:szCs w:val="24"/>
          <w:lang w:val="en-GB"/>
        </w:rPr>
      </w:pPr>
      <w:r w:rsidRPr="00486794">
        <w:rPr>
          <w:rFonts w:ascii="Times New Roman" w:hAnsi="Times New Roman"/>
          <w:bCs/>
          <w:color w:val="000000"/>
          <w:sz w:val="24"/>
          <w:szCs w:val="24"/>
          <w:lang w:val="en-GB"/>
        </w:rPr>
        <w:t>A summary of the key practices and messages in regard to HIV and AIDS are:</w:t>
      </w:r>
    </w:p>
    <w:p w:rsidR="0011034F" w:rsidRPr="00486794" w:rsidRDefault="0011034F" w:rsidP="00DD3760">
      <w:pPr>
        <w:numPr>
          <w:ilvl w:val="0"/>
          <w:numId w:val="630"/>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Adopt and sustain appropriate behaviour to prevent HIV infection.</w:t>
      </w:r>
    </w:p>
    <w:p w:rsidR="0011034F" w:rsidRPr="00486794" w:rsidRDefault="0011034F" w:rsidP="00DD3760">
      <w:pPr>
        <w:numPr>
          <w:ilvl w:val="0"/>
          <w:numId w:val="630"/>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Avoid common risky traditional practices like sexual cleansing, polygamy, dry sex and tattooing.</w:t>
      </w:r>
    </w:p>
    <w:p w:rsidR="0011034F" w:rsidRPr="00486794" w:rsidRDefault="0011034F" w:rsidP="00DD3760">
      <w:pPr>
        <w:numPr>
          <w:ilvl w:val="0"/>
          <w:numId w:val="630"/>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Encourage all patients with HIV/AIDS to seek treatment at the health centre.</w:t>
      </w:r>
    </w:p>
    <w:p w:rsidR="0011034F" w:rsidRPr="00486794" w:rsidRDefault="0011034F" w:rsidP="00DD3760">
      <w:pPr>
        <w:numPr>
          <w:ilvl w:val="0"/>
          <w:numId w:val="630"/>
        </w:numPr>
        <w:tabs>
          <w:tab w:val="left" w:pos="3086"/>
        </w:tabs>
        <w:spacing w:line="360" w:lineRule="auto"/>
        <w:contextualSpacing/>
        <w:rPr>
          <w:rFonts w:ascii="Times New Roman" w:hAnsi="Times New Roman"/>
          <w:bCs/>
          <w:color w:val="000000"/>
          <w:sz w:val="24"/>
          <w:szCs w:val="24"/>
          <w:lang w:val="en-GB"/>
        </w:rPr>
      </w:pPr>
      <w:r w:rsidRPr="00486794">
        <w:rPr>
          <w:rFonts w:ascii="Times New Roman" w:hAnsi="Times New Roman"/>
          <w:bCs/>
          <w:color w:val="000000"/>
          <w:sz w:val="24"/>
          <w:szCs w:val="24"/>
          <w:lang w:val="en-GB"/>
        </w:rPr>
        <w:t>Patients on treatment should continue taking their medicines as advised by the clinician.</w:t>
      </w:r>
    </w:p>
    <w:p w:rsidR="0011034F" w:rsidRPr="00486794" w:rsidRDefault="0011034F" w:rsidP="0011034F">
      <w:pPr>
        <w:tabs>
          <w:tab w:val="left" w:pos="3086"/>
        </w:tabs>
        <w:spacing w:line="360" w:lineRule="auto"/>
        <w:rPr>
          <w:rFonts w:ascii="Times New Roman" w:hAnsi="Times New Roman"/>
          <w:bCs/>
          <w:color w:val="000000"/>
          <w:sz w:val="24"/>
          <w:szCs w:val="24"/>
          <w:lang w:val="en-GB"/>
        </w:rPr>
      </w:pPr>
    </w:p>
    <w:p w:rsidR="0011034F" w:rsidRPr="00486794" w:rsidRDefault="0011034F" w:rsidP="0011034F">
      <w:pPr>
        <w:tabs>
          <w:tab w:val="left" w:pos="3086"/>
        </w:tabs>
        <w:spacing w:line="360" w:lineRule="auto"/>
        <w:rPr>
          <w:rFonts w:ascii="Times New Roman" w:hAnsi="Times New Roman"/>
          <w:bCs/>
          <w:color w:val="000000"/>
          <w:sz w:val="24"/>
          <w:szCs w:val="24"/>
          <w:lang w:val="en-GB"/>
        </w:rPr>
      </w:pPr>
    </w:p>
    <w:p w:rsidR="0011034F" w:rsidRPr="00486794" w:rsidRDefault="0011034F" w:rsidP="0011034F">
      <w:pPr>
        <w:tabs>
          <w:tab w:val="left" w:pos="3086"/>
        </w:tabs>
        <w:spacing w:line="360" w:lineRule="auto"/>
        <w:rPr>
          <w:rFonts w:ascii="Times New Roman" w:hAnsi="Times New Roman"/>
          <w:bCs/>
          <w:color w:val="000000"/>
          <w:sz w:val="24"/>
          <w:szCs w:val="24"/>
          <w:vertAlign w:val="superscript"/>
          <w:lang w:val="en-GB"/>
        </w:rPr>
      </w:pPr>
    </w:p>
    <w:p w:rsidR="0011034F" w:rsidRPr="00486794" w:rsidRDefault="0011034F" w:rsidP="0011034F">
      <w:pPr>
        <w:tabs>
          <w:tab w:val="left" w:pos="3086"/>
        </w:tabs>
        <w:spacing w:line="360" w:lineRule="auto"/>
        <w:rPr>
          <w:rFonts w:ascii="Times New Roman" w:hAnsi="Times New Roman"/>
          <w:bCs/>
          <w:color w:val="000000"/>
          <w:sz w:val="24"/>
          <w:szCs w:val="24"/>
          <w:lang w:val="en-GB"/>
        </w:rPr>
      </w:pPr>
    </w:p>
    <w:p w:rsidR="0011034F" w:rsidRPr="00486794" w:rsidRDefault="0011034F" w:rsidP="0011034F">
      <w:pPr>
        <w:tabs>
          <w:tab w:val="left" w:pos="3086"/>
        </w:tabs>
        <w:spacing w:line="360" w:lineRule="auto"/>
        <w:rPr>
          <w:rFonts w:ascii="Times New Roman" w:hAnsi="Times New Roman"/>
          <w:bCs/>
          <w:color w:val="000000"/>
          <w:sz w:val="24"/>
          <w:szCs w:val="24"/>
          <w:lang w:val="en-GB"/>
        </w:rPr>
      </w:pPr>
    </w:p>
    <w:p w:rsidR="0011034F" w:rsidRPr="00486794" w:rsidRDefault="0011034F" w:rsidP="0011034F">
      <w:pPr>
        <w:spacing w:line="360" w:lineRule="auto"/>
        <w:rPr>
          <w:rFonts w:ascii="Arial" w:hAnsi="Arial" w:cs="Arial"/>
          <w:color w:val="000000"/>
          <w:sz w:val="24"/>
          <w:szCs w:val="24"/>
          <w:lang w:val="en-GB"/>
        </w:rPr>
      </w:pPr>
    </w:p>
    <w:p w:rsidR="008725CE" w:rsidRPr="00486794" w:rsidRDefault="008725CE" w:rsidP="003226AE">
      <w:pPr>
        <w:spacing w:line="360" w:lineRule="auto"/>
        <w:rPr>
          <w:rFonts w:ascii="Times New Roman" w:hAnsi="Times New Roman"/>
          <w:sz w:val="24"/>
          <w:szCs w:val="24"/>
          <w:lang w:val="en-GB"/>
        </w:rPr>
      </w:pPr>
    </w:p>
    <w:sectPr w:rsidR="008725CE" w:rsidRPr="00486794" w:rsidSect="00860040">
      <w:footerReference w:type="even" r:id="rId232"/>
      <w:pgSz w:w="11907" w:h="16839"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835FF" w:rsidRDefault="00B835FF">
      <w:pPr>
        <w:spacing w:after="0" w:line="240" w:lineRule="auto"/>
      </w:pPr>
      <w:r>
        <w:separator/>
      </w:r>
    </w:p>
  </w:endnote>
  <w:endnote w:type="continuationSeparator" w:id="0">
    <w:p w:rsidR="00B835FF" w:rsidRDefault="00B835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rutiger LT Std 45 Light">
    <w:altName w:val="Frutiger LT Std 45 Light"/>
    <w:panose1 w:val="00000000000000000000"/>
    <w:charset w:val="00"/>
    <w:family w:val="swiss"/>
    <w:notTrueType/>
    <w:pitch w:val="default"/>
    <w:sig w:usb0="00000003" w:usb1="00000000" w:usb2="00000000" w:usb3="00000000" w:csb0="00000001" w:csb1="00000000"/>
  </w:font>
  <w:font w:name="EYAPC A+ Myriad Pro">
    <w:altName w:val="EYAPC A+ Myriad Pro"/>
    <w:panose1 w:val="00000000000000000000"/>
    <w:charset w:val="00"/>
    <w:family w:val="swiss"/>
    <w:notTrueType/>
    <w:pitch w:val="default"/>
    <w:sig w:usb0="00000003" w:usb1="00000000" w:usb2="00000000" w:usb3="00000000" w:csb0="00000001" w:csb1="00000000"/>
  </w:font>
  <w:font w:name="+mj-ea">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Gill Sans MT">
    <w:panose1 w:val="020B0502020104020203"/>
    <w:charset w:val="00"/>
    <w:family w:val="swiss"/>
    <w:pitch w:val="variable"/>
    <w:sig w:usb0="00000007" w:usb1="00000000" w:usb2="00000000" w:usb3="00000000" w:csb0="00000003" w:csb1="00000000"/>
  </w:font>
  <w:font w:name="BGNDIH+Verdana">
    <w:altName w:val="Verdana"/>
    <w:panose1 w:val="00000000000000000000"/>
    <w:charset w:val="00"/>
    <w:family w:val="swiss"/>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unga">
    <w:altName w:val="Courier New"/>
    <w:panose1 w:val="00000400000000000000"/>
    <w:charset w:val="00"/>
    <w:family w:val="swiss"/>
    <w:pitch w:val="variable"/>
    <w:sig w:usb0="00000003" w:usb1="00000000" w:usb2="00000000" w:usb3="00000000" w:csb0="00000001" w:csb1="00000000"/>
  </w:font>
  <w:font w:name="FuturaBT-Book">
    <w:panose1 w:val="00000000000000000000"/>
    <w:charset w:val="00"/>
    <w:family w:val="swiss"/>
    <w:notTrueType/>
    <w:pitch w:val="default"/>
    <w:sig w:usb0="00000003" w:usb1="00000000" w:usb2="00000000" w:usb3="00000000" w:csb0="00000001" w:csb1="00000000"/>
  </w:font>
  <w:font w:name="+mn-ea">
    <w:altName w:val="Times New Roman"/>
    <w:panose1 w:val="00000000000000000000"/>
    <w:charset w:val="00"/>
    <w:family w:val="roman"/>
    <w:notTrueType/>
    <w:pitch w:val="default"/>
  </w:font>
  <w:font w:name="Myriad-Roman">
    <w:panose1 w:val="00000000000000000000"/>
    <w:charset w:val="00"/>
    <w:family w:val="auto"/>
    <w:notTrueType/>
    <w:pitch w:val="default"/>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33230036"/>
      <w:docPartObj>
        <w:docPartGallery w:val="Page Numbers (Bottom of Page)"/>
        <w:docPartUnique/>
      </w:docPartObj>
    </w:sdtPr>
    <w:sdtEndPr>
      <w:rPr>
        <w:noProof/>
      </w:rPr>
    </w:sdtEndPr>
    <w:sdtContent>
      <w:p w:rsidR="00335342" w:rsidRDefault="00335342">
        <w:pPr>
          <w:pStyle w:val="Footer"/>
          <w:jc w:val="center"/>
        </w:pPr>
        <w:r>
          <w:fldChar w:fldCharType="begin"/>
        </w:r>
        <w:r>
          <w:instrText xml:space="preserve"> PAGE   \* MERGEFORMAT </w:instrText>
        </w:r>
        <w:r>
          <w:fldChar w:fldCharType="separate"/>
        </w:r>
        <w:r w:rsidR="0011000C">
          <w:rPr>
            <w:noProof/>
          </w:rPr>
          <w:t>189</w:t>
        </w:r>
        <w:r>
          <w:rPr>
            <w:noProof/>
          </w:rPr>
          <w:fldChar w:fldCharType="end"/>
        </w:r>
      </w:p>
    </w:sdtContent>
  </w:sdt>
  <w:p w:rsidR="00335342" w:rsidRDefault="00335342">
    <w:pPr>
      <w:pStyle w:val="Footer"/>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5342" w:rsidRDefault="00335342" w:rsidP="0022331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335342" w:rsidRDefault="00335342">
    <w:pPr>
      <w:pStyle w:val="Footer"/>
    </w:pP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5342" w:rsidRDefault="00335342" w:rsidP="0022331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335342" w:rsidRDefault="00335342">
    <w:pPr>
      <w:pStyle w:val="Footer"/>
    </w:pP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5342" w:rsidRDefault="00335342" w:rsidP="0022331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335342" w:rsidRDefault="00335342">
    <w:pPr>
      <w:pStyle w:val="Footer"/>
    </w:pP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5342" w:rsidRDefault="00335342" w:rsidP="0022331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335342" w:rsidRDefault="00335342">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5342" w:rsidRDefault="00335342" w:rsidP="0022331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335342" w:rsidRDefault="00335342">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5342" w:rsidRDefault="00335342" w:rsidP="0022331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335342" w:rsidRDefault="00335342">
    <w:pPr>
      <w:pStyle w:val="Foo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24221130"/>
      <w:docPartObj>
        <w:docPartGallery w:val="Page Numbers (Bottom of Page)"/>
        <w:docPartUnique/>
      </w:docPartObj>
    </w:sdtPr>
    <w:sdtEndPr>
      <w:rPr>
        <w:noProof/>
      </w:rPr>
    </w:sdtEndPr>
    <w:sdtContent>
      <w:p w:rsidR="00335342" w:rsidRDefault="00335342">
        <w:pPr>
          <w:pStyle w:val="Footer"/>
          <w:jc w:val="center"/>
        </w:pPr>
        <w:r>
          <w:fldChar w:fldCharType="begin"/>
        </w:r>
        <w:r>
          <w:instrText xml:space="preserve"> PAGE   \* MERGEFORMAT </w:instrText>
        </w:r>
        <w:r>
          <w:fldChar w:fldCharType="separate"/>
        </w:r>
        <w:r w:rsidR="0011000C">
          <w:rPr>
            <w:noProof/>
          </w:rPr>
          <w:t>343</w:t>
        </w:r>
        <w:r>
          <w:rPr>
            <w:noProof/>
          </w:rPr>
          <w:fldChar w:fldCharType="end"/>
        </w:r>
      </w:p>
    </w:sdtContent>
  </w:sdt>
  <w:p w:rsidR="00335342" w:rsidRDefault="00335342">
    <w:pPr>
      <w:pStyle w:val="Foote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5342" w:rsidRDefault="00335342" w:rsidP="0022331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335342" w:rsidRDefault="00335342">
    <w:pPr>
      <w:pStyle w:val="Foo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5342" w:rsidRDefault="00335342" w:rsidP="0022331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335342" w:rsidRDefault="00335342">
    <w:pPr>
      <w:pStyle w:val="Foote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5342" w:rsidRDefault="00335342" w:rsidP="0022331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335342" w:rsidRDefault="00335342">
    <w:pPr>
      <w:pStyle w:val="Footer"/>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5342" w:rsidRDefault="00335342" w:rsidP="0022331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335342" w:rsidRDefault="00335342">
    <w:pPr>
      <w:pStyle w:val="Footer"/>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5342" w:rsidRDefault="00335342" w:rsidP="0022331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335342" w:rsidRDefault="00335342">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835FF" w:rsidRDefault="00B835FF">
      <w:pPr>
        <w:spacing w:after="0" w:line="240" w:lineRule="auto"/>
      </w:pPr>
      <w:r>
        <w:separator/>
      </w:r>
    </w:p>
  </w:footnote>
  <w:footnote w:type="continuationSeparator" w:id="0">
    <w:p w:rsidR="00B835FF" w:rsidRDefault="00B835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5342" w:rsidRPr="002905FB" w:rsidRDefault="00335342">
    <w:pPr>
      <w:pStyle w:val="Header"/>
      <w:rPr>
        <w:rFonts w:ascii="Arial" w:hAnsi="Arial" w:cs="Arial"/>
      </w:rPr>
    </w:pPr>
    <w:r>
      <w:rPr>
        <w:rFonts w:ascii="Arial" w:hAnsi="Arial" w:cs="Arial"/>
      </w:rPr>
      <w:t>Zambia Health Shops Dispensers’ Training Manual, March 2017</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5342" w:rsidRPr="00297421" w:rsidRDefault="00335342" w:rsidP="0011034F">
    <w:pPr>
      <w:pStyle w:val="Header"/>
      <w:jc w:val="cent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11.6pt;height:11.6pt" o:bullet="t">
        <v:imagedata r:id="rId1" o:title="msoD60D"/>
      </v:shape>
    </w:pict>
  </w:numPicBullet>
  <w:numPicBullet w:numPicBulletId="1">
    <w:pict>
      <v:shape id="_x0000_i1038" type="#_x0000_t75" style="width:11.6pt;height:11.6pt" o:bullet="t">
        <v:imagedata r:id="rId2" o:title="mso99A6"/>
      </v:shape>
    </w:pict>
  </w:numPicBullet>
  <w:numPicBullet w:numPicBulletId="2">
    <w:pict>
      <v:shape id="_x0000_i1039" type="#_x0000_t75" style="width:3in;height:3in" o:bullet="t"/>
    </w:pict>
  </w:numPicBullet>
  <w:numPicBullet w:numPicBulletId="3">
    <w:pict>
      <v:shape id="_x0000_i1040" type="#_x0000_t75" style="width:3in;height:3in" o:bullet="t"/>
    </w:pict>
  </w:numPicBullet>
  <w:numPicBullet w:numPicBulletId="4">
    <w:pict>
      <v:shape id="_x0000_i1041" type="#_x0000_t75" style="width:3in;height:3in" o:bullet="t"/>
    </w:pict>
  </w:numPicBullet>
  <w:numPicBullet w:numPicBulletId="5">
    <w:pict>
      <v:shape id="_x0000_i1042" type="#_x0000_t75" style="width:3in;height:3in" o:bullet="t"/>
    </w:pict>
  </w:numPicBullet>
  <w:numPicBullet w:numPicBulletId="6">
    <w:pict>
      <v:shape id="_x0000_i1043" type="#_x0000_t75" style="width:3in;height:3in" o:bullet="t"/>
    </w:pict>
  </w:numPicBullet>
  <w:numPicBullet w:numPicBulletId="7">
    <w:pict>
      <v:shape id="_x0000_i1044" type="#_x0000_t75" style="width:3in;height:3in" o:bullet="t"/>
    </w:pict>
  </w:numPicBullet>
  <w:numPicBullet w:numPicBulletId="8">
    <w:pict>
      <v:shape id="_x0000_i1045" type="#_x0000_t75" style="width:11.6pt;height:11.6pt" o:bullet="t">
        <v:imagedata r:id="rId3" o:title="BD14565_"/>
      </v:shape>
    </w:pict>
  </w:numPicBullet>
  <w:numPicBullet w:numPicBulletId="9">
    <w:pict>
      <v:shape id="_x0000_i1046" type="#_x0000_t75" style="width:3in;height:3in" o:bullet="t"/>
    </w:pict>
  </w:numPicBullet>
  <w:numPicBullet w:numPicBulletId="10">
    <w:pict>
      <v:shape id="_x0000_i1047" type="#_x0000_t75" style="width:3in;height:3in" o:bullet="t"/>
    </w:pict>
  </w:numPicBullet>
  <w:abstractNum w:abstractNumId="0" w15:restartNumberingAfterBreak="0">
    <w:nsid w:val="000915BF"/>
    <w:multiLevelType w:val="hybridMultilevel"/>
    <w:tmpl w:val="E5D6C2D4"/>
    <w:lvl w:ilvl="0" w:tplc="04090007">
      <w:start w:val="1"/>
      <w:numFmt w:val="bullet"/>
      <w:lvlText w:val=""/>
      <w:lvlPicBulletId w:val="0"/>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 w15:restartNumberingAfterBreak="0">
    <w:nsid w:val="005B3F18"/>
    <w:multiLevelType w:val="hybridMultilevel"/>
    <w:tmpl w:val="8B524608"/>
    <w:lvl w:ilvl="0" w:tplc="04090001">
      <w:start w:val="1"/>
      <w:numFmt w:val="bullet"/>
      <w:lvlText w:val=""/>
      <w:lvlJc w:val="left"/>
      <w:pPr>
        <w:tabs>
          <w:tab w:val="num" w:pos="1080"/>
        </w:tabs>
        <w:ind w:left="108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794270"/>
    <w:multiLevelType w:val="hybridMultilevel"/>
    <w:tmpl w:val="FC7CAEC0"/>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9D2514"/>
    <w:multiLevelType w:val="hybridMultilevel"/>
    <w:tmpl w:val="46C66678"/>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596963"/>
    <w:multiLevelType w:val="hybridMultilevel"/>
    <w:tmpl w:val="A7FE315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A7165B"/>
    <w:multiLevelType w:val="hybridMultilevel"/>
    <w:tmpl w:val="AB86BD1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1EB475D"/>
    <w:multiLevelType w:val="hybridMultilevel"/>
    <w:tmpl w:val="F050E512"/>
    <w:lvl w:ilvl="0" w:tplc="04090007">
      <w:start w:val="1"/>
      <w:numFmt w:val="bullet"/>
      <w:lvlText w:val=""/>
      <w:lvlPicBulletId w:val="0"/>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7" w15:restartNumberingAfterBreak="0">
    <w:nsid w:val="0233092E"/>
    <w:multiLevelType w:val="hybridMultilevel"/>
    <w:tmpl w:val="C15C8E2C"/>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23963A0"/>
    <w:multiLevelType w:val="hybridMultilevel"/>
    <w:tmpl w:val="9F063D1A"/>
    <w:lvl w:ilvl="0" w:tplc="04090007">
      <w:start w:val="1"/>
      <w:numFmt w:val="bullet"/>
      <w:lvlText w:val=""/>
      <w:lvlPicBulletId w:val="0"/>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900"/>
        </w:tabs>
        <w:ind w:left="900" w:hanging="360"/>
      </w:pPr>
      <w:rPr>
        <w:rFonts w:ascii="Courier New" w:hAnsi="Courier New" w:cs="Courier New" w:hint="default"/>
      </w:rPr>
    </w:lvl>
    <w:lvl w:ilvl="2" w:tplc="04090005" w:tentative="1">
      <w:start w:val="1"/>
      <w:numFmt w:val="bullet"/>
      <w:lvlText w:val=""/>
      <w:lvlJc w:val="left"/>
      <w:pPr>
        <w:tabs>
          <w:tab w:val="num" w:pos="1620"/>
        </w:tabs>
        <w:ind w:left="1620" w:hanging="360"/>
      </w:pPr>
      <w:rPr>
        <w:rFonts w:ascii="Wingdings" w:hAnsi="Wingdings" w:hint="default"/>
      </w:rPr>
    </w:lvl>
    <w:lvl w:ilvl="3" w:tplc="04090001" w:tentative="1">
      <w:start w:val="1"/>
      <w:numFmt w:val="bullet"/>
      <w:lvlText w:val=""/>
      <w:lvlJc w:val="left"/>
      <w:pPr>
        <w:tabs>
          <w:tab w:val="num" w:pos="2340"/>
        </w:tabs>
        <w:ind w:left="2340" w:hanging="360"/>
      </w:pPr>
      <w:rPr>
        <w:rFonts w:ascii="Symbol" w:hAnsi="Symbol" w:hint="default"/>
      </w:rPr>
    </w:lvl>
    <w:lvl w:ilvl="4" w:tplc="04090003" w:tentative="1">
      <w:start w:val="1"/>
      <w:numFmt w:val="bullet"/>
      <w:lvlText w:val="o"/>
      <w:lvlJc w:val="left"/>
      <w:pPr>
        <w:tabs>
          <w:tab w:val="num" w:pos="3060"/>
        </w:tabs>
        <w:ind w:left="3060" w:hanging="360"/>
      </w:pPr>
      <w:rPr>
        <w:rFonts w:ascii="Courier New" w:hAnsi="Courier New" w:cs="Courier New" w:hint="default"/>
      </w:rPr>
    </w:lvl>
    <w:lvl w:ilvl="5" w:tplc="04090005" w:tentative="1">
      <w:start w:val="1"/>
      <w:numFmt w:val="bullet"/>
      <w:lvlText w:val=""/>
      <w:lvlJc w:val="left"/>
      <w:pPr>
        <w:tabs>
          <w:tab w:val="num" w:pos="3780"/>
        </w:tabs>
        <w:ind w:left="3780" w:hanging="360"/>
      </w:pPr>
      <w:rPr>
        <w:rFonts w:ascii="Wingdings" w:hAnsi="Wingdings" w:hint="default"/>
      </w:rPr>
    </w:lvl>
    <w:lvl w:ilvl="6" w:tplc="04090001" w:tentative="1">
      <w:start w:val="1"/>
      <w:numFmt w:val="bullet"/>
      <w:lvlText w:val=""/>
      <w:lvlJc w:val="left"/>
      <w:pPr>
        <w:tabs>
          <w:tab w:val="num" w:pos="4500"/>
        </w:tabs>
        <w:ind w:left="4500" w:hanging="360"/>
      </w:pPr>
      <w:rPr>
        <w:rFonts w:ascii="Symbol" w:hAnsi="Symbol" w:hint="default"/>
      </w:rPr>
    </w:lvl>
    <w:lvl w:ilvl="7" w:tplc="04090003" w:tentative="1">
      <w:start w:val="1"/>
      <w:numFmt w:val="bullet"/>
      <w:lvlText w:val="o"/>
      <w:lvlJc w:val="left"/>
      <w:pPr>
        <w:tabs>
          <w:tab w:val="num" w:pos="5220"/>
        </w:tabs>
        <w:ind w:left="5220" w:hanging="360"/>
      </w:pPr>
      <w:rPr>
        <w:rFonts w:ascii="Courier New" w:hAnsi="Courier New" w:cs="Courier New" w:hint="default"/>
      </w:rPr>
    </w:lvl>
    <w:lvl w:ilvl="8" w:tplc="04090005" w:tentative="1">
      <w:start w:val="1"/>
      <w:numFmt w:val="bullet"/>
      <w:lvlText w:val=""/>
      <w:lvlJc w:val="left"/>
      <w:pPr>
        <w:tabs>
          <w:tab w:val="num" w:pos="5940"/>
        </w:tabs>
        <w:ind w:left="5940" w:hanging="360"/>
      </w:pPr>
      <w:rPr>
        <w:rFonts w:ascii="Wingdings" w:hAnsi="Wingdings" w:hint="default"/>
      </w:rPr>
    </w:lvl>
  </w:abstractNum>
  <w:abstractNum w:abstractNumId="9" w15:restartNumberingAfterBreak="0">
    <w:nsid w:val="023F63C2"/>
    <w:multiLevelType w:val="hybridMultilevel"/>
    <w:tmpl w:val="A408621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D31951"/>
    <w:multiLevelType w:val="hybridMultilevel"/>
    <w:tmpl w:val="DE7A8E46"/>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2E1881"/>
    <w:multiLevelType w:val="hybridMultilevel"/>
    <w:tmpl w:val="A67458F2"/>
    <w:lvl w:ilvl="0" w:tplc="04090007">
      <w:start w:val="1"/>
      <w:numFmt w:val="bullet"/>
      <w:lvlText w:val=""/>
      <w:lvlPicBulletId w:val="0"/>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3592B5E"/>
    <w:multiLevelType w:val="hybridMultilevel"/>
    <w:tmpl w:val="E61C878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393609F"/>
    <w:multiLevelType w:val="hybridMultilevel"/>
    <w:tmpl w:val="01EAC4D8"/>
    <w:lvl w:ilvl="0" w:tplc="11FEC116">
      <w:start w:val="1"/>
      <w:numFmt w:val="bullet"/>
      <w:lvlText w:val=""/>
      <w:lvlJc w:val="left"/>
      <w:pPr>
        <w:tabs>
          <w:tab w:val="num" w:pos="720"/>
        </w:tabs>
        <w:ind w:left="720" w:hanging="360"/>
      </w:pPr>
      <w:rPr>
        <w:rFonts w:ascii="Wingdings" w:hAnsi="Wingdings" w:hint="default"/>
      </w:rPr>
    </w:lvl>
    <w:lvl w:ilvl="1" w:tplc="04090001">
      <w:start w:val="1"/>
      <w:numFmt w:val="bullet"/>
      <w:lvlText w:val=""/>
      <w:lvlJc w:val="left"/>
      <w:pPr>
        <w:tabs>
          <w:tab w:val="num" w:pos="1440"/>
        </w:tabs>
        <w:ind w:left="1440" w:hanging="360"/>
      </w:pPr>
      <w:rPr>
        <w:rFonts w:ascii="Symbol" w:hAnsi="Symbol" w:hint="default"/>
      </w:rPr>
    </w:lvl>
    <w:lvl w:ilvl="2" w:tplc="FE50FD6A">
      <w:start w:val="1"/>
      <w:numFmt w:val="bullet"/>
      <w:lvlText w:val=""/>
      <w:lvlJc w:val="left"/>
      <w:pPr>
        <w:tabs>
          <w:tab w:val="num" w:pos="2160"/>
        </w:tabs>
        <w:ind w:left="2160" w:hanging="360"/>
      </w:pPr>
      <w:rPr>
        <w:rFonts w:ascii="Wingdings" w:hAnsi="Wingdings" w:hint="default"/>
      </w:rPr>
    </w:lvl>
    <w:lvl w:ilvl="3" w:tplc="794CDD1A" w:tentative="1">
      <w:start w:val="1"/>
      <w:numFmt w:val="bullet"/>
      <w:lvlText w:val=""/>
      <w:lvlJc w:val="left"/>
      <w:pPr>
        <w:tabs>
          <w:tab w:val="num" w:pos="2880"/>
        </w:tabs>
        <w:ind w:left="2880" w:hanging="360"/>
      </w:pPr>
      <w:rPr>
        <w:rFonts w:ascii="Wingdings" w:hAnsi="Wingdings" w:hint="default"/>
      </w:rPr>
    </w:lvl>
    <w:lvl w:ilvl="4" w:tplc="F2927696" w:tentative="1">
      <w:start w:val="1"/>
      <w:numFmt w:val="bullet"/>
      <w:lvlText w:val=""/>
      <w:lvlJc w:val="left"/>
      <w:pPr>
        <w:tabs>
          <w:tab w:val="num" w:pos="3600"/>
        </w:tabs>
        <w:ind w:left="3600" w:hanging="360"/>
      </w:pPr>
      <w:rPr>
        <w:rFonts w:ascii="Wingdings" w:hAnsi="Wingdings" w:hint="default"/>
      </w:rPr>
    </w:lvl>
    <w:lvl w:ilvl="5" w:tplc="B32E8D66" w:tentative="1">
      <w:start w:val="1"/>
      <w:numFmt w:val="bullet"/>
      <w:lvlText w:val=""/>
      <w:lvlJc w:val="left"/>
      <w:pPr>
        <w:tabs>
          <w:tab w:val="num" w:pos="4320"/>
        </w:tabs>
        <w:ind w:left="4320" w:hanging="360"/>
      </w:pPr>
      <w:rPr>
        <w:rFonts w:ascii="Wingdings" w:hAnsi="Wingdings" w:hint="default"/>
      </w:rPr>
    </w:lvl>
    <w:lvl w:ilvl="6" w:tplc="203A97AE" w:tentative="1">
      <w:start w:val="1"/>
      <w:numFmt w:val="bullet"/>
      <w:lvlText w:val=""/>
      <w:lvlJc w:val="left"/>
      <w:pPr>
        <w:tabs>
          <w:tab w:val="num" w:pos="5040"/>
        </w:tabs>
        <w:ind w:left="5040" w:hanging="360"/>
      </w:pPr>
      <w:rPr>
        <w:rFonts w:ascii="Wingdings" w:hAnsi="Wingdings" w:hint="default"/>
      </w:rPr>
    </w:lvl>
    <w:lvl w:ilvl="7" w:tplc="71A09ADA" w:tentative="1">
      <w:start w:val="1"/>
      <w:numFmt w:val="bullet"/>
      <w:lvlText w:val=""/>
      <w:lvlJc w:val="left"/>
      <w:pPr>
        <w:tabs>
          <w:tab w:val="num" w:pos="5760"/>
        </w:tabs>
        <w:ind w:left="5760" w:hanging="360"/>
      </w:pPr>
      <w:rPr>
        <w:rFonts w:ascii="Wingdings" w:hAnsi="Wingdings" w:hint="default"/>
      </w:rPr>
    </w:lvl>
    <w:lvl w:ilvl="8" w:tplc="4ABEC896"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4112595"/>
    <w:multiLevelType w:val="hybridMultilevel"/>
    <w:tmpl w:val="2188AC8A"/>
    <w:lvl w:ilvl="0" w:tplc="C176761E">
      <w:start w:val="1"/>
      <w:numFmt w:val="bullet"/>
      <w:lvlText w:val=""/>
      <w:lvlJc w:val="left"/>
      <w:pPr>
        <w:tabs>
          <w:tab w:val="num" w:pos="720"/>
        </w:tabs>
        <w:ind w:left="720" w:hanging="360"/>
      </w:pPr>
      <w:rPr>
        <w:rFonts w:ascii="Wingdings" w:hAnsi="Wingdings" w:hint="default"/>
      </w:rPr>
    </w:lvl>
    <w:lvl w:ilvl="1" w:tplc="D53881C2" w:tentative="1">
      <w:start w:val="1"/>
      <w:numFmt w:val="bullet"/>
      <w:lvlText w:val=""/>
      <w:lvlJc w:val="left"/>
      <w:pPr>
        <w:tabs>
          <w:tab w:val="num" w:pos="1440"/>
        </w:tabs>
        <w:ind w:left="1440" w:hanging="360"/>
      </w:pPr>
      <w:rPr>
        <w:rFonts w:ascii="Wingdings" w:hAnsi="Wingdings" w:hint="default"/>
      </w:rPr>
    </w:lvl>
    <w:lvl w:ilvl="2" w:tplc="59C0942E" w:tentative="1">
      <w:start w:val="1"/>
      <w:numFmt w:val="bullet"/>
      <w:lvlText w:val=""/>
      <w:lvlJc w:val="left"/>
      <w:pPr>
        <w:tabs>
          <w:tab w:val="num" w:pos="2160"/>
        </w:tabs>
        <w:ind w:left="2160" w:hanging="360"/>
      </w:pPr>
      <w:rPr>
        <w:rFonts w:ascii="Wingdings" w:hAnsi="Wingdings" w:hint="default"/>
      </w:rPr>
    </w:lvl>
    <w:lvl w:ilvl="3" w:tplc="40BE04C6" w:tentative="1">
      <w:start w:val="1"/>
      <w:numFmt w:val="bullet"/>
      <w:lvlText w:val=""/>
      <w:lvlJc w:val="left"/>
      <w:pPr>
        <w:tabs>
          <w:tab w:val="num" w:pos="2880"/>
        </w:tabs>
        <w:ind w:left="2880" w:hanging="360"/>
      </w:pPr>
      <w:rPr>
        <w:rFonts w:ascii="Wingdings" w:hAnsi="Wingdings" w:hint="default"/>
      </w:rPr>
    </w:lvl>
    <w:lvl w:ilvl="4" w:tplc="9B083108" w:tentative="1">
      <w:start w:val="1"/>
      <w:numFmt w:val="bullet"/>
      <w:lvlText w:val=""/>
      <w:lvlJc w:val="left"/>
      <w:pPr>
        <w:tabs>
          <w:tab w:val="num" w:pos="3600"/>
        </w:tabs>
        <w:ind w:left="3600" w:hanging="360"/>
      </w:pPr>
      <w:rPr>
        <w:rFonts w:ascii="Wingdings" w:hAnsi="Wingdings" w:hint="default"/>
      </w:rPr>
    </w:lvl>
    <w:lvl w:ilvl="5" w:tplc="71705662" w:tentative="1">
      <w:start w:val="1"/>
      <w:numFmt w:val="bullet"/>
      <w:lvlText w:val=""/>
      <w:lvlJc w:val="left"/>
      <w:pPr>
        <w:tabs>
          <w:tab w:val="num" w:pos="4320"/>
        </w:tabs>
        <w:ind w:left="4320" w:hanging="360"/>
      </w:pPr>
      <w:rPr>
        <w:rFonts w:ascii="Wingdings" w:hAnsi="Wingdings" w:hint="default"/>
      </w:rPr>
    </w:lvl>
    <w:lvl w:ilvl="6" w:tplc="4D02B5C6" w:tentative="1">
      <w:start w:val="1"/>
      <w:numFmt w:val="bullet"/>
      <w:lvlText w:val=""/>
      <w:lvlJc w:val="left"/>
      <w:pPr>
        <w:tabs>
          <w:tab w:val="num" w:pos="5040"/>
        </w:tabs>
        <w:ind w:left="5040" w:hanging="360"/>
      </w:pPr>
      <w:rPr>
        <w:rFonts w:ascii="Wingdings" w:hAnsi="Wingdings" w:hint="default"/>
      </w:rPr>
    </w:lvl>
    <w:lvl w:ilvl="7" w:tplc="ED98A47C" w:tentative="1">
      <w:start w:val="1"/>
      <w:numFmt w:val="bullet"/>
      <w:lvlText w:val=""/>
      <w:lvlJc w:val="left"/>
      <w:pPr>
        <w:tabs>
          <w:tab w:val="num" w:pos="5760"/>
        </w:tabs>
        <w:ind w:left="5760" w:hanging="360"/>
      </w:pPr>
      <w:rPr>
        <w:rFonts w:ascii="Wingdings" w:hAnsi="Wingdings" w:hint="default"/>
      </w:rPr>
    </w:lvl>
    <w:lvl w:ilvl="8" w:tplc="C03AE9B2"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4160151"/>
    <w:multiLevelType w:val="hybridMultilevel"/>
    <w:tmpl w:val="5F906BE2"/>
    <w:lvl w:ilvl="0" w:tplc="04090007">
      <w:start w:val="1"/>
      <w:numFmt w:val="bullet"/>
      <w:lvlText w:val=""/>
      <w:lvlPicBulletId w:val="1"/>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041C5F14"/>
    <w:multiLevelType w:val="hybridMultilevel"/>
    <w:tmpl w:val="AC20DFBA"/>
    <w:lvl w:ilvl="0" w:tplc="04090007">
      <w:start w:val="1"/>
      <w:numFmt w:val="bullet"/>
      <w:lvlText w:val=""/>
      <w:lvlPicBulletId w:val="0"/>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7" w15:restartNumberingAfterBreak="0">
    <w:nsid w:val="04270089"/>
    <w:multiLevelType w:val="hybridMultilevel"/>
    <w:tmpl w:val="6EC022C0"/>
    <w:lvl w:ilvl="0" w:tplc="82009920">
      <w:start w:val="1"/>
      <w:numFmt w:val="bullet"/>
      <w:lvlText w:val=""/>
      <w:lvlJc w:val="left"/>
      <w:pPr>
        <w:tabs>
          <w:tab w:val="num" w:pos="720"/>
        </w:tabs>
        <w:ind w:left="720" w:hanging="360"/>
      </w:pPr>
      <w:rPr>
        <w:rFonts w:ascii="Wingdings" w:hAnsi="Wingdings" w:hint="default"/>
      </w:rPr>
    </w:lvl>
    <w:lvl w:ilvl="1" w:tplc="E0C814AA" w:tentative="1">
      <w:start w:val="1"/>
      <w:numFmt w:val="bullet"/>
      <w:lvlText w:val=""/>
      <w:lvlJc w:val="left"/>
      <w:pPr>
        <w:tabs>
          <w:tab w:val="num" w:pos="1440"/>
        </w:tabs>
        <w:ind w:left="1440" w:hanging="360"/>
      </w:pPr>
      <w:rPr>
        <w:rFonts w:ascii="Wingdings" w:hAnsi="Wingdings" w:hint="default"/>
      </w:rPr>
    </w:lvl>
    <w:lvl w:ilvl="2" w:tplc="1B7013D6" w:tentative="1">
      <w:start w:val="1"/>
      <w:numFmt w:val="bullet"/>
      <w:lvlText w:val=""/>
      <w:lvlJc w:val="left"/>
      <w:pPr>
        <w:tabs>
          <w:tab w:val="num" w:pos="2160"/>
        </w:tabs>
        <w:ind w:left="2160" w:hanging="360"/>
      </w:pPr>
      <w:rPr>
        <w:rFonts w:ascii="Wingdings" w:hAnsi="Wingdings" w:hint="default"/>
      </w:rPr>
    </w:lvl>
    <w:lvl w:ilvl="3" w:tplc="4D22704C" w:tentative="1">
      <w:start w:val="1"/>
      <w:numFmt w:val="bullet"/>
      <w:lvlText w:val=""/>
      <w:lvlJc w:val="left"/>
      <w:pPr>
        <w:tabs>
          <w:tab w:val="num" w:pos="2880"/>
        </w:tabs>
        <w:ind w:left="2880" w:hanging="360"/>
      </w:pPr>
      <w:rPr>
        <w:rFonts w:ascii="Wingdings" w:hAnsi="Wingdings" w:hint="default"/>
      </w:rPr>
    </w:lvl>
    <w:lvl w:ilvl="4" w:tplc="97342806" w:tentative="1">
      <w:start w:val="1"/>
      <w:numFmt w:val="bullet"/>
      <w:lvlText w:val=""/>
      <w:lvlJc w:val="left"/>
      <w:pPr>
        <w:tabs>
          <w:tab w:val="num" w:pos="3600"/>
        </w:tabs>
        <w:ind w:left="3600" w:hanging="360"/>
      </w:pPr>
      <w:rPr>
        <w:rFonts w:ascii="Wingdings" w:hAnsi="Wingdings" w:hint="default"/>
      </w:rPr>
    </w:lvl>
    <w:lvl w:ilvl="5" w:tplc="CB02C68E" w:tentative="1">
      <w:start w:val="1"/>
      <w:numFmt w:val="bullet"/>
      <w:lvlText w:val=""/>
      <w:lvlJc w:val="left"/>
      <w:pPr>
        <w:tabs>
          <w:tab w:val="num" w:pos="4320"/>
        </w:tabs>
        <w:ind w:left="4320" w:hanging="360"/>
      </w:pPr>
      <w:rPr>
        <w:rFonts w:ascii="Wingdings" w:hAnsi="Wingdings" w:hint="default"/>
      </w:rPr>
    </w:lvl>
    <w:lvl w:ilvl="6" w:tplc="D4A6890C" w:tentative="1">
      <w:start w:val="1"/>
      <w:numFmt w:val="bullet"/>
      <w:lvlText w:val=""/>
      <w:lvlJc w:val="left"/>
      <w:pPr>
        <w:tabs>
          <w:tab w:val="num" w:pos="5040"/>
        </w:tabs>
        <w:ind w:left="5040" w:hanging="360"/>
      </w:pPr>
      <w:rPr>
        <w:rFonts w:ascii="Wingdings" w:hAnsi="Wingdings" w:hint="default"/>
      </w:rPr>
    </w:lvl>
    <w:lvl w:ilvl="7" w:tplc="F78A2DF8" w:tentative="1">
      <w:start w:val="1"/>
      <w:numFmt w:val="bullet"/>
      <w:lvlText w:val=""/>
      <w:lvlJc w:val="left"/>
      <w:pPr>
        <w:tabs>
          <w:tab w:val="num" w:pos="5760"/>
        </w:tabs>
        <w:ind w:left="5760" w:hanging="360"/>
      </w:pPr>
      <w:rPr>
        <w:rFonts w:ascii="Wingdings" w:hAnsi="Wingdings" w:hint="default"/>
      </w:rPr>
    </w:lvl>
    <w:lvl w:ilvl="8" w:tplc="E946B64E"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4850FF2"/>
    <w:multiLevelType w:val="multilevel"/>
    <w:tmpl w:val="4476B3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PicBulletId w:val="9"/>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4B007BC"/>
    <w:multiLevelType w:val="hybridMultilevel"/>
    <w:tmpl w:val="BF8283E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5204AAA"/>
    <w:multiLevelType w:val="hybridMultilevel"/>
    <w:tmpl w:val="57863F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5221437"/>
    <w:multiLevelType w:val="hybridMultilevel"/>
    <w:tmpl w:val="7AE06C00"/>
    <w:lvl w:ilvl="0" w:tplc="D3DAE64C">
      <w:start w:val="1"/>
      <w:numFmt w:val="bullet"/>
      <w:lvlText w:val="•"/>
      <w:lvlJc w:val="left"/>
      <w:pPr>
        <w:tabs>
          <w:tab w:val="num" w:pos="720"/>
        </w:tabs>
        <w:ind w:left="720" w:hanging="360"/>
      </w:pPr>
      <w:rPr>
        <w:rFonts w:ascii="Arial" w:hAnsi="Arial" w:hint="default"/>
      </w:rPr>
    </w:lvl>
    <w:lvl w:ilvl="1" w:tplc="721C2006" w:tentative="1">
      <w:start w:val="1"/>
      <w:numFmt w:val="bullet"/>
      <w:lvlText w:val="•"/>
      <w:lvlJc w:val="left"/>
      <w:pPr>
        <w:tabs>
          <w:tab w:val="num" w:pos="1440"/>
        </w:tabs>
        <w:ind w:left="1440" w:hanging="360"/>
      </w:pPr>
      <w:rPr>
        <w:rFonts w:ascii="Arial" w:hAnsi="Arial" w:hint="default"/>
      </w:rPr>
    </w:lvl>
    <w:lvl w:ilvl="2" w:tplc="0F8CD49E" w:tentative="1">
      <w:start w:val="1"/>
      <w:numFmt w:val="bullet"/>
      <w:lvlText w:val="•"/>
      <w:lvlJc w:val="left"/>
      <w:pPr>
        <w:tabs>
          <w:tab w:val="num" w:pos="2160"/>
        </w:tabs>
        <w:ind w:left="2160" w:hanging="360"/>
      </w:pPr>
      <w:rPr>
        <w:rFonts w:ascii="Arial" w:hAnsi="Arial" w:hint="default"/>
      </w:rPr>
    </w:lvl>
    <w:lvl w:ilvl="3" w:tplc="596E6AE0" w:tentative="1">
      <w:start w:val="1"/>
      <w:numFmt w:val="bullet"/>
      <w:lvlText w:val="•"/>
      <w:lvlJc w:val="left"/>
      <w:pPr>
        <w:tabs>
          <w:tab w:val="num" w:pos="2880"/>
        </w:tabs>
        <w:ind w:left="2880" w:hanging="360"/>
      </w:pPr>
      <w:rPr>
        <w:rFonts w:ascii="Arial" w:hAnsi="Arial" w:hint="default"/>
      </w:rPr>
    </w:lvl>
    <w:lvl w:ilvl="4" w:tplc="73E21BDA" w:tentative="1">
      <w:start w:val="1"/>
      <w:numFmt w:val="bullet"/>
      <w:lvlText w:val="•"/>
      <w:lvlJc w:val="left"/>
      <w:pPr>
        <w:tabs>
          <w:tab w:val="num" w:pos="3600"/>
        </w:tabs>
        <w:ind w:left="3600" w:hanging="360"/>
      </w:pPr>
      <w:rPr>
        <w:rFonts w:ascii="Arial" w:hAnsi="Arial" w:hint="default"/>
      </w:rPr>
    </w:lvl>
    <w:lvl w:ilvl="5" w:tplc="DCDC79D8" w:tentative="1">
      <w:start w:val="1"/>
      <w:numFmt w:val="bullet"/>
      <w:lvlText w:val="•"/>
      <w:lvlJc w:val="left"/>
      <w:pPr>
        <w:tabs>
          <w:tab w:val="num" w:pos="4320"/>
        </w:tabs>
        <w:ind w:left="4320" w:hanging="360"/>
      </w:pPr>
      <w:rPr>
        <w:rFonts w:ascii="Arial" w:hAnsi="Arial" w:hint="default"/>
      </w:rPr>
    </w:lvl>
    <w:lvl w:ilvl="6" w:tplc="E9D88F18" w:tentative="1">
      <w:start w:val="1"/>
      <w:numFmt w:val="bullet"/>
      <w:lvlText w:val="•"/>
      <w:lvlJc w:val="left"/>
      <w:pPr>
        <w:tabs>
          <w:tab w:val="num" w:pos="5040"/>
        </w:tabs>
        <w:ind w:left="5040" w:hanging="360"/>
      </w:pPr>
      <w:rPr>
        <w:rFonts w:ascii="Arial" w:hAnsi="Arial" w:hint="default"/>
      </w:rPr>
    </w:lvl>
    <w:lvl w:ilvl="7" w:tplc="FB3E4734" w:tentative="1">
      <w:start w:val="1"/>
      <w:numFmt w:val="bullet"/>
      <w:lvlText w:val="•"/>
      <w:lvlJc w:val="left"/>
      <w:pPr>
        <w:tabs>
          <w:tab w:val="num" w:pos="5760"/>
        </w:tabs>
        <w:ind w:left="5760" w:hanging="360"/>
      </w:pPr>
      <w:rPr>
        <w:rFonts w:ascii="Arial" w:hAnsi="Arial" w:hint="default"/>
      </w:rPr>
    </w:lvl>
    <w:lvl w:ilvl="8" w:tplc="2340ABC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55C5508"/>
    <w:multiLevelType w:val="hybridMultilevel"/>
    <w:tmpl w:val="AC6C56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59D0778"/>
    <w:multiLevelType w:val="hybridMultilevel"/>
    <w:tmpl w:val="69EE5BD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05DF6915"/>
    <w:multiLevelType w:val="hybridMultilevel"/>
    <w:tmpl w:val="0DC47C8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6B757A"/>
    <w:multiLevelType w:val="hybridMultilevel"/>
    <w:tmpl w:val="338C00E8"/>
    <w:lvl w:ilvl="0" w:tplc="04090007">
      <w:start w:val="1"/>
      <w:numFmt w:val="bullet"/>
      <w:lvlText w:val=""/>
      <w:lvlPicBulletId w:val="0"/>
      <w:lvlJc w:val="left"/>
      <w:pPr>
        <w:tabs>
          <w:tab w:val="num" w:pos="720"/>
        </w:tabs>
        <w:ind w:left="720" w:hanging="360"/>
      </w:pPr>
      <w:rPr>
        <w:rFonts w:ascii="Symbol" w:hAnsi="Symbol" w:hint="default"/>
      </w:rPr>
    </w:lvl>
    <w:lvl w:ilvl="1" w:tplc="338038A2" w:tentative="1">
      <w:start w:val="1"/>
      <w:numFmt w:val="bullet"/>
      <w:lvlText w:val=""/>
      <w:lvlJc w:val="left"/>
      <w:pPr>
        <w:tabs>
          <w:tab w:val="num" w:pos="1440"/>
        </w:tabs>
        <w:ind w:left="1440" w:hanging="360"/>
      </w:pPr>
      <w:rPr>
        <w:rFonts w:ascii="Wingdings" w:hAnsi="Wingdings" w:hint="default"/>
      </w:rPr>
    </w:lvl>
    <w:lvl w:ilvl="2" w:tplc="1E5297A4" w:tentative="1">
      <w:start w:val="1"/>
      <w:numFmt w:val="bullet"/>
      <w:lvlText w:val=""/>
      <w:lvlJc w:val="left"/>
      <w:pPr>
        <w:tabs>
          <w:tab w:val="num" w:pos="2160"/>
        </w:tabs>
        <w:ind w:left="2160" w:hanging="360"/>
      </w:pPr>
      <w:rPr>
        <w:rFonts w:ascii="Wingdings" w:hAnsi="Wingdings" w:hint="default"/>
      </w:rPr>
    </w:lvl>
    <w:lvl w:ilvl="3" w:tplc="08261BA0" w:tentative="1">
      <w:start w:val="1"/>
      <w:numFmt w:val="bullet"/>
      <w:lvlText w:val=""/>
      <w:lvlJc w:val="left"/>
      <w:pPr>
        <w:tabs>
          <w:tab w:val="num" w:pos="2880"/>
        </w:tabs>
        <w:ind w:left="2880" w:hanging="360"/>
      </w:pPr>
      <w:rPr>
        <w:rFonts w:ascii="Wingdings" w:hAnsi="Wingdings" w:hint="default"/>
      </w:rPr>
    </w:lvl>
    <w:lvl w:ilvl="4" w:tplc="453220BA" w:tentative="1">
      <w:start w:val="1"/>
      <w:numFmt w:val="bullet"/>
      <w:lvlText w:val=""/>
      <w:lvlJc w:val="left"/>
      <w:pPr>
        <w:tabs>
          <w:tab w:val="num" w:pos="3600"/>
        </w:tabs>
        <w:ind w:left="3600" w:hanging="360"/>
      </w:pPr>
      <w:rPr>
        <w:rFonts w:ascii="Wingdings" w:hAnsi="Wingdings" w:hint="default"/>
      </w:rPr>
    </w:lvl>
    <w:lvl w:ilvl="5" w:tplc="E8C8E8BE" w:tentative="1">
      <w:start w:val="1"/>
      <w:numFmt w:val="bullet"/>
      <w:lvlText w:val=""/>
      <w:lvlJc w:val="left"/>
      <w:pPr>
        <w:tabs>
          <w:tab w:val="num" w:pos="4320"/>
        </w:tabs>
        <w:ind w:left="4320" w:hanging="360"/>
      </w:pPr>
      <w:rPr>
        <w:rFonts w:ascii="Wingdings" w:hAnsi="Wingdings" w:hint="default"/>
      </w:rPr>
    </w:lvl>
    <w:lvl w:ilvl="6" w:tplc="674E902E" w:tentative="1">
      <w:start w:val="1"/>
      <w:numFmt w:val="bullet"/>
      <w:lvlText w:val=""/>
      <w:lvlJc w:val="left"/>
      <w:pPr>
        <w:tabs>
          <w:tab w:val="num" w:pos="5040"/>
        </w:tabs>
        <w:ind w:left="5040" w:hanging="360"/>
      </w:pPr>
      <w:rPr>
        <w:rFonts w:ascii="Wingdings" w:hAnsi="Wingdings" w:hint="default"/>
      </w:rPr>
    </w:lvl>
    <w:lvl w:ilvl="7" w:tplc="C1E03F74" w:tentative="1">
      <w:start w:val="1"/>
      <w:numFmt w:val="bullet"/>
      <w:lvlText w:val=""/>
      <w:lvlJc w:val="left"/>
      <w:pPr>
        <w:tabs>
          <w:tab w:val="num" w:pos="5760"/>
        </w:tabs>
        <w:ind w:left="5760" w:hanging="360"/>
      </w:pPr>
      <w:rPr>
        <w:rFonts w:ascii="Wingdings" w:hAnsi="Wingdings" w:hint="default"/>
      </w:rPr>
    </w:lvl>
    <w:lvl w:ilvl="8" w:tplc="B0E6E5CA"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06941686"/>
    <w:multiLevelType w:val="hybridMultilevel"/>
    <w:tmpl w:val="8AC2DF2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6FE670A"/>
    <w:multiLevelType w:val="hybridMultilevel"/>
    <w:tmpl w:val="DE12E0F6"/>
    <w:lvl w:ilvl="0" w:tplc="04090007">
      <w:start w:val="1"/>
      <w:numFmt w:val="bullet"/>
      <w:lvlText w:val=""/>
      <w:lvlPicBulletId w:val="0"/>
      <w:lvlJc w:val="left"/>
      <w:pPr>
        <w:tabs>
          <w:tab w:val="num" w:pos="720"/>
        </w:tabs>
        <w:ind w:left="720" w:hanging="360"/>
      </w:pPr>
      <w:rPr>
        <w:rFonts w:ascii="Symbol" w:hAnsi="Symbol" w:hint="default"/>
      </w:rPr>
    </w:lvl>
    <w:lvl w:ilvl="1" w:tplc="D6480522" w:tentative="1">
      <w:start w:val="1"/>
      <w:numFmt w:val="bullet"/>
      <w:lvlText w:val=""/>
      <w:lvlJc w:val="left"/>
      <w:pPr>
        <w:tabs>
          <w:tab w:val="num" w:pos="1440"/>
        </w:tabs>
        <w:ind w:left="1440" w:hanging="360"/>
      </w:pPr>
      <w:rPr>
        <w:rFonts w:ascii="Wingdings" w:hAnsi="Wingdings" w:hint="default"/>
      </w:rPr>
    </w:lvl>
    <w:lvl w:ilvl="2" w:tplc="28882D46" w:tentative="1">
      <w:start w:val="1"/>
      <w:numFmt w:val="bullet"/>
      <w:lvlText w:val=""/>
      <w:lvlJc w:val="left"/>
      <w:pPr>
        <w:tabs>
          <w:tab w:val="num" w:pos="2160"/>
        </w:tabs>
        <w:ind w:left="2160" w:hanging="360"/>
      </w:pPr>
      <w:rPr>
        <w:rFonts w:ascii="Wingdings" w:hAnsi="Wingdings" w:hint="default"/>
      </w:rPr>
    </w:lvl>
    <w:lvl w:ilvl="3" w:tplc="1B9EC854" w:tentative="1">
      <w:start w:val="1"/>
      <w:numFmt w:val="bullet"/>
      <w:lvlText w:val=""/>
      <w:lvlJc w:val="left"/>
      <w:pPr>
        <w:tabs>
          <w:tab w:val="num" w:pos="2880"/>
        </w:tabs>
        <w:ind w:left="2880" w:hanging="360"/>
      </w:pPr>
      <w:rPr>
        <w:rFonts w:ascii="Wingdings" w:hAnsi="Wingdings" w:hint="default"/>
      </w:rPr>
    </w:lvl>
    <w:lvl w:ilvl="4" w:tplc="C8FC0426" w:tentative="1">
      <w:start w:val="1"/>
      <w:numFmt w:val="bullet"/>
      <w:lvlText w:val=""/>
      <w:lvlJc w:val="left"/>
      <w:pPr>
        <w:tabs>
          <w:tab w:val="num" w:pos="3600"/>
        </w:tabs>
        <w:ind w:left="3600" w:hanging="360"/>
      </w:pPr>
      <w:rPr>
        <w:rFonts w:ascii="Wingdings" w:hAnsi="Wingdings" w:hint="default"/>
      </w:rPr>
    </w:lvl>
    <w:lvl w:ilvl="5" w:tplc="A8821C58" w:tentative="1">
      <w:start w:val="1"/>
      <w:numFmt w:val="bullet"/>
      <w:lvlText w:val=""/>
      <w:lvlJc w:val="left"/>
      <w:pPr>
        <w:tabs>
          <w:tab w:val="num" w:pos="4320"/>
        </w:tabs>
        <w:ind w:left="4320" w:hanging="360"/>
      </w:pPr>
      <w:rPr>
        <w:rFonts w:ascii="Wingdings" w:hAnsi="Wingdings" w:hint="default"/>
      </w:rPr>
    </w:lvl>
    <w:lvl w:ilvl="6" w:tplc="AEF0C624" w:tentative="1">
      <w:start w:val="1"/>
      <w:numFmt w:val="bullet"/>
      <w:lvlText w:val=""/>
      <w:lvlJc w:val="left"/>
      <w:pPr>
        <w:tabs>
          <w:tab w:val="num" w:pos="5040"/>
        </w:tabs>
        <w:ind w:left="5040" w:hanging="360"/>
      </w:pPr>
      <w:rPr>
        <w:rFonts w:ascii="Wingdings" w:hAnsi="Wingdings" w:hint="default"/>
      </w:rPr>
    </w:lvl>
    <w:lvl w:ilvl="7" w:tplc="02E2DFF2" w:tentative="1">
      <w:start w:val="1"/>
      <w:numFmt w:val="bullet"/>
      <w:lvlText w:val=""/>
      <w:lvlJc w:val="left"/>
      <w:pPr>
        <w:tabs>
          <w:tab w:val="num" w:pos="5760"/>
        </w:tabs>
        <w:ind w:left="5760" w:hanging="360"/>
      </w:pPr>
      <w:rPr>
        <w:rFonts w:ascii="Wingdings" w:hAnsi="Wingdings" w:hint="default"/>
      </w:rPr>
    </w:lvl>
    <w:lvl w:ilvl="8" w:tplc="D5E65B9A"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7613331"/>
    <w:multiLevelType w:val="hybridMultilevel"/>
    <w:tmpl w:val="57D4E9D2"/>
    <w:lvl w:ilvl="0" w:tplc="04090007">
      <w:start w:val="1"/>
      <w:numFmt w:val="bullet"/>
      <w:lvlText w:val=""/>
      <w:lvlPicBulletId w:val="0"/>
      <w:lvlJc w:val="left"/>
      <w:pPr>
        <w:tabs>
          <w:tab w:val="num" w:pos="720"/>
        </w:tabs>
        <w:ind w:left="720" w:hanging="360"/>
      </w:pPr>
      <w:rPr>
        <w:rFonts w:ascii="Symbol" w:hAnsi="Symbol" w:hint="default"/>
      </w:rPr>
    </w:lvl>
    <w:lvl w:ilvl="1" w:tplc="788294EC" w:tentative="1">
      <w:start w:val="1"/>
      <w:numFmt w:val="bullet"/>
      <w:lvlText w:val=""/>
      <w:lvlJc w:val="left"/>
      <w:pPr>
        <w:tabs>
          <w:tab w:val="num" w:pos="1440"/>
        </w:tabs>
        <w:ind w:left="1440" w:hanging="360"/>
      </w:pPr>
      <w:rPr>
        <w:rFonts w:ascii="Wingdings" w:hAnsi="Wingdings" w:hint="default"/>
      </w:rPr>
    </w:lvl>
    <w:lvl w:ilvl="2" w:tplc="BAC011C6" w:tentative="1">
      <w:start w:val="1"/>
      <w:numFmt w:val="bullet"/>
      <w:lvlText w:val=""/>
      <w:lvlJc w:val="left"/>
      <w:pPr>
        <w:tabs>
          <w:tab w:val="num" w:pos="2160"/>
        </w:tabs>
        <w:ind w:left="2160" w:hanging="360"/>
      </w:pPr>
      <w:rPr>
        <w:rFonts w:ascii="Wingdings" w:hAnsi="Wingdings" w:hint="default"/>
      </w:rPr>
    </w:lvl>
    <w:lvl w:ilvl="3" w:tplc="443AFBC4" w:tentative="1">
      <w:start w:val="1"/>
      <w:numFmt w:val="bullet"/>
      <w:lvlText w:val=""/>
      <w:lvlJc w:val="left"/>
      <w:pPr>
        <w:tabs>
          <w:tab w:val="num" w:pos="2880"/>
        </w:tabs>
        <w:ind w:left="2880" w:hanging="360"/>
      </w:pPr>
      <w:rPr>
        <w:rFonts w:ascii="Wingdings" w:hAnsi="Wingdings" w:hint="default"/>
      </w:rPr>
    </w:lvl>
    <w:lvl w:ilvl="4" w:tplc="4B882C06" w:tentative="1">
      <w:start w:val="1"/>
      <w:numFmt w:val="bullet"/>
      <w:lvlText w:val=""/>
      <w:lvlJc w:val="left"/>
      <w:pPr>
        <w:tabs>
          <w:tab w:val="num" w:pos="3600"/>
        </w:tabs>
        <w:ind w:left="3600" w:hanging="360"/>
      </w:pPr>
      <w:rPr>
        <w:rFonts w:ascii="Wingdings" w:hAnsi="Wingdings" w:hint="default"/>
      </w:rPr>
    </w:lvl>
    <w:lvl w:ilvl="5" w:tplc="5682399C" w:tentative="1">
      <w:start w:val="1"/>
      <w:numFmt w:val="bullet"/>
      <w:lvlText w:val=""/>
      <w:lvlJc w:val="left"/>
      <w:pPr>
        <w:tabs>
          <w:tab w:val="num" w:pos="4320"/>
        </w:tabs>
        <w:ind w:left="4320" w:hanging="360"/>
      </w:pPr>
      <w:rPr>
        <w:rFonts w:ascii="Wingdings" w:hAnsi="Wingdings" w:hint="default"/>
      </w:rPr>
    </w:lvl>
    <w:lvl w:ilvl="6" w:tplc="733671B6" w:tentative="1">
      <w:start w:val="1"/>
      <w:numFmt w:val="bullet"/>
      <w:lvlText w:val=""/>
      <w:lvlJc w:val="left"/>
      <w:pPr>
        <w:tabs>
          <w:tab w:val="num" w:pos="5040"/>
        </w:tabs>
        <w:ind w:left="5040" w:hanging="360"/>
      </w:pPr>
      <w:rPr>
        <w:rFonts w:ascii="Wingdings" w:hAnsi="Wingdings" w:hint="default"/>
      </w:rPr>
    </w:lvl>
    <w:lvl w:ilvl="7" w:tplc="B510B1A0" w:tentative="1">
      <w:start w:val="1"/>
      <w:numFmt w:val="bullet"/>
      <w:lvlText w:val=""/>
      <w:lvlJc w:val="left"/>
      <w:pPr>
        <w:tabs>
          <w:tab w:val="num" w:pos="5760"/>
        </w:tabs>
        <w:ind w:left="5760" w:hanging="360"/>
      </w:pPr>
      <w:rPr>
        <w:rFonts w:ascii="Wingdings" w:hAnsi="Wingdings" w:hint="default"/>
      </w:rPr>
    </w:lvl>
    <w:lvl w:ilvl="8" w:tplc="CD80579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076D14BB"/>
    <w:multiLevelType w:val="hybridMultilevel"/>
    <w:tmpl w:val="148480F4"/>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7823E90"/>
    <w:multiLevelType w:val="hybridMultilevel"/>
    <w:tmpl w:val="CAB87AD8"/>
    <w:lvl w:ilvl="0" w:tplc="04090007">
      <w:start w:val="1"/>
      <w:numFmt w:val="bullet"/>
      <w:lvlText w:val=""/>
      <w:lvlPicBulletId w:val="0"/>
      <w:lvlJc w:val="left"/>
      <w:pPr>
        <w:tabs>
          <w:tab w:val="num" w:pos="360"/>
        </w:tabs>
        <w:ind w:left="360" w:hanging="360"/>
      </w:pPr>
      <w:rPr>
        <w:rFonts w:ascii="Symbol" w:hAnsi="Symbol" w:hint="default"/>
      </w:rPr>
    </w:lvl>
    <w:lvl w:ilvl="1" w:tplc="04090005">
      <w:start w:val="1"/>
      <w:numFmt w:val="bullet"/>
      <w:lvlText w:val=""/>
      <w:lvlJc w:val="left"/>
      <w:pPr>
        <w:tabs>
          <w:tab w:val="num" w:pos="1080"/>
        </w:tabs>
        <w:ind w:left="1080" w:hanging="360"/>
      </w:pPr>
      <w:rPr>
        <w:rFonts w:ascii="Wingdings" w:hAnsi="Wingding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07A33A8E"/>
    <w:multiLevelType w:val="hybridMultilevel"/>
    <w:tmpl w:val="1596729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7AA2D3A"/>
    <w:multiLevelType w:val="hybridMultilevel"/>
    <w:tmpl w:val="9E30281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7B83E5C"/>
    <w:multiLevelType w:val="hybridMultilevel"/>
    <w:tmpl w:val="19D6719A"/>
    <w:lvl w:ilvl="0" w:tplc="04090007">
      <w:start w:val="1"/>
      <w:numFmt w:val="bullet"/>
      <w:lvlText w:val=""/>
      <w:lvlPicBulletId w:val="1"/>
      <w:lvlJc w:val="left"/>
      <w:pPr>
        <w:tabs>
          <w:tab w:val="num" w:pos="720"/>
        </w:tabs>
        <w:ind w:left="720" w:hanging="360"/>
      </w:pPr>
      <w:rPr>
        <w:rFonts w:ascii="Symbol" w:hAnsi="Symbol" w:hint="default"/>
      </w:rPr>
    </w:lvl>
    <w:lvl w:ilvl="1" w:tplc="C09CBBAA" w:tentative="1">
      <w:start w:val="1"/>
      <w:numFmt w:val="bullet"/>
      <w:lvlText w:val="•"/>
      <w:lvlJc w:val="left"/>
      <w:pPr>
        <w:tabs>
          <w:tab w:val="num" w:pos="1440"/>
        </w:tabs>
        <w:ind w:left="1440" w:hanging="360"/>
      </w:pPr>
      <w:rPr>
        <w:rFonts w:ascii="Arial" w:hAnsi="Arial" w:hint="default"/>
      </w:rPr>
    </w:lvl>
    <w:lvl w:ilvl="2" w:tplc="1E9C9F52" w:tentative="1">
      <w:start w:val="1"/>
      <w:numFmt w:val="bullet"/>
      <w:lvlText w:val="•"/>
      <w:lvlJc w:val="left"/>
      <w:pPr>
        <w:tabs>
          <w:tab w:val="num" w:pos="2160"/>
        </w:tabs>
        <w:ind w:left="2160" w:hanging="360"/>
      </w:pPr>
      <w:rPr>
        <w:rFonts w:ascii="Arial" w:hAnsi="Arial" w:hint="default"/>
      </w:rPr>
    </w:lvl>
    <w:lvl w:ilvl="3" w:tplc="A1A6EA14" w:tentative="1">
      <w:start w:val="1"/>
      <w:numFmt w:val="bullet"/>
      <w:lvlText w:val="•"/>
      <w:lvlJc w:val="left"/>
      <w:pPr>
        <w:tabs>
          <w:tab w:val="num" w:pos="2880"/>
        </w:tabs>
        <w:ind w:left="2880" w:hanging="360"/>
      </w:pPr>
      <w:rPr>
        <w:rFonts w:ascii="Arial" w:hAnsi="Arial" w:hint="default"/>
      </w:rPr>
    </w:lvl>
    <w:lvl w:ilvl="4" w:tplc="B914CA7A" w:tentative="1">
      <w:start w:val="1"/>
      <w:numFmt w:val="bullet"/>
      <w:lvlText w:val="•"/>
      <w:lvlJc w:val="left"/>
      <w:pPr>
        <w:tabs>
          <w:tab w:val="num" w:pos="3600"/>
        </w:tabs>
        <w:ind w:left="3600" w:hanging="360"/>
      </w:pPr>
      <w:rPr>
        <w:rFonts w:ascii="Arial" w:hAnsi="Arial" w:hint="default"/>
      </w:rPr>
    </w:lvl>
    <w:lvl w:ilvl="5" w:tplc="36C47E2E" w:tentative="1">
      <w:start w:val="1"/>
      <w:numFmt w:val="bullet"/>
      <w:lvlText w:val="•"/>
      <w:lvlJc w:val="left"/>
      <w:pPr>
        <w:tabs>
          <w:tab w:val="num" w:pos="4320"/>
        </w:tabs>
        <w:ind w:left="4320" w:hanging="360"/>
      </w:pPr>
      <w:rPr>
        <w:rFonts w:ascii="Arial" w:hAnsi="Arial" w:hint="default"/>
      </w:rPr>
    </w:lvl>
    <w:lvl w:ilvl="6" w:tplc="48A0855C" w:tentative="1">
      <w:start w:val="1"/>
      <w:numFmt w:val="bullet"/>
      <w:lvlText w:val="•"/>
      <w:lvlJc w:val="left"/>
      <w:pPr>
        <w:tabs>
          <w:tab w:val="num" w:pos="5040"/>
        </w:tabs>
        <w:ind w:left="5040" w:hanging="360"/>
      </w:pPr>
      <w:rPr>
        <w:rFonts w:ascii="Arial" w:hAnsi="Arial" w:hint="default"/>
      </w:rPr>
    </w:lvl>
    <w:lvl w:ilvl="7" w:tplc="BF826434" w:tentative="1">
      <w:start w:val="1"/>
      <w:numFmt w:val="bullet"/>
      <w:lvlText w:val="•"/>
      <w:lvlJc w:val="left"/>
      <w:pPr>
        <w:tabs>
          <w:tab w:val="num" w:pos="5760"/>
        </w:tabs>
        <w:ind w:left="5760" w:hanging="360"/>
      </w:pPr>
      <w:rPr>
        <w:rFonts w:ascii="Arial" w:hAnsi="Arial" w:hint="default"/>
      </w:rPr>
    </w:lvl>
    <w:lvl w:ilvl="8" w:tplc="9DFC5A76"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084D1DEE"/>
    <w:multiLevelType w:val="hybridMultilevel"/>
    <w:tmpl w:val="FB56D8D4"/>
    <w:lvl w:ilvl="0" w:tplc="04090007">
      <w:start w:val="1"/>
      <w:numFmt w:val="bullet"/>
      <w:lvlText w:val=""/>
      <w:lvlPicBulletId w:val="0"/>
      <w:lvlJc w:val="left"/>
      <w:pPr>
        <w:tabs>
          <w:tab w:val="num" w:pos="720"/>
        </w:tabs>
        <w:ind w:left="720" w:hanging="360"/>
      </w:pPr>
      <w:rPr>
        <w:rFonts w:ascii="Symbol" w:hAnsi="Symbol" w:hint="default"/>
      </w:rPr>
    </w:lvl>
    <w:lvl w:ilvl="1" w:tplc="51F0BB14" w:tentative="1">
      <w:start w:val="1"/>
      <w:numFmt w:val="bullet"/>
      <w:lvlText w:val=""/>
      <w:lvlJc w:val="left"/>
      <w:pPr>
        <w:tabs>
          <w:tab w:val="num" w:pos="1440"/>
        </w:tabs>
        <w:ind w:left="1440" w:hanging="360"/>
      </w:pPr>
      <w:rPr>
        <w:rFonts w:ascii="Wingdings" w:hAnsi="Wingdings" w:hint="default"/>
      </w:rPr>
    </w:lvl>
    <w:lvl w:ilvl="2" w:tplc="9B5C9626" w:tentative="1">
      <w:start w:val="1"/>
      <w:numFmt w:val="bullet"/>
      <w:lvlText w:val=""/>
      <w:lvlJc w:val="left"/>
      <w:pPr>
        <w:tabs>
          <w:tab w:val="num" w:pos="2160"/>
        </w:tabs>
        <w:ind w:left="2160" w:hanging="360"/>
      </w:pPr>
      <w:rPr>
        <w:rFonts w:ascii="Wingdings" w:hAnsi="Wingdings" w:hint="default"/>
      </w:rPr>
    </w:lvl>
    <w:lvl w:ilvl="3" w:tplc="B20017CC" w:tentative="1">
      <w:start w:val="1"/>
      <w:numFmt w:val="bullet"/>
      <w:lvlText w:val=""/>
      <w:lvlJc w:val="left"/>
      <w:pPr>
        <w:tabs>
          <w:tab w:val="num" w:pos="2880"/>
        </w:tabs>
        <w:ind w:left="2880" w:hanging="360"/>
      </w:pPr>
      <w:rPr>
        <w:rFonts w:ascii="Wingdings" w:hAnsi="Wingdings" w:hint="default"/>
      </w:rPr>
    </w:lvl>
    <w:lvl w:ilvl="4" w:tplc="4CAE103A" w:tentative="1">
      <w:start w:val="1"/>
      <w:numFmt w:val="bullet"/>
      <w:lvlText w:val=""/>
      <w:lvlJc w:val="left"/>
      <w:pPr>
        <w:tabs>
          <w:tab w:val="num" w:pos="3600"/>
        </w:tabs>
        <w:ind w:left="3600" w:hanging="360"/>
      </w:pPr>
      <w:rPr>
        <w:rFonts w:ascii="Wingdings" w:hAnsi="Wingdings" w:hint="default"/>
      </w:rPr>
    </w:lvl>
    <w:lvl w:ilvl="5" w:tplc="C5B0A528" w:tentative="1">
      <w:start w:val="1"/>
      <w:numFmt w:val="bullet"/>
      <w:lvlText w:val=""/>
      <w:lvlJc w:val="left"/>
      <w:pPr>
        <w:tabs>
          <w:tab w:val="num" w:pos="4320"/>
        </w:tabs>
        <w:ind w:left="4320" w:hanging="360"/>
      </w:pPr>
      <w:rPr>
        <w:rFonts w:ascii="Wingdings" w:hAnsi="Wingdings" w:hint="default"/>
      </w:rPr>
    </w:lvl>
    <w:lvl w:ilvl="6" w:tplc="5F48AF42" w:tentative="1">
      <w:start w:val="1"/>
      <w:numFmt w:val="bullet"/>
      <w:lvlText w:val=""/>
      <w:lvlJc w:val="left"/>
      <w:pPr>
        <w:tabs>
          <w:tab w:val="num" w:pos="5040"/>
        </w:tabs>
        <w:ind w:left="5040" w:hanging="360"/>
      </w:pPr>
      <w:rPr>
        <w:rFonts w:ascii="Wingdings" w:hAnsi="Wingdings" w:hint="default"/>
      </w:rPr>
    </w:lvl>
    <w:lvl w:ilvl="7" w:tplc="03A8A8E4" w:tentative="1">
      <w:start w:val="1"/>
      <w:numFmt w:val="bullet"/>
      <w:lvlText w:val=""/>
      <w:lvlJc w:val="left"/>
      <w:pPr>
        <w:tabs>
          <w:tab w:val="num" w:pos="5760"/>
        </w:tabs>
        <w:ind w:left="5760" w:hanging="360"/>
      </w:pPr>
      <w:rPr>
        <w:rFonts w:ascii="Wingdings" w:hAnsi="Wingdings" w:hint="default"/>
      </w:rPr>
    </w:lvl>
    <w:lvl w:ilvl="8" w:tplc="D89C8344"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084F6E04"/>
    <w:multiLevelType w:val="hybridMultilevel"/>
    <w:tmpl w:val="B2EA53D0"/>
    <w:lvl w:ilvl="0" w:tplc="04090007">
      <w:start w:val="1"/>
      <w:numFmt w:val="bullet"/>
      <w:lvlText w:val=""/>
      <w:lvlPicBulletId w:val="1"/>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08A25240"/>
    <w:multiLevelType w:val="hybridMultilevel"/>
    <w:tmpl w:val="498CECCC"/>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08A25B4B"/>
    <w:multiLevelType w:val="hybridMultilevel"/>
    <w:tmpl w:val="5DE82598"/>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09163A11"/>
    <w:multiLevelType w:val="hybridMultilevel"/>
    <w:tmpl w:val="C1520790"/>
    <w:lvl w:ilvl="0" w:tplc="04090007">
      <w:start w:val="1"/>
      <w:numFmt w:val="bullet"/>
      <w:lvlText w:val=""/>
      <w:lvlPicBulletId w:val="0"/>
      <w:lvlJc w:val="left"/>
      <w:pPr>
        <w:tabs>
          <w:tab w:val="num" w:pos="720"/>
        </w:tabs>
        <w:ind w:left="720" w:hanging="360"/>
      </w:pPr>
      <w:rPr>
        <w:rFonts w:ascii="Symbol" w:hAnsi="Symbol" w:hint="default"/>
      </w:rPr>
    </w:lvl>
    <w:lvl w:ilvl="1" w:tplc="5DE201B0" w:tentative="1">
      <w:start w:val="1"/>
      <w:numFmt w:val="bullet"/>
      <w:lvlText w:val=""/>
      <w:lvlJc w:val="left"/>
      <w:pPr>
        <w:tabs>
          <w:tab w:val="num" w:pos="1440"/>
        </w:tabs>
        <w:ind w:left="1440" w:hanging="360"/>
      </w:pPr>
      <w:rPr>
        <w:rFonts w:ascii="Wingdings" w:hAnsi="Wingdings" w:hint="default"/>
      </w:rPr>
    </w:lvl>
    <w:lvl w:ilvl="2" w:tplc="36DAD0EE" w:tentative="1">
      <w:start w:val="1"/>
      <w:numFmt w:val="bullet"/>
      <w:lvlText w:val=""/>
      <w:lvlJc w:val="left"/>
      <w:pPr>
        <w:tabs>
          <w:tab w:val="num" w:pos="2160"/>
        </w:tabs>
        <w:ind w:left="2160" w:hanging="360"/>
      </w:pPr>
      <w:rPr>
        <w:rFonts w:ascii="Wingdings" w:hAnsi="Wingdings" w:hint="default"/>
      </w:rPr>
    </w:lvl>
    <w:lvl w:ilvl="3" w:tplc="EE26AD1E" w:tentative="1">
      <w:start w:val="1"/>
      <w:numFmt w:val="bullet"/>
      <w:lvlText w:val=""/>
      <w:lvlJc w:val="left"/>
      <w:pPr>
        <w:tabs>
          <w:tab w:val="num" w:pos="2880"/>
        </w:tabs>
        <w:ind w:left="2880" w:hanging="360"/>
      </w:pPr>
      <w:rPr>
        <w:rFonts w:ascii="Wingdings" w:hAnsi="Wingdings" w:hint="default"/>
      </w:rPr>
    </w:lvl>
    <w:lvl w:ilvl="4" w:tplc="DC288934" w:tentative="1">
      <w:start w:val="1"/>
      <w:numFmt w:val="bullet"/>
      <w:lvlText w:val=""/>
      <w:lvlJc w:val="left"/>
      <w:pPr>
        <w:tabs>
          <w:tab w:val="num" w:pos="3600"/>
        </w:tabs>
        <w:ind w:left="3600" w:hanging="360"/>
      </w:pPr>
      <w:rPr>
        <w:rFonts w:ascii="Wingdings" w:hAnsi="Wingdings" w:hint="default"/>
      </w:rPr>
    </w:lvl>
    <w:lvl w:ilvl="5" w:tplc="0B4A8428" w:tentative="1">
      <w:start w:val="1"/>
      <w:numFmt w:val="bullet"/>
      <w:lvlText w:val=""/>
      <w:lvlJc w:val="left"/>
      <w:pPr>
        <w:tabs>
          <w:tab w:val="num" w:pos="4320"/>
        </w:tabs>
        <w:ind w:left="4320" w:hanging="360"/>
      </w:pPr>
      <w:rPr>
        <w:rFonts w:ascii="Wingdings" w:hAnsi="Wingdings" w:hint="default"/>
      </w:rPr>
    </w:lvl>
    <w:lvl w:ilvl="6" w:tplc="63C28C66" w:tentative="1">
      <w:start w:val="1"/>
      <w:numFmt w:val="bullet"/>
      <w:lvlText w:val=""/>
      <w:lvlJc w:val="left"/>
      <w:pPr>
        <w:tabs>
          <w:tab w:val="num" w:pos="5040"/>
        </w:tabs>
        <w:ind w:left="5040" w:hanging="360"/>
      </w:pPr>
      <w:rPr>
        <w:rFonts w:ascii="Wingdings" w:hAnsi="Wingdings" w:hint="default"/>
      </w:rPr>
    </w:lvl>
    <w:lvl w:ilvl="7" w:tplc="BF0CB462" w:tentative="1">
      <w:start w:val="1"/>
      <w:numFmt w:val="bullet"/>
      <w:lvlText w:val=""/>
      <w:lvlJc w:val="left"/>
      <w:pPr>
        <w:tabs>
          <w:tab w:val="num" w:pos="5760"/>
        </w:tabs>
        <w:ind w:left="5760" w:hanging="360"/>
      </w:pPr>
      <w:rPr>
        <w:rFonts w:ascii="Wingdings" w:hAnsi="Wingdings" w:hint="default"/>
      </w:rPr>
    </w:lvl>
    <w:lvl w:ilvl="8" w:tplc="841A7C70"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09215CF8"/>
    <w:multiLevelType w:val="hybridMultilevel"/>
    <w:tmpl w:val="A66AA962"/>
    <w:lvl w:ilvl="0" w:tplc="04090007">
      <w:start w:val="1"/>
      <w:numFmt w:val="bullet"/>
      <w:lvlText w:val=""/>
      <w:lvlPicBulletId w:val="1"/>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092A3D86"/>
    <w:multiLevelType w:val="hybridMultilevel"/>
    <w:tmpl w:val="E66EBB3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09756CAF"/>
    <w:multiLevelType w:val="hybridMultilevel"/>
    <w:tmpl w:val="A03CC7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9D2619A"/>
    <w:multiLevelType w:val="hybridMultilevel"/>
    <w:tmpl w:val="2556AA06"/>
    <w:lvl w:ilvl="0" w:tplc="04090007">
      <w:start w:val="1"/>
      <w:numFmt w:val="bullet"/>
      <w:lvlText w:val=""/>
      <w:lvlPicBulletId w:val="0"/>
      <w:lvlJc w:val="left"/>
      <w:pPr>
        <w:tabs>
          <w:tab w:val="num" w:pos="720"/>
        </w:tabs>
        <w:ind w:left="720" w:hanging="360"/>
      </w:pPr>
      <w:rPr>
        <w:rFonts w:ascii="Symbol" w:hAnsi="Symbol" w:hint="default"/>
        <w:color w:val="auto"/>
      </w:rPr>
    </w:lvl>
    <w:lvl w:ilvl="1" w:tplc="7086336E" w:tentative="1">
      <w:start w:val="1"/>
      <w:numFmt w:val="bullet"/>
      <w:lvlText w:val=""/>
      <w:lvlJc w:val="left"/>
      <w:pPr>
        <w:tabs>
          <w:tab w:val="num" w:pos="1440"/>
        </w:tabs>
        <w:ind w:left="1440" w:hanging="360"/>
      </w:pPr>
      <w:rPr>
        <w:rFonts w:ascii="Wingdings" w:hAnsi="Wingdings" w:hint="default"/>
      </w:rPr>
    </w:lvl>
    <w:lvl w:ilvl="2" w:tplc="5C1AC1A8" w:tentative="1">
      <w:start w:val="1"/>
      <w:numFmt w:val="bullet"/>
      <w:lvlText w:val=""/>
      <w:lvlJc w:val="left"/>
      <w:pPr>
        <w:tabs>
          <w:tab w:val="num" w:pos="2160"/>
        </w:tabs>
        <w:ind w:left="2160" w:hanging="360"/>
      </w:pPr>
      <w:rPr>
        <w:rFonts w:ascii="Wingdings" w:hAnsi="Wingdings" w:hint="default"/>
      </w:rPr>
    </w:lvl>
    <w:lvl w:ilvl="3" w:tplc="F0A446AE" w:tentative="1">
      <w:start w:val="1"/>
      <w:numFmt w:val="bullet"/>
      <w:lvlText w:val=""/>
      <w:lvlJc w:val="left"/>
      <w:pPr>
        <w:tabs>
          <w:tab w:val="num" w:pos="2880"/>
        </w:tabs>
        <w:ind w:left="2880" w:hanging="360"/>
      </w:pPr>
      <w:rPr>
        <w:rFonts w:ascii="Wingdings" w:hAnsi="Wingdings" w:hint="default"/>
      </w:rPr>
    </w:lvl>
    <w:lvl w:ilvl="4" w:tplc="F6606324" w:tentative="1">
      <w:start w:val="1"/>
      <w:numFmt w:val="bullet"/>
      <w:lvlText w:val=""/>
      <w:lvlJc w:val="left"/>
      <w:pPr>
        <w:tabs>
          <w:tab w:val="num" w:pos="3600"/>
        </w:tabs>
        <w:ind w:left="3600" w:hanging="360"/>
      </w:pPr>
      <w:rPr>
        <w:rFonts w:ascii="Wingdings" w:hAnsi="Wingdings" w:hint="default"/>
      </w:rPr>
    </w:lvl>
    <w:lvl w:ilvl="5" w:tplc="B458421A" w:tentative="1">
      <w:start w:val="1"/>
      <w:numFmt w:val="bullet"/>
      <w:lvlText w:val=""/>
      <w:lvlJc w:val="left"/>
      <w:pPr>
        <w:tabs>
          <w:tab w:val="num" w:pos="4320"/>
        </w:tabs>
        <w:ind w:left="4320" w:hanging="360"/>
      </w:pPr>
      <w:rPr>
        <w:rFonts w:ascii="Wingdings" w:hAnsi="Wingdings" w:hint="default"/>
      </w:rPr>
    </w:lvl>
    <w:lvl w:ilvl="6" w:tplc="6CA0BF9A" w:tentative="1">
      <w:start w:val="1"/>
      <w:numFmt w:val="bullet"/>
      <w:lvlText w:val=""/>
      <w:lvlJc w:val="left"/>
      <w:pPr>
        <w:tabs>
          <w:tab w:val="num" w:pos="5040"/>
        </w:tabs>
        <w:ind w:left="5040" w:hanging="360"/>
      </w:pPr>
      <w:rPr>
        <w:rFonts w:ascii="Wingdings" w:hAnsi="Wingdings" w:hint="default"/>
      </w:rPr>
    </w:lvl>
    <w:lvl w:ilvl="7" w:tplc="237475C4" w:tentative="1">
      <w:start w:val="1"/>
      <w:numFmt w:val="bullet"/>
      <w:lvlText w:val=""/>
      <w:lvlJc w:val="left"/>
      <w:pPr>
        <w:tabs>
          <w:tab w:val="num" w:pos="5760"/>
        </w:tabs>
        <w:ind w:left="5760" w:hanging="360"/>
      </w:pPr>
      <w:rPr>
        <w:rFonts w:ascii="Wingdings" w:hAnsi="Wingdings" w:hint="default"/>
      </w:rPr>
    </w:lvl>
    <w:lvl w:ilvl="8" w:tplc="67B635C0"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09EB1C05"/>
    <w:multiLevelType w:val="hybridMultilevel"/>
    <w:tmpl w:val="4442EBFA"/>
    <w:lvl w:ilvl="0" w:tplc="04090007">
      <w:start w:val="1"/>
      <w:numFmt w:val="bullet"/>
      <w:lvlText w:val=""/>
      <w:lvlPicBulletId w:val="0"/>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44" w15:restartNumberingAfterBreak="0">
    <w:nsid w:val="09F418BE"/>
    <w:multiLevelType w:val="hybridMultilevel"/>
    <w:tmpl w:val="DC9E2AFE"/>
    <w:lvl w:ilvl="0" w:tplc="9FE6E01A">
      <w:start w:val="1"/>
      <w:numFmt w:val="bullet"/>
      <w:lvlText w:val="•"/>
      <w:lvlJc w:val="left"/>
      <w:pPr>
        <w:tabs>
          <w:tab w:val="num" w:pos="720"/>
        </w:tabs>
        <w:ind w:left="720" w:hanging="360"/>
      </w:pPr>
      <w:rPr>
        <w:rFonts w:ascii="Arial" w:hAnsi="Arial" w:hint="default"/>
      </w:rPr>
    </w:lvl>
    <w:lvl w:ilvl="1" w:tplc="D2882AFE" w:tentative="1">
      <w:start w:val="1"/>
      <w:numFmt w:val="bullet"/>
      <w:lvlText w:val="•"/>
      <w:lvlJc w:val="left"/>
      <w:pPr>
        <w:tabs>
          <w:tab w:val="num" w:pos="1440"/>
        </w:tabs>
        <w:ind w:left="1440" w:hanging="360"/>
      </w:pPr>
      <w:rPr>
        <w:rFonts w:ascii="Arial" w:hAnsi="Arial" w:hint="default"/>
      </w:rPr>
    </w:lvl>
    <w:lvl w:ilvl="2" w:tplc="AD0E8DE4" w:tentative="1">
      <w:start w:val="1"/>
      <w:numFmt w:val="bullet"/>
      <w:lvlText w:val="•"/>
      <w:lvlJc w:val="left"/>
      <w:pPr>
        <w:tabs>
          <w:tab w:val="num" w:pos="2160"/>
        </w:tabs>
        <w:ind w:left="2160" w:hanging="360"/>
      </w:pPr>
      <w:rPr>
        <w:rFonts w:ascii="Arial" w:hAnsi="Arial" w:hint="default"/>
      </w:rPr>
    </w:lvl>
    <w:lvl w:ilvl="3" w:tplc="CBF05DE4" w:tentative="1">
      <w:start w:val="1"/>
      <w:numFmt w:val="bullet"/>
      <w:lvlText w:val="•"/>
      <w:lvlJc w:val="left"/>
      <w:pPr>
        <w:tabs>
          <w:tab w:val="num" w:pos="2880"/>
        </w:tabs>
        <w:ind w:left="2880" w:hanging="360"/>
      </w:pPr>
      <w:rPr>
        <w:rFonts w:ascii="Arial" w:hAnsi="Arial" w:hint="default"/>
      </w:rPr>
    </w:lvl>
    <w:lvl w:ilvl="4" w:tplc="56E86A7C" w:tentative="1">
      <w:start w:val="1"/>
      <w:numFmt w:val="bullet"/>
      <w:lvlText w:val="•"/>
      <w:lvlJc w:val="left"/>
      <w:pPr>
        <w:tabs>
          <w:tab w:val="num" w:pos="3600"/>
        </w:tabs>
        <w:ind w:left="3600" w:hanging="360"/>
      </w:pPr>
      <w:rPr>
        <w:rFonts w:ascii="Arial" w:hAnsi="Arial" w:hint="default"/>
      </w:rPr>
    </w:lvl>
    <w:lvl w:ilvl="5" w:tplc="B150D0D6" w:tentative="1">
      <w:start w:val="1"/>
      <w:numFmt w:val="bullet"/>
      <w:lvlText w:val="•"/>
      <w:lvlJc w:val="left"/>
      <w:pPr>
        <w:tabs>
          <w:tab w:val="num" w:pos="4320"/>
        </w:tabs>
        <w:ind w:left="4320" w:hanging="360"/>
      </w:pPr>
      <w:rPr>
        <w:rFonts w:ascii="Arial" w:hAnsi="Arial" w:hint="default"/>
      </w:rPr>
    </w:lvl>
    <w:lvl w:ilvl="6" w:tplc="1FBCD4CC" w:tentative="1">
      <w:start w:val="1"/>
      <w:numFmt w:val="bullet"/>
      <w:lvlText w:val="•"/>
      <w:lvlJc w:val="left"/>
      <w:pPr>
        <w:tabs>
          <w:tab w:val="num" w:pos="5040"/>
        </w:tabs>
        <w:ind w:left="5040" w:hanging="360"/>
      </w:pPr>
      <w:rPr>
        <w:rFonts w:ascii="Arial" w:hAnsi="Arial" w:hint="default"/>
      </w:rPr>
    </w:lvl>
    <w:lvl w:ilvl="7" w:tplc="574444A2" w:tentative="1">
      <w:start w:val="1"/>
      <w:numFmt w:val="bullet"/>
      <w:lvlText w:val="•"/>
      <w:lvlJc w:val="left"/>
      <w:pPr>
        <w:tabs>
          <w:tab w:val="num" w:pos="5760"/>
        </w:tabs>
        <w:ind w:left="5760" w:hanging="360"/>
      </w:pPr>
      <w:rPr>
        <w:rFonts w:ascii="Arial" w:hAnsi="Arial" w:hint="default"/>
      </w:rPr>
    </w:lvl>
    <w:lvl w:ilvl="8" w:tplc="6A0497C4"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0A713168"/>
    <w:multiLevelType w:val="hybridMultilevel"/>
    <w:tmpl w:val="3FF03A8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A8D02F2"/>
    <w:multiLevelType w:val="hybridMultilevel"/>
    <w:tmpl w:val="7EA04C08"/>
    <w:lvl w:ilvl="0" w:tplc="3202E334">
      <w:start w:val="1"/>
      <w:numFmt w:val="bullet"/>
      <w:lvlText w:val=""/>
      <w:lvlJc w:val="left"/>
      <w:pPr>
        <w:tabs>
          <w:tab w:val="num" w:pos="720"/>
        </w:tabs>
        <w:ind w:left="720" w:hanging="360"/>
      </w:pPr>
      <w:rPr>
        <w:rFonts w:ascii="Wingdings" w:hAnsi="Wingdings" w:hint="default"/>
      </w:rPr>
    </w:lvl>
    <w:lvl w:ilvl="1" w:tplc="C720B886" w:tentative="1">
      <w:start w:val="1"/>
      <w:numFmt w:val="bullet"/>
      <w:lvlText w:val=""/>
      <w:lvlJc w:val="left"/>
      <w:pPr>
        <w:tabs>
          <w:tab w:val="num" w:pos="1440"/>
        </w:tabs>
        <w:ind w:left="1440" w:hanging="360"/>
      </w:pPr>
      <w:rPr>
        <w:rFonts w:ascii="Wingdings" w:hAnsi="Wingdings" w:hint="default"/>
      </w:rPr>
    </w:lvl>
    <w:lvl w:ilvl="2" w:tplc="A5B8241E" w:tentative="1">
      <w:start w:val="1"/>
      <w:numFmt w:val="bullet"/>
      <w:lvlText w:val=""/>
      <w:lvlJc w:val="left"/>
      <w:pPr>
        <w:tabs>
          <w:tab w:val="num" w:pos="2160"/>
        </w:tabs>
        <w:ind w:left="2160" w:hanging="360"/>
      </w:pPr>
      <w:rPr>
        <w:rFonts w:ascii="Wingdings" w:hAnsi="Wingdings" w:hint="default"/>
      </w:rPr>
    </w:lvl>
    <w:lvl w:ilvl="3" w:tplc="D5E0B250" w:tentative="1">
      <w:start w:val="1"/>
      <w:numFmt w:val="bullet"/>
      <w:lvlText w:val=""/>
      <w:lvlJc w:val="left"/>
      <w:pPr>
        <w:tabs>
          <w:tab w:val="num" w:pos="2880"/>
        </w:tabs>
        <w:ind w:left="2880" w:hanging="360"/>
      </w:pPr>
      <w:rPr>
        <w:rFonts w:ascii="Wingdings" w:hAnsi="Wingdings" w:hint="default"/>
      </w:rPr>
    </w:lvl>
    <w:lvl w:ilvl="4" w:tplc="4C281436" w:tentative="1">
      <w:start w:val="1"/>
      <w:numFmt w:val="bullet"/>
      <w:lvlText w:val=""/>
      <w:lvlJc w:val="left"/>
      <w:pPr>
        <w:tabs>
          <w:tab w:val="num" w:pos="3600"/>
        </w:tabs>
        <w:ind w:left="3600" w:hanging="360"/>
      </w:pPr>
      <w:rPr>
        <w:rFonts w:ascii="Wingdings" w:hAnsi="Wingdings" w:hint="default"/>
      </w:rPr>
    </w:lvl>
    <w:lvl w:ilvl="5" w:tplc="D5022628" w:tentative="1">
      <w:start w:val="1"/>
      <w:numFmt w:val="bullet"/>
      <w:lvlText w:val=""/>
      <w:lvlJc w:val="left"/>
      <w:pPr>
        <w:tabs>
          <w:tab w:val="num" w:pos="4320"/>
        </w:tabs>
        <w:ind w:left="4320" w:hanging="360"/>
      </w:pPr>
      <w:rPr>
        <w:rFonts w:ascii="Wingdings" w:hAnsi="Wingdings" w:hint="default"/>
      </w:rPr>
    </w:lvl>
    <w:lvl w:ilvl="6" w:tplc="459CE3AC" w:tentative="1">
      <w:start w:val="1"/>
      <w:numFmt w:val="bullet"/>
      <w:lvlText w:val=""/>
      <w:lvlJc w:val="left"/>
      <w:pPr>
        <w:tabs>
          <w:tab w:val="num" w:pos="5040"/>
        </w:tabs>
        <w:ind w:left="5040" w:hanging="360"/>
      </w:pPr>
      <w:rPr>
        <w:rFonts w:ascii="Wingdings" w:hAnsi="Wingdings" w:hint="default"/>
      </w:rPr>
    </w:lvl>
    <w:lvl w:ilvl="7" w:tplc="FE3E32FE" w:tentative="1">
      <w:start w:val="1"/>
      <w:numFmt w:val="bullet"/>
      <w:lvlText w:val=""/>
      <w:lvlJc w:val="left"/>
      <w:pPr>
        <w:tabs>
          <w:tab w:val="num" w:pos="5760"/>
        </w:tabs>
        <w:ind w:left="5760" w:hanging="360"/>
      </w:pPr>
      <w:rPr>
        <w:rFonts w:ascii="Wingdings" w:hAnsi="Wingdings" w:hint="default"/>
      </w:rPr>
    </w:lvl>
    <w:lvl w:ilvl="8" w:tplc="93B2AC88"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0A8D04D3"/>
    <w:multiLevelType w:val="hybridMultilevel"/>
    <w:tmpl w:val="8C147E5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A9D60F6"/>
    <w:multiLevelType w:val="hybridMultilevel"/>
    <w:tmpl w:val="FA9E16FC"/>
    <w:lvl w:ilvl="0" w:tplc="00DE7F76">
      <w:start w:val="1"/>
      <w:numFmt w:val="bullet"/>
      <w:lvlText w:val="•"/>
      <w:lvlJc w:val="left"/>
      <w:pPr>
        <w:tabs>
          <w:tab w:val="num" w:pos="720"/>
        </w:tabs>
        <w:ind w:left="720" w:hanging="360"/>
      </w:pPr>
      <w:rPr>
        <w:rFonts w:ascii="Arial" w:hAnsi="Arial" w:hint="default"/>
      </w:rPr>
    </w:lvl>
    <w:lvl w:ilvl="1" w:tplc="6E2E43B4">
      <w:start w:val="1"/>
      <w:numFmt w:val="bullet"/>
      <w:lvlText w:val="•"/>
      <w:lvlJc w:val="left"/>
      <w:pPr>
        <w:tabs>
          <w:tab w:val="num" w:pos="1440"/>
        </w:tabs>
        <w:ind w:left="1440" w:hanging="360"/>
      </w:pPr>
      <w:rPr>
        <w:rFonts w:ascii="Arial" w:hAnsi="Arial" w:hint="default"/>
      </w:rPr>
    </w:lvl>
    <w:lvl w:ilvl="2" w:tplc="B1EAF430" w:tentative="1">
      <w:start w:val="1"/>
      <w:numFmt w:val="bullet"/>
      <w:lvlText w:val="•"/>
      <w:lvlJc w:val="left"/>
      <w:pPr>
        <w:tabs>
          <w:tab w:val="num" w:pos="2160"/>
        </w:tabs>
        <w:ind w:left="2160" w:hanging="360"/>
      </w:pPr>
      <w:rPr>
        <w:rFonts w:ascii="Arial" w:hAnsi="Arial" w:hint="default"/>
      </w:rPr>
    </w:lvl>
    <w:lvl w:ilvl="3" w:tplc="915E3788" w:tentative="1">
      <w:start w:val="1"/>
      <w:numFmt w:val="bullet"/>
      <w:lvlText w:val="•"/>
      <w:lvlJc w:val="left"/>
      <w:pPr>
        <w:tabs>
          <w:tab w:val="num" w:pos="2880"/>
        </w:tabs>
        <w:ind w:left="2880" w:hanging="360"/>
      </w:pPr>
      <w:rPr>
        <w:rFonts w:ascii="Arial" w:hAnsi="Arial" w:hint="default"/>
      </w:rPr>
    </w:lvl>
    <w:lvl w:ilvl="4" w:tplc="E21A90A8" w:tentative="1">
      <w:start w:val="1"/>
      <w:numFmt w:val="bullet"/>
      <w:lvlText w:val="•"/>
      <w:lvlJc w:val="left"/>
      <w:pPr>
        <w:tabs>
          <w:tab w:val="num" w:pos="3600"/>
        </w:tabs>
        <w:ind w:left="3600" w:hanging="360"/>
      </w:pPr>
      <w:rPr>
        <w:rFonts w:ascii="Arial" w:hAnsi="Arial" w:hint="default"/>
      </w:rPr>
    </w:lvl>
    <w:lvl w:ilvl="5" w:tplc="EC82E18C" w:tentative="1">
      <w:start w:val="1"/>
      <w:numFmt w:val="bullet"/>
      <w:lvlText w:val="•"/>
      <w:lvlJc w:val="left"/>
      <w:pPr>
        <w:tabs>
          <w:tab w:val="num" w:pos="4320"/>
        </w:tabs>
        <w:ind w:left="4320" w:hanging="360"/>
      </w:pPr>
      <w:rPr>
        <w:rFonts w:ascii="Arial" w:hAnsi="Arial" w:hint="default"/>
      </w:rPr>
    </w:lvl>
    <w:lvl w:ilvl="6" w:tplc="64021DDE" w:tentative="1">
      <w:start w:val="1"/>
      <w:numFmt w:val="bullet"/>
      <w:lvlText w:val="•"/>
      <w:lvlJc w:val="left"/>
      <w:pPr>
        <w:tabs>
          <w:tab w:val="num" w:pos="5040"/>
        </w:tabs>
        <w:ind w:left="5040" w:hanging="360"/>
      </w:pPr>
      <w:rPr>
        <w:rFonts w:ascii="Arial" w:hAnsi="Arial" w:hint="default"/>
      </w:rPr>
    </w:lvl>
    <w:lvl w:ilvl="7" w:tplc="1514E95C" w:tentative="1">
      <w:start w:val="1"/>
      <w:numFmt w:val="bullet"/>
      <w:lvlText w:val="•"/>
      <w:lvlJc w:val="left"/>
      <w:pPr>
        <w:tabs>
          <w:tab w:val="num" w:pos="5760"/>
        </w:tabs>
        <w:ind w:left="5760" w:hanging="360"/>
      </w:pPr>
      <w:rPr>
        <w:rFonts w:ascii="Arial" w:hAnsi="Arial" w:hint="default"/>
      </w:rPr>
    </w:lvl>
    <w:lvl w:ilvl="8" w:tplc="F54CF304"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0ACC60B8"/>
    <w:multiLevelType w:val="hybridMultilevel"/>
    <w:tmpl w:val="8F229658"/>
    <w:lvl w:ilvl="0" w:tplc="04090007">
      <w:start w:val="1"/>
      <w:numFmt w:val="bullet"/>
      <w:lvlText w:val=""/>
      <w:lvlPicBulletId w:val="0"/>
      <w:lvlJc w:val="left"/>
      <w:pPr>
        <w:tabs>
          <w:tab w:val="num" w:pos="720"/>
        </w:tabs>
        <w:ind w:left="720" w:hanging="360"/>
      </w:pPr>
      <w:rPr>
        <w:rFonts w:ascii="Symbol" w:hAnsi="Symbol" w:hint="default"/>
      </w:rPr>
    </w:lvl>
    <w:lvl w:ilvl="1" w:tplc="C16008A4" w:tentative="1">
      <w:start w:val="1"/>
      <w:numFmt w:val="bullet"/>
      <w:lvlText w:val="•"/>
      <w:lvlJc w:val="left"/>
      <w:pPr>
        <w:tabs>
          <w:tab w:val="num" w:pos="1440"/>
        </w:tabs>
        <w:ind w:left="1440" w:hanging="360"/>
      </w:pPr>
      <w:rPr>
        <w:rFonts w:ascii="Arial" w:hAnsi="Arial" w:hint="default"/>
      </w:rPr>
    </w:lvl>
    <w:lvl w:ilvl="2" w:tplc="FDCE7C0C" w:tentative="1">
      <w:start w:val="1"/>
      <w:numFmt w:val="bullet"/>
      <w:lvlText w:val="•"/>
      <w:lvlJc w:val="left"/>
      <w:pPr>
        <w:tabs>
          <w:tab w:val="num" w:pos="2160"/>
        </w:tabs>
        <w:ind w:left="2160" w:hanging="360"/>
      </w:pPr>
      <w:rPr>
        <w:rFonts w:ascii="Arial" w:hAnsi="Arial" w:hint="default"/>
      </w:rPr>
    </w:lvl>
    <w:lvl w:ilvl="3" w:tplc="4C08286C" w:tentative="1">
      <w:start w:val="1"/>
      <w:numFmt w:val="bullet"/>
      <w:lvlText w:val="•"/>
      <w:lvlJc w:val="left"/>
      <w:pPr>
        <w:tabs>
          <w:tab w:val="num" w:pos="2880"/>
        </w:tabs>
        <w:ind w:left="2880" w:hanging="360"/>
      </w:pPr>
      <w:rPr>
        <w:rFonts w:ascii="Arial" w:hAnsi="Arial" w:hint="default"/>
      </w:rPr>
    </w:lvl>
    <w:lvl w:ilvl="4" w:tplc="39D4C974" w:tentative="1">
      <w:start w:val="1"/>
      <w:numFmt w:val="bullet"/>
      <w:lvlText w:val="•"/>
      <w:lvlJc w:val="left"/>
      <w:pPr>
        <w:tabs>
          <w:tab w:val="num" w:pos="3600"/>
        </w:tabs>
        <w:ind w:left="3600" w:hanging="360"/>
      </w:pPr>
      <w:rPr>
        <w:rFonts w:ascii="Arial" w:hAnsi="Arial" w:hint="default"/>
      </w:rPr>
    </w:lvl>
    <w:lvl w:ilvl="5" w:tplc="02B886F4" w:tentative="1">
      <w:start w:val="1"/>
      <w:numFmt w:val="bullet"/>
      <w:lvlText w:val="•"/>
      <w:lvlJc w:val="left"/>
      <w:pPr>
        <w:tabs>
          <w:tab w:val="num" w:pos="4320"/>
        </w:tabs>
        <w:ind w:left="4320" w:hanging="360"/>
      </w:pPr>
      <w:rPr>
        <w:rFonts w:ascii="Arial" w:hAnsi="Arial" w:hint="default"/>
      </w:rPr>
    </w:lvl>
    <w:lvl w:ilvl="6" w:tplc="B39ACEB6" w:tentative="1">
      <w:start w:val="1"/>
      <w:numFmt w:val="bullet"/>
      <w:lvlText w:val="•"/>
      <w:lvlJc w:val="left"/>
      <w:pPr>
        <w:tabs>
          <w:tab w:val="num" w:pos="5040"/>
        </w:tabs>
        <w:ind w:left="5040" w:hanging="360"/>
      </w:pPr>
      <w:rPr>
        <w:rFonts w:ascii="Arial" w:hAnsi="Arial" w:hint="default"/>
      </w:rPr>
    </w:lvl>
    <w:lvl w:ilvl="7" w:tplc="C32CECFA" w:tentative="1">
      <w:start w:val="1"/>
      <w:numFmt w:val="bullet"/>
      <w:lvlText w:val="•"/>
      <w:lvlJc w:val="left"/>
      <w:pPr>
        <w:tabs>
          <w:tab w:val="num" w:pos="5760"/>
        </w:tabs>
        <w:ind w:left="5760" w:hanging="360"/>
      </w:pPr>
      <w:rPr>
        <w:rFonts w:ascii="Arial" w:hAnsi="Arial" w:hint="default"/>
      </w:rPr>
    </w:lvl>
    <w:lvl w:ilvl="8" w:tplc="E9D2BB48"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0ADB2F0B"/>
    <w:multiLevelType w:val="hybridMultilevel"/>
    <w:tmpl w:val="EC8E9A3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0AE11748"/>
    <w:multiLevelType w:val="hybridMultilevel"/>
    <w:tmpl w:val="B1A490CA"/>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0B2B253D"/>
    <w:multiLevelType w:val="hybridMultilevel"/>
    <w:tmpl w:val="A36E631E"/>
    <w:lvl w:ilvl="0" w:tplc="04090007">
      <w:start w:val="1"/>
      <w:numFmt w:val="bullet"/>
      <w:lvlText w:val=""/>
      <w:lvlPicBulletId w:val="0"/>
      <w:lvlJc w:val="left"/>
      <w:pPr>
        <w:tabs>
          <w:tab w:val="num" w:pos="720"/>
        </w:tabs>
        <w:ind w:left="720" w:hanging="360"/>
      </w:pPr>
      <w:rPr>
        <w:rFonts w:ascii="Symbol" w:hAnsi="Symbol" w:hint="default"/>
      </w:rPr>
    </w:lvl>
    <w:lvl w:ilvl="1" w:tplc="5DE201B0" w:tentative="1">
      <w:start w:val="1"/>
      <w:numFmt w:val="bullet"/>
      <w:lvlText w:val=""/>
      <w:lvlJc w:val="left"/>
      <w:pPr>
        <w:tabs>
          <w:tab w:val="num" w:pos="1440"/>
        </w:tabs>
        <w:ind w:left="1440" w:hanging="360"/>
      </w:pPr>
      <w:rPr>
        <w:rFonts w:ascii="Wingdings" w:hAnsi="Wingdings" w:hint="default"/>
      </w:rPr>
    </w:lvl>
    <w:lvl w:ilvl="2" w:tplc="36DAD0EE" w:tentative="1">
      <w:start w:val="1"/>
      <w:numFmt w:val="bullet"/>
      <w:lvlText w:val=""/>
      <w:lvlJc w:val="left"/>
      <w:pPr>
        <w:tabs>
          <w:tab w:val="num" w:pos="2160"/>
        </w:tabs>
        <w:ind w:left="2160" w:hanging="360"/>
      </w:pPr>
      <w:rPr>
        <w:rFonts w:ascii="Wingdings" w:hAnsi="Wingdings" w:hint="default"/>
      </w:rPr>
    </w:lvl>
    <w:lvl w:ilvl="3" w:tplc="EE26AD1E" w:tentative="1">
      <w:start w:val="1"/>
      <w:numFmt w:val="bullet"/>
      <w:lvlText w:val=""/>
      <w:lvlJc w:val="left"/>
      <w:pPr>
        <w:tabs>
          <w:tab w:val="num" w:pos="2880"/>
        </w:tabs>
        <w:ind w:left="2880" w:hanging="360"/>
      </w:pPr>
      <w:rPr>
        <w:rFonts w:ascii="Wingdings" w:hAnsi="Wingdings" w:hint="default"/>
      </w:rPr>
    </w:lvl>
    <w:lvl w:ilvl="4" w:tplc="DC288934" w:tentative="1">
      <w:start w:val="1"/>
      <w:numFmt w:val="bullet"/>
      <w:lvlText w:val=""/>
      <w:lvlJc w:val="left"/>
      <w:pPr>
        <w:tabs>
          <w:tab w:val="num" w:pos="3600"/>
        </w:tabs>
        <w:ind w:left="3600" w:hanging="360"/>
      </w:pPr>
      <w:rPr>
        <w:rFonts w:ascii="Wingdings" w:hAnsi="Wingdings" w:hint="default"/>
      </w:rPr>
    </w:lvl>
    <w:lvl w:ilvl="5" w:tplc="0B4A8428" w:tentative="1">
      <w:start w:val="1"/>
      <w:numFmt w:val="bullet"/>
      <w:lvlText w:val=""/>
      <w:lvlJc w:val="left"/>
      <w:pPr>
        <w:tabs>
          <w:tab w:val="num" w:pos="4320"/>
        </w:tabs>
        <w:ind w:left="4320" w:hanging="360"/>
      </w:pPr>
      <w:rPr>
        <w:rFonts w:ascii="Wingdings" w:hAnsi="Wingdings" w:hint="default"/>
      </w:rPr>
    </w:lvl>
    <w:lvl w:ilvl="6" w:tplc="63C28C66" w:tentative="1">
      <w:start w:val="1"/>
      <w:numFmt w:val="bullet"/>
      <w:lvlText w:val=""/>
      <w:lvlJc w:val="left"/>
      <w:pPr>
        <w:tabs>
          <w:tab w:val="num" w:pos="5040"/>
        </w:tabs>
        <w:ind w:left="5040" w:hanging="360"/>
      </w:pPr>
      <w:rPr>
        <w:rFonts w:ascii="Wingdings" w:hAnsi="Wingdings" w:hint="default"/>
      </w:rPr>
    </w:lvl>
    <w:lvl w:ilvl="7" w:tplc="BF0CB462" w:tentative="1">
      <w:start w:val="1"/>
      <w:numFmt w:val="bullet"/>
      <w:lvlText w:val=""/>
      <w:lvlJc w:val="left"/>
      <w:pPr>
        <w:tabs>
          <w:tab w:val="num" w:pos="5760"/>
        </w:tabs>
        <w:ind w:left="5760" w:hanging="360"/>
      </w:pPr>
      <w:rPr>
        <w:rFonts w:ascii="Wingdings" w:hAnsi="Wingdings" w:hint="default"/>
      </w:rPr>
    </w:lvl>
    <w:lvl w:ilvl="8" w:tplc="841A7C70"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0B392FDE"/>
    <w:multiLevelType w:val="hybridMultilevel"/>
    <w:tmpl w:val="46080D5A"/>
    <w:lvl w:ilvl="0" w:tplc="04090007">
      <w:start w:val="1"/>
      <w:numFmt w:val="bullet"/>
      <w:lvlText w:val=""/>
      <w:lvlPicBulletId w:val="0"/>
      <w:lvlJc w:val="left"/>
      <w:pPr>
        <w:ind w:left="720" w:hanging="360"/>
      </w:pPr>
      <w:rPr>
        <w:rFonts w:ascii="Symbol" w:hAnsi="Symbol" w:hint="default"/>
      </w:rPr>
    </w:lvl>
    <w:lvl w:ilvl="1" w:tplc="04090007">
      <w:start w:val="1"/>
      <w:numFmt w:val="bullet"/>
      <w:lvlText w:val=""/>
      <w:lvlPicBulletId w:val="0"/>
      <w:lvlJc w:val="left"/>
      <w:pPr>
        <w:ind w:left="1440" w:hanging="360"/>
      </w:pPr>
      <w:rPr>
        <w:rFonts w:ascii="Symbol" w:hAnsi="Symbol" w:hint="default"/>
      </w:rPr>
    </w:lvl>
    <w:lvl w:ilvl="2" w:tplc="0409000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0B643269"/>
    <w:multiLevelType w:val="hybridMultilevel"/>
    <w:tmpl w:val="6B7E573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0B9170CF"/>
    <w:multiLevelType w:val="hybridMultilevel"/>
    <w:tmpl w:val="1A18764E"/>
    <w:lvl w:ilvl="0" w:tplc="04090007">
      <w:start w:val="1"/>
      <w:numFmt w:val="bullet"/>
      <w:lvlText w:val=""/>
      <w:lvlPicBulletId w:val="1"/>
      <w:lvlJc w:val="left"/>
      <w:pPr>
        <w:tabs>
          <w:tab w:val="num" w:pos="720"/>
        </w:tabs>
        <w:ind w:left="720" w:hanging="360"/>
      </w:pPr>
      <w:rPr>
        <w:rFonts w:ascii="Symbol" w:hAnsi="Symbol" w:hint="default"/>
      </w:rPr>
    </w:lvl>
    <w:lvl w:ilvl="1" w:tplc="1F1E1EEE">
      <w:start w:val="797"/>
      <w:numFmt w:val="bullet"/>
      <w:lvlText w:val=""/>
      <w:lvlJc w:val="left"/>
      <w:pPr>
        <w:tabs>
          <w:tab w:val="num" w:pos="1440"/>
        </w:tabs>
        <w:ind w:left="1440" w:hanging="360"/>
      </w:pPr>
      <w:rPr>
        <w:rFonts w:ascii="Wingdings" w:hAnsi="Wingdings" w:hint="default"/>
      </w:rPr>
    </w:lvl>
    <w:lvl w:ilvl="2" w:tplc="FE50FD6A">
      <w:start w:val="1"/>
      <w:numFmt w:val="bullet"/>
      <w:lvlText w:val=""/>
      <w:lvlJc w:val="left"/>
      <w:pPr>
        <w:tabs>
          <w:tab w:val="num" w:pos="2160"/>
        </w:tabs>
        <w:ind w:left="2160" w:hanging="360"/>
      </w:pPr>
      <w:rPr>
        <w:rFonts w:ascii="Wingdings" w:hAnsi="Wingdings" w:hint="default"/>
      </w:rPr>
    </w:lvl>
    <w:lvl w:ilvl="3" w:tplc="794CDD1A" w:tentative="1">
      <w:start w:val="1"/>
      <w:numFmt w:val="bullet"/>
      <w:lvlText w:val=""/>
      <w:lvlJc w:val="left"/>
      <w:pPr>
        <w:tabs>
          <w:tab w:val="num" w:pos="2880"/>
        </w:tabs>
        <w:ind w:left="2880" w:hanging="360"/>
      </w:pPr>
      <w:rPr>
        <w:rFonts w:ascii="Wingdings" w:hAnsi="Wingdings" w:hint="default"/>
      </w:rPr>
    </w:lvl>
    <w:lvl w:ilvl="4" w:tplc="F2927696" w:tentative="1">
      <w:start w:val="1"/>
      <w:numFmt w:val="bullet"/>
      <w:lvlText w:val=""/>
      <w:lvlJc w:val="left"/>
      <w:pPr>
        <w:tabs>
          <w:tab w:val="num" w:pos="3600"/>
        </w:tabs>
        <w:ind w:left="3600" w:hanging="360"/>
      </w:pPr>
      <w:rPr>
        <w:rFonts w:ascii="Wingdings" w:hAnsi="Wingdings" w:hint="default"/>
      </w:rPr>
    </w:lvl>
    <w:lvl w:ilvl="5" w:tplc="B32E8D66" w:tentative="1">
      <w:start w:val="1"/>
      <w:numFmt w:val="bullet"/>
      <w:lvlText w:val=""/>
      <w:lvlJc w:val="left"/>
      <w:pPr>
        <w:tabs>
          <w:tab w:val="num" w:pos="4320"/>
        </w:tabs>
        <w:ind w:left="4320" w:hanging="360"/>
      </w:pPr>
      <w:rPr>
        <w:rFonts w:ascii="Wingdings" w:hAnsi="Wingdings" w:hint="default"/>
      </w:rPr>
    </w:lvl>
    <w:lvl w:ilvl="6" w:tplc="203A97AE" w:tentative="1">
      <w:start w:val="1"/>
      <w:numFmt w:val="bullet"/>
      <w:lvlText w:val=""/>
      <w:lvlJc w:val="left"/>
      <w:pPr>
        <w:tabs>
          <w:tab w:val="num" w:pos="5040"/>
        </w:tabs>
        <w:ind w:left="5040" w:hanging="360"/>
      </w:pPr>
      <w:rPr>
        <w:rFonts w:ascii="Wingdings" w:hAnsi="Wingdings" w:hint="default"/>
      </w:rPr>
    </w:lvl>
    <w:lvl w:ilvl="7" w:tplc="71A09ADA" w:tentative="1">
      <w:start w:val="1"/>
      <w:numFmt w:val="bullet"/>
      <w:lvlText w:val=""/>
      <w:lvlJc w:val="left"/>
      <w:pPr>
        <w:tabs>
          <w:tab w:val="num" w:pos="5760"/>
        </w:tabs>
        <w:ind w:left="5760" w:hanging="360"/>
      </w:pPr>
      <w:rPr>
        <w:rFonts w:ascii="Wingdings" w:hAnsi="Wingdings" w:hint="default"/>
      </w:rPr>
    </w:lvl>
    <w:lvl w:ilvl="8" w:tplc="4ABEC896"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BD40399"/>
    <w:multiLevelType w:val="hybridMultilevel"/>
    <w:tmpl w:val="8160CBB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0BF202F8"/>
    <w:multiLevelType w:val="hybridMultilevel"/>
    <w:tmpl w:val="073CF348"/>
    <w:lvl w:ilvl="0" w:tplc="04090007">
      <w:start w:val="1"/>
      <w:numFmt w:val="bullet"/>
      <w:lvlText w:val=""/>
      <w:lvlPicBulletId w:val="0"/>
      <w:lvlJc w:val="left"/>
      <w:pPr>
        <w:tabs>
          <w:tab w:val="num" w:pos="720"/>
        </w:tabs>
        <w:ind w:left="720" w:hanging="360"/>
      </w:pPr>
      <w:rPr>
        <w:rFonts w:ascii="Symbol" w:hAnsi="Symbol" w:hint="default"/>
      </w:rPr>
    </w:lvl>
    <w:lvl w:ilvl="1" w:tplc="93DC0C38" w:tentative="1">
      <w:start w:val="1"/>
      <w:numFmt w:val="bullet"/>
      <w:lvlText w:val=""/>
      <w:lvlJc w:val="left"/>
      <w:pPr>
        <w:tabs>
          <w:tab w:val="num" w:pos="1440"/>
        </w:tabs>
        <w:ind w:left="1440" w:hanging="360"/>
      </w:pPr>
      <w:rPr>
        <w:rFonts w:ascii="Wingdings" w:hAnsi="Wingdings" w:hint="default"/>
      </w:rPr>
    </w:lvl>
    <w:lvl w:ilvl="2" w:tplc="33268110" w:tentative="1">
      <w:start w:val="1"/>
      <w:numFmt w:val="bullet"/>
      <w:lvlText w:val=""/>
      <w:lvlJc w:val="left"/>
      <w:pPr>
        <w:tabs>
          <w:tab w:val="num" w:pos="2160"/>
        </w:tabs>
        <w:ind w:left="2160" w:hanging="360"/>
      </w:pPr>
      <w:rPr>
        <w:rFonts w:ascii="Wingdings" w:hAnsi="Wingdings" w:hint="default"/>
      </w:rPr>
    </w:lvl>
    <w:lvl w:ilvl="3" w:tplc="E026ADBC" w:tentative="1">
      <w:start w:val="1"/>
      <w:numFmt w:val="bullet"/>
      <w:lvlText w:val=""/>
      <w:lvlJc w:val="left"/>
      <w:pPr>
        <w:tabs>
          <w:tab w:val="num" w:pos="2880"/>
        </w:tabs>
        <w:ind w:left="2880" w:hanging="360"/>
      </w:pPr>
      <w:rPr>
        <w:rFonts w:ascii="Wingdings" w:hAnsi="Wingdings" w:hint="default"/>
      </w:rPr>
    </w:lvl>
    <w:lvl w:ilvl="4" w:tplc="800E3E18" w:tentative="1">
      <w:start w:val="1"/>
      <w:numFmt w:val="bullet"/>
      <w:lvlText w:val=""/>
      <w:lvlJc w:val="left"/>
      <w:pPr>
        <w:tabs>
          <w:tab w:val="num" w:pos="3600"/>
        </w:tabs>
        <w:ind w:left="3600" w:hanging="360"/>
      </w:pPr>
      <w:rPr>
        <w:rFonts w:ascii="Wingdings" w:hAnsi="Wingdings" w:hint="default"/>
      </w:rPr>
    </w:lvl>
    <w:lvl w:ilvl="5" w:tplc="80A2250E" w:tentative="1">
      <w:start w:val="1"/>
      <w:numFmt w:val="bullet"/>
      <w:lvlText w:val=""/>
      <w:lvlJc w:val="left"/>
      <w:pPr>
        <w:tabs>
          <w:tab w:val="num" w:pos="4320"/>
        </w:tabs>
        <w:ind w:left="4320" w:hanging="360"/>
      </w:pPr>
      <w:rPr>
        <w:rFonts w:ascii="Wingdings" w:hAnsi="Wingdings" w:hint="default"/>
      </w:rPr>
    </w:lvl>
    <w:lvl w:ilvl="6" w:tplc="EC9A4F4A" w:tentative="1">
      <w:start w:val="1"/>
      <w:numFmt w:val="bullet"/>
      <w:lvlText w:val=""/>
      <w:lvlJc w:val="left"/>
      <w:pPr>
        <w:tabs>
          <w:tab w:val="num" w:pos="5040"/>
        </w:tabs>
        <w:ind w:left="5040" w:hanging="360"/>
      </w:pPr>
      <w:rPr>
        <w:rFonts w:ascii="Wingdings" w:hAnsi="Wingdings" w:hint="default"/>
      </w:rPr>
    </w:lvl>
    <w:lvl w:ilvl="7" w:tplc="344A72A0" w:tentative="1">
      <w:start w:val="1"/>
      <w:numFmt w:val="bullet"/>
      <w:lvlText w:val=""/>
      <w:lvlJc w:val="left"/>
      <w:pPr>
        <w:tabs>
          <w:tab w:val="num" w:pos="5760"/>
        </w:tabs>
        <w:ind w:left="5760" w:hanging="360"/>
      </w:pPr>
      <w:rPr>
        <w:rFonts w:ascii="Wingdings" w:hAnsi="Wingdings" w:hint="default"/>
      </w:rPr>
    </w:lvl>
    <w:lvl w:ilvl="8" w:tplc="EE6C2A70"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0C302E37"/>
    <w:multiLevelType w:val="hybridMultilevel"/>
    <w:tmpl w:val="64A0E18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0C5019E9"/>
    <w:multiLevelType w:val="hybridMultilevel"/>
    <w:tmpl w:val="7082954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0C6A01A1"/>
    <w:multiLevelType w:val="hybridMultilevel"/>
    <w:tmpl w:val="6F8E0630"/>
    <w:lvl w:ilvl="0" w:tplc="04090007">
      <w:start w:val="1"/>
      <w:numFmt w:val="bullet"/>
      <w:lvlText w:val=""/>
      <w:lvlPicBulletId w:val="0"/>
      <w:lvlJc w:val="left"/>
      <w:pPr>
        <w:tabs>
          <w:tab w:val="num" w:pos="720"/>
        </w:tabs>
        <w:ind w:left="720" w:hanging="360"/>
      </w:pPr>
      <w:rPr>
        <w:rFonts w:ascii="Symbol" w:hAnsi="Symbol" w:hint="default"/>
      </w:rPr>
    </w:lvl>
    <w:lvl w:ilvl="1" w:tplc="15721906" w:tentative="1">
      <w:start w:val="1"/>
      <w:numFmt w:val="bullet"/>
      <w:lvlText w:val=""/>
      <w:lvlJc w:val="left"/>
      <w:pPr>
        <w:tabs>
          <w:tab w:val="num" w:pos="1440"/>
        </w:tabs>
        <w:ind w:left="1440" w:hanging="360"/>
      </w:pPr>
      <w:rPr>
        <w:rFonts w:ascii="Wingdings" w:hAnsi="Wingdings" w:hint="default"/>
      </w:rPr>
    </w:lvl>
    <w:lvl w:ilvl="2" w:tplc="4E0ED2D8" w:tentative="1">
      <w:start w:val="1"/>
      <w:numFmt w:val="bullet"/>
      <w:lvlText w:val=""/>
      <w:lvlJc w:val="left"/>
      <w:pPr>
        <w:tabs>
          <w:tab w:val="num" w:pos="2160"/>
        </w:tabs>
        <w:ind w:left="2160" w:hanging="360"/>
      </w:pPr>
      <w:rPr>
        <w:rFonts w:ascii="Wingdings" w:hAnsi="Wingdings" w:hint="default"/>
      </w:rPr>
    </w:lvl>
    <w:lvl w:ilvl="3" w:tplc="5142BC1A" w:tentative="1">
      <w:start w:val="1"/>
      <w:numFmt w:val="bullet"/>
      <w:lvlText w:val=""/>
      <w:lvlJc w:val="left"/>
      <w:pPr>
        <w:tabs>
          <w:tab w:val="num" w:pos="2880"/>
        </w:tabs>
        <w:ind w:left="2880" w:hanging="360"/>
      </w:pPr>
      <w:rPr>
        <w:rFonts w:ascii="Wingdings" w:hAnsi="Wingdings" w:hint="default"/>
      </w:rPr>
    </w:lvl>
    <w:lvl w:ilvl="4" w:tplc="CBF2912A" w:tentative="1">
      <w:start w:val="1"/>
      <w:numFmt w:val="bullet"/>
      <w:lvlText w:val=""/>
      <w:lvlJc w:val="left"/>
      <w:pPr>
        <w:tabs>
          <w:tab w:val="num" w:pos="3600"/>
        </w:tabs>
        <w:ind w:left="3600" w:hanging="360"/>
      </w:pPr>
      <w:rPr>
        <w:rFonts w:ascii="Wingdings" w:hAnsi="Wingdings" w:hint="default"/>
      </w:rPr>
    </w:lvl>
    <w:lvl w:ilvl="5" w:tplc="83D29E64" w:tentative="1">
      <w:start w:val="1"/>
      <w:numFmt w:val="bullet"/>
      <w:lvlText w:val=""/>
      <w:lvlJc w:val="left"/>
      <w:pPr>
        <w:tabs>
          <w:tab w:val="num" w:pos="4320"/>
        </w:tabs>
        <w:ind w:left="4320" w:hanging="360"/>
      </w:pPr>
      <w:rPr>
        <w:rFonts w:ascii="Wingdings" w:hAnsi="Wingdings" w:hint="default"/>
      </w:rPr>
    </w:lvl>
    <w:lvl w:ilvl="6" w:tplc="E126F67A" w:tentative="1">
      <w:start w:val="1"/>
      <w:numFmt w:val="bullet"/>
      <w:lvlText w:val=""/>
      <w:lvlJc w:val="left"/>
      <w:pPr>
        <w:tabs>
          <w:tab w:val="num" w:pos="5040"/>
        </w:tabs>
        <w:ind w:left="5040" w:hanging="360"/>
      </w:pPr>
      <w:rPr>
        <w:rFonts w:ascii="Wingdings" w:hAnsi="Wingdings" w:hint="default"/>
      </w:rPr>
    </w:lvl>
    <w:lvl w:ilvl="7" w:tplc="2656F74C" w:tentative="1">
      <w:start w:val="1"/>
      <w:numFmt w:val="bullet"/>
      <w:lvlText w:val=""/>
      <w:lvlJc w:val="left"/>
      <w:pPr>
        <w:tabs>
          <w:tab w:val="num" w:pos="5760"/>
        </w:tabs>
        <w:ind w:left="5760" w:hanging="360"/>
      </w:pPr>
      <w:rPr>
        <w:rFonts w:ascii="Wingdings" w:hAnsi="Wingdings" w:hint="default"/>
      </w:rPr>
    </w:lvl>
    <w:lvl w:ilvl="8" w:tplc="AA0E6E0C"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0CA3034C"/>
    <w:multiLevelType w:val="hybridMultilevel"/>
    <w:tmpl w:val="424606E2"/>
    <w:lvl w:ilvl="0" w:tplc="04090007">
      <w:start w:val="1"/>
      <w:numFmt w:val="bullet"/>
      <w:lvlText w:val=""/>
      <w:lvlPicBulletId w:val="0"/>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62" w15:restartNumberingAfterBreak="0">
    <w:nsid w:val="0CFF488F"/>
    <w:multiLevelType w:val="hybridMultilevel"/>
    <w:tmpl w:val="B5423A72"/>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15:restartNumberingAfterBreak="0">
    <w:nsid w:val="0D51137B"/>
    <w:multiLevelType w:val="hybridMultilevel"/>
    <w:tmpl w:val="47ACE556"/>
    <w:lvl w:ilvl="0" w:tplc="7EFE372E">
      <w:start w:val="1"/>
      <w:numFmt w:val="decimal"/>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0DC875FA"/>
    <w:multiLevelType w:val="hybridMultilevel"/>
    <w:tmpl w:val="87EAB310"/>
    <w:lvl w:ilvl="0" w:tplc="FEFCAE18">
      <w:start w:val="1"/>
      <w:numFmt w:val="bullet"/>
      <w:lvlText w:val="o"/>
      <w:lvlJc w:val="left"/>
      <w:pPr>
        <w:tabs>
          <w:tab w:val="num" w:pos="720"/>
        </w:tabs>
        <w:ind w:left="720" w:hanging="360"/>
      </w:pPr>
      <w:rPr>
        <w:rFonts w:ascii="Courier New" w:hAnsi="Courier New" w:hint="default"/>
      </w:rPr>
    </w:lvl>
    <w:lvl w:ilvl="1" w:tplc="701A1C68">
      <w:start w:val="1"/>
      <w:numFmt w:val="bullet"/>
      <w:lvlText w:val="o"/>
      <w:lvlJc w:val="left"/>
      <w:pPr>
        <w:tabs>
          <w:tab w:val="num" w:pos="1440"/>
        </w:tabs>
        <w:ind w:left="1440" w:hanging="360"/>
      </w:pPr>
      <w:rPr>
        <w:rFonts w:ascii="Courier New" w:hAnsi="Courier New" w:hint="default"/>
      </w:rPr>
    </w:lvl>
    <w:lvl w:ilvl="2" w:tplc="056680A8" w:tentative="1">
      <w:start w:val="1"/>
      <w:numFmt w:val="bullet"/>
      <w:lvlText w:val="o"/>
      <w:lvlJc w:val="left"/>
      <w:pPr>
        <w:tabs>
          <w:tab w:val="num" w:pos="2160"/>
        </w:tabs>
        <w:ind w:left="2160" w:hanging="360"/>
      </w:pPr>
      <w:rPr>
        <w:rFonts w:ascii="Courier New" w:hAnsi="Courier New" w:hint="default"/>
      </w:rPr>
    </w:lvl>
    <w:lvl w:ilvl="3" w:tplc="33ACCC3E" w:tentative="1">
      <w:start w:val="1"/>
      <w:numFmt w:val="bullet"/>
      <w:lvlText w:val="o"/>
      <w:lvlJc w:val="left"/>
      <w:pPr>
        <w:tabs>
          <w:tab w:val="num" w:pos="2880"/>
        </w:tabs>
        <w:ind w:left="2880" w:hanging="360"/>
      </w:pPr>
      <w:rPr>
        <w:rFonts w:ascii="Courier New" w:hAnsi="Courier New" w:hint="default"/>
      </w:rPr>
    </w:lvl>
    <w:lvl w:ilvl="4" w:tplc="EBD4D2EA" w:tentative="1">
      <w:start w:val="1"/>
      <w:numFmt w:val="bullet"/>
      <w:lvlText w:val="o"/>
      <w:lvlJc w:val="left"/>
      <w:pPr>
        <w:tabs>
          <w:tab w:val="num" w:pos="3600"/>
        </w:tabs>
        <w:ind w:left="3600" w:hanging="360"/>
      </w:pPr>
      <w:rPr>
        <w:rFonts w:ascii="Courier New" w:hAnsi="Courier New" w:hint="default"/>
      </w:rPr>
    </w:lvl>
    <w:lvl w:ilvl="5" w:tplc="D49CE7E0" w:tentative="1">
      <w:start w:val="1"/>
      <w:numFmt w:val="bullet"/>
      <w:lvlText w:val="o"/>
      <w:lvlJc w:val="left"/>
      <w:pPr>
        <w:tabs>
          <w:tab w:val="num" w:pos="4320"/>
        </w:tabs>
        <w:ind w:left="4320" w:hanging="360"/>
      </w:pPr>
      <w:rPr>
        <w:rFonts w:ascii="Courier New" w:hAnsi="Courier New" w:hint="default"/>
      </w:rPr>
    </w:lvl>
    <w:lvl w:ilvl="6" w:tplc="016844D8" w:tentative="1">
      <w:start w:val="1"/>
      <w:numFmt w:val="bullet"/>
      <w:lvlText w:val="o"/>
      <w:lvlJc w:val="left"/>
      <w:pPr>
        <w:tabs>
          <w:tab w:val="num" w:pos="5040"/>
        </w:tabs>
        <w:ind w:left="5040" w:hanging="360"/>
      </w:pPr>
      <w:rPr>
        <w:rFonts w:ascii="Courier New" w:hAnsi="Courier New" w:hint="default"/>
      </w:rPr>
    </w:lvl>
    <w:lvl w:ilvl="7" w:tplc="825ED112" w:tentative="1">
      <w:start w:val="1"/>
      <w:numFmt w:val="bullet"/>
      <w:lvlText w:val="o"/>
      <w:lvlJc w:val="left"/>
      <w:pPr>
        <w:tabs>
          <w:tab w:val="num" w:pos="5760"/>
        </w:tabs>
        <w:ind w:left="5760" w:hanging="360"/>
      </w:pPr>
      <w:rPr>
        <w:rFonts w:ascii="Courier New" w:hAnsi="Courier New" w:hint="default"/>
      </w:rPr>
    </w:lvl>
    <w:lvl w:ilvl="8" w:tplc="570016C8" w:tentative="1">
      <w:start w:val="1"/>
      <w:numFmt w:val="bullet"/>
      <w:lvlText w:val="o"/>
      <w:lvlJc w:val="left"/>
      <w:pPr>
        <w:tabs>
          <w:tab w:val="num" w:pos="6480"/>
        </w:tabs>
        <w:ind w:left="6480" w:hanging="360"/>
      </w:pPr>
      <w:rPr>
        <w:rFonts w:ascii="Courier New" w:hAnsi="Courier New" w:hint="default"/>
      </w:rPr>
    </w:lvl>
  </w:abstractNum>
  <w:abstractNum w:abstractNumId="65" w15:restartNumberingAfterBreak="0">
    <w:nsid w:val="0E9F2BAE"/>
    <w:multiLevelType w:val="hybridMultilevel"/>
    <w:tmpl w:val="C77A2EEE"/>
    <w:lvl w:ilvl="0" w:tplc="50B469AA">
      <w:start w:val="1"/>
      <w:numFmt w:val="bullet"/>
      <w:lvlText w:val="o"/>
      <w:lvlJc w:val="left"/>
      <w:pPr>
        <w:ind w:left="720" w:hanging="360"/>
      </w:pPr>
      <w:rPr>
        <w:rFonts w:ascii="Courier New" w:hAnsi="Courier New"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0EC4356E"/>
    <w:multiLevelType w:val="hybridMultilevel"/>
    <w:tmpl w:val="EC3EC97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0F183521"/>
    <w:multiLevelType w:val="hybridMultilevel"/>
    <w:tmpl w:val="0586671C"/>
    <w:lvl w:ilvl="0" w:tplc="35D0D0A2">
      <w:start w:val="1"/>
      <w:numFmt w:val="bullet"/>
      <w:lvlText w:val="•"/>
      <w:lvlJc w:val="left"/>
      <w:pPr>
        <w:tabs>
          <w:tab w:val="num" w:pos="720"/>
        </w:tabs>
        <w:ind w:left="720" w:hanging="360"/>
      </w:pPr>
      <w:rPr>
        <w:rFonts w:ascii="Arial" w:hAnsi="Arial" w:hint="default"/>
      </w:rPr>
    </w:lvl>
    <w:lvl w:ilvl="1" w:tplc="84FC2994" w:tentative="1">
      <w:start w:val="1"/>
      <w:numFmt w:val="bullet"/>
      <w:lvlText w:val="•"/>
      <w:lvlJc w:val="left"/>
      <w:pPr>
        <w:tabs>
          <w:tab w:val="num" w:pos="1440"/>
        </w:tabs>
        <w:ind w:left="1440" w:hanging="360"/>
      </w:pPr>
      <w:rPr>
        <w:rFonts w:ascii="Arial" w:hAnsi="Arial" w:hint="default"/>
      </w:rPr>
    </w:lvl>
    <w:lvl w:ilvl="2" w:tplc="87F8DB0E" w:tentative="1">
      <w:start w:val="1"/>
      <w:numFmt w:val="bullet"/>
      <w:lvlText w:val="•"/>
      <w:lvlJc w:val="left"/>
      <w:pPr>
        <w:tabs>
          <w:tab w:val="num" w:pos="2160"/>
        </w:tabs>
        <w:ind w:left="2160" w:hanging="360"/>
      </w:pPr>
      <w:rPr>
        <w:rFonts w:ascii="Arial" w:hAnsi="Arial" w:hint="default"/>
      </w:rPr>
    </w:lvl>
    <w:lvl w:ilvl="3" w:tplc="6314750C" w:tentative="1">
      <w:start w:val="1"/>
      <w:numFmt w:val="bullet"/>
      <w:lvlText w:val="•"/>
      <w:lvlJc w:val="left"/>
      <w:pPr>
        <w:tabs>
          <w:tab w:val="num" w:pos="2880"/>
        </w:tabs>
        <w:ind w:left="2880" w:hanging="360"/>
      </w:pPr>
      <w:rPr>
        <w:rFonts w:ascii="Arial" w:hAnsi="Arial" w:hint="default"/>
      </w:rPr>
    </w:lvl>
    <w:lvl w:ilvl="4" w:tplc="D3D66B24" w:tentative="1">
      <w:start w:val="1"/>
      <w:numFmt w:val="bullet"/>
      <w:lvlText w:val="•"/>
      <w:lvlJc w:val="left"/>
      <w:pPr>
        <w:tabs>
          <w:tab w:val="num" w:pos="3600"/>
        </w:tabs>
        <w:ind w:left="3600" w:hanging="360"/>
      </w:pPr>
      <w:rPr>
        <w:rFonts w:ascii="Arial" w:hAnsi="Arial" w:hint="default"/>
      </w:rPr>
    </w:lvl>
    <w:lvl w:ilvl="5" w:tplc="D28AA458" w:tentative="1">
      <w:start w:val="1"/>
      <w:numFmt w:val="bullet"/>
      <w:lvlText w:val="•"/>
      <w:lvlJc w:val="left"/>
      <w:pPr>
        <w:tabs>
          <w:tab w:val="num" w:pos="4320"/>
        </w:tabs>
        <w:ind w:left="4320" w:hanging="360"/>
      </w:pPr>
      <w:rPr>
        <w:rFonts w:ascii="Arial" w:hAnsi="Arial" w:hint="default"/>
      </w:rPr>
    </w:lvl>
    <w:lvl w:ilvl="6" w:tplc="4C7453E0" w:tentative="1">
      <w:start w:val="1"/>
      <w:numFmt w:val="bullet"/>
      <w:lvlText w:val="•"/>
      <w:lvlJc w:val="left"/>
      <w:pPr>
        <w:tabs>
          <w:tab w:val="num" w:pos="5040"/>
        </w:tabs>
        <w:ind w:left="5040" w:hanging="360"/>
      </w:pPr>
      <w:rPr>
        <w:rFonts w:ascii="Arial" w:hAnsi="Arial" w:hint="default"/>
      </w:rPr>
    </w:lvl>
    <w:lvl w:ilvl="7" w:tplc="47201E52" w:tentative="1">
      <w:start w:val="1"/>
      <w:numFmt w:val="bullet"/>
      <w:lvlText w:val="•"/>
      <w:lvlJc w:val="left"/>
      <w:pPr>
        <w:tabs>
          <w:tab w:val="num" w:pos="5760"/>
        </w:tabs>
        <w:ind w:left="5760" w:hanging="360"/>
      </w:pPr>
      <w:rPr>
        <w:rFonts w:ascii="Arial" w:hAnsi="Arial" w:hint="default"/>
      </w:rPr>
    </w:lvl>
    <w:lvl w:ilvl="8" w:tplc="8ED04FAA"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0F1F5E08"/>
    <w:multiLevelType w:val="hybridMultilevel"/>
    <w:tmpl w:val="559EF724"/>
    <w:lvl w:ilvl="0" w:tplc="D678688A">
      <w:start w:val="1"/>
      <w:numFmt w:val="bullet"/>
      <w:lvlText w:val=""/>
      <w:lvlJc w:val="left"/>
      <w:pPr>
        <w:tabs>
          <w:tab w:val="num" w:pos="720"/>
        </w:tabs>
        <w:ind w:left="720" w:hanging="360"/>
      </w:pPr>
      <w:rPr>
        <w:rFonts w:ascii="Wingdings" w:hAnsi="Wingdings" w:hint="default"/>
      </w:rPr>
    </w:lvl>
    <w:lvl w:ilvl="1" w:tplc="E1F4E07E" w:tentative="1">
      <w:start w:val="1"/>
      <w:numFmt w:val="bullet"/>
      <w:lvlText w:val=""/>
      <w:lvlJc w:val="left"/>
      <w:pPr>
        <w:tabs>
          <w:tab w:val="num" w:pos="1440"/>
        </w:tabs>
        <w:ind w:left="1440" w:hanging="360"/>
      </w:pPr>
      <w:rPr>
        <w:rFonts w:ascii="Wingdings" w:hAnsi="Wingdings" w:hint="default"/>
      </w:rPr>
    </w:lvl>
    <w:lvl w:ilvl="2" w:tplc="F146B2EA" w:tentative="1">
      <w:start w:val="1"/>
      <w:numFmt w:val="bullet"/>
      <w:lvlText w:val=""/>
      <w:lvlJc w:val="left"/>
      <w:pPr>
        <w:tabs>
          <w:tab w:val="num" w:pos="2160"/>
        </w:tabs>
        <w:ind w:left="2160" w:hanging="360"/>
      </w:pPr>
      <w:rPr>
        <w:rFonts w:ascii="Wingdings" w:hAnsi="Wingdings" w:hint="default"/>
      </w:rPr>
    </w:lvl>
    <w:lvl w:ilvl="3" w:tplc="54BE858C" w:tentative="1">
      <w:start w:val="1"/>
      <w:numFmt w:val="bullet"/>
      <w:lvlText w:val=""/>
      <w:lvlJc w:val="left"/>
      <w:pPr>
        <w:tabs>
          <w:tab w:val="num" w:pos="2880"/>
        </w:tabs>
        <w:ind w:left="2880" w:hanging="360"/>
      </w:pPr>
      <w:rPr>
        <w:rFonts w:ascii="Wingdings" w:hAnsi="Wingdings" w:hint="default"/>
      </w:rPr>
    </w:lvl>
    <w:lvl w:ilvl="4" w:tplc="B316F31E" w:tentative="1">
      <w:start w:val="1"/>
      <w:numFmt w:val="bullet"/>
      <w:lvlText w:val=""/>
      <w:lvlJc w:val="left"/>
      <w:pPr>
        <w:tabs>
          <w:tab w:val="num" w:pos="3600"/>
        </w:tabs>
        <w:ind w:left="3600" w:hanging="360"/>
      </w:pPr>
      <w:rPr>
        <w:rFonts w:ascii="Wingdings" w:hAnsi="Wingdings" w:hint="default"/>
      </w:rPr>
    </w:lvl>
    <w:lvl w:ilvl="5" w:tplc="68E0BA24" w:tentative="1">
      <w:start w:val="1"/>
      <w:numFmt w:val="bullet"/>
      <w:lvlText w:val=""/>
      <w:lvlJc w:val="left"/>
      <w:pPr>
        <w:tabs>
          <w:tab w:val="num" w:pos="4320"/>
        </w:tabs>
        <w:ind w:left="4320" w:hanging="360"/>
      </w:pPr>
      <w:rPr>
        <w:rFonts w:ascii="Wingdings" w:hAnsi="Wingdings" w:hint="default"/>
      </w:rPr>
    </w:lvl>
    <w:lvl w:ilvl="6" w:tplc="87E624F2" w:tentative="1">
      <w:start w:val="1"/>
      <w:numFmt w:val="bullet"/>
      <w:lvlText w:val=""/>
      <w:lvlJc w:val="left"/>
      <w:pPr>
        <w:tabs>
          <w:tab w:val="num" w:pos="5040"/>
        </w:tabs>
        <w:ind w:left="5040" w:hanging="360"/>
      </w:pPr>
      <w:rPr>
        <w:rFonts w:ascii="Wingdings" w:hAnsi="Wingdings" w:hint="default"/>
      </w:rPr>
    </w:lvl>
    <w:lvl w:ilvl="7" w:tplc="DE1EAAC4" w:tentative="1">
      <w:start w:val="1"/>
      <w:numFmt w:val="bullet"/>
      <w:lvlText w:val=""/>
      <w:lvlJc w:val="left"/>
      <w:pPr>
        <w:tabs>
          <w:tab w:val="num" w:pos="5760"/>
        </w:tabs>
        <w:ind w:left="5760" w:hanging="360"/>
      </w:pPr>
      <w:rPr>
        <w:rFonts w:ascii="Wingdings" w:hAnsi="Wingdings" w:hint="default"/>
      </w:rPr>
    </w:lvl>
    <w:lvl w:ilvl="8" w:tplc="A8E284FA"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0FAF6D12"/>
    <w:multiLevelType w:val="hybridMultilevel"/>
    <w:tmpl w:val="135E77BE"/>
    <w:lvl w:ilvl="0" w:tplc="04090007">
      <w:start w:val="1"/>
      <w:numFmt w:val="bullet"/>
      <w:lvlText w:val=""/>
      <w:lvlPicBulletId w:val="0"/>
      <w:lvlJc w:val="left"/>
      <w:pPr>
        <w:tabs>
          <w:tab w:val="num" w:pos="360"/>
        </w:tabs>
        <w:ind w:left="360" w:hanging="360"/>
      </w:pPr>
      <w:rPr>
        <w:rFonts w:ascii="Symbol" w:hAnsi="Symbol" w:hint="default"/>
      </w:rPr>
    </w:lvl>
    <w:lvl w:ilvl="1" w:tplc="04090001">
      <w:start w:val="1"/>
      <w:numFmt w:val="bullet"/>
      <w:lvlText w:val=""/>
      <w:lvlJc w:val="left"/>
      <w:pPr>
        <w:tabs>
          <w:tab w:val="num" w:pos="1080"/>
        </w:tabs>
        <w:ind w:left="1080" w:hanging="360"/>
      </w:pPr>
      <w:rPr>
        <w:rFonts w:ascii="Symbol" w:hAnsi="Symbo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0FC05E8E"/>
    <w:multiLevelType w:val="hybridMultilevel"/>
    <w:tmpl w:val="5F3C02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0FE623F5"/>
    <w:multiLevelType w:val="hybridMultilevel"/>
    <w:tmpl w:val="2FC4FBB2"/>
    <w:lvl w:ilvl="0" w:tplc="04090007">
      <w:start w:val="1"/>
      <w:numFmt w:val="bullet"/>
      <w:lvlText w:val=""/>
      <w:lvlPicBulletId w:val="1"/>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101D4BD3"/>
    <w:multiLevelType w:val="hybridMultilevel"/>
    <w:tmpl w:val="2E561B86"/>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0A0007C"/>
    <w:multiLevelType w:val="hybridMultilevel"/>
    <w:tmpl w:val="8F0C4238"/>
    <w:lvl w:ilvl="0" w:tplc="04090007">
      <w:start w:val="1"/>
      <w:numFmt w:val="bullet"/>
      <w:lvlText w:val=""/>
      <w:lvlPicBulletId w:val="1"/>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4" w15:restartNumberingAfterBreak="0">
    <w:nsid w:val="10B070B6"/>
    <w:multiLevelType w:val="hybridMultilevel"/>
    <w:tmpl w:val="6A26B1AC"/>
    <w:lvl w:ilvl="0" w:tplc="C824A4D4">
      <w:start w:val="1"/>
      <w:numFmt w:val="bullet"/>
      <w:lvlText w:val="•"/>
      <w:lvlJc w:val="left"/>
      <w:pPr>
        <w:tabs>
          <w:tab w:val="num" w:pos="720"/>
        </w:tabs>
        <w:ind w:left="720" w:hanging="360"/>
      </w:pPr>
      <w:rPr>
        <w:rFonts w:ascii="Arial" w:hAnsi="Arial" w:hint="default"/>
      </w:rPr>
    </w:lvl>
    <w:lvl w:ilvl="1" w:tplc="E6CCD6B2">
      <w:start w:val="2868"/>
      <w:numFmt w:val="bullet"/>
      <w:lvlText w:val="o"/>
      <w:lvlJc w:val="left"/>
      <w:pPr>
        <w:tabs>
          <w:tab w:val="num" w:pos="1440"/>
        </w:tabs>
        <w:ind w:left="1440" w:hanging="360"/>
      </w:pPr>
      <w:rPr>
        <w:rFonts w:ascii="Courier New" w:hAnsi="Courier New" w:hint="default"/>
      </w:rPr>
    </w:lvl>
    <w:lvl w:ilvl="2" w:tplc="272C3BE0" w:tentative="1">
      <w:start w:val="1"/>
      <w:numFmt w:val="bullet"/>
      <w:lvlText w:val="•"/>
      <w:lvlJc w:val="left"/>
      <w:pPr>
        <w:tabs>
          <w:tab w:val="num" w:pos="2160"/>
        </w:tabs>
        <w:ind w:left="2160" w:hanging="360"/>
      </w:pPr>
      <w:rPr>
        <w:rFonts w:ascii="Arial" w:hAnsi="Arial" w:hint="default"/>
      </w:rPr>
    </w:lvl>
    <w:lvl w:ilvl="3" w:tplc="63869384" w:tentative="1">
      <w:start w:val="1"/>
      <w:numFmt w:val="bullet"/>
      <w:lvlText w:val="•"/>
      <w:lvlJc w:val="left"/>
      <w:pPr>
        <w:tabs>
          <w:tab w:val="num" w:pos="2880"/>
        </w:tabs>
        <w:ind w:left="2880" w:hanging="360"/>
      </w:pPr>
      <w:rPr>
        <w:rFonts w:ascii="Arial" w:hAnsi="Arial" w:hint="default"/>
      </w:rPr>
    </w:lvl>
    <w:lvl w:ilvl="4" w:tplc="C98E0818" w:tentative="1">
      <w:start w:val="1"/>
      <w:numFmt w:val="bullet"/>
      <w:lvlText w:val="•"/>
      <w:lvlJc w:val="left"/>
      <w:pPr>
        <w:tabs>
          <w:tab w:val="num" w:pos="3600"/>
        </w:tabs>
        <w:ind w:left="3600" w:hanging="360"/>
      </w:pPr>
      <w:rPr>
        <w:rFonts w:ascii="Arial" w:hAnsi="Arial" w:hint="default"/>
      </w:rPr>
    </w:lvl>
    <w:lvl w:ilvl="5" w:tplc="F2E27DFA" w:tentative="1">
      <w:start w:val="1"/>
      <w:numFmt w:val="bullet"/>
      <w:lvlText w:val="•"/>
      <w:lvlJc w:val="left"/>
      <w:pPr>
        <w:tabs>
          <w:tab w:val="num" w:pos="4320"/>
        </w:tabs>
        <w:ind w:left="4320" w:hanging="360"/>
      </w:pPr>
      <w:rPr>
        <w:rFonts w:ascii="Arial" w:hAnsi="Arial" w:hint="default"/>
      </w:rPr>
    </w:lvl>
    <w:lvl w:ilvl="6" w:tplc="8234765C" w:tentative="1">
      <w:start w:val="1"/>
      <w:numFmt w:val="bullet"/>
      <w:lvlText w:val="•"/>
      <w:lvlJc w:val="left"/>
      <w:pPr>
        <w:tabs>
          <w:tab w:val="num" w:pos="5040"/>
        </w:tabs>
        <w:ind w:left="5040" w:hanging="360"/>
      </w:pPr>
      <w:rPr>
        <w:rFonts w:ascii="Arial" w:hAnsi="Arial" w:hint="default"/>
      </w:rPr>
    </w:lvl>
    <w:lvl w:ilvl="7" w:tplc="15B2C7B6" w:tentative="1">
      <w:start w:val="1"/>
      <w:numFmt w:val="bullet"/>
      <w:lvlText w:val="•"/>
      <w:lvlJc w:val="left"/>
      <w:pPr>
        <w:tabs>
          <w:tab w:val="num" w:pos="5760"/>
        </w:tabs>
        <w:ind w:left="5760" w:hanging="360"/>
      </w:pPr>
      <w:rPr>
        <w:rFonts w:ascii="Arial" w:hAnsi="Arial" w:hint="default"/>
      </w:rPr>
    </w:lvl>
    <w:lvl w:ilvl="8" w:tplc="47F2870C"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10FE22B0"/>
    <w:multiLevelType w:val="hybridMultilevel"/>
    <w:tmpl w:val="C44E9A3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10FF31C8"/>
    <w:multiLevelType w:val="hybridMultilevel"/>
    <w:tmpl w:val="F66E754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2241ED5"/>
    <w:multiLevelType w:val="hybridMultilevel"/>
    <w:tmpl w:val="FC82965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126B478E"/>
    <w:multiLevelType w:val="multilevel"/>
    <w:tmpl w:val="AA1EB8D0"/>
    <w:lvl w:ilvl="0">
      <w:start w:val="1"/>
      <w:numFmt w:val="bullet"/>
      <w:lvlText w:val=""/>
      <w:lvlJc w:val="left"/>
      <w:pPr>
        <w:tabs>
          <w:tab w:val="num" w:pos="-810"/>
        </w:tabs>
        <w:ind w:left="-810" w:hanging="360"/>
      </w:pPr>
      <w:rPr>
        <w:rFonts w:ascii="Symbol" w:hAnsi="Symbol" w:hint="default"/>
        <w:sz w:val="20"/>
      </w:rPr>
    </w:lvl>
    <w:lvl w:ilvl="1">
      <w:start w:val="1"/>
      <w:numFmt w:val="bullet"/>
      <w:lvlText w:val="o"/>
      <w:lvlJc w:val="left"/>
      <w:pPr>
        <w:tabs>
          <w:tab w:val="num" w:pos="-90"/>
        </w:tabs>
        <w:ind w:left="-90" w:hanging="360"/>
      </w:pPr>
      <w:rPr>
        <w:rFonts w:ascii="Courier New" w:hAnsi="Courier New" w:hint="default"/>
        <w:sz w:val="20"/>
      </w:rPr>
    </w:lvl>
    <w:lvl w:ilvl="2">
      <w:start w:val="1"/>
      <w:numFmt w:val="bullet"/>
      <w:lvlText w:val=""/>
      <w:lvlPicBulletId w:val="1"/>
      <w:lvlJc w:val="left"/>
      <w:pPr>
        <w:tabs>
          <w:tab w:val="num" w:pos="630"/>
        </w:tabs>
        <w:ind w:left="630" w:hanging="360"/>
      </w:pPr>
      <w:rPr>
        <w:rFonts w:ascii="Symbol" w:hAnsi="Symbol" w:hint="default"/>
        <w:sz w:val="20"/>
      </w:rPr>
    </w:lvl>
    <w:lvl w:ilvl="3">
      <w:numFmt w:val="decimal"/>
      <w:lvlText w:val="%4"/>
      <w:lvlJc w:val="left"/>
      <w:pPr>
        <w:ind w:left="1350" w:hanging="360"/>
      </w:pPr>
      <w:rPr>
        <w:rFonts w:hint="default"/>
      </w:rPr>
    </w:lvl>
    <w:lvl w:ilvl="4" w:tentative="1">
      <w:start w:val="1"/>
      <w:numFmt w:val="bullet"/>
      <w:lvlText w:val=""/>
      <w:lvlJc w:val="left"/>
      <w:pPr>
        <w:tabs>
          <w:tab w:val="num" w:pos="2070"/>
        </w:tabs>
        <w:ind w:left="2070" w:hanging="360"/>
      </w:pPr>
      <w:rPr>
        <w:rFonts w:ascii="Wingdings" w:hAnsi="Wingdings" w:hint="default"/>
        <w:sz w:val="20"/>
      </w:rPr>
    </w:lvl>
    <w:lvl w:ilvl="5" w:tentative="1">
      <w:start w:val="1"/>
      <w:numFmt w:val="bullet"/>
      <w:lvlText w:val=""/>
      <w:lvlJc w:val="left"/>
      <w:pPr>
        <w:tabs>
          <w:tab w:val="num" w:pos="2790"/>
        </w:tabs>
        <w:ind w:left="2790" w:hanging="360"/>
      </w:pPr>
      <w:rPr>
        <w:rFonts w:ascii="Wingdings" w:hAnsi="Wingdings" w:hint="default"/>
        <w:sz w:val="20"/>
      </w:rPr>
    </w:lvl>
    <w:lvl w:ilvl="6" w:tentative="1">
      <w:start w:val="1"/>
      <w:numFmt w:val="bullet"/>
      <w:lvlText w:val=""/>
      <w:lvlJc w:val="left"/>
      <w:pPr>
        <w:tabs>
          <w:tab w:val="num" w:pos="3510"/>
        </w:tabs>
        <w:ind w:left="3510" w:hanging="360"/>
      </w:pPr>
      <w:rPr>
        <w:rFonts w:ascii="Wingdings" w:hAnsi="Wingdings" w:hint="default"/>
        <w:sz w:val="20"/>
      </w:rPr>
    </w:lvl>
    <w:lvl w:ilvl="7" w:tentative="1">
      <w:start w:val="1"/>
      <w:numFmt w:val="bullet"/>
      <w:lvlText w:val=""/>
      <w:lvlJc w:val="left"/>
      <w:pPr>
        <w:tabs>
          <w:tab w:val="num" w:pos="4230"/>
        </w:tabs>
        <w:ind w:left="4230" w:hanging="360"/>
      </w:pPr>
      <w:rPr>
        <w:rFonts w:ascii="Wingdings" w:hAnsi="Wingdings" w:hint="default"/>
        <w:sz w:val="20"/>
      </w:rPr>
    </w:lvl>
    <w:lvl w:ilvl="8" w:tentative="1">
      <w:start w:val="1"/>
      <w:numFmt w:val="bullet"/>
      <w:lvlText w:val=""/>
      <w:lvlJc w:val="left"/>
      <w:pPr>
        <w:tabs>
          <w:tab w:val="num" w:pos="4950"/>
        </w:tabs>
        <w:ind w:left="4950" w:hanging="360"/>
      </w:pPr>
      <w:rPr>
        <w:rFonts w:ascii="Wingdings" w:hAnsi="Wingdings" w:hint="default"/>
        <w:sz w:val="20"/>
      </w:rPr>
    </w:lvl>
  </w:abstractNum>
  <w:abstractNum w:abstractNumId="79" w15:restartNumberingAfterBreak="0">
    <w:nsid w:val="12712D8B"/>
    <w:multiLevelType w:val="hybridMultilevel"/>
    <w:tmpl w:val="C2C0D2EC"/>
    <w:lvl w:ilvl="0" w:tplc="44DCFFCA">
      <w:start w:val="1"/>
      <w:numFmt w:val="decimal"/>
      <w:lvlText w:val="%1."/>
      <w:lvlJc w:val="left"/>
      <w:pPr>
        <w:tabs>
          <w:tab w:val="num" w:pos="360"/>
        </w:tabs>
        <w:ind w:left="360" w:hanging="360"/>
      </w:pPr>
    </w:lvl>
    <w:lvl w:ilvl="1" w:tplc="7DD60172">
      <w:start w:val="1"/>
      <w:numFmt w:val="decimal"/>
      <w:lvlText w:val="%2."/>
      <w:lvlJc w:val="left"/>
      <w:pPr>
        <w:tabs>
          <w:tab w:val="num" w:pos="1080"/>
        </w:tabs>
        <w:ind w:left="1080" w:hanging="360"/>
      </w:pPr>
    </w:lvl>
    <w:lvl w:ilvl="2" w:tplc="E420434A" w:tentative="1">
      <w:start w:val="1"/>
      <w:numFmt w:val="decimal"/>
      <w:lvlText w:val="%3."/>
      <w:lvlJc w:val="left"/>
      <w:pPr>
        <w:tabs>
          <w:tab w:val="num" w:pos="1800"/>
        </w:tabs>
        <w:ind w:left="1800" w:hanging="360"/>
      </w:pPr>
    </w:lvl>
    <w:lvl w:ilvl="3" w:tplc="D8106A7A" w:tentative="1">
      <w:start w:val="1"/>
      <w:numFmt w:val="decimal"/>
      <w:lvlText w:val="%4."/>
      <w:lvlJc w:val="left"/>
      <w:pPr>
        <w:tabs>
          <w:tab w:val="num" w:pos="2520"/>
        </w:tabs>
        <w:ind w:left="2520" w:hanging="360"/>
      </w:pPr>
    </w:lvl>
    <w:lvl w:ilvl="4" w:tplc="217865A6" w:tentative="1">
      <w:start w:val="1"/>
      <w:numFmt w:val="decimal"/>
      <w:lvlText w:val="%5."/>
      <w:lvlJc w:val="left"/>
      <w:pPr>
        <w:tabs>
          <w:tab w:val="num" w:pos="3240"/>
        </w:tabs>
        <w:ind w:left="3240" w:hanging="360"/>
      </w:pPr>
    </w:lvl>
    <w:lvl w:ilvl="5" w:tplc="E758E064" w:tentative="1">
      <w:start w:val="1"/>
      <w:numFmt w:val="decimal"/>
      <w:lvlText w:val="%6."/>
      <w:lvlJc w:val="left"/>
      <w:pPr>
        <w:tabs>
          <w:tab w:val="num" w:pos="3960"/>
        </w:tabs>
        <w:ind w:left="3960" w:hanging="360"/>
      </w:pPr>
    </w:lvl>
    <w:lvl w:ilvl="6" w:tplc="F3D847EA" w:tentative="1">
      <w:start w:val="1"/>
      <w:numFmt w:val="decimal"/>
      <w:lvlText w:val="%7."/>
      <w:lvlJc w:val="left"/>
      <w:pPr>
        <w:tabs>
          <w:tab w:val="num" w:pos="4680"/>
        </w:tabs>
        <w:ind w:left="4680" w:hanging="360"/>
      </w:pPr>
    </w:lvl>
    <w:lvl w:ilvl="7" w:tplc="71404370" w:tentative="1">
      <w:start w:val="1"/>
      <w:numFmt w:val="decimal"/>
      <w:lvlText w:val="%8."/>
      <w:lvlJc w:val="left"/>
      <w:pPr>
        <w:tabs>
          <w:tab w:val="num" w:pos="5400"/>
        </w:tabs>
        <w:ind w:left="5400" w:hanging="360"/>
      </w:pPr>
    </w:lvl>
    <w:lvl w:ilvl="8" w:tplc="821E58AE" w:tentative="1">
      <w:start w:val="1"/>
      <w:numFmt w:val="decimal"/>
      <w:lvlText w:val="%9."/>
      <w:lvlJc w:val="left"/>
      <w:pPr>
        <w:tabs>
          <w:tab w:val="num" w:pos="6120"/>
        </w:tabs>
        <w:ind w:left="6120" w:hanging="360"/>
      </w:pPr>
    </w:lvl>
  </w:abstractNum>
  <w:abstractNum w:abstractNumId="80" w15:restartNumberingAfterBreak="0">
    <w:nsid w:val="12864A12"/>
    <w:multiLevelType w:val="hybridMultilevel"/>
    <w:tmpl w:val="CACA6218"/>
    <w:lvl w:ilvl="0" w:tplc="CA42EF40">
      <w:start w:val="1"/>
      <w:numFmt w:val="bullet"/>
      <w:lvlText w:val=""/>
      <w:lvlJc w:val="left"/>
      <w:pPr>
        <w:tabs>
          <w:tab w:val="num" w:pos="720"/>
        </w:tabs>
        <w:ind w:left="720" w:hanging="360"/>
      </w:pPr>
      <w:rPr>
        <w:rFonts w:ascii="Wingdings" w:hAnsi="Wingdings" w:hint="default"/>
      </w:rPr>
    </w:lvl>
    <w:lvl w:ilvl="1" w:tplc="1F92A716" w:tentative="1">
      <w:start w:val="1"/>
      <w:numFmt w:val="bullet"/>
      <w:lvlText w:val=""/>
      <w:lvlJc w:val="left"/>
      <w:pPr>
        <w:tabs>
          <w:tab w:val="num" w:pos="1440"/>
        </w:tabs>
        <w:ind w:left="1440" w:hanging="360"/>
      </w:pPr>
      <w:rPr>
        <w:rFonts w:ascii="Wingdings" w:hAnsi="Wingdings" w:hint="default"/>
      </w:rPr>
    </w:lvl>
    <w:lvl w:ilvl="2" w:tplc="68829BBA" w:tentative="1">
      <w:start w:val="1"/>
      <w:numFmt w:val="bullet"/>
      <w:lvlText w:val=""/>
      <w:lvlJc w:val="left"/>
      <w:pPr>
        <w:tabs>
          <w:tab w:val="num" w:pos="2160"/>
        </w:tabs>
        <w:ind w:left="2160" w:hanging="360"/>
      </w:pPr>
      <w:rPr>
        <w:rFonts w:ascii="Wingdings" w:hAnsi="Wingdings" w:hint="default"/>
      </w:rPr>
    </w:lvl>
    <w:lvl w:ilvl="3" w:tplc="9FB68A30" w:tentative="1">
      <w:start w:val="1"/>
      <w:numFmt w:val="bullet"/>
      <w:lvlText w:val=""/>
      <w:lvlJc w:val="left"/>
      <w:pPr>
        <w:tabs>
          <w:tab w:val="num" w:pos="2880"/>
        </w:tabs>
        <w:ind w:left="2880" w:hanging="360"/>
      </w:pPr>
      <w:rPr>
        <w:rFonts w:ascii="Wingdings" w:hAnsi="Wingdings" w:hint="default"/>
      </w:rPr>
    </w:lvl>
    <w:lvl w:ilvl="4" w:tplc="F92232CC" w:tentative="1">
      <w:start w:val="1"/>
      <w:numFmt w:val="bullet"/>
      <w:lvlText w:val=""/>
      <w:lvlJc w:val="left"/>
      <w:pPr>
        <w:tabs>
          <w:tab w:val="num" w:pos="3600"/>
        </w:tabs>
        <w:ind w:left="3600" w:hanging="360"/>
      </w:pPr>
      <w:rPr>
        <w:rFonts w:ascii="Wingdings" w:hAnsi="Wingdings" w:hint="default"/>
      </w:rPr>
    </w:lvl>
    <w:lvl w:ilvl="5" w:tplc="21784E84" w:tentative="1">
      <w:start w:val="1"/>
      <w:numFmt w:val="bullet"/>
      <w:lvlText w:val=""/>
      <w:lvlJc w:val="left"/>
      <w:pPr>
        <w:tabs>
          <w:tab w:val="num" w:pos="4320"/>
        </w:tabs>
        <w:ind w:left="4320" w:hanging="360"/>
      </w:pPr>
      <w:rPr>
        <w:rFonts w:ascii="Wingdings" w:hAnsi="Wingdings" w:hint="default"/>
      </w:rPr>
    </w:lvl>
    <w:lvl w:ilvl="6" w:tplc="822EC5AE" w:tentative="1">
      <w:start w:val="1"/>
      <w:numFmt w:val="bullet"/>
      <w:lvlText w:val=""/>
      <w:lvlJc w:val="left"/>
      <w:pPr>
        <w:tabs>
          <w:tab w:val="num" w:pos="5040"/>
        </w:tabs>
        <w:ind w:left="5040" w:hanging="360"/>
      </w:pPr>
      <w:rPr>
        <w:rFonts w:ascii="Wingdings" w:hAnsi="Wingdings" w:hint="default"/>
      </w:rPr>
    </w:lvl>
    <w:lvl w:ilvl="7" w:tplc="177E921C" w:tentative="1">
      <w:start w:val="1"/>
      <w:numFmt w:val="bullet"/>
      <w:lvlText w:val=""/>
      <w:lvlJc w:val="left"/>
      <w:pPr>
        <w:tabs>
          <w:tab w:val="num" w:pos="5760"/>
        </w:tabs>
        <w:ind w:left="5760" w:hanging="360"/>
      </w:pPr>
      <w:rPr>
        <w:rFonts w:ascii="Wingdings" w:hAnsi="Wingdings" w:hint="default"/>
      </w:rPr>
    </w:lvl>
    <w:lvl w:ilvl="8" w:tplc="DCF89D62"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128F1FAD"/>
    <w:multiLevelType w:val="hybridMultilevel"/>
    <w:tmpl w:val="C0A62680"/>
    <w:lvl w:ilvl="0" w:tplc="60C4A8BA">
      <w:start w:val="1"/>
      <w:numFmt w:val="bullet"/>
      <w:lvlText w:val="•"/>
      <w:lvlJc w:val="left"/>
      <w:pPr>
        <w:tabs>
          <w:tab w:val="num" w:pos="720"/>
        </w:tabs>
        <w:ind w:left="720" w:hanging="360"/>
      </w:pPr>
      <w:rPr>
        <w:rFonts w:ascii="Arial" w:hAnsi="Arial" w:hint="default"/>
      </w:rPr>
    </w:lvl>
    <w:lvl w:ilvl="1" w:tplc="77CAF67E">
      <w:start w:val="1214"/>
      <w:numFmt w:val="bullet"/>
      <w:lvlText w:val="o"/>
      <w:lvlJc w:val="left"/>
      <w:pPr>
        <w:tabs>
          <w:tab w:val="num" w:pos="1440"/>
        </w:tabs>
        <w:ind w:left="1440" w:hanging="360"/>
      </w:pPr>
      <w:rPr>
        <w:rFonts w:ascii="Courier New" w:hAnsi="Courier New" w:hint="default"/>
      </w:rPr>
    </w:lvl>
    <w:lvl w:ilvl="2" w:tplc="D1506B0E" w:tentative="1">
      <w:start w:val="1"/>
      <w:numFmt w:val="bullet"/>
      <w:lvlText w:val="•"/>
      <w:lvlJc w:val="left"/>
      <w:pPr>
        <w:tabs>
          <w:tab w:val="num" w:pos="2160"/>
        </w:tabs>
        <w:ind w:left="2160" w:hanging="360"/>
      </w:pPr>
      <w:rPr>
        <w:rFonts w:ascii="Arial" w:hAnsi="Arial" w:hint="default"/>
      </w:rPr>
    </w:lvl>
    <w:lvl w:ilvl="3" w:tplc="7B40A1CC" w:tentative="1">
      <w:start w:val="1"/>
      <w:numFmt w:val="bullet"/>
      <w:lvlText w:val="•"/>
      <w:lvlJc w:val="left"/>
      <w:pPr>
        <w:tabs>
          <w:tab w:val="num" w:pos="2880"/>
        </w:tabs>
        <w:ind w:left="2880" w:hanging="360"/>
      </w:pPr>
      <w:rPr>
        <w:rFonts w:ascii="Arial" w:hAnsi="Arial" w:hint="default"/>
      </w:rPr>
    </w:lvl>
    <w:lvl w:ilvl="4" w:tplc="9F8E7166" w:tentative="1">
      <w:start w:val="1"/>
      <w:numFmt w:val="bullet"/>
      <w:lvlText w:val="•"/>
      <w:lvlJc w:val="left"/>
      <w:pPr>
        <w:tabs>
          <w:tab w:val="num" w:pos="3600"/>
        </w:tabs>
        <w:ind w:left="3600" w:hanging="360"/>
      </w:pPr>
      <w:rPr>
        <w:rFonts w:ascii="Arial" w:hAnsi="Arial" w:hint="default"/>
      </w:rPr>
    </w:lvl>
    <w:lvl w:ilvl="5" w:tplc="B1266A98" w:tentative="1">
      <w:start w:val="1"/>
      <w:numFmt w:val="bullet"/>
      <w:lvlText w:val="•"/>
      <w:lvlJc w:val="left"/>
      <w:pPr>
        <w:tabs>
          <w:tab w:val="num" w:pos="4320"/>
        </w:tabs>
        <w:ind w:left="4320" w:hanging="360"/>
      </w:pPr>
      <w:rPr>
        <w:rFonts w:ascii="Arial" w:hAnsi="Arial" w:hint="default"/>
      </w:rPr>
    </w:lvl>
    <w:lvl w:ilvl="6" w:tplc="C79AF0DE" w:tentative="1">
      <w:start w:val="1"/>
      <w:numFmt w:val="bullet"/>
      <w:lvlText w:val="•"/>
      <w:lvlJc w:val="left"/>
      <w:pPr>
        <w:tabs>
          <w:tab w:val="num" w:pos="5040"/>
        </w:tabs>
        <w:ind w:left="5040" w:hanging="360"/>
      </w:pPr>
      <w:rPr>
        <w:rFonts w:ascii="Arial" w:hAnsi="Arial" w:hint="default"/>
      </w:rPr>
    </w:lvl>
    <w:lvl w:ilvl="7" w:tplc="1EDE7DBA" w:tentative="1">
      <w:start w:val="1"/>
      <w:numFmt w:val="bullet"/>
      <w:lvlText w:val="•"/>
      <w:lvlJc w:val="left"/>
      <w:pPr>
        <w:tabs>
          <w:tab w:val="num" w:pos="5760"/>
        </w:tabs>
        <w:ind w:left="5760" w:hanging="360"/>
      </w:pPr>
      <w:rPr>
        <w:rFonts w:ascii="Arial" w:hAnsi="Arial" w:hint="default"/>
      </w:rPr>
    </w:lvl>
    <w:lvl w:ilvl="8" w:tplc="D472C00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12A60FEC"/>
    <w:multiLevelType w:val="hybridMultilevel"/>
    <w:tmpl w:val="FC5CFC20"/>
    <w:lvl w:ilvl="0" w:tplc="0040F4F6">
      <w:start w:val="1"/>
      <w:numFmt w:val="bullet"/>
      <w:lvlText w:val=""/>
      <w:lvlJc w:val="left"/>
      <w:pPr>
        <w:tabs>
          <w:tab w:val="num" w:pos="720"/>
        </w:tabs>
        <w:ind w:left="720" w:hanging="360"/>
      </w:pPr>
      <w:rPr>
        <w:rFonts w:ascii="Wingdings" w:hAnsi="Wingdings" w:hint="default"/>
      </w:rPr>
    </w:lvl>
    <w:lvl w:ilvl="1" w:tplc="0C6000FE" w:tentative="1">
      <w:start w:val="1"/>
      <w:numFmt w:val="bullet"/>
      <w:lvlText w:val=""/>
      <w:lvlJc w:val="left"/>
      <w:pPr>
        <w:tabs>
          <w:tab w:val="num" w:pos="1440"/>
        </w:tabs>
        <w:ind w:left="1440" w:hanging="360"/>
      </w:pPr>
      <w:rPr>
        <w:rFonts w:ascii="Wingdings" w:hAnsi="Wingdings" w:hint="default"/>
      </w:rPr>
    </w:lvl>
    <w:lvl w:ilvl="2" w:tplc="526436DE" w:tentative="1">
      <w:start w:val="1"/>
      <w:numFmt w:val="bullet"/>
      <w:lvlText w:val=""/>
      <w:lvlJc w:val="left"/>
      <w:pPr>
        <w:tabs>
          <w:tab w:val="num" w:pos="2160"/>
        </w:tabs>
        <w:ind w:left="2160" w:hanging="360"/>
      </w:pPr>
      <w:rPr>
        <w:rFonts w:ascii="Wingdings" w:hAnsi="Wingdings" w:hint="default"/>
      </w:rPr>
    </w:lvl>
    <w:lvl w:ilvl="3" w:tplc="3306BFCC" w:tentative="1">
      <w:start w:val="1"/>
      <w:numFmt w:val="bullet"/>
      <w:lvlText w:val=""/>
      <w:lvlJc w:val="left"/>
      <w:pPr>
        <w:tabs>
          <w:tab w:val="num" w:pos="2880"/>
        </w:tabs>
        <w:ind w:left="2880" w:hanging="360"/>
      </w:pPr>
      <w:rPr>
        <w:rFonts w:ascii="Wingdings" w:hAnsi="Wingdings" w:hint="default"/>
      </w:rPr>
    </w:lvl>
    <w:lvl w:ilvl="4" w:tplc="82661F46" w:tentative="1">
      <w:start w:val="1"/>
      <w:numFmt w:val="bullet"/>
      <w:lvlText w:val=""/>
      <w:lvlJc w:val="left"/>
      <w:pPr>
        <w:tabs>
          <w:tab w:val="num" w:pos="3600"/>
        </w:tabs>
        <w:ind w:left="3600" w:hanging="360"/>
      </w:pPr>
      <w:rPr>
        <w:rFonts w:ascii="Wingdings" w:hAnsi="Wingdings" w:hint="default"/>
      </w:rPr>
    </w:lvl>
    <w:lvl w:ilvl="5" w:tplc="01AEB9A8" w:tentative="1">
      <w:start w:val="1"/>
      <w:numFmt w:val="bullet"/>
      <w:lvlText w:val=""/>
      <w:lvlJc w:val="left"/>
      <w:pPr>
        <w:tabs>
          <w:tab w:val="num" w:pos="4320"/>
        </w:tabs>
        <w:ind w:left="4320" w:hanging="360"/>
      </w:pPr>
      <w:rPr>
        <w:rFonts w:ascii="Wingdings" w:hAnsi="Wingdings" w:hint="default"/>
      </w:rPr>
    </w:lvl>
    <w:lvl w:ilvl="6" w:tplc="1932DDFC" w:tentative="1">
      <w:start w:val="1"/>
      <w:numFmt w:val="bullet"/>
      <w:lvlText w:val=""/>
      <w:lvlJc w:val="left"/>
      <w:pPr>
        <w:tabs>
          <w:tab w:val="num" w:pos="5040"/>
        </w:tabs>
        <w:ind w:left="5040" w:hanging="360"/>
      </w:pPr>
      <w:rPr>
        <w:rFonts w:ascii="Wingdings" w:hAnsi="Wingdings" w:hint="default"/>
      </w:rPr>
    </w:lvl>
    <w:lvl w:ilvl="7" w:tplc="8F460A3A" w:tentative="1">
      <w:start w:val="1"/>
      <w:numFmt w:val="bullet"/>
      <w:lvlText w:val=""/>
      <w:lvlJc w:val="left"/>
      <w:pPr>
        <w:tabs>
          <w:tab w:val="num" w:pos="5760"/>
        </w:tabs>
        <w:ind w:left="5760" w:hanging="360"/>
      </w:pPr>
      <w:rPr>
        <w:rFonts w:ascii="Wingdings" w:hAnsi="Wingdings" w:hint="default"/>
      </w:rPr>
    </w:lvl>
    <w:lvl w:ilvl="8" w:tplc="973691E0"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12B26003"/>
    <w:multiLevelType w:val="hybridMultilevel"/>
    <w:tmpl w:val="472E1AC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37C2F72"/>
    <w:multiLevelType w:val="hybridMultilevel"/>
    <w:tmpl w:val="E632BC5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13DA3CDC"/>
    <w:multiLevelType w:val="hybridMultilevel"/>
    <w:tmpl w:val="05167FE8"/>
    <w:lvl w:ilvl="0" w:tplc="04090007">
      <w:start w:val="1"/>
      <w:numFmt w:val="bullet"/>
      <w:lvlText w:val=""/>
      <w:lvlPicBulletId w:val="0"/>
      <w:lvlJc w:val="left"/>
      <w:pPr>
        <w:tabs>
          <w:tab w:val="num" w:pos="720"/>
        </w:tabs>
        <w:ind w:left="720" w:hanging="360"/>
      </w:pPr>
      <w:rPr>
        <w:rFonts w:ascii="Symbol" w:hAnsi="Symbol" w:hint="default"/>
        <w:color w:val="auto"/>
      </w:rPr>
    </w:lvl>
    <w:lvl w:ilvl="1" w:tplc="140A3928" w:tentative="1">
      <w:start w:val="1"/>
      <w:numFmt w:val="bullet"/>
      <w:lvlText w:val=""/>
      <w:lvlJc w:val="left"/>
      <w:pPr>
        <w:tabs>
          <w:tab w:val="num" w:pos="1440"/>
        </w:tabs>
        <w:ind w:left="1440" w:hanging="360"/>
      </w:pPr>
      <w:rPr>
        <w:rFonts w:ascii="Wingdings" w:hAnsi="Wingdings" w:hint="default"/>
      </w:rPr>
    </w:lvl>
    <w:lvl w:ilvl="2" w:tplc="37C2680C" w:tentative="1">
      <w:start w:val="1"/>
      <w:numFmt w:val="bullet"/>
      <w:lvlText w:val=""/>
      <w:lvlJc w:val="left"/>
      <w:pPr>
        <w:tabs>
          <w:tab w:val="num" w:pos="2160"/>
        </w:tabs>
        <w:ind w:left="2160" w:hanging="360"/>
      </w:pPr>
      <w:rPr>
        <w:rFonts w:ascii="Wingdings" w:hAnsi="Wingdings" w:hint="default"/>
      </w:rPr>
    </w:lvl>
    <w:lvl w:ilvl="3" w:tplc="0142985E" w:tentative="1">
      <w:start w:val="1"/>
      <w:numFmt w:val="bullet"/>
      <w:lvlText w:val=""/>
      <w:lvlJc w:val="left"/>
      <w:pPr>
        <w:tabs>
          <w:tab w:val="num" w:pos="2880"/>
        </w:tabs>
        <w:ind w:left="2880" w:hanging="360"/>
      </w:pPr>
      <w:rPr>
        <w:rFonts w:ascii="Wingdings" w:hAnsi="Wingdings" w:hint="default"/>
      </w:rPr>
    </w:lvl>
    <w:lvl w:ilvl="4" w:tplc="EC68FF12" w:tentative="1">
      <w:start w:val="1"/>
      <w:numFmt w:val="bullet"/>
      <w:lvlText w:val=""/>
      <w:lvlJc w:val="left"/>
      <w:pPr>
        <w:tabs>
          <w:tab w:val="num" w:pos="3600"/>
        </w:tabs>
        <w:ind w:left="3600" w:hanging="360"/>
      </w:pPr>
      <w:rPr>
        <w:rFonts w:ascii="Wingdings" w:hAnsi="Wingdings" w:hint="default"/>
      </w:rPr>
    </w:lvl>
    <w:lvl w:ilvl="5" w:tplc="F5A45634" w:tentative="1">
      <w:start w:val="1"/>
      <w:numFmt w:val="bullet"/>
      <w:lvlText w:val=""/>
      <w:lvlJc w:val="left"/>
      <w:pPr>
        <w:tabs>
          <w:tab w:val="num" w:pos="4320"/>
        </w:tabs>
        <w:ind w:left="4320" w:hanging="360"/>
      </w:pPr>
      <w:rPr>
        <w:rFonts w:ascii="Wingdings" w:hAnsi="Wingdings" w:hint="default"/>
      </w:rPr>
    </w:lvl>
    <w:lvl w:ilvl="6" w:tplc="7264E1F8" w:tentative="1">
      <w:start w:val="1"/>
      <w:numFmt w:val="bullet"/>
      <w:lvlText w:val=""/>
      <w:lvlJc w:val="left"/>
      <w:pPr>
        <w:tabs>
          <w:tab w:val="num" w:pos="5040"/>
        </w:tabs>
        <w:ind w:left="5040" w:hanging="360"/>
      </w:pPr>
      <w:rPr>
        <w:rFonts w:ascii="Wingdings" w:hAnsi="Wingdings" w:hint="default"/>
      </w:rPr>
    </w:lvl>
    <w:lvl w:ilvl="7" w:tplc="7B328C9C" w:tentative="1">
      <w:start w:val="1"/>
      <w:numFmt w:val="bullet"/>
      <w:lvlText w:val=""/>
      <w:lvlJc w:val="left"/>
      <w:pPr>
        <w:tabs>
          <w:tab w:val="num" w:pos="5760"/>
        </w:tabs>
        <w:ind w:left="5760" w:hanging="360"/>
      </w:pPr>
      <w:rPr>
        <w:rFonts w:ascii="Wingdings" w:hAnsi="Wingdings" w:hint="default"/>
      </w:rPr>
    </w:lvl>
    <w:lvl w:ilvl="8" w:tplc="ACE096FC"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13E310C7"/>
    <w:multiLevelType w:val="hybridMultilevel"/>
    <w:tmpl w:val="A6E8B5F4"/>
    <w:lvl w:ilvl="0" w:tplc="04090007">
      <w:start w:val="1"/>
      <w:numFmt w:val="bullet"/>
      <w:lvlText w:val=""/>
      <w:lvlPicBulletId w:val="0"/>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14066995"/>
    <w:multiLevelType w:val="hybridMultilevel"/>
    <w:tmpl w:val="B3D44DE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1415158C"/>
    <w:multiLevelType w:val="hybridMultilevel"/>
    <w:tmpl w:val="A1BE6D1A"/>
    <w:lvl w:ilvl="0" w:tplc="04090007">
      <w:start w:val="1"/>
      <w:numFmt w:val="bullet"/>
      <w:lvlText w:val=""/>
      <w:lvlPicBulletId w:val="0"/>
      <w:lvlJc w:val="left"/>
      <w:pPr>
        <w:tabs>
          <w:tab w:val="num" w:pos="720"/>
        </w:tabs>
        <w:ind w:left="720" w:hanging="360"/>
      </w:pPr>
      <w:rPr>
        <w:rFonts w:ascii="Symbol" w:hAnsi="Symbol" w:hint="default"/>
      </w:rPr>
    </w:lvl>
    <w:lvl w:ilvl="1" w:tplc="19262EF8" w:tentative="1">
      <w:start w:val="1"/>
      <w:numFmt w:val="bullet"/>
      <w:lvlText w:val=""/>
      <w:lvlJc w:val="left"/>
      <w:pPr>
        <w:tabs>
          <w:tab w:val="num" w:pos="1440"/>
        </w:tabs>
        <w:ind w:left="1440" w:hanging="360"/>
      </w:pPr>
      <w:rPr>
        <w:rFonts w:ascii="Wingdings" w:hAnsi="Wingdings" w:hint="default"/>
      </w:rPr>
    </w:lvl>
    <w:lvl w:ilvl="2" w:tplc="6420B9F8" w:tentative="1">
      <w:start w:val="1"/>
      <w:numFmt w:val="bullet"/>
      <w:lvlText w:val=""/>
      <w:lvlJc w:val="left"/>
      <w:pPr>
        <w:tabs>
          <w:tab w:val="num" w:pos="2160"/>
        </w:tabs>
        <w:ind w:left="2160" w:hanging="360"/>
      </w:pPr>
      <w:rPr>
        <w:rFonts w:ascii="Wingdings" w:hAnsi="Wingdings" w:hint="default"/>
      </w:rPr>
    </w:lvl>
    <w:lvl w:ilvl="3" w:tplc="F9444E2A" w:tentative="1">
      <w:start w:val="1"/>
      <w:numFmt w:val="bullet"/>
      <w:lvlText w:val=""/>
      <w:lvlJc w:val="left"/>
      <w:pPr>
        <w:tabs>
          <w:tab w:val="num" w:pos="2880"/>
        </w:tabs>
        <w:ind w:left="2880" w:hanging="360"/>
      </w:pPr>
      <w:rPr>
        <w:rFonts w:ascii="Wingdings" w:hAnsi="Wingdings" w:hint="default"/>
      </w:rPr>
    </w:lvl>
    <w:lvl w:ilvl="4" w:tplc="3880DDDE" w:tentative="1">
      <w:start w:val="1"/>
      <w:numFmt w:val="bullet"/>
      <w:lvlText w:val=""/>
      <w:lvlJc w:val="left"/>
      <w:pPr>
        <w:tabs>
          <w:tab w:val="num" w:pos="3600"/>
        </w:tabs>
        <w:ind w:left="3600" w:hanging="360"/>
      </w:pPr>
      <w:rPr>
        <w:rFonts w:ascii="Wingdings" w:hAnsi="Wingdings" w:hint="default"/>
      </w:rPr>
    </w:lvl>
    <w:lvl w:ilvl="5" w:tplc="50CE6084" w:tentative="1">
      <w:start w:val="1"/>
      <w:numFmt w:val="bullet"/>
      <w:lvlText w:val=""/>
      <w:lvlJc w:val="left"/>
      <w:pPr>
        <w:tabs>
          <w:tab w:val="num" w:pos="4320"/>
        </w:tabs>
        <w:ind w:left="4320" w:hanging="360"/>
      </w:pPr>
      <w:rPr>
        <w:rFonts w:ascii="Wingdings" w:hAnsi="Wingdings" w:hint="default"/>
      </w:rPr>
    </w:lvl>
    <w:lvl w:ilvl="6" w:tplc="38625BAA" w:tentative="1">
      <w:start w:val="1"/>
      <w:numFmt w:val="bullet"/>
      <w:lvlText w:val=""/>
      <w:lvlJc w:val="left"/>
      <w:pPr>
        <w:tabs>
          <w:tab w:val="num" w:pos="5040"/>
        </w:tabs>
        <w:ind w:left="5040" w:hanging="360"/>
      </w:pPr>
      <w:rPr>
        <w:rFonts w:ascii="Wingdings" w:hAnsi="Wingdings" w:hint="default"/>
      </w:rPr>
    </w:lvl>
    <w:lvl w:ilvl="7" w:tplc="0086932C" w:tentative="1">
      <w:start w:val="1"/>
      <w:numFmt w:val="bullet"/>
      <w:lvlText w:val=""/>
      <w:lvlJc w:val="left"/>
      <w:pPr>
        <w:tabs>
          <w:tab w:val="num" w:pos="5760"/>
        </w:tabs>
        <w:ind w:left="5760" w:hanging="360"/>
      </w:pPr>
      <w:rPr>
        <w:rFonts w:ascii="Wingdings" w:hAnsi="Wingdings" w:hint="default"/>
      </w:rPr>
    </w:lvl>
    <w:lvl w:ilvl="8" w:tplc="648CE2BE"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141E7248"/>
    <w:multiLevelType w:val="hybridMultilevel"/>
    <w:tmpl w:val="D8221C4C"/>
    <w:lvl w:ilvl="0" w:tplc="32D68FF8">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0" w15:restartNumberingAfterBreak="0">
    <w:nsid w:val="142D3701"/>
    <w:multiLevelType w:val="hybridMultilevel"/>
    <w:tmpl w:val="A85C50EC"/>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14B21E5D"/>
    <w:multiLevelType w:val="hybridMultilevel"/>
    <w:tmpl w:val="213C59A8"/>
    <w:lvl w:ilvl="0" w:tplc="04090007">
      <w:start w:val="1"/>
      <w:numFmt w:val="bullet"/>
      <w:lvlText w:val=""/>
      <w:lvlPicBulletId w:val="0"/>
      <w:lvlJc w:val="left"/>
      <w:pPr>
        <w:tabs>
          <w:tab w:val="num" w:pos="720"/>
        </w:tabs>
        <w:ind w:left="720" w:hanging="360"/>
      </w:pPr>
      <w:rPr>
        <w:rFonts w:ascii="Symbol" w:hAnsi="Symbol" w:hint="default"/>
      </w:rPr>
    </w:lvl>
    <w:lvl w:ilvl="1" w:tplc="41C6CF42" w:tentative="1">
      <w:start w:val="1"/>
      <w:numFmt w:val="bullet"/>
      <w:lvlText w:val="•"/>
      <w:lvlJc w:val="left"/>
      <w:pPr>
        <w:tabs>
          <w:tab w:val="num" w:pos="1440"/>
        </w:tabs>
        <w:ind w:left="1440" w:hanging="360"/>
      </w:pPr>
      <w:rPr>
        <w:rFonts w:ascii="Arial" w:hAnsi="Arial" w:hint="default"/>
      </w:rPr>
    </w:lvl>
    <w:lvl w:ilvl="2" w:tplc="B9C68DB0" w:tentative="1">
      <w:start w:val="1"/>
      <w:numFmt w:val="bullet"/>
      <w:lvlText w:val="•"/>
      <w:lvlJc w:val="left"/>
      <w:pPr>
        <w:tabs>
          <w:tab w:val="num" w:pos="2160"/>
        </w:tabs>
        <w:ind w:left="2160" w:hanging="360"/>
      </w:pPr>
      <w:rPr>
        <w:rFonts w:ascii="Arial" w:hAnsi="Arial" w:hint="default"/>
      </w:rPr>
    </w:lvl>
    <w:lvl w:ilvl="3" w:tplc="15ACE8EA" w:tentative="1">
      <w:start w:val="1"/>
      <w:numFmt w:val="bullet"/>
      <w:lvlText w:val="•"/>
      <w:lvlJc w:val="left"/>
      <w:pPr>
        <w:tabs>
          <w:tab w:val="num" w:pos="2880"/>
        </w:tabs>
        <w:ind w:left="2880" w:hanging="360"/>
      </w:pPr>
      <w:rPr>
        <w:rFonts w:ascii="Arial" w:hAnsi="Arial" w:hint="default"/>
      </w:rPr>
    </w:lvl>
    <w:lvl w:ilvl="4" w:tplc="111CD014" w:tentative="1">
      <w:start w:val="1"/>
      <w:numFmt w:val="bullet"/>
      <w:lvlText w:val="•"/>
      <w:lvlJc w:val="left"/>
      <w:pPr>
        <w:tabs>
          <w:tab w:val="num" w:pos="3600"/>
        </w:tabs>
        <w:ind w:left="3600" w:hanging="360"/>
      </w:pPr>
      <w:rPr>
        <w:rFonts w:ascii="Arial" w:hAnsi="Arial" w:hint="default"/>
      </w:rPr>
    </w:lvl>
    <w:lvl w:ilvl="5" w:tplc="106AF0E0" w:tentative="1">
      <w:start w:val="1"/>
      <w:numFmt w:val="bullet"/>
      <w:lvlText w:val="•"/>
      <w:lvlJc w:val="left"/>
      <w:pPr>
        <w:tabs>
          <w:tab w:val="num" w:pos="4320"/>
        </w:tabs>
        <w:ind w:left="4320" w:hanging="360"/>
      </w:pPr>
      <w:rPr>
        <w:rFonts w:ascii="Arial" w:hAnsi="Arial" w:hint="default"/>
      </w:rPr>
    </w:lvl>
    <w:lvl w:ilvl="6" w:tplc="888838CA" w:tentative="1">
      <w:start w:val="1"/>
      <w:numFmt w:val="bullet"/>
      <w:lvlText w:val="•"/>
      <w:lvlJc w:val="left"/>
      <w:pPr>
        <w:tabs>
          <w:tab w:val="num" w:pos="5040"/>
        </w:tabs>
        <w:ind w:left="5040" w:hanging="360"/>
      </w:pPr>
      <w:rPr>
        <w:rFonts w:ascii="Arial" w:hAnsi="Arial" w:hint="default"/>
      </w:rPr>
    </w:lvl>
    <w:lvl w:ilvl="7" w:tplc="18200BE4" w:tentative="1">
      <w:start w:val="1"/>
      <w:numFmt w:val="bullet"/>
      <w:lvlText w:val="•"/>
      <w:lvlJc w:val="left"/>
      <w:pPr>
        <w:tabs>
          <w:tab w:val="num" w:pos="5760"/>
        </w:tabs>
        <w:ind w:left="5760" w:hanging="360"/>
      </w:pPr>
      <w:rPr>
        <w:rFonts w:ascii="Arial" w:hAnsi="Arial" w:hint="default"/>
      </w:rPr>
    </w:lvl>
    <w:lvl w:ilvl="8" w:tplc="9CE44288"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14CE626C"/>
    <w:multiLevelType w:val="hybridMultilevel"/>
    <w:tmpl w:val="1CB48A5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14EF4F96"/>
    <w:multiLevelType w:val="hybridMultilevel"/>
    <w:tmpl w:val="E710FDB8"/>
    <w:lvl w:ilvl="0" w:tplc="04090007">
      <w:start w:val="1"/>
      <w:numFmt w:val="bullet"/>
      <w:lvlText w:val=""/>
      <w:lvlPicBulletId w:val="0"/>
      <w:lvlJc w:val="left"/>
      <w:pPr>
        <w:tabs>
          <w:tab w:val="num" w:pos="1440"/>
        </w:tabs>
        <w:ind w:left="1440" w:hanging="360"/>
      </w:pPr>
      <w:rPr>
        <w:rFonts w:ascii="Symbol" w:hAnsi="Symbol" w:hint="default"/>
      </w:rPr>
    </w:lvl>
    <w:lvl w:ilvl="1" w:tplc="1DEC3FC0" w:tentative="1">
      <w:start w:val="1"/>
      <w:numFmt w:val="bullet"/>
      <w:lvlText w:val=""/>
      <w:lvlJc w:val="left"/>
      <w:pPr>
        <w:tabs>
          <w:tab w:val="num" w:pos="2160"/>
        </w:tabs>
        <w:ind w:left="2160" w:hanging="360"/>
      </w:pPr>
      <w:rPr>
        <w:rFonts w:ascii="Wingdings" w:hAnsi="Wingdings" w:hint="default"/>
      </w:rPr>
    </w:lvl>
    <w:lvl w:ilvl="2" w:tplc="2DD81C94" w:tentative="1">
      <w:start w:val="1"/>
      <w:numFmt w:val="bullet"/>
      <w:lvlText w:val=""/>
      <w:lvlJc w:val="left"/>
      <w:pPr>
        <w:tabs>
          <w:tab w:val="num" w:pos="2880"/>
        </w:tabs>
        <w:ind w:left="2880" w:hanging="360"/>
      </w:pPr>
      <w:rPr>
        <w:rFonts w:ascii="Wingdings" w:hAnsi="Wingdings" w:hint="default"/>
      </w:rPr>
    </w:lvl>
    <w:lvl w:ilvl="3" w:tplc="D444F1D8" w:tentative="1">
      <w:start w:val="1"/>
      <w:numFmt w:val="bullet"/>
      <w:lvlText w:val=""/>
      <w:lvlJc w:val="left"/>
      <w:pPr>
        <w:tabs>
          <w:tab w:val="num" w:pos="3600"/>
        </w:tabs>
        <w:ind w:left="3600" w:hanging="360"/>
      </w:pPr>
      <w:rPr>
        <w:rFonts w:ascii="Wingdings" w:hAnsi="Wingdings" w:hint="default"/>
      </w:rPr>
    </w:lvl>
    <w:lvl w:ilvl="4" w:tplc="76CE223A" w:tentative="1">
      <w:start w:val="1"/>
      <w:numFmt w:val="bullet"/>
      <w:lvlText w:val=""/>
      <w:lvlJc w:val="left"/>
      <w:pPr>
        <w:tabs>
          <w:tab w:val="num" w:pos="4320"/>
        </w:tabs>
        <w:ind w:left="4320" w:hanging="360"/>
      </w:pPr>
      <w:rPr>
        <w:rFonts w:ascii="Wingdings" w:hAnsi="Wingdings" w:hint="default"/>
      </w:rPr>
    </w:lvl>
    <w:lvl w:ilvl="5" w:tplc="595810F2" w:tentative="1">
      <w:start w:val="1"/>
      <w:numFmt w:val="bullet"/>
      <w:lvlText w:val=""/>
      <w:lvlJc w:val="left"/>
      <w:pPr>
        <w:tabs>
          <w:tab w:val="num" w:pos="5040"/>
        </w:tabs>
        <w:ind w:left="5040" w:hanging="360"/>
      </w:pPr>
      <w:rPr>
        <w:rFonts w:ascii="Wingdings" w:hAnsi="Wingdings" w:hint="default"/>
      </w:rPr>
    </w:lvl>
    <w:lvl w:ilvl="6" w:tplc="763E966C" w:tentative="1">
      <w:start w:val="1"/>
      <w:numFmt w:val="bullet"/>
      <w:lvlText w:val=""/>
      <w:lvlJc w:val="left"/>
      <w:pPr>
        <w:tabs>
          <w:tab w:val="num" w:pos="5760"/>
        </w:tabs>
        <w:ind w:left="5760" w:hanging="360"/>
      </w:pPr>
      <w:rPr>
        <w:rFonts w:ascii="Wingdings" w:hAnsi="Wingdings" w:hint="default"/>
      </w:rPr>
    </w:lvl>
    <w:lvl w:ilvl="7" w:tplc="4CACF376" w:tentative="1">
      <w:start w:val="1"/>
      <w:numFmt w:val="bullet"/>
      <w:lvlText w:val=""/>
      <w:lvlJc w:val="left"/>
      <w:pPr>
        <w:tabs>
          <w:tab w:val="num" w:pos="6480"/>
        </w:tabs>
        <w:ind w:left="6480" w:hanging="360"/>
      </w:pPr>
      <w:rPr>
        <w:rFonts w:ascii="Wingdings" w:hAnsi="Wingdings" w:hint="default"/>
      </w:rPr>
    </w:lvl>
    <w:lvl w:ilvl="8" w:tplc="A69C242C" w:tentative="1">
      <w:start w:val="1"/>
      <w:numFmt w:val="bullet"/>
      <w:lvlText w:val=""/>
      <w:lvlJc w:val="left"/>
      <w:pPr>
        <w:tabs>
          <w:tab w:val="num" w:pos="7200"/>
        </w:tabs>
        <w:ind w:left="7200" w:hanging="360"/>
      </w:pPr>
      <w:rPr>
        <w:rFonts w:ascii="Wingdings" w:hAnsi="Wingdings" w:hint="default"/>
      </w:rPr>
    </w:lvl>
  </w:abstractNum>
  <w:abstractNum w:abstractNumId="94" w15:restartNumberingAfterBreak="0">
    <w:nsid w:val="1530088B"/>
    <w:multiLevelType w:val="hybridMultilevel"/>
    <w:tmpl w:val="FFE6B480"/>
    <w:lvl w:ilvl="0" w:tplc="04090007">
      <w:start w:val="1"/>
      <w:numFmt w:val="bullet"/>
      <w:lvlText w:val=""/>
      <w:lvlPicBulletId w:val="1"/>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15307CA7"/>
    <w:multiLevelType w:val="hybridMultilevel"/>
    <w:tmpl w:val="B51A354E"/>
    <w:lvl w:ilvl="0" w:tplc="43B00F24">
      <w:start w:val="1"/>
      <w:numFmt w:val="bullet"/>
      <w:lvlText w:val="•"/>
      <w:lvlJc w:val="left"/>
      <w:pPr>
        <w:tabs>
          <w:tab w:val="num" w:pos="720"/>
        </w:tabs>
        <w:ind w:left="720" w:hanging="360"/>
      </w:pPr>
      <w:rPr>
        <w:rFonts w:ascii="Arial" w:hAnsi="Arial" w:hint="default"/>
      </w:rPr>
    </w:lvl>
    <w:lvl w:ilvl="1" w:tplc="49604910" w:tentative="1">
      <w:start w:val="1"/>
      <w:numFmt w:val="bullet"/>
      <w:lvlText w:val="•"/>
      <w:lvlJc w:val="left"/>
      <w:pPr>
        <w:tabs>
          <w:tab w:val="num" w:pos="1440"/>
        </w:tabs>
        <w:ind w:left="1440" w:hanging="360"/>
      </w:pPr>
      <w:rPr>
        <w:rFonts w:ascii="Arial" w:hAnsi="Arial" w:hint="default"/>
      </w:rPr>
    </w:lvl>
    <w:lvl w:ilvl="2" w:tplc="52F0271C" w:tentative="1">
      <w:start w:val="1"/>
      <w:numFmt w:val="bullet"/>
      <w:lvlText w:val="•"/>
      <w:lvlJc w:val="left"/>
      <w:pPr>
        <w:tabs>
          <w:tab w:val="num" w:pos="2160"/>
        </w:tabs>
        <w:ind w:left="2160" w:hanging="360"/>
      </w:pPr>
      <w:rPr>
        <w:rFonts w:ascii="Arial" w:hAnsi="Arial" w:hint="default"/>
      </w:rPr>
    </w:lvl>
    <w:lvl w:ilvl="3" w:tplc="C26084F6" w:tentative="1">
      <w:start w:val="1"/>
      <w:numFmt w:val="bullet"/>
      <w:lvlText w:val="•"/>
      <w:lvlJc w:val="left"/>
      <w:pPr>
        <w:tabs>
          <w:tab w:val="num" w:pos="2880"/>
        </w:tabs>
        <w:ind w:left="2880" w:hanging="360"/>
      </w:pPr>
      <w:rPr>
        <w:rFonts w:ascii="Arial" w:hAnsi="Arial" w:hint="default"/>
      </w:rPr>
    </w:lvl>
    <w:lvl w:ilvl="4" w:tplc="72B4071C" w:tentative="1">
      <w:start w:val="1"/>
      <w:numFmt w:val="bullet"/>
      <w:lvlText w:val="•"/>
      <w:lvlJc w:val="left"/>
      <w:pPr>
        <w:tabs>
          <w:tab w:val="num" w:pos="3600"/>
        </w:tabs>
        <w:ind w:left="3600" w:hanging="360"/>
      </w:pPr>
      <w:rPr>
        <w:rFonts w:ascii="Arial" w:hAnsi="Arial" w:hint="default"/>
      </w:rPr>
    </w:lvl>
    <w:lvl w:ilvl="5" w:tplc="073C0994" w:tentative="1">
      <w:start w:val="1"/>
      <w:numFmt w:val="bullet"/>
      <w:lvlText w:val="•"/>
      <w:lvlJc w:val="left"/>
      <w:pPr>
        <w:tabs>
          <w:tab w:val="num" w:pos="4320"/>
        </w:tabs>
        <w:ind w:left="4320" w:hanging="360"/>
      </w:pPr>
      <w:rPr>
        <w:rFonts w:ascii="Arial" w:hAnsi="Arial" w:hint="default"/>
      </w:rPr>
    </w:lvl>
    <w:lvl w:ilvl="6" w:tplc="ED207D8A" w:tentative="1">
      <w:start w:val="1"/>
      <w:numFmt w:val="bullet"/>
      <w:lvlText w:val="•"/>
      <w:lvlJc w:val="left"/>
      <w:pPr>
        <w:tabs>
          <w:tab w:val="num" w:pos="5040"/>
        </w:tabs>
        <w:ind w:left="5040" w:hanging="360"/>
      </w:pPr>
      <w:rPr>
        <w:rFonts w:ascii="Arial" w:hAnsi="Arial" w:hint="default"/>
      </w:rPr>
    </w:lvl>
    <w:lvl w:ilvl="7" w:tplc="997A7406" w:tentative="1">
      <w:start w:val="1"/>
      <w:numFmt w:val="bullet"/>
      <w:lvlText w:val="•"/>
      <w:lvlJc w:val="left"/>
      <w:pPr>
        <w:tabs>
          <w:tab w:val="num" w:pos="5760"/>
        </w:tabs>
        <w:ind w:left="5760" w:hanging="360"/>
      </w:pPr>
      <w:rPr>
        <w:rFonts w:ascii="Arial" w:hAnsi="Arial" w:hint="default"/>
      </w:rPr>
    </w:lvl>
    <w:lvl w:ilvl="8" w:tplc="7616C74C"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15506343"/>
    <w:multiLevelType w:val="hybridMultilevel"/>
    <w:tmpl w:val="8E1C3DDC"/>
    <w:lvl w:ilvl="0" w:tplc="04090007">
      <w:start w:val="1"/>
      <w:numFmt w:val="bullet"/>
      <w:lvlText w:val=""/>
      <w:lvlPicBulletId w:val="0"/>
      <w:lvlJc w:val="left"/>
      <w:pPr>
        <w:tabs>
          <w:tab w:val="num" w:pos="720"/>
        </w:tabs>
        <w:ind w:left="720" w:hanging="360"/>
      </w:pPr>
      <w:rPr>
        <w:rFonts w:ascii="Symbol" w:hAnsi="Symbol" w:hint="default"/>
      </w:rPr>
    </w:lvl>
    <w:lvl w:ilvl="1" w:tplc="514C501E" w:tentative="1">
      <w:start w:val="1"/>
      <w:numFmt w:val="bullet"/>
      <w:lvlText w:val=""/>
      <w:lvlJc w:val="left"/>
      <w:pPr>
        <w:tabs>
          <w:tab w:val="num" w:pos="1440"/>
        </w:tabs>
        <w:ind w:left="1440" w:hanging="360"/>
      </w:pPr>
      <w:rPr>
        <w:rFonts w:ascii="Wingdings" w:hAnsi="Wingdings" w:hint="default"/>
      </w:rPr>
    </w:lvl>
    <w:lvl w:ilvl="2" w:tplc="28188186" w:tentative="1">
      <w:start w:val="1"/>
      <w:numFmt w:val="bullet"/>
      <w:lvlText w:val=""/>
      <w:lvlJc w:val="left"/>
      <w:pPr>
        <w:tabs>
          <w:tab w:val="num" w:pos="2160"/>
        </w:tabs>
        <w:ind w:left="2160" w:hanging="360"/>
      </w:pPr>
      <w:rPr>
        <w:rFonts w:ascii="Wingdings" w:hAnsi="Wingdings" w:hint="default"/>
      </w:rPr>
    </w:lvl>
    <w:lvl w:ilvl="3" w:tplc="6B1A554C" w:tentative="1">
      <w:start w:val="1"/>
      <w:numFmt w:val="bullet"/>
      <w:lvlText w:val=""/>
      <w:lvlJc w:val="left"/>
      <w:pPr>
        <w:tabs>
          <w:tab w:val="num" w:pos="2880"/>
        </w:tabs>
        <w:ind w:left="2880" w:hanging="360"/>
      </w:pPr>
      <w:rPr>
        <w:rFonts w:ascii="Wingdings" w:hAnsi="Wingdings" w:hint="default"/>
      </w:rPr>
    </w:lvl>
    <w:lvl w:ilvl="4" w:tplc="D4707A4A" w:tentative="1">
      <w:start w:val="1"/>
      <w:numFmt w:val="bullet"/>
      <w:lvlText w:val=""/>
      <w:lvlJc w:val="left"/>
      <w:pPr>
        <w:tabs>
          <w:tab w:val="num" w:pos="3600"/>
        </w:tabs>
        <w:ind w:left="3600" w:hanging="360"/>
      </w:pPr>
      <w:rPr>
        <w:rFonts w:ascii="Wingdings" w:hAnsi="Wingdings" w:hint="default"/>
      </w:rPr>
    </w:lvl>
    <w:lvl w:ilvl="5" w:tplc="F4C60B06" w:tentative="1">
      <w:start w:val="1"/>
      <w:numFmt w:val="bullet"/>
      <w:lvlText w:val=""/>
      <w:lvlJc w:val="left"/>
      <w:pPr>
        <w:tabs>
          <w:tab w:val="num" w:pos="4320"/>
        </w:tabs>
        <w:ind w:left="4320" w:hanging="360"/>
      </w:pPr>
      <w:rPr>
        <w:rFonts w:ascii="Wingdings" w:hAnsi="Wingdings" w:hint="default"/>
      </w:rPr>
    </w:lvl>
    <w:lvl w:ilvl="6" w:tplc="3F120A2A" w:tentative="1">
      <w:start w:val="1"/>
      <w:numFmt w:val="bullet"/>
      <w:lvlText w:val=""/>
      <w:lvlJc w:val="left"/>
      <w:pPr>
        <w:tabs>
          <w:tab w:val="num" w:pos="5040"/>
        </w:tabs>
        <w:ind w:left="5040" w:hanging="360"/>
      </w:pPr>
      <w:rPr>
        <w:rFonts w:ascii="Wingdings" w:hAnsi="Wingdings" w:hint="default"/>
      </w:rPr>
    </w:lvl>
    <w:lvl w:ilvl="7" w:tplc="6A12B7DC" w:tentative="1">
      <w:start w:val="1"/>
      <w:numFmt w:val="bullet"/>
      <w:lvlText w:val=""/>
      <w:lvlJc w:val="left"/>
      <w:pPr>
        <w:tabs>
          <w:tab w:val="num" w:pos="5760"/>
        </w:tabs>
        <w:ind w:left="5760" w:hanging="360"/>
      </w:pPr>
      <w:rPr>
        <w:rFonts w:ascii="Wingdings" w:hAnsi="Wingdings" w:hint="default"/>
      </w:rPr>
    </w:lvl>
    <w:lvl w:ilvl="8" w:tplc="00A40574"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16125454"/>
    <w:multiLevelType w:val="hybridMultilevel"/>
    <w:tmpl w:val="C2409BD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165573F4"/>
    <w:multiLevelType w:val="hybridMultilevel"/>
    <w:tmpl w:val="2FB23A2A"/>
    <w:lvl w:ilvl="0" w:tplc="04090007">
      <w:start w:val="1"/>
      <w:numFmt w:val="bullet"/>
      <w:lvlText w:val=""/>
      <w:lvlPicBulletId w:val="1"/>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166375F6"/>
    <w:multiLevelType w:val="hybridMultilevel"/>
    <w:tmpl w:val="4CCCA8D2"/>
    <w:lvl w:ilvl="0" w:tplc="2834DE44">
      <w:start w:val="1"/>
      <w:numFmt w:val="bullet"/>
      <w:lvlText w:val=""/>
      <w:lvlJc w:val="left"/>
      <w:pPr>
        <w:tabs>
          <w:tab w:val="num" w:pos="720"/>
        </w:tabs>
        <w:ind w:left="720" w:hanging="360"/>
      </w:pPr>
      <w:rPr>
        <w:rFonts w:ascii="Wingdings 2" w:hAnsi="Wingdings 2" w:hint="default"/>
      </w:rPr>
    </w:lvl>
    <w:lvl w:ilvl="1" w:tplc="94921A08" w:tentative="1">
      <w:start w:val="1"/>
      <w:numFmt w:val="bullet"/>
      <w:lvlText w:val=""/>
      <w:lvlJc w:val="left"/>
      <w:pPr>
        <w:tabs>
          <w:tab w:val="num" w:pos="1440"/>
        </w:tabs>
        <w:ind w:left="1440" w:hanging="360"/>
      </w:pPr>
      <w:rPr>
        <w:rFonts w:ascii="Wingdings 2" w:hAnsi="Wingdings 2" w:hint="default"/>
      </w:rPr>
    </w:lvl>
    <w:lvl w:ilvl="2" w:tplc="25F6B770" w:tentative="1">
      <w:start w:val="1"/>
      <w:numFmt w:val="bullet"/>
      <w:lvlText w:val=""/>
      <w:lvlJc w:val="left"/>
      <w:pPr>
        <w:tabs>
          <w:tab w:val="num" w:pos="2160"/>
        </w:tabs>
        <w:ind w:left="2160" w:hanging="360"/>
      </w:pPr>
      <w:rPr>
        <w:rFonts w:ascii="Wingdings 2" w:hAnsi="Wingdings 2" w:hint="default"/>
      </w:rPr>
    </w:lvl>
    <w:lvl w:ilvl="3" w:tplc="BE3A5ADC" w:tentative="1">
      <w:start w:val="1"/>
      <w:numFmt w:val="bullet"/>
      <w:lvlText w:val=""/>
      <w:lvlJc w:val="left"/>
      <w:pPr>
        <w:tabs>
          <w:tab w:val="num" w:pos="2880"/>
        </w:tabs>
        <w:ind w:left="2880" w:hanging="360"/>
      </w:pPr>
      <w:rPr>
        <w:rFonts w:ascii="Wingdings 2" w:hAnsi="Wingdings 2" w:hint="default"/>
      </w:rPr>
    </w:lvl>
    <w:lvl w:ilvl="4" w:tplc="1D802792" w:tentative="1">
      <w:start w:val="1"/>
      <w:numFmt w:val="bullet"/>
      <w:lvlText w:val=""/>
      <w:lvlJc w:val="left"/>
      <w:pPr>
        <w:tabs>
          <w:tab w:val="num" w:pos="3600"/>
        </w:tabs>
        <w:ind w:left="3600" w:hanging="360"/>
      </w:pPr>
      <w:rPr>
        <w:rFonts w:ascii="Wingdings 2" w:hAnsi="Wingdings 2" w:hint="default"/>
      </w:rPr>
    </w:lvl>
    <w:lvl w:ilvl="5" w:tplc="6E60DA58" w:tentative="1">
      <w:start w:val="1"/>
      <w:numFmt w:val="bullet"/>
      <w:lvlText w:val=""/>
      <w:lvlJc w:val="left"/>
      <w:pPr>
        <w:tabs>
          <w:tab w:val="num" w:pos="4320"/>
        </w:tabs>
        <w:ind w:left="4320" w:hanging="360"/>
      </w:pPr>
      <w:rPr>
        <w:rFonts w:ascii="Wingdings 2" w:hAnsi="Wingdings 2" w:hint="default"/>
      </w:rPr>
    </w:lvl>
    <w:lvl w:ilvl="6" w:tplc="F4A64896" w:tentative="1">
      <w:start w:val="1"/>
      <w:numFmt w:val="bullet"/>
      <w:lvlText w:val=""/>
      <w:lvlJc w:val="left"/>
      <w:pPr>
        <w:tabs>
          <w:tab w:val="num" w:pos="5040"/>
        </w:tabs>
        <w:ind w:left="5040" w:hanging="360"/>
      </w:pPr>
      <w:rPr>
        <w:rFonts w:ascii="Wingdings 2" w:hAnsi="Wingdings 2" w:hint="default"/>
      </w:rPr>
    </w:lvl>
    <w:lvl w:ilvl="7" w:tplc="24F674AC" w:tentative="1">
      <w:start w:val="1"/>
      <w:numFmt w:val="bullet"/>
      <w:lvlText w:val=""/>
      <w:lvlJc w:val="left"/>
      <w:pPr>
        <w:tabs>
          <w:tab w:val="num" w:pos="5760"/>
        </w:tabs>
        <w:ind w:left="5760" w:hanging="360"/>
      </w:pPr>
      <w:rPr>
        <w:rFonts w:ascii="Wingdings 2" w:hAnsi="Wingdings 2" w:hint="default"/>
      </w:rPr>
    </w:lvl>
    <w:lvl w:ilvl="8" w:tplc="8228A8B8" w:tentative="1">
      <w:start w:val="1"/>
      <w:numFmt w:val="bullet"/>
      <w:lvlText w:val=""/>
      <w:lvlJc w:val="left"/>
      <w:pPr>
        <w:tabs>
          <w:tab w:val="num" w:pos="6480"/>
        </w:tabs>
        <w:ind w:left="6480" w:hanging="360"/>
      </w:pPr>
      <w:rPr>
        <w:rFonts w:ascii="Wingdings 2" w:hAnsi="Wingdings 2" w:hint="default"/>
      </w:rPr>
    </w:lvl>
  </w:abstractNum>
  <w:abstractNum w:abstractNumId="100" w15:restartNumberingAfterBreak="0">
    <w:nsid w:val="16840B1E"/>
    <w:multiLevelType w:val="hybridMultilevel"/>
    <w:tmpl w:val="6D0824B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16933249"/>
    <w:multiLevelType w:val="hybridMultilevel"/>
    <w:tmpl w:val="AE988D9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16933A1E"/>
    <w:multiLevelType w:val="hybridMultilevel"/>
    <w:tmpl w:val="A30A43A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169638B9"/>
    <w:multiLevelType w:val="hybridMultilevel"/>
    <w:tmpl w:val="C67298C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16C0695B"/>
    <w:multiLevelType w:val="hybridMultilevel"/>
    <w:tmpl w:val="31807956"/>
    <w:lvl w:ilvl="0" w:tplc="65248198">
      <w:start w:val="1"/>
      <w:numFmt w:val="bullet"/>
      <w:lvlText w:val=""/>
      <w:lvlJc w:val="left"/>
      <w:pPr>
        <w:tabs>
          <w:tab w:val="num" w:pos="720"/>
        </w:tabs>
        <w:ind w:left="720" w:hanging="360"/>
      </w:pPr>
      <w:rPr>
        <w:rFonts w:ascii="Wingdings" w:hAnsi="Wingdings" w:hint="default"/>
      </w:rPr>
    </w:lvl>
    <w:lvl w:ilvl="1" w:tplc="1BC81B50" w:tentative="1">
      <w:start w:val="1"/>
      <w:numFmt w:val="bullet"/>
      <w:lvlText w:val=""/>
      <w:lvlJc w:val="left"/>
      <w:pPr>
        <w:tabs>
          <w:tab w:val="num" w:pos="1440"/>
        </w:tabs>
        <w:ind w:left="1440" w:hanging="360"/>
      </w:pPr>
      <w:rPr>
        <w:rFonts w:ascii="Wingdings" w:hAnsi="Wingdings" w:hint="default"/>
      </w:rPr>
    </w:lvl>
    <w:lvl w:ilvl="2" w:tplc="421697AE" w:tentative="1">
      <w:start w:val="1"/>
      <w:numFmt w:val="bullet"/>
      <w:lvlText w:val=""/>
      <w:lvlJc w:val="left"/>
      <w:pPr>
        <w:tabs>
          <w:tab w:val="num" w:pos="2160"/>
        </w:tabs>
        <w:ind w:left="2160" w:hanging="360"/>
      </w:pPr>
      <w:rPr>
        <w:rFonts w:ascii="Wingdings" w:hAnsi="Wingdings" w:hint="default"/>
      </w:rPr>
    </w:lvl>
    <w:lvl w:ilvl="3" w:tplc="561243B8" w:tentative="1">
      <w:start w:val="1"/>
      <w:numFmt w:val="bullet"/>
      <w:lvlText w:val=""/>
      <w:lvlJc w:val="left"/>
      <w:pPr>
        <w:tabs>
          <w:tab w:val="num" w:pos="2880"/>
        </w:tabs>
        <w:ind w:left="2880" w:hanging="360"/>
      </w:pPr>
      <w:rPr>
        <w:rFonts w:ascii="Wingdings" w:hAnsi="Wingdings" w:hint="default"/>
      </w:rPr>
    </w:lvl>
    <w:lvl w:ilvl="4" w:tplc="4D8EA16E" w:tentative="1">
      <w:start w:val="1"/>
      <w:numFmt w:val="bullet"/>
      <w:lvlText w:val=""/>
      <w:lvlJc w:val="left"/>
      <w:pPr>
        <w:tabs>
          <w:tab w:val="num" w:pos="3600"/>
        </w:tabs>
        <w:ind w:left="3600" w:hanging="360"/>
      </w:pPr>
      <w:rPr>
        <w:rFonts w:ascii="Wingdings" w:hAnsi="Wingdings" w:hint="default"/>
      </w:rPr>
    </w:lvl>
    <w:lvl w:ilvl="5" w:tplc="A5400412" w:tentative="1">
      <w:start w:val="1"/>
      <w:numFmt w:val="bullet"/>
      <w:lvlText w:val=""/>
      <w:lvlJc w:val="left"/>
      <w:pPr>
        <w:tabs>
          <w:tab w:val="num" w:pos="4320"/>
        </w:tabs>
        <w:ind w:left="4320" w:hanging="360"/>
      </w:pPr>
      <w:rPr>
        <w:rFonts w:ascii="Wingdings" w:hAnsi="Wingdings" w:hint="default"/>
      </w:rPr>
    </w:lvl>
    <w:lvl w:ilvl="6" w:tplc="6B02B8B2" w:tentative="1">
      <w:start w:val="1"/>
      <w:numFmt w:val="bullet"/>
      <w:lvlText w:val=""/>
      <w:lvlJc w:val="left"/>
      <w:pPr>
        <w:tabs>
          <w:tab w:val="num" w:pos="5040"/>
        </w:tabs>
        <w:ind w:left="5040" w:hanging="360"/>
      </w:pPr>
      <w:rPr>
        <w:rFonts w:ascii="Wingdings" w:hAnsi="Wingdings" w:hint="default"/>
      </w:rPr>
    </w:lvl>
    <w:lvl w:ilvl="7" w:tplc="1EC0072E" w:tentative="1">
      <w:start w:val="1"/>
      <w:numFmt w:val="bullet"/>
      <w:lvlText w:val=""/>
      <w:lvlJc w:val="left"/>
      <w:pPr>
        <w:tabs>
          <w:tab w:val="num" w:pos="5760"/>
        </w:tabs>
        <w:ind w:left="5760" w:hanging="360"/>
      </w:pPr>
      <w:rPr>
        <w:rFonts w:ascii="Wingdings" w:hAnsi="Wingdings" w:hint="default"/>
      </w:rPr>
    </w:lvl>
    <w:lvl w:ilvl="8" w:tplc="D49CE7D4"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17345E33"/>
    <w:multiLevelType w:val="hybridMultilevel"/>
    <w:tmpl w:val="2D4ADBB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6" w15:restartNumberingAfterBreak="0">
    <w:nsid w:val="173466EF"/>
    <w:multiLevelType w:val="hybridMultilevel"/>
    <w:tmpl w:val="468E4940"/>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7" w15:restartNumberingAfterBreak="0">
    <w:nsid w:val="176B22B3"/>
    <w:multiLevelType w:val="hybridMultilevel"/>
    <w:tmpl w:val="17684BF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762F63"/>
    <w:multiLevelType w:val="hybridMultilevel"/>
    <w:tmpl w:val="62DCF07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874A65"/>
    <w:multiLevelType w:val="hybridMultilevel"/>
    <w:tmpl w:val="B74A1652"/>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179576BF"/>
    <w:multiLevelType w:val="hybridMultilevel"/>
    <w:tmpl w:val="BCA0BC8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17960FE9"/>
    <w:multiLevelType w:val="singleLevel"/>
    <w:tmpl w:val="461270C4"/>
    <w:lvl w:ilvl="0">
      <w:start w:val="1"/>
      <w:numFmt w:val="bullet"/>
      <w:pStyle w:val="ListBullet2"/>
      <w:lvlText w:val=""/>
      <w:lvlJc w:val="left"/>
      <w:pPr>
        <w:tabs>
          <w:tab w:val="num" w:pos="360"/>
        </w:tabs>
        <w:ind w:left="360" w:hanging="360"/>
      </w:pPr>
      <w:rPr>
        <w:rFonts w:ascii="Symbol" w:hAnsi="Symbol" w:hint="default"/>
      </w:rPr>
    </w:lvl>
  </w:abstractNum>
  <w:abstractNum w:abstractNumId="112" w15:restartNumberingAfterBreak="0">
    <w:nsid w:val="17DB7075"/>
    <w:multiLevelType w:val="hybridMultilevel"/>
    <w:tmpl w:val="00B4683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17FB1F25"/>
    <w:multiLevelType w:val="hybridMultilevel"/>
    <w:tmpl w:val="1882B534"/>
    <w:lvl w:ilvl="0" w:tplc="04090007">
      <w:start w:val="1"/>
      <w:numFmt w:val="bullet"/>
      <w:lvlText w:val=""/>
      <w:lvlPicBulletId w:val="0"/>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14" w15:restartNumberingAfterBreak="0">
    <w:nsid w:val="17FB2C0A"/>
    <w:multiLevelType w:val="hybridMultilevel"/>
    <w:tmpl w:val="50F2AFC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17FF5474"/>
    <w:multiLevelType w:val="hybridMultilevel"/>
    <w:tmpl w:val="6434873C"/>
    <w:lvl w:ilvl="0" w:tplc="A2424A84">
      <w:start w:val="1"/>
      <w:numFmt w:val="bullet"/>
      <w:lvlText w:val=""/>
      <w:lvlJc w:val="left"/>
      <w:pPr>
        <w:tabs>
          <w:tab w:val="num" w:pos="720"/>
        </w:tabs>
        <w:ind w:left="720" w:hanging="360"/>
      </w:pPr>
      <w:rPr>
        <w:rFonts w:ascii="Wingdings" w:hAnsi="Wingdings" w:hint="default"/>
      </w:rPr>
    </w:lvl>
    <w:lvl w:ilvl="1" w:tplc="3CE0B8E0" w:tentative="1">
      <w:start w:val="1"/>
      <w:numFmt w:val="bullet"/>
      <w:lvlText w:val=""/>
      <w:lvlJc w:val="left"/>
      <w:pPr>
        <w:tabs>
          <w:tab w:val="num" w:pos="1440"/>
        </w:tabs>
        <w:ind w:left="1440" w:hanging="360"/>
      </w:pPr>
      <w:rPr>
        <w:rFonts w:ascii="Wingdings" w:hAnsi="Wingdings" w:hint="default"/>
      </w:rPr>
    </w:lvl>
    <w:lvl w:ilvl="2" w:tplc="2384D5E2" w:tentative="1">
      <w:start w:val="1"/>
      <w:numFmt w:val="bullet"/>
      <w:lvlText w:val=""/>
      <w:lvlJc w:val="left"/>
      <w:pPr>
        <w:tabs>
          <w:tab w:val="num" w:pos="2160"/>
        </w:tabs>
        <w:ind w:left="2160" w:hanging="360"/>
      </w:pPr>
      <w:rPr>
        <w:rFonts w:ascii="Wingdings" w:hAnsi="Wingdings" w:hint="default"/>
      </w:rPr>
    </w:lvl>
    <w:lvl w:ilvl="3" w:tplc="C7DCC570" w:tentative="1">
      <w:start w:val="1"/>
      <w:numFmt w:val="bullet"/>
      <w:lvlText w:val=""/>
      <w:lvlJc w:val="left"/>
      <w:pPr>
        <w:tabs>
          <w:tab w:val="num" w:pos="2880"/>
        </w:tabs>
        <w:ind w:left="2880" w:hanging="360"/>
      </w:pPr>
      <w:rPr>
        <w:rFonts w:ascii="Wingdings" w:hAnsi="Wingdings" w:hint="default"/>
      </w:rPr>
    </w:lvl>
    <w:lvl w:ilvl="4" w:tplc="D20A7F40" w:tentative="1">
      <w:start w:val="1"/>
      <w:numFmt w:val="bullet"/>
      <w:lvlText w:val=""/>
      <w:lvlJc w:val="left"/>
      <w:pPr>
        <w:tabs>
          <w:tab w:val="num" w:pos="3600"/>
        </w:tabs>
        <w:ind w:left="3600" w:hanging="360"/>
      </w:pPr>
      <w:rPr>
        <w:rFonts w:ascii="Wingdings" w:hAnsi="Wingdings" w:hint="default"/>
      </w:rPr>
    </w:lvl>
    <w:lvl w:ilvl="5" w:tplc="5DFAABB6" w:tentative="1">
      <w:start w:val="1"/>
      <w:numFmt w:val="bullet"/>
      <w:lvlText w:val=""/>
      <w:lvlJc w:val="left"/>
      <w:pPr>
        <w:tabs>
          <w:tab w:val="num" w:pos="4320"/>
        </w:tabs>
        <w:ind w:left="4320" w:hanging="360"/>
      </w:pPr>
      <w:rPr>
        <w:rFonts w:ascii="Wingdings" w:hAnsi="Wingdings" w:hint="default"/>
      </w:rPr>
    </w:lvl>
    <w:lvl w:ilvl="6" w:tplc="F07C5882" w:tentative="1">
      <w:start w:val="1"/>
      <w:numFmt w:val="bullet"/>
      <w:lvlText w:val=""/>
      <w:lvlJc w:val="left"/>
      <w:pPr>
        <w:tabs>
          <w:tab w:val="num" w:pos="5040"/>
        </w:tabs>
        <w:ind w:left="5040" w:hanging="360"/>
      </w:pPr>
      <w:rPr>
        <w:rFonts w:ascii="Wingdings" w:hAnsi="Wingdings" w:hint="default"/>
      </w:rPr>
    </w:lvl>
    <w:lvl w:ilvl="7" w:tplc="D940203E" w:tentative="1">
      <w:start w:val="1"/>
      <w:numFmt w:val="bullet"/>
      <w:lvlText w:val=""/>
      <w:lvlJc w:val="left"/>
      <w:pPr>
        <w:tabs>
          <w:tab w:val="num" w:pos="5760"/>
        </w:tabs>
        <w:ind w:left="5760" w:hanging="360"/>
      </w:pPr>
      <w:rPr>
        <w:rFonts w:ascii="Wingdings" w:hAnsi="Wingdings" w:hint="default"/>
      </w:rPr>
    </w:lvl>
    <w:lvl w:ilvl="8" w:tplc="5C209114" w:tentative="1">
      <w:start w:val="1"/>
      <w:numFmt w:val="bullet"/>
      <w:lvlText w:val=""/>
      <w:lvlJc w:val="left"/>
      <w:pPr>
        <w:tabs>
          <w:tab w:val="num" w:pos="6480"/>
        </w:tabs>
        <w:ind w:left="6480" w:hanging="360"/>
      </w:pPr>
      <w:rPr>
        <w:rFonts w:ascii="Wingdings" w:hAnsi="Wingdings" w:hint="default"/>
      </w:rPr>
    </w:lvl>
  </w:abstractNum>
  <w:abstractNum w:abstractNumId="116" w15:restartNumberingAfterBreak="0">
    <w:nsid w:val="18A05BD7"/>
    <w:multiLevelType w:val="hybridMultilevel"/>
    <w:tmpl w:val="4096080E"/>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7" w15:restartNumberingAfterBreak="0">
    <w:nsid w:val="1916188C"/>
    <w:multiLevelType w:val="hybridMultilevel"/>
    <w:tmpl w:val="CEB8FF38"/>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192016B6"/>
    <w:multiLevelType w:val="hybridMultilevel"/>
    <w:tmpl w:val="FA24EC0C"/>
    <w:lvl w:ilvl="0" w:tplc="4F6E9800">
      <w:start w:val="1"/>
      <w:numFmt w:val="bullet"/>
      <w:lvlText w:val=""/>
      <w:lvlJc w:val="left"/>
      <w:pPr>
        <w:tabs>
          <w:tab w:val="num" w:pos="720"/>
        </w:tabs>
        <w:ind w:left="720" w:hanging="360"/>
      </w:pPr>
      <w:rPr>
        <w:rFonts w:ascii="Wingdings" w:hAnsi="Wingdings" w:hint="default"/>
      </w:rPr>
    </w:lvl>
    <w:lvl w:ilvl="1" w:tplc="C62E4D3E" w:tentative="1">
      <w:start w:val="1"/>
      <w:numFmt w:val="bullet"/>
      <w:lvlText w:val=""/>
      <w:lvlJc w:val="left"/>
      <w:pPr>
        <w:tabs>
          <w:tab w:val="num" w:pos="1440"/>
        </w:tabs>
        <w:ind w:left="1440" w:hanging="360"/>
      </w:pPr>
      <w:rPr>
        <w:rFonts w:ascii="Wingdings" w:hAnsi="Wingdings" w:hint="default"/>
      </w:rPr>
    </w:lvl>
    <w:lvl w:ilvl="2" w:tplc="A5E84196" w:tentative="1">
      <w:start w:val="1"/>
      <w:numFmt w:val="bullet"/>
      <w:lvlText w:val=""/>
      <w:lvlJc w:val="left"/>
      <w:pPr>
        <w:tabs>
          <w:tab w:val="num" w:pos="2160"/>
        </w:tabs>
        <w:ind w:left="2160" w:hanging="360"/>
      </w:pPr>
      <w:rPr>
        <w:rFonts w:ascii="Wingdings" w:hAnsi="Wingdings" w:hint="default"/>
      </w:rPr>
    </w:lvl>
    <w:lvl w:ilvl="3" w:tplc="8F5ADF6C" w:tentative="1">
      <w:start w:val="1"/>
      <w:numFmt w:val="bullet"/>
      <w:lvlText w:val=""/>
      <w:lvlJc w:val="left"/>
      <w:pPr>
        <w:tabs>
          <w:tab w:val="num" w:pos="2880"/>
        </w:tabs>
        <w:ind w:left="2880" w:hanging="360"/>
      </w:pPr>
      <w:rPr>
        <w:rFonts w:ascii="Wingdings" w:hAnsi="Wingdings" w:hint="default"/>
      </w:rPr>
    </w:lvl>
    <w:lvl w:ilvl="4" w:tplc="DA8E043A" w:tentative="1">
      <w:start w:val="1"/>
      <w:numFmt w:val="bullet"/>
      <w:lvlText w:val=""/>
      <w:lvlJc w:val="left"/>
      <w:pPr>
        <w:tabs>
          <w:tab w:val="num" w:pos="3600"/>
        </w:tabs>
        <w:ind w:left="3600" w:hanging="360"/>
      </w:pPr>
      <w:rPr>
        <w:rFonts w:ascii="Wingdings" w:hAnsi="Wingdings" w:hint="default"/>
      </w:rPr>
    </w:lvl>
    <w:lvl w:ilvl="5" w:tplc="710C3F76" w:tentative="1">
      <w:start w:val="1"/>
      <w:numFmt w:val="bullet"/>
      <w:lvlText w:val=""/>
      <w:lvlJc w:val="left"/>
      <w:pPr>
        <w:tabs>
          <w:tab w:val="num" w:pos="4320"/>
        </w:tabs>
        <w:ind w:left="4320" w:hanging="360"/>
      </w:pPr>
      <w:rPr>
        <w:rFonts w:ascii="Wingdings" w:hAnsi="Wingdings" w:hint="default"/>
      </w:rPr>
    </w:lvl>
    <w:lvl w:ilvl="6" w:tplc="0136D2F8" w:tentative="1">
      <w:start w:val="1"/>
      <w:numFmt w:val="bullet"/>
      <w:lvlText w:val=""/>
      <w:lvlJc w:val="left"/>
      <w:pPr>
        <w:tabs>
          <w:tab w:val="num" w:pos="5040"/>
        </w:tabs>
        <w:ind w:left="5040" w:hanging="360"/>
      </w:pPr>
      <w:rPr>
        <w:rFonts w:ascii="Wingdings" w:hAnsi="Wingdings" w:hint="default"/>
      </w:rPr>
    </w:lvl>
    <w:lvl w:ilvl="7" w:tplc="2DBCFAC0" w:tentative="1">
      <w:start w:val="1"/>
      <w:numFmt w:val="bullet"/>
      <w:lvlText w:val=""/>
      <w:lvlJc w:val="left"/>
      <w:pPr>
        <w:tabs>
          <w:tab w:val="num" w:pos="5760"/>
        </w:tabs>
        <w:ind w:left="5760" w:hanging="360"/>
      </w:pPr>
      <w:rPr>
        <w:rFonts w:ascii="Wingdings" w:hAnsi="Wingdings" w:hint="default"/>
      </w:rPr>
    </w:lvl>
    <w:lvl w:ilvl="8" w:tplc="55F86DAC"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94063F1"/>
    <w:multiLevelType w:val="hybridMultilevel"/>
    <w:tmpl w:val="F84072E0"/>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1969046C"/>
    <w:multiLevelType w:val="hybridMultilevel"/>
    <w:tmpl w:val="CB923CC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198E1FFE"/>
    <w:multiLevelType w:val="hybridMultilevel"/>
    <w:tmpl w:val="A394ECEE"/>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 w15:restartNumberingAfterBreak="0">
    <w:nsid w:val="19F6340A"/>
    <w:multiLevelType w:val="hybridMultilevel"/>
    <w:tmpl w:val="C9C06878"/>
    <w:lvl w:ilvl="0" w:tplc="04090007">
      <w:start w:val="1"/>
      <w:numFmt w:val="bullet"/>
      <w:lvlText w:val=""/>
      <w:lvlPicBulletId w:val="0"/>
      <w:lvlJc w:val="left"/>
      <w:pPr>
        <w:tabs>
          <w:tab w:val="num" w:pos="360"/>
        </w:tabs>
        <w:ind w:left="360" w:hanging="360"/>
      </w:pPr>
      <w:rPr>
        <w:rFonts w:ascii="Symbol" w:hAnsi="Symbol" w:hint="default"/>
      </w:rPr>
    </w:lvl>
    <w:lvl w:ilvl="1" w:tplc="1402F058">
      <w:numFmt w:val="bullet"/>
      <w:lvlText w:val="-"/>
      <w:lvlJc w:val="left"/>
      <w:pPr>
        <w:tabs>
          <w:tab w:val="num" w:pos="1080"/>
        </w:tabs>
        <w:ind w:left="1080" w:hanging="360"/>
      </w:pPr>
      <w:rPr>
        <w:rFonts w:ascii="Arial" w:eastAsia="Times New Roman" w:hAnsi="Arial" w:cs="Aria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3" w15:restartNumberingAfterBreak="0">
    <w:nsid w:val="19F92C85"/>
    <w:multiLevelType w:val="hybridMultilevel"/>
    <w:tmpl w:val="5DF84B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1A090023"/>
    <w:multiLevelType w:val="hybridMultilevel"/>
    <w:tmpl w:val="F1C0DE02"/>
    <w:lvl w:ilvl="0" w:tplc="04090007">
      <w:start w:val="1"/>
      <w:numFmt w:val="bullet"/>
      <w:lvlText w:val=""/>
      <w:lvlPicBulletId w:val="1"/>
      <w:lvlJc w:val="left"/>
      <w:pPr>
        <w:tabs>
          <w:tab w:val="num" w:pos="720"/>
        </w:tabs>
        <w:ind w:left="720" w:hanging="360"/>
      </w:pPr>
      <w:rPr>
        <w:rFonts w:ascii="Symbol" w:hAnsi="Symbol" w:hint="default"/>
      </w:rPr>
    </w:lvl>
    <w:lvl w:ilvl="1" w:tplc="C09CBBAA" w:tentative="1">
      <w:start w:val="1"/>
      <w:numFmt w:val="bullet"/>
      <w:lvlText w:val="•"/>
      <w:lvlJc w:val="left"/>
      <w:pPr>
        <w:tabs>
          <w:tab w:val="num" w:pos="1440"/>
        </w:tabs>
        <w:ind w:left="1440" w:hanging="360"/>
      </w:pPr>
      <w:rPr>
        <w:rFonts w:ascii="Arial" w:hAnsi="Arial" w:hint="default"/>
      </w:rPr>
    </w:lvl>
    <w:lvl w:ilvl="2" w:tplc="1E9C9F52" w:tentative="1">
      <w:start w:val="1"/>
      <w:numFmt w:val="bullet"/>
      <w:lvlText w:val="•"/>
      <w:lvlJc w:val="left"/>
      <w:pPr>
        <w:tabs>
          <w:tab w:val="num" w:pos="2160"/>
        </w:tabs>
        <w:ind w:left="2160" w:hanging="360"/>
      </w:pPr>
      <w:rPr>
        <w:rFonts w:ascii="Arial" w:hAnsi="Arial" w:hint="default"/>
      </w:rPr>
    </w:lvl>
    <w:lvl w:ilvl="3" w:tplc="A1A6EA14" w:tentative="1">
      <w:start w:val="1"/>
      <w:numFmt w:val="bullet"/>
      <w:lvlText w:val="•"/>
      <w:lvlJc w:val="left"/>
      <w:pPr>
        <w:tabs>
          <w:tab w:val="num" w:pos="2880"/>
        </w:tabs>
        <w:ind w:left="2880" w:hanging="360"/>
      </w:pPr>
      <w:rPr>
        <w:rFonts w:ascii="Arial" w:hAnsi="Arial" w:hint="default"/>
      </w:rPr>
    </w:lvl>
    <w:lvl w:ilvl="4" w:tplc="B914CA7A" w:tentative="1">
      <w:start w:val="1"/>
      <w:numFmt w:val="bullet"/>
      <w:lvlText w:val="•"/>
      <w:lvlJc w:val="left"/>
      <w:pPr>
        <w:tabs>
          <w:tab w:val="num" w:pos="3600"/>
        </w:tabs>
        <w:ind w:left="3600" w:hanging="360"/>
      </w:pPr>
      <w:rPr>
        <w:rFonts w:ascii="Arial" w:hAnsi="Arial" w:hint="default"/>
      </w:rPr>
    </w:lvl>
    <w:lvl w:ilvl="5" w:tplc="36C47E2E" w:tentative="1">
      <w:start w:val="1"/>
      <w:numFmt w:val="bullet"/>
      <w:lvlText w:val="•"/>
      <w:lvlJc w:val="left"/>
      <w:pPr>
        <w:tabs>
          <w:tab w:val="num" w:pos="4320"/>
        </w:tabs>
        <w:ind w:left="4320" w:hanging="360"/>
      </w:pPr>
      <w:rPr>
        <w:rFonts w:ascii="Arial" w:hAnsi="Arial" w:hint="default"/>
      </w:rPr>
    </w:lvl>
    <w:lvl w:ilvl="6" w:tplc="48A0855C" w:tentative="1">
      <w:start w:val="1"/>
      <w:numFmt w:val="bullet"/>
      <w:lvlText w:val="•"/>
      <w:lvlJc w:val="left"/>
      <w:pPr>
        <w:tabs>
          <w:tab w:val="num" w:pos="5040"/>
        </w:tabs>
        <w:ind w:left="5040" w:hanging="360"/>
      </w:pPr>
      <w:rPr>
        <w:rFonts w:ascii="Arial" w:hAnsi="Arial" w:hint="default"/>
      </w:rPr>
    </w:lvl>
    <w:lvl w:ilvl="7" w:tplc="BF826434" w:tentative="1">
      <w:start w:val="1"/>
      <w:numFmt w:val="bullet"/>
      <w:lvlText w:val="•"/>
      <w:lvlJc w:val="left"/>
      <w:pPr>
        <w:tabs>
          <w:tab w:val="num" w:pos="5760"/>
        </w:tabs>
        <w:ind w:left="5760" w:hanging="360"/>
      </w:pPr>
      <w:rPr>
        <w:rFonts w:ascii="Arial" w:hAnsi="Arial" w:hint="default"/>
      </w:rPr>
    </w:lvl>
    <w:lvl w:ilvl="8" w:tplc="9DFC5A76" w:tentative="1">
      <w:start w:val="1"/>
      <w:numFmt w:val="bullet"/>
      <w:lvlText w:val="•"/>
      <w:lvlJc w:val="left"/>
      <w:pPr>
        <w:tabs>
          <w:tab w:val="num" w:pos="6480"/>
        </w:tabs>
        <w:ind w:left="6480" w:hanging="360"/>
      </w:pPr>
      <w:rPr>
        <w:rFonts w:ascii="Arial" w:hAnsi="Arial" w:hint="default"/>
      </w:rPr>
    </w:lvl>
  </w:abstractNum>
  <w:abstractNum w:abstractNumId="125" w15:restartNumberingAfterBreak="0">
    <w:nsid w:val="1A794F17"/>
    <w:multiLevelType w:val="hybridMultilevel"/>
    <w:tmpl w:val="D39A52EC"/>
    <w:lvl w:ilvl="0" w:tplc="04090001">
      <w:start w:val="1"/>
      <w:numFmt w:val="bullet"/>
      <w:lvlText w:val=""/>
      <w:lvlJc w:val="left"/>
      <w:pPr>
        <w:tabs>
          <w:tab w:val="num" w:pos="1080"/>
        </w:tabs>
        <w:ind w:left="1080" w:hanging="360"/>
      </w:pPr>
      <w:rPr>
        <w:rFonts w:ascii="Symbol" w:hAnsi="Symbol" w:hint="default"/>
      </w:rPr>
    </w:lvl>
    <w:lvl w:ilvl="1" w:tplc="C8E451F0">
      <w:start w:val="1"/>
      <w:numFmt w:val="bullet"/>
      <w:lvlText w:val=""/>
      <w:lvlJc w:val="left"/>
      <w:pPr>
        <w:tabs>
          <w:tab w:val="num" w:pos="180"/>
        </w:tabs>
        <w:ind w:left="180" w:hanging="360"/>
      </w:pPr>
      <w:rPr>
        <w:rFonts w:ascii="Symbol" w:hAnsi="Symbol" w:hint="default"/>
        <w:color w:val="auto"/>
      </w:rPr>
    </w:lvl>
    <w:lvl w:ilvl="2" w:tplc="04090005">
      <w:start w:val="1"/>
      <w:numFmt w:val="bullet"/>
      <w:lvlText w:val=""/>
      <w:lvlJc w:val="left"/>
      <w:pPr>
        <w:tabs>
          <w:tab w:val="num" w:pos="180"/>
        </w:tabs>
        <w:ind w:left="180" w:hanging="360"/>
      </w:pPr>
      <w:rPr>
        <w:rFonts w:ascii="Wingdings" w:hAnsi="Wingdings" w:hint="default"/>
      </w:rPr>
    </w:lvl>
    <w:lvl w:ilvl="3" w:tplc="AEF68888">
      <w:start w:val="1"/>
      <w:numFmt w:val="bullet"/>
      <w:lvlText w:val="-"/>
      <w:lvlJc w:val="left"/>
      <w:pPr>
        <w:tabs>
          <w:tab w:val="num" w:pos="1620"/>
        </w:tabs>
        <w:ind w:left="1620" w:hanging="360"/>
      </w:pPr>
      <w:rPr>
        <w:rFonts w:ascii="Times New Roman" w:eastAsia="Times New Roman" w:hAnsi="Times New Roman" w:cs="Times New Roman" w:hint="default"/>
      </w:rPr>
    </w:lvl>
    <w:lvl w:ilvl="4" w:tplc="04090003" w:tentative="1">
      <w:start w:val="1"/>
      <w:numFmt w:val="bullet"/>
      <w:lvlText w:val="o"/>
      <w:lvlJc w:val="left"/>
      <w:pPr>
        <w:tabs>
          <w:tab w:val="num" w:pos="2340"/>
        </w:tabs>
        <w:ind w:left="2340" w:hanging="360"/>
      </w:pPr>
      <w:rPr>
        <w:rFonts w:ascii="Courier New" w:hAnsi="Courier New" w:cs="Courier New" w:hint="default"/>
      </w:rPr>
    </w:lvl>
    <w:lvl w:ilvl="5" w:tplc="04090005" w:tentative="1">
      <w:start w:val="1"/>
      <w:numFmt w:val="bullet"/>
      <w:lvlText w:val=""/>
      <w:lvlJc w:val="left"/>
      <w:pPr>
        <w:tabs>
          <w:tab w:val="num" w:pos="3060"/>
        </w:tabs>
        <w:ind w:left="3060" w:hanging="360"/>
      </w:pPr>
      <w:rPr>
        <w:rFonts w:ascii="Wingdings" w:hAnsi="Wingdings" w:hint="default"/>
      </w:rPr>
    </w:lvl>
    <w:lvl w:ilvl="6" w:tplc="04090001" w:tentative="1">
      <w:start w:val="1"/>
      <w:numFmt w:val="bullet"/>
      <w:lvlText w:val=""/>
      <w:lvlJc w:val="left"/>
      <w:pPr>
        <w:tabs>
          <w:tab w:val="num" w:pos="3780"/>
        </w:tabs>
        <w:ind w:left="3780" w:hanging="360"/>
      </w:pPr>
      <w:rPr>
        <w:rFonts w:ascii="Symbol" w:hAnsi="Symbol" w:hint="default"/>
      </w:rPr>
    </w:lvl>
    <w:lvl w:ilvl="7" w:tplc="04090003" w:tentative="1">
      <w:start w:val="1"/>
      <w:numFmt w:val="bullet"/>
      <w:lvlText w:val="o"/>
      <w:lvlJc w:val="left"/>
      <w:pPr>
        <w:tabs>
          <w:tab w:val="num" w:pos="4500"/>
        </w:tabs>
        <w:ind w:left="4500" w:hanging="360"/>
      </w:pPr>
      <w:rPr>
        <w:rFonts w:ascii="Courier New" w:hAnsi="Courier New" w:cs="Courier New" w:hint="default"/>
      </w:rPr>
    </w:lvl>
    <w:lvl w:ilvl="8" w:tplc="04090005" w:tentative="1">
      <w:start w:val="1"/>
      <w:numFmt w:val="bullet"/>
      <w:lvlText w:val=""/>
      <w:lvlJc w:val="left"/>
      <w:pPr>
        <w:tabs>
          <w:tab w:val="num" w:pos="5220"/>
        </w:tabs>
        <w:ind w:left="5220" w:hanging="360"/>
      </w:pPr>
      <w:rPr>
        <w:rFonts w:ascii="Wingdings" w:hAnsi="Wingdings" w:hint="default"/>
      </w:rPr>
    </w:lvl>
  </w:abstractNum>
  <w:abstractNum w:abstractNumId="126" w15:restartNumberingAfterBreak="0">
    <w:nsid w:val="1A9C0831"/>
    <w:multiLevelType w:val="hybridMultilevel"/>
    <w:tmpl w:val="DD42B014"/>
    <w:lvl w:ilvl="0" w:tplc="04090007">
      <w:start w:val="1"/>
      <w:numFmt w:val="bullet"/>
      <w:lvlText w:val=""/>
      <w:lvlPicBulletId w:val="0"/>
      <w:lvlJc w:val="left"/>
      <w:pPr>
        <w:tabs>
          <w:tab w:val="num" w:pos="720"/>
        </w:tabs>
        <w:ind w:left="720" w:hanging="360"/>
      </w:pPr>
      <w:rPr>
        <w:rFonts w:ascii="Symbol" w:hAnsi="Symbol" w:hint="default"/>
        <w:color w:val="auto"/>
      </w:rPr>
    </w:lvl>
    <w:lvl w:ilvl="1" w:tplc="A99C7612" w:tentative="1">
      <w:start w:val="1"/>
      <w:numFmt w:val="bullet"/>
      <w:lvlText w:val=""/>
      <w:lvlJc w:val="left"/>
      <w:pPr>
        <w:tabs>
          <w:tab w:val="num" w:pos="1440"/>
        </w:tabs>
        <w:ind w:left="1440" w:hanging="360"/>
      </w:pPr>
      <w:rPr>
        <w:rFonts w:ascii="Wingdings" w:hAnsi="Wingdings" w:hint="default"/>
      </w:rPr>
    </w:lvl>
    <w:lvl w:ilvl="2" w:tplc="ED3A8780" w:tentative="1">
      <w:start w:val="1"/>
      <w:numFmt w:val="bullet"/>
      <w:lvlText w:val=""/>
      <w:lvlJc w:val="left"/>
      <w:pPr>
        <w:tabs>
          <w:tab w:val="num" w:pos="2160"/>
        </w:tabs>
        <w:ind w:left="2160" w:hanging="360"/>
      </w:pPr>
      <w:rPr>
        <w:rFonts w:ascii="Wingdings" w:hAnsi="Wingdings" w:hint="default"/>
      </w:rPr>
    </w:lvl>
    <w:lvl w:ilvl="3" w:tplc="CFB27678" w:tentative="1">
      <w:start w:val="1"/>
      <w:numFmt w:val="bullet"/>
      <w:lvlText w:val=""/>
      <w:lvlJc w:val="left"/>
      <w:pPr>
        <w:tabs>
          <w:tab w:val="num" w:pos="2880"/>
        </w:tabs>
        <w:ind w:left="2880" w:hanging="360"/>
      </w:pPr>
      <w:rPr>
        <w:rFonts w:ascii="Wingdings" w:hAnsi="Wingdings" w:hint="default"/>
      </w:rPr>
    </w:lvl>
    <w:lvl w:ilvl="4" w:tplc="450413D4" w:tentative="1">
      <w:start w:val="1"/>
      <w:numFmt w:val="bullet"/>
      <w:lvlText w:val=""/>
      <w:lvlJc w:val="left"/>
      <w:pPr>
        <w:tabs>
          <w:tab w:val="num" w:pos="3600"/>
        </w:tabs>
        <w:ind w:left="3600" w:hanging="360"/>
      </w:pPr>
      <w:rPr>
        <w:rFonts w:ascii="Wingdings" w:hAnsi="Wingdings" w:hint="default"/>
      </w:rPr>
    </w:lvl>
    <w:lvl w:ilvl="5" w:tplc="F876855C" w:tentative="1">
      <w:start w:val="1"/>
      <w:numFmt w:val="bullet"/>
      <w:lvlText w:val=""/>
      <w:lvlJc w:val="left"/>
      <w:pPr>
        <w:tabs>
          <w:tab w:val="num" w:pos="4320"/>
        </w:tabs>
        <w:ind w:left="4320" w:hanging="360"/>
      </w:pPr>
      <w:rPr>
        <w:rFonts w:ascii="Wingdings" w:hAnsi="Wingdings" w:hint="default"/>
      </w:rPr>
    </w:lvl>
    <w:lvl w:ilvl="6" w:tplc="8612EB9A" w:tentative="1">
      <w:start w:val="1"/>
      <w:numFmt w:val="bullet"/>
      <w:lvlText w:val=""/>
      <w:lvlJc w:val="left"/>
      <w:pPr>
        <w:tabs>
          <w:tab w:val="num" w:pos="5040"/>
        </w:tabs>
        <w:ind w:left="5040" w:hanging="360"/>
      </w:pPr>
      <w:rPr>
        <w:rFonts w:ascii="Wingdings" w:hAnsi="Wingdings" w:hint="default"/>
      </w:rPr>
    </w:lvl>
    <w:lvl w:ilvl="7" w:tplc="2DBC0C40" w:tentative="1">
      <w:start w:val="1"/>
      <w:numFmt w:val="bullet"/>
      <w:lvlText w:val=""/>
      <w:lvlJc w:val="left"/>
      <w:pPr>
        <w:tabs>
          <w:tab w:val="num" w:pos="5760"/>
        </w:tabs>
        <w:ind w:left="5760" w:hanging="360"/>
      </w:pPr>
      <w:rPr>
        <w:rFonts w:ascii="Wingdings" w:hAnsi="Wingdings" w:hint="default"/>
      </w:rPr>
    </w:lvl>
    <w:lvl w:ilvl="8" w:tplc="3BC0C108"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1AEA33C0"/>
    <w:multiLevelType w:val="hybridMultilevel"/>
    <w:tmpl w:val="ACE67720"/>
    <w:lvl w:ilvl="0" w:tplc="04090007">
      <w:start w:val="1"/>
      <w:numFmt w:val="bullet"/>
      <w:lvlText w:val=""/>
      <w:lvlPicBulletId w:val="0"/>
      <w:lvlJc w:val="left"/>
      <w:pPr>
        <w:tabs>
          <w:tab w:val="num" w:pos="720"/>
        </w:tabs>
        <w:ind w:left="720" w:hanging="360"/>
      </w:pPr>
      <w:rPr>
        <w:rFonts w:ascii="Symbol" w:hAnsi="Symbol" w:hint="default"/>
      </w:rPr>
    </w:lvl>
    <w:lvl w:ilvl="1" w:tplc="EAF67CD4" w:tentative="1">
      <w:start w:val="1"/>
      <w:numFmt w:val="bullet"/>
      <w:lvlText w:val=""/>
      <w:lvlJc w:val="left"/>
      <w:pPr>
        <w:tabs>
          <w:tab w:val="num" w:pos="1440"/>
        </w:tabs>
        <w:ind w:left="1440" w:hanging="360"/>
      </w:pPr>
      <w:rPr>
        <w:rFonts w:ascii="Wingdings" w:hAnsi="Wingdings" w:hint="default"/>
      </w:rPr>
    </w:lvl>
    <w:lvl w:ilvl="2" w:tplc="2D64C69C" w:tentative="1">
      <w:start w:val="1"/>
      <w:numFmt w:val="bullet"/>
      <w:lvlText w:val=""/>
      <w:lvlJc w:val="left"/>
      <w:pPr>
        <w:tabs>
          <w:tab w:val="num" w:pos="2160"/>
        </w:tabs>
        <w:ind w:left="2160" w:hanging="360"/>
      </w:pPr>
      <w:rPr>
        <w:rFonts w:ascii="Wingdings" w:hAnsi="Wingdings" w:hint="default"/>
      </w:rPr>
    </w:lvl>
    <w:lvl w:ilvl="3" w:tplc="C8505260" w:tentative="1">
      <w:start w:val="1"/>
      <w:numFmt w:val="bullet"/>
      <w:lvlText w:val=""/>
      <w:lvlJc w:val="left"/>
      <w:pPr>
        <w:tabs>
          <w:tab w:val="num" w:pos="2880"/>
        </w:tabs>
        <w:ind w:left="2880" w:hanging="360"/>
      </w:pPr>
      <w:rPr>
        <w:rFonts w:ascii="Wingdings" w:hAnsi="Wingdings" w:hint="default"/>
      </w:rPr>
    </w:lvl>
    <w:lvl w:ilvl="4" w:tplc="98CC51E0" w:tentative="1">
      <w:start w:val="1"/>
      <w:numFmt w:val="bullet"/>
      <w:lvlText w:val=""/>
      <w:lvlJc w:val="left"/>
      <w:pPr>
        <w:tabs>
          <w:tab w:val="num" w:pos="3600"/>
        </w:tabs>
        <w:ind w:left="3600" w:hanging="360"/>
      </w:pPr>
      <w:rPr>
        <w:rFonts w:ascii="Wingdings" w:hAnsi="Wingdings" w:hint="default"/>
      </w:rPr>
    </w:lvl>
    <w:lvl w:ilvl="5" w:tplc="8C3C6AC6" w:tentative="1">
      <w:start w:val="1"/>
      <w:numFmt w:val="bullet"/>
      <w:lvlText w:val=""/>
      <w:lvlJc w:val="left"/>
      <w:pPr>
        <w:tabs>
          <w:tab w:val="num" w:pos="4320"/>
        </w:tabs>
        <w:ind w:left="4320" w:hanging="360"/>
      </w:pPr>
      <w:rPr>
        <w:rFonts w:ascii="Wingdings" w:hAnsi="Wingdings" w:hint="default"/>
      </w:rPr>
    </w:lvl>
    <w:lvl w:ilvl="6" w:tplc="ADEA83B4" w:tentative="1">
      <w:start w:val="1"/>
      <w:numFmt w:val="bullet"/>
      <w:lvlText w:val=""/>
      <w:lvlJc w:val="left"/>
      <w:pPr>
        <w:tabs>
          <w:tab w:val="num" w:pos="5040"/>
        </w:tabs>
        <w:ind w:left="5040" w:hanging="360"/>
      </w:pPr>
      <w:rPr>
        <w:rFonts w:ascii="Wingdings" w:hAnsi="Wingdings" w:hint="default"/>
      </w:rPr>
    </w:lvl>
    <w:lvl w:ilvl="7" w:tplc="0A5CEC26" w:tentative="1">
      <w:start w:val="1"/>
      <w:numFmt w:val="bullet"/>
      <w:lvlText w:val=""/>
      <w:lvlJc w:val="left"/>
      <w:pPr>
        <w:tabs>
          <w:tab w:val="num" w:pos="5760"/>
        </w:tabs>
        <w:ind w:left="5760" w:hanging="360"/>
      </w:pPr>
      <w:rPr>
        <w:rFonts w:ascii="Wingdings" w:hAnsi="Wingdings" w:hint="default"/>
      </w:rPr>
    </w:lvl>
    <w:lvl w:ilvl="8" w:tplc="00F29B96"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0C42C2"/>
    <w:multiLevelType w:val="hybridMultilevel"/>
    <w:tmpl w:val="825C8CF2"/>
    <w:lvl w:ilvl="0" w:tplc="B5E6E3DC">
      <w:start w:val="1"/>
      <w:numFmt w:val="bullet"/>
      <w:lvlText w:val=""/>
      <w:lvlJc w:val="left"/>
      <w:pPr>
        <w:tabs>
          <w:tab w:val="num" w:pos="720"/>
        </w:tabs>
        <w:ind w:left="720" w:hanging="360"/>
      </w:pPr>
      <w:rPr>
        <w:rFonts w:ascii="Wingdings" w:hAnsi="Wingdings" w:hint="default"/>
      </w:rPr>
    </w:lvl>
    <w:lvl w:ilvl="1" w:tplc="28440430" w:tentative="1">
      <w:start w:val="1"/>
      <w:numFmt w:val="bullet"/>
      <w:lvlText w:val=""/>
      <w:lvlJc w:val="left"/>
      <w:pPr>
        <w:tabs>
          <w:tab w:val="num" w:pos="1440"/>
        </w:tabs>
        <w:ind w:left="1440" w:hanging="360"/>
      </w:pPr>
      <w:rPr>
        <w:rFonts w:ascii="Wingdings" w:hAnsi="Wingdings" w:hint="default"/>
      </w:rPr>
    </w:lvl>
    <w:lvl w:ilvl="2" w:tplc="16006D86" w:tentative="1">
      <w:start w:val="1"/>
      <w:numFmt w:val="bullet"/>
      <w:lvlText w:val=""/>
      <w:lvlJc w:val="left"/>
      <w:pPr>
        <w:tabs>
          <w:tab w:val="num" w:pos="2160"/>
        </w:tabs>
        <w:ind w:left="2160" w:hanging="360"/>
      </w:pPr>
      <w:rPr>
        <w:rFonts w:ascii="Wingdings" w:hAnsi="Wingdings" w:hint="default"/>
      </w:rPr>
    </w:lvl>
    <w:lvl w:ilvl="3" w:tplc="22EE5E5A" w:tentative="1">
      <w:start w:val="1"/>
      <w:numFmt w:val="bullet"/>
      <w:lvlText w:val=""/>
      <w:lvlJc w:val="left"/>
      <w:pPr>
        <w:tabs>
          <w:tab w:val="num" w:pos="2880"/>
        </w:tabs>
        <w:ind w:left="2880" w:hanging="360"/>
      </w:pPr>
      <w:rPr>
        <w:rFonts w:ascii="Wingdings" w:hAnsi="Wingdings" w:hint="default"/>
      </w:rPr>
    </w:lvl>
    <w:lvl w:ilvl="4" w:tplc="10A84238" w:tentative="1">
      <w:start w:val="1"/>
      <w:numFmt w:val="bullet"/>
      <w:lvlText w:val=""/>
      <w:lvlJc w:val="left"/>
      <w:pPr>
        <w:tabs>
          <w:tab w:val="num" w:pos="3600"/>
        </w:tabs>
        <w:ind w:left="3600" w:hanging="360"/>
      </w:pPr>
      <w:rPr>
        <w:rFonts w:ascii="Wingdings" w:hAnsi="Wingdings" w:hint="default"/>
      </w:rPr>
    </w:lvl>
    <w:lvl w:ilvl="5" w:tplc="ED322138" w:tentative="1">
      <w:start w:val="1"/>
      <w:numFmt w:val="bullet"/>
      <w:lvlText w:val=""/>
      <w:lvlJc w:val="left"/>
      <w:pPr>
        <w:tabs>
          <w:tab w:val="num" w:pos="4320"/>
        </w:tabs>
        <w:ind w:left="4320" w:hanging="360"/>
      </w:pPr>
      <w:rPr>
        <w:rFonts w:ascii="Wingdings" w:hAnsi="Wingdings" w:hint="default"/>
      </w:rPr>
    </w:lvl>
    <w:lvl w:ilvl="6" w:tplc="DDD272DE" w:tentative="1">
      <w:start w:val="1"/>
      <w:numFmt w:val="bullet"/>
      <w:lvlText w:val=""/>
      <w:lvlJc w:val="left"/>
      <w:pPr>
        <w:tabs>
          <w:tab w:val="num" w:pos="5040"/>
        </w:tabs>
        <w:ind w:left="5040" w:hanging="360"/>
      </w:pPr>
      <w:rPr>
        <w:rFonts w:ascii="Wingdings" w:hAnsi="Wingdings" w:hint="default"/>
      </w:rPr>
    </w:lvl>
    <w:lvl w:ilvl="7" w:tplc="36C81C52" w:tentative="1">
      <w:start w:val="1"/>
      <w:numFmt w:val="bullet"/>
      <w:lvlText w:val=""/>
      <w:lvlJc w:val="left"/>
      <w:pPr>
        <w:tabs>
          <w:tab w:val="num" w:pos="5760"/>
        </w:tabs>
        <w:ind w:left="5760" w:hanging="360"/>
      </w:pPr>
      <w:rPr>
        <w:rFonts w:ascii="Wingdings" w:hAnsi="Wingdings" w:hint="default"/>
      </w:rPr>
    </w:lvl>
    <w:lvl w:ilvl="8" w:tplc="C8701E6A"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B7B6A"/>
    <w:multiLevelType w:val="hybridMultilevel"/>
    <w:tmpl w:val="CCBCD4BC"/>
    <w:lvl w:ilvl="0" w:tplc="04090007">
      <w:start w:val="1"/>
      <w:numFmt w:val="bullet"/>
      <w:lvlText w:val=""/>
      <w:lvlPicBulletId w:val="0"/>
      <w:lvlJc w:val="left"/>
      <w:pPr>
        <w:tabs>
          <w:tab w:val="num" w:pos="720"/>
        </w:tabs>
        <w:ind w:left="720" w:hanging="360"/>
      </w:pPr>
      <w:rPr>
        <w:rFonts w:ascii="Symbol" w:hAnsi="Symbol" w:hint="default"/>
        <w:color w:val="auto"/>
      </w:rPr>
    </w:lvl>
    <w:lvl w:ilvl="1" w:tplc="0666EF5E" w:tentative="1">
      <w:start w:val="1"/>
      <w:numFmt w:val="bullet"/>
      <w:lvlText w:val=""/>
      <w:lvlJc w:val="left"/>
      <w:pPr>
        <w:tabs>
          <w:tab w:val="num" w:pos="1440"/>
        </w:tabs>
        <w:ind w:left="1440" w:hanging="360"/>
      </w:pPr>
      <w:rPr>
        <w:rFonts w:ascii="Wingdings" w:hAnsi="Wingdings" w:hint="default"/>
      </w:rPr>
    </w:lvl>
    <w:lvl w:ilvl="2" w:tplc="93186B42" w:tentative="1">
      <w:start w:val="1"/>
      <w:numFmt w:val="bullet"/>
      <w:lvlText w:val=""/>
      <w:lvlJc w:val="left"/>
      <w:pPr>
        <w:tabs>
          <w:tab w:val="num" w:pos="2160"/>
        </w:tabs>
        <w:ind w:left="2160" w:hanging="360"/>
      </w:pPr>
      <w:rPr>
        <w:rFonts w:ascii="Wingdings" w:hAnsi="Wingdings" w:hint="default"/>
      </w:rPr>
    </w:lvl>
    <w:lvl w:ilvl="3" w:tplc="249A8A36" w:tentative="1">
      <w:start w:val="1"/>
      <w:numFmt w:val="bullet"/>
      <w:lvlText w:val=""/>
      <w:lvlJc w:val="left"/>
      <w:pPr>
        <w:tabs>
          <w:tab w:val="num" w:pos="2880"/>
        </w:tabs>
        <w:ind w:left="2880" w:hanging="360"/>
      </w:pPr>
      <w:rPr>
        <w:rFonts w:ascii="Wingdings" w:hAnsi="Wingdings" w:hint="default"/>
      </w:rPr>
    </w:lvl>
    <w:lvl w:ilvl="4" w:tplc="E0D282C4" w:tentative="1">
      <w:start w:val="1"/>
      <w:numFmt w:val="bullet"/>
      <w:lvlText w:val=""/>
      <w:lvlJc w:val="left"/>
      <w:pPr>
        <w:tabs>
          <w:tab w:val="num" w:pos="3600"/>
        </w:tabs>
        <w:ind w:left="3600" w:hanging="360"/>
      </w:pPr>
      <w:rPr>
        <w:rFonts w:ascii="Wingdings" w:hAnsi="Wingdings" w:hint="default"/>
      </w:rPr>
    </w:lvl>
    <w:lvl w:ilvl="5" w:tplc="1340FA08" w:tentative="1">
      <w:start w:val="1"/>
      <w:numFmt w:val="bullet"/>
      <w:lvlText w:val=""/>
      <w:lvlJc w:val="left"/>
      <w:pPr>
        <w:tabs>
          <w:tab w:val="num" w:pos="4320"/>
        </w:tabs>
        <w:ind w:left="4320" w:hanging="360"/>
      </w:pPr>
      <w:rPr>
        <w:rFonts w:ascii="Wingdings" w:hAnsi="Wingdings" w:hint="default"/>
      </w:rPr>
    </w:lvl>
    <w:lvl w:ilvl="6" w:tplc="C62AF22A" w:tentative="1">
      <w:start w:val="1"/>
      <w:numFmt w:val="bullet"/>
      <w:lvlText w:val=""/>
      <w:lvlJc w:val="left"/>
      <w:pPr>
        <w:tabs>
          <w:tab w:val="num" w:pos="5040"/>
        </w:tabs>
        <w:ind w:left="5040" w:hanging="360"/>
      </w:pPr>
      <w:rPr>
        <w:rFonts w:ascii="Wingdings" w:hAnsi="Wingdings" w:hint="default"/>
      </w:rPr>
    </w:lvl>
    <w:lvl w:ilvl="7" w:tplc="F0FED794" w:tentative="1">
      <w:start w:val="1"/>
      <w:numFmt w:val="bullet"/>
      <w:lvlText w:val=""/>
      <w:lvlJc w:val="left"/>
      <w:pPr>
        <w:tabs>
          <w:tab w:val="num" w:pos="5760"/>
        </w:tabs>
        <w:ind w:left="5760" w:hanging="360"/>
      </w:pPr>
      <w:rPr>
        <w:rFonts w:ascii="Wingdings" w:hAnsi="Wingdings" w:hint="default"/>
      </w:rPr>
    </w:lvl>
    <w:lvl w:ilvl="8" w:tplc="C40CBAA6"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1BFC449E"/>
    <w:multiLevelType w:val="hybridMultilevel"/>
    <w:tmpl w:val="412EDA0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1C726713"/>
    <w:multiLevelType w:val="hybridMultilevel"/>
    <w:tmpl w:val="0F8A5EC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1C8E3301"/>
    <w:multiLevelType w:val="hybridMultilevel"/>
    <w:tmpl w:val="D89A16F6"/>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1CB73F6F"/>
    <w:multiLevelType w:val="hybridMultilevel"/>
    <w:tmpl w:val="855C871E"/>
    <w:lvl w:ilvl="0" w:tplc="11FEC116">
      <w:start w:val="1"/>
      <w:numFmt w:val="bullet"/>
      <w:lvlText w:val=""/>
      <w:lvlJc w:val="left"/>
      <w:pPr>
        <w:tabs>
          <w:tab w:val="num" w:pos="720"/>
        </w:tabs>
        <w:ind w:left="720" w:hanging="360"/>
      </w:pPr>
      <w:rPr>
        <w:rFonts w:ascii="Wingdings" w:hAnsi="Wingdings" w:hint="default"/>
      </w:rPr>
    </w:lvl>
    <w:lvl w:ilvl="1" w:tplc="1F1E1EEE">
      <w:start w:val="797"/>
      <w:numFmt w:val="bullet"/>
      <w:lvlText w:val=""/>
      <w:lvlJc w:val="left"/>
      <w:pPr>
        <w:tabs>
          <w:tab w:val="num" w:pos="1440"/>
        </w:tabs>
        <w:ind w:left="1440" w:hanging="360"/>
      </w:pPr>
      <w:rPr>
        <w:rFonts w:ascii="Wingdings" w:hAnsi="Wingdings" w:hint="default"/>
      </w:rPr>
    </w:lvl>
    <w:lvl w:ilvl="2" w:tplc="FE50FD6A">
      <w:start w:val="1"/>
      <w:numFmt w:val="bullet"/>
      <w:lvlText w:val=""/>
      <w:lvlJc w:val="left"/>
      <w:pPr>
        <w:tabs>
          <w:tab w:val="num" w:pos="2160"/>
        </w:tabs>
        <w:ind w:left="2160" w:hanging="360"/>
      </w:pPr>
      <w:rPr>
        <w:rFonts w:ascii="Wingdings" w:hAnsi="Wingdings" w:hint="default"/>
      </w:rPr>
    </w:lvl>
    <w:lvl w:ilvl="3" w:tplc="794CDD1A" w:tentative="1">
      <w:start w:val="1"/>
      <w:numFmt w:val="bullet"/>
      <w:lvlText w:val=""/>
      <w:lvlJc w:val="left"/>
      <w:pPr>
        <w:tabs>
          <w:tab w:val="num" w:pos="2880"/>
        </w:tabs>
        <w:ind w:left="2880" w:hanging="360"/>
      </w:pPr>
      <w:rPr>
        <w:rFonts w:ascii="Wingdings" w:hAnsi="Wingdings" w:hint="default"/>
      </w:rPr>
    </w:lvl>
    <w:lvl w:ilvl="4" w:tplc="F2927696" w:tentative="1">
      <w:start w:val="1"/>
      <w:numFmt w:val="bullet"/>
      <w:lvlText w:val=""/>
      <w:lvlJc w:val="left"/>
      <w:pPr>
        <w:tabs>
          <w:tab w:val="num" w:pos="3600"/>
        </w:tabs>
        <w:ind w:left="3600" w:hanging="360"/>
      </w:pPr>
      <w:rPr>
        <w:rFonts w:ascii="Wingdings" w:hAnsi="Wingdings" w:hint="default"/>
      </w:rPr>
    </w:lvl>
    <w:lvl w:ilvl="5" w:tplc="B32E8D66" w:tentative="1">
      <w:start w:val="1"/>
      <w:numFmt w:val="bullet"/>
      <w:lvlText w:val=""/>
      <w:lvlJc w:val="left"/>
      <w:pPr>
        <w:tabs>
          <w:tab w:val="num" w:pos="4320"/>
        </w:tabs>
        <w:ind w:left="4320" w:hanging="360"/>
      </w:pPr>
      <w:rPr>
        <w:rFonts w:ascii="Wingdings" w:hAnsi="Wingdings" w:hint="default"/>
      </w:rPr>
    </w:lvl>
    <w:lvl w:ilvl="6" w:tplc="203A97AE" w:tentative="1">
      <w:start w:val="1"/>
      <w:numFmt w:val="bullet"/>
      <w:lvlText w:val=""/>
      <w:lvlJc w:val="left"/>
      <w:pPr>
        <w:tabs>
          <w:tab w:val="num" w:pos="5040"/>
        </w:tabs>
        <w:ind w:left="5040" w:hanging="360"/>
      </w:pPr>
      <w:rPr>
        <w:rFonts w:ascii="Wingdings" w:hAnsi="Wingdings" w:hint="default"/>
      </w:rPr>
    </w:lvl>
    <w:lvl w:ilvl="7" w:tplc="71A09ADA" w:tentative="1">
      <w:start w:val="1"/>
      <w:numFmt w:val="bullet"/>
      <w:lvlText w:val=""/>
      <w:lvlJc w:val="left"/>
      <w:pPr>
        <w:tabs>
          <w:tab w:val="num" w:pos="5760"/>
        </w:tabs>
        <w:ind w:left="5760" w:hanging="360"/>
      </w:pPr>
      <w:rPr>
        <w:rFonts w:ascii="Wingdings" w:hAnsi="Wingdings" w:hint="default"/>
      </w:rPr>
    </w:lvl>
    <w:lvl w:ilvl="8" w:tplc="4ABEC896"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1CC03A7D"/>
    <w:multiLevelType w:val="hybridMultilevel"/>
    <w:tmpl w:val="B972EEE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1CCE441E"/>
    <w:multiLevelType w:val="hybridMultilevel"/>
    <w:tmpl w:val="C7F6C964"/>
    <w:lvl w:ilvl="0" w:tplc="A81E11D8">
      <w:start w:val="1"/>
      <w:numFmt w:val="bullet"/>
      <w:lvlText w:val=""/>
      <w:lvlJc w:val="left"/>
      <w:pPr>
        <w:tabs>
          <w:tab w:val="num" w:pos="720"/>
        </w:tabs>
        <w:ind w:left="720" w:hanging="360"/>
      </w:pPr>
      <w:rPr>
        <w:rFonts w:ascii="Wingdings" w:hAnsi="Wingdings" w:hint="default"/>
      </w:rPr>
    </w:lvl>
    <w:lvl w:ilvl="1" w:tplc="ED821C0E" w:tentative="1">
      <w:start w:val="1"/>
      <w:numFmt w:val="bullet"/>
      <w:lvlText w:val=""/>
      <w:lvlJc w:val="left"/>
      <w:pPr>
        <w:tabs>
          <w:tab w:val="num" w:pos="1440"/>
        </w:tabs>
        <w:ind w:left="1440" w:hanging="360"/>
      </w:pPr>
      <w:rPr>
        <w:rFonts w:ascii="Wingdings" w:hAnsi="Wingdings" w:hint="default"/>
      </w:rPr>
    </w:lvl>
    <w:lvl w:ilvl="2" w:tplc="86D2B98C" w:tentative="1">
      <w:start w:val="1"/>
      <w:numFmt w:val="bullet"/>
      <w:lvlText w:val=""/>
      <w:lvlJc w:val="left"/>
      <w:pPr>
        <w:tabs>
          <w:tab w:val="num" w:pos="2160"/>
        </w:tabs>
        <w:ind w:left="2160" w:hanging="360"/>
      </w:pPr>
      <w:rPr>
        <w:rFonts w:ascii="Wingdings" w:hAnsi="Wingdings" w:hint="default"/>
      </w:rPr>
    </w:lvl>
    <w:lvl w:ilvl="3" w:tplc="D9D078E8" w:tentative="1">
      <w:start w:val="1"/>
      <w:numFmt w:val="bullet"/>
      <w:lvlText w:val=""/>
      <w:lvlJc w:val="left"/>
      <w:pPr>
        <w:tabs>
          <w:tab w:val="num" w:pos="2880"/>
        </w:tabs>
        <w:ind w:left="2880" w:hanging="360"/>
      </w:pPr>
      <w:rPr>
        <w:rFonts w:ascii="Wingdings" w:hAnsi="Wingdings" w:hint="default"/>
      </w:rPr>
    </w:lvl>
    <w:lvl w:ilvl="4" w:tplc="E5DA7D60" w:tentative="1">
      <w:start w:val="1"/>
      <w:numFmt w:val="bullet"/>
      <w:lvlText w:val=""/>
      <w:lvlJc w:val="left"/>
      <w:pPr>
        <w:tabs>
          <w:tab w:val="num" w:pos="3600"/>
        </w:tabs>
        <w:ind w:left="3600" w:hanging="360"/>
      </w:pPr>
      <w:rPr>
        <w:rFonts w:ascii="Wingdings" w:hAnsi="Wingdings" w:hint="default"/>
      </w:rPr>
    </w:lvl>
    <w:lvl w:ilvl="5" w:tplc="5BBCCF8E" w:tentative="1">
      <w:start w:val="1"/>
      <w:numFmt w:val="bullet"/>
      <w:lvlText w:val=""/>
      <w:lvlJc w:val="left"/>
      <w:pPr>
        <w:tabs>
          <w:tab w:val="num" w:pos="4320"/>
        </w:tabs>
        <w:ind w:left="4320" w:hanging="360"/>
      </w:pPr>
      <w:rPr>
        <w:rFonts w:ascii="Wingdings" w:hAnsi="Wingdings" w:hint="default"/>
      </w:rPr>
    </w:lvl>
    <w:lvl w:ilvl="6" w:tplc="2668DE78" w:tentative="1">
      <w:start w:val="1"/>
      <w:numFmt w:val="bullet"/>
      <w:lvlText w:val=""/>
      <w:lvlJc w:val="left"/>
      <w:pPr>
        <w:tabs>
          <w:tab w:val="num" w:pos="5040"/>
        </w:tabs>
        <w:ind w:left="5040" w:hanging="360"/>
      </w:pPr>
      <w:rPr>
        <w:rFonts w:ascii="Wingdings" w:hAnsi="Wingdings" w:hint="default"/>
      </w:rPr>
    </w:lvl>
    <w:lvl w:ilvl="7" w:tplc="4C7EF4E4" w:tentative="1">
      <w:start w:val="1"/>
      <w:numFmt w:val="bullet"/>
      <w:lvlText w:val=""/>
      <w:lvlJc w:val="left"/>
      <w:pPr>
        <w:tabs>
          <w:tab w:val="num" w:pos="5760"/>
        </w:tabs>
        <w:ind w:left="5760" w:hanging="360"/>
      </w:pPr>
      <w:rPr>
        <w:rFonts w:ascii="Wingdings" w:hAnsi="Wingdings" w:hint="default"/>
      </w:rPr>
    </w:lvl>
    <w:lvl w:ilvl="8" w:tplc="53381744"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1CE36116"/>
    <w:multiLevelType w:val="hybridMultilevel"/>
    <w:tmpl w:val="9C1A1650"/>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12663A"/>
    <w:multiLevelType w:val="hybridMultilevel"/>
    <w:tmpl w:val="FA82FFD2"/>
    <w:lvl w:ilvl="0" w:tplc="04090007">
      <w:start w:val="1"/>
      <w:numFmt w:val="bullet"/>
      <w:lvlText w:val=""/>
      <w:lvlPicBulletId w:val="0"/>
      <w:lvlJc w:val="left"/>
      <w:pPr>
        <w:tabs>
          <w:tab w:val="num" w:pos="720"/>
        </w:tabs>
        <w:ind w:left="720" w:hanging="360"/>
      </w:pPr>
      <w:rPr>
        <w:rFonts w:ascii="Symbol" w:hAnsi="Symbol" w:hint="default"/>
      </w:rPr>
    </w:lvl>
    <w:lvl w:ilvl="1" w:tplc="1734A9E2" w:tentative="1">
      <w:start w:val="1"/>
      <w:numFmt w:val="bullet"/>
      <w:lvlText w:val=""/>
      <w:lvlJc w:val="left"/>
      <w:pPr>
        <w:tabs>
          <w:tab w:val="num" w:pos="1440"/>
        </w:tabs>
        <w:ind w:left="1440" w:hanging="360"/>
      </w:pPr>
      <w:rPr>
        <w:rFonts w:ascii="Wingdings" w:hAnsi="Wingdings" w:hint="default"/>
      </w:rPr>
    </w:lvl>
    <w:lvl w:ilvl="2" w:tplc="B858BC32" w:tentative="1">
      <w:start w:val="1"/>
      <w:numFmt w:val="bullet"/>
      <w:lvlText w:val=""/>
      <w:lvlJc w:val="left"/>
      <w:pPr>
        <w:tabs>
          <w:tab w:val="num" w:pos="2160"/>
        </w:tabs>
        <w:ind w:left="2160" w:hanging="360"/>
      </w:pPr>
      <w:rPr>
        <w:rFonts w:ascii="Wingdings" w:hAnsi="Wingdings" w:hint="default"/>
      </w:rPr>
    </w:lvl>
    <w:lvl w:ilvl="3" w:tplc="4F641E28" w:tentative="1">
      <w:start w:val="1"/>
      <w:numFmt w:val="bullet"/>
      <w:lvlText w:val=""/>
      <w:lvlJc w:val="left"/>
      <w:pPr>
        <w:tabs>
          <w:tab w:val="num" w:pos="2880"/>
        </w:tabs>
        <w:ind w:left="2880" w:hanging="360"/>
      </w:pPr>
      <w:rPr>
        <w:rFonts w:ascii="Wingdings" w:hAnsi="Wingdings" w:hint="default"/>
      </w:rPr>
    </w:lvl>
    <w:lvl w:ilvl="4" w:tplc="63FC216C" w:tentative="1">
      <w:start w:val="1"/>
      <w:numFmt w:val="bullet"/>
      <w:lvlText w:val=""/>
      <w:lvlJc w:val="left"/>
      <w:pPr>
        <w:tabs>
          <w:tab w:val="num" w:pos="3600"/>
        </w:tabs>
        <w:ind w:left="3600" w:hanging="360"/>
      </w:pPr>
      <w:rPr>
        <w:rFonts w:ascii="Wingdings" w:hAnsi="Wingdings" w:hint="default"/>
      </w:rPr>
    </w:lvl>
    <w:lvl w:ilvl="5" w:tplc="80AE35FA" w:tentative="1">
      <w:start w:val="1"/>
      <w:numFmt w:val="bullet"/>
      <w:lvlText w:val=""/>
      <w:lvlJc w:val="left"/>
      <w:pPr>
        <w:tabs>
          <w:tab w:val="num" w:pos="4320"/>
        </w:tabs>
        <w:ind w:left="4320" w:hanging="360"/>
      </w:pPr>
      <w:rPr>
        <w:rFonts w:ascii="Wingdings" w:hAnsi="Wingdings" w:hint="default"/>
      </w:rPr>
    </w:lvl>
    <w:lvl w:ilvl="6" w:tplc="0CCEA4A8" w:tentative="1">
      <w:start w:val="1"/>
      <w:numFmt w:val="bullet"/>
      <w:lvlText w:val=""/>
      <w:lvlJc w:val="left"/>
      <w:pPr>
        <w:tabs>
          <w:tab w:val="num" w:pos="5040"/>
        </w:tabs>
        <w:ind w:left="5040" w:hanging="360"/>
      </w:pPr>
      <w:rPr>
        <w:rFonts w:ascii="Wingdings" w:hAnsi="Wingdings" w:hint="default"/>
      </w:rPr>
    </w:lvl>
    <w:lvl w:ilvl="7" w:tplc="5DEC89D4" w:tentative="1">
      <w:start w:val="1"/>
      <w:numFmt w:val="bullet"/>
      <w:lvlText w:val=""/>
      <w:lvlJc w:val="left"/>
      <w:pPr>
        <w:tabs>
          <w:tab w:val="num" w:pos="5760"/>
        </w:tabs>
        <w:ind w:left="5760" w:hanging="360"/>
      </w:pPr>
      <w:rPr>
        <w:rFonts w:ascii="Wingdings" w:hAnsi="Wingdings" w:hint="default"/>
      </w:rPr>
    </w:lvl>
    <w:lvl w:ilvl="8" w:tplc="1AAA5718"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1DEA4668"/>
    <w:multiLevelType w:val="hybridMultilevel"/>
    <w:tmpl w:val="A35A4454"/>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1E0D0043"/>
    <w:multiLevelType w:val="hybridMultilevel"/>
    <w:tmpl w:val="51FEE894"/>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1E391B44"/>
    <w:multiLevelType w:val="hybridMultilevel"/>
    <w:tmpl w:val="1444D8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1E850E59"/>
    <w:multiLevelType w:val="hybridMultilevel"/>
    <w:tmpl w:val="B3DEF1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1EA00783"/>
    <w:multiLevelType w:val="hybridMultilevel"/>
    <w:tmpl w:val="D6B43F08"/>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1EE45483"/>
    <w:multiLevelType w:val="hybridMultilevel"/>
    <w:tmpl w:val="C9B2259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360"/>
        </w:tabs>
        <w:ind w:left="360" w:hanging="360"/>
      </w:pPr>
      <w:rPr>
        <w:rFonts w:ascii="Courier New" w:hAnsi="Courier New" w:cs="Courier New" w:hint="default"/>
      </w:rPr>
    </w:lvl>
    <w:lvl w:ilvl="2" w:tplc="04090001">
      <w:start w:val="1"/>
      <w:numFmt w:val="bullet"/>
      <w:lvlText w:val=""/>
      <w:lvlJc w:val="left"/>
      <w:pPr>
        <w:tabs>
          <w:tab w:val="num" w:pos="1440"/>
        </w:tabs>
        <w:ind w:left="1440" w:hanging="360"/>
      </w:pPr>
      <w:rPr>
        <w:rFonts w:ascii="Symbol" w:hAnsi="Symbol"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44" w15:restartNumberingAfterBreak="0">
    <w:nsid w:val="1F053A65"/>
    <w:multiLevelType w:val="hybridMultilevel"/>
    <w:tmpl w:val="E09086DC"/>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1F1D5315"/>
    <w:multiLevelType w:val="hybridMultilevel"/>
    <w:tmpl w:val="EABCDA94"/>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1F5709D3"/>
    <w:multiLevelType w:val="hybridMultilevel"/>
    <w:tmpl w:val="2B945C7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1F7F0F69"/>
    <w:multiLevelType w:val="hybridMultilevel"/>
    <w:tmpl w:val="BBD8D3D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1F801FB6"/>
    <w:multiLevelType w:val="hybridMultilevel"/>
    <w:tmpl w:val="B49097FE"/>
    <w:lvl w:ilvl="0" w:tplc="04090007">
      <w:start w:val="1"/>
      <w:numFmt w:val="bullet"/>
      <w:lvlText w:val=""/>
      <w:lvlPicBulletId w:val="1"/>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1FD901BC"/>
    <w:multiLevelType w:val="hybridMultilevel"/>
    <w:tmpl w:val="4EF68150"/>
    <w:lvl w:ilvl="0" w:tplc="04090007">
      <w:start w:val="1"/>
      <w:numFmt w:val="bullet"/>
      <w:lvlText w:val=""/>
      <w:lvlPicBulletId w:val="0"/>
      <w:lvlJc w:val="left"/>
      <w:pPr>
        <w:tabs>
          <w:tab w:val="num" w:pos="720"/>
        </w:tabs>
        <w:ind w:left="720" w:hanging="360"/>
      </w:pPr>
      <w:rPr>
        <w:rFonts w:ascii="Symbol" w:hAnsi="Symbol" w:hint="default"/>
      </w:rPr>
    </w:lvl>
    <w:lvl w:ilvl="1" w:tplc="7E8C4476" w:tentative="1">
      <w:start w:val="1"/>
      <w:numFmt w:val="bullet"/>
      <w:lvlText w:val=""/>
      <w:lvlJc w:val="left"/>
      <w:pPr>
        <w:tabs>
          <w:tab w:val="num" w:pos="1440"/>
        </w:tabs>
        <w:ind w:left="1440" w:hanging="360"/>
      </w:pPr>
      <w:rPr>
        <w:rFonts w:ascii="Wingdings" w:hAnsi="Wingdings" w:hint="default"/>
      </w:rPr>
    </w:lvl>
    <w:lvl w:ilvl="2" w:tplc="DFC04D42" w:tentative="1">
      <w:start w:val="1"/>
      <w:numFmt w:val="bullet"/>
      <w:lvlText w:val=""/>
      <w:lvlJc w:val="left"/>
      <w:pPr>
        <w:tabs>
          <w:tab w:val="num" w:pos="2160"/>
        </w:tabs>
        <w:ind w:left="2160" w:hanging="360"/>
      </w:pPr>
      <w:rPr>
        <w:rFonts w:ascii="Wingdings" w:hAnsi="Wingdings" w:hint="default"/>
      </w:rPr>
    </w:lvl>
    <w:lvl w:ilvl="3" w:tplc="2C82D99E" w:tentative="1">
      <w:start w:val="1"/>
      <w:numFmt w:val="bullet"/>
      <w:lvlText w:val=""/>
      <w:lvlJc w:val="left"/>
      <w:pPr>
        <w:tabs>
          <w:tab w:val="num" w:pos="2880"/>
        </w:tabs>
        <w:ind w:left="2880" w:hanging="360"/>
      </w:pPr>
      <w:rPr>
        <w:rFonts w:ascii="Wingdings" w:hAnsi="Wingdings" w:hint="default"/>
      </w:rPr>
    </w:lvl>
    <w:lvl w:ilvl="4" w:tplc="055A9E00" w:tentative="1">
      <w:start w:val="1"/>
      <w:numFmt w:val="bullet"/>
      <w:lvlText w:val=""/>
      <w:lvlJc w:val="left"/>
      <w:pPr>
        <w:tabs>
          <w:tab w:val="num" w:pos="3600"/>
        </w:tabs>
        <w:ind w:left="3600" w:hanging="360"/>
      </w:pPr>
      <w:rPr>
        <w:rFonts w:ascii="Wingdings" w:hAnsi="Wingdings" w:hint="default"/>
      </w:rPr>
    </w:lvl>
    <w:lvl w:ilvl="5" w:tplc="CE8EB2C6" w:tentative="1">
      <w:start w:val="1"/>
      <w:numFmt w:val="bullet"/>
      <w:lvlText w:val=""/>
      <w:lvlJc w:val="left"/>
      <w:pPr>
        <w:tabs>
          <w:tab w:val="num" w:pos="4320"/>
        </w:tabs>
        <w:ind w:left="4320" w:hanging="360"/>
      </w:pPr>
      <w:rPr>
        <w:rFonts w:ascii="Wingdings" w:hAnsi="Wingdings" w:hint="default"/>
      </w:rPr>
    </w:lvl>
    <w:lvl w:ilvl="6" w:tplc="FC1AFE0E" w:tentative="1">
      <w:start w:val="1"/>
      <w:numFmt w:val="bullet"/>
      <w:lvlText w:val=""/>
      <w:lvlJc w:val="left"/>
      <w:pPr>
        <w:tabs>
          <w:tab w:val="num" w:pos="5040"/>
        </w:tabs>
        <w:ind w:left="5040" w:hanging="360"/>
      </w:pPr>
      <w:rPr>
        <w:rFonts w:ascii="Wingdings" w:hAnsi="Wingdings" w:hint="default"/>
      </w:rPr>
    </w:lvl>
    <w:lvl w:ilvl="7" w:tplc="095458E4" w:tentative="1">
      <w:start w:val="1"/>
      <w:numFmt w:val="bullet"/>
      <w:lvlText w:val=""/>
      <w:lvlJc w:val="left"/>
      <w:pPr>
        <w:tabs>
          <w:tab w:val="num" w:pos="5760"/>
        </w:tabs>
        <w:ind w:left="5760" w:hanging="360"/>
      </w:pPr>
      <w:rPr>
        <w:rFonts w:ascii="Wingdings" w:hAnsi="Wingdings" w:hint="default"/>
      </w:rPr>
    </w:lvl>
    <w:lvl w:ilvl="8" w:tplc="74CE9754" w:tentative="1">
      <w:start w:val="1"/>
      <w:numFmt w:val="bullet"/>
      <w:lvlText w:val=""/>
      <w:lvlJc w:val="left"/>
      <w:pPr>
        <w:tabs>
          <w:tab w:val="num" w:pos="6480"/>
        </w:tabs>
        <w:ind w:left="6480" w:hanging="360"/>
      </w:pPr>
      <w:rPr>
        <w:rFonts w:ascii="Wingdings" w:hAnsi="Wingdings" w:hint="default"/>
      </w:rPr>
    </w:lvl>
  </w:abstractNum>
  <w:abstractNum w:abstractNumId="150" w15:restartNumberingAfterBreak="0">
    <w:nsid w:val="1FF95672"/>
    <w:multiLevelType w:val="hybridMultilevel"/>
    <w:tmpl w:val="30AE0828"/>
    <w:lvl w:ilvl="0" w:tplc="04090007">
      <w:start w:val="1"/>
      <w:numFmt w:val="bullet"/>
      <w:lvlText w:val=""/>
      <w:lvlPicBulletId w:val="0"/>
      <w:lvlJc w:val="left"/>
      <w:pPr>
        <w:tabs>
          <w:tab w:val="num" w:pos="720"/>
        </w:tabs>
        <w:ind w:left="720" w:hanging="360"/>
      </w:pPr>
      <w:rPr>
        <w:rFonts w:ascii="Symbol" w:hAnsi="Symbol" w:hint="default"/>
      </w:rPr>
    </w:lvl>
    <w:lvl w:ilvl="1" w:tplc="2B4EB152" w:tentative="1">
      <w:start w:val="1"/>
      <w:numFmt w:val="bullet"/>
      <w:lvlText w:val=""/>
      <w:lvlJc w:val="left"/>
      <w:pPr>
        <w:tabs>
          <w:tab w:val="num" w:pos="1440"/>
        </w:tabs>
        <w:ind w:left="1440" w:hanging="360"/>
      </w:pPr>
      <w:rPr>
        <w:rFonts w:ascii="Wingdings" w:hAnsi="Wingdings" w:hint="default"/>
      </w:rPr>
    </w:lvl>
    <w:lvl w:ilvl="2" w:tplc="131EE820" w:tentative="1">
      <w:start w:val="1"/>
      <w:numFmt w:val="bullet"/>
      <w:lvlText w:val=""/>
      <w:lvlJc w:val="left"/>
      <w:pPr>
        <w:tabs>
          <w:tab w:val="num" w:pos="2160"/>
        </w:tabs>
        <w:ind w:left="2160" w:hanging="360"/>
      </w:pPr>
      <w:rPr>
        <w:rFonts w:ascii="Wingdings" w:hAnsi="Wingdings" w:hint="default"/>
      </w:rPr>
    </w:lvl>
    <w:lvl w:ilvl="3" w:tplc="90F23FF4" w:tentative="1">
      <w:start w:val="1"/>
      <w:numFmt w:val="bullet"/>
      <w:lvlText w:val=""/>
      <w:lvlJc w:val="left"/>
      <w:pPr>
        <w:tabs>
          <w:tab w:val="num" w:pos="2880"/>
        </w:tabs>
        <w:ind w:left="2880" w:hanging="360"/>
      </w:pPr>
      <w:rPr>
        <w:rFonts w:ascii="Wingdings" w:hAnsi="Wingdings" w:hint="default"/>
      </w:rPr>
    </w:lvl>
    <w:lvl w:ilvl="4" w:tplc="D2EAF5B4" w:tentative="1">
      <w:start w:val="1"/>
      <w:numFmt w:val="bullet"/>
      <w:lvlText w:val=""/>
      <w:lvlJc w:val="left"/>
      <w:pPr>
        <w:tabs>
          <w:tab w:val="num" w:pos="3600"/>
        </w:tabs>
        <w:ind w:left="3600" w:hanging="360"/>
      </w:pPr>
      <w:rPr>
        <w:rFonts w:ascii="Wingdings" w:hAnsi="Wingdings" w:hint="default"/>
      </w:rPr>
    </w:lvl>
    <w:lvl w:ilvl="5" w:tplc="8ED27084" w:tentative="1">
      <w:start w:val="1"/>
      <w:numFmt w:val="bullet"/>
      <w:lvlText w:val=""/>
      <w:lvlJc w:val="left"/>
      <w:pPr>
        <w:tabs>
          <w:tab w:val="num" w:pos="4320"/>
        </w:tabs>
        <w:ind w:left="4320" w:hanging="360"/>
      </w:pPr>
      <w:rPr>
        <w:rFonts w:ascii="Wingdings" w:hAnsi="Wingdings" w:hint="default"/>
      </w:rPr>
    </w:lvl>
    <w:lvl w:ilvl="6" w:tplc="DA6ACC82" w:tentative="1">
      <w:start w:val="1"/>
      <w:numFmt w:val="bullet"/>
      <w:lvlText w:val=""/>
      <w:lvlJc w:val="left"/>
      <w:pPr>
        <w:tabs>
          <w:tab w:val="num" w:pos="5040"/>
        </w:tabs>
        <w:ind w:left="5040" w:hanging="360"/>
      </w:pPr>
      <w:rPr>
        <w:rFonts w:ascii="Wingdings" w:hAnsi="Wingdings" w:hint="default"/>
      </w:rPr>
    </w:lvl>
    <w:lvl w:ilvl="7" w:tplc="492A4F7C" w:tentative="1">
      <w:start w:val="1"/>
      <w:numFmt w:val="bullet"/>
      <w:lvlText w:val=""/>
      <w:lvlJc w:val="left"/>
      <w:pPr>
        <w:tabs>
          <w:tab w:val="num" w:pos="5760"/>
        </w:tabs>
        <w:ind w:left="5760" w:hanging="360"/>
      </w:pPr>
      <w:rPr>
        <w:rFonts w:ascii="Wingdings" w:hAnsi="Wingdings" w:hint="default"/>
      </w:rPr>
    </w:lvl>
    <w:lvl w:ilvl="8" w:tplc="C8420F24" w:tentative="1">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203131EF"/>
    <w:multiLevelType w:val="hybridMultilevel"/>
    <w:tmpl w:val="AFF60D8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204B2487"/>
    <w:multiLevelType w:val="hybridMultilevel"/>
    <w:tmpl w:val="30F45024"/>
    <w:lvl w:ilvl="0" w:tplc="04090007">
      <w:start w:val="1"/>
      <w:numFmt w:val="bullet"/>
      <w:lvlText w:val=""/>
      <w:lvlPicBulletId w:val="0"/>
      <w:lvlJc w:val="left"/>
      <w:pPr>
        <w:tabs>
          <w:tab w:val="num" w:pos="720"/>
        </w:tabs>
        <w:ind w:left="720" w:hanging="360"/>
      </w:pPr>
      <w:rPr>
        <w:rFonts w:ascii="Symbol" w:hAnsi="Symbol" w:hint="default"/>
      </w:rPr>
    </w:lvl>
    <w:lvl w:ilvl="1" w:tplc="18AE0D78" w:tentative="1">
      <w:start w:val="1"/>
      <w:numFmt w:val="bullet"/>
      <w:lvlText w:val=""/>
      <w:lvlJc w:val="left"/>
      <w:pPr>
        <w:tabs>
          <w:tab w:val="num" w:pos="1440"/>
        </w:tabs>
        <w:ind w:left="1440" w:hanging="360"/>
      </w:pPr>
      <w:rPr>
        <w:rFonts w:ascii="Wingdings" w:hAnsi="Wingdings" w:hint="default"/>
      </w:rPr>
    </w:lvl>
    <w:lvl w:ilvl="2" w:tplc="28D82B3A" w:tentative="1">
      <w:start w:val="1"/>
      <w:numFmt w:val="bullet"/>
      <w:lvlText w:val=""/>
      <w:lvlJc w:val="left"/>
      <w:pPr>
        <w:tabs>
          <w:tab w:val="num" w:pos="2160"/>
        </w:tabs>
        <w:ind w:left="2160" w:hanging="360"/>
      </w:pPr>
      <w:rPr>
        <w:rFonts w:ascii="Wingdings" w:hAnsi="Wingdings" w:hint="default"/>
      </w:rPr>
    </w:lvl>
    <w:lvl w:ilvl="3" w:tplc="BEF69F30" w:tentative="1">
      <w:start w:val="1"/>
      <w:numFmt w:val="bullet"/>
      <w:lvlText w:val=""/>
      <w:lvlJc w:val="left"/>
      <w:pPr>
        <w:tabs>
          <w:tab w:val="num" w:pos="2880"/>
        </w:tabs>
        <w:ind w:left="2880" w:hanging="360"/>
      </w:pPr>
      <w:rPr>
        <w:rFonts w:ascii="Wingdings" w:hAnsi="Wingdings" w:hint="default"/>
      </w:rPr>
    </w:lvl>
    <w:lvl w:ilvl="4" w:tplc="6B589CD8" w:tentative="1">
      <w:start w:val="1"/>
      <w:numFmt w:val="bullet"/>
      <w:lvlText w:val=""/>
      <w:lvlJc w:val="left"/>
      <w:pPr>
        <w:tabs>
          <w:tab w:val="num" w:pos="3600"/>
        </w:tabs>
        <w:ind w:left="3600" w:hanging="360"/>
      </w:pPr>
      <w:rPr>
        <w:rFonts w:ascii="Wingdings" w:hAnsi="Wingdings" w:hint="default"/>
      </w:rPr>
    </w:lvl>
    <w:lvl w:ilvl="5" w:tplc="7AA8E4FA" w:tentative="1">
      <w:start w:val="1"/>
      <w:numFmt w:val="bullet"/>
      <w:lvlText w:val=""/>
      <w:lvlJc w:val="left"/>
      <w:pPr>
        <w:tabs>
          <w:tab w:val="num" w:pos="4320"/>
        </w:tabs>
        <w:ind w:left="4320" w:hanging="360"/>
      </w:pPr>
      <w:rPr>
        <w:rFonts w:ascii="Wingdings" w:hAnsi="Wingdings" w:hint="default"/>
      </w:rPr>
    </w:lvl>
    <w:lvl w:ilvl="6" w:tplc="080CFA04" w:tentative="1">
      <w:start w:val="1"/>
      <w:numFmt w:val="bullet"/>
      <w:lvlText w:val=""/>
      <w:lvlJc w:val="left"/>
      <w:pPr>
        <w:tabs>
          <w:tab w:val="num" w:pos="5040"/>
        </w:tabs>
        <w:ind w:left="5040" w:hanging="360"/>
      </w:pPr>
      <w:rPr>
        <w:rFonts w:ascii="Wingdings" w:hAnsi="Wingdings" w:hint="default"/>
      </w:rPr>
    </w:lvl>
    <w:lvl w:ilvl="7" w:tplc="FD788160" w:tentative="1">
      <w:start w:val="1"/>
      <w:numFmt w:val="bullet"/>
      <w:lvlText w:val=""/>
      <w:lvlJc w:val="left"/>
      <w:pPr>
        <w:tabs>
          <w:tab w:val="num" w:pos="5760"/>
        </w:tabs>
        <w:ind w:left="5760" w:hanging="360"/>
      </w:pPr>
      <w:rPr>
        <w:rFonts w:ascii="Wingdings" w:hAnsi="Wingdings" w:hint="default"/>
      </w:rPr>
    </w:lvl>
    <w:lvl w:ilvl="8" w:tplc="B6A69FF2"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206C0A6C"/>
    <w:multiLevelType w:val="hybridMultilevel"/>
    <w:tmpl w:val="FFA0440E"/>
    <w:lvl w:ilvl="0" w:tplc="04090007">
      <w:start w:val="1"/>
      <w:numFmt w:val="bullet"/>
      <w:lvlText w:val=""/>
      <w:lvlPicBulletId w:val="0"/>
      <w:lvlJc w:val="left"/>
      <w:pPr>
        <w:tabs>
          <w:tab w:val="num" w:pos="450"/>
        </w:tabs>
        <w:ind w:left="45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2102113A"/>
    <w:multiLevelType w:val="hybridMultilevel"/>
    <w:tmpl w:val="EC505BF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5" w15:restartNumberingAfterBreak="0">
    <w:nsid w:val="21101CF4"/>
    <w:multiLevelType w:val="hybridMultilevel"/>
    <w:tmpl w:val="D1122E80"/>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215875EC"/>
    <w:multiLevelType w:val="hybridMultilevel"/>
    <w:tmpl w:val="43C8B6A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21697758"/>
    <w:multiLevelType w:val="hybridMultilevel"/>
    <w:tmpl w:val="711A8ED8"/>
    <w:lvl w:ilvl="0" w:tplc="04090001">
      <w:start w:val="1"/>
      <w:numFmt w:val="bullet"/>
      <w:lvlText w:val=""/>
      <w:lvlJc w:val="left"/>
      <w:pPr>
        <w:tabs>
          <w:tab w:val="num" w:pos="720"/>
        </w:tabs>
        <w:ind w:left="720" w:hanging="360"/>
      </w:pPr>
      <w:rPr>
        <w:rFonts w:ascii="Symbol" w:hAnsi="Symbol" w:hint="default"/>
      </w:rPr>
    </w:lvl>
    <w:lvl w:ilvl="1" w:tplc="C09CBBAA" w:tentative="1">
      <w:start w:val="1"/>
      <w:numFmt w:val="bullet"/>
      <w:lvlText w:val="•"/>
      <w:lvlJc w:val="left"/>
      <w:pPr>
        <w:tabs>
          <w:tab w:val="num" w:pos="1440"/>
        </w:tabs>
        <w:ind w:left="1440" w:hanging="360"/>
      </w:pPr>
      <w:rPr>
        <w:rFonts w:ascii="Arial" w:hAnsi="Arial" w:hint="default"/>
      </w:rPr>
    </w:lvl>
    <w:lvl w:ilvl="2" w:tplc="1E9C9F52" w:tentative="1">
      <w:start w:val="1"/>
      <w:numFmt w:val="bullet"/>
      <w:lvlText w:val="•"/>
      <w:lvlJc w:val="left"/>
      <w:pPr>
        <w:tabs>
          <w:tab w:val="num" w:pos="2160"/>
        </w:tabs>
        <w:ind w:left="2160" w:hanging="360"/>
      </w:pPr>
      <w:rPr>
        <w:rFonts w:ascii="Arial" w:hAnsi="Arial" w:hint="default"/>
      </w:rPr>
    </w:lvl>
    <w:lvl w:ilvl="3" w:tplc="A1A6EA14" w:tentative="1">
      <w:start w:val="1"/>
      <w:numFmt w:val="bullet"/>
      <w:lvlText w:val="•"/>
      <w:lvlJc w:val="left"/>
      <w:pPr>
        <w:tabs>
          <w:tab w:val="num" w:pos="2880"/>
        </w:tabs>
        <w:ind w:left="2880" w:hanging="360"/>
      </w:pPr>
      <w:rPr>
        <w:rFonts w:ascii="Arial" w:hAnsi="Arial" w:hint="default"/>
      </w:rPr>
    </w:lvl>
    <w:lvl w:ilvl="4" w:tplc="B914CA7A" w:tentative="1">
      <w:start w:val="1"/>
      <w:numFmt w:val="bullet"/>
      <w:lvlText w:val="•"/>
      <w:lvlJc w:val="left"/>
      <w:pPr>
        <w:tabs>
          <w:tab w:val="num" w:pos="3600"/>
        </w:tabs>
        <w:ind w:left="3600" w:hanging="360"/>
      </w:pPr>
      <w:rPr>
        <w:rFonts w:ascii="Arial" w:hAnsi="Arial" w:hint="default"/>
      </w:rPr>
    </w:lvl>
    <w:lvl w:ilvl="5" w:tplc="36C47E2E" w:tentative="1">
      <w:start w:val="1"/>
      <w:numFmt w:val="bullet"/>
      <w:lvlText w:val="•"/>
      <w:lvlJc w:val="left"/>
      <w:pPr>
        <w:tabs>
          <w:tab w:val="num" w:pos="4320"/>
        </w:tabs>
        <w:ind w:left="4320" w:hanging="360"/>
      </w:pPr>
      <w:rPr>
        <w:rFonts w:ascii="Arial" w:hAnsi="Arial" w:hint="default"/>
      </w:rPr>
    </w:lvl>
    <w:lvl w:ilvl="6" w:tplc="48A0855C" w:tentative="1">
      <w:start w:val="1"/>
      <w:numFmt w:val="bullet"/>
      <w:lvlText w:val="•"/>
      <w:lvlJc w:val="left"/>
      <w:pPr>
        <w:tabs>
          <w:tab w:val="num" w:pos="5040"/>
        </w:tabs>
        <w:ind w:left="5040" w:hanging="360"/>
      </w:pPr>
      <w:rPr>
        <w:rFonts w:ascii="Arial" w:hAnsi="Arial" w:hint="default"/>
      </w:rPr>
    </w:lvl>
    <w:lvl w:ilvl="7" w:tplc="BF826434" w:tentative="1">
      <w:start w:val="1"/>
      <w:numFmt w:val="bullet"/>
      <w:lvlText w:val="•"/>
      <w:lvlJc w:val="left"/>
      <w:pPr>
        <w:tabs>
          <w:tab w:val="num" w:pos="5760"/>
        </w:tabs>
        <w:ind w:left="5760" w:hanging="360"/>
      </w:pPr>
      <w:rPr>
        <w:rFonts w:ascii="Arial" w:hAnsi="Arial" w:hint="default"/>
      </w:rPr>
    </w:lvl>
    <w:lvl w:ilvl="8" w:tplc="9DFC5A76" w:tentative="1">
      <w:start w:val="1"/>
      <w:numFmt w:val="bullet"/>
      <w:lvlText w:val="•"/>
      <w:lvlJc w:val="left"/>
      <w:pPr>
        <w:tabs>
          <w:tab w:val="num" w:pos="6480"/>
        </w:tabs>
        <w:ind w:left="6480" w:hanging="360"/>
      </w:pPr>
      <w:rPr>
        <w:rFonts w:ascii="Arial" w:hAnsi="Arial" w:hint="default"/>
      </w:rPr>
    </w:lvl>
  </w:abstractNum>
  <w:abstractNum w:abstractNumId="158" w15:restartNumberingAfterBreak="0">
    <w:nsid w:val="223A50A0"/>
    <w:multiLevelType w:val="hybridMultilevel"/>
    <w:tmpl w:val="B94E9CD6"/>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9" w15:restartNumberingAfterBreak="0">
    <w:nsid w:val="22CF1E9D"/>
    <w:multiLevelType w:val="hybridMultilevel"/>
    <w:tmpl w:val="3D765534"/>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230C2F6C"/>
    <w:multiLevelType w:val="hybridMultilevel"/>
    <w:tmpl w:val="11E262E2"/>
    <w:lvl w:ilvl="0" w:tplc="04090007">
      <w:start w:val="1"/>
      <w:numFmt w:val="bullet"/>
      <w:lvlText w:val=""/>
      <w:lvlPicBulletId w:val="0"/>
      <w:lvlJc w:val="left"/>
      <w:pPr>
        <w:tabs>
          <w:tab w:val="num" w:pos="720"/>
        </w:tabs>
        <w:ind w:left="720" w:hanging="360"/>
      </w:pPr>
      <w:rPr>
        <w:rFonts w:ascii="Symbol" w:hAnsi="Symbol" w:hint="default"/>
      </w:rPr>
    </w:lvl>
    <w:lvl w:ilvl="1" w:tplc="DD38507E" w:tentative="1">
      <w:start w:val="1"/>
      <w:numFmt w:val="bullet"/>
      <w:lvlText w:val="•"/>
      <w:lvlJc w:val="left"/>
      <w:pPr>
        <w:tabs>
          <w:tab w:val="num" w:pos="1440"/>
        </w:tabs>
        <w:ind w:left="1440" w:hanging="360"/>
      </w:pPr>
      <w:rPr>
        <w:rFonts w:ascii="Arial" w:hAnsi="Arial" w:hint="default"/>
      </w:rPr>
    </w:lvl>
    <w:lvl w:ilvl="2" w:tplc="68C0EE18" w:tentative="1">
      <w:start w:val="1"/>
      <w:numFmt w:val="bullet"/>
      <w:lvlText w:val="•"/>
      <w:lvlJc w:val="left"/>
      <w:pPr>
        <w:tabs>
          <w:tab w:val="num" w:pos="2160"/>
        </w:tabs>
        <w:ind w:left="2160" w:hanging="360"/>
      </w:pPr>
      <w:rPr>
        <w:rFonts w:ascii="Arial" w:hAnsi="Arial" w:hint="default"/>
      </w:rPr>
    </w:lvl>
    <w:lvl w:ilvl="3" w:tplc="915617A8" w:tentative="1">
      <w:start w:val="1"/>
      <w:numFmt w:val="bullet"/>
      <w:lvlText w:val="•"/>
      <w:lvlJc w:val="left"/>
      <w:pPr>
        <w:tabs>
          <w:tab w:val="num" w:pos="2880"/>
        </w:tabs>
        <w:ind w:left="2880" w:hanging="360"/>
      </w:pPr>
      <w:rPr>
        <w:rFonts w:ascii="Arial" w:hAnsi="Arial" w:hint="default"/>
      </w:rPr>
    </w:lvl>
    <w:lvl w:ilvl="4" w:tplc="C88C49AC" w:tentative="1">
      <w:start w:val="1"/>
      <w:numFmt w:val="bullet"/>
      <w:lvlText w:val="•"/>
      <w:lvlJc w:val="left"/>
      <w:pPr>
        <w:tabs>
          <w:tab w:val="num" w:pos="3600"/>
        </w:tabs>
        <w:ind w:left="3600" w:hanging="360"/>
      </w:pPr>
      <w:rPr>
        <w:rFonts w:ascii="Arial" w:hAnsi="Arial" w:hint="default"/>
      </w:rPr>
    </w:lvl>
    <w:lvl w:ilvl="5" w:tplc="DDAE0D92" w:tentative="1">
      <w:start w:val="1"/>
      <w:numFmt w:val="bullet"/>
      <w:lvlText w:val="•"/>
      <w:lvlJc w:val="left"/>
      <w:pPr>
        <w:tabs>
          <w:tab w:val="num" w:pos="4320"/>
        </w:tabs>
        <w:ind w:left="4320" w:hanging="360"/>
      </w:pPr>
      <w:rPr>
        <w:rFonts w:ascii="Arial" w:hAnsi="Arial" w:hint="default"/>
      </w:rPr>
    </w:lvl>
    <w:lvl w:ilvl="6" w:tplc="F14CA09E" w:tentative="1">
      <w:start w:val="1"/>
      <w:numFmt w:val="bullet"/>
      <w:lvlText w:val="•"/>
      <w:lvlJc w:val="left"/>
      <w:pPr>
        <w:tabs>
          <w:tab w:val="num" w:pos="5040"/>
        </w:tabs>
        <w:ind w:left="5040" w:hanging="360"/>
      </w:pPr>
      <w:rPr>
        <w:rFonts w:ascii="Arial" w:hAnsi="Arial" w:hint="default"/>
      </w:rPr>
    </w:lvl>
    <w:lvl w:ilvl="7" w:tplc="4FF0FA2A" w:tentative="1">
      <w:start w:val="1"/>
      <w:numFmt w:val="bullet"/>
      <w:lvlText w:val="•"/>
      <w:lvlJc w:val="left"/>
      <w:pPr>
        <w:tabs>
          <w:tab w:val="num" w:pos="5760"/>
        </w:tabs>
        <w:ind w:left="5760" w:hanging="360"/>
      </w:pPr>
      <w:rPr>
        <w:rFonts w:ascii="Arial" w:hAnsi="Arial" w:hint="default"/>
      </w:rPr>
    </w:lvl>
    <w:lvl w:ilvl="8" w:tplc="E48A296C" w:tentative="1">
      <w:start w:val="1"/>
      <w:numFmt w:val="bullet"/>
      <w:lvlText w:val="•"/>
      <w:lvlJc w:val="left"/>
      <w:pPr>
        <w:tabs>
          <w:tab w:val="num" w:pos="6480"/>
        </w:tabs>
        <w:ind w:left="6480" w:hanging="360"/>
      </w:pPr>
      <w:rPr>
        <w:rFonts w:ascii="Arial" w:hAnsi="Arial" w:hint="default"/>
      </w:rPr>
    </w:lvl>
  </w:abstractNum>
  <w:abstractNum w:abstractNumId="161" w15:restartNumberingAfterBreak="0">
    <w:nsid w:val="23145D06"/>
    <w:multiLevelType w:val="hybridMultilevel"/>
    <w:tmpl w:val="E5E4E62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234D7C31"/>
    <w:multiLevelType w:val="hybridMultilevel"/>
    <w:tmpl w:val="8CA28526"/>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23512019"/>
    <w:multiLevelType w:val="hybridMultilevel"/>
    <w:tmpl w:val="0A4C719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23826866"/>
    <w:multiLevelType w:val="hybridMultilevel"/>
    <w:tmpl w:val="9796E01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23867D74"/>
    <w:multiLevelType w:val="hybridMultilevel"/>
    <w:tmpl w:val="326A57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23B62BC2"/>
    <w:multiLevelType w:val="hybridMultilevel"/>
    <w:tmpl w:val="B89841A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23E70F5E"/>
    <w:multiLevelType w:val="hybridMultilevel"/>
    <w:tmpl w:val="9A22A7EC"/>
    <w:lvl w:ilvl="0" w:tplc="98C2EAAC">
      <w:start w:val="1"/>
      <w:numFmt w:val="bullet"/>
      <w:lvlText w:val="•"/>
      <w:lvlJc w:val="left"/>
      <w:pPr>
        <w:tabs>
          <w:tab w:val="num" w:pos="720"/>
        </w:tabs>
        <w:ind w:left="720" w:hanging="360"/>
      </w:pPr>
      <w:rPr>
        <w:rFonts w:ascii="Arial" w:hAnsi="Arial" w:hint="default"/>
      </w:rPr>
    </w:lvl>
    <w:lvl w:ilvl="1" w:tplc="4CD853EE" w:tentative="1">
      <w:start w:val="1"/>
      <w:numFmt w:val="bullet"/>
      <w:lvlText w:val="•"/>
      <w:lvlJc w:val="left"/>
      <w:pPr>
        <w:tabs>
          <w:tab w:val="num" w:pos="1440"/>
        </w:tabs>
        <w:ind w:left="1440" w:hanging="360"/>
      </w:pPr>
      <w:rPr>
        <w:rFonts w:ascii="Arial" w:hAnsi="Arial" w:hint="default"/>
      </w:rPr>
    </w:lvl>
    <w:lvl w:ilvl="2" w:tplc="6930CAD2" w:tentative="1">
      <w:start w:val="1"/>
      <w:numFmt w:val="bullet"/>
      <w:lvlText w:val="•"/>
      <w:lvlJc w:val="left"/>
      <w:pPr>
        <w:tabs>
          <w:tab w:val="num" w:pos="2160"/>
        </w:tabs>
        <w:ind w:left="2160" w:hanging="360"/>
      </w:pPr>
      <w:rPr>
        <w:rFonts w:ascii="Arial" w:hAnsi="Arial" w:hint="default"/>
      </w:rPr>
    </w:lvl>
    <w:lvl w:ilvl="3" w:tplc="60E24DC2" w:tentative="1">
      <w:start w:val="1"/>
      <w:numFmt w:val="bullet"/>
      <w:lvlText w:val="•"/>
      <w:lvlJc w:val="left"/>
      <w:pPr>
        <w:tabs>
          <w:tab w:val="num" w:pos="2880"/>
        </w:tabs>
        <w:ind w:left="2880" w:hanging="360"/>
      </w:pPr>
      <w:rPr>
        <w:rFonts w:ascii="Arial" w:hAnsi="Arial" w:hint="default"/>
      </w:rPr>
    </w:lvl>
    <w:lvl w:ilvl="4" w:tplc="A4CEF934" w:tentative="1">
      <w:start w:val="1"/>
      <w:numFmt w:val="bullet"/>
      <w:lvlText w:val="•"/>
      <w:lvlJc w:val="left"/>
      <w:pPr>
        <w:tabs>
          <w:tab w:val="num" w:pos="3600"/>
        </w:tabs>
        <w:ind w:left="3600" w:hanging="360"/>
      </w:pPr>
      <w:rPr>
        <w:rFonts w:ascii="Arial" w:hAnsi="Arial" w:hint="default"/>
      </w:rPr>
    </w:lvl>
    <w:lvl w:ilvl="5" w:tplc="DAEC0FFA" w:tentative="1">
      <w:start w:val="1"/>
      <w:numFmt w:val="bullet"/>
      <w:lvlText w:val="•"/>
      <w:lvlJc w:val="left"/>
      <w:pPr>
        <w:tabs>
          <w:tab w:val="num" w:pos="4320"/>
        </w:tabs>
        <w:ind w:left="4320" w:hanging="360"/>
      </w:pPr>
      <w:rPr>
        <w:rFonts w:ascii="Arial" w:hAnsi="Arial" w:hint="default"/>
      </w:rPr>
    </w:lvl>
    <w:lvl w:ilvl="6" w:tplc="67CEE3B4" w:tentative="1">
      <w:start w:val="1"/>
      <w:numFmt w:val="bullet"/>
      <w:lvlText w:val="•"/>
      <w:lvlJc w:val="left"/>
      <w:pPr>
        <w:tabs>
          <w:tab w:val="num" w:pos="5040"/>
        </w:tabs>
        <w:ind w:left="5040" w:hanging="360"/>
      </w:pPr>
      <w:rPr>
        <w:rFonts w:ascii="Arial" w:hAnsi="Arial" w:hint="default"/>
      </w:rPr>
    </w:lvl>
    <w:lvl w:ilvl="7" w:tplc="F21A5826" w:tentative="1">
      <w:start w:val="1"/>
      <w:numFmt w:val="bullet"/>
      <w:lvlText w:val="•"/>
      <w:lvlJc w:val="left"/>
      <w:pPr>
        <w:tabs>
          <w:tab w:val="num" w:pos="5760"/>
        </w:tabs>
        <w:ind w:left="5760" w:hanging="360"/>
      </w:pPr>
      <w:rPr>
        <w:rFonts w:ascii="Arial" w:hAnsi="Arial" w:hint="default"/>
      </w:rPr>
    </w:lvl>
    <w:lvl w:ilvl="8" w:tplc="1EFC2C08" w:tentative="1">
      <w:start w:val="1"/>
      <w:numFmt w:val="bullet"/>
      <w:lvlText w:val="•"/>
      <w:lvlJc w:val="left"/>
      <w:pPr>
        <w:tabs>
          <w:tab w:val="num" w:pos="6480"/>
        </w:tabs>
        <w:ind w:left="6480" w:hanging="360"/>
      </w:pPr>
      <w:rPr>
        <w:rFonts w:ascii="Arial" w:hAnsi="Arial" w:hint="default"/>
      </w:rPr>
    </w:lvl>
  </w:abstractNum>
  <w:abstractNum w:abstractNumId="168" w15:restartNumberingAfterBreak="0">
    <w:nsid w:val="2417388B"/>
    <w:multiLevelType w:val="hybridMultilevel"/>
    <w:tmpl w:val="FA1C9AF2"/>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24522214"/>
    <w:multiLevelType w:val="hybridMultilevel"/>
    <w:tmpl w:val="08A0433C"/>
    <w:lvl w:ilvl="0" w:tplc="04090007">
      <w:start w:val="1"/>
      <w:numFmt w:val="bullet"/>
      <w:lvlText w:val=""/>
      <w:lvlPicBulletId w:val="0"/>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0" w15:restartNumberingAfterBreak="0">
    <w:nsid w:val="2495118D"/>
    <w:multiLevelType w:val="hybridMultilevel"/>
    <w:tmpl w:val="084815B2"/>
    <w:lvl w:ilvl="0" w:tplc="A5E4B810">
      <w:start w:val="1"/>
      <w:numFmt w:val="bullet"/>
      <w:lvlText w:val=""/>
      <w:lvlJc w:val="left"/>
      <w:pPr>
        <w:tabs>
          <w:tab w:val="num" w:pos="720"/>
        </w:tabs>
        <w:ind w:left="720" w:hanging="360"/>
      </w:pPr>
      <w:rPr>
        <w:rFonts w:ascii="Wingdings" w:hAnsi="Wingdings" w:hint="default"/>
      </w:rPr>
    </w:lvl>
    <w:lvl w:ilvl="1" w:tplc="CD7EF384" w:tentative="1">
      <w:start w:val="1"/>
      <w:numFmt w:val="bullet"/>
      <w:lvlText w:val=""/>
      <w:lvlJc w:val="left"/>
      <w:pPr>
        <w:tabs>
          <w:tab w:val="num" w:pos="1440"/>
        </w:tabs>
        <w:ind w:left="1440" w:hanging="360"/>
      </w:pPr>
      <w:rPr>
        <w:rFonts w:ascii="Wingdings" w:hAnsi="Wingdings" w:hint="default"/>
      </w:rPr>
    </w:lvl>
    <w:lvl w:ilvl="2" w:tplc="D564F900" w:tentative="1">
      <w:start w:val="1"/>
      <w:numFmt w:val="bullet"/>
      <w:lvlText w:val=""/>
      <w:lvlJc w:val="left"/>
      <w:pPr>
        <w:tabs>
          <w:tab w:val="num" w:pos="2160"/>
        </w:tabs>
        <w:ind w:left="2160" w:hanging="360"/>
      </w:pPr>
      <w:rPr>
        <w:rFonts w:ascii="Wingdings" w:hAnsi="Wingdings" w:hint="default"/>
      </w:rPr>
    </w:lvl>
    <w:lvl w:ilvl="3" w:tplc="FCC80FEE" w:tentative="1">
      <w:start w:val="1"/>
      <w:numFmt w:val="bullet"/>
      <w:lvlText w:val=""/>
      <w:lvlJc w:val="left"/>
      <w:pPr>
        <w:tabs>
          <w:tab w:val="num" w:pos="2880"/>
        </w:tabs>
        <w:ind w:left="2880" w:hanging="360"/>
      </w:pPr>
      <w:rPr>
        <w:rFonts w:ascii="Wingdings" w:hAnsi="Wingdings" w:hint="default"/>
      </w:rPr>
    </w:lvl>
    <w:lvl w:ilvl="4" w:tplc="A372F6BE" w:tentative="1">
      <w:start w:val="1"/>
      <w:numFmt w:val="bullet"/>
      <w:lvlText w:val=""/>
      <w:lvlJc w:val="left"/>
      <w:pPr>
        <w:tabs>
          <w:tab w:val="num" w:pos="3600"/>
        </w:tabs>
        <w:ind w:left="3600" w:hanging="360"/>
      </w:pPr>
      <w:rPr>
        <w:rFonts w:ascii="Wingdings" w:hAnsi="Wingdings" w:hint="default"/>
      </w:rPr>
    </w:lvl>
    <w:lvl w:ilvl="5" w:tplc="8F3EA7AC" w:tentative="1">
      <w:start w:val="1"/>
      <w:numFmt w:val="bullet"/>
      <w:lvlText w:val=""/>
      <w:lvlJc w:val="left"/>
      <w:pPr>
        <w:tabs>
          <w:tab w:val="num" w:pos="4320"/>
        </w:tabs>
        <w:ind w:left="4320" w:hanging="360"/>
      </w:pPr>
      <w:rPr>
        <w:rFonts w:ascii="Wingdings" w:hAnsi="Wingdings" w:hint="default"/>
      </w:rPr>
    </w:lvl>
    <w:lvl w:ilvl="6" w:tplc="E060460A" w:tentative="1">
      <w:start w:val="1"/>
      <w:numFmt w:val="bullet"/>
      <w:lvlText w:val=""/>
      <w:lvlJc w:val="left"/>
      <w:pPr>
        <w:tabs>
          <w:tab w:val="num" w:pos="5040"/>
        </w:tabs>
        <w:ind w:left="5040" w:hanging="360"/>
      </w:pPr>
      <w:rPr>
        <w:rFonts w:ascii="Wingdings" w:hAnsi="Wingdings" w:hint="default"/>
      </w:rPr>
    </w:lvl>
    <w:lvl w:ilvl="7" w:tplc="49A811BC" w:tentative="1">
      <w:start w:val="1"/>
      <w:numFmt w:val="bullet"/>
      <w:lvlText w:val=""/>
      <w:lvlJc w:val="left"/>
      <w:pPr>
        <w:tabs>
          <w:tab w:val="num" w:pos="5760"/>
        </w:tabs>
        <w:ind w:left="5760" w:hanging="360"/>
      </w:pPr>
      <w:rPr>
        <w:rFonts w:ascii="Wingdings" w:hAnsi="Wingdings" w:hint="default"/>
      </w:rPr>
    </w:lvl>
    <w:lvl w:ilvl="8" w:tplc="9E68A30C"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24AF142A"/>
    <w:multiLevelType w:val="hybridMultilevel"/>
    <w:tmpl w:val="6FFEC3D0"/>
    <w:lvl w:ilvl="0" w:tplc="7D5EEBC4">
      <w:start w:val="1"/>
      <w:numFmt w:val="bullet"/>
      <w:lvlText w:val=""/>
      <w:lvlJc w:val="left"/>
      <w:pPr>
        <w:tabs>
          <w:tab w:val="num" w:pos="720"/>
        </w:tabs>
        <w:ind w:left="720" w:hanging="360"/>
      </w:pPr>
      <w:rPr>
        <w:rFonts w:ascii="Wingdings" w:hAnsi="Wingdings" w:hint="default"/>
      </w:rPr>
    </w:lvl>
    <w:lvl w:ilvl="1" w:tplc="82E2BA60" w:tentative="1">
      <w:start w:val="1"/>
      <w:numFmt w:val="bullet"/>
      <w:lvlText w:val=""/>
      <w:lvlJc w:val="left"/>
      <w:pPr>
        <w:tabs>
          <w:tab w:val="num" w:pos="1440"/>
        </w:tabs>
        <w:ind w:left="1440" w:hanging="360"/>
      </w:pPr>
      <w:rPr>
        <w:rFonts w:ascii="Wingdings" w:hAnsi="Wingdings" w:hint="default"/>
      </w:rPr>
    </w:lvl>
    <w:lvl w:ilvl="2" w:tplc="95A4640E" w:tentative="1">
      <w:start w:val="1"/>
      <w:numFmt w:val="bullet"/>
      <w:lvlText w:val=""/>
      <w:lvlJc w:val="left"/>
      <w:pPr>
        <w:tabs>
          <w:tab w:val="num" w:pos="2160"/>
        </w:tabs>
        <w:ind w:left="2160" w:hanging="360"/>
      </w:pPr>
      <w:rPr>
        <w:rFonts w:ascii="Wingdings" w:hAnsi="Wingdings" w:hint="default"/>
      </w:rPr>
    </w:lvl>
    <w:lvl w:ilvl="3" w:tplc="EF6458B0" w:tentative="1">
      <w:start w:val="1"/>
      <w:numFmt w:val="bullet"/>
      <w:lvlText w:val=""/>
      <w:lvlJc w:val="left"/>
      <w:pPr>
        <w:tabs>
          <w:tab w:val="num" w:pos="2880"/>
        </w:tabs>
        <w:ind w:left="2880" w:hanging="360"/>
      </w:pPr>
      <w:rPr>
        <w:rFonts w:ascii="Wingdings" w:hAnsi="Wingdings" w:hint="default"/>
      </w:rPr>
    </w:lvl>
    <w:lvl w:ilvl="4" w:tplc="EE6E9C1A" w:tentative="1">
      <w:start w:val="1"/>
      <w:numFmt w:val="bullet"/>
      <w:lvlText w:val=""/>
      <w:lvlJc w:val="left"/>
      <w:pPr>
        <w:tabs>
          <w:tab w:val="num" w:pos="3600"/>
        </w:tabs>
        <w:ind w:left="3600" w:hanging="360"/>
      </w:pPr>
      <w:rPr>
        <w:rFonts w:ascii="Wingdings" w:hAnsi="Wingdings" w:hint="default"/>
      </w:rPr>
    </w:lvl>
    <w:lvl w:ilvl="5" w:tplc="217AA250" w:tentative="1">
      <w:start w:val="1"/>
      <w:numFmt w:val="bullet"/>
      <w:lvlText w:val=""/>
      <w:lvlJc w:val="left"/>
      <w:pPr>
        <w:tabs>
          <w:tab w:val="num" w:pos="4320"/>
        </w:tabs>
        <w:ind w:left="4320" w:hanging="360"/>
      </w:pPr>
      <w:rPr>
        <w:rFonts w:ascii="Wingdings" w:hAnsi="Wingdings" w:hint="default"/>
      </w:rPr>
    </w:lvl>
    <w:lvl w:ilvl="6" w:tplc="4AFC1C46" w:tentative="1">
      <w:start w:val="1"/>
      <w:numFmt w:val="bullet"/>
      <w:lvlText w:val=""/>
      <w:lvlJc w:val="left"/>
      <w:pPr>
        <w:tabs>
          <w:tab w:val="num" w:pos="5040"/>
        </w:tabs>
        <w:ind w:left="5040" w:hanging="360"/>
      </w:pPr>
      <w:rPr>
        <w:rFonts w:ascii="Wingdings" w:hAnsi="Wingdings" w:hint="default"/>
      </w:rPr>
    </w:lvl>
    <w:lvl w:ilvl="7" w:tplc="348AF980" w:tentative="1">
      <w:start w:val="1"/>
      <w:numFmt w:val="bullet"/>
      <w:lvlText w:val=""/>
      <w:lvlJc w:val="left"/>
      <w:pPr>
        <w:tabs>
          <w:tab w:val="num" w:pos="5760"/>
        </w:tabs>
        <w:ind w:left="5760" w:hanging="360"/>
      </w:pPr>
      <w:rPr>
        <w:rFonts w:ascii="Wingdings" w:hAnsi="Wingdings" w:hint="default"/>
      </w:rPr>
    </w:lvl>
    <w:lvl w:ilvl="8" w:tplc="48CC455C"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25B82EE8"/>
    <w:multiLevelType w:val="hybridMultilevel"/>
    <w:tmpl w:val="6C24003A"/>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3" w15:restartNumberingAfterBreak="0">
    <w:nsid w:val="25E32216"/>
    <w:multiLevelType w:val="hybridMultilevel"/>
    <w:tmpl w:val="99C0080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26414B4B"/>
    <w:multiLevelType w:val="hybridMultilevel"/>
    <w:tmpl w:val="62DAA3E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266657BC"/>
    <w:multiLevelType w:val="hybridMultilevel"/>
    <w:tmpl w:val="FE58100A"/>
    <w:lvl w:ilvl="0" w:tplc="04090007">
      <w:start w:val="1"/>
      <w:numFmt w:val="bullet"/>
      <w:lvlText w:val=""/>
      <w:lvlPicBulletId w:val="0"/>
      <w:lvlJc w:val="left"/>
      <w:pPr>
        <w:tabs>
          <w:tab w:val="num" w:pos="720"/>
        </w:tabs>
        <w:ind w:left="720" w:hanging="360"/>
      </w:pPr>
      <w:rPr>
        <w:rFonts w:ascii="Symbol" w:hAnsi="Symbol" w:hint="default"/>
      </w:rPr>
    </w:lvl>
    <w:lvl w:ilvl="1" w:tplc="19262EF8" w:tentative="1">
      <w:start w:val="1"/>
      <w:numFmt w:val="bullet"/>
      <w:lvlText w:val=""/>
      <w:lvlJc w:val="left"/>
      <w:pPr>
        <w:tabs>
          <w:tab w:val="num" w:pos="1440"/>
        </w:tabs>
        <w:ind w:left="1440" w:hanging="360"/>
      </w:pPr>
      <w:rPr>
        <w:rFonts w:ascii="Wingdings" w:hAnsi="Wingdings" w:hint="default"/>
      </w:rPr>
    </w:lvl>
    <w:lvl w:ilvl="2" w:tplc="6420B9F8" w:tentative="1">
      <w:start w:val="1"/>
      <w:numFmt w:val="bullet"/>
      <w:lvlText w:val=""/>
      <w:lvlJc w:val="left"/>
      <w:pPr>
        <w:tabs>
          <w:tab w:val="num" w:pos="2160"/>
        </w:tabs>
        <w:ind w:left="2160" w:hanging="360"/>
      </w:pPr>
      <w:rPr>
        <w:rFonts w:ascii="Wingdings" w:hAnsi="Wingdings" w:hint="default"/>
      </w:rPr>
    </w:lvl>
    <w:lvl w:ilvl="3" w:tplc="F9444E2A" w:tentative="1">
      <w:start w:val="1"/>
      <w:numFmt w:val="bullet"/>
      <w:lvlText w:val=""/>
      <w:lvlJc w:val="left"/>
      <w:pPr>
        <w:tabs>
          <w:tab w:val="num" w:pos="2880"/>
        </w:tabs>
        <w:ind w:left="2880" w:hanging="360"/>
      </w:pPr>
      <w:rPr>
        <w:rFonts w:ascii="Wingdings" w:hAnsi="Wingdings" w:hint="default"/>
      </w:rPr>
    </w:lvl>
    <w:lvl w:ilvl="4" w:tplc="3880DDDE" w:tentative="1">
      <w:start w:val="1"/>
      <w:numFmt w:val="bullet"/>
      <w:lvlText w:val=""/>
      <w:lvlJc w:val="left"/>
      <w:pPr>
        <w:tabs>
          <w:tab w:val="num" w:pos="3600"/>
        </w:tabs>
        <w:ind w:left="3600" w:hanging="360"/>
      </w:pPr>
      <w:rPr>
        <w:rFonts w:ascii="Wingdings" w:hAnsi="Wingdings" w:hint="default"/>
      </w:rPr>
    </w:lvl>
    <w:lvl w:ilvl="5" w:tplc="50CE6084" w:tentative="1">
      <w:start w:val="1"/>
      <w:numFmt w:val="bullet"/>
      <w:lvlText w:val=""/>
      <w:lvlJc w:val="left"/>
      <w:pPr>
        <w:tabs>
          <w:tab w:val="num" w:pos="4320"/>
        </w:tabs>
        <w:ind w:left="4320" w:hanging="360"/>
      </w:pPr>
      <w:rPr>
        <w:rFonts w:ascii="Wingdings" w:hAnsi="Wingdings" w:hint="default"/>
      </w:rPr>
    </w:lvl>
    <w:lvl w:ilvl="6" w:tplc="38625BAA" w:tentative="1">
      <w:start w:val="1"/>
      <w:numFmt w:val="bullet"/>
      <w:lvlText w:val=""/>
      <w:lvlJc w:val="left"/>
      <w:pPr>
        <w:tabs>
          <w:tab w:val="num" w:pos="5040"/>
        </w:tabs>
        <w:ind w:left="5040" w:hanging="360"/>
      </w:pPr>
      <w:rPr>
        <w:rFonts w:ascii="Wingdings" w:hAnsi="Wingdings" w:hint="default"/>
      </w:rPr>
    </w:lvl>
    <w:lvl w:ilvl="7" w:tplc="0086932C" w:tentative="1">
      <w:start w:val="1"/>
      <w:numFmt w:val="bullet"/>
      <w:lvlText w:val=""/>
      <w:lvlJc w:val="left"/>
      <w:pPr>
        <w:tabs>
          <w:tab w:val="num" w:pos="5760"/>
        </w:tabs>
        <w:ind w:left="5760" w:hanging="360"/>
      </w:pPr>
      <w:rPr>
        <w:rFonts w:ascii="Wingdings" w:hAnsi="Wingdings" w:hint="default"/>
      </w:rPr>
    </w:lvl>
    <w:lvl w:ilvl="8" w:tplc="648CE2BE" w:tentative="1">
      <w:start w:val="1"/>
      <w:numFmt w:val="bullet"/>
      <w:lvlText w:val=""/>
      <w:lvlJc w:val="left"/>
      <w:pPr>
        <w:tabs>
          <w:tab w:val="num" w:pos="6480"/>
        </w:tabs>
        <w:ind w:left="6480" w:hanging="360"/>
      </w:pPr>
      <w:rPr>
        <w:rFonts w:ascii="Wingdings" w:hAnsi="Wingdings" w:hint="default"/>
      </w:rPr>
    </w:lvl>
  </w:abstractNum>
  <w:abstractNum w:abstractNumId="176" w15:restartNumberingAfterBreak="0">
    <w:nsid w:val="26793741"/>
    <w:multiLevelType w:val="hybridMultilevel"/>
    <w:tmpl w:val="CA9C5FF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26A83DF3"/>
    <w:multiLevelType w:val="hybridMultilevel"/>
    <w:tmpl w:val="AEE6272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26E73334"/>
    <w:multiLevelType w:val="hybridMultilevel"/>
    <w:tmpl w:val="F8A67B1A"/>
    <w:lvl w:ilvl="0" w:tplc="07627C1A">
      <w:start w:val="1"/>
      <w:numFmt w:val="bullet"/>
      <w:pStyle w:val="ListNumber4"/>
      <w:lvlText w:val=""/>
      <w:lvlJc w:val="left"/>
      <w:pPr>
        <w:tabs>
          <w:tab w:val="num" w:pos="720"/>
        </w:tabs>
        <w:ind w:left="720" w:hanging="360"/>
      </w:pPr>
      <w:rPr>
        <w:rFonts w:ascii="Wingdings" w:hAnsi="Wingdings" w:hint="default"/>
      </w:rPr>
    </w:lvl>
    <w:lvl w:ilvl="1" w:tplc="5046F122" w:tentative="1">
      <w:start w:val="1"/>
      <w:numFmt w:val="bullet"/>
      <w:lvlText w:val=""/>
      <w:lvlJc w:val="left"/>
      <w:pPr>
        <w:tabs>
          <w:tab w:val="num" w:pos="1440"/>
        </w:tabs>
        <w:ind w:left="1440" w:hanging="360"/>
      </w:pPr>
      <w:rPr>
        <w:rFonts w:ascii="Wingdings" w:hAnsi="Wingdings" w:hint="default"/>
      </w:rPr>
    </w:lvl>
    <w:lvl w:ilvl="2" w:tplc="394ED45A" w:tentative="1">
      <w:start w:val="1"/>
      <w:numFmt w:val="bullet"/>
      <w:lvlText w:val=""/>
      <w:lvlJc w:val="left"/>
      <w:pPr>
        <w:tabs>
          <w:tab w:val="num" w:pos="2160"/>
        </w:tabs>
        <w:ind w:left="2160" w:hanging="360"/>
      </w:pPr>
      <w:rPr>
        <w:rFonts w:ascii="Wingdings" w:hAnsi="Wingdings" w:hint="default"/>
      </w:rPr>
    </w:lvl>
    <w:lvl w:ilvl="3" w:tplc="FFC01946" w:tentative="1">
      <w:start w:val="1"/>
      <w:numFmt w:val="bullet"/>
      <w:lvlText w:val=""/>
      <w:lvlJc w:val="left"/>
      <w:pPr>
        <w:tabs>
          <w:tab w:val="num" w:pos="2880"/>
        </w:tabs>
        <w:ind w:left="2880" w:hanging="360"/>
      </w:pPr>
      <w:rPr>
        <w:rFonts w:ascii="Wingdings" w:hAnsi="Wingdings" w:hint="default"/>
      </w:rPr>
    </w:lvl>
    <w:lvl w:ilvl="4" w:tplc="F998DEB2" w:tentative="1">
      <w:start w:val="1"/>
      <w:numFmt w:val="bullet"/>
      <w:lvlText w:val=""/>
      <w:lvlJc w:val="left"/>
      <w:pPr>
        <w:tabs>
          <w:tab w:val="num" w:pos="3600"/>
        </w:tabs>
        <w:ind w:left="3600" w:hanging="360"/>
      </w:pPr>
      <w:rPr>
        <w:rFonts w:ascii="Wingdings" w:hAnsi="Wingdings" w:hint="default"/>
      </w:rPr>
    </w:lvl>
    <w:lvl w:ilvl="5" w:tplc="093699BA" w:tentative="1">
      <w:start w:val="1"/>
      <w:numFmt w:val="bullet"/>
      <w:lvlText w:val=""/>
      <w:lvlJc w:val="left"/>
      <w:pPr>
        <w:tabs>
          <w:tab w:val="num" w:pos="4320"/>
        </w:tabs>
        <w:ind w:left="4320" w:hanging="360"/>
      </w:pPr>
      <w:rPr>
        <w:rFonts w:ascii="Wingdings" w:hAnsi="Wingdings" w:hint="default"/>
      </w:rPr>
    </w:lvl>
    <w:lvl w:ilvl="6" w:tplc="ED22F932" w:tentative="1">
      <w:start w:val="1"/>
      <w:numFmt w:val="bullet"/>
      <w:lvlText w:val=""/>
      <w:lvlJc w:val="left"/>
      <w:pPr>
        <w:tabs>
          <w:tab w:val="num" w:pos="5040"/>
        </w:tabs>
        <w:ind w:left="5040" w:hanging="360"/>
      </w:pPr>
      <w:rPr>
        <w:rFonts w:ascii="Wingdings" w:hAnsi="Wingdings" w:hint="default"/>
      </w:rPr>
    </w:lvl>
    <w:lvl w:ilvl="7" w:tplc="BC54944C" w:tentative="1">
      <w:start w:val="1"/>
      <w:numFmt w:val="bullet"/>
      <w:lvlText w:val=""/>
      <w:lvlJc w:val="left"/>
      <w:pPr>
        <w:tabs>
          <w:tab w:val="num" w:pos="5760"/>
        </w:tabs>
        <w:ind w:left="5760" w:hanging="360"/>
      </w:pPr>
      <w:rPr>
        <w:rFonts w:ascii="Wingdings" w:hAnsi="Wingdings" w:hint="default"/>
      </w:rPr>
    </w:lvl>
    <w:lvl w:ilvl="8" w:tplc="A634C214" w:tentative="1">
      <w:start w:val="1"/>
      <w:numFmt w:val="bullet"/>
      <w:lvlText w:val=""/>
      <w:lvlJc w:val="left"/>
      <w:pPr>
        <w:tabs>
          <w:tab w:val="num" w:pos="6480"/>
        </w:tabs>
        <w:ind w:left="6480" w:hanging="360"/>
      </w:pPr>
      <w:rPr>
        <w:rFonts w:ascii="Wingdings" w:hAnsi="Wingdings" w:hint="default"/>
      </w:rPr>
    </w:lvl>
  </w:abstractNum>
  <w:abstractNum w:abstractNumId="179" w15:restartNumberingAfterBreak="0">
    <w:nsid w:val="27547915"/>
    <w:multiLevelType w:val="hybridMultilevel"/>
    <w:tmpl w:val="F79E0D1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2780215A"/>
    <w:multiLevelType w:val="hybridMultilevel"/>
    <w:tmpl w:val="760C295E"/>
    <w:lvl w:ilvl="0" w:tplc="04090007">
      <w:start w:val="1"/>
      <w:numFmt w:val="bullet"/>
      <w:lvlText w:val=""/>
      <w:lvlPicBulletId w:val="0"/>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81" w15:restartNumberingAfterBreak="0">
    <w:nsid w:val="27937C32"/>
    <w:multiLevelType w:val="hybridMultilevel"/>
    <w:tmpl w:val="3DF8AE60"/>
    <w:lvl w:ilvl="0" w:tplc="04090007">
      <w:start w:val="1"/>
      <w:numFmt w:val="bullet"/>
      <w:lvlText w:val=""/>
      <w:lvlPicBulletId w:val="1"/>
      <w:lvlJc w:val="left"/>
      <w:pPr>
        <w:tabs>
          <w:tab w:val="num" w:pos="720"/>
        </w:tabs>
        <w:ind w:left="720" w:hanging="360"/>
      </w:pPr>
      <w:rPr>
        <w:rFonts w:ascii="Symbol" w:hAnsi="Symbol" w:hint="default"/>
      </w:rPr>
    </w:lvl>
    <w:lvl w:ilvl="1" w:tplc="5FFA9678" w:tentative="1">
      <w:start w:val="1"/>
      <w:numFmt w:val="bullet"/>
      <w:lvlText w:val="•"/>
      <w:lvlJc w:val="left"/>
      <w:pPr>
        <w:tabs>
          <w:tab w:val="num" w:pos="1440"/>
        </w:tabs>
        <w:ind w:left="1440" w:hanging="360"/>
      </w:pPr>
      <w:rPr>
        <w:rFonts w:ascii="Arial" w:hAnsi="Arial" w:hint="default"/>
      </w:rPr>
    </w:lvl>
    <w:lvl w:ilvl="2" w:tplc="FCD05DF0" w:tentative="1">
      <w:start w:val="1"/>
      <w:numFmt w:val="bullet"/>
      <w:lvlText w:val="•"/>
      <w:lvlJc w:val="left"/>
      <w:pPr>
        <w:tabs>
          <w:tab w:val="num" w:pos="2160"/>
        </w:tabs>
        <w:ind w:left="2160" w:hanging="360"/>
      </w:pPr>
      <w:rPr>
        <w:rFonts w:ascii="Arial" w:hAnsi="Arial" w:hint="default"/>
      </w:rPr>
    </w:lvl>
    <w:lvl w:ilvl="3" w:tplc="15EE9E26" w:tentative="1">
      <w:start w:val="1"/>
      <w:numFmt w:val="bullet"/>
      <w:lvlText w:val="•"/>
      <w:lvlJc w:val="left"/>
      <w:pPr>
        <w:tabs>
          <w:tab w:val="num" w:pos="2880"/>
        </w:tabs>
        <w:ind w:left="2880" w:hanging="360"/>
      </w:pPr>
      <w:rPr>
        <w:rFonts w:ascii="Arial" w:hAnsi="Arial" w:hint="default"/>
      </w:rPr>
    </w:lvl>
    <w:lvl w:ilvl="4" w:tplc="95EAD76C" w:tentative="1">
      <w:start w:val="1"/>
      <w:numFmt w:val="bullet"/>
      <w:lvlText w:val="•"/>
      <w:lvlJc w:val="left"/>
      <w:pPr>
        <w:tabs>
          <w:tab w:val="num" w:pos="3600"/>
        </w:tabs>
        <w:ind w:left="3600" w:hanging="360"/>
      </w:pPr>
      <w:rPr>
        <w:rFonts w:ascii="Arial" w:hAnsi="Arial" w:hint="default"/>
      </w:rPr>
    </w:lvl>
    <w:lvl w:ilvl="5" w:tplc="FBD6E840" w:tentative="1">
      <w:start w:val="1"/>
      <w:numFmt w:val="bullet"/>
      <w:lvlText w:val="•"/>
      <w:lvlJc w:val="left"/>
      <w:pPr>
        <w:tabs>
          <w:tab w:val="num" w:pos="4320"/>
        </w:tabs>
        <w:ind w:left="4320" w:hanging="360"/>
      </w:pPr>
      <w:rPr>
        <w:rFonts w:ascii="Arial" w:hAnsi="Arial" w:hint="default"/>
      </w:rPr>
    </w:lvl>
    <w:lvl w:ilvl="6" w:tplc="7764C28E" w:tentative="1">
      <w:start w:val="1"/>
      <w:numFmt w:val="bullet"/>
      <w:lvlText w:val="•"/>
      <w:lvlJc w:val="left"/>
      <w:pPr>
        <w:tabs>
          <w:tab w:val="num" w:pos="5040"/>
        </w:tabs>
        <w:ind w:left="5040" w:hanging="360"/>
      </w:pPr>
      <w:rPr>
        <w:rFonts w:ascii="Arial" w:hAnsi="Arial" w:hint="default"/>
      </w:rPr>
    </w:lvl>
    <w:lvl w:ilvl="7" w:tplc="3F423B0E" w:tentative="1">
      <w:start w:val="1"/>
      <w:numFmt w:val="bullet"/>
      <w:lvlText w:val="•"/>
      <w:lvlJc w:val="left"/>
      <w:pPr>
        <w:tabs>
          <w:tab w:val="num" w:pos="5760"/>
        </w:tabs>
        <w:ind w:left="5760" w:hanging="360"/>
      </w:pPr>
      <w:rPr>
        <w:rFonts w:ascii="Arial" w:hAnsi="Arial" w:hint="default"/>
      </w:rPr>
    </w:lvl>
    <w:lvl w:ilvl="8" w:tplc="D168FAD2"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27A054AC"/>
    <w:multiLevelType w:val="hybridMultilevel"/>
    <w:tmpl w:val="18F6F6AC"/>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3" w15:restartNumberingAfterBreak="0">
    <w:nsid w:val="27AF1E5E"/>
    <w:multiLevelType w:val="hybridMultilevel"/>
    <w:tmpl w:val="4A5ABD2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27DE2775"/>
    <w:multiLevelType w:val="hybridMultilevel"/>
    <w:tmpl w:val="DDD82102"/>
    <w:lvl w:ilvl="0" w:tplc="04090007">
      <w:start w:val="1"/>
      <w:numFmt w:val="bullet"/>
      <w:lvlText w:val=""/>
      <w:lvlPicBulletId w:val="0"/>
      <w:lvlJc w:val="left"/>
      <w:pPr>
        <w:tabs>
          <w:tab w:val="num" w:pos="720"/>
        </w:tabs>
        <w:ind w:left="720" w:hanging="360"/>
      </w:pPr>
      <w:rPr>
        <w:rFonts w:ascii="Symbol" w:hAnsi="Symbol" w:hint="default"/>
      </w:rPr>
    </w:lvl>
    <w:lvl w:ilvl="1" w:tplc="18AE0D78" w:tentative="1">
      <w:start w:val="1"/>
      <w:numFmt w:val="bullet"/>
      <w:lvlText w:val=""/>
      <w:lvlJc w:val="left"/>
      <w:pPr>
        <w:tabs>
          <w:tab w:val="num" w:pos="1440"/>
        </w:tabs>
        <w:ind w:left="1440" w:hanging="360"/>
      </w:pPr>
      <w:rPr>
        <w:rFonts w:ascii="Wingdings" w:hAnsi="Wingdings" w:hint="default"/>
      </w:rPr>
    </w:lvl>
    <w:lvl w:ilvl="2" w:tplc="28D82B3A" w:tentative="1">
      <w:start w:val="1"/>
      <w:numFmt w:val="bullet"/>
      <w:lvlText w:val=""/>
      <w:lvlJc w:val="left"/>
      <w:pPr>
        <w:tabs>
          <w:tab w:val="num" w:pos="2160"/>
        </w:tabs>
        <w:ind w:left="2160" w:hanging="360"/>
      </w:pPr>
      <w:rPr>
        <w:rFonts w:ascii="Wingdings" w:hAnsi="Wingdings" w:hint="default"/>
      </w:rPr>
    </w:lvl>
    <w:lvl w:ilvl="3" w:tplc="BEF69F30" w:tentative="1">
      <w:start w:val="1"/>
      <w:numFmt w:val="bullet"/>
      <w:lvlText w:val=""/>
      <w:lvlJc w:val="left"/>
      <w:pPr>
        <w:tabs>
          <w:tab w:val="num" w:pos="2880"/>
        </w:tabs>
        <w:ind w:left="2880" w:hanging="360"/>
      </w:pPr>
      <w:rPr>
        <w:rFonts w:ascii="Wingdings" w:hAnsi="Wingdings" w:hint="default"/>
      </w:rPr>
    </w:lvl>
    <w:lvl w:ilvl="4" w:tplc="6B589CD8" w:tentative="1">
      <w:start w:val="1"/>
      <w:numFmt w:val="bullet"/>
      <w:lvlText w:val=""/>
      <w:lvlJc w:val="left"/>
      <w:pPr>
        <w:tabs>
          <w:tab w:val="num" w:pos="3600"/>
        </w:tabs>
        <w:ind w:left="3600" w:hanging="360"/>
      </w:pPr>
      <w:rPr>
        <w:rFonts w:ascii="Wingdings" w:hAnsi="Wingdings" w:hint="default"/>
      </w:rPr>
    </w:lvl>
    <w:lvl w:ilvl="5" w:tplc="7AA8E4FA" w:tentative="1">
      <w:start w:val="1"/>
      <w:numFmt w:val="bullet"/>
      <w:lvlText w:val=""/>
      <w:lvlJc w:val="left"/>
      <w:pPr>
        <w:tabs>
          <w:tab w:val="num" w:pos="4320"/>
        </w:tabs>
        <w:ind w:left="4320" w:hanging="360"/>
      </w:pPr>
      <w:rPr>
        <w:rFonts w:ascii="Wingdings" w:hAnsi="Wingdings" w:hint="default"/>
      </w:rPr>
    </w:lvl>
    <w:lvl w:ilvl="6" w:tplc="080CFA04" w:tentative="1">
      <w:start w:val="1"/>
      <w:numFmt w:val="bullet"/>
      <w:lvlText w:val=""/>
      <w:lvlJc w:val="left"/>
      <w:pPr>
        <w:tabs>
          <w:tab w:val="num" w:pos="5040"/>
        </w:tabs>
        <w:ind w:left="5040" w:hanging="360"/>
      </w:pPr>
      <w:rPr>
        <w:rFonts w:ascii="Wingdings" w:hAnsi="Wingdings" w:hint="default"/>
      </w:rPr>
    </w:lvl>
    <w:lvl w:ilvl="7" w:tplc="FD788160" w:tentative="1">
      <w:start w:val="1"/>
      <w:numFmt w:val="bullet"/>
      <w:lvlText w:val=""/>
      <w:lvlJc w:val="left"/>
      <w:pPr>
        <w:tabs>
          <w:tab w:val="num" w:pos="5760"/>
        </w:tabs>
        <w:ind w:left="5760" w:hanging="360"/>
      </w:pPr>
      <w:rPr>
        <w:rFonts w:ascii="Wingdings" w:hAnsi="Wingdings" w:hint="default"/>
      </w:rPr>
    </w:lvl>
    <w:lvl w:ilvl="8" w:tplc="B6A69FF2" w:tentative="1">
      <w:start w:val="1"/>
      <w:numFmt w:val="bullet"/>
      <w:lvlText w:val=""/>
      <w:lvlJc w:val="left"/>
      <w:pPr>
        <w:tabs>
          <w:tab w:val="num" w:pos="6480"/>
        </w:tabs>
        <w:ind w:left="6480" w:hanging="360"/>
      </w:pPr>
      <w:rPr>
        <w:rFonts w:ascii="Wingdings" w:hAnsi="Wingdings" w:hint="default"/>
      </w:rPr>
    </w:lvl>
  </w:abstractNum>
  <w:abstractNum w:abstractNumId="185" w15:restartNumberingAfterBreak="0">
    <w:nsid w:val="27E07F0E"/>
    <w:multiLevelType w:val="hybridMultilevel"/>
    <w:tmpl w:val="05003B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27E12B00"/>
    <w:multiLevelType w:val="hybridMultilevel"/>
    <w:tmpl w:val="ACBC3814"/>
    <w:lvl w:ilvl="0" w:tplc="D892FFF8">
      <w:start w:val="1"/>
      <w:numFmt w:val="bullet"/>
      <w:lvlText w:val=""/>
      <w:lvlJc w:val="left"/>
      <w:pPr>
        <w:tabs>
          <w:tab w:val="num" w:pos="720"/>
        </w:tabs>
        <w:ind w:left="720" w:hanging="360"/>
      </w:pPr>
      <w:rPr>
        <w:rFonts w:ascii="Wingdings" w:hAnsi="Wingdings" w:hint="default"/>
      </w:rPr>
    </w:lvl>
    <w:lvl w:ilvl="1" w:tplc="77B4C414" w:tentative="1">
      <w:start w:val="1"/>
      <w:numFmt w:val="bullet"/>
      <w:lvlText w:val=""/>
      <w:lvlJc w:val="left"/>
      <w:pPr>
        <w:tabs>
          <w:tab w:val="num" w:pos="1440"/>
        </w:tabs>
        <w:ind w:left="1440" w:hanging="360"/>
      </w:pPr>
      <w:rPr>
        <w:rFonts w:ascii="Wingdings" w:hAnsi="Wingdings" w:hint="default"/>
      </w:rPr>
    </w:lvl>
    <w:lvl w:ilvl="2" w:tplc="CF5EE546" w:tentative="1">
      <w:start w:val="1"/>
      <w:numFmt w:val="bullet"/>
      <w:lvlText w:val=""/>
      <w:lvlJc w:val="left"/>
      <w:pPr>
        <w:tabs>
          <w:tab w:val="num" w:pos="2160"/>
        </w:tabs>
        <w:ind w:left="2160" w:hanging="360"/>
      </w:pPr>
      <w:rPr>
        <w:rFonts w:ascii="Wingdings" w:hAnsi="Wingdings" w:hint="default"/>
      </w:rPr>
    </w:lvl>
    <w:lvl w:ilvl="3" w:tplc="4BEE8086" w:tentative="1">
      <w:start w:val="1"/>
      <w:numFmt w:val="bullet"/>
      <w:lvlText w:val=""/>
      <w:lvlJc w:val="left"/>
      <w:pPr>
        <w:tabs>
          <w:tab w:val="num" w:pos="2880"/>
        </w:tabs>
        <w:ind w:left="2880" w:hanging="360"/>
      </w:pPr>
      <w:rPr>
        <w:rFonts w:ascii="Wingdings" w:hAnsi="Wingdings" w:hint="default"/>
      </w:rPr>
    </w:lvl>
    <w:lvl w:ilvl="4" w:tplc="2B56E75C" w:tentative="1">
      <w:start w:val="1"/>
      <w:numFmt w:val="bullet"/>
      <w:lvlText w:val=""/>
      <w:lvlJc w:val="left"/>
      <w:pPr>
        <w:tabs>
          <w:tab w:val="num" w:pos="3600"/>
        </w:tabs>
        <w:ind w:left="3600" w:hanging="360"/>
      </w:pPr>
      <w:rPr>
        <w:rFonts w:ascii="Wingdings" w:hAnsi="Wingdings" w:hint="default"/>
      </w:rPr>
    </w:lvl>
    <w:lvl w:ilvl="5" w:tplc="3F38C3D8" w:tentative="1">
      <w:start w:val="1"/>
      <w:numFmt w:val="bullet"/>
      <w:lvlText w:val=""/>
      <w:lvlJc w:val="left"/>
      <w:pPr>
        <w:tabs>
          <w:tab w:val="num" w:pos="4320"/>
        </w:tabs>
        <w:ind w:left="4320" w:hanging="360"/>
      </w:pPr>
      <w:rPr>
        <w:rFonts w:ascii="Wingdings" w:hAnsi="Wingdings" w:hint="default"/>
      </w:rPr>
    </w:lvl>
    <w:lvl w:ilvl="6" w:tplc="D61ED498" w:tentative="1">
      <w:start w:val="1"/>
      <w:numFmt w:val="bullet"/>
      <w:lvlText w:val=""/>
      <w:lvlJc w:val="left"/>
      <w:pPr>
        <w:tabs>
          <w:tab w:val="num" w:pos="5040"/>
        </w:tabs>
        <w:ind w:left="5040" w:hanging="360"/>
      </w:pPr>
      <w:rPr>
        <w:rFonts w:ascii="Wingdings" w:hAnsi="Wingdings" w:hint="default"/>
      </w:rPr>
    </w:lvl>
    <w:lvl w:ilvl="7" w:tplc="47C491C6" w:tentative="1">
      <w:start w:val="1"/>
      <w:numFmt w:val="bullet"/>
      <w:lvlText w:val=""/>
      <w:lvlJc w:val="left"/>
      <w:pPr>
        <w:tabs>
          <w:tab w:val="num" w:pos="5760"/>
        </w:tabs>
        <w:ind w:left="5760" w:hanging="360"/>
      </w:pPr>
      <w:rPr>
        <w:rFonts w:ascii="Wingdings" w:hAnsi="Wingdings" w:hint="default"/>
      </w:rPr>
    </w:lvl>
    <w:lvl w:ilvl="8" w:tplc="FE4691A8" w:tentative="1">
      <w:start w:val="1"/>
      <w:numFmt w:val="bullet"/>
      <w:lvlText w:val=""/>
      <w:lvlJc w:val="left"/>
      <w:pPr>
        <w:tabs>
          <w:tab w:val="num" w:pos="6480"/>
        </w:tabs>
        <w:ind w:left="6480" w:hanging="360"/>
      </w:pPr>
      <w:rPr>
        <w:rFonts w:ascii="Wingdings" w:hAnsi="Wingdings" w:hint="default"/>
      </w:rPr>
    </w:lvl>
  </w:abstractNum>
  <w:abstractNum w:abstractNumId="187" w15:restartNumberingAfterBreak="0">
    <w:nsid w:val="283A7B38"/>
    <w:multiLevelType w:val="hybridMultilevel"/>
    <w:tmpl w:val="BED8FDE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285C0DD5"/>
    <w:multiLevelType w:val="hybridMultilevel"/>
    <w:tmpl w:val="92E60736"/>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28893DDE"/>
    <w:multiLevelType w:val="hybridMultilevel"/>
    <w:tmpl w:val="7ABE6414"/>
    <w:lvl w:ilvl="0" w:tplc="BE5ED5BA">
      <w:start w:val="1"/>
      <w:numFmt w:val="bullet"/>
      <w:lvlText w:val=""/>
      <w:lvlJc w:val="left"/>
      <w:pPr>
        <w:tabs>
          <w:tab w:val="num" w:pos="720"/>
        </w:tabs>
        <w:ind w:left="720" w:hanging="360"/>
      </w:pPr>
      <w:rPr>
        <w:rFonts w:ascii="Wingdings" w:hAnsi="Wingdings" w:hint="default"/>
      </w:rPr>
    </w:lvl>
    <w:lvl w:ilvl="1" w:tplc="BA06ED60" w:tentative="1">
      <w:start w:val="1"/>
      <w:numFmt w:val="bullet"/>
      <w:lvlText w:val=""/>
      <w:lvlJc w:val="left"/>
      <w:pPr>
        <w:tabs>
          <w:tab w:val="num" w:pos="1440"/>
        </w:tabs>
        <w:ind w:left="1440" w:hanging="360"/>
      </w:pPr>
      <w:rPr>
        <w:rFonts w:ascii="Wingdings" w:hAnsi="Wingdings" w:hint="default"/>
      </w:rPr>
    </w:lvl>
    <w:lvl w:ilvl="2" w:tplc="26144590" w:tentative="1">
      <w:start w:val="1"/>
      <w:numFmt w:val="bullet"/>
      <w:lvlText w:val=""/>
      <w:lvlJc w:val="left"/>
      <w:pPr>
        <w:tabs>
          <w:tab w:val="num" w:pos="2160"/>
        </w:tabs>
        <w:ind w:left="2160" w:hanging="360"/>
      </w:pPr>
      <w:rPr>
        <w:rFonts w:ascii="Wingdings" w:hAnsi="Wingdings" w:hint="default"/>
      </w:rPr>
    </w:lvl>
    <w:lvl w:ilvl="3" w:tplc="13A4D63E" w:tentative="1">
      <w:start w:val="1"/>
      <w:numFmt w:val="bullet"/>
      <w:lvlText w:val=""/>
      <w:lvlJc w:val="left"/>
      <w:pPr>
        <w:tabs>
          <w:tab w:val="num" w:pos="2880"/>
        </w:tabs>
        <w:ind w:left="2880" w:hanging="360"/>
      </w:pPr>
      <w:rPr>
        <w:rFonts w:ascii="Wingdings" w:hAnsi="Wingdings" w:hint="default"/>
      </w:rPr>
    </w:lvl>
    <w:lvl w:ilvl="4" w:tplc="8404FA80" w:tentative="1">
      <w:start w:val="1"/>
      <w:numFmt w:val="bullet"/>
      <w:lvlText w:val=""/>
      <w:lvlJc w:val="left"/>
      <w:pPr>
        <w:tabs>
          <w:tab w:val="num" w:pos="3600"/>
        </w:tabs>
        <w:ind w:left="3600" w:hanging="360"/>
      </w:pPr>
      <w:rPr>
        <w:rFonts w:ascii="Wingdings" w:hAnsi="Wingdings" w:hint="default"/>
      </w:rPr>
    </w:lvl>
    <w:lvl w:ilvl="5" w:tplc="CD1078E0" w:tentative="1">
      <w:start w:val="1"/>
      <w:numFmt w:val="bullet"/>
      <w:lvlText w:val=""/>
      <w:lvlJc w:val="left"/>
      <w:pPr>
        <w:tabs>
          <w:tab w:val="num" w:pos="4320"/>
        </w:tabs>
        <w:ind w:left="4320" w:hanging="360"/>
      </w:pPr>
      <w:rPr>
        <w:rFonts w:ascii="Wingdings" w:hAnsi="Wingdings" w:hint="default"/>
      </w:rPr>
    </w:lvl>
    <w:lvl w:ilvl="6" w:tplc="AFB66B1C" w:tentative="1">
      <w:start w:val="1"/>
      <w:numFmt w:val="bullet"/>
      <w:lvlText w:val=""/>
      <w:lvlJc w:val="left"/>
      <w:pPr>
        <w:tabs>
          <w:tab w:val="num" w:pos="5040"/>
        </w:tabs>
        <w:ind w:left="5040" w:hanging="360"/>
      </w:pPr>
      <w:rPr>
        <w:rFonts w:ascii="Wingdings" w:hAnsi="Wingdings" w:hint="default"/>
      </w:rPr>
    </w:lvl>
    <w:lvl w:ilvl="7" w:tplc="7CE2468E" w:tentative="1">
      <w:start w:val="1"/>
      <w:numFmt w:val="bullet"/>
      <w:lvlText w:val=""/>
      <w:lvlJc w:val="left"/>
      <w:pPr>
        <w:tabs>
          <w:tab w:val="num" w:pos="5760"/>
        </w:tabs>
        <w:ind w:left="5760" w:hanging="360"/>
      </w:pPr>
      <w:rPr>
        <w:rFonts w:ascii="Wingdings" w:hAnsi="Wingdings" w:hint="default"/>
      </w:rPr>
    </w:lvl>
    <w:lvl w:ilvl="8" w:tplc="2C88A628" w:tentative="1">
      <w:start w:val="1"/>
      <w:numFmt w:val="bullet"/>
      <w:lvlText w:val=""/>
      <w:lvlJc w:val="left"/>
      <w:pPr>
        <w:tabs>
          <w:tab w:val="num" w:pos="6480"/>
        </w:tabs>
        <w:ind w:left="6480" w:hanging="360"/>
      </w:pPr>
      <w:rPr>
        <w:rFonts w:ascii="Wingdings" w:hAnsi="Wingdings" w:hint="default"/>
      </w:rPr>
    </w:lvl>
  </w:abstractNum>
  <w:abstractNum w:abstractNumId="190" w15:restartNumberingAfterBreak="0">
    <w:nsid w:val="28F038D9"/>
    <w:multiLevelType w:val="hybridMultilevel"/>
    <w:tmpl w:val="591C1AC6"/>
    <w:lvl w:ilvl="0" w:tplc="04090007">
      <w:start w:val="1"/>
      <w:numFmt w:val="bullet"/>
      <w:lvlText w:val=""/>
      <w:lvlPicBulletId w:val="0"/>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91" w15:restartNumberingAfterBreak="0">
    <w:nsid w:val="291A14F6"/>
    <w:multiLevelType w:val="hybridMultilevel"/>
    <w:tmpl w:val="C8C4C338"/>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9765600"/>
    <w:multiLevelType w:val="hybridMultilevel"/>
    <w:tmpl w:val="0E6CA7AA"/>
    <w:lvl w:ilvl="0" w:tplc="04090007">
      <w:start w:val="1"/>
      <w:numFmt w:val="bullet"/>
      <w:lvlText w:val=""/>
      <w:lvlPicBulletId w:val="0"/>
      <w:lvlJc w:val="left"/>
      <w:pPr>
        <w:tabs>
          <w:tab w:val="num" w:pos="720"/>
        </w:tabs>
        <w:ind w:left="720" w:hanging="360"/>
      </w:pPr>
      <w:rPr>
        <w:rFonts w:ascii="Symbol" w:hAnsi="Symbol" w:hint="default"/>
        <w:color w:val="auto"/>
      </w:rPr>
    </w:lvl>
    <w:lvl w:ilvl="1" w:tplc="ACD045B8" w:tentative="1">
      <w:start w:val="1"/>
      <w:numFmt w:val="bullet"/>
      <w:lvlText w:val=""/>
      <w:lvlJc w:val="left"/>
      <w:pPr>
        <w:tabs>
          <w:tab w:val="num" w:pos="1440"/>
        </w:tabs>
        <w:ind w:left="1440" w:hanging="360"/>
      </w:pPr>
      <w:rPr>
        <w:rFonts w:ascii="Wingdings" w:hAnsi="Wingdings" w:hint="default"/>
      </w:rPr>
    </w:lvl>
    <w:lvl w:ilvl="2" w:tplc="25FEFA26" w:tentative="1">
      <w:start w:val="1"/>
      <w:numFmt w:val="bullet"/>
      <w:lvlText w:val=""/>
      <w:lvlJc w:val="left"/>
      <w:pPr>
        <w:tabs>
          <w:tab w:val="num" w:pos="2160"/>
        </w:tabs>
        <w:ind w:left="2160" w:hanging="360"/>
      </w:pPr>
      <w:rPr>
        <w:rFonts w:ascii="Wingdings" w:hAnsi="Wingdings" w:hint="default"/>
      </w:rPr>
    </w:lvl>
    <w:lvl w:ilvl="3" w:tplc="251AA8E2" w:tentative="1">
      <w:start w:val="1"/>
      <w:numFmt w:val="bullet"/>
      <w:lvlText w:val=""/>
      <w:lvlJc w:val="left"/>
      <w:pPr>
        <w:tabs>
          <w:tab w:val="num" w:pos="2880"/>
        </w:tabs>
        <w:ind w:left="2880" w:hanging="360"/>
      </w:pPr>
      <w:rPr>
        <w:rFonts w:ascii="Wingdings" w:hAnsi="Wingdings" w:hint="default"/>
      </w:rPr>
    </w:lvl>
    <w:lvl w:ilvl="4" w:tplc="8CDE9B48" w:tentative="1">
      <w:start w:val="1"/>
      <w:numFmt w:val="bullet"/>
      <w:lvlText w:val=""/>
      <w:lvlJc w:val="left"/>
      <w:pPr>
        <w:tabs>
          <w:tab w:val="num" w:pos="3600"/>
        </w:tabs>
        <w:ind w:left="3600" w:hanging="360"/>
      </w:pPr>
      <w:rPr>
        <w:rFonts w:ascii="Wingdings" w:hAnsi="Wingdings" w:hint="default"/>
      </w:rPr>
    </w:lvl>
    <w:lvl w:ilvl="5" w:tplc="A500740E" w:tentative="1">
      <w:start w:val="1"/>
      <w:numFmt w:val="bullet"/>
      <w:lvlText w:val=""/>
      <w:lvlJc w:val="left"/>
      <w:pPr>
        <w:tabs>
          <w:tab w:val="num" w:pos="4320"/>
        </w:tabs>
        <w:ind w:left="4320" w:hanging="360"/>
      </w:pPr>
      <w:rPr>
        <w:rFonts w:ascii="Wingdings" w:hAnsi="Wingdings" w:hint="default"/>
      </w:rPr>
    </w:lvl>
    <w:lvl w:ilvl="6" w:tplc="9654ABEC" w:tentative="1">
      <w:start w:val="1"/>
      <w:numFmt w:val="bullet"/>
      <w:lvlText w:val=""/>
      <w:lvlJc w:val="left"/>
      <w:pPr>
        <w:tabs>
          <w:tab w:val="num" w:pos="5040"/>
        </w:tabs>
        <w:ind w:left="5040" w:hanging="360"/>
      </w:pPr>
      <w:rPr>
        <w:rFonts w:ascii="Wingdings" w:hAnsi="Wingdings" w:hint="default"/>
      </w:rPr>
    </w:lvl>
    <w:lvl w:ilvl="7" w:tplc="013CD060" w:tentative="1">
      <w:start w:val="1"/>
      <w:numFmt w:val="bullet"/>
      <w:lvlText w:val=""/>
      <w:lvlJc w:val="left"/>
      <w:pPr>
        <w:tabs>
          <w:tab w:val="num" w:pos="5760"/>
        </w:tabs>
        <w:ind w:left="5760" w:hanging="360"/>
      </w:pPr>
      <w:rPr>
        <w:rFonts w:ascii="Wingdings" w:hAnsi="Wingdings" w:hint="default"/>
      </w:rPr>
    </w:lvl>
    <w:lvl w:ilvl="8" w:tplc="AB265184" w:tentative="1">
      <w:start w:val="1"/>
      <w:numFmt w:val="bullet"/>
      <w:lvlText w:val=""/>
      <w:lvlJc w:val="left"/>
      <w:pPr>
        <w:tabs>
          <w:tab w:val="num" w:pos="6480"/>
        </w:tabs>
        <w:ind w:left="6480" w:hanging="360"/>
      </w:pPr>
      <w:rPr>
        <w:rFonts w:ascii="Wingdings" w:hAnsi="Wingdings" w:hint="default"/>
      </w:rPr>
    </w:lvl>
  </w:abstractNum>
  <w:abstractNum w:abstractNumId="193" w15:restartNumberingAfterBreak="0">
    <w:nsid w:val="298F18F3"/>
    <w:multiLevelType w:val="hybridMultilevel"/>
    <w:tmpl w:val="BB02B2C8"/>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4" w15:restartNumberingAfterBreak="0">
    <w:nsid w:val="29AA1BC1"/>
    <w:multiLevelType w:val="hybridMultilevel"/>
    <w:tmpl w:val="F62C8668"/>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29CB0F71"/>
    <w:multiLevelType w:val="hybridMultilevel"/>
    <w:tmpl w:val="0AFCCDB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29E86B0D"/>
    <w:multiLevelType w:val="hybridMultilevel"/>
    <w:tmpl w:val="3D00BA00"/>
    <w:lvl w:ilvl="0" w:tplc="04090007">
      <w:start w:val="1"/>
      <w:numFmt w:val="bullet"/>
      <w:lvlText w:val=""/>
      <w:lvlPicBulletId w:val="1"/>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29FE212A"/>
    <w:multiLevelType w:val="hybridMultilevel"/>
    <w:tmpl w:val="F73C7EFE"/>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2A0D7BD0"/>
    <w:multiLevelType w:val="hybridMultilevel"/>
    <w:tmpl w:val="64A6D4A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2AD43D02"/>
    <w:multiLevelType w:val="hybridMultilevel"/>
    <w:tmpl w:val="80282192"/>
    <w:lvl w:ilvl="0" w:tplc="04090007">
      <w:start w:val="1"/>
      <w:numFmt w:val="bullet"/>
      <w:lvlText w:val=""/>
      <w:lvlPicBulletId w:val="0"/>
      <w:lvlJc w:val="left"/>
      <w:pPr>
        <w:ind w:left="900" w:hanging="360"/>
      </w:pPr>
      <w:rPr>
        <w:rFonts w:ascii="Symbol" w:hAnsi="Symbol" w:hint="default"/>
        <w:color w:val="auto"/>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00" w15:restartNumberingAfterBreak="0">
    <w:nsid w:val="2B0D415B"/>
    <w:multiLevelType w:val="hybridMultilevel"/>
    <w:tmpl w:val="0EE83E4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2B5A55D9"/>
    <w:multiLevelType w:val="hybridMultilevel"/>
    <w:tmpl w:val="3D228CC0"/>
    <w:lvl w:ilvl="0" w:tplc="04090007">
      <w:start w:val="1"/>
      <w:numFmt w:val="bullet"/>
      <w:lvlText w:val=""/>
      <w:lvlPicBulletId w:val="0"/>
      <w:lvlJc w:val="left"/>
      <w:pPr>
        <w:tabs>
          <w:tab w:val="num" w:pos="720"/>
        </w:tabs>
        <w:ind w:left="720" w:hanging="360"/>
      </w:pPr>
      <w:rPr>
        <w:rFonts w:ascii="Symbol" w:hAnsi="Symbol" w:hint="default"/>
      </w:rPr>
    </w:lvl>
    <w:lvl w:ilvl="1" w:tplc="4956CFDC" w:tentative="1">
      <w:start w:val="1"/>
      <w:numFmt w:val="bullet"/>
      <w:lvlText w:val=""/>
      <w:lvlJc w:val="left"/>
      <w:pPr>
        <w:tabs>
          <w:tab w:val="num" w:pos="1440"/>
        </w:tabs>
        <w:ind w:left="1440" w:hanging="360"/>
      </w:pPr>
      <w:rPr>
        <w:rFonts w:ascii="Wingdings" w:hAnsi="Wingdings" w:hint="default"/>
      </w:rPr>
    </w:lvl>
    <w:lvl w:ilvl="2" w:tplc="E2C2EF6C" w:tentative="1">
      <w:start w:val="1"/>
      <w:numFmt w:val="bullet"/>
      <w:lvlText w:val=""/>
      <w:lvlJc w:val="left"/>
      <w:pPr>
        <w:tabs>
          <w:tab w:val="num" w:pos="2160"/>
        </w:tabs>
        <w:ind w:left="2160" w:hanging="360"/>
      </w:pPr>
      <w:rPr>
        <w:rFonts w:ascii="Wingdings" w:hAnsi="Wingdings" w:hint="default"/>
      </w:rPr>
    </w:lvl>
    <w:lvl w:ilvl="3" w:tplc="BA12FD22" w:tentative="1">
      <w:start w:val="1"/>
      <w:numFmt w:val="bullet"/>
      <w:lvlText w:val=""/>
      <w:lvlJc w:val="left"/>
      <w:pPr>
        <w:tabs>
          <w:tab w:val="num" w:pos="2880"/>
        </w:tabs>
        <w:ind w:left="2880" w:hanging="360"/>
      </w:pPr>
      <w:rPr>
        <w:rFonts w:ascii="Wingdings" w:hAnsi="Wingdings" w:hint="default"/>
      </w:rPr>
    </w:lvl>
    <w:lvl w:ilvl="4" w:tplc="AE50AD60" w:tentative="1">
      <w:start w:val="1"/>
      <w:numFmt w:val="bullet"/>
      <w:lvlText w:val=""/>
      <w:lvlJc w:val="left"/>
      <w:pPr>
        <w:tabs>
          <w:tab w:val="num" w:pos="3600"/>
        </w:tabs>
        <w:ind w:left="3600" w:hanging="360"/>
      </w:pPr>
      <w:rPr>
        <w:rFonts w:ascii="Wingdings" w:hAnsi="Wingdings" w:hint="default"/>
      </w:rPr>
    </w:lvl>
    <w:lvl w:ilvl="5" w:tplc="F15E2C42" w:tentative="1">
      <w:start w:val="1"/>
      <w:numFmt w:val="bullet"/>
      <w:lvlText w:val=""/>
      <w:lvlJc w:val="left"/>
      <w:pPr>
        <w:tabs>
          <w:tab w:val="num" w:pos="4320"/>
        </w:tabs>
        <w:ind w:left="4320" w:hanging="360"/>
      </w:pPr>
      <w:rPr>
        <w:rFonts w:ascii="Wingdings" w:hAnsi="Wingdings" w:hint="default"/>
      </w:rPr>
    </w:lvl>
    <w:lvl w:ilvl="6" w:tplc="2C64877C" w:tentative="1">
      <w:start w:val="1"/>
      <w:numFmt w:val="bullet"/>
      <w:lvlText w:val=""/>
      <w:lvlJc w:val="left"/>
      <w:pPr>
        <w:tabs>
          <w:tab w:val="num" w:pos="5040"/>
        </w:tabs>
        <w:ind w:left="5040" w:hanging="360"/>
      </w:pPr>
      <w:rPr>
        <w:rFonts w:ascii="Wingdings" w:hAnsi="Wingdings" w:hint="default"/>
      </w:rPr>
    </w:lvl>
    <w:lvl w:ilvl="7" w:tplc="42D8AEF2" w:tentative="1">
      <w:start w:val="1"/>
      <w:numFmt w:val="bullet"/>
      <w:lvlText w:val=""/>
      <w:lvlJc w:val="left"/>
      <w:pPr>
        <w:tabs>
          <w:tab w:val="num" w:pos="5760"/>
        </w:tabs>
        <w:ind w:left="5760" w:hanging="360"/>
      </w:pPr>
      <w:rPr>
        <w:rFonts w:ascii="Wingdings" w:hAnsi="Wingdings" w:hint="default"/>
      </w:rPr>
    </w:lvl>
    <w:lvl w:ilvl="8" w:tplc="054CA7AE" w:tentative="1">
      <w:start w:val="1"/>
      <w:numFmt w:val="bullet"/>
      <w:lvlText w:val=""/>
      <w:lvlJc w:val="left"/>
      <w:pPr>
        <w:tabs>
          <w:tab w:val="num" w:pos="6480"/>
        </w:tabs>
        <w:ind w:left="6480" w:hanging="360"/>
      </w:pPr>
      <w:rPr>
        <w:rFonts w:ascii="Wingdings" w:hAnsi="Wingdings" w:hint="default"/>
      </w:rPr>
    </w:lvl>
  </w:abstractNum>
  <w:abstractNum w:abstractNumId="202" w15:restartNumberingAfterBreak="0">
    <w:nsid w:val="2B9D51A3"/>
    <w:multiLevelType w:val="hybridMultilevel"/>
    <w:tmpl w:val="3A3A21AC"/>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2BD71221"/>
    <w:multiLevelType w:val="hybridMultilevel"/>
    <w:tmpl w:val="78E45B5E"/>
    <w:lvl w:ilvl="0" w:tplc="A94AE704">
      <w:start w:val="1"/>
      <w:numFmt w:val="bullet"/>
      <w:lvlText w:val=""/>
      <w:lvlJc w:val="left"/>
      <w:pPr>
        <w:tabs>
          <w:tab w:val="num" w:pos="720"/>
        </w:tabs>
        <w:ind w:left="720" w:hanging="360"/>
      </w:pPr>
      <w:rPr>
        <w:rFonts w:ascii="Wingdings" w:hAnsi="Wingdings" w:hint="default"/>
      </w:rPr>
    </w:lvl>
    <w:lvl w:ilvl="1" w:tplc="03A4E38E" w:tentative="1">
      <w:start w:val="1"/>
      <w:numFmt w:val="bullet"/>
      <w:lvlText w:val=""/>
      <w:lvlJc w:val="left"/>
      <w:pPr>
        <w:tabs>
          <w:tab w:val="num" w:pos="1440"/>
        </w:tabs>
        <w:ind w:left="1440" w:hanging="360"/>
      </w:pPr>
      <w:rPr>
        <w:rFonts w:ascii="Wingdings" w:hAnsi="Wingdings" w:hint="default"/>
      </w:rPr>
    </w:lvl>
    <w:lvl w:ilvl="2" w:tplc="4A02C6CE" w:tentative="1">
      <w:start w:val="1"/>
      <w:numFmt w:val="bullet"/>
      <w:lvlText w:val=""/>
      <w:lvlJc w:val="left"/>
      <w:pPr>
        <w:tabs>
          <w:tab w:val="num" w:pos="2160"/>
        </w:tabs>
        <w:ind w:left="2160" w:hanging="360"/>
      </w:pPr>
      <w:rPr>
        <w:rFonts w:ascii="Wingdings" w:hAnsi="Wingdings" w:hint="default"/>
      </w:rPr>
    </w:lvl>
    <w:lvl w:ilvl="3" w:tplc="6510827A" w:tentative="1">
      <w:start w:val="1"/>
      <w:numFmt w:val="bullet"/>
      <w:lvlText w:val=""/>
      <w:lvlJc w:val="left"/>
      <w:pPr>
        <w:tabs>
          <w:tab w:val="num" w:pos="2880"/>
        </w:tabs>
        <w:ind w:left="2880" w:hanging="360"/>
      </w:pPr>
      <w:rPr>
        <w:rFonts w:ascii="Wingdings" w:hAnsi="Wingdings" w:hint="default"/>
      </w:rPr>
    </w:lvl>
    <w:lvl w:ilvl="4" w:tplc="E1365912" w:tentative="1">
      <w:start w:val="1"/>
      <w:numFmt w:val="bullet"/>
      <w:lvlText w:val=""/>
      <w:lvlJc w:val="left"/>
      <w:pPr>
        <w:tabs>
          <w:tab w:val="num" w:pos="3600"/>
        </w:tabs>
        <w:ind w:left="3600" w:hanging="360"/>
      </w:pPr>
      <w:rPr>
        <w:rFonts w:ascii="Wingdings" w:hAnsi="Wingdings" w:hint="default"/>
      </w:rPr>
    </w:lvl>
    <w:lvl w:ilvl="5" w:tplc="7B4C7FE0" w:tentative="1">
      <w:start w:val="1"/>
      <w:numFmt w:val="bullet"/>
      <w:lvlText w:val=""/>
      <w:lvlJc w:val="left"/>
      <w:pPr>
        <w:tabs>
          <w:tab w:val="num" w:pos="4320"/>
        </w:tabs>
        <w:ind w:left="4320" w:hanging="360"/>
      </w:pPr>
      <w:rPr>
        <w:rFonts w:ascii="Wingdings" w:hAnsi="Wingdings" w:hint="default"/>
      </w:rPr>
    </w:lvl>
    <w:lvl w:ilvl="6" w:tplc="2924AC4E" w:tentative="1">
      <w:start w:val="1"/>
      <w:numFmt w:val="bullet"/>
      <w:lvlText w:val=""/>
      <w:lvlJc w:val="left"/>
      <w:pPr>
        <w:tabs>
          <w:tab w:val="num" w:pos="5040"/>
        </w:tabs>
        <w:ind w:left="5040" w:hanging="360"/>
      </w:pPr>
      <w:rPr>
        <w:rFonts w:ascii="Wingdings" w:hAnsi="Wingdings" w:hint="default"/>
      </w:rPr>
    </w:lvl>
    <w:lvl w:ilvl="7" w:tplc="BB8EE47A" w:tentative="1">
      <w:start w:val="1"/>
      <w:numFmt w:val="bullet"/>
      <w:lvlText w:val=""/>
      <w:lvlJc w:val="left"/>
      <w:pPr>
        <w:tabs>
          <w:tab w:val="num" w:pos="5760"/>
        </w:tabs>
        <w:ind w:left="5760" w:hanging="360"/>
      </w:pPr>
      <w:rPr>
        <w:rFonts w:ascii="Wingdings" w:hAnsi="Wingdings" w:hint="default"/>
      </w:rPr>
    </w:lvl>
    <w:lvl w:ilvl="8" w:tplc="9E5499BA" w:tentative="1">
      <w:start w:val="1"/>
      <w:numFmt w:val="bullet"/>
      <w:lvlText w:val=""/>
      <w:lvlJc w:val="left"/>
      <w:pPr>
        <w:tabs>
          <w:tab w:val="num" w:pos="6480"/>
        </w:tabs>
        <w:ind w:left="6480" w:hanging="360"/>
      </w:pPr>
      <w:rPr>
        <w:rFonts w:ascii="Wingdings" w:hAnsi="Wingdings" w:hint="default"/>
      </w:rPr>
    </w:lvl>
  </w:abstractNum>
  <w:abstractNum w:abstractNumId="204" w15:restartNumberingAfterBreak="0">
    <w:nsid w:val="2BE05E56"/>
    <w:multiLevelType w:val="hybridMultilevel"/>
    <w:tmpl w:val="9EE400B2"/>
    <w:lvl w:ilvl="0" w:tplc="2EF4910A">
      <w:start w:val="1"/>
      <w:numFmt w:val="bullet"/>
      <w:lvlText w:val=""/>
      <w:lvlJc w:val="left"/>
      <w:pPr>
        <w:tabs>
          <w:tab w:val="num" w:pos="720"/>
        </w:tabs>
        <w:ind w:left="720" w:hanging="360"/>
      </w:pPr>
      <w:rPr>
        <w:rFonts w:ascii="Wingdings" w:hAnsi="Wingdings" w:hint="default"/>
      </w:rPr>
    </w:lvl>
    <w:lvl w:ilvl="1" w:tplc="9C422EBA" w:tentative="1">
      <w:start w:val="1"/>
      <w:numFmt w:val="bullet"/>
      <w:lvlText w:val=""/>
      <w:lvlJc w:val="left"/>
      <w:pPr>
        <w:tabs>
          <w:tab w:val="num" w:pos="1440"/>
        </w:tabs>
        <w:ind w:left="1440" w:hanging="360"/>
      </w:pPr>
      <w:rPr>
        <w:rFonts w:ascii="Wingdings" w:hAnsi="Wingdings" w:hint="default"/>
      </w:rPr>
    </w:lvl>
    <w:lvl w:ilvl="2" w:tplc="E1A62C7C" w:tentative="1">
      <w:start w:val="1"/>
      <w:numFmt w:val="bullet"/>
      <w:lvlText w:val=""/>
      <w:lvlJc w:val="left"/>
      <w:pPr>
        <w:tabs>
          <w:tab w:val="num" w:pos="2160"/>
        </w:tabs>
        <w:ind w:left="2160" w:hanging="360"/>
      </w:pPr>
      <w:rPr>
        <w:rFonts w:ascii="Wingdings" w:hAnsi="Wingdings" w:hint="default"/>
      </w:rPr>
    </w:lvl>
    <w:lvl w:ilvl="3" w:tplc="01628FC2" w:tentative="1">
      <w:start w:val="1"/>
      <w:numFmt w:val="bullet"/>
      <w:lvlText w:val=""/>
      <w:lvlJc w:val="left"/>
      <w:pPr>
        <w:tabs>
          <w:tab w:val="num" w:pos="2880"/>
        </w:tabs>
        <w:ind w:left="2880" w:hanging="360"/>
      </w:pPr>
      <w:rPr>
        <w:rFonts w:ascii="Wingdings" w:hAnsi="Wingdings" w:hint="default"/>
      </w:rPr>
    </w:lvl>
    <w:lvl w:ilvl="4" w:tplc="A01860BA" w:tentative="1">
      <w:start w:val="1"/>
      <w:numFmt w:val="bullet"/>
      <w:lvlText w:val=""/>
      <w:lvlJc w:val="left"/>
      <w:pPr>
        <w:tabs>
          <w:tab w:val="num" w:pos="3600"/>
        </w:tabs>
        <w:ind w:left="3600" w:hanging="360"/>
      </w:pPr>
      <w:rPr>
        <w:rFonts w:ascii="Wingdings" w:hAnsi="Wingdings" w:hint="default"/>
      </w:rPr>
    </w:lvl>
    <w:lvl w:ilvl="5" w:tplc="50ECE114" w:tentative="1">
      <w:start w:val="1"/>
      <w:numFmt w:val="bullet"/>
      <w:lvlText w:val=""/>
      <w:lvlJc w:val="left"/>
      <w:pPr>
        <w:tabs>
          <w:tab w:val="num" w:pos="4320"/>
        </w:tabs>
        <w:ind w:left="4320" w:hanging="360"/>
      </w:pPr>
      <w:rPr>
        <w:rFonts w:ascii="Wingdings" w:hAnsi="Wingdings" w:hint="default"/>
      </w:rPr>
    </w:lvl>
    <w:lvl w:ilvl="6" w:tplc="64465230" w:tentative="1">
      <w:start w:val="1"/>
      <w:numFmt w:val="bullet"/>
      <w:lvlText w:val=""/>
      <w:lvlJc w:val="left"/>
      <w:pPr>
        <w:tabs>
          <w:tab w:val="num" w:pos="5040"/>
        </w:tabs>
        <w:ind w:left="5040" w:hanging="360"/>
      </w:pPr>
      <w:rPr>
        <w:rFonts w:ascii="Wingdings" w:hAnsi="Wingdings" w:hint="default"/>
      </w:rPr>
    </w:lvl>
    <w:lvl w:ilvl="7" w:tplc="5B868484" w:tentative="1">
      <w:start w:val="1"/>
      <w:numFmt w:val="bullet"/>
      <w:lvlText w:val=""/>
      <w:lvlJc w:val="left"/>
      <w:pPr>
        <w:tabs>
          <w:tab w:val="num" w:pos="5760"/>
        </w:tabs>
        <w:ind w:left="5760" w:hanging="360"/>
      </w:pPr>
      <w:rPr>
        <w:rFonts w:ascii="Wingdings" w:hAnsi="Wingdings" w:hint="default"/>
      </w:rPr>
    </w:lvl>
    <w:lvl w:ilvl="8" w:tplc="54129032" w:tentative="1">
      <w:start w:val="1"/>
      <w:numFmt w:val="bullet"/>
      <w:lvlText w:val=""/>
      <w:lvlJc w:val="left"/>
      <w:pPr>
        <w:tabs>
          <w:tab w:val="num" w:pos="6480"/>
        </w:tabs>
        <w:ind w:left="6480" w:hanging="360"/>
      </w:pPr>
      <w:rPr>
        <w:rFonts w:ascii="Wingdings" w:hAnsi="Wingdings" w:hint="default"/>
      </w:rPr>
    </w:lvl>
  </w:abstractNum>
  <w:abstractNum w:abstractNumId="205" w15:restartNumberingAfterBreak="0">
    <w:nsid w:val="2C057027"/>
    <w:multiLevelType w:val="hybridMultilevel"/>
    <w:tmpl w:val="C9DC95E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2C131EDF"/>
    <w:multiLevelType w:val="hybridMultilevel"/>
    <w:tmpl w:val="FD2408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2C44613F"/>
    <w:multiLevelType w:val="hybridMultilevel"/>
    <w:tmpl w:val="F22E594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2C6724E2"/>
    <w:multiLevelType w:val="hybridMultilevel"/>
    <w:tmpl w:val="3244D8B2"/>
    <w:lvl w:ilvl="0" w:tplc="04090001">
      <w:start w:val="1"/>
      <w:numFmt w:val="bullet"/>
      <w:lvlText w:val=""/>
      <w:lvlJc w:val="left"/>
      <w:pPr>
        <w:tabs>
          <w:tab w:val="num" w:pos="720"/>
        </w:tabs>
        <w:ind w:left="720" w:hanging="360"/>
      </w:pPr>
      <w:rPr>
        <w:rFonts w:ascii="Symbol" w:hAnsi="Symbol" w:hint="default"/>
      </w:rPr>
    </w:lvl>
    <w:lvl w:ilvl="1" w:tplc="C09CBBAA" w:tentative="1">
      <w:start w:val="1"/>
      <w:numFmt w:val="bullet"/>
      <w:lvlText w:val="•"/>
      <w:lvlJc w:val="left"/>
      <w:pPr>
        <w:tabs>
          <w:tab w:val="num" w:pos="1440"/>
        </w:tabs>
        <w:ind w:left="1440" w:hanging="360"/>
      </w:pPr>
      <w:rPr>
        <w:rFonts w:ascii="Arial" w:hAnsi="Arial" w:hint="default"/>
      </w:rPr>
    </w:lvl>
    <w:lvl w:ilvl="2" w:tplc="1E9C9F52" w:tentative="1">
      <w:start w:val="1"/>
      <w:numFmt w:val="bullet"/>
      <w:lvlText w:val="•"/>
      <w:lvlJc w:val="left"/>
      <w:pPr>
        <w:tabs>
          <w:tab w:val="num" w:pos="2160"/>
        </w:tabs>
        <w:ind w:left="2160" w:hanging="360"/>
      </w:pPr>
      <w:rPr>
        <w:rFonts w:ascii="Arial" w:hAnsi="Arial" w:hint="default"/>
      </w:rPr>
    </w:lvl>
    <w:lvl w:ilvl="3" w:tplc="A1A6EA14" w:tentative="1">
      <w:start w:val="1"/>
      <w:numFmt w:val="bullet"/>
      <w:lvlText w:val="•"/>
      <w:lvlJc w:val="left"/>
      <w:pPr>
        <w:tabs>
          <w:tab w:val="num" w:pos="2880"/>
        </w:tabs>
        <w:ind w:left="2880" w:hanging="360"/>
      </w:pPr>
      <w:rPr>
        <w:rFonts w:ascii="Arial" w:hAnsi="Arial" w:hint="default"/>
      </w:rPr>
    </w:lvl>
    <w:lvl w:ilvl="4" w:tplc="B914CA7A" w:tentative="1">
      <w:start w:val="1"/>
      <w:numFmt w:val="bullet"/>
      <w:lvlText w:val="•"/>
      <w:lvlJc w:val="left"/>
      <w:pPr>
        <w:tabs>
          <w:tab w:val="num" w:pos="3600"/>
        </w:tabs>
        <w:ind w:left="3600" w:hanging="360"/>
      </w:pPr>
      <w:rPr>
        <w:rFonts w:ascii="Arial" w:hAnsi="Arial" w:hint="default"/>
      </w:rPr>
    </w:lvl>
    <w:lvl w:ilvl="5" w:tplc="36C47E2E" w:tentative="1">
      <w:start w:val="1"/>
      <w:numFmt w:val="bullet"/>
      <w:lvlText w:val="•"/>
      <w:lvlJc w:val="left"/>
      <w:pPr>
        <w:tabs>
          <w:tab w:val="num" w:pos="4320"/>
        </w:tabs>
        <w:ind w:left="4320" w:hanging="360"/>
      </w:pPr>
      <w:rPr>
        <w:rFonts w:ascii="Arial" w:hAnsi="Arial" w:hint="default"/>
      </w:rPr>
    </w:lvl>
    <w:lvl w:ilvl="6" w:tplc="48A0855C" w:tentative="1">
      <w:start w:val="1"/>
      <w:numFmt w:val="bullet"/>
      <w:lvlText w:val="•"/>
      <w:lvlJc w:val="left"/>
      <w:pPr>
        <w:tabs>
          <w:tab w:val="num" w:pos="5040"/>
        </w:tabs>
        <w:ind w:left="5040" w:hanging="360"/>
      </w:pPr>
      <w:rPr>
        <w:rFonts w:ascii="Arial" w:hAnsi="Arial" w:hint="default"/>
      </w:rPr>
    </w:lvl>
    <w:lvl w:ilvl="7" w:tplc="BF826434" w:tentative="1">
      <w:start w:val="1"/>
      <w:numFmt w:val="bullet"/>
      <w:lvlText w:val="•"/>
      <w:lvlJc w:val="left"/>
      <w:pPr>
        <w:tabs>
          <w:tab w:val="num" w:pos="5760"/>
        </w:tabs>
        <w:ind w:left="5760" w:hanging="360"/>
      </w:pPr>
      <w:rPr>
        <w:rFonts w:ascii="Arial" w:hAnsi="Arial" w:hint="default"/>
      </w:rPr>
    </w:lvl>
    <w:lvl w:ilvl="8" w:tplc="9DFC5A76" w:tentative="1">
      <w:start w:val="1"/>
      <w:numFmt w:val="bullet"/>
      <w:lvlText w:val="•"/>
      <w:lvlJc w:val="left"/>
      <w:pPr>
        <w:tabs>
          <w:tab w:val="num" w:pos="6480"/>
        </w:tabs>
        <w:ind w:left="6480" w:hanging="360"/>
      </w:pPr>
      <w:rPr>
        <w:rFonts w:ascii="Arial" w:hAnsi="Arial" w:hint="default"/>
      </w:rPr>
    </w:lvl>
  </w:abstractNum>
  <w:abstractNum w:abstractNumId="209" w15:restartNumberingAfterBreak="0">
    <w:nsid w:val="2C847BC7"/>
    <w:multiLevelType w:val="hybridMultilevel"/>
    <w:tmpl w:val="B1DE2438"/>
    <w:lvl w:ilvl="0" w:tplc="C13C8F00">
      <w:start w:val="1"/>
      <w:numFmt w:val="bullet"/>
      <w:lvlText w:val=""/>
      <w:lvlJc w:val="left"/>
      <w:pPr>
        <w:tabs>
          <w:tab w:val="num" w:pos="720"/>
        </w:tabs>
        <w:ind w:left="720" w:hanging="360"/>
      </w:pPr>
      <w:rPr>
        <w:rFonts w:ascii="Wingdings" w:hAnsi="Wingdings" w:hint="default"/>
      </w:rPr>
    </w:lvl>
    <w:lvl w:ilvl="1" w:tplc="8E86123A" w:tentative="1">
      <w:start w:val="1"/>
      <w:numFmt w:val="bullet"/>
      <w:lvlText w:val=""/>
      <w:lvlJc w:val="left"/>
      <w:pPr>
        <w:tabs>
          <w:tab w:val="num" w:pos="1440"/>
        </w:tabs>
        <w:ind w:left="1440" w:hanging="360"/>
      </w:pPr>
      <w:rPr>
        <w:rFonts w:ascii="Wingdings" w:hAnsi="Wingdings" w:hint="default"/>
      </w:rPr>
    </w:lvl>
    <w:lvl w:ilvl="2" w:tplc="97DC4F76" w:tentative="1">
      <w:start w:val="1"/>
      <w:numFmt w:val="bullet"/>
      <w:lvlText w:val=""/>
      <w:lvlJc w:val="left"/>
      <w:pPr>
        <w:tabs>
          <w:tab w:val="num" w:pos="2160"/>
        </w:tabs>
        <w:ind w:left="2160" w:hanging="360"/>
      </w:pPr>
      <w:rPr>
        <w:rFonts w:ascii="Wingdings" w:hAnsi="Wingdings" w:hint="default"/>
      </w:rPr>
    </w:lvl>
    <w:lvl w:ilvl="3" w:tplc="C03404CE" w:tentative="1">
      <w:start w:val="1"/>
      <w:numFmt w:val="bullet"/>
      <w:lvlText w:val=""/>
      <w:lvlJc w:val="left"/>
      <w:pPr>
        <w:tabs>
          <w:tab w:val="num" w:pos="2880"/>
        </w:tabs>
        <w:ind w:left="2880" w:hanging="360"/>
      </w:pPr>
      <w:rPr>
        <w:rFonts w:ascii="Wingdings" w:hAnsi="Wingdings" w:hint="default"/>
      </w:rPr>
    </w:lvl>
    <w:lvl w:ilvl="4" w:tplc="B5ECC4F4" w:tentative="1">
      <w:start w:val="1"/>
      <w:numFmt w:val="bullet"/>
      <w:lvlText w:val=""/>
      <w:lvlJc w:val="left"/>
      <w:pPr>
        <w:tabs>
          <w:tab w:val="num" w:pos="3600"/>
        </w:tabs>
        <w:ind w:left="3600" w:hanging="360"/>
      </w:pPr>
      <w:rPr>
        <w:rFonts w:ascii="Wingdings" w:hAnsi="Wingdings" w:hint="default"/>
      </w:rPr>
    </w:lvl>
    <w:lvl w:ilvl="5" w:tplc="42727214" w:tentative="1">
      <w:start w:val="1"/>
      <w:numFmt w:val="bullet"/>
      <w:lvlText w:val=""/>
      <w:lvlJc w:val="left"/>
      <w:pPr>
        <w:tabs>
          <w:tab w:val="num" w:pos="4320"/>
        </w:tabs>
        <w:ind w:left="4320" w:hanging="360"/>
      </w:pPr>
      <w:rPr>
        <w:rFonts w:ascii="Wingdings" w:hAnsi="Wingdings" w:hint="default"/>
      </w:rPr>
    </w:lvl>
    <w:lvl w:ilvl="6" w:tplc="E65A9266" w:tentative="1">
      <w:start w:val="1"/>
      <w:numFmt w:val="bullet"/>
      <w:lvlText w:val=""/>
      <w:lvlJc w:val="left"/>
      <w:pPr>
        <w:tabs>
          <w:tab w:val="num" w:pos="5040"/>
        </w:tabs>
        <w:ind w:left="5040" w:hanging="360"/>
      </w:pPr>
      <w:rPr>
        <w:rFonts w:ascii="Wingdings" w:hAnsi="Wingdings" w:hint="default"/>
      </w:rPr>
    </w:lvl>
    <w:lvl w:ilvl="7" w:tplc="B9C433A6" w:tentative="1">
      <w:start w:val="1"/>
      <w:numFmt w:val="bullet"/>
      <w:lvlText w:val=""/>
      <w:lvlJc w:val="left"/>
      <w:pPr>
        <w:tabs>
          <w:tab w:val="num" w:pos="5760"/>
        </w:tabs>
        <w:ind w:left="5760" w:hanging="360"/>
      </w:pPr>
      <w:rPr>
        <w:rFonts w:ascii="Wingdings" w:hAnsi="Wingdings" w:hint="default"/>
      </w:rPr>
    </w:lvl>
    <w:lvl w:ilvl="8" w:tplc="F1CEF00E"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2CC07F4E"/>
    <w:multiLevelType w:val="hybridMultilevel"/>
    <w:tmpl w:val="564277C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2CC531BC"/>
    <w:multiLevelType w:val="hybridMultilevel"/>
    <w:tmpl w:val="6F1295B4"/>
    <w:lvl w:ilvl="0" w:tplc="8F789B60">
      <w:start w:val="1"/>
      <w:numFmt w:val="bullet"/>
      <w:lvlText w:val=""/>
      <w:lvlJc w:val="left"/>
      <w:pPr>
        <w:tabs>
          <w:tab w:val="num" w:pos="720"/>
        </w:tabs>
        <w:ind w:left="720" w:hanging="360"/>
      </w:pPr>
      <w:rPr>
        <w:rFonts w:ascii="Wingdings 2" w:hAnsi="Wingdings 2" w:hint="default"/>
      </w:rPr>
    </w:lvl>
    <w:lvl w:ilvl="1" w:tplc="56D0E4AC" w:tentative="1">
      <w:start w:val="1"/>
      <w:numFmt w:val="bullet"/>
      <w:lvlText w:val=""/>
      <w:lvlJc w:val="left"/>
      <w:pPr>
        <w:tabs>
          <w:tab w:val="num" w:pos="1440"/>
        </w:tabs>
        <w:ind w:left="1440" w:hanging="360"/>
      </w:pPr>
      <w:rPr>
        <w:rFonts w:ascii="Wingdings 2" w:hAnsi="Wingdings 2" w:hint="default"/>
      </w:rPr>
    </w:lvl>
    <w:lvl w:ilvl="2" w:tplc="5FA6D700" w:tentative="1">
      <w:start w:val="1"/>
      <w:numFmt w:val="bullet"/>
      <w:lvlText w:val=""/>
      <w:lvlJc w:val="left"/>
      <w:pPr>
        <w:tabs>
          <w:tab w:val="num" w:pos="2160"/>
        </w:tabs>
        <w:ind w:left="2160" w:hanging="360"/>
      </w:pPr>
      <w:rPr>
        <w:rFonts w:ascii="Wingdings 2" w:hAnsi="Wingdings 2" w:hint="default"/>
      </w:rPr>
    </w:lvl>
    <w:lvl w:ilvl="3" w:tplc="A1C0B656" w:tentative="1">
      <w:start w:val="1"/>
      <w:numFmt w:val="bullet"/>
      <w:lvlText w:val=""/>
      <w:lvlJc w:val="left"/>
      <w:pPr>
        <w:tabs>
          <w:tab w:val="num" w:pos="2880"/>
        </w:tabs>
        <w:ind w:left="2880" w:hanging="360"/>
      </w:pPr>
      <w:rPr>
        <w:rFonts w:ascii="Wingdings 2" w:hAnsi="Wingdings 2" w:hint="default"/>
      </w:rPr>
    </w:lvl>
    <w:lvl w:ilvl="4" w:tplc="8FF2E2E2" w:tentative="1">
      <w:start w:val="1"/>
      <w:numFmt w:val="bullet"/>
      <w:lvlText w:val=""/>
      <w:lvlJc w:val="left"/>
      <w:pPr>
        <w:tabs>
          <w:tab w:val="num" w:pos="3600"/>
        </w:tabs>
        <w:ind w:left="3600" w:hanging="360"/>
      </w:pPr>
      <w:rPr>
        <w:rFonts w:ascii="Wingdings 2" w:hAnsi="Wingdings 2" w:hint="default"/>
      </w:rPr>
    </w:lvl>
    <w:lvl w:ilvl="5" w:tplc="A6E89968" w:tentative="1">
      <w:start w:val="1"/>
      <w:numFmt w:val="bullet"/>
      <w:lvlText w:val=""/>
      <w:lvlJc w:val="left"/>
      <w:pPr>
        <w:tabs>
          <w:tab w:val="num" w:pos="4320"/>
        </w:tabs>
        <w:ind w:left="4320" w:hanging="360"/>
      </w:pPr>
      <w:rPr>
        <w:rFonts w:ascii="Wingdings 2" w:hAnsi="Wingdings 2" w:hint="default"/>
      </w:rPr>
    </w:lvl>
    <w:lvl w:ilvl="6" w:tplc="B07896B0" w:tentative="1">
      <w:start w:val="1"/>
      <w:numFmt w:val="bullet"/>
      <w:lvlText w:val=""/>
      <w:lvlJc w:val="left"/>
      <w:pPr>
        <w:tabs>
          <w:tab w:val="num" w:pos="5040"/>
        </w:tabs>
        <w:ind w:left="5040" w:hanging="360"/>
      </w:pPr>
      <w:rPr>
        <w:rFonts w:ascii="Wingdings 2" w:hAnsi="Wingdings 2" w:hint="default"/>
      </w:rPr>
    </w:lvl>
    <w:lvl w:ilvl="7" w:tplc="5872939C" w:tentative="1">
      <w:start w:val="1"/>
      <w:numFmt w:val="bullet"/>
      <w:lvlText w:val=""/>
      <w:lvlJc w:val="left"/>
      <w:pPr>
        <w:tabs>
          <w:tab w:val="num" w:pos="5760"/>
        </w:tabs>
        <w:ind w:left="5760" w:hanging="360"/>
      </w:pPr>
      <w:rPr>
        <w:rFonts w:ascii="Wingdings 2" w:hAnsi="Wingdings 2" w:hint="default"/>
      </w:rPr>
    </w:lvl>
    <w:lvl w:ilvl="8" w:tplc="66F41566" w:tentative="1">
      <w:start w:val="1"/>
      <w:numFmt w:val="bullet"/>
      <w:lvlText w:val=""/>
      <w:lvlJc w:val="left"/>
      <w:pPr>
        <w:tabs>
          <w:tab w:val="num" w:pos="6480"/>
        </w:tabs>
        <w:ind w:left="6480" w:hanging="360"/>
      </w:pPr>
      <w:rPr>
        <w:rFonts w:ascii="Wingdings 2" w:hAnsi="Wingdings 2" w:hint="default"/>
      </w:rPr>
    </w:lvl>
  </w:abstractNum>
  <w:abstractNum w:abstractNumId="212" w15:restartNumberingAfterBreak="0">
    <w:nsid w:val="2D181DD1"/>
    <w:multiLevelType w:val="hybridMultilevel"/>
    <w:tmpl w:val="399EEE94"/>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2D5E1922"/>
    <w:multiLevelType w:val="hybridMultilevel"/>
    <w:tmpl w:val="CD76D26E"/>
    <w:lvl w:ilvl="0" w:tplc="04090001">
      <w:start w:val="1"/>
      <w:numFmt w:val="bullet"/>
      <w:lvlText w:val=""/>
      <w:lvlJc w:val="left"/>
      <w:pPr>
        <w:tabs>
          <w:tab w:val="num" w:pos="720"/>
        </w:tabs>
        <w:ind w:left="720" w:hanging="360"/>
      </w:pPr>
      <w:rPr>
        <w:rFonts w:ascii="Symbol" w:hAnsi="Symbol" w:hint="default"/>
      </w:rPr>
    </w:lvl>
    <w:lvl w:ilvl="1" w:tplc="E6CCD6B2">
      <w:start w:val="2868"/>
      <w:numFmt w:val="bullet"/>
      <w:lvlText w:val="o"/>
      <w:lvlJc w:val="left"/>
      <w:pPr>
        <w:tabs>
          <w:tab w:val="num" w:pos="1440"/>
        </w:tabs>
        <w:ind w:left="1440" w:hanging="360"/>
      </w:pPr>
      <w:rPr>
        <w:rFonts w:ascii="Courier New" w:hAnsi="Courier New" w:hint="default"/>
      </w:rPr>
    </w:lvl>
    <w:lvl w:ilvl="2" w:tplc="272C3BE0" w:tentative="1">
      <w:start w:val="1"/>
      <w:numFmt w:val="bullet"/>
      <w:lvlText w:val="•"/>
      <w:lvlJc w:val="left"/>
      <w:pPr>
        <w:tabs>
          <w:tab w:val="num" w:pos="2160"/>
        </w:tabs>
        <w:ind w:left="2160" w:hanging="360"/>
      </w:pPr>
      <w:rPr>
        <w:rFonts w:ascii="Arial" w:hAnsi="Arial" w:hint="default"/>
      </w:rPr>
    </w:lvl>
    <w:lvl w:ilvl="3" w:tplc="63869384" w:tentative="1">
      <w:start w:val="1"/>
      <w:numFmt w:val="bullet"/>
      <w:lvlText w:val="•"/>
      <w:lvlJc w:val="left"/>
      <w:pPr>
        <w:tabs>
          <w:tab w:val="num" w:pos="2880"/>
        </w:tabs>
        <w:ind w:left="2880" w:hanging="360"/>
      </w:pPr>
      <w:rPr>
        <w:rFonts w:ascii="Arial" w:hAnsi="Arial" w:hint="default"/>
      </w:rPr>
    </w:lvl>
    <w:lvl w:ilvl="4" w:tplc="C98E0818" w:tentative="1">
      <w:start w:val="1"/>
      <w:numFmt w:val="bullet"/>
      <w:lvlText w:val="•"/>
      <w:lvlJc w:val="left"/>
      <w:pPr>
        <w:tabs>
          <w:tab w:val="num" w:pos="3600"/>
        </w:tabs>
        <w:ind w:left="3600" w:hanging="360"/>
      </w:pPr>
      <w:rPr>
        <w:rFonts w:ascii="Arial" w:hAnsi="Arial" w:hint="default"/>
      </w:rPr>
    </w:lvl>
    <w:lvl w:ilvl="5" w:tplc="F2E27DFA" w:tentative="1">
      <w:start w:val="1"/>
      <w:numFmt w:val="bullet"/>
      <w:lvlText w:val="•"/>
      <w:lvlJc w:val="left"/>
      <w:pPr>
        <w:tabs>
          <w:tab w:val="num" w:pos="4320"/>
        </w:tabs>
        <w:ind w:left="4320" w:hanging="360"/>
      </w:pPr>
      <w:rPr>
        <w:rFonts w:ascii="Arial" w:hAnsi="Arial" w:hint="default"/>
      </w:rPr>
    </w:lvl>
    <w:lvl w:ilvl="6" w:tplc="8234765C" w:tentative="1">
      <w:start w:val="1"/>
      <w:numFmt w:val="bullet"/>
      <w:lvlText w:val="•"/>
      <w:lvlJc w:val="left"/>
      <w:pPr>
        <w:tabs>
          <w:tab w:val="num" w:pos="5040"/>
        </w:tabs>
        <w:ind w:left="5040" w:hanging="360"/>
      </w:pPr>
      <w:rPr>
        <w:rFonts w:ascii="Arial" w:hAnsi="Arial" w:hint="default"/>
      </w:rPr>
    </w:lvl>
    <w:lvl w:ilvl="7" w:tplc="15B2C7B6" w:tentative="1">
      <w:start w:val="1"/>
      <w:numFmt w:val="bullet"/>
      <w:lvlText w:val="•"/>
      <w:lvlJc w:val="left"/>
      <w:pPr>
        <w:tabs>
          <w:tab w:val="num" w:pos="5760"/>
        </w:tabs>
        <w:ind w:left="5760" w:hanging="360"/>
      </w:pPr>
      <w:rPr>
        <w:rFonts w:ascii="Arial" w:hAnsi="Arial" w:hint="default"/>
      </w:rPr>
    </w:lvl>
    <w:lvl w:ilvl="8" w:tplc="47F2870C"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2D6E0375"/>
    <w:multiLevelType w:val="hybridMultilevel"/>
    <w:tmpl w:val="E0606B1E"/>
    <w:lvl w:ilvl="0" w:tplc="04090007">
      <w:start w:val="1"/>
      <w:numFmt w:val="bullet"/>
      <w:lvlText w:val=""/>
      <w:lvlPicBulletId w:val="0"/>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5" w15:restartNumberingAfterBreak="0">
    <w:nsid w:val="2D763EBA"/>
    <w:multiLevelType w:val="hybridMultilevel"/>
    <w:tmpl w:val="648479D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2D875B56"/>
    <w:multiLevelType w:val="hybridMultilevel"/>
    <w:tmpl w:val="8876AE40"/>
    <w:lvl w:ilvl="0" w:tplc="04090007">
      <w:start w:val="1"/>
      <w:numFmt w:val="bullet"/>
      <w:lvlText w:val=""/>
      <w:lvlPicBulletId w:val="0"/>
      <w:lvlJc w:val="left"/>
      <w:pPr>
        <w:tabs>
          <w:tab w:val="num" w:pos="720"/>
        </w:tabs>
        <w:ind w:left="720" w:hanging="360"/>
      </w:pPr>
      <w:rPr>
        <w:rFonts w:ascii="Symbol" w:hAnsi="Symbol" w:hint="default"/>
      </w:rPr>
    </w:lvl>
    <w:lvl w:ilvl="1" w:tplc="5FFA9678" w:tentative="1">
      <w:start w:val="1"/>
      <w:numFmt w:val="bullet"/>
      <w:lvlText w:val="•"/>
      <w:lvlJc w:val="left"/>
      <w:pPr>
        <w:tabs>
          <w:tab w:val="num" w:pos="1440"/>
        </w:tabs>
        <w:ind w:left="1440" w:hanging="360"/>
      </w:pPr>
      <w:rPr>
        <w:rFonts w:ascii="Arial" w:hAnsi="Arial" w:hint="default"/>
      </w:rPr>
    </w:lvl>
    <w:lvl w:ilvl="2" w:tplc="FCD05DF0" w:tentative="1">
      <w:start w:val="1"/>
      <w:numFmt w:val="bullet"/>
      <w:lvlText w:val="•"/>
      <w:lvlJc w:val="left"/>
      <w:pPr>
        <w:tabs>
          <w:tab w:val="num" w:pos="2160"/>
        </w:tabs>
        <w:ind w:left="2160" w:hanging="360"/>
      </w:pPr>
      <w:rPr>
        <w:rFonts w:ascii="Arial" w:hAnsi="Arial" w:hint="default"/>
      </w:rPr>
    </w:lvl>
    <w:lvl w:ilvl="3" w:tplc="15EE9E26" w:tentative="1">
      <w:start w:val="1"/>
      <w:numFmt w:val="bullet"/>
      <w:lvlText w:val="•"/>
      <w:lvlJc w:val="left"/>
      <w:pPr>
        <w:tabs>
          <w:tab w:val="num" w:pos="2880"/>
        </w:tabs>
        <w:ind w:left="2880" w:hanging="360"/>
      </w:pPr>
      <w:rPr>
        <w:rFonts w:ascii="Arial" w:hAnsi="Arial" w:hint="default"/>
      </w:rPr>
    </w:lvl>
    <w:lvl w:ilvl="4" w:tplc="95EAD76C" w:tentative="1">
      <w:start w:val="1"/>
      <w:numFmt w:val="bullet"/>
      <w:lvlText w:val="•"/>
      <w:lvlJc w:val="left"/>
      <w:pPr>
        <w:tabs>
          <w:tab w:val="num" w:pos="3600"/>
        </w:tabs>
        <w:ind w:left="3600" w:hanging="360"/>
      </w:pPr>
      <w:rPr>
        <w:rFonts w:ascii="Arial" w:hAnsi="Arial" w:hint="default"/>
      </w:rPr>
    </w:lvl>
    <w:lvl w:ilvl="5" w:tplc="FBD6E840" w:tentative="1">
      <w:start w:val="1"/>
      <w:numFmt w:val="bullet"/>
      <w:lvlText w:val="•"/>
      <w:lvlJc w:val="left"/>
      <w:pPr>
        <w:tabs>
          <w:tab w:val="num" w:pos="4320"/>
        </w:tabs>
        <w:ind w:left="4320" w:hanging="360"/>
      </w:pPr>
      <w:rPr>
        <w:rFonts w:ascii="Arial" w:hAnsi="Arial" w:hint="default"/>
      </w:rPr>
    </w:lvl>
    <w:lvl w:ilvl="6" w:tplc="7764C28E" w:tentative="1">
      <w:start w:val="1"/>
      <w:numFmt w:val="bullet"/>
      <w:lvlText w:val="•"/>
      <w:lvlJc w:val="left"/>
      <w:pPr>
        <w:tabs>
          <w:tab w:val="num" w:pos="5040"/>
        </w:tabs>
        <w:ind w:left="5040" w:hanging="360"/>
      </w:pPr>
      <w:rPr>
        <w:rFonts w:ascii="Arial" w:hAnsi="Arial" w:hint="default"/>
      </w:rPr>
    </w:lvl>
    <w:lvl w:ilvl="7" w:tplc="3F423B0E" w:tentative="1">
      <w:start w:val="1"/>
      <w:numFmt w:val="bullet"/>
      <w:lvlText w:val="•"/>
      <w:lvlJc w:val="left"/>
      <w:pPr>
        <w:tabs>
          <w:tab w:val="num" w:pos="5760"/>
        </w:tabs>
        <w:ind w:left="5760" w:hanging="360"/>
      </w:pPr>
      <w:rPr>
        <w:rFonts w:ascii="Arial" w:hAnsi="Arial" w:hint="default"/>
      </w:rPr>
    </w:lvl>
    <w:lvl w:ilvl="8" w:tplc="D168FAD2"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2E1D4F05"/>
    <w:multiLevelType w:val="hybridMultilevel"/>
    <w:tmpl w:val="9176C20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2E942D68"/>
    <w:multiLevelType w:val="hybridMultilevel"/>
    <w:tmpl w:val="3F307F4A"/>
    <w:lvl w:ilvl="0" w:tplc="98BC0F72">
      <w:start w:val="1"/>
      <w:numFmt w:val="bullet"/>
      <w:lvlText w:val=""/>
      <w:lvlJc w:val="left"/>
      <w:pPr>
        <w:tabs>
          <w:tab w:val="num" w:pos="720"/>
        </w:tabs>
        <w:ind w:left="720" w:hanging="360"/>
      </w:pPr>
      <w:rPr>
        <w:rFonts w:ascii="Wingdings" w:hAnsi="Wingdings" w:hint="default"/>
      </w:rPr>
    </w:lvl>
    <w:lvl w:ilvl="1" w:tplc="E9B8D010" w:tentative="1">
      <w:start w:val="1"/>
      <w:numFmt w:val="bullet"/>
      <w:lvlText w:val=""/>
      <w:lvlJc w:val="left"/>
      <w:pPr>
        <w:tabs>
          <w:tab w:val="num" w:pos="1440"/>
        </w:tabs>
        <w:ind w:left="1440" w:hanging="360"/>
      </w:pPr>
      <w:rPr>
        <w:rFonts w:ascii="Wingdings" w:hAnsi="Wingdings" w:hint="default"/>
      </w:rPr>
    </w:lvl>
    <w:lvl w:ilvl="2" w:tplc="B43266AE" w:tentative="1">
      <w:start w:val="1"/>
      <w:numFmt w:val="bullet"/>
      <w:lvlText w:val=""/>
      <w:lvlJc w:val="left"/>
      <w:pPr>
        <w:tabs>
          <w:tab w:val="num" w:pos="2160"/>
        </w:tabs>
        <w:ind w:left="2160" w:hanging="360"/>
      </w:pPr>
      <w:rPr>
        <w:rFonts w:ascii="Wingdings" w:hAnsi="Wingdings" w:hint="default"/>
      </w:rPr>
    </w:lvl>
    <w:lvl w:ilvl="3" w:tplc="BDD88008" w:tentative="1">
      <w:start w:val="1"/>
      <w:numFmt w:val="bullet"/>
      <w:lvlText w:val=""/>
      <w:lvlJc w:val="left"/>
      <w:pPr>
        <w:tabs>
          <w:tab w:val="num" w:pos="2880"/>
        </w:tabs>
        <w:ind w:left="2880" w:hanging="360"/>
      </w:pPr>
      <w:rPr>
        <w:rFonts w:ascii="Wingdings" w:hAnsi="Wingdings" w:hint="default"/>
      </w:rPr>
    </w:lvl>
    <w:lvl w:ilvl="4" w:tplc="1B46ADDE" w:tentative="1">
      <w:start w:val="1"/>
      <w:numFmt w:val="bullet"/>
      <w:lvlText w:val=""/>
      <w:lvlJc w:val="left"/>
      <w:pPr>
        <w:tabs>
          <w:tab w:val="num" w:pos="3600"/>
        </w:tabs>
        <w:ind w:left="3600" w:hanging="360"/>
      </w:pPr>
      <w:rPr>
        <w:rFonts w:ascii="Wingdings" w:hAnsi="Wingdings" w:hint="default"/>
      </w:rPr>
    </w:lvl>
    <w:lvl w:ilvl="5" w:tplc="93BC1276" w:tentative="1">
      <w:start w:val="1"/>
      <w:numFmt w:val="bullet"/>
      <w:lvlText w:val=""/>
      <w:lvlJc w:val="left"/>
      <w:pPr>
        <w:tabs>
          <w:tab w:val="num" w:pos="4320"/>
        </w:tabs>
        <w:ind w:left="4320" w:hanging="360"/>
      </w:pPr>
      <w:rPr>
        <w:rFonts w:ascii="Wingdings" w:hAnsi="Wingdings" w:hint="default"/>
      </w:rPr>
    </w:lvl>
    <w:lvl w:ilvl="6" w:tplc="C0DE7ED0" w:tentative="1">
      <w:start w:val="1"/>
      <w:numFmt w:val="bullet"/>
      <w:lvlText w:val=""/>
      <w:lvlJc w:val="left"/>
      <w:pPr>
        <w:tabs>
          <w:tab w:val="num" w:pos="5040"/>
        </w:tabs>
        <w:ind w:left="5040" w:hanging="360"/>
      </w:pPr>
      <w:rPr>
        <w:rFonts w:ascii="Wingdings" w:hAnsi="Wingdings" w:hint="default"/>
      </w:rPr>
    </w:lvl>
    <w:lvl w:ilvl="7" w:tplc="8578CFE6" w:tentative="1">
      <w:start w:val="1"/>
      <w:numFmt w:val="bullet"/>
      <w:lvlText w:val=""/>
      <w:lvlJc w:val="left"/>
      <w:pPr>
        <w:tabs>
          <w:tab w:val="num" w:pos="5760"/>
        </w:tabs>
        <w:ind w:left="5760" w:hanging="360"/>
      </w:pPr>
      <w:rPr>
        <w:rFonts w:ascii="Wingdings" w:hAnsi="Wingdings" w:hint="default"/>
      </w:rPr>
    </w:lvl>
    <w:lvl w:ilvl="8" w:tplc="483EFEAE" w:tentative="1">
      <w:start w:val="1"/>
      <w:numFmt w:val="bullet"/>
      <w:lvlText w:val=""/>
      <w:lvlJc w:val="left"/>
      <w:pPr>
        <w:tabs>
          <w:tab w:val="num" w:pos="6480"/>
        </w:tabs>
        <w:ind w:left="6480" w:hanging="360"/>
      </w:pPr>
      <w:rPr>
        <w:rFonts w:ascii="Wingdings" w:hAnsi="Wingdings" w:hint="default"/>
      </w:rPr>
    </w:lvl>
  </w:abstractNum>
  <w:abstractNum w:abstractNumId="219" w15:restartNumberingAfterBreak="0">
    <w:nsid w:val="2EC320D5"/>
    <w:multiLevelType w:val="hybridMultilevel"/>
    <w:tmpl w:val="63A4138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2EF662C9"/>
    <w:multiLevelType w:val="multilevel"/>
    <w:tmpl w:val="21AE8E14"/>
    <w:lvl w:ilvl="0">
      <w:start w:val="1"/>
      <w:numFmt w:val="bullet"/>
      <w:lvlText w:val=""/>
      <w:lvlPicBulletId w:val="1"/>
      <w:lvlJc w:val="left"/>
      <w:pPr>
        <w:tabs>
          <w:tab w:val="num" w:pos="720"/>
        </w:tabs>
        <w:ind w:left="720" w:hanging="360"/>
      </w:pPr>
      <w:rPr>
        <w:rFonts w:ascii="Symbol" w:hAnsi="Symbol" w:hint="default"/>
        <w:sz w:val="20"/>
      </w:rPr>
    </w:lvl>
    <w:lvl w:ilvl="1">
      <w:start w:val="1"/>
      <w:numFmt w:val="bullet"/>
      <w:lvlText w:val="o"/>
      <w:lvlPicBulletId w:val="4"/>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30142EF3"/>
    <w:multiLevelType w:val="hybridMultilevel"/>
    <w:tmpl w:val="9BB26CE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309638EB"/>
    <w:multiLevelType w:val="hybridMultilevel"/>
    <w:tmpl w:val="9172421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309F770E"/>
    <w:multiLevelType w:val="hybridMultilevel"/>
    <w:tmpl w:val="F2FAF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30B4135E"/>
    <w:multiLevelType w:val="hybridMultilevel"/>
    <w:tmpl w:val="7E783740"/>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30BA1A08"/>
    <w:multiLevelType w:val="hybridMultilevel"/>
    <w:tmpl w:val="C3B0B49E"/>
    <w:lvl w:ilvl="0" w:tplc="8A1CB41A">
      <w:start w:val="1"/>
      <w:numFmt w:val="bullet"/>
      <w:lvlText w:val=""/>
      <w:lvlJc w:val="left"/>
      <w:pPr>
        <w:tabs>
          <w:tab w:val="num" w:pos="720"/>
        </w:tabs>
        <w:ind w:left="720" w:hanging="360"/>
      </w:pPr>
      <w:rPr>
        <w:rFonts w:ascii="Wingdings" w:hAnsi="Wingdings" w:hint="default"/>
      </w:rPr>
    </w:lvl>
    <w:lvl w:ilvl="1" w:tplc="EF9AABFA" w:tentative="1">
      <w:start w:val="1"/>
      <w:numFmt w:val="bullet"/>
      <w:lvlText w:val=""/>
      <w:lvlJc w:val="left"/>
      <w:pPr>
        <w:tabs>
          <w:tab w:val="num" w:pos="1440"/>
        </w:tabs>
        <w:ind w:left="1440" w:hanging="360"/>
      </w:pPr>
      <w:rPr>
        <w:rFonts w:ascii="Wingdings" w:hAnsi="Wingdings" w:hint="default"/>
      </w:rPr>
    </w:lvl>
    <w:lvl w:ilvl="2" w:tplc="0AF6E450" w:tentative="1">
      <w:start w:val="1"/>
      <w:numFmt w:val="bullet"/>
      <w:lvlText w:val=""/>
      <w:lvlJc w:val="left"/>
      <w:pPr>
        <w:tabs>
          <w:tab w:val="num" w:pos="2160"/>
        </w:tabs>
        <w:ind w:left="2160" w:hanging="360"/>
      </w:pPr>
      <w:rPr>
        <w:rFonts w:ascii="Wingdings" w:hAnsi="Wingdings" w:hint="default"/>
      </w:rPr>
    </w:lvl>
    <w:lvl w:ilvl="3" w:tplc="7A741676" w:tentative="1">
      <w:start w:val="1"/>
      <w:numFmt w:val="bullet"/>
      <w:lvlText w:val=""/>
      <w:lvlJc w:val="left"/>
      <w:pPr>
        <w:tabs>
          <w:tab w:val="num" w:pos="2880"/>
        </w:tabs>
        <w:ind w:left="2880" w:hanging="360"/>
      </w:pPr>
      <w:rPr>
        <w:rFonts w:ascii="Wingdings" w:hAnsi="Wingdings" w:hint="default"/>
      </w:rPr>
    </w:lvl>
    <w:lvl w:ilvl="4" w:tplc="249A7172" w:tentative="1">
      <w:start w:val="1"/>
      <w:numFmt w:val="bullet"/>
      <w:lvlText w:val=""/>
      <w:lvlJc w:val="left"/>
      <w:pPr>
        <w:tabs>
          <w:tab w:val="num" w:pos="3600"/>
        </w:tabs>
        <w:ind w:left="3600" w:hanging="360"/>
      </w:pPr>
      <w:rPr>
        <w:rFonts w:ascii="Wingdings" w:hAnsi="Wingdings" w:hint="default"/>
      </w:rPr>
    </w:lvl>
    <w:lvl w:ilvl="5" w:tplc="A28688A2" w:tentative="1">
      <w:start w:val="1"/>
      <w:numFmt w:val="bullet"/>
      <w:lvlText w:val=""/>
      <w:lvlJc w:val="left"/>
      <w:pPr>
        <w:tabs>
          <w:tab w:val="num" w:pos="4320"/>
        </w:tabs>
        <w:ind w:left="4320" w:hanging="360"/>
      </w:pPr>
      <w:rPr>
        <w:rFonts w:ascii="Wingdings" w:hAnsi="Wingdings" w:hint="default"/>
      </w:rPr>
    </w:lvl>
    <w:lvl w:ilvl="6" w:tplc="15E666DE" w:tentative="1">
      <w:start w:val="1"/>
      <w:numFmt w:val="bullet"/>
      <w:lvlText w:val=""/>
      <w:lvlJc w:val="left"/>
      <w:pPr>
        <w:tabs>
          <w:tab w:val="num" w:pos="5040"/>
        </w:tabs>
        <w:ind w:left="5040" w:hanging="360"/>
      </w:pPr>
      <w:rPr>
        <w:rFonts w:ascii="Wingdings" w:hAnsi="Wingdings" w:hint="default"/>
      </w:rPr>
    </w:lvl>
    <w:lvl w:ilvl="7" w:tplc="DBCA74C2" w:tentative="1">
      <w:start w:val="1"/>
      <w:numFmt w:val="bullet"/>
      <w:lvlText w:val=""/>
      <w:lvlJc w:val="left"/>
      <w:pPr>
        <w:tabs>
          <w:tab w:val="num" w:pos="5760"/>
        </w:tabs>
        <w:ind w:left="5760" w:hanging="360"/>
      </w:pPr>
      <w:rPr>
        <w:rFonts w:ascii="Wingdings" w:hAnsi="Wingdings" w:hint="default"/>
      </w:rPr>
    </w:lvl>
    <w:lvl w:ilvl="8" w:tplc="A5924AA2" w:tentative="1">
      <w:start w:val="1"/>
      <w:numFmt w:val="bullet"/>
      <w:lvlText w:val=""/>
      <w:lvlJc w:val="left"/>
      <w:pPr>
        <w:tabs>
          <w:tab w:val="num" w:pos="6480"/>
        </w:tabs>
        <w:ind w:left="6480" w:hanging="360"/>
      </w:pPr>
      <w:rPr>
        <w:rFonts w:ascii="Wingdings" w:hAnsi="Wingdings" w:hint="default"/>
      </w:rPr>
    </w:lvl>
  </w:abstractNum>
  <w:abstractNum w:abstractNumId="226" w15:restartNumberingAfterBreak="0">
    <w:nsid w:val="30E6225E"/>
    <w:multiLevelType w:val="hybridMultilevel"/>
    <w:tmpl w:val="53762C4A"/>
    <w:lvl w:ilvl="0" w:tplc="04090007">
      <w:start w:val="1"/>
      <w:numFmt w:val="bullet"/>
      <w:lvlText w:val=""/>
      <w:lvlPicBulletId w:val="0"/>
      <w:lvlJc w:val="left"/>
      <w:pPr>
        <w:tabs>
          <w:tab w:val="num" w:pos="360"/>
        </w:tabs>
        <w:ind w:left="360" w:hanging="360"/>
      </w:pPr>
      <w:rPr>
        <w:rFonts w:ascii="Symbol" w:hAnsi="Symbol" w:hint="default"/>
      </w:rPr>
    </w:lvl>
    <w:lvl w:ilvl="1" w:tplc="04090001">
      <w:start w:val="1"/>
      <w:numFmt w:val="bullet"/>
      <w:lvlText w:val=""/>
      <w:lvlJc w:val="left"/>
      <w:pPr>
        <w:tabs>
          <w:tab w:val="num" w:pos="1080"/>
        </w:tabs>
        <w:ind w:left="1080" w:hanging="360"/>
      </w:pPr>
      <w:rPr>
        <w:rFonts w:ascii="Symbol" w:hAnsi="Symbo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7" w15:restartNumberingAfterBreak="0">
    <w:nsid w:val="31152018"/>
    <w:multiLevelType w:val="hybridMultilevel"/>
    <w:tmpl w:val="C9869364"/>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313F7D17"/>
    <w:multiLevelType w:val="hybridMultilevel"/>
    <w:tmpl w:val="611A7804"/>
    <w:lvl w:ilvl="0" w:tplc="04090007">
      <w:start w:val="1"/>
      <w:numFmt w:val="bullet"/>
      <w:lvlText w:val=""/>
      <w:lvlPicBulletId w:val="0"/>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29" w15:restartNumberingAfterBreak="0">
    <w:nsid w:val="316124DF"/>
    <w:multiLevelType w:val="hybridMultilevel"/>
    <w:tmpl w:val="614E5964"/>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31E55235"/>
    <w:multiLevelType w:val="hybridMultilevel"/>
    <w:tmpl w:val="E8D489DA"/>
    <w:lvl w:ilvl="0" w:tplc="04090007">
      <w:start w:val="1"/>
      <w:numFmt w:val="bullet"/>
      <w:lvlText w:val=""/>
      <w:lvlPicBulletId w:val="0"/>
      <w:lvlJc w:val="left"/>
      <w:pPr>
        <w:tabs>
          <w:tab w:val="num" w:pos="360"/>
        </w:tabs>
        <w:ind w:left="360" w:hanging="360"/>
      </w:pPr>
      <w:rPr>
        <w:rFonts w:ascii="Symbol" w:hAnsi="Symbol" w:hint="default"/>
      </w:rPr>
    </w:lvl>
    <w:lvl w:ilvl="1" w:tplc="04090001">
      <w:start w:val="1"/>
      <w:numFmt w:val="bullet"/>
      <w:lvlText w:val=""/>
      <w:lvlJc w:val="left"/>
      <w:pPr>
        <w:tabs>
          <w:tab w:val="num" w:pos="1080"/>
        </w:tabs>
        <w:ind w:left="1080" w:hanging="360"/>
      </w:pPr>
      <w:rPr>
        <w:rFonts w:ascii="Symbol" w:hAnsi="Symbo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31" w15:restartNumberingAfterBreak="0">
    <w:nsid w:val="321C1E22"/>
    <w:multiLevelType w:val="hybridMultilevel"/>
    <w:tmpl w:val="9B8CDEA8"/>
    <w:lvl w:ilvl="0" w:tplc="04090007">
      <w:start w:val="1"/>
      <w:numFmt w:val="bullet"/>
      <w:lvlText w:val=""/>
      <w:lvlPicBulletId w:val="0"/>
      <w:lvlJc w:val="left"/>
      <w:pPr>
        <w:ind w:left="-1080" w:hanging="360"/>
      </w:pPr>
      <w:rPr>
        <w:rFonts w:ascii="Symbol" w:hAnsi="Symbol" w:hint="default"/>
      </w:rPr>
    </w:lvl>
    <w:lvl w:ilvl="1" w:tplc="04090003">
      <w:start w:val="1"/>
      <w:numFmt w:val="bullet"/>
      <w:lvlText w:val="o"/>
      <w:lvlJc w:val="left"/>
      <w:pPr>
        <w:ind w:left="-360" w:hanging="360"/>
      </w:pPr>
      <w:rPr>
        <w:rFonts w:ascii="Courier New" w:hAnsi="Courier New" w:cs="Courier New" w:hint="default"/>
      </w:rPr>
    </w:lvl>
    <w:lvl w:ilvl="2" w:tplc="F2401C20">
      <w:start w:val="1"/>
      <w:numFmt w:val="decimal"/>
      <w:lvlText w:val="%3)"/>
      <w:lvlJc w:val="left"/>
      <w:pPr>
        <w:ind w:left="360" w:hanging="360"/>
      </w:pPr>
      <w:rPr>
        <w:rFonts w:hint="default"/>
        <w:b w:val="0"/>
        <w:i w:val="0"/>
        <w:sz w:val="22"/>
      </w:rPr>
    </w:lvl>
    <w:lvl w:ilvl="3" w:tplc="04090001">
      <w:start w:val="1"/>
      <w:numFmt w:val="bullet"/>
      <w:lvlText w:val=""/>
      <w:lvlJc w:val="left"/>
      <w:pPr>
        <w:ind w:left="1080" w:hanging="360"/>
      </w:pPr>
      <w:rPr>
        <w:rFonts w:ascii="Symbol" w:hAnsi="Symbol" w:hint="default"/>
      </w:rPr>
    </w:lvl>
    <w:lvl w:ilvl="4" w:tplc="04090003" w:tentative="1">
      <w:start w:val="1"/>
      <w:numFmt w:val="bullet"/>
      <w:lvlText w:val="o"/>
      <w:lvlJc w:val="left"/>
      <w:pPr>
        <w:ind w:left="1800" w:hanging="360"/>
      </w:pPr>
      <w:rPr>
        <w:rFonts w:ascii="Courier New" w:hAnsi="Courier New" w:cs="Courier New" w:hint="default"/>
      </w:rPr>
    </w:lvl>
    <w:lvl w:ilvl="5" w:tplc="04090005" w:tentative="1">
      <w:start w:val="1"/>
      <w:numFmt w:val="bullet"/>
      <w:lvlText w:val=""/>
      <w:lvlJc w:val="left"/>
      <w:pPr>
        <w:ind w:left="2520" w:hanging="360"/>
      </w:pPr>
      <w:rPr>
        <w:rFonts w:ascii="Wingdings" w:hAnsi="Wingdings" w:hint="default"/>
      </w:rPr>
    </w:lvl>
    <w:lvl w:ilvl="6" w:tplc="04090001" w:tentative="1">
      <w:start w:val="1"/>
      <w:numFmt w:val="bullet"/>
      <w:lvlText w:val=""/>
      <w:lvlJc w:val="left"/>
      <w:pPr>
        <w:ind w:left="3240" w:hanging="360"/>
      </w:pPr>
      <w:rPr>
        <w:rFonts w:ascii="Symbol" w:hAnsi="Symbol" w:hint="default"/>
      </w:rPr>
    </w:lvl>
    <w:lvl w:ilvl="7" w:tplc="04090003" w:tentative="1">
      <w:start w:val="1"/>
      <w:numFmt w:val="bullet"/>
      <w:lvlText w:val="o"/>
      <w:lvlJc w:val="left"/>
      <w:pPr>
        <w:ind w:left="3960" w:hanging="360"/>
      </w:pPr>
      <w:rPr>
        <w:rFonts w:ascii="Courier New" w:hAnsi="Courier New" w:cs="Courier New" w:hint="default"/>
      </w:rPr>
    </w:lvl>
    <w:lvl w:ilvl="8" w:tplc="04090005" w:tentative="1">
      <w:start w:val="1"/>
      <w:numFmt w:val="bullet"/>
      <w:lvlText w:val=""/>
      <w:lvlJc w:val="left"/>
      <w:pPr>
        <w:ind w:left="4680" w:hanging="360"/>
      </w:pPr>
      <w:rPr>
        <w:rFonts w:ascii="Wingdings" w:hAnsi="Wingdings" w:hint="default"/>
      </w:rPr>
    </w:lvl>
  </w:abstractNum>
  <w:abstractNum w:abstractNumId="232" w15:restartNumberingAfterBreak="0">
    <w:nsid w:val="32287432"/>
    <w:multiLevelType w:val="multilevel"/>
    <w:tmpl w:val="E4E0EE72"/>
    <w:lvl w:ilvl="0">
      <w:start w:val="1"/>
      <w:numFmt w:val="bullet"/>
      <w:lvlText w:val=""/>
      <w:lvlPicBulletId w:val="1"/>
      <w:lvlJc w:val="left"/>
      <w:pPr>
        <w:tabs>
          <w:tab w:val="num" w:pos="720"/>
        </w:tabs>
        <w:ind w:left="720" w:hanging="360"/>
      </w:pPr>
      <w:rPr>
        <w:rFonts w:ascii="Symbol" w:hAnsi="Symbol" w:hint="default"/>
        <w:sz w:val="20"/>
      </w:rPr>
    </w:lvl>
    <w:lvl w:ilvl="1">
      <w:start w:val="1"/>
      <w:numFmt w:val="bullet"/>
      <w:lvlText w:val="o"/>
      <w:lvlPicBulletId w:val="7"/>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32313C14"/>
    <w:multiLevelType w:val="hybridMultilevel"/>
    <w:tmpl w:val="1CD0A6CA"/>
    <w:lvl w:ilvl="0" w:tplc="357AD32C">
      <w:start w:val="1"/>
      <w:numFmt w:val="bullet"/>
      <w:lvlText w:val=""/>
      <w:lvlJc w:val="left"/>
      <w:pPr>
        <w:tabs>
          <w:tab w:val="num" w:pos="720"/>
        </w:tabs>
        <w:ind w:left="720" w:hanging="360"/>
      </w:pPr>
      <w:rPr>
        <w:rFonts w:ascii="Wingdings" w:hAnsi="Wingdings" w:hint="default"/>
      </w:rPr>
    </w:lvl>
    <w:lvl w:ilvl="1" w:tplc="FA321A1E" w:tentative="1">
      <w:start w:val="1"/>
      <w:numFmt w:val="bullet"/>
      <w:lvlText w:val=""/>
      <w:lvlJc w:val="left"/>
      <w:pPr>
        <w:tabs>
          <w:tab w:val="num" w:pos="1440"/>
        </w:tabs>
        <w:ind w:left="1440" w:hanging="360"/>
      </w:pPr>
      <w:rPr>
        <w:rFonts w:ascii="Wingdings" w:hAnsi="Wingdings" w:hint="default"/>
      </w:rPr>
    </w:lvl>
    <w:lvl w:ilvl="2" w:tplc="4F8E5FCE" w:tentative="1">
      <w:start w:val="1"/>
      <w:numFmt w:val="bullet"/>
      <w:lvlText w:val=""/>
      <w:lvlJc w:val="left"/>
      <w:pPr>
        <w:tabs>
          <w:tab w:val="num" w:pos="2160"/>
        </w:tabs>
        <w:ind w:left="2160" w:hanging="360"/>
      </w:pPr>
      <w:rPr>
        <w:rFonts w:ascii="Wingdings" w:hAnsi="Wingdings" w:hint="default"/>
      </w:rPr>
    </w:lvl>
    <w:lvl w:ilvl="3" w:tplc="B77A705E" w:tentative="1">
      <w:start w:val="1"/>
      <w:numFmt w:val="bullet"/>
      <w:lvlText w:val=""/>
      <w:lvlJc w:val="left"/>
      <w:pPr>
        <w:tabs>
          <w:tab w:val="num" w:pos="2880"/>
        </w:tabs>
        <w:ind w:left="2880" w:hanging="360"/>
      </w:pPr>
      <w:rPr>
        <w:rFonts w:ascii="Wingdings" w:hAnsi="Wingdings" w:hint="default"/>
      </w:rPr>
    </w:lvl>
    <w:lvl w:ilvl="4" w:tplc="635AEE0E" w:tentative="1">
      <w:start w:val="1"/>
      <w:numFmt w:val="bullet"/>
      <w:lvlText w:val=""/>
      <w:lvlJc w:val="left"/>
      <w:pPr>
        <w:tabs>
          <w:tab w:val="num" w:pos="3600"/>
        </w:tabs>
        <w:ind w:left="3600" w:hanging="360"/>
      </w:pPr>
      <w:rPr>
        <w:rFonts w:ascii="Wingdings" w:hAnsi="Wingdings" w:hint="default"/>
      </w:rPr>
    </w:lvl>
    <w:lvl w:ilvl="5" w:tplc="1AE4E914" w:tentative="1">
      <w:start w:val="1"/>
      <w:numFmt w:val="bullet"/>
      <w:lvlText w:val=""/>
      <w:lvlJc w:val="left"/>
      <w:pPr>
        <w:tabs>
          <w:tab w:val="num" w:pos="4320"/>
        </w:tabs>
        <w:ind w:left="4320" w:hanging="360"/>
      </w:pPr>
      <w:rPr>
        <w:rFonts w:ascii="Wingdings" w:hAnsi="Wingdings" w:hint="default"/>
      </w:rPr>
    </w:lvl>
    <w:lvl w:ilvl="6" w:tplc="5C7EBC8E" w:tentative="1">
      <w:start w:val="1"/>
      <w:numFmt w:val="bullet"/>
      <w:lvlText w:val=""/>
      <w:lvlJc w:val="left"/>
      <w:pPr>
        <w:tabs>
          <w:tab w:val="num" w:pos="5040"/>
        </w:tabs>
        <w:ind w:left="5040" w:hanging="360"/>
      </w:pPr>
      <w:rPr>
        <w:rFonts w:ascii="Wingdings" w:hAnsi="Wingdings" w:hint="default"/>
      </w:rPr>
    </w:lvl>
    <w:lvl w:ilvl="7" w:tplc="191235B8" w:tentative="1">
      <w:start w:val="1"/>
      <w:numFmt w:val="bullet"/>
      <w:lvlText w:val=""/>
      <w:lvlJc w:val="left"/>
      <w:pPr>
        <w:tabs>
          <w:tab w:val="num" w:pos="5760"/>
        </w:tabs>
        <w:ind w:left="5760" w:hanging="360"/>
      </w:pPr>
      <w:rPr>
        <w:rFonts w:ascii="Wingdings" w:hAnsi="Wingdings" w:hint="default"/>
      </w:rPr>
    </w:lvl>
    <w:lvl w:ilvl="8" w:tplc="613CCD52" w:tentative="1">
      <w:start w:val="1"/>
      <w:numFmt w:val="bullet"/>
      <w:lvlText w:val=""/>
      <w:lvlJc w:val="left"/>
      <w:pPr>
        <w:tabs>
          <w:tab w:val="num" w:pos="6480"/>
        </w:tabs>
        <w:ind w:left="6480" w:hanging="360"/>
      </w:pPr>
      <w:rPr>
        <w:rFonts w:ascii="Wingdings" w:hAnsi="Wingdings" w:hint="default"/>
      </w:rPr>
    </w:lvl>
  </w:abstractNum>
  <w:abstractNum w:abstractNumId="234" w15:restartNumberingAfterBreak="0">
    <w:nsid w:val="325A5CEB"/>
    <w:multiLevelType w:val="hybridMultilevel"/>
    <w:tmpl w:val="BB6485B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3287159F"/>
    <w:multiLevelType w:val="hybridMultilevel"/>
    <w:tmpl w:val="2E2CD69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3295329A"/>
    <w:multiLevelType w:val="hybridMultilevel"/>
    <w:tmpl w:val="0ED0C42A"/>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32CD26A1"/>
    <w:multiLevelType w:val="hybridMultilevel"/>
    <w:tmpl w:val="40B00AD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32F466A8"/>
    <w:multiLevelType w:val="hybridMultilevel"/>
    <w:tmpl w:val="EDB03688"/>
    <w:lvl w:ilvl="0" w:tplc="53984108">
      <w:start w:val="1"/>
      <w:numFmt w:val="bullet"/>
      <w:lvlText w:val=""/>
      <w:lvlJc w:val="left"/>
      <w:pPr>
        <w:tabs>
          <w:tab w:val="num" w:pos="720"/>
        </w:tabs>
        <w:ind w:left="720" w:hanging="360"/>
      </w:pPr>
      <w:rPr>
        <w:rFonts w:ascii="Wingdings" w:hAnsi="Wingdings" w:hint="default"/>
      </w:rPr>
    </w:lvl>
    <w:lvl w:ilvl="1" w:tplc="38904DF8" w:tentative="1">
      <w:start w:val="1"/>
      <w:numFmt w:val="bullet"/>
      <w:lvlText w:val=""/>
      <w:lvlJc w:val="left"/>
      <w:pPr>
        <w:tabs>
          <w:tab w:val="num" w:pos="1440"/>
        </w:tabs>
        <w:ind w:left="1440" w:hanging="360"/>
      </w:pPr>
      <w:rPr>
        <w:rFonts w:ascii="Wingdings" w:hAnsi="Wingdings" w:hint="default"/>
      </w:rPr>
    </w:lvl>
    <w:lvl w:ilvl="2" w:tplc="A3662126" w:tentative="1">
      <w:start w:val="1"/>
      <w:numFmt w:val="bullet"/>
      <w:lvlText w:val=""/>
      <w:lvlJc w:val="left"/>
      <w:pPr>
        <w:tabs>
          <w:tab w:val="num" w:pos="2160"/>
        </w:tabs>
        <w:ind w:left="2160" w:hanging="360"/>
      </w:pPr>
      <w:rPr>
        <w:rFonts w:ascii="Wingdings" w:hAnsi="Wingdings" w:hint="default"/>
      </w:rPr>
    </w:lvl>
    <w:lvl w:ilvl="3" w:tplc="1ACC6214" w:tentative="1">
      <w:start w:val="1"/>
      <w:numFmt w:val="bullet"/>
      <w:lvlText w:val=""/>
      <w:lvlJc w:val="left"/>
      <w:pPr>
        <w:tabs>
          <w:tab w:val="num" w:pos="2880"/>
        </w:tabs>
        <w:ind w:left="2880" w:hanging="360"/>
      </w:pPr>
      <w:rPr>
        <w:rFonts w:ascii="Wingdings" w:hAnsi="Wingdings" w:hint="default"/>
      </w:rPr>
    </w:lvl>
    <w:lvl w:ilvl="4" w:tplc="F9943B62" w:tentative="1">
      <w:start w:val="1"/>
      <w:numFmt w:val="bullet"/>
      <w:lvlText w:val=""/>
      <w:lvlJc w:val="left"/>
      <w:pPr>
        <w:tabs>
          <w:tab w:val="num" w:pos="3600"/>
        </w:tabs>
        <w:ind w:left="3600" w:hanging="360"/>
      </w:pPr>
      <w:rPr>
        <w:rFonts w:ascii="Wingdings" w:hAnsi="Wingdings" w:hint="default"/>
      </w:rPr>
    </w:lvl>
    <w:lvl w:ilvl="5" w:tplc="6F163C32" w:tentative="1">
      <w:start w:val="1"/>
      <w:numFmt w:val="bullet"/>
      <w:lvlText w:val=""/>
      <w:lvlJc w:val="left"/>
      <w:pPr>
        <w:tabs>
          <w:tab w:val="num" w:pos="4320"/>
        </w:tabs>
        <w:ind w:left="4320" w:hanging="360"/>
      </w:pPr>
      <w:rPr>
        <w:rFonts w:ascii="Wingdings" w:hAnsi="Wingdings" w:hint="default"/>
      </w:rPr>
    </w:lvl>
    <w:lvl w:ilvl="6" w:tplc="AEDA75A0" w:tentative="1">
      <w:start w:val="1"/>
      <w:numFmt w:val="bullet"/>
      <w:lvlText w:val=""/>
      <w:lvlJc w:val="left"/>
      <w:pPr>
        <w:tabs>
          <w:tab w:val="num" w:pos="5040"/>
        </w:tabs>
        <w:ind w:left="5040" w:hanging="360"/>
      </w:pPr>
      <w:rPr>
        <w:rFonts w:ascii="Wingdings" w:hAnsi="Wingdings" w:hint="default"/>
      </w:rPr>
    </w:lvl>
    <w:lvl w:ilvl="7" w:tplc="07FA5438" w:tentative="1">
      <w:start w:val="1"/>
      <w:numFmt w:val="bullet"/>
      <w:lvlText w:val=""/>
      <w:lvlJc w:val="left"/>
      <w:pPr>
        <w:tabs>
          <w:tab w:val="num" w:pos="5760"/>
        </w:tabs>
        <w:ind w:left="5760" w:hanging="360"/>
      </w:pPr>
      <w:rPr>
        <w:rFonts w:ascii="Wingdings" w:hAnsi="Wingdings" w:hint="default"/>
      </w:rPr>
    </w:lvl>
    <w:lvl w:ilvl="8" w:tplc="6D04D520"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330760C7"/>
    <w:multiLevelType w:val="hybridMultilevel"/>
    <w:tmpl w:val="F6862A0E"/>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330A427D"/>
    <w:multiLevelType w:val="hybridMultilevel"/>
    <w:tmpl w:val="D8444EBE"/>
    <w:lvl w:ilvl="0" w:tplc="04090007">
      <w:start w:val="1"/>
      <w:numFmt w:val="bullet"/>
      <w:lvlText w:val=""/>
      <w:lvlPicBulletId w:val="0"/>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1" w15:restartNumberingAfterBreak="0">
    <w:nsid w:val="335C7E27"/>
    <w:multiLevelType w:val="hybridMultilevel"/>
    <w:tmpl w:val="DA7C8834"/>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2" w15:restartNumberingAfterBreak="0">
    <w:nsid w:val="336562A7"/>
    <w:multiLevelType w:val="hybridMultilevel"/>
    <w:tmpl w:val="F2F06EA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33725875"/>
    <w:multiLevelType w:val="hybridMultilevel"/>
    <w:tmpl w:val="A6B644A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339806D7"/>
    <w:multiLevelType w:val="hybridMultilevel"/>
    <w:tmpl w:val="3CB2E97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33C257D1"/>
    <w:multiLevelType w:val="hybridMultilevel"/>
    <w:tmpl w:val="8236C33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33C36A90"/>
    <w:multiLevelType w:val="hybridMultilevel"/>
    <w:tmpl w:val="D276AE02"/>
    <w:lvl w:ilvl="0" w:tplc="27AEAABA">
      <w:start w:val="1"/>
      <w:numFmt w:val="bullet"/>
      <w:lvlText w:val="•"/>
      <w:lvlJc w:val="left"/>
      <w:pPr>
        <w:tabs>
          <w:tab w:val="num" w:pos="720"/>
        </w:tabs>
        <w:ind w:left="720" w:hanging="360"/>
      </w:pPr>
      <w:rPr>
        <w:rFonts w:ascii="Arial" w:hAnsi="Arial" w:hint="default"/>
      </w:rPr>
    </w:lvl>
    <w:lvl w:ilvl="1" w:tplc="1A208B8C">
      <w:start w:val="44"/>
      <w:numFmt w:val="bullet"/>
      <w:lvlText w:val="o"/>
      <w:lvlJc w:val="left"/>
      <w:pPr>
        <w:tabs>
          <w:tab w:val="num" w:pos="1440"/>
        </w:tabs>
        <w:ind w:left="1440" w:hanging="360"/>
      </w:pPr>
      <w:rPr>
        <w:rFonts w:ascii="Courier New" w:hAnsi="Courier New" w:hint="default"/>
      </w:rPr>
    </w:lvl>
    <w:lvl w:ilvl="2" w:tplc="07188750" w:tentative="1">
      <w:start w:val="1"/>
      <w:numFmt w:val="bullet"/>
      <w:lvlText w:val="•"/>
      <w:lvlJc w:val="left"/>
      <w:pPr>
        <w:tabs>
          <w:tab w:val="num" w:pos="2160"/>
        </w:tabs>
        <w:ind w:left="2160" w:hanging="360"/>
      </w:pPr>
      <w:rPr>
        <w:rFonts w:ascii="Arial" w:hAnsi="Arial" w:hint="default"/>
      </w:rPr>
    </w:lvl>
    <w:lvl w:ilvl="3" w:tplc="72FE0CB8" w:tentative="1">
      <w:start w:val="1"/>
      <w:numFmt w:val="bullet"/>
      <w:lvlText w:val="•"/>
      <w:lvlJc w:val="left"/>
      <w:pPr>
        <w:tabs>
          <w:tab w:val="num" w:pos="2880"/>
        </w:tabs>
        <w:ind w:left="2880" w:hanging="360"/>
      </w:pPr>
      <w:rPr>
        <w:rFonts w:ascii="Arial" w:hAnsi="Arial" w:hint="default"/>
      </w:rPr>
    </w:lvl>
    <w:lvl w:ilvl="4" w:tplc="369A3100" w:tentative="1">
      <w:start w:val="1"/>
      <w:numFmt w:val="bullet"/>
      <w:lvlText w:val="•"/>
      <w:lvlJc w:val="left"/>
      <w:pPr>
        <w:tabs>
          <w:tab w:val="num" w:pos="3600"/>
        </w:tabs>
        <w:ind w:left="3600" w:hanging="360"/>
      </w:pPr>
      <w:rPr>
        <w:rFonts w:ascii="Arial" w:hAnsi="Arial" w:hint="default"/>
      </w:rPr>
    </w:lvl>
    <w:lvl w:ilvl="5" w:tplc="441AFA38" w:tentative="1">
      <w:start w:val="1"/>
      <w:numFmt w:val="bullet"/>
      <w:lvlText w:val="•"/>
      <w:lvlJc w:val="left"/>
      <w:pPr>
        <w:tabs>
          <w:tab w:val="num" w:pos="4320"/>
        </w:tabs>
        <w:ind w:left="4320" w:hanging="360"/>
      </w:pPr>
      <w:rPr>
        <w:rFonts w:ascii="Arial" w:hAnsi="Arial" w:hint="default"/>
      </w:rPr>
    </w:lvl>
    <w:lvl w:ilvl="6" w:tplc="F272B8D8" w:tentative="1">
      <w:start w:val="1"/>
      <w:numFmt w:val="bullet"/>
      <w:lvlText w:val="•"/>
      <w:lvlJc w:val="left"/>
      <w:pPr>
        <w:tabs>
          <w:tab w:val="num" w:pos="5040"/>
        </w:tabs>
        <w:ind w:left="5040" w:hanging="360"/>
      </w:pPr>
      <w:rPr>
        <w:rFonts w:ascii="Arial" w:hAnsi="Arial" w:hint="default"/>
      </w:rPr>
    </w:lvl>
    <w:lvl w:ilvl="7" w:tplc="E098ABB4" w:tentative="1">
      <w:start w:val="1"/>
      <w:numFmt w:val="bullet"/>
      <w:lvlText w:val="•"/>
      <w:lvlJc w:val="left"/>
      <w:pPr>
        <w:tabs>
          <w:tab w:val="num" w:pos="5760"/>
        </w:tabs>
        <w:ind w:left="5760" w:hanging="360"/>
      </w:pPr>
      <w:rPr>
        <w:rFonts w:ascii="Arial" w:hAnsi="Arial" w:hint="default"/>
      </w:rPr>
    </w:lvl>
    <w:lvl w:ilvl="8" w:tplc="C8B42A34" w:tentative="1">
      <w:start w:val="1"/>
      <w:numFmt w:val="bullet"/>
      <w:lvlText w:val="•"/>
      <w:lvlJc w:val="left"/>
      <w:pPr>
        <w:tabs>
          <w:tab w:val="num" w:pos="6480"/>
        </w:tabs>
        <w:ind w:left="6480" w:hanging="360"/>
      </w:pPr>
      <w:rPr>
        <w:rFonts w:ascii="Arial" w:hAnsi="Arial" w:hint="default"/>
      </w:rPr>
    </w:lvl>
  </w:abstractNum>
  <w:abstractNum w:abstractNumId="247" w15:restartNumberingAfterBreak="0">
    <w:nsid w:val="33E2250F"/>
    <w:multiLevelType w:val="hybridMultilevel"/>
    <w:tmpl w:val="DE5AA010"/>
    <w:lvl w:ilvl="0" w:tplc="0409000D">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8" w15:restartNumberingAfterBreak="0">
    <w:nsid w:val="33F926BA"/>
    <w:multiLevelType w:val="hybridMultilevel"/>
    <w:tmpl w:val="AFD89FEE"/>
    <w:lvl w:ilvl="0" w:tplc="04090007">
      <w:start w:val="1"/>
      <w:numFmt w:val="bullet"/>
      <w:lvlText w:val=""/>
      <w:lvlPicBulletId w:val="0"/>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49" w15:restartNumberingAfterBreak="0">
    <w:nsid w:val="3427030A"/>
    <w:multiLevelType w:val="hybridMultilevel"/>
    <w:tmpl w:val="7C265AB2"/>
    <w:lvl w:ilvl="0" w:tplc="04090007">
      <w:start w:val="1"/>
      <w:numFmt w:val="bullet"/>
      <w:lvlText w:val=""/>
      <w:lvlPicBulletId w:val="0"/>
      <w:lvlJc w:val="left"/>
      <w:pPr>
        <w:tabs>
          <w:tab w:val="num" w:pos="720"/>
        </w:tabs>
        <w:ind w:left="720" w:hanging="360"/>
      </w:pPr>
      <w:rPr>
        <w:rFonts w:ascii="Symbol" w:hAnsi="Symbol" w:hint="default"/>
      </w:rPr>
    </w:lvl>
    <w:lvl w:ilvl="1" w:tplc="40BE1CA2" w:tentative="1">
      <w:start w:val="1"/>
      <w:numFmt w:val="bullet"/>
      <w:lvlText w:val=""/>
      <w:lvlJc w:val="left"/>
      <w:pPr>
        <w:tabs>
          <w:tab w:val="num" w:pos="1440"/>
        </w:tabs>
        <w:ind w:left="1440" w:hanging="360"/>
      </w:pPr>
      <w:rPr>
        <w:rFonts w:ascii="Wingdings" w:hAnsi="Wingdings" w:hint="default"/>
      </w:rPr>
    </w:lvl>
    <w:lvl w:ilvl="2" w:tplc="ED1C1390" w:tentative="1">
      <w:start w:val="1"/>
      <w:numFmt w:val="bullet"/>
      <w:lvlText w:val=""/>
      <w:lvlJc w:val="left"/>
      <w:pPr>
        <w:tabs>
          <w:tab w:val="num" w:pos="2160"/>
        </w:tabs>
        <w:ind w:left="2160" w:hanging="360"/>
      </w:pPr>
      <w:rPr>
        <w:rFonts w:ascii="Wingdings" w:hAnsi="Wingdings" w:hint="default"/>
      </w:rPr>
    </w:lvl>
    <w:lvl w:ilvl="3" w:tplc="BA24AC1A" w:tentative="1">
      <w:start w:val="1"/>
      <w:numFmt w:val="bullet"/>
      <w:lvlText w:val=""/>
      <w:lvlJc w:val="left"/>
      <w:pPr>
        <w:tabs>
          <w:tab w:val="num" w:pos="2880"/>
        </w:tabs>
        <w:ind w:left="2880" w:hanging="360"/>
      </w:pPr>
      <w:rPr>
        <w:rFonts w:ascii="Wingdings" w:hAnsi="Wingdings" w:hint="default"/>
      </w:rPr>
    </w:lvl>
    <w:lvl w:ilvl="4" w:tplc="D6841FE4" w:tentative="1">
      <w:start w:val="1"/>
      <w:numFmt w:val="bullet"/>
      <w:lvlText w:val=""/>
      <w:lvlJc w:val="left"/>
      <w:pPr>
        <w:tabs>
          <w:tab w:val="num" w:pos="3600"/>
        </w:tabs>
        <w:ind w:left="3600" w:hanging="360"/>
      </w:pPr>
      <w:rPr>
        <w:rFonts w:ascii="Wingdings" w:hAnsi="Wingdings" w:hint="default"/>
      </w:rPr>
    </w:lvl>
    <w:lvl w:ilvl="5" w:tplc="D18C8E88" w:tentative="1">
      <w:start w:val="1"/>
      <w:numFmt w:val="bullet"/>
      <w:lvlText w:val=""/>
      <w:lvlJc w:val="left"/>
      <w:pPr>
        <w:tabs>
          <w:tab w:val="num" w:pos="4320"/>
        </w:tabs>
        <w:ind w:left="4320" w:hanging="360"/>
      </w:pPr>
      <w:rPr>
        <w:rFonts w:ascii="Wingdings" w:hAnsi="Wingdings" w:hint="default"/>
      </w:rPr>
    </w:lvl>
    <w:lvl w:ilvl="6" w:tplc="A01A9EC6" w:tentative="1">
      <w:start w:val="1"/>
      <w:numFmt w:val="bullet"/>
      <w:lvlText w:val=""/>
      <w:lvlJc w:val="left"/>
      <w:pPr>
        <w:tabs>
          <w:tab w:val="num" w:pos="5040"/>
        </w:tabs>
        <w:ind w:left="5040" w:hanging="360"/>
      </w:pPr>
      <w:rPr>
        <w:rFonts w:ascii="Wingdings" w:hAnsi="Wingdings" w:hint="default"/>
      </w:rPr>
    </w:lvl>
    <w:lvl w:ilvl="7" w:tplc="802236BA" w:tentative="1">
      <w:start w:val="1"/>
      <w:numFmt w:val="bullet"/>
      <w:lvlText w:val=""/>
      <w:lvlJc w:val="left"/>
      <w:pPr>
        <w:tabs>
          <w:tab w:val="num" w:pos="5760"/>
        </w:tabs>
        <w:ind w:left="5760" w:hanging="360"/>
      </w:pPr>
      <w:rPr>
        <w:rFonts w:ascii="Wingdings" w:hAnsi="Wingdings" w:hint="default"/>
      </w:rPr>
    </w:lvl>
    <w:lvl w:ilvl="8" w:tplc="F84E8B28" w:tentative="1">
      <w:start w:val="1"/>
      <w:numFmt w:val="bullet"/>
      <w:lvlText w:val=""/>
      <w:lvlJc w:val="left"/>
      <w:pPr>
        <w:tabs>
          <w:tab w:val="num" w:pos="6480"/>
        </w:tabs>
        <w:ind w:left="6480" w:hanging="360"/>
      </w:pPr>
      <w:rPr>
        <w:rFonts w:ascii="Wingdings" w:hAnsi="Wingdings" w:hint="default"/>
      </w:rPr>
    </w:lvl>
  </w:abstractNum>
  <w:abstractNum w:abstractNumId="250" w15:restartNumberingAfterBreak="0">
    <w:nsid w:val="34525982"/>
    <w:multiLevelType w:val="hybridMultilevel"/>
    <w:tmpl w:val="0CDA5F62"/>
    <w:lvl w:ilvl="0" w:tplc="04090007">
      <w:start w:val="1"/>
      <w:numFmt w:val="bullet"/>
      <w:lvlText w:val=""/>
      <w:lvlPicBulletId w:val="0"/>
      <w:lvlJc w:val="left"/>
      <w:pPr>
        <w:tabs>
          <w:tab w:val="num" w:pos="450"/>
        </w:tabs>
        <w:ind w:left="450" w:hanging="360"/>
      </w:pPr>
      <w:rPr>
        <w:rFonts w:ascii="Symbol" w:hAnsi="Symbol" w:hint="default"/>
      </w:rPr>
    </w:lvl>
    <w:lvl w:ilvl="1" w:tplc="04090003" w:tentative="1">
      <w:start w:val="1"/>
      <w:numFmt w:val="bullet"/>
      <w:lvlText w:val="o"/>
      <w:lvlJc w:val="left"/>
      <w:pPr>
        <w:tabs>
          <w:tab w:val="num" w:pos="1170"/>
        </w:tabs>
        <w:ind w:left="1170" w:hanging="360"/>
      </w:pPr>
      <w:rPr>
        <w:rFonts w:ascii="Courier New" w:hAnsi="Courier New" w:hint="default"/>
      </w:rPr>
    </w:lvl>
    <w:lvl w:ilvl="2" w:tplc="04090005" w:tentative="1">
      <w:start w:val="1"/>
      <w:numFmt w:val="bullet"/>
      <w:lvlText w:val=""/>
      <w:lvlJc w:val="left"/>
      <w:pPr>
        <w:tabs>
          <w:tab w:val="num" w:pos="1890"/>
        </w:tabs>
        <w:ind w:left="1890" w:hanging="360"/>
      </w:pPr>
      <w:rPr>
        <w:rFonts w:ascii="Wingdings" w:hAnsi="Wingdings" w:hint="default"/>
      </w:rPr>
    </w:lvl>
    <w:lvl w:ilvl="3" w:tplc="04090001" w:tentative="1">
      <w:start w:val="1"/>
      <w:numFmt w:val="bullet"/>
      <w:lvlText w:val=""/>
      <w:lvlJc w:val="left"/>
      <w:pPr>
        <w:tabs>
          <w:tab w:val="num" w:pos="2610"/>
        </w:tabs>
        <w:ind w:left="2610" w:hanging="360"/>
      </w:pPr>
      <w:rPr>
        <w:rFonts w:ascii="Symbol" w:hAnsi="Symbol" w:hint="default"/>
      </w:rPr>
    </w:lvl>
    <w:lvl w:ilvl="4" w:tplc="04090003" w:tentative="1">
      <w:start w:val="1"/>
      <w:numFmt w:val="bullet"/>
      <w:lvlText w:val="o"/>
      <w:lvlJc w:val="left"/>
      <w:pPr>
        <w:tabs>
          <w:tab w:val="num" w:pos="3330"/>
        </w:tabs>
        <w:ind w:left="3330" w:hanging="360"/>
      </w:pPr>
      <w:rPr>
        <w:rFonts w:ascii="Courier New" w:hAnsi="Courier New" w:hint="default"/>
      </w:rPr>
    </w:lvl>
    <w:lvl w:ilvl="5" w:tplc="04090005" w:tentative="1">
      <w:start w:val="1"/>
      <w:numFmt w:val="bullet"/>
      <w:lvlText w:val=""/>
      <w:lvlJc w:val="left"/>
      <w:pPr>
        <w:tabs>
          <w:tab w:val="num" w:pos="4050"/>
        </w:tabs>
        <w:ind w:left="4050" w:hanging="360"/>
      </w:pPr>
      <w:rPr>
        <w:rFonts w:ascii="Wingdings" w:hAnsi="Wingdings" w:hint="default"/>
      </w:rPr>
    </w:lvl>
    <w:lvl w:ilvl="6" w:tplc="04090001" w:tentative="1">
      <w:start w:val="1"/>
      <w:numFmt w:val="bullet"/>
      <w:lvlText w:val=""/>
      <w:lvlJc w:val="left"/>
      <w:pPr>
        <w:tabs>
          <w:tab w:val="num" w:pos="4770"/>
        </w:tabs>
        <w:ind w:left="4770" w:hanging="360"/>
      </w:pPr>
      <w:rPr>
        <w:rFonts w:ascii="Symbol" w:hAnsi="Symbol" w:hint="default"/>
      </w:rPr>
    </w:lvl>
    <w:lvl w:ilvl="7" w:tplc="04090003" w:tentative="1">
      <w:start w:val="1"/>
      <w:numFmt w:val="bullet"/>
      <w:lvlText w:val="o"/>
      <w:lvlJc w:val="left"/>
      <w:pPr>
        <w:tabs>
          <w:tab w:val="num" w:pos="5490"/>
        </w:tabs>
        <w:ind w:left="5490" w:hanging="360"/>
      </w:pPr>
      <w:rPr>
        <w:rFonts w:ascii="Courier New" w:hAnsi="Courier New" w:hint="default"/>
      </w:rPr>
    </w:lvl>
    <w:lvl w:ilvl="8" w:tplc="04090005" w:tentative="1">
      <w:start w:val="1"/>
      <w:numFmt w:val="bullet"/>
      <w:lvlText w:val=""/>
      <w:lvlJc w:val="left"/>
      <w:pPr>
        <w:tabs>
          <w:tab w:val="num" w:pos="6210"/>
        </w:tabs>
        <w:ind w:left="6210" w:hanging="360"/>
      </w:pPr>
      <w:rPr>
        <w:rFonts w:ascii="Wingdings" w:hAnsi="Wingdings" w:hint="default"/>
      </w:rPr>
    </w:lvl>
  </w:abstractNum>
  <w:abstractNum w:abstractNumId="251" w15:restartNumberingAfterBreak="0">
    <w:nsid w:val="34A60297"/>
    <w:multiLevelType w:val="hybridMultilevel"/>
    <w:tmpl w:val="0CDA81B6"/>
    <w:lvl w:ilvl="0" w:tplc="04090007">
      <w:start w:val="1"/>
      <w:numFmt w:val="bullet"/>
      <w:lvlText w:val=""/>
      <w:lvlPicBulletId w:val="1"/>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34D64075"/>
    <w:multiLevelType w:val="hybridMultilevel"/>
    <w:tmpl w:val="F74CB920"/>
    <w:lvl w:ilvl="0" w:tplc="7CE84EA4">
      <w:start w:val="1"/>
      <w:numFmt w:val="bullet"/>
      <w:lvlText w:val=""/>
      <w:lvlJc w:val="left"/>
      <w:pPr>
        <w:tabs>
          <w:tab w:val="num" w:pos="720"/>
        </w:tabs>
        <w:ind w:left="720" w:hanging="360"/>
      </w:pPr>
      <w:rPr>
        <w:rFonts w:ascii="Wingdings" w:hAnsi="Wingdings" w:hint="default"/>
      </w:rPr>
    </w:lvl>
    <w:lvl w:ilvl="1" w:tplc="3C2CDC88" w:tentative="1">
      <w:start w:val="1"/>
      <w:numFmt w:val="bullet"/>
      <w:lvlText w:val=""/>
      <w:lvlJc w:val="left"/>
      <w:pPr>
        <w:tabs>
          <w:tab w:val="num" w:pos="1440"/>
        </w:tabs>
        <w:ind w:left="1440" w:hanging="360"/>
      </w:pPr>
      <w:rPr>
        <w:rFonts w:ascii="Wingdings" w:hAnsi="Wingdings" w:hint="default"/>
      </w:rPr>
    </w:lvl>
    <w:lvl w:ilvl="2" w:tplc="DCBCB910" w:tentative="1">
      <w:start w:val="1"/>
      <w:numFmt w:val="bullet"/>
      <w:lvlText w:val=""/>
      <w:lvlJc w:val="left"/>
      <w:pPr>
        <w:tabs>
          <w:tab w:val="num" w:pos="2160"/>
        </w:tabs>
        <w:ind w:left="2160" w:hanging="360"/>
      </w:pPr>
      <w:rPr>
        <w:rFonts w:ascii="Wingdings" w:hAnsi="Wingdings" w:hint="default"/>
      </w:rPr>
    </w:lvl>
    <w:lvl w:ilvl="3" w:tplc="26EC94CA" w:tentative="1">
      <w:start w:val="1"/>
      <w:numFmt w:val="bullet"/>
      <w:lvlText w:val=""/>
      <w:lvlJc w:val="left"/>
      <w:pPr>
        <w:tabs>
          <w:tab w:val="num" w:pos="2880"/>
        </w:tabs>
        <w:ind w:left="2880" w:hanging="360"/>
      </w:pPr>
      <w:rPr>
        <w:rFonts w:ascii="Wingdings" w:hAnsi="Wingdings" w:hint="default"/>
      </w:rPr>
    </w:lvl>
    <w:lvl w:ilvl="4" w:tplc="B156C51A" w:tentative="1">
      <w:start w:val="1"/>
      <w:numFmt w:val="bullet"/>
      <w:lvlText w:val=""/>
      <w:lvlJc w:val="left"/>
      <w:pPr>
        <w:tabs>
          <w:tab w:val="num" w:pos="3600"/>
        </w:tabs>
        <w:ind w:left="3600" w:hanging="360"/>
      </w:pPr>
      <w:rPr>
        <w:rFonts w:ascii="Wingdings" w:hAnsi="Wingdings" w:hint="default"/>
      </w:rPr>
    </w:lvl>
    <w:lvl w:ilvl="5" w:tplc="EA0691F0" w:tentative="1">
      <w:start w:val="1"/>
      <w:numFmt w:val="bullet"/>
      <w:lvlText w:val=""/>
      <w:lvlJc w:val="left"/>
      <w:pPr>
        <w:tabs>
          <w:tab w:val="num" w:pos="4320"/>
        </w:tabs>
        <w:ind w:left="4320" w:hanging="360"/>
      </w:pPr>
      <w:rPr>
        <w:rFonts w:ascii="Wingdings" w:hAnsi="Wingdings" w:hint="default"/>
      </w:rPr>
    </w:lvl>
    <w:lvl w:ilvl="6" w:tplc="32D0BAA4" w:tentative="1">
      <w:start w:val="1"/>
      <w:numFmt w:val="bullet"/>
      <w:lvlText w:val=""/>
      <w:lvlJc w:val="left"/>
      <w:pPr>
        <w:tabs>
          <w:tab w:val="num" w:pos="5040"/>
        </w:tabs>
        <w:ind w:left="5040" w:hanging="360"/>
      </w:pPr>
      <w:rPr>
        <w:rFonts w:ascii="Wingdings" w:hAnsi="Wingdings" w:hint="default"/>
      </w:rPr>
    </w:lvl>
    <w:lvl w:ilvl="7" w:tplc="994A2A40" w:tentative="1">
      <w:start w:val="1"/>
      <w:numFmt w:val="bullet"/>
      <w:lvlText w:val=""/>
      <w:lvlJc w:val="left"/>
      <w:pPr>
        <w:tabs>
          <w:tab w:val="num" w:pos="5760"/>
        </w:tabs>
        <w:ind w:left="5760" w:hanging="360"/>
      </w:pPr>
      <w:rPr>
        <w:rFonts w:ascii="Wingdings" w:hAnsi="Wingdings" w:hint="default"/>
      </w:rPr>
    </w:lvl>
    <w:lvl w:ilvl="8" w:tplc="5EFC7EC0" w:tentative="1">
      <w:start w:val="1"/>
      <w:numFmt w:val="bullet"/>
      <w:lvlText w:val=""/>
      <w:lvlJc w:val="left"/>
      <w:pPr>
        <w:tabs>
          <w:tab w:val="num" w:pos="6480"/>
        </w:tabs>
        <w:ind w:left="6480" w:hanging="360"/>
      </w:pPr>
      <w:rPr>
        <w:rFonts w:ascii="Wingdings" w:hAnsi="Wingdings" w:hint="default"/>
      </w:rPr>
    </w:lvl>
  </w:abstractNum>
  <w:abstractNum w:abstractNumId="253" w15:restartNumberingAfterBreak="0">
    <w:nsid w:val="352D2B0B"/>
    <w:multiLevelType w:val="hybridMultilevel"/>
    <w:tmpl w:val="FC6A1ABC"/>
    <w:lvl w:ilvl="0" w:tplc="2884989C">
      <w:start w:val="1"/>
      <w:numFmt w:val="bullet"/>
      <w:lvlText w:val=""/>
      <w:lvlPicBulletId w:val="8"/>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35362052"/>
    <w:multiLevelType w:val="hybridMultilevel"/>
    <w:tmpl w:val="290275AE"/>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358609B5"/>
    <w:multiLevelType w:val="hybridMultilevel"/>
    <w:tmpl w:val="20B047A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358A3E9E"/>
    <w:multiLevelType w:val="hybridMultilevel"/>
    <w:tmpl w:val="7B5AB11A"/>
    <w:lvl w:ilvl="0" w:tplc="04090007">
      <w:start w:val="1"/>
      <w:numFmt w:val="bullet"/>
      <w:lvlText w:val=""/>
      <w:lvlPicBulletId w:val="0"/>
      <w:lvlJc w:val="left"/>
      <w:pPr>
        <w:tabs>
          <w:tab w:val="num" w:pos="1080"/>
        </w:tabs>
        <w:ind w:left="108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15:restartNumberingAfterBreak="0">
    <w:nsid w:val="35942FC7"/>
    <w:multiLevelType w:val="hybridMultilevel"/>
    <w:tmpl w:val="6016C18C"/>
    <w:lvl w:ilvl="0" w:tplc="04090007">
      <w:start w:val="1"/>
      <w:numFmt w:val="bullet"/>
      <w:lvlText w:val=""/>
      <w:lvlPicBulletId w:val="0"/>
      <w:lvlJc w:val="left"/>
      <w:pPr>
        <w:tabs>
          <w:tab w:val="num" w:pos="360"/>
        </w:tabs>
        <w:ind w:left="360" w:hanging="360"/>
      </w:pPr>
      <w:rPr>
        <w:rFonts w:ascii="Symbol" w:hAnsi="Symbol" w:hint="default"/>
      </w:rPr>
    </w:lvl>
    <w:lvl w:ilvl="1" w:tplc="04090005">
      <w:start w:val="1"/>
      <w:numFmt w:val="bullet"/>
      <w:lvlText w:val=""/>
      <w:lvlJc w:val="left"/>
      <w:pPr>
        <w:tabs>
          <w:tab w:val="num" w:pos="1080"/>
        </w:tabs>
        <w:ind w:left="1080" w:hanging="360"/>
      </w:pPr>
      <w:rPr>
        <w:rFonts w:ascii="Wingdings" w:hAnsi="Wingding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58" w15:restartNumberingAfterBreak="0">
    <w:nsid w:val="359C5A51"/>
    <w:multiLevelType w:val="hybridMultilevel"/>
    <w:tmpl w:val="21BA270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35A64F5A"/>
    <w:multiLevelType w:val="hybridMultilevel"/>
    <w:tmpl w:val="EADEE0A2"/>
    <w:lvl w:ilvl="0" w:tplc="24FEA866">
      <w:start w:val="1"/>
      <w:numFmt w:val="bullet"/>
      <w:lvlText w:val=""/>
      <w:lvlJc w:val="left"/>
      <w:pPr>
        <w:tabs>
          <w:tab w:val="num" w:pos="720"/>
        </w:tabs>
        <w:ind w:left="720" w:hanging="360"/>
      </w:pPr>
      <w:rPr>
        <w:rFonts w:ascii="Wingdings 2" w:hAnsi="Wingdings 2" w:hint="default"/>
      </w:rPr>
    </w:lvl>
    <w:lvl w:ilvl="1" w:tplc="F6C8E01A" w:tentative="1">
      <w:start w:val="1"/>
      <w:numFmt w:val="bullet"/>
      <w:lvlText w:val=""/>
      <w:lvlJc w:val="left"/>
      <w:pPr>
        <w:tabs>
          <w:tab w:val="num" w:pos="1440"/>
        </w:tabs>
        <w:ind w:left="1440" w:hanging="360"/>
      </w:pPr>
      <w:rPr>
        <w:rFonts w:ascii="Wingdings 2" w:hAnsi="Wingdings 2" w:hint="default"/>
      </w:rPr>
    </w:lvl>
    <w:lvl w:ilvl="2" w:tplc="08D8B75E" w:tentative="1">
      <w:start w:val="1"/>
      <w:numFmt w:val="bullet"/>
      <w:lvlText w:val=""/>
      <w:lvlJc w:val="left"/>
      <w:pPr>
        <w:tabs>
          <w:tab w:val="num" w:pos="2160"/>
        </w:tabs>
        <w:ind w:left="2160" w:hanging="360"/>
      </w:pPr>
      <w:rPr>
        <w:rFonts w:ascii="Wingdings 2" w:hAnsi="Wingdings 2" w:hint="default"/>
      </w:rPr>
    </w:lvl>
    <w:lvl w:ilvl="3" w:tplc="48D4780C" w:tentative="1">
      <w:start w:val="1"/>
      <w:numFmt w:val="bullet"/>
      <w:lvlText w:val=""/>
      <w:lvlJc w:val="left"/>
      <w:pPr>
        <w:tabs>
          <w:tab w:val="num" w:pos="2880"/>
        </w:tabs>
        <w:ind w:left="2880" w:hanging="360"/>
      </w:pPr>
      <w:rPr>
        <w:rFonts w:ascii="Wingdings 2" w:hAnsi="Wingdings 2" w:hint="default"/>
      </w:rPr>
    </w:lvl>
    <w:lvl w:ilvl="4" w:tplc="F7F87858" w:tentative="1">
      <w:start w:val="1"/>
      <w:numFmt w:val="bullet"/>
      <w:lvlText w:val=""/>
      <w:lvlJc w:val="left"/>
      <w:pPr>
        <w:tabs>
          <w:tab w:val="num" w:pos="3600"/>
        </w:tabs>
        <w:ind w:left="3600" w:hanging="360"/>
      </w:pPr>
      <w:rPr>
        <w:rFonts w:ascii="Wingdings 2" w:hAnsi="Wingdings 2" w:hint="default"/>
      </w:rPr>
    </w:lvl>
    <w:lvl w:ilvl="5" w:tplc="341CA110" w:tentative="1">
      <w:start w:val="1"/>
      <w:numFmt w:val="bullet"/>
      <w:lvlText w:val=""/>
      <w:lvlJc w:val="left"/>
      <w:pPr>
        <w:tabs>
          <w:tab w:val="num" w:pos="4320"/>
        </w:tabs>
        <w:ind w:left="4320" w:hanging="360"/>
      </w:pPr>
      <w:rPr>
        <w:rFonts w:ascii="Wingdings 2" w:hAnsi="Wingdings 2" w:hint="default"/>
      </w:rPr>
    </w:lvl>
    <w:lvl w:ilvl="6" w:tplc="787CB85A" w:tentative="1">
      <w:start w:val="1"/>
      <w:numFmt w:val="bullet"/>
      <w:lvlText w:val=""/>
      <w:lvlJc w:val="left"/>
      <w:pPr>
        <w:tabs>
          <w:tab w:val="num" w:pos="5040"/>
        </w:tabs>
        <w:ind w:left="5040" w:hanging="360"/>
      </w:pPr>
      <w:rPr>
        <w:rFonts w:ascii="Wingdings 2" w:hAnsi="Wingdings 2" w:hint="default"/>
      </w:rPr>
    </w:lvl>
    <w:lvl w:ilvl="7" w:tplc="0530745A" w:tentative="1">
      <w:start w:val="1"/>
      <w:numFmt w:val="bullet"/>
      <w:lvlText w:val=""/>
      <w:lvlJc w:val="left"/>
      <w:pPr>
        <w:tabs>
          <w:tab w:val="num" w:pos="5760"/>
        </w:tabs>
        <w:ind w:left="5760" w:hanging="360"/>
      </w:pPr>
      <w:rPr>
        <w:rFonts w:ascii="Wingdings 2" w:hAnsi="Wingdings 2" w:hint="default"/>
      </w:rPr>
    </w:lvl>
    <w:lvl w:ilvl="8" w:tplc="02E209BC" w:tentative="1">
      <w:start w:val="1"/>
      <w:numFmt w:val="bullet"/>
      <w:lvlText w:val=""/>
      <w:lvlJc w:val="left"/>
      <w:pPr>
        <w:tabs>
          <w:tab w:val="num" w:pos="6480"/>
        </w:tabs>
        <w:ind w:left="6480" w:hanging="360"/>
      </w:pPr>
      <w:rPr>
        <w:rFonts w:ascii="Wingdings 2" w:hAnsi="Wingdings 2" w:hint="default"/>
      </w:rPr>
    </w:lvl>
  </w:abstractNum>
  <w:abstractNum w:abstractNumId="260" w15:restartNumberingAfterBreak="0">
    <w:nsid w:val="35DA2CFE"/>
    <w:multiLevelType w:val="hybridMultilevel"/>
    <w:tmpl w:val="82C0978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1" w15:restartNumberingAfterBreak="0">
    <w:nsid w:val="35F12A97"/>
    <w:multiLevelType w:val="hybridMultilevel"/>
    <w:tmpl w:val="54A4801A"/>
    <w:lvl w:ilvl="0" w:tplc="FE42C538">
      <w:start w:val="1"/>
      <w:numFmt w:val="bullet"/>
      <w:lvlText w:val=""/>
      <w:lvlJc w:val="left"/>
      <w:pPr>
        <w:tabs>
          <w:tab w:val="num" w:pos="720"/>
        </w:tabs>
        <w:ind w:left="720" w:hanging="360"/>
      </w:pPr>
      <w:rPr>
        <w:rFonts w:ascii="Wingdings" w:hAnsi="Wingdings" w:hint="default"/>
      </w:rPr>
    </w:lvl>
    <w:lvl w:ilvl="1" w:tplc="9F6A5022" w:tentative="1">
      <w:start w:val="1"/>
      <w:numFmt w:val="bullet"/>
      <w:lvlText w:val=""/>
      <w:lvlJc w:val="left"/>
      <w:pPr>
        <w:tabs>
          <w:tab w:val="num" w:pos="1440"/>
        </w:tabs>
        <w:ind w:left="1440" w:hanging="360"/>
      </w:pPr>
      <w:rPr>
        <w:rFonts w:ascii="Wingdings" w:hAnsi="Wingdings" w:hint="default"/>
      </w:rPr>
    </w:lvl>
    <w:lvl w:ilvl="2" w:tplc="B0506A38" w:tentative="1">
      <w:start w:val="1"/>
      <w:numFmt w:val="bullet"/>
      <w:lvlText w:val=""/>
      <w:lvlJc w:val="left"/>
      <w:pPr>
        <w:tabs>
          <w:tab w:val="num" w:pos="2160"/>
        </w:tabs>
        <w:ind w:left="2160" w:hanging="360"/>
      </w:pPr>
      <w:rPr>
        <w:rFonts w:ascii="Wingdings" w:hAnsi="Wingdings" w:hint="default"/>
      </w:rPr>
    </w:lvl>
    <w:lvl w:ilvl="3" w:tplc="45869FC6" w:tentative="1">
      <w:start w:val="1"/>
      <w:numFmt w:val="bullet"/>
      <w:lvlText w:val=""/>
      <w:lvlJc w:val="left"/>
      <w:pPr>
        <w:tabs>
          <w:tab w:val="num" w:pos="2880"/>
        </w:tabs>
        <w:ind w:left="2880" w:hanging="360"/>
      </w:pPr>
      <w:rPr>
        <w:rFonts w:ascii="Wingdings" w:hAnsi="Wingdings" w:hint="default"/>
      </w:rPr>
    </w:lvl>
    <w:lvl w:ilvl="4" w:tplc="F5927ED8" w:tentative="1">
      <w:start w:val="1"/>
      <w:numFmt w:val="bullet"/>
      <w:lvlText w:val=""/>
      <w:lvlJc w:val="left"/>
      <w:pPr>
        <w:tabs>
          <w:tab w:val="num" w:pos="3600"/>
        </w:tabs>
        <w:ind w:left="3600" w:hanging="360"/>
      </w:pPr>
      <w:rPr>
        <w:rFonts w:ascii="Wingdings" w:hAnsi="Wingdings" w:hint="default"/>
      </w:rPr>
    </w:lvl>
    <w:lvl w:ilvl="5" w:tplc="A8904948" w:tentative="1">
      <w:start w:val="1"/>
      <w:numFmt w:val="bullet"/>
      <w:lvlText w:val=""/>
      <w:lvlJc w:val="left"/>
      <w:pPr>
        <w:tabs>
          <w:tab w:val="num" w:pos="4320"/>
        </w:tabs>
        <w:ind w:left="4320" w:hanging="360"/>
      </w:pPr>
      <w:rPr>
        <w:rFonts w:ascii="Wingdings" w:hAnsi="Wingdings" w:hint="default"/>
      </w:rPr>
    </w:lvl>
    <w:lvl w:ilvl="6" w:tplc="C4BE4628" w:tentative="1">
      <w:start w:val="1"/>
      <w:numFmt w:val="bullet"/>
      <w:lvlText w:val=""/>
      <w:lvlJc w:val="left"/>
      <w:pPr>
        <w:tabs>
          <w:tab w:val="num" w:pos="5040"/>
        </w:tabs>
        <w:ind w:left="5040" w:hanging="360"/>
      </w:pPr>
      <w:rPr>
        <w:rFonts w:ascii="Wingdings" w:hAnsi="Wingdings" w:hint="default"/>
      </w:rPr>
    </w:lvl>
    <w:lvl w:ilvl="7" w:tplc="FE76ADCC" w:tentative="1">
      <w:start w:val="1"/>
      <w:numFmt w:val="bullet"/>
      <w:lvlText w:val=""/>
      <w:lvlJc w:val="left"/>
      <w:pPr>
        <w:tabs>
          <w:tab w:val="num" w:pos="5760"/>
        </w:tabs>
        <w:ind w:left="5760" w:hanging="360"/>
      </w:pPr>
      <w:rPr>
        <w:rFonts w:ascii="Wingdings" w:hAnsi="Wingdings" w:hint="default"/>
      </w:rPr>
    </w:lvl>
    <w:lvl w:ilvl="8" w:tplc="068A3418" w:tentative="1">
      <w:start w:val="1"/>
      <w:numFmt w:val="bullet"/>
      <w:lvlText w:val=""/>
      <w:lvlJc w:val="left"/>
      <w:pPr>
        <w:tabs>
          <w:tab w:val="num" w:pos="6480"/>
        </w:tabs>
        <w:ind w:left="6480" w:hanging="360"/>
      </w:pPr>
      <w:rPr>
        <w:rFonts w:ascii="Wingdings" w:hAnsi="Wingdings" w:hint="default"/>
      </w:rPr>
    </w:lvl>
  </w:abstractNum>
  <w:abstractNum w:abstractNumId="262" w15:restartNumberingAfterBreak="0">
    <w:nsid w:val="36017333"/>
    <w:multiLevelType w:val="hybridMultilevel"/>
    <w:tmpl w:val="EC505BF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3" w15:restartNumberingAfterBreak="0">
    <w:nsid w:val="36051E9C"/>
    <w:multiLevelType w:val="hybridMultilevel"/>
    <w:tmpl w:val="F4088FA8"/>
    <w:lvl w:ilvl="0" w:tplc="04090007">
      <w:start w:val="1"/>
      <w:numFmt w:val="bullet"/>
      <w:lvlText w:val=""/>
      <w:lvlPicBulletId w:val="0"/>
      <w:lvlJc w:val="left"/>
      <w:pPr>
        <w:tabs>
          <w:tab w:val="num" w:pos="720"/>
        </w:tabs>
        <w:ind w:left="720" w:hanging="360"/>
      </w:pPr>
      <w:rPr>
        <w:rFonts w:ascii="Symbol" w:hAnsi="Symbol" w:hint="default"/>
      </w:rPr>
    </w:lvl>
    <w:lvl w:ilvl="1" w:tplc="788294EC" w:tentative="1">
      <w:start w:val="1"/>
      <w:numFmt w:val="bullet"/>
      <w:lvlText w:val=""/>
      <w:lvlJc w:val="left"/>
      <w:pPr>
        <w:tabs>
          <w:tab w:val="num" w:pos="1440"/>
        </w:tabs>
        <w:ind w:left="1440" w:hanging="360"/>
      </w:pPr>
      <w:rPr>
        <w:rFonts w:ascii="Wingdings" w:hAnsi="Wingdings" w:hint="default"/>
      </w:rPr>
    </w:lvl>
    <w:lvl w:ilvl="2" w:tplc="BAC011C6" w:tentative="1">
      <w:start w:val="1"/>
      <w:numFmt w:val="bullet"/>
      <w:lvlText w:val=""/>
      <w:lvlJc w:val="left"/>
      <w:pPr>
        <w:tabs>
          <w:tab w:val="num" w:pos="2160"/>
        </w:tabs>
        <w:ind w:left="2160" w:hanging="360"/>
      </w:pPr>
      <w:rPr>
        <w:rFonts w:ascii="Wingdings" w:hAnsi="Wingdings" w:hint="default"/>
      </w:rPr>
    </w:lvl>
    <w:lvl w:ilvl="3" w:tplc="443AFBC4" w:tentative="1">
      <w:start w:val="1"/>
      <w:numFmt w:val="bullet"/>
      <w:lvlText w:val=""/>
      <w:lvlJc w:val="left"/>
      <w:pPr>
        <w:tabs>
          <w:tab w:val="num" w:pos="2880"/>
        </w:tabs>
        <w:ind w:left="2880" w:hanging="360"/>
      </w:pPr>
      <w:rPr>
        <w:rFonts w:ascii="Wingdings" w:hAnsi="Wingdings" w:hint="default"/>
      </w:rPr>
    </w:lvl>
    <w:lvl w:ilvl="4" w:tplc="4B882C06" w:tentative="1">
      <w:start w:val="1"/>
      <w:numFmt w:val="bullet"/>
      <w:lvlText w:val=""/>
      <w:lvlJc w:val="left"/>
      <w:pPr>
        <w:tabs>
          <w:tab w:val="num" w:pos="3600"/>
        </w:tabs>
        <w:ind w:left="3600" w:hanging="360"/>
      </w:pPr>
      <w:rPr>
        <w:rFonts w:ascii="Wingdings" w:hAnsi="Wingdings" w:hint="default"/>
      </w:rPr>
    </w:lvl>
    <w:lvl w:ilvl="5" w:tplc="5682399C" w:tentative="1">
      <w:start w:val="1"/>
      <w:numFmt w:val="bullet"/>
      <w:lvlText w:val=""/>
      <w:lvlJc w:val="left"/>
      <w:pPr>
        <w:tabs>
          <w:tab w:val="num" w:pos="4320"/>
        </w:tabs>
        <w:ind w:left="4320" w:hanging="360"/>
      </w:pPr>
      <w:rPr>
        <w:rFonts w:ascii="Wingdings" w:hAnsi="Wingdings" w:hint="default"/>
      </w:rPr>
    </w:lvl>
    <w:lvl w:ilvl="6" w:tplc="733671B6" w:tentative="1">
      <w:start w:val="1"/>
      <w:numFmt w:val="bullet"/>
      <w:lvlText w:val=""/>
      <w:lvlJc w:val="left"/>
      <w:pPr>
        <w:tabs>
          <w:tab w:val="num" w:pos="5040"/>
        </w:tabs>
        <w:ind w:left="5040" w:hanging="360"/>
      </w:pPr>
      <w:rPr>
        <w:rFonts w:ascii="Wingdings" w:hAnsi="Wingdings" w:hint="default"/>
      </w:rPr>
    </w:lvl>
    <w:lvl w:ilvl="7" w:tplc="B510B1A0" w:tentative="1">
      <w:start w:val="1"/>
      <w:numFmt w:val="bullet"/>
      <w:lvlText w:val=""/>
      <w:lvlJc w:val="left"/>
      <w:pPr>
        <w:tabs>
          <w:tab w:val="num" w:pos="5760"/>
        </w:tabs>
        <w:ind w:left="5760" w:hanging="360"/>
      </w:pPr>
      <w:rPr>
        <w:rFonts w:ascii="Wingdings" w:hAnsi="Wingdings" w:hint="default"/>
      </w:rPr>
    </w:lvl>
    <w:lvl w:ilvl="8" w:tplc="CD805790" w:tentative="1">
      <w:start w:val="1"/>
      <w:numFmt w:val="bullet"/>
      <w:lvlText w:val=""/>
      <w:lvlJc w:val="left"/>
      <w:pPr>
        <w:tabs>
          <w:tab w:val="num" w:pos="6480"/>
        </w:tabs>
        <w:ind w:left="6480" w:hanging="360"/>
      </w:pPr>
      <w:rPr>
        <w:rFonts w:ascii="Wingdings" w:hAnsi="Wingdings" w:hint="default"/>
      </w:rPr>
    </w:lvl>
  </w:abstractNum>
  <w:abstractNum w:abstractNumId="264" w15:restartNumberingAfterBreak="0">
    <w:nsid w:val="36587F0A"/>
    <w:multiLevelType w:val="hybridMultilevel"/>
    <w:tmpl w:val="EA14B8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15:restartNumberingAfterBreak="0">
    <w:nsid w:val="366031A7"/>
    <w:multiLevelType w:val="hybridMultilevel"/>
    <w:tmpl w:val="0194EC1E"/>
    <w:lvl w:ilvl="0" w:tplc="E8B628B2">
      <w:start w:val="1"/>
      <w:numFmt w:val="bullet"/>
      <w:lvlText w:val="•"/>
      <w:lvlJc w:val="left"/>
      <w:pPr>
        <w:tabs>
          <w:tab w:val="num" w:pos="720"/>
        </w:tabs>
        <w:ind w:left="720" w:hanging="360"/>
      </w:pPr>
      <w:rPr>
        <w:rFonts w:ascii="Arial" w:hAnsi="Arial" w:hint="default"/>
      </w:rPr>
    </w:lvl>
    <w:lvl w:ilvl="1" w:tplc="BEDE02D0" w:tentative="1">
      <w:start w:val="1"/>
      <w:numFmt w:val="bullet"/>
      <w:lvlText w:val="•"/>
      <w:lvlJc w:val="left"/>
      <w:pPr>
        <w:tabs>
          <w:tab w:val="num" w:pos="1440"/>
        </w:tabs>
        <w:ind w:left="1440" w:hanging="360"/>
      </w:pPr>
      <w:rPr>
        <w:rFonts w:ascii="Arial" w:hAnsi="Arial" w:hint="default"/>
      </w:rPr>
    </w:lvl>
    <w:lvl w:ilvl="2" w:tplc="5CACAE0A" w:tentative="1">
      <w:start w:val="1"/>
      <w:numFmt w:val="bullet"/>
      <w:lvlText w:val="•"/>
      <w:lvlJc w:val="left"/>
      <w:pPr>
        <w:tabs>
          <w:tab w:val="num" w:pos="2160"/>
        </w:tabs>
        <w:ind w:left="2160" w:hanging="360"/>
      </w:pPr>
      <w:rPr>
        <w:rFonts w:ascii="Arial" w:hAnsi="Arial" w:hint="default"/>
      </w:rPr>
    </w:lvl>
    <w:lvl w:ilvl="3" w:tplc="4EF478FC" w:tentative="1">
      <w:start w:val="1"/>
      <w:numFmt w:val="bullet"/>
      <w:lvlText w:val="•"/>
      <w:lvlJc w:val="left"/>
      <w:pPr>
        <w:tabs>
          <w:tab w:val="num" w:pos="2880"/>
        </w:tabs>
        <w:ind w:left="2880" w:hanging="360"/>
      </w:pPr>
      <w:rPr>
        <w:rFonts w:ascii="Arial" w:hAnsi="Arial" w:hint="default"/>
      </w:rPr>
    </w:lvl>
    <w:lvl w:ilvl="4" w:tplc="C81A44E6" w:tentative="1">
      <w:start w:val="1"/>
      <w:numFmt w:val="bullet"/>
      <w:lvlText w:val="•"/>
      <w:lvlJc w:val="left"/>
      <w:pPr>
        <w:tabs>
          <w:tab w:val="num" w:pos="3600"/>
        </w:tabs>
        <w:ind w:left="3600" w:hanging="360"/>
      </w:pPr>
      <w:rPr>
        <w:rFonts w:ascii="Arial" w:hAnsi="Arial" w:hint="default"/>
      </w:rPr>
    </w:lvl>
    <w:lvl w:ilvl="5" w:tplc="9C642090" w:tentative="1">
      <w:start w:val="1"/>
      <w:numFmt w:val="bullet"/>
      <w:lvlText w:val="•"/>
      <w:lvlJc w:val="left"/>
      <w:pPr>
        <w:tabs>
          <w:tab w:val="num" w:pos="4320"/>
        </w:tabs>
        <w:ind w:left="4320" w:hanging="360"/>
      </w:pPr>
      <w:rPr>
        <w:rFonts w:ascii="Arial" w:hAnsi="Arial" w:hint="default"/>
      </w:rPr>
    </w:lvl>
    <w:lvl w:ilvl="6" w:tplc="BE369146" w:tentative="1">
      <w:start w:val="1"/>
      <w:numFmt w:val="bullet"/>
      <w:lvlText w:val="•"/>
      <w:lvlJc w:val="left"/>
      <w:pPr>
        <w:tabs>
          <w:tab w:val="num" w:pos="5040"/>
        </w:tabs>
        <w:ind w:left="5040" w:hanging="360"/>
      </w:pPr>
      <w:rPr>
        <w:rFonts w:ascii="Arial" w:hAnsi="Arial" w:hint="default"/>
      </w:rPr>
    </w:lvl>
    <w:lvl w:ilvl="7" w:tplc="A99673BE" w:tentative="1">
      <w:start w:val="1"/>
      <w:numFmt w:val="bullet"/>
      <w:lvlText w:val="•"/>
      <w:lvlJc w:val="left"/>
      <w:pPr>
        <w:tabs>
          <w:tab w:val="num" w:pos="5760"/>
        </w:tabs>
        <w:ind w:left="5760" w:hanging="360"/>
      </w:pPr>
      <w:rPr>
        <w:rFonts w:ascii="Arial" w:hAnsi="Arial" w:hint="default"/>
      </w:rPr>
    </w:lvl>
    <w:lvl w:ilvl="8" w:tplc="D3260F74" w:tentative="1">
      <w:start w:val="1"/>
      <w:numFmt w:val="bullet"/>
      <w:lvlText w:val="•"/>
      <w:lvlJc w:val="left"/>
      <w:pPr>
        <w:tabs>
          <w:tab w:val="num" w:pos="6480"/>
        </w:tabs>
        <w:ind w:left="6480" w:hanging="360"/>
      </w:pPr>
      <w:rPr>
        <w:rFonts w:ascii="Arial" w:hAnsi="Arial" w:hint="default"/>
      </w:rPr>
    </w:lvl>
  </w:abstractNum>
  <w:abstractNum w:abstractNumId="266" w15:restartNumberingAfterBreak="0">
    <w:nsid w:val="369A69A7"/>
    <w:multiLevelType w:val="hybridMultilevel"/>
    <w:tmpl w:val="3C448DB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36DF3EDB"/>
    <w:multiLevelType w:val="hybridMultilevel"/>
    <w:tmpl w:val="343C635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36EF2C3A"/>
    <w:multiLevelType w:val="hybridMultilevel"/>
    <w:tmpl w:val="C7709DAA"/>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36FD4D47"/>
    <w:multiLevelType w:val="hybridMultilevel"/>
    <w:tmpl w:val="B5642A18"/>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0" w15:restartNumberingAfterBreak="0">
    <w:nsid w:val="37160B05"/>
    <w:multiLevelType w:val="hybridMultilevel"/>
    <w:tmpl w:val="F7400E10"/>
    <w:lvl w:ilvl="0" w:tplc="04090007">
      <w:start w:val="1"/>
      <w:numFmt w:val="bullet"/>
      <w:lvlText w:val=""/>
      <w:lvlPicBulletId w:val="0"/>
      <w:lvlJc w:val="left"/>
      <w:pPr>
        <w:tabs>
          <w:tab w:val="num" w:pos="1080"/>
        </w:tabs>
        <w:ind w:left="1080" w:hanging="360"/>
      </w:pPr>
      <w:rPr>
        <w:rFonts w:ascii="Symbol" w:hAnsi="Symbol" w:hint="default"/>
      </w:rPr>
    </w:lvl>
    <w:lvl w:ilvl="1" w:tplc="64988784" w:tentative="1">
      <w:start w:val="1"/>
      <w:numFmt w:val="bullet"/>
      <w:lvlText w:val="•"/>
      <w:lvlJc w:val="left"/>
      <w:pPr>
        <w:tabs>
          <w:tab w:val="num" w:pos="1800"/>
        </w:tabs>
        <w:ind w:left="1800" w:hanging="360"/>
      </w:pPr>
      <w:rPr>
        <w:rFonts w:ascii="Arial" w:hAnsi="Arial" w:hint="default"/>
      </w:rPr>
    </w:lvl>
    <w:lvl w:ilvl="2" w:tplc="71067968" w:tentative="1">
      <w:start w:val="1"/>
      <w:numFmt w:val="bullet"/>
      <w:lvlText w:val="•"/>
      <w:lvlJc w:val="left"/>
      <w:pPr>
        <w:tabs>
          <w:tab w:val="num" w:pos="2520"/>
        </w:tabs>
        <w:ind w:left="2520" w:hanging="360"/>
      </w:pPr>
      <w:rPr>
        <w:rFonts w:ascii="Arial" w:hAnsi="Arial" w:hint="default"/>
      </w:rPr>
    </w:lvl>
    <w:lvl w:ilvl="3" w:tplc="05226DAA" w:tentative="1">
      <w:start w:val="1"/>
      <w:numFmt w:val="bullet"/>
      <w:lvlText w:val="•"/>
      <w:lvlJc w:val="left"/>
      <w:pPr>
        <w:tabs>
          <w:tab w:val="num" w:pos="3240"/>
        </w:tabs>
        <w:ind w:left="3240" w:hanging="360"/>
      </w:pPr>
      <w:rPr>
        <w:rFonts w:ascii="Arial" w:hAnsi="Arial" w:hint="default"/>
      </w:rPr>
    </w:lvl>
    <w:lvl w:ilvl="4" w:tplc="90746028" w:tentative="1">
      <w:start w:val="1"/>
      <w:numFmt w:val="bullet"/>
      <w:lvlText w:val="•"/>
      <w:lvlJc w:val="left"/>
      <w:pPr>
        <w:tabs>
          <w:tab w:val="num" w:pos="3960"/>
        </w:tabs>
        <w:ind w:left="3960" w:hanging="360"/>
      </w:pPr>
      <w:rPr>
        <w:rFonts w:ascii="Arial" w:hAnsi="Arial" w:hint="default"/>
      </w:rPr>
    </w:lvl>
    <w:lvl w:ilvl="5" w:tplc="69B602CA" w:tentative="1">
      <w:start w:val="1"/>
      <w:numFmt w:val="bullet"/>
      <w:lvlText w:val="•"/>
      <w:lvlJc w:val="left"/>
      <w:pPr>
        <w:tabs>
          <w:tab w:val="num" w:pos="4680"/>
        </w:tabs>
        <w:ind w:left="4680" w:hanging="360"/>
      </w:pPr>
      <w:rPr>
        <w:rFonts w:ascii="Arial" w:hAnsi="Arial" w:hint="default"/>
      </w:rPr>
    </w:lvl>
    <w:lvl w:ilvl="6" w:tplc="4EB855C4" w:tentative="1">
      <w:start w:val="1"/>
      <w:numFmt w:val="bullet"/>
      <w:lvlText w:val="•"/>
      <w:lvlJc w:val="left"/>
      <w:pPr>
        <w:tabs>
          <w:tab w:val="num" w:pos="5400"/>
        </w:tabs>
        <w:ind w:left="5400" w:hanging="360"/>
      </w:pPr>
      <w:rPr>
        <w:rFonts w:ascii="Arial" w:hAnsi="Arial" w:hint="default"/>
      </w:rPr>
    </w:lvl>
    <w:lvl w:ilvl="7" w:tplc="CFA6CCE0" w:tentative="1">
      <w:start w:val="1"/>
      <w:numFmt w:val="bullet"/>
      <w:lvlText w:val="•"/>
      <w:lvlJc w:val="left"/>
      <w:pPr>
        <w:tabs>
          <w:tab w:val="num" w:pos="6120"/>
        </w:tabs>
        <w:ind w:left="6120" w:hanging="360"/>
      </w:pPr>
      <w:rPr>
        <w:rFonts w:ascii="Arial" w:hAnsi="Arial" w:hint="default"/>
      </w:rPr>
    </w:lvl>
    <w:lvl w:ilvl="8" w:tplc="2F124C3A" w:tentative="1">
      <w:start w:val="1"/>
      <w:numFmt w:val="bullet"/>
      <w:lvlText w:val="•"/>
      <w:lvlJc w:val="left"/>
      <w:pPr>
        <w:tabs>
          <w:tab w:val="num" w:pos="6840"/>
        </w:tabs>
        <w:ind w:left="6840" w:hanging="360"/>
      </w:pPr>
      <w:rPr>
        <w:rFonts w:ascii="Arial" w:hAnsi="Arial" w:hint="default"/>
      </w:rPr>
    </w:lvl>
  </w:abstractNum>
  <w:abstractNum w:abstractNumId="271" w15:restartNumberingAfterBreak="0">
    <w:nsid w:val="374D47B3"/>
    <w:multiLevelType w:val="hybridMultilevel"/>
    <w:tmpl w:val="9E9C60C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15:restartNumberingAfterBreak="0">
    <w:nsid w:val="37544103"/>
    <w:multiLevelType w:val="hybridMultilevel"/>
    <w:tmpl w:val="7E6A297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B0D0C968">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3" w15:restartNumberingAfterBreak="0">
    <w:nsid w:val="378D5184"/>
    <w:multiLevelType w:val="hybridMultilevel"/>
    <w:tmpl w:val="F9DC0AFA"/>
    <w:lvl w:ilvl="0" w:tplc="04090007">
      <w:start w:val="1"/>
      <w:numFmt w:val="bullet"/>
      <w:lvlText w:val=""/>
      <w:lvlPicBulletId w:val="0"/>
      <w:lvlJc w:val="left"/>
      <w:pPr>
        <w:tabs>
          <w:tab w:val="num" w:pos="720"/>
        </w:tabs>
        <w:ind w:left="720" w:hanging="360"/>
      </w:pPr>
      <w:rPr>
        <w:rFonts w:ascii="Symbol" w:hAnsi="Symbol" w:hint="default"/>
      </w:rPr>
    </w:lvl>
    <w:lvl w:ilvl="1" w:tplc="5DE201B0" w:tentative="1">
      <w:start w:val="1"/>
      <w:numFmt w:val="bullet"/>
      <w:lvlText w:val=""/>
      <w:lvlJc w:val="left"/>
      <w:pPr>
        <w:tabs>
          <w:tab w:val="num" w:pos="1440"/>
        </w:tabs>
        <w:ind w:left="1440" w:hanging="360"/>
      </w:pPr>
      <w:rPr>
        <w:rFonts w:ascii="Wingdings" w:hAnsi="Wingdings" w:hint="default"/>
      </w:rPr>
    </w:lvl>
    <w:lvl w:ilvl="2" w:tplc="36DAD0EE" w:tentative="1">
      <w:start w:val="1"/>
      <w:numFmt w:val="bullet"/>
      <w:lvlText w:val=""/>
      <w:lvlJc w:val="left"/>
      <w:pPr>
        <w:tabs>
          <w:tab w:val="num" w:pos="2160"/>
        </w:tabs>
        <w:ind w:left="2160" w:hanging="360"/>
      </w:pPr>
      <w:rPr>
        <w:rFonts w:ascii="Wingdings" w:hAnsi="Wingdings" w:hint="default"/>
      </w:rPr>
    </w:lvl>
    <w:lvl w:ilvl="3" w:tplc="EE26AD1E" w:tentative="1">
      <w:start w:val="1"/>
      <w:numFmt w:val="bullet"/>
      <w:lvlText w:val=""/>
      <w:lvlJc w:val="left"/>
      <w:pPr>
        <w:tabs>
          <w:tab w:val="num" w:pos="2880"/>
        </w:tabs>
        <w:ind w:left="2880" w:hanging="360"/>
      </w:pPr>
      <w:rPr>
        <w:rFonts w:ascii="Wingdings" w:hAnsi="Wingdings" w:hint="default"/>
      </w:rPr>
    </w:lvl>
    <w:lvl w:ilvl="4" w:tplc="DC288934" w:tentative="1">
      <w:start w:val="1"/>
      <w:numFmt w:val="bullet"/>
      <w:lvlText w:val=""/>
      <w:lvlJc w:val="left"/>
      <w:pPr>
        <w:tabs>
          <w:tab w:val="num" w:pos="3600"/>
        </w:tabs>
        <w:ind w:left="3600" w:hanging="360"/>
      </w:pPr>
      <w:rPr>
        <w:rFonts w:ascii="Wingdings" w:hAnsi="Wingdings" w:hint="default"/>
      </w:rPr>
    </w:lvl>
    <w:lvl w:ilvl="5" w:tplc="0B4A8428" w:tentative="1">
      <w:start w:val="1"/>
      <w:numFmt w:val="bullet"/>
      <w:lvlText w:val=""/>
      <w:lvlJc w:val="left"/>
      <w:pPr>
        <w:tabs>
          <w:tab w:val="num" w:pos="4320"/>
        </w:tabs>
        <w:ind w:left="4320" w:hanging="360"/>
      </w:pPr>
      <w:rPr>
        <w:rFonts w:ascii="Wingdings" w:hAnsi="Wingdings" w:hint="default"/>
      </w:rPr>
    </w:lvl>
    <w:lvl w:ilvl="6" w:tplc="63C28C66" w:tentative="1">
      <w:start w:val="1"/>
      <w:numFmt w:val="bullet"/>
      <w:lvlText w:val=""/>
      <w:lvlJc w:val="left"/>
      <w:pPr>
        <w:tabs>
          <w:tab w:val="num" w:pos="5040"/>
        </w:tabs>
        <w:ind w:left="5040" w:hanging="360"/>
      </w:pPr>
      <w:rPr>
        <w:rFonts w:ascii="Wingdings" w:hAnsi="Wingdings" w:hint="default"/>
      </w:rPr>
    </w:lvl>
    <w:lvl w:ilvl="7" w:tplc="BF0CB462" w:tentative="1">
      <w:start w:val="1"/>
      <w:numFmt w:val="bullet"/>
      <w:lvlText w:val=""/>
      <w:lvlJc w:val="left"/>
      <w:pPr>
        <w:tabs>
          <w:tab w:val="num" w:pos="5760"/>
        </w:tabs>
        <w:ind w:left="5760" w:hanging="360"/>
      </w:pPr>
      <w:rPr>
        <w:rFonts w:ascii="Wingdings" w:hAnsi="Wingdings" w:hint="default"/>
      </w:rPr>
    </w:lvl>
    <w:lvl w:ilvl="8" w:tplc="841A7C70" w:tentative="1">
      <w:start w:val="1"/>
      <w:numFmt w:val="bullet"/>
      <w:lvlText w:val=""/>
      <w:lvlJc w:val="left"/>
      <w:pPr>
        <w:tabs>
          <w:tab w:val="num" w:pos="6480"/>
        </w:tabs>
        <w:ind w:left="6480" w:hanging="360"/>
      </w:pPr>
      <w:rPr>
        <w:rFonts w:ascii="Wingdings" w:hAnsi="Wingdings" w:hint="default"/>
      </w:rPr>
    </w:lvl>
  </w:abstractNum>
  <w:abstractNum w:abstractNumId="274" w15:restartNumberingAfterBreak="0">
    <w:nsid w:val="37F4382D"/>
    <w:multiLevelType w:val="hybridMultilevel"/>
    <w:tmpl w:val="BBAEB97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38235768"/>
    <w:multiLevelType w:val="hybridMultilevel"/>
    <w:tmpl w:val="D90A0D40"/>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38316C3E"/>
    <w:multiLevelType w:val="hybridMultilevel"/>
    <w:tmpl w:val="B54A468A"/>
    <w:lvl w:ilvl="0" w:tplc="04090007">
      <w:start w:val="1"/>
      <w:numFmt w:val="bullet"/>
      <w:lvlText w:val=""/>
      <w:lvlPicBulletId w:val="0"/>
      <w:lvlJc w:val="left"/>
      <w:pPr>
        <w:tabs>
          <w:tab w:val="num" w:pos="720"/>
        </w:tabs>
        <w:ind w:left="720" w:hanging="360"/>
      </w:pPr>
      <w:rPr>
        <w:rFonts w:ascii="Symbol" w:hAnsi="Symbol" w:hint="default"/>
      </w:rPr>
    </w:lvl>
    <w:lvl w:ilvl="1" w:tplc="5DEEC7D2" w:tentative="1">
      <w:start w:val="1"/>
      <w:numFmt w:val="bullet"/>
      <w:lvlText w:val=""/>
      <w:lvlJc w:val="left"/>
      <w:pPr>
        <w:tabs>
          <w:tab w:val="num" w:pos="1440"/>
        </w:tabs>
        <w:ind w:left="1440" w:hanging="360"/>
      </w:pPr>
      <w:rPr>
        <w:rFonts w:ascii="Wingdings" w:hAnsi="Wingdings" w:hint="default"/>
      </w:rPr>
    </w:lvl>
    <w:lvl w:ilvl="2" w:tplc="6E2C03D4" w:tentative="1">
      <w:start w:val="1"/>
      <w:numFmt w:val="bullet"/>
      <w:lvlText w:val=""/>
      <w:lvlJc w:val="left"/>
      <w:pPr>
        <w:tabs>
          <w:tab w:val="num" w:pos="2160"/>
        </w:tabs>
        <w:ind w:left="2160" w:hanging="360"/>
      </w:pPr>
      <w:rPr>
        <w:rFonts w:ascii="Wingdings" w:hAnsi="Wingdings" w:hint="default"/>
      </w:rPr>
    </w:lvl>
    <w:lvl w:ilvl="3" w:tplc="4BBA6B62" w:tentative="1">
      <w:start w:val="1"/>
      <w:numFmt w:val="bullet"/>
      <w:lvlText w:val=""/>
      <w:lvlJc w:val="left"/>
      <w:pPr>
        <w:tabs>
          <w:tab w:val="num" w:pos="2880"/>
        </w:tabs>
        <w:ind w:left="2880" w:hanging="360"/>
      </w:pPr>
      <w:rPr>
        <w:rFonts w:ascii="Wingdings" w:hAnsi="Wingdings" w:hint="default"/>
      </w:rPr>
    </w:lvl>
    <w:lvl w:ilvl="4" w:tplc="1A0C962C" w:tentative="1">
      <w:start w:val="1"/>
      <w:numFmt w:val="bullet"/>
      <w:lvlText w:val=""/>
      <w:lvlJc w:val="left"/>
      <w:pPr>
        <w:tabs>
          <w:tab w:val="num" w:pos="3600"/>
        </w:tabs>
        <w:ind w:left="3600" w:hanging="360"/>
      </w:pPr>
      <w:rPr>
        <w:rFonts w:ascii="Wingdings" w:hAnsi="Wingdings" w:hint="default"/>
      </w:rPr>
    </w:lvl>
    <w:lvl w:ilvl="5" w:tplc="9578B5D4" w:tentative="1">
      <w:start w:val="1"/>
      <w:numFmt w:val="bullet"/>
      <w:lvlText w:val=""/>
      <w:lvlJc w:val="left"/>
      <w:pPr>
        <w:tabs>
          <w:tab w:val="num" w:pos="4320"/>
        </w:tabs>
        <w:ind w:left="4320" w:hanging="360"/>
      </w:pPr>
      <w:rPr>
        <w:rFonts w:ascii="Wingdings" w:hAnsi="Wingdings" w:hint="default"/>
      </w:rPr>
    </w:lvl>
    <w:lvl w:ilvl="6" w:tplc="F466B824" w:tentative="1">
      <w:start w:val="1"/>
      <w:numFmt w:val="bullet"/>
      <w:lvlText w:val=""/>
      <w:lvlJc w:val="left"/>
      <w:pPr>
        <w:tabs>
          <w:tab w:val="num" w:pos="5040"/>
        </w:tabs>
        <w:ind w:left="5040" w:hanging="360"/>
      </w:pPr>
      <w:rPr>
        <w:rFonts w:ascii="Wingdings" w:hAnsi="Wingdings" w:hint="default"/>
      </w:rPr>
    </w:lvl>
    <w:lvl w:ilvl="7" w:tplc="EB50130C" w:tentative="1">
      <w:start w:val="1"/>
      <w:numFmt w:val="bullet"/>
      <w:lvlText w:val=""/>
      <w:lvlJc w:val="left"/>
      <w:pPr>
        <w:tabs>
          <w:tab w:val="num" w:pos="5760"/>
        </w:tabs>
        <w:ind w:left="5760" w:hanging="360"/>
      </w:pPr>
      <w:rPr>
        <w:rFonts w:ascii="Wingdings" w:hAnsi="Wingdings" w:hint="default"/>
      </w:rPr>
    </w:lvl>
    <w:lvl w:ilvl="8" w:tplc="EFDEB546"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387E708D"/>
    <w:multiLevelType w:val="hybridMultilevel"/>
    <w:tmpl w:val="5A8E5BAE"/>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388E5446"/>
    <w:multiLevelType w:val="hybridMultilevel"/>
    <w:tmpl w:val="B1EA1558"/>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38B2329B"/>
    <w:multiLevelType w:val="hybridMultilevel"/>
    <w:tmpl w:val="3076A7DA"/>
    <w:lvl w:ilvl="0" w:tplc="FC62D222">
      <w:start w:val="1"/>
      <w:numFmt w:val="bullet"/>
      <w:lvlText w:val=""/>
      <w:lvlJc w:val="left"/>
      <w:pPr>
        <w:tabs>
          <w:tab w:val="num" w:pos="720"/>
        </w:tabs>
        <w:ind w:left="720" w:hanging="360"/>
      </w:pPr>
      <w:rPr>
        <w:rFonts w:ascii="Wingdings" w:hAnsi="Wingdings" w:hint="default"/>
      </w:rPr>
    </w:lvl>
    <w:lvl w:ilvl="1" w:tplc="08C0ED92" w:tentative="1">
      <w:start w:val="1"/>
      <w:numFmt w:val="bullet"/>
      <w:lvlText w:val=""/>
      <w:lvlJc w:val="left"/>
      <w:pPr>
        <w:tabs>
          <w:tab w:val="num" w:pos="1440"/>
        </w:tabs>
        <w:ind w:left="1440" w:hanging="360"/>
      </w:pPr>
      <w:rPr>
        <w:rFonts w:ascii="Wingdings" w:hAnsi="Wingdings" w:hint="default"/>
      </w:rPr>
    </w:lvl>
    <w:lvl w:ilvl="2" w:tplc="9E6AD472" w:tentative="1">
      <w:start w:val="1"/>
      <w:numFmt w:val="bullet"/>
      <w:lvlText w:val=""/>
      <w:lvlJc w:val="left"/>
      <w:pPr>
        <w:tabs>
          <w:tab w:val="num" w:pos="2160"/>
        </w:tabs>
        <w:ind w:left="2160" w:hanging="360"/>
      </w:pPr>
      <w:rPr>
        <w:rFonts w:ascii="Wingdings" w:hAnsi="Wingdings" w:hint="default"/>
      </w:rPr>
    </w:lvl>
    <w:lvl w:ilvl="3" w:tplc="C338D14C" w:tentative="1">
      <w:start w:val="1"/>
      <w:numFmt w:val="bullet"/>
      <w:lvlText w:val=""/>
      <w:lvlJc w:val="left"/>
      <w:pPr>
        <w:tabs>
          <w:tab w:val="num" w:pos="2880"/>
        </w:tabs>
        <w:ind w:left="2880" w:hanging="360"/>
      </w:pPr>
      <w:rPr>
        <w:rFonts w:ascii="Wingdings" w:hAnsi="Wingdings" w:hint="default"/>
      </w:rPr>
    </w:lvl>
    <w:lvl w:ilvl="4" w:tplc="C73852C6" w:tentative="1">
      <w:start w:val="1"/>
      <w:numFmt w:val="bullet"/>
      <w:lvlText w:val=""/>
      <w:lvlJc w:val="left"/>
      <w:pPr>
        <w:tabs>
          <w:tab w:val="num" w:pos="3600"/>
        </w:tabs>
        <w:ind w:left="3600" w:hanging="360"/>
      </w:pPr>
      <w:rPr>
        <w:rFonts w:ascii="Wingdings" w:hAnsi="Wingdings" w:hint="default"/>
      </w:rPr>
    </w:lvl>
    <w:lvl w:ilvl="5" w:tplc="E46C8742" w:tentative="1">
      <w:start w:val="1"/>
      <w:numFmt w:val="bullet"/>
      <w:lvlText w:val=""/>
      <w:lvlJc w:val="left"/>
      <w:pPr>
        <w:tabs>
          <w:tab w:val="num" w:pos="4320"/>
        </w:tabs>
        <w:ind w:left="4320" w:hanging="360"/>
      </w:pPr>
      <w:rPr>
        <w:rFonts w:ascii="Wingdings" w:hAnsi="Wingdings" w:hint="default"/>
      </w:rPr>
    </w:lvl>
    <w:lvl w:ilvl="6" w:tplc="98348190" w:tentative="1">
      <w:start w:val="1"/>
      <w:numFmt w:val="bullet"/>
      <w:lvlText w:val=""/>
      <w:lvlJc w:val="left"/>
      <w:pPr>
        <w:tabs>
          <w:tab w:val="num" w:pos="5040"/>
        </w:tabs>
        <w:ind w:left="5040" w:hanging="360"/>
      </w:pPr>
      <w:rPr>
        <w:rFonts w:ascii="Wingdings" w:hAnsi="Wingdings" w:hint="default"/>
      </w:rPr>
    </w:lvl>
    <w:lvl w:ilvl="7" w:tplc="047ECEE2" w:tentative="1">
      <w:start w:val="1"/>
      <w:numFmt w:val="bullet"/>
      <w:lvlText w:val=""/>
      <w:lvlJc w:val="left"/>
      <w:pPr>
        <w:tabs>
          <w:tab w:val="num" w:pos="5760"/>
        </w:tabs>
        <w:ind w:left="5760" w:hanging="360"/>
      </w:pPr>
      <w:rPr>
        <w:rFonts w:ascii="Wingdings" w:hAnsi="Wingdings" w:hint="default"/>
      </w:rPr>
    </w:lvl>
    <w:lvl w:ilvl="8" w:tplc="2B32AC8E" w:tentative="1">
      <w:start w:val="1"/>
      <w:numFmt w:val="bullet"/>
      <w:lvlText w:val=""/>
      <w:lvlJc w:val="left"/>
      <w:pPr>
        <w:tabs>
          <w:tab w:val="num" w:pos="6480"/>
        </w:tabs>
        <w:ind w:left="6480" w:hanging="360"/>
      </w:pPr>
      <w:rPr>
        <w:rFonts w:ascii="Wingdings" w:hAnsi="Wingdings" w:hint="default"/>
      </w:rPr>
    </w:lvl>
  </w:abstractNum>
  <w:abstractNum w:abstractNumId="280" w15:restartNumberingAfterBreak="0">
    <w:nsid w:val="38FF4720"/>
    <w:multiLevelType w:val="hybridMultilevel"/>
    <w:tmpl w:val="94EA6CB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395B1F5F"/>
    <w:multiLevelType w:val="hybridMultilevel"/>
    <w:tmpl w:val="F90498B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9B47A2C"/>
    <w:multiLevelType w:val="hybridMultilevel"/>
    <w:tmpl w:val="79FACC58"/>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3" w15:restartNumberingAfterBreak="0">
    <w:nsid w:val="39C45A39"/>
    <w:multiLevelType w:val="hybridMultilevel"/>
    <w:tmpl w:val="0324BE50"/>
    <w:lvl w:ilvl="0" w:tplc="04090007">
      <w:start w:val="1"/>
      <w:numFmt w:val="bullet"/>
      <w:lvlText w:val=""/>
      <w:lvlPicBulletId w:val="0"/>
      <w:lvlJc w:val="left"/>
      <w:pPr>
        <w:tabs>
          <w:tab w:val="num" w:pos="720"/>
        </w:tabs>
        <w:ind w:left="720" w:hanging="360"/>
      </w:pPr>
      <w:rPr>
        <w:rFonts w:ascii="Symbol" w:hAnsi="Symbol" w:hint="default"/>
      </w:rPr>
    </w:lvl>
    <w:lvl w:ilvl="1" w:tplc="4956CFDC" w:tentative="1">
      <w:start w:val="1"/>
      <w:numFmt w:val="bullet"/>
      <w:lvlText w:val=""/>
      <w:lvlJc w:val="left"/>
      <w:pPr>
        <w:tabs>
          <w:tab w:val="num" w:pos="1440"/>
        </w:tabs>
        <w:ind w:left="1440" w:hanging="360"/>
      </w:pPr>
      <w:rPr>
        <w:rFonts w:ascii="Wingdings" w:hAnsi="Wingdings" w:hint="default"/>
      </w:rPr>
    </w:lvl>
    <w:lvl w:ilvl="2" w:tplc="E2C2EF6C" w:tentative="1">
      <w:start w:val="1"/>
      <w:numFmt w:val="bullet"/>
      <w:lvlText w:val=""/>
      <w:lvlJc w:val="left"/>
      <w:pPr>
        <w:tabs>
          <w:tab w:val="num" w:pos="2160"/>
        </w:tabs>
        <w:ind w:left="2160" w:hanging="360"/>
      </w:pPr>
      <w:rPr>
        <w:rFonts w:ascii="Wingdings" w:hAnsi="Wingdings" w:hint="default"/>
      </w:rPr>
    </w:lvl>
    <w:lvl w:ilvl="3" w:tplc="BA12FD22" w:tentative="1">
      <w:start w:val="1"/>
      <w:numFmt w:val="bullet"/>
      <w:lvlText w:val=""/>
      <w:lvlJc w:val="left"/>
      <w:pPr>
        <w:tabs>
          <w:tab w:val="num" w:pos="2880"/>
        </w:tabs>
        <w:ind w:left="2880" w:hanging="360"/>
      </w:pPr>
      <w:rPr>
        <w:rFonts w:ascii="Wingdings" w:hAnsi="Wingdings" w:hint="default"/>
      </w:rPr>
    </w:lvl>
    <w:lvl w:ilvl="4" w:tplc="AE50AD60" w:tentative="1">
      <w:start w:val="1"/>
      <w:numFmt w:val="bullet"/>
      <w:lvlText w:val=""/>
      <w:lvlJc w:val="left"/>
      <w:pPr>
        <w:tabs>
          <w:tab w:val="num" w:pos="3600"/>
        </w:tabs>
        <w:ind w:left="3600" w:hanging="360"/>
      </w:pPr>
      <w:rPr>
        <w:rFonts w:ascii="Wingdings" w:hAnsi="Wingdings" w:hint="default"/>
      </w:rPr>
    </w:lvl>
    <w:lvl w:ilvl="5" w:tplc="F15E2C42" w:tentative="1">
      <w:start w:val="1"/>
      <w:numFmt w:val="bullet"/>
      <w:lvlText w:val=""/>
      <w:lvlJc w:val="left"/>
      <w:pPr>
        <w:tabs>
          <w:tab w:val="num" w:pos="4320"/>
        </w:tabs>
        <w:ind w:left="4320" w:hanging="360"/>
      </w:pPr>
      <w:rPr>
        <w:rFonts w:ascii="Wingdings" w:hAnsi="Wingdings" w:hint="default"/>
      </w:rPr>
    </w:lvl>
    <w:lvl w:ilvl="6" w:tplc="2C64877C" w:tentative="1">
      <w:start w:val="1"/>
      <w:numFmt w:val="bullet"/>
      <w:lvlText w:val=""/>
      <w:lvlJc w:val="left"/>
      <w:pPr>
        <w:tabs>
          <w:tab w:val="num" w:pos="5040"/>
        </w:tabs>
        <w:ind w:left="5040" w:hanging="360"/>
      </w:pPr>
      <w:rPr>
        <w:rFonts w:ascii="Wingdings" w:hAnsi="Wingdings" w:hint="default"/>
      </w:rPr>
    </w:lvl>
    <w:lvl w:ilvl="7" w:tplc="42D8AEF2" w:tentative="1">
      <w:start w:val="1"/>
      <w:numFmt w:val="bullet"/>
      <w:lvlText w:val=""/>
      <w:lvlJc w:val="left"/>
      <w:pPr>
        <w:tabs>
          <w:tab w:val="num" w:pos="5760"/>
        </w:tabs>
        <w:ind w:left="5760" w:hanging="360"/>
      </w:pPr>
      <w:rPr>
        <w:rFonts w:ascii="Wingdings" w:hAnsi="Wingdings" w:hint="default"/>
      </w:rPr>
    </w:lvl>
    <w:lvl w:ilvl="8" w:tplc="054CA7AE" w:tentative="1">
      <w:start w:val="1"/>
      <w:numFmt w:val="bullet"/>
      <w:lvlText w:val=""/>
      <w:lvlJc w:val="left"/>
      <w:pPr>
        <w:tabs>
          <w:tab w:val="num" w:pos="6480"/>
        </w:tabs>
        <w:ind w:left="6480" w:hanging="360"/>
      </w:pPr>
      <w:rPr>
        <w:rFonts w:ascii="Wingdings" w:hAnsi="Wingdings" w:hint="default"/>
      </w:rPr>
    </w:lvl>
  </w:abstractNum>
  <w:abstractNum w:abstractNumId="284" w15:restartNumberingAfterBreak="0">
    <w:nsid w:val="39EB39AC"/>
    <w:multiLevelType w:val="hybridMultilevel"/>
    <w:tmpl w:val="CEF8A5A6"/>
    <w:lvl w:ilvl="0" w:tplc="7D1C078C">
      <w:start w:val="1"/>
      <w:numFmt w:val="bullet"/>
      <w:pStyle w:val="Bulletdas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3A366979"/>
    <w:multiLevelType w:val="hybridMultilevel"/>
    <w:tmpl w:val="3732EE1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3A923B36"/>
    <w:multiLevelType w:val="hybridMultilevel"/>
    <w:tmpl w:val="5FDC0556"/>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7" w15:restartNumberingAfterBreak="0">
    <w:nsid w:val="3AED604D"/>
    <w:multiLevelType w:val="hybridMultilevel"/>
    <w:tmpl w:val="48100EF6"/>
    <w:lvl w:ilvl="0" w:tplc="6A9444C6">
      <w:start w:val="1"/>
      <w:numFmt w:val="bullet"/>
      <w:lvlText w:val=""/>
      <w:lvlJc w:val="left"/>
      <w:pPr>
        <w:tabs>
          <w:tab w:val="num" w:pos="720"/>
        </w:tabs>
        <w:ind w:left="720" w:hanging="360"/>
      </w:pPr>
      <w:rPr>
        <w:rFonts w:ascii="Wingdings" w:hAnsi="Wingdings" w:hint="default"/>
      </w:rPr>
    </w:lvl>
    <w:lvl w:ilvl="1" w:tplc="C8804CC4" w:tentative="1">
      <w:start w:val="1"/>
      <w:numFmt w:val="bullet"/>
      <w:lvlText w:val=""/>
      <w:lvlJc w:val="left"/>
      <w:pPr>
        <w:tabs>
          <w:tab w:val="num" w:pos="1440"/>
        </w:tabs>
        <w:ind w:left="1440" w:hanging="360"/>
      </w:pPr>
      <w:rPr>
        <w:rFonts w:ascii="Wingdings" w:hAnsi="Wingdings" w:hint="default"/>
      </w:rPr>
    </w:lvl>
    <w:lvl w:ilvl="2" w:tplc="6076E7AC" w:tentative="1">
      <w:start w:val="1"/>
      <w:numFmt w:val="bullet"/>
      <w:lvlText w:val=""/>
      <w:lvlJc w:val="left"/>
      <w:pPr>
        <w:tabs>
          <w:tab w:val="num" w:pos="2160"/>
        </w:tabs>
        <w:ind w:left="2160" w:hanging="360"/>
      </w:pPr>
      <w:rPr>
        <w:rFonts w:ascii="Wingdings" w:hAnsi="Wingdings" w:hint="default"/>
      </w:rPr>
    </w:lvl>
    <w:lvl w:ilvl="3" w:tplc="7576A358" w:tentative="1">
      <w:start w:val="1"/>
      <w:numFmt w:val="bullet"/>
      <w:lvlText w:val=""/>
      <w:lvlJc w:val="left"/>
      <w:pPr>
        <w:tabs>
          <w:tab w:val="num" w:pos="2880"/>
        </w:tabs>
        <w:ind w:left="2880" w:hanging="360"/>
      </w:pPr>
      <w:rPr>
        <w:rFonts w:ascii="Wingdings" w:hAnsi="Wingdings" w:hint="default"/>
      </w:rPr>
    </w:lvl>
    <w:lvl w:ilvl="4" w:tplc="EC40F5B2" w:tentative="1">
      <w:start w:val="1"/>
      <w:numFmt w:val="bullet"/>
      <w:lvlText w:val=""/>
      <w:lvlJc w:val="left"/>
      <w:pPr>
        <w:tabs>
          <w:tab w:val="num" w:pos="3600"/>
        </w:tabs>
        <w:ind w:left="3600" w:hanging="360"/>
      </w:pPr>
      <w:rPr>
        <w:rFonts w:ascii="Wingdings" w:hAnsi="Wingdings" w:hint="default"/>
      </w:rPr>
    </w:lvl>
    <w:lvl w:ilvl="5" w:tplc="70C498C8" w:tentative="1">
      <w:start w:val="1"/>
      <w:numFmt w:val="bullet"/>
      <w:lvlText w:val=""/>
      <w:lvlJc w:val="left"/>
      <w:pPr>
        <w:tabs>
          <w:tab w:val="num" w:pos="4320"/>
        </w:tabs>
        <w:ind w:left="4320" w:hanging="360"/>
      </w:pPr>
      <w:rPr>
        <w:rFonts w:ascii="Wingdings" w:hAnsi="Wingdings" w:hint="default"/>
      </w:rPr>
    </w:lvl>
    <w:lvl w:ilvl="6" w:tplc="C47C4B70" w:tentative="1">
      <w:start w:val="1"/>
      <w:numFmt w:val="bullet"/>
      <w:lvlText w:val=""/>
      <w:lvlJc w:val="left"/>
      <w:pPr>
        <w:tabs>
          <w:tab w:val="num" w:pos="5040"/>
        </w:tabs>
        <w:ind w:left="5040" w:hanging="360"/>
      </w:pPr>
      <w:rPr>
        <w:rFonts w:ascii="Wingdings" w:hAnsi="Wingdings" w:hint="default"/>
      </w:rPr>
    </w:lvl>
    <w:lvl w:ilvl="7" w:tplc="64989606" w:tentative="1">
      <w:start w:val="1"/>
      <w:numFmt w:val="bullet"/>
      <w:lvlText w:val=""/>
      <w:lvlJc w:val="left"/>
      <w:pPr>
        <w:tabs>
          <w:tab w:val="num" w:pos="5760"/>
        </w:tabs>
        <w:ind w:left="5760" w:hanging="360"/>
      </w:pPr>
      <w:rPr>
        <w:rFonts w:ascii="Wingdings" w:hAnsi="Wingdings" w:hint="default"/>
      </w:rPr>
    </w:lvl>
    <w:lvl w:ilvl="8" w:tplc="F44EF882" w:tentative="1">
      <w:start w:val="1"/>
      <w:numFmt w:val="bullet"/>
      <w:lvlText w:val=""/>
      <w:lvlJc w:val="left"/>
      <w:pPr>
        <w:tabs>
          <w:tab w:val="num" w:pos="6480"/>
        </w:tabs>
        <w:ind w:left="6480" w:hanging="360"/>
      </w:pPr>
      <w:rPr>
        <w:rFonts w:ascii="Wingdings" w:hAnsi="Wingdings" w:hint="default"/>
      </w:rPr>
    </w:lvl>
  </w:abstractNum>
  <w:abstractNum w:abstractNumId="288" w15:restartNumberingAfterBreak="0">
    <w:nsid w:val="3B7549BE"/>
    <w:multiLevelType w:val="singleLevel"/>
    <w:tmpl w:val="7C2AEDAE"/>
    <w:lvl w:ilvl="0">
      <w:start w:val="1"/>
      <w:numFmt w:val="bullet"/>
      <w:pStyle w:val="SGBulletedlist"/>
      <w:lvlText w:val=""/>
      <w:lvlJc w:val="left"/>
      <w:pPr>
        <w:tabs>
          <w:tab w:val="num" w:pos="360"/>
        </w:tabs>
        <w:ind w:left="360" w:hanging="360"/>
      </w:pPr>
      <w:rPr>
        <w:rFonts w:ascii="Symbol" w:hAnsi="Symbol" w:hint="default"/>
      </w:rPr>
    </w:lvl>
  </w:abstractNum>
  <w:abstractNum w:abstractNumId="289" w15:restartNumberingAfterBreak="0">
    <w:nsid w:val="3B7F3028"/>
    <w:multiLevelType w:val="hybridMultilevel"/>
    <w:tmpl w:val="65C0E9C0"/>
    <w:lvl w:ilvl="0" w:tplc="3C8AC38A">
      <w:start w:val="1"/>
      <w:numFmt w:val="bullet"/>
      <w:lvlText w:val="•"/>
      <w:lvlJc w:val="left"/>
      <w:pPr>
        <w:tabs>
          <w:tab w:val="num" w:pos="720"/>
        </w:tabs>
        <w:ind w:left="720" w:hanging="360"/>
      </w:pPr>
      <w:rPr>
        <w:rFonts w:ascii="Arial" w:hAnsi="Arial" w:hint="default"/>
      </w:rPr>
    </w:lvl>
    <w:lvl w:ilvl="1" w:tplc="04090007">
      <w:start w:val="1"/>
      <w:numFmt w:val="bullet"/>
      <w:lvlText w:val=""/>
      <w:lvlPicBulletId w:val="1"/>
      <w:lvlJc w:val="left"/>
      <w:pPr>
        <w:tabs>
          <w:tab w:val="num" w:pos="1440"/>
        </w:tabs>
        <w:ind w:left="1440" w:hanging="360"/>
      </w:pPr>
      <w:rPr>
        <w:rFonts w:ascii="Symbol" w:hAnsi="Symbol" w:hint="default"/>
      </w:rPr>
    </w:lvl>
    <w:lvl w:ilvl="2" w:tplc="14903822" w:tentative="1">
      <w:start w:val="1"/>
      <w:numFmt w:val="bullet"/>
      <w:lvlText w:val="•"/>
      <w:lvlJc w:val="left"/>
      <w:pPr>
        <w:tabs>
          <w:tab w:val="num" w:pos="2160"/>
        </w:tabs>
        <w:ind w:left="2160" w:hanging="360"/>
      </w:pPr>
      <w:rPr>
        <w:rFonts w:ascii="Arial" w:hAnsi="Arial" w:hint="default"/>
      </w:rPr>
    </w:lvl>
    <w:lvl w:ilvl="3" w:tplc="EECC8E68" w:tentative="1">
      <w:start w:val="1"/>
      <w:numFmt w:val="bullet"/>
      <w:lvlText w:val="•"/>
      <w:lvlJc w:val="left"/>
      <w:pPr>
        <w:tabs>
          <w:tab w:val="num" w:pos="2880"/>
        </w:tabs>
        <w:ind w:left="2880" w:hanging="360"/>
      </w:pPr>
      <w:rPr>
        <w:rFonts w:ascii="Arial" w:hAnsi="Arial" w:hint="default"/>
      </w:rPr>
    </w:lvl>
    <w:lvl w:ilvl="4" w:tplc="B5AABE7A" w:tentative="1">
      <w:start w:val="1"/>
      <w:numFmt w:val="bullet"/>
      <w:lvlText w:val="•"/>
      <w:lvlJc w:val="left"/>
      <w:pPr>
        <w:tabs>
          <w:tab w:val="num" w:pos="3600"/>
        </w:tabs>
        <w:ind w:left="3600" w:hanging="360"/>
      </w:pPr>
      <w:rPr>
        <w:rFonts w:ascii="Arial" w:hAnsi="Arial" w:hint="default"/>
      </w:rPr>
    </w:lvl>
    <w:lvl w:ilvl="5" w:tplc="C140658E" w:tentative="1">
      <w:start w:val="1"/>
      <w:numFmt w:val="bullet"/>
      <w:lvlText w:val="•"/>
      <w:lvlJc w:val="left"/>
      <w:pPr>
        <w:tabs>
          <w:tab w:val="num" w:pos="4320"/>
        </w:tabs>
        <w:ind w:left="4320" w:hanging="360"/>
      </w:pPr>
      <w:rPr>
        <w:rFonts w:ascii="Arial" w:hAnsi="Arial" w:hint="default"/>
      </w:rPr>
    </w:lvl>
    <w:lvl w:ilvl="6" w:tplc="546AD1C4" w:tentative="1">
      <w:start w:val="1"/>
      <w:numFmt w:val="bullet"/>
      <w:lvlText w:val="•"/>
      <w:lvlJc w:val="left"/>
      <w:pPr>
        <w:tabs>
          <w:tab w:val="num" w:pos="5040"/>
        </w:tabs>
        <w:ind w:left="5040" w:hanging="360"/>
      </w:pPr>
      <w:rPr>
        <w:rFonts w:ascii="Arial" w:hAnsi="Arial" w:hint="default"/>
      </w:rPr>
    </w:lvl>
    <w:lvl w:ilvl="7" w:tplc="FBF0E8A2" w:tentative="1">
      <w:start w:val="1"/>
      <w:numFmt w:val="bullet"/>
      <w:lvlText w:val="•"/>
      <w:lvlJc w:val="left"/>
      <w:pPr>
        <w:tabs>
          <w:tab w:val="num" w:pos="5760"/>
        </w:tabs>
        <w:ind w:left="5760" w:hanging="360"/>
      </w:pPr>
      <w:rPr>
        <w:rFonts w:ascii="Arial" w:hAnsi="Arial" w:hint="default"/>
      </w:rPr>
    </w:lvl>
    <w:lvl w:ilvl="8" w:tplc="1FD69762" w:tentative="1">
      <w:start w:val="1"/>
      <w:numFmt w:val="bullet"/>
      <w:lvlText w:val="•"/>
      <w:lvlJc w:val="left"/>
      <w:pPr>
        <w:tabs>
          <w:tab w:val="num" w:pos="6480"/>
        </w:tabs>
        <w:ind w:left="6480" w:hanging="360"/>
      </w:pPr>
      <w:rPr>
        <w:rFonts w:ascii="Arial" w:hAnsi="Arial" w:hint="default"/>
      </w:rPr>
    </w:lvl>
  </w:abstractNum>
  <w:abstractNum w:abstractNumId="290" w15:restartNumberingAfterBreak="0">
    <w:nsid w:val="3B9A3563"/>
    <w:multiLevelType w:val="hybridMultilevel"/>
    <w:tmpl w:val="C8F03B8A"/>
    <w:lvl w:ilvl="0" w:tplc="04090007">
      <w:start w:val="1"/>
      <w:numFmt w:val="bullet"/>
      <w:lvlText w:val=""/>
      <w:lvlPicBulletId w:val="0"/>
      <w:lvlJc w:val="left"/>
      <w:pPr>
        <w:tabs>
          <w:tab w:val="num" w:pos="720"/>
        </w:tabs>
        <w:ind w:left="720" w:hanging="360"/>
      </w:pPr>
      <w:rPr>
        <w:rFonts w:ascii="Symbol" w:hAnsi="Symbol" w:hint="default"/>
      </w:rPr>
    </w:lvl>
    <w:lvl w:ilvl="1" w:tplc="60F8944C" w:tentative="1">
      <w:start w:val="1"/>
      <w:numFmt w:val="bullet"/>
      <w:lvlText w:val=""/>
      <w:lvlJc w:val="left"/>
      <w:pPr>
        <w:tabs>
          <w:tab w:val="num" w:pos="1440"/>
        </w:tabs>
        <w:ind w:left="1440" w:hanging="360"/>
      </w:pPr>
      <w:rPr>
        <w:rFonts w:ascii="Wingdings" w:hAnsi="Wingdings" w:hint="default"/>
      </w:rPr>
    </w:lvl>
    <w:lvl w:ilvl="2" w:tplc="D452C57C" w:tentative="1">
      <w:start w:val="1"/>
      <w:numFmt w:val="bullet"/>
      <w:lvlText w:val=""/>
      <w:lvlJc w:val="left"/>
      <w:pPr>
        <w:tabs>
          <w:tab w:val="num" w:pos="2160"/>
        </w:tabs>
        <w:ind w:left="2160" w:hanging="360"/>
      </w:pPr>
      <w:rPr>
        <w:rFonts w:ascii="Wingdings" w:hAnsi="Wingdings" w:hint="default"/>
      </w:rPr>
    </w:lvl>
    <w:lvl w:ilvl="3" w:tplc="A52066E8" w:tentative="1">
      <w:start w:val="1"/>
      <w:numFmt w:val="bullet"/>
      <w:lvlText w:val=""/>
      <w:lvlJc w:val="left"/>
      <w:pPr>
        <w:tabs>
          <w:tab w:val="num" w:pos="2880"/>
        </w:tabs>
        <w:ind w:left="2880" w:hanging="360"/>
      </w:pPr>
      <w:rPr>
        <w:rFonts w:ascii="Wingdings" w:hAnsi="Wingdings" w:hint="default"/>
      </w:rPr>
    </w:lvl>
    <w:lvl w:ilvl="4" w:tplc="5CEC5AB8" w:tentative="1">
      <w:start w:val="1"/>
      <w:numFmt w:val="bullet"/>
      <w:lvlText w:val=""/>
      <w:lvlJc w:val="left"/>
      <w:pPr>
        <w:tabs>
          <w:tab w:val="num" w:pos="3600"/>
        </w:tabs>
        <w:ind w:left="3600" w:hanging="360"/>
      </w:pPr>
      <w:rPr>
        <w:rFonts w:ascii="Wingdings" w:hAnsi="Wingdings" w:hint="default"/>
      </w:rPr>
    </w:lvl>
    <w:lvl w:ilvl="5" w:tplc="C3AC1E40" w:tentative="1">
      <w:start w:val="1"/>
      <w:numFmt w:val="bullet"/>
      <w:lvlText w:val=""/>
      <w:lvlJc w:val="left"/>
      <w:pPr>
        <w:tabs>
          <w:tab w:val="num" w:pos="4320"/>
        </w:tabs>
        <w:ind w:left="4320" w:hanging="360"/>
      </w:pPr>
      <w:rPr>
        <w:rFonts w:ascii="Wingdings" w:hAnsi="Wingdings" w:hint="default"/>
      </w:rPr>
    </w:lvl>
    <w:lvl w:ilvl="6" w:tplc="EE409F74" w:tentative="1">
      <w:start w:val="1"/>
      <w:numFmt w:val="bullet"/>
      <w:lvlText w:val=""/>
      <w:lvlJc w:val="left"/>
      <w:pPr>
        <w:tabs>
          <w:tab w:val="num" w:pos="5040"/>
        </w:tabs>
        <w:ind w:left="5040" w:hanging="360"/>
      </w:pPr>
      <w:rPr>
        <w:rFonts w:ascii="Wingdings" w:hAnsi="Wingdings" w:hint="default"/>
      </w:rPr>
    </w:lvl>
    <w:lvl w:ilvl="7" w:tplc="B27CB98E" w:tentative="1">
      <w:start w:val="1"/>
      <w:numFmt w:val="bullet"/>
      <w:lvlText w:val=""/>
      <w:lvlJc w:val="left"/>
      <w:pPr>
        <w:tabs>
          <w:tab w:val="num" w:pos="5760"/>
        </w:tabs>
        <w:ind w:left="5760" w:hanging="360"/>
      </w:pPr>
      <w:rPr>
        <w:rFonts w:ascii="Wingdings" w:hAnsi="Wingdings" w:hint="default"/>
      </w:rPr>
    </w:lvl>
    <w:lvl w:ilvl="8" w:tplc="1CE2692A" w:tentative="1">
      <w:start w:val="1"/>
      <w:numFmt w:val="bullet"/>
      <w:lvlText w:val=""/>
      <w:lvlJc w:val="left"/>
      <w:pPr>
        <w:tabs>
          <w:tab w:val="num" w:pos="6480"/>
        </w:tabs>
        <w:ind w:left="6480" w:hanging="360"/>
      </w:pPr>
      <w:rPr>
        <w:rFonts w:ascii="Wingdings" w:hAnsi="Wingdings" w:hint="default"/>
      </w:rPr>
    </w:lvl>
  </w:abstractNum>
  <w:abstractNum w:abstractNumId="291" w15:restartNumberingAfterBreak="0">
    <w:nsid w:val="3BAB41F0"/>
    <w:multiLevelType w:val="hybridMultilevel"/>
    <w:tmpl w:val="C68EF1B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3BB00861"/>
    <w:multiLevelType w:val="hybridMultilevel"/>
    <w:tmpl w:val="5FFCBA9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15:restartNumberingAfterBreak="0">
    <w:nsid w:val="3C3E46F4"/>
    <w:multiLevelType w:val="hybridMultilevel"/>
    <w:tmpl w:val="A3E29E6A"/>
    <w:lvl w:ilvl="0" w:tplc="C44AFB46">
      <w:start w:val="1"/>
      <w:numFmt w:val="decimal"/>
      <w:lvlText w:val="%1."/>
      <w:lvlJc w:val="left"/>
      <w:pPr>
        <w:tabs>
          <w:tab w:val="num" w:pos="720"/>
        </w:tabs>
        <w:ind w:left="720" w:hanging="360"/>
      </w:pPr>
    </w:lvl>
    <w:lvl w:ilvl="1" w:tplc="78DC1A86" w:tentative="1">
      <w:start w:val="1"/>
      <w:numFmt w:val="decimal"/>
      <w:lvlText w:val="%2."/>
      <w:lvlJc w:val="left"/>
      <w:pPr>
        <w:tabs>
          <w:tab w:val="num" w:pos="1440"/>
        </w:tabs>
        <w:ind w:left="1440" w:hanging="360"/>
      </w:pPr>
    </w:lvl>
    <w:lvl w:ilvl="2" w:tplc="C53E8914" w:tentative="1">
      <w:start w:val="1"/>
      <w:numFmt w:val="decimal"/>
      <w:lvlText w:val="%3."/>
      <w:lvlJc w:val="left"/>
      <w:pPr>
        <w:tabs>
          <w:tab w:val="num" w:pos="2160"/>
        </w:tabs>
        <w:ind w:left="2160" w:hanging="360"/>
      </w:pPr>
    </w:lvl>
    <w:lvl w:ilvl="3" w:tplc="3790137E" w:tentative="1">
      <w:start w:val="1"/>
      <w:numFmt w:val="decimal"/>
      <w:lvlText w:val="%4."/>
      <w:lvlJc w:val="left"/>
      <w:pPr>
        <w:tabs>
          <w:tab w:val="num" w:pos="2880"/>
        </w:tabs>
        <w:ind w:left="2880" w:hanging="360"/>
      </w:pPr>
    </w:lvl>
    <w:lvl w:ilvl="4" w:tplc="4C5CFD24" w:tentative="1">
      <w:start w:val="1"/>
      <w:numFmt w:val="decimal"/>
      <w:lvlText w:val="%5."/>
      <w:lvlJc w:val="left"/>
      <w:pPr>
        <w:tabs>
          <w:tab w:val="num" w:pos="3600"/>
        </w:tabs>
        <w:ind w:left="3600" w:hanging="360"/>
      </w:pPr>
    </w:lvl>
    <w:lvl w:ilvl="5" w:tplc="007CDEB6" w:tentative="1">
      <w:start w:val="1"/>
      <w:numFmt w:val="decimal"/>
      <w:lvlText w:val="%6."/>
      <w:lvlJc w:val="left"/>
      <w:pPr>
        <w:tabs>
          <w:tab w:val="num" w:pos="4320"/>
        </w:tabs>
        <w:ind w:left="4320" w:hanging="360"/>
      </w:pPr>
    </w:lvl>
    <w:lvl w:ilvl="6" w:tplc="810E7F96" w:tentative="1">
      <w:start w:val="1"/>
      <w:numFmt w:val="decimal"/>
      <w:lvlText w:val="%7."/>
      <w:lvlJc w:val="left"/>
      <w:pPr>
        <w:tabs>
          <w:tab w:val="num" w:pos="5040"/>
        </w:tabs>
        <w:ind w:left="5040" w:hanging="360"/>
      </w:pPr>
    </w:lvl>
    <w:lvl w:ilvl="7" w:tplc="24F8C360" w:tentative="1">
      <w:start w:val="1"/>
      <w:numFmt w:val="decimal"/>
      <w:lvlText w:val="%8."/>
      <w:lvlJc w:val="left"/>
      <w:pPr>
        <w:tabs>
          <w:tab w:val="num" w:pos="5760"/>
        </w:tabs>
        <w:ind w:left="5760" w:hanging="360"/>
      </w:pPr>
    </w:lvl>
    <w:lvl w:ilvl="8" w:tplc="F5684B5C" w:tentative="1">
      <w:start w:val="1"/>
      <w:numFmt w:val="decimal"/>
      <w:lvlText w:val="%9."/>
      <w:lvlJc w:val="left"/>
      <w:pPr>
        <w:tabs>
          <w:tab w:val="num" w:pos="6480"/>
        </w:tabs>
        <w:ind w:left="6480" w:hanging="360"/>
      </w:pPr>
    </w:lvl>
  </w:abstractNum>
  <w:abstractNum w:abstractNumId="294" w15:restartNumberingAfterBreak="0">
    <w:nsid w:val="3C415130"/>
    <w:multiLevelType w:val="hybridMultilevel"/>
    <w:tmpl w:val="C3120F8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3C68134A"/>
    <w:multiLevelType w:val="hybridMultilevel"/>
    <w:tmpl w:val="BCC677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6" w15:restartNumberingAfterBreak="0">
    <w:nsid w:val="3C85080A"/>
    <w:multiLevelType w:val="hybridMultilevel"/>
    <w:tmpl w:val="12CA44BE"/>
    <w:lvl w:ilvl="0" w:tplc="BDA277DC">
      <w:start w:val="1"/>
      <w:numFmt w:val="bullet"/>
      <w:lvlText w:val="•"/>
      <w:lvlJc w:val="left"/>
      <w:pPr>
        <w:tabs>
          <w:tab w:val="num" w:pos="720"/>
        </w:tabs>
        <w:ind w:left="720" w:hanging="360"/>
      </w:pPr>
      <w:rPr>
        <w:rFonts w:ascii="Arial" w:hAnsi="Arial" w:hint="default"/>
      </w:rPr>
    </w:lvl>
    <w:lvl w:ilvl="1" w:tplc="BE869BEC" w:tentative="1">
      <w:start w:val="1"/>
      <w:numFmt w:val="bullet"/>
      <w:lvlText w:val="•"/>
      <w:lvlJc w:val="left"/>
      <w:pPr>
        <w:tabs>
          <w:tab w:val="num" w:pos="1440"/>
        </w:tabs>
        <w:ind w:left="1440" w:hanging="360"/>
      </w:pPr>
      <w:rPr>
        <w:rFonts w:ascii="Arial" w:hAnsi="Arial" w:hint="default"/>
      </w:rPr>
    </w:lvl>
    <w:lvl w:ilvl="2" w:tplc="4CAE30CA" w:tentative="1">
      <w:start w:val="1"/>
      <w:numFmt w:val="bullet"/>
      <w:lvlText w:val="•"/>
      <w:lvlJc w:val="left"/>
      <w:pPr>
        <w:tabs>
          <w:tab w:val="num" w:pos="2160"/>
        </w:tabs>
        <w:ind w:left="2160" w:hanging="360"/>
      </w:pPr>
      <w:rPr>
        <w:rFonts w:ascii="Arial" w:hAnsi="Arial" w:hint="default"/>
      </w:rPr>
    </w:lvl>
    <w:lvl w:ilvl="3" w:tplc="1BD8A1A4" w:tentative="1">
      <w:start w:val="1"/>
      <w:numFmt w:val="bullet"/>
      <w:lvlText w:val="•"/>
      <w:lvlJc w:val="left"/>
      <w:pPr>
        <w:tabs>
          <w:tab w:val="num" w:pos="2880"/>
        </w:tabs>
        <w:ind w:left="2880" w:hanging="360"/>
      </w:pPr>
      <w:rPr>
        <w:rFonts w:ascii="Arial" w:hAnsi="Arial" w:hint="default"/>
      </w:rPr>
    </w:lvl>
    <w:lvl w:ilvl="4" w:tplc="BE02C3F2" w:tentative="1">
      <w:start w:val="1"/>
      <w:numFmt w:val="bullet"/>
      <w:lvlText w:val="•"/>
      <w:lvlJc w:val="left"/>
      <w:pPr>
        <w:tabs>
          <w:tab w:val="num" w:pos="3600"/>
        </w:tabs>
        <w:ind w:left="3600" w:hanging="360"/>
      </w:pPr>
      <w:rPr>
        <w:rFonts w:ascii="Arial" w:hAnsi="Arial" w:hint="default"/>
      </w:rPr>
    </w:lvl>
    <w:lvl w:ilvl="5" w:tplc="BEC05B0C" w:tentative="1">
      <w:start w:val="1"/>
      <w:numFmt w:val="bullet"/>
      <w:lvlText w:val="•"/>
      <w:lvlJc w:val="left"/>
      <w:pPr>
        <w:tabs>
          <w:tab w:val="num" w:pos="4320"/>
        </w:tabs>
        <w:ind w:left="4320" w:hanging="360"/>
      </w:pPr>
      <w:rPr>
        <w:rFonts w:ascii="Arial" w:hAnsi="Arial" w:hint="default"/>
      </w:rPr>
    </w:lvl>
    <w:lvl w:ilvl="6" w:tplc="602E235A" w:tentative="1">
      <w:start w:val="1"/>
      <w:numFmt w:val="bullet"/>
      <w:lvlText w:val="•"/>
      <w:lvlJc w:val="left"/>
      <w:pPr>
        <w:tabs>
          <w:tab w:val="num" w:pos="5040"/>
        </w:tabs>
        <w:ind w:left="5040" w:hanging="360"/>
      </w:pPr>
      <w:rPr>
        <w:rFonts w:ascii="Arial" w:hAnsi="Arial" w:hint="default"/>
      </w:rPr>
    </w:lvl>
    <w:lvl w:ilvl="7" w:tplc="BC083748" w:tentative="1">
      <w:start w:val="1"/>
      <w:numFmt w:val="bullet"/>
      <w:lvlText w:val="•"/>
      <w:lvlJc w:val="left"/>
      <w:pPr>
        <w:tabs>
          <w:tab w:val="num" w:pos="5760"/>
        </w:tabs>
        <w:ind w:left="5760" w:hanging="360"/>
      </w:pPr>
      <w:rPr>
        <w:rFonts w:ascii="Arial" w:hAnsi="Arial" w:hint="default"/>
      </w:rPr>
    </w:lvl>
    <w:lvl w:ilvl="8" w:tplc="5012274A" w:tentative="1">
      <w:start w:val="1"/>
      <w:numFmt w:val="bullet"/>
      <w:lvlText w:val="•"/>
      <w:lvlJc w:val="left"/>
      <w:pPr>
        <w:tabs>
          <w:tab w:val="num" w:pos="6480"/>
        </w:tabs>
        <w:ind w:left="6480" w:hanging="360"/>
      </w:pPr>
      <w:rPr>
        <w:rFonts w:ascii="Arial" w:hAnsi="Arial" w:hint="default"/>
      </w:rPr>
    </w:lvl>
  </w:abstractNum>
  <w:abstractNum w:abstractNumId="297" w15:restartNumberingAfterBreak="0">
    <w:nsid w:val="3C8741B6"/>
    <w:multiLevelType w:val="hybridMultilevel"/>
    <w:tmpl w:val="2C4A622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3CCF0354"/>
    <w:multiLevelType w:val="hybridMultilevel"/>
    <w:tmpl w:val="DBA835B8"/>
    <w:lvl w:ilvl="0" w:tplc="82183B98">
      <w:start w:val="1"/>
      <w:numFmt w:val="bullet"/>
      <w:lvlText w:val=""/>
      <w:lvlJc w:val="left"/>
      <w:pPr>
        <w:ind w:left="360" w:hanging="360"/>
      </w:pPr>
      <w:rPr>
        <w:rFonts w:ascii="Symbol" w:hAnsi="Symbol" w:hint="default"/>
        <w:color w:val="auto"/>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9" w15:restartNumberingAfterBreak="0">
    <w:nsid w:val="3D2E5D14"/>
    <w:multiLevelType w:val="hybridMultilevel"/>
    <w:tmpl w:val="239A4F0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15:restartNumberingAfterBreak="0">
    <w:nsid w:val="3D7161F0"/>
    <w:multiLevelType w:val="hybridMultilevel"/>
    <w:tmpl w:val="0BA6301C"/>
    <w:lvl w:ilvl="0" w:tplc="59C8A87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15:restartNumberingAfterBreak="0">
    <w:nsid w:val="3D802603"/>
    <w:multiLevelType w:val="hybridMultilevel"/>
    <w:tmpl w:val="F2BEFBB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15:restartNumberingAfterBreak="0">
    <w:nsid w:val="3D86741A"/>
    <w:multiLevelType w:val="hybridMultilevel"/>
    <w:tmpl w:val="D0B6801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15:restartNumberingAfterBreak="0">
    <w:nsid w:val="3D9A0B33"/>
    <w:multiLevelType w:val="hybridMultilevel"/>
    <w:tmpl w:val="D004E7E4"/>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04" w15:restartNumberingAfterBreak="0">
    <w:nsid w:val="3E2671DE"/>
    <w:multiLevelType w:val="hybridMultilevel"/>
    <w:tmpl w:val="5BB82E96"/>
    <w:lvl w:ilvl="0" w:tplc="04090007">
      <w:start w:val="1"/>
      <w:numFmt w:val="bullet"/>
      <w:lvlText w:val=""/>
      <w:lvlPicBulletId w:val="1"/>
      <w:lvlJc w:val="left"/>
      <w:pPr>
        <w:tabs>
          <w:tab w:val="num" w:pos="720"/>
        </w:tabs>
        <w:ind w:left="720" w:hanging="360"/>
      </w:pPr>
      <w:rPr>
        <w:rFonts w:ascii="Symbol" w:hAnsi="Symbol" w:hint="default"/>
      </w:rPr>
    </w:lvl>
    <w:lvl w:ilvl="1" w:tplc="E4F6384C" w:tentative="1">
      <w:start w:val="1"/>
      <w:numFmt w:val="bullet"/>
      <w:lvlText w:val="•"/>
      <w:lvlJc w:val="left"/>
      <w:pPr>
        <w:tabs>
          <w:tab w:val="num" w:pos="1440"/>
        </w:tabs>
        <w:ind w:left="1440" w:hanging="360"/>
      </w:pPr>
      <w:rPr>
        <w:rFonts w:ascii="Arial" w:hAnsi="Arial" w:hint="default"/>
      </w:rPr>
    </w:lvl>
    <w:lvl w:ilvl="2" w:tplc="1242C928" w:tentative="1">
      <w:start w:val="1"/>
      <w:numFmt w:val="bullet"/>
      <w:lvlText w:val="•"/>
      <w:lvlJc w:val="left"/>
      <w:pPr>
        <w:tabs>
          <w:tab w:val="num" w:pos="2160"/>
        </w:tabs>
        <w:ind w:left="2160" w:hanging="360"/>
      </w:pPr>
      <w:rPr>
        <w:rFonts w:ascii="Arial" w:hAnsi="Arial" w:hint="default"/>
      </w:rPr>
    </w:lvl>
    <w:lvl w:ilvl="3" w:tplc="AF2CC282" w:tentative="1">
      <w:start w:val="1"/>
      <w:numFmt w:val="bullet"/>
      <w:lvlText w:val="•"/>
      <w:lvlJc w:val="left"/>
      <w:pPr>
        <w:tabs>
          <w:tab w:val="num" w:pos="2880"/>
        </w:tabs>
        <w:ind w:left="2880" w:hanging="360"/>
      </w:pPr>
      <w:rPr>
        <w:rFonts w:ascii="Arial" w:hAnsi="Arial" w:hint="default"/>
      </w:rPr>
    </w:lvl>
    <w:lvl w:ilvl="4" w:tplc="6A5E00BE" w:tentative="1">
      <w:start w:val="1"/>
      <w:numFmt w:val="bullet"/>
      <w:lvlText w:val="•"/>
      <w:lvlJc w:val="left"/>
      <w:pPr>
        <w:tabs>
          <w:tab w:val="num" w:pos="3600"/>
        </w:tabs>
        <w:ind w:left="3600" w:hanging="360"/>
      </w:pPr>
      <w:rPr>
        <w:rFonts w:ascii="Arial" w:hAnsi="Arial" w:hint="default"/>
      </w:rPr>
    </w:lvl>
    <w:lvl w:ilvl="5" w:tplc="BC386014" w:tentative="1">
      <w:start w:val="1"/>
      <w:numFmt w:val="bullet"/>
      <w:lvlText w:val="•"/>
      <w:lvlJc w:val="left"/>
      <w:pPr>
        <w:tabs>
          <w:tab w:val="num" w:pos="4320"/>
        </w:tabs>
        <w:ind w:left="4320" w:hanging="360"/>
      </w:pPr>
      <w:rPr>
        <w:rFonts w:ascii="Arial" w:hAnsi="Arial" w:hint="default"/>
      </w:rPr>
    </w:lvl>
    <w:lvl w:ilvl="6" w:tplc="440CEDE8" w:tentative="1">
      <w:start w:val="1"/>
      <w:numFmt w:val="bullet"/>
      <w:lvlText w:val="•"/>
      <w:lvlJc w:val="left"/>
      <w:pPr>
        <w:tabs>
          <w:tab w:val="num" w:pos="5040"/>
        </w:tabs>
        <w:ind w:left="5040" w:hanging="360"/>
      </w:pPr>
      <w:rPr>
        <w:rFonts w:ascii="Arial" w:hAnsi="Arial" w:hint="default"/>
      </w:rPr>
    </w:lvl>
    <w:lvl w:ilvl="7" w:tplc="9CF85938" w:tentative="1">
      <w:start w:val="1"/>
      <w:numFmt w:val="bullet"/>
      <w:lvlText w:val="•"/>
      <w:lvlJc w:val="left"/>
      <w:pPr>
        <w:tabs>
          <w:tab w:val="num" w:pos="5760"/>
        </w:tabs>
        <w:ind w:left="5760" w:hanging="360"/>
      </w:pPr>
      <w:rPr>
        <w:rFonts w:ascii="Arial" w:hAnsi="Arial" w:hint="default"/>
      </w:rPr>
    </w:lvl>
    <w:lvl w:ilvl="8" w:tplc="0C5C9E9C" w:tentative="1">
      <w:start w:val="1"/>
      <w:numFmt w:val="bullet"/>
      <w:lvlText w:val="•"/>
      <w:lvlJc w:val="left"/>
      <w:pPr>
        <w:tabs>
          <w:tab w:val="num" w:pos="6480"/>
        </w:tabs>
        <w:ind w:left="6480" w:hanging="360"/>
      </w:pPr>
      <w:rPr>
        <w:rFonts w:ascii="Arial" w:hAnsi="Arial" w:hint="default"/>
      </w:rPr>
    </w:lvl>
  </w:abstractNum>
  <w:abstractNum w:abstractNumId="305" w15:restartNumberingAfterBreak="0">
    <w:nsid w:val="3EAC0C6F"/>
    <w:multiLevelType w:val="hybridMultilevel"/>
    <w:tmpl w:val="5CC2DE14"/>
    <w:lvl w:ilvl="0" w:tplc="04090007">
      <w:start w:val="1"/>
      <w:numFmt w:val="bullet"/>
      <w:lvlText w:val=""/>
      <w:lvlPicBulletId w:val="0"/>
      <w:lvlJc w:val="left"/>
      <w:pPr>
        <w:tabs>
          <w:tab w:val="num" w:pos="720"/>
        </w:tabs>
        <w:ind w:left="720" w:hanging="360"/>
      </w:pPr>
      <w:rPr>
        <w:rFonts w:ascii="Symbol" w:hAnsi="Symbol" w:hint="default"/>
      </w:rPr>
    </w:lvl>
    <w:lvl w:ilvl="1" w:tplc="B254C7C6" w:tentative="1">
      <w:start w:val="1"/>
      <w:numFmt w:val="bullet"/>
      <w:lvlText w:val=""/>
      <w:lvlJc w:val="left"/>
      <w:pPr>
        <w:tabs>
          <w:tab w:val="num" w:pos="1440"/>
        </w:tabs>
        <w:ind w:left="1440" w:hanging="360"/>
      </w:pPr>
      <w:rPr>
        <w:rFonts w:ascii="Wingdings" w:hAnsi="Wingdings" w:hint="default"/>
      </w:rPr>
    </w:lvl>
    <w:lvl w:ilvl="2" w:tplc="7F3826E6" w:tentative="1">
      <w:start w:val="1"/>
      <w:numFmt w:val="bullet"/>
      <w:lvlText w:val=""/>
      <w:lvlJc w:val="left"/>
      <w:pPr>
        <w:tabs>
          <w:tab w:val="num" w:pos="2160"/>
        </w:tabs>
        <w:ind w:left="2160" w:hanging="360"/>
      </w:pPr>
      <w:rPr>
        <w:rFonts w:ascii="Wingdings" w:hAnsi="Wingdings" w:hint="default"/>
      </w:rPr>
    </w:lvl>
    <w:lvl w:ilvl="3" w:tplc="AD20289C" w:tentative="1">
      <w:start w:val="1"/>
      <w:numFmt w:val="bullet"/>
      <w:lvlText w:val=""/>
      <w:lvlJc w:val="left"/>
      <w:pPr>
        <w:tabs>
          <w:tab w:val="num" w:pos="2880"/>
        </w:tabs>
        <w:ind w:left="2880" w:hanging="360"/>
      </w:pPr>
      <w:rPr>
        <w:rFonts w:ascii="Wingdings" w:hAnsi="Wingdings" w:hint="default"/>
      </w:rPr>
    </w:lvl>
    <w:lvl w:ilvl="4" w:tplc="43DCD7F6" w:tentative="1">
      <w:start w:val="1"/>
      <w:numFmt w:val="bullet"/>
      <w:lvlText w:val=""/>
      <w:lvlJc w:val="left"/>
      <w:pPr>
        <w:tabs>
          <w:tab w:val="num" w:pos="3600"/>
        </w:tabs>
        <w:ind w:left="3600" w:hanging="360"/>
      </w:pPr>
      <w:rPr>
        <w:rFonts w:ascii="Wingdings" w:hAnsi="Wingdings" w:hint="default"/>
      </w:rPr>
    </w:lvl>
    <w:lvl w:ilvl="5" w:tplc="BA443650" w:tentative="1">
      <w:start w:val="1"/>
      <w:numFmt w:val="bullet"/>
      <w:lvlText w:val=""/>
      <w:lvlJc w:val="left"/>
      <w:pPr>
        <w:tabs>
          <w:tab w:val="num" w:pos="4320"/>
        </w:tabs>
        <w:ind w:left="4320" w:hanging="360"/>
      </w:pPr>
      <w:rPr>
        <w:rFonts w:ascii="Wingdings" w:hAnsi="Wingdings" w:hint="default"/>
      </w:rPr>
    </w:lvl>
    <w:lvl w:ilvl="6" w:tplc="EF6EDEE0" w:tentative="1">
      <w:start w:val="1"/>
      <w:numFmt w:val="bullet"/>
      <w:lvlText w:val=""/>
      <w:lvlJc w:val="left"/>
      <w:pPr>
        <w:tabs>
          <w:tab w:val="num" w:pos="5040"/>
        </w:tabs>
        <w:ind w:left="5040" w:hanging="360"/>
      </w:pPr>
      <w:rPr>
        <w:rFonts w:ascii="Wingdings" w:hAnsi="Wingdings" w:hint="default"/>
      </w:rPr>
    </w:lvl>
    <w:lvl w:ilvl="7" w:tplc="F0C67AEC" w:tentative="1">
      <w:start w:val="1"/>
      <w:numFmt w:val="bullet"/>
      <w:lvlText w:val=""/>
      <w:lvlJc w:val="left"/>
      <w:pPr>
        <w:tabs>
          <w:tab w:val="num" w:pos="5760"/>
        </w:tabs>
        <w:ind w:left="5760" w:hanging="360"/>
      </w:pPr>
      <w:rPr>
        <w:rFonts w:ascii="Wingdings" w:hAnsi="Wingdings" w:hint="default"/>
      </w:rPr>
    </w:lvl>
    <w:lvl w:ilvl="8" w:tplc="5340292E" w:tentative="1">
      <w:start w:val="1"/>
      <w:numFmt w:val="bullet"/>
      <w:lvlText w:val=""/>
      <w:lvlJc w:val="left"/>
      <w:pPr>
        <w:tabs>
          <w:tab w:val="num" w:pos="6480"/>
        </w:tabs>
        <w:ind w:left="6480" w:hanging="360"/>
      </w:pPr>
      <w:rPr>
        <w:rFonts w:ascii="Wingdings" w:hAnsi="Wingdings" w:hint="default"/>
      </w:rPr>
    </w:lvl>
  </w:abstractNum>
  <w:abstractNum w:abstractNumId="306" w15:restartNumberingAfterBreak="0">
    <w:nsid w:val="3EE87850"/>
    <w:multiLevelType w:val="hybridMultilevel"/>
    <w:tmpl w:val="E6A858E4"/>
    <w:lvl w:ilvl="0" w:tplc="853E0538">
      <w:start w:val="1"/>
      <w:numFmt w:val="bullet"/>
      <w:lvlText w:val=""/>
      <w:lvlJc w:val="left"/>
      <w:pPr>
        <w:tabs>
          <w:tab w:val="num" w:pos="720"/>
        </w:tabs>
        <w:ind w:left="720" w:hanging="360"/>
      </w:pPr>
      <w:rPr>
        <w:rFonts w:ascii="Wingdings" w:hAnsi="Wingdings" w:hint="default"/>
      </w:rPr>
    </w:lvl>
    <w:lvl w:ilvl="1" w:tplc="73A296D8" w:tentative="1">
      <w:start w:val="1"/>
      <w:numFmt w:val="bullet"/>
      <w:lvlText w:val=""/>
      <w:lvlJc w:val="left"/>
      <w:pPr>
        <w:tabs>
          <w:tab w:val="num" w:pos="1440"/>
        </w:tabs>
        <w:ind w:left="1440" w:hanging="360"/>
      </w:pPr>
      <w:rPr>
        <w:rFonts w:ascii="Wingdings" w:hAnsi="Wingdings" w:hint="default"/>
      </w:rPr>
    </w:lvl>
    <w:lvl w:ilvl="2" w:tplc="6B2E3532" w:tentative="1">
      <w:start w:val="1"/>
      <w:numFmt w:val="bullet"/>
      <w:lvlText w:val=""/>
      <w:lvlJc w:val="left"/>
      <w:pPr>
        <w:tabs>
          <w:tab w:val="num" w:pos="2160"/>
        </w:tabs>
        <w:ind w:left="2160" w:hanging="360"/>
      </w:pPr>
      <w:rPr>
        <w:rFonts w:ascii="Wingdings" w:hAnsi="Wingdings" w:hint="default"/>
      </w:rPr>
    </w:lvl>
    <w:lvl w:ilvl="3" w:tplc="28221DA8" w:tentative="1">
      <w:start w:val="1"/>
      <w:numFmt w:val="bullet"/>
      <w:lvlText w:val=""/>
      <w:lvlJc w:val="left"/>
      <w:pPr>
        <w:tabs>
          <w:tab w:val="num" w:pos="2880"/>
        </w:tabs>
        <w:ind w:left="2880" w:hanging="360"/>
      </w:pPr>
      <w:rPr>
        <w:rFonts w:ascii="Wingdings" w:hAnsi="Wingdings" w:hint="default"/>
      </w:rPr>
    </w:lvl>
    <w:lvl w:ilvl="4" w:tplc="0D2A6C1A" w:tentative="1">
      <w:start w:val="1"/>
      <w:numFmt w:val="bullet"/>
      <w:lvlText w:val=""/>
      <w:lvlJc w:val="left"/>
      <w:pPr>
        <w:tabs>
          <w:tab w:val="num" w:pos="3600"/>
        </w:tabs>
        <w:ind w:left="3600" w:hanging="360"/>
      </w:pPr>
      <w:rPr>
        <w:rFonts w:ascii="Wingdings" w:hAnsi="Wingdings" w:hint="default"/>
      </w:rPr>
    </w:lvl>
    <w:lvl w:ilvl="5" w:tplc="ACBEA0D0" w:tentative="1">
      <w:start w:val="1"/>
      <w:numFmt w:val="bullet"/>
      <w:lvlText w:val=""/>
      <w:lvlJc w:val="left"/>
      <w:pPr>
        <w:tabs>
          <w:tab w:val="num" w:pos="4320"/>
        </w:tabs>
        <w:ind w:left="4320" w:hanging="360"/>
      </w:pPr>
      <w:rPr>
        <w:rFonts w:ascii="Wingdings" w:hAnsi="Wingdings" w:hint="default"/>
      </w:rPr>
    </w:lvl>
    <w:lvl w:ilvl="6" w:tplc="C3BE0B10" w:tentative="1">
      <w:start w:val="1"/>
      <w:numFmt w:val="bullet"/>
      <w:lvlText w:val=""/>
      <w:lvlJc w:val="left"/>
      <w:pPr>
        <w:tabs>
          <w:tab w:val="num" w:pos="5040"/>
        </w:tabs>
        <w:ind w:left="5040" w:hanging="360"/>
      </w:pPr>
      <w:rPr>
        <w:rFonts w:ascii="Wingdings" w:hAnsi="Wingdings" w:hint="default"/>
      </w:rPr>
    </w:lvl>
    <w:lvl w:ilvl="7" w:tplc="D6AADF94" w:tentative="1">
      <w:start w:val="1"/>
      <w:numFmt w:val="bullet"/>
      <w:lvlText w:val=""/>
      <w:lvlJc w:val="left"/>
      <w:pPr>
        <w:tabs>
          <w:tab w:val="num" w:pos="5760"/>
        </w:tabs>
        <w:ind w:left="5760" w:hanging="360"/>
      </w:pPr>
      <w:rPr>
        <w:rFonts w:ascii="Wingdings" w:hAnsi="Wingdings" w:hint="default"/>
      </w:rPr>
    </w:lvl>
    <w:lvl w:ilvl="8" w:tplc="B4EC32DC" w:tentative="1">
      <w:start w:val="1"/>
      <w:numFmt w:val="bullet"/>
      <w:lvlText w:val=""/>
      <w:lvlJc w:val="left"/>
      <w:pPr>
        <w:tabs>
          <w:tab w:val="num" w:pos="6480"/>
        </w:tabs>
        <w:ind w:left="6480" w:hanging="360"/>
      </w:pPr>
      <w:rPr>
        <w:rFonts w:ascii="Wingdings" w:hAnsi="Wingdings" w:hint="default"/>
      </w:rPr>
    </w:lvl>
  </w:abstractNum>
  <w:abstractNum w:abstractNumId="307" w15:restartNumberingAfterBreak="0">
    <w:nsid w:val="3EE87C9B"/>
    <w:multiLevelType w:val="hybridMultilevel"/>
    <w:tmpl w:val="540CD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3EFC0243"/>
    <w:multiLevelType w:val="hybridMultilevel"/>
    <w:tmpl w:val="C4C8C422"/>
    <w:lvl w:ilvl="0" w:tplc="04090007">
      <w:start w:val="1"/>
      <w:numFmt w:val="bullet"/>
      <w:lvlText w:val=""/>
      <w:lvlPicBulletId w:val="0"/>
      <w:lvlJc w:val="left"/>
      <w:pPr>
        <w:tabs>
          <w:tab w:val="num" w:pos="720"/>
        </w:tabs>
        <w:ind w:left="720" w:hanging="360"/>
      </w:pPr>
      <w:rPr>
        <w:rFonts w:ascii="Symbol" w:hAnsi="Symbol" w:hint="default"/>
      </w:rPr>
    </w:lvl>
    <w:lvl w:ilvl="1" w:tplc="15721906" w:tentative="1">
      <w:start w:val="1"/>
      <w:numFmt w:val="bullet"/>
      <w:lvlText w:val=""/>
      <w:lvlJc w:val="left"/>
      <w:pPr>
        <w:tabs>
          <w:tab w:val="num" w:pos="1440"/>
        </w:tabs>
        <w:ind w:left="1440" w:hanging="360"/>
      </w:pPr>
      <w:rPr>
        <w:rFonts w:ascii="Wingdings" w:hAnsi="Wingdings" w:hint="default"/>
      </w:rPr>
    </w:lvl>
    <w:lvl w:ilvl="2" w:tplc="4E0ED2D8" w:tentative="1">
      <w:start w:val="1"/>
      <w:numFmt w:val="bullet"/>
      <w:lvlText w:val=""/>
      <w:lvlJc w:val="left"/>
      <w:pPr>
        <w:tabs>
          <w:tab w:val="num" w:pos="2160"/>
        </w:tabs>
        <w:ind w:left="2160" w:hanging="360"/>
      </w:pPr>
      <w:rPr>
        <w:rFonts w:ascii="Wingdings" w:hAnsi="Wingdings" w:hint="default"/>
      </w:rPr>
    </w:lvl>
    <w:lvl w:ilvl="3" w:tplc="5142BC1A" w:tentative="1">
      <w:start w:val="1"/>
      <w:numFmt w:val="bullet"/>
      <w:lvlText w:val=""/>
      <w:lvlJc w:val="left"/>
      <w:pPr>
        <w:tabs>
          <w:tab w:val="num" w:pos="2880"/>
        </w:tabs>
        <w:ind w:left="2880" w:hanging="360"/>
      </w:pPr>
      <w:rPr>
        <w:rFonts w:ascii="Wingdings" w:hAnsi="Wingdings" w:hint="default"/>
      </w:rPr>
    </w:lvl>
    <w:lvl w:ilvl="4" w:tplc="CBF2912A" w:tentative="1">
      <w:start w:val="1"/>
      <w:numFmt w:val="bullet"/>
      <w:lvlText w:val=""/>
      <w:lvlJc w:val="left"/>
      <w:pPr>
        <w:tabs>
          <w:tab w:val="num" w:pos="3600"/>
        </w:tabs>
        <w:ind w:left="3600" w:hanging="360"/>
      </w:pPr>
      <w:rPr>
        <w:rFonts w:ascii="Wingdings" w:hAnsi="Wingdings" w:hint="default"/>
      </w:rPr>
    </w:lvl>
    <w:lvl w:ilvl="5" w:tplc="83D29E64" w:tentative="1">
      <w:start w:val="1"/>
      <w:numFmt w:val="bullet"/>
      <w:lvlText w:val=""/>
      <w:lvlJc w:val="left"/>
      <w:pPr>
        <w:tabs>
          <w:tab w:val="num" w:pos="4320"/>
        </w:tabs>
        <w:ind w:left="4320" w:hanging="360"/>
      </w:pPr>
      <w:rPr>
        <w:rFonts w:ascii="Wingdings" w:hAnsi="Wingdings" w:hint="default"/>
      </w:rPr>
    </w:lvl>
    <w:lvl w:ilvl="6" w:tplc="E126F67A" w:tentative="1">
      <w:start w:val="1"/>
      <w:numFmt w:val="bullet"/>
      <w:lvlText w:val=""/>
      <w:lvlJc w:val="left"/>
      <w:pPr>
        <w:tabs>
          <w:tab w:val="num" w:pos="5040"/>
        </w:tabs>
        <w:ind w:left="5040" w:hanging="360"/>
      </w:pPr>
      <w:rPr>
        <w:rFonts w:ascii="Wingdings" w:hAnsi="Wingdings" w:hint="default"/>
      </w:rPr>
    </w:lvl>
    <w:lvl w:ilvl="7" w:tplc="2656F74C" w:tentative="1">
      <w:start w:val="1"/>
      <w:numFmt w:val="bullet"/>
      <w:lvlText w:val=""/>
      <w:lvlJc w:val="left"/>
      <w:pPr>
        <w:tabs>
          <w:tab w:val="num" w:pos="5760"/>
        </w:tabs>
        <w:ind w:left="5760" w:hanging="360"/>
      </w:pPr>
      <w:rPr>
        <w:rFonts w:ascii="Wingdings" w:hAnsi="Wingdings" w:hint="default"/>
      </w:rPr>
    </w:lvl>
    <w:lvl w:ilvl="8" w:tplc="AA0E6E0C" w:tentative="1">
      <w:start w:val="1"/>
      <w:numFmt w:val="bullet"/>
      <w:lvlText w:val=""/>
      <w:lvlJc w:val="left"/>
      <w:pPr>
        <w:tabs>
          <w:tab w:val="num" w:pos="6480"/>
        </w:tabs>
        <w:ind w:left="6480" w:hanging="360"/>
      </w:pPr>
      <w:rPr>
        <w:rFonts w:ascii="Wingdings" w:hAnsi="Wingdings" w:hint="default"/>
      </w:rPr>
    </w:lvl>
  </w:abstractNum>
  <w:abstractNum w:abstractNumId="309" w15:restartNumberingAfterBreak="0">
    <w:nsid w:val="40C93311"/>
    <w:multiLevelType w:val="hybridMultilevel"/>
    <w:tmpl w:val="8F320EB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40DC684F"/>
    <w:multiLevelType w:val="hybridMultilevel"/>
    <w:tmpl w:val="BA0AB254"/>
    <w:lvl w:ilvl="0" w:tplc="04090007">
      <w:start w:val="1"/>
      <w:numFmt w:val="bullet"/>
      <w:lvlText w:val=""/>
      <w:lvlPicBulletId w:val="0"/>
      <w:lvlJc w:val="left"/>
      <w:pPr>
        <w:tabs>
          <w:tab w:val="num" w:pos="752"/>
        </w:tabs>
        <w:ind w:left="752" w:hanging="360"/>
      </w:pPr>
      <w:rPr>
        <w:rFonts w:ascii="Symbol" w:hAnsi="Symbol" w:hint="default"/>
      </w:rPr>
    </w:lvl>
    <w:lvl w:ilvl="1" w:tplc="EE0A8FB6" w:tentative="1">
      <w:start w:val="1"/>
      <w:numFmt w:val="bullet"/>
      <w:lvlText w:val="•"/>
      <w:lvlJc w:val="left"/>
      <w:pPr>
        <w:tabs>
          <w:tab w:val="num" w:pos="1472"/>
        </w:tabs>
        <w:ind w:left="1472" w:hanging="360"/>
      </w:pPr>
      <w:rPr>
        <w:rFonts w:ascii="Arial" w:hAnsi="Arial" w:hint="default"/>
      </w:rPr>
    </w:lvl>
    <w:lvl w:ilvl="2" w:tplc="B35EAAF4" w:tentative="1">
      <w:start w:val="1"/>
      <w:numFmt w:val="bullet"/>
      <w:lvlText w:val="•"/>
      <w:lvlJc w:val="left"/>
      <w:pPr>
        <w:tabs>
          <w:tab w:val="num" w:pos="2192"/>
        </w:tabs>
        <w:ind w:left="2192" w:hanging="360"/>
      </w:pPr>
      <w:rPr>
        <w:rFonts w:ascii="Arial" w:hAnsi="Arial" w:hint="default"/>
      </w:rPr>
    </w:lvl>
    <w:lvl w:ilvl="3" w:tplc="EB246D50" w:tentative="1">
      <w:start w:val="1"/>
      <w:numFmt w:val="bullet"/>
      <w:lvlText w:val="•"/>
      <w:lvlJc w:val="left"/>
      <w:pPr>
        <w:tabs>
          <w:tab w:val="num" w:pos="2912"/>
        </w:tabs>
        <w:ind w:left="2912" w:hanging="360"/>
      </w:pPr>
      <w:rPr>
        <w:rFonts w:ascii="Arial" w:hAnsi="Arial" w:hint="default"/>
      </w:rPr>
    </w:lvl>
    <w:lvl w:ilvl="4" w:tplc="34A2B8C4" w:tentative="1">
      <w:start w:val="1"/>
      <w:numFmt w:val="bullet"/>
      <w:lvlText w:val="•"/>
      <w:lvlJc w:val="left"/>
      <w:pPr>
        <w:tabs>
          <w:tab w:val="num" w:pos="3632"/>
        </w:tabs>
        <w:ind w:left="3632" w:hanging="360"/>
      </w:pPr>
      <w:rPr>
        <w:rFonts w:ascii="Arial" w:hAnsi="Arial" w:hint="default"/>
      </w:rPr>
    </w:lvl>
    <w:lvl w:ilvl="5" w:tplc="EA321578" w:tentative="1">
      <w:start w:val="1"/>
      <w:numFmt w:val="bullet"/>
      <w:lvlText w:val="•"/>
      <w:lvlJc w:val="left"/>
      <w:pPr>
        <w:tabs>
          <w:tab w:val="num" w:pos="4352"/>
        </w:tabs>
        <w:ind w:left="4352" w:hanging="360"/>
      </w:pPr>
      <w:rPr>
        <w:rFonts w:ascii="Arial" w:hAnsi="Arial" w:hint="default"/>
      </w:rPr>
    </w:lvl>
    <w:lvl w:ilvl="6" w:tplc="F5FC57DC" w:tentative="1">
      <w:start w:val="1"/>
      <w:numFmt w:val="bullet"/>
      <w:lvlText w:val="•"/>
      <w:lvlJc w:val="left"/>
      <w:pPr>
        <w:tabs>
          <w:tab w:val="num" w:pos="5072"/>
        </w:tabs>
        <w:ind w:left="5072" w:hanging="360"/>
      </w:pPr>
      <w:rPr>
        <w:rFonts w:ascii="Arial" w:hAnsi="Arial" w:hint="default"/>
      </w:rPr>
    </w:lvl>
    <w:lvl w:ilvl="7" w:tplc="FE582DA0" w:tentative="1">
      <w:start w:val="1"/>
      <w:numFmt w:val="bullet"/>
      <w:lvlText w:val="•"/>
      <w:lvlJc w:val="left"/>
      <w:pPr>
        <w:tabs>
          <w:tab w:val="num" w:pos="5792"/>
        </w:tabs>
        <w:ind w:left="5792" w:hanging="360"/>
      </w:pPr>
      <w:rPr>
        <w:rFonts w:ascii="Arial" w:hAnsi="Arial" w:hint="default"/>
      </w:rPr>
    </w:lvl>
    <w:lvl w:ilvl="8" w:tplc="C5169662" w:tentative="1">
      <w:start w:val="1"/>
      <w:numFmt w:val="bullet"/>
      <w:lvlText w:val="•"/>
      <w:lvlJc w:val="left"/>
      <w:pPr>
        <w:tabs>
          <w:tab w:val="num" w:pos="6512"/>
        </w:tabs>
        <w:ind w:left="6512" w:hanging="360"/>
      </w:pPr>
      <w:rPr>
        <w:rFonts w:ascii="Arial" w:hAnsi="Arial" w:hint="default"/>
      </w:rPr>
    </w:lvl>
  </w:abstractNum>
  <w:abstractNum w:abstractNumId="311" w15:restartNumberingAfterBreak="0">
    <w:nsid w:val="40E7109F"/>
    <w:multiLevelType w:val="hybridMultilevel"/>
    <w:tmpl w:val="94561310"/>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41051F38"/>
    <w:multiLevelType w:val="hybridMultilevel"/>
    <w:tmpl w:val="B7BA06D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41115C10"/>
    <w:multiLevelType w:val="multilevel"/>
    <w:tmpl w:val="2694571E"/>
    <w:lvl w:ilvl="0">
      <w:start w:val="1"/>
      <w:numFmt w:val="bullet"/>
      <w:lvlText w:val=""/>
      <w:lvlPicBulletId w:val="1"/>
      <w:lvlJc w:val="left"/>
      <w:pPr>
        <w:tabs>
          <w:tab w:val="num" w:pos="720"/>
        </w:tabs>
        <w:ind w:left="720" w:hanging="360"/>
      </w:pPr>
      <w:rPr>
        <w:rFonts w:ascii="Symbol" w:hAnsi="Symbol" w:hint="default"/>
        <w:sz w:val="20"/>
      </w:rPr>
    </w:lvl>
    <w:lvl w:ilvl="1">
      <w:start w:val="1"/>
      <w:numFmt w:val="bullet"/>
      <w:lvlText w:val="o"/>
      <w:lvlPicBulletId w:val="3"/>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4" w15:restartNumberingAfterBreak="0">
    <w:nsid w:val="41580CD3"/>
    <w:multiLevelType w:val="hybridMultilevel"/>
    <w:tmpl w:val="521ED84C"/>
    <w:lvl w:ilvl="0" w:tplc="91FE47CE">
      <w:start w:val="1"/>
      <w:numFmt w:val="decimal"/>
      <w:lvlText w:val="%1."/>
      <w:lvlJc w:val="left"/>
      <w:pPr>
        <w:tabs>
          <w:tab w:val="num" w:pos="360"/>
        </w:tabs>
        <w:ind w:left="360" w:hanging="360"/>
      </w:pPr>
    </w:lvl>
    <w:lvl w:ilvl="1" w:tplc="2C58B396">
      <w:start w:val="1"/>
      <w:numFmt w:val="lowerLetter"/>
      <w:lvlText w:val="%2."/>
      <w:lvlJc w:val="left"/>
      <w:pPr>
        <w:tabs>
          <w:tab w:val="num" w:pos="1080"/>
        </w:tabs>
        <w:ind w:left="1080" w:hanging="360"/>
      </w:pPr>
    </w:lvl>
    <w:lvl w:ilvl="2" w:tplc="1158AAC0" w:tentative="1">
      <w:start w:val="1"/>
      <w:numFmt w:val="decimal"/>
      <w:lvlText w:val="%3."/>
      <w:lvlJc w:val="left"/>
      <w:pPr>
        <w:tabs>
          <w:tab w:val="num" w:pos="1800"/>
        </w:tabs>
        <w:ind w:left="1800" w:hanging="360"/>
      </w:pPr>
    </w:lvl>
    <w:lvl w:ilvl="3" w:tplc="1B84F47A" w:tentative="1">
      <w:start w:val="1"/>
      <w:numFmt w:val="decimal"/>
      <w:lvlText w:val="%4."/>
      <w:lvlJc w:val="left"/>
      <w:pPr>
        <w:tabs>
          <w:tab w:val="num" w:pos="2520"/>
        </w:tabs>
        <w:ind w:left="2520" w:hanging="360"/>
      </w:pPr>
    </w:lvl>
    <w:lvl w:ilvl="4" w:tplc="B3A67B44" w:tentative="1">
      <w:start w:val="1"/>
      <w:numFmt w:val="decimal"/>
      <w:lvlText w:val="%5."/>
      <w:lvlJc w:val="left"/>
      <w:pPr>
        <w:tabs>
          <w:tab w:val="num" w:pos="3240"/>
        </w:tabs>
        <w:ind w:left="3240" w:hanging="360"/>
      </w:pPr>
    </w:lvl>
    <w:lvl w:ilvl="5" w:tplc="56F8EDE8" w:tentative="1">
      <w:start w:val="1"/>
      <w:numFmt w:val="decimal"/>
      <w:lvlText w:val="%6."/>
      <w:lvlJc w:val="left"/>
      <w:pPr>
        <w:tabs>
          <w:tab w:val="num" w:pos="3960"/>
        </w:tabs>
        <w:ind w:left="3960" w:hanging="360"/>
      </w:pPr>
    </w:lvl>
    <w:lvl w:ilvl="6" w:tplc="A680EA12" w:tentative="1">
      <w:start w:val="1"/>
      <w:numFmt w:val="decimal"/>
      <w:lvlText w:val="%7."/>
      <w:lvlJc w:val="left"/>
      <w:pPr>
        <w:tabs>
          <w:tab w:val="num" w:pos="4680"/>
        </w:tabs>
        <w:ind w:left="4680" w:hanging="360"/>
      </w:pPr>
    </w:lvl>
    <w:lvl w:ilvl="7" w:tplc="5F6AE21E" w:tentative="1">
      <w:start w:val="1"/>
      <w:numFmt w:val="decimal"/>
      <w:lvlText w:val="%8."/>
      <w:lvlJc w:val="left"/>
      <w:pPr>
        <w:tabs>
          <w:tab w:val="num" w:pos="5400"/>
        </w:tabs>
        <w:ind w:left="5400" w:hanging="360"/>
      </w:pPr>
    </w:lvl>
    <w:lvl w:ilvl="8" w:tplc="51709794" w:tentative="1">
      <w:start w:val="1"/>
      <w:numFmt w:val="decimal"/>
      <w:lvlText w:val="%9."/>
      <w:lvlJc w:val="left"/>
      <w:pPr>
        <w:tabs>
          <w:tab w:val="num" w:pos="6120"/>
        </w:tabs>
        <w:ind w:left="6120" w:hanging="360"/>
      </w:pPr>
    </w:lvl>
  </w:abstractNum>
  <w:abstractNum w:abstractNumId="315" w15:restartNumberingAfterBreak="0">
    <w:nsid w:val="4163447D"/>
    <w:multiLevelType w:val="hybridMultilevel"/>
    <w:tmpl w:val="576E859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41F62D60"/>
    <w:multiLevelType w:val="hybridMultilevel"/>
    <w:tmpl w:val="E690B326"/>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41F80DEA"/>
    <w:multiLevelType w:val="hybridMultilevel"/>
    <w:tmpl w:val="F6BE999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421974ED"/>
    <w:multiLevelType w:val="hybridMultilevel"/>
    <w:tmpl w:val="6ACA367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42462A1D"/>
    <w:multiLevelType w:val="hybridMultilevel"/>
    <w:tmpl w:val="941EB5FE"/>
    <w:lvl w:ilvl="0" w:tplc="44B2BE1C">
      <w:start w:val="1"/>
      <w:numFmt w:val="bullet"/>
      <w:lvlText w:val="•"/>
      <w:lvlJc w:val="left"/>
      <w:pPr>
        <w:tabs>
          <w:tab w:val="num" w:pos="720"/>
        </w:tabs>
        <w:ind w:left="720" w:hanging="360"/>
      </w:pPr>
      <w:rPr>
        <w:rFonts w:ascii="Arial" w:hAnsi="Arial" w:hint="default"/>
      </w:rPr>
    </w:lvl>
    <w:lvl w:ilvl="1" w:tplc="EC1EE77A" w:tentative="1">
      <w:start w:val="1"/>
      <w:numFmt w:val="bullet"/>
      <w:lvlText w:val="•"/>
      <w:lvlJc w:val="left"/>
      <w:pPr>
        <w:tabs>
          <w:tab w:val="num" w:pos="1440"/>
        </w:tabs>
        <w:ind w:left="1440" w:hanging="360"/>
      </w:pPr>
      <w:rPr>
        <w:rFonts w:ascii="Arial" w:hAnsi="Arial" w:hint="default"/>
      </w:rPr>
    </w:lvl>
    <w:lvl w:ilvl="2" w:tplc="E550E910" w:tentative="1">
      <w:start w:val="1"/>
      <w:numFmt w:val="bullet"/>
      <w:lvlText w:val="•"/>
      <w:lvlJc w:val="left"/>
      <w:pPr>
        <w:tabs>
          <w:tab w:val="num" w:pos="2160"/>
        </w:tabs>
        <w:ind w:left="2160" w:hanging="360"/>
      </w:pPr>
      <w:rPr>
        <w:rFonts w:ascii="Arial" w:hAnsi="Arial" w:hint="default"/>
      </w:rPr>
    </w:lvl>
    <w:lvl w:ilvl="3" w:tplc="A3DA89EC" w:tentative="1">
      <w:start w:val="1"/>
      <w:numFmt w:val="bullet"/>
      <w:lvlText w:val="•"/>
      <w:lvlJc w:val="left"/>
      <w:pPr>
        <w:tabs>
          <w:tab w:val="num" w:pos="2880"/>
        </w:tabs>
        <w:ind w:left="2880" w:hanging="360"/>
      </w:pPr>
      <w:rPr>
        <w:rFonts w:ascii="Arial" w:hAnsi="Arial" w:hint="default"/>
      </w:rPr>
    </w:lvl>
    <w:lvl w:ilvl="4" w:tplc="833620D6" w:tentative="1">
      <w:start w:val="1"/>
      <w:numFmt w:val="bullet"/>
      <w:lvlText w:val="•"/>
      <w:lvlJc w:val="left"/>
      <w:pPr>
        <w:tabs>
          <w:tab w:val="num" w:pos="3600"/>
        </w:tabs>
        <w:ind w:left="3600" w:hanging="360"/>
      </w:pPr>
      <w:rPr>
        <w:rFonts w:ascii="Arial" w:hAnsi="Arial" w:hint="default"/>
      </w:rPr>
    </w:lvl>
    <w:lvl w:ilvl="5" w:tplc="3B385294" w:tentative="1">
      <w:start w:val="1"/>
      <w:numFmt w:val="bullet"/>
      <w:lvlText w:val="•"/>
      <w:lvlJc w:val="left"/>
      <w:pPr>
        <w:tabs>
          <w:tab w:val="num" w:pos="4320"/>
        </w:tabs>
        <w:ind w:left="4320" w:hanging="360"/>
      </w:pPr>
      <w:rPr>
        <w:rFonts w:ascii="Arial" w:hAnsi="Arial" w:hint="default"/>
      </w:rPr>
    </w:lvl>
    <w:lvl w:ilvl="6" w:tplc="55CE4FDE" w:tentative="1">
      <w:start w:val="1"/>
      <w:numFmt w:val="bullet"/>
      <w:lvlText w:val="•"/>
      <w:lvlJc w:val="left"/>
      <w:pPr>
        <w:tabs>
          <w:tab w:val="num" w:pos="5040"/>
        </w:tabs>
        <w:ind w:left="5040" w:hanging="360"/>
      </w:pPr>
      <w:rPr>
        <w:rFonts w:ascii="Arial" w:hAnsi="Arial" w:hint="default"/>
      </w:rPr>
    </w:lvl>
    <w:lvl w:ilvl="7" w:tplc="4E7C7CC6" w:tentative="1">
      <w:start w:val="1"/>
      <w:numFmt w:val="bullet"/>
      <w:lvlText w:val="•"/>
      <w:lvlJc w:val="left"/>
      <w:pPr>
        <w:tabs>
          <w:tab w:val="num" w:pos="5760"/>
        </w:tabs>
        <w:ind w:left="5760" w:hanging="360"/>
      </w:pPr>
      <w:rPr>
        <w:rFonts w:ascii="Arial" w:hAnsi="Arial" w:hint="default"/>
      </w:rPr>
    </w:lvl>
    <w:lvl w:ilvl="8" w:tplc="14E01FE2" w:tentative="1">
      <w:start w:val="1"/>
      <w:numFmt w:val="bullet"/>
      <w:lvlText w:val="•"/>
      <w:lvlJc w:val="left"/>
      <w:pPr>
        <w:tabs>
          <w:tab w:val="num" w:pos="6480"/>
        </w:tabs>
        <w:ind w:left="6480" w:hanging="360"/>
      </w:pPr>
      <w:rPr>
        <w:rFonts w:ascii="Arial" w:hAnsi="Arial" w:hint="default"/>
      </w:rPr>
    </w:lvl>
  </w:abstractNum>
  <w:abstractNum w:abstractNumId="320" w15:restartNumberingAfterBreak="0">
    <w:nsid w:val="42880ADB"/>
    <w:multiLevelType w:val="hybridMultilevel"/>
    <w:tmpl w:val="6778E344"/>
    <w:lvl w:ilvl="0" w:tplc="4A6A5136">
      <w:start w:val="1"/>
      <w:numFmt w:val="bullet"/>
      <w:lvlText w:val=""/>
      <w:lvlJc w:val="left"/>
      <w:pPr>
        <w:tabs>
          <w:tab w:val="num" w:pos="720"/>
        </w:tabs>
        <w:ind w:left="720" w:hanging="360"/>
      </w:pPr>
      <w:rPr>
        <w:rFonts w:ascii="Wingdings" w:hAnsi="Wingdings" w:hint="default"/>
      </w:rPr>
    </w:lvl>
    <w:lvl w:ilvl="1" w:tplc="FE12C36E" w:tentative="1">
      <w:start w:val="1"/>
      <w:numFmt w:val="bullet"/>
      <w:lvlText w:val=""/>
      <w:lvlJc w:val="left"/>
      <w:pPr>
        <w:tabs>
          <w:tab w:val="num" w:pos="1440"/>
        </w:tabs>
        <w:ind w:left="1440" w:hanging="360"/>
      </w:pPr>
      <w:rPr>
        <w:rFonts w:ascii="Wingdings" w:hAnsi="Wingdings" w:hint="default"/>
      </w:rPr>
    </w:lvl>
    <w:lvl w:ilvl="2" w:tplc="02AA93CE" w:tentative="1">
      <w:start w:val="1"/>
      <w:numFmt w:val="bullet"/>
      <w:lvlText w:val=""/>
      <w:lvlJc w:val="left"/>
      <w:pPr>
        <w:tabs>
          <w:tab w:val="num" w:pos="2160"/>
        </w:tabs>
        <w:ind w:left="2160" w:hanging="360"/>
      </w:pPr>
      <w:rPr>
        <w:rFonts w:ascii="Wingdings" w:hAnsi="Wingdings" w:hint="default"/>
      </w:rPr>
    </w:lvl>
    <w:lvl w:ilvl="3" w:tplc="DFD24100" w:tentative="1">
      <w:start w:val="1"/>
      <w:numFmt w:val="bullet"/>
      <w:lvlText w:val=""/>
      <w:lvlJc w:val="left"/>
      <w:pPr>
        <w:tabs>
          <w:tab w:val="num" w:pos="2880"/>
        </w:tabs>
        <w:ind w:left="2880" w:hanging="360"/>
      </w:pPr>
      <w:rPr>
        <w:rFonts w:ascii="Wingdings" w:hAnsi="Wingdings" w:hint="default"/>
      </w:rPr>
    </w:lvl>
    <w:lvl w:ilvl="4" w:tplc="25B860F8" w:tentative="1">
      <w:start w:val="1"/>
      <w:numFmt w:val="bullet"/>
      <w:lvlText w:val=""/>
      <w:lvlJc w:val="left"/>
      <w:pPr>
        <w:tabs>
          <w:tab w:val="num" w:pos="3600"/>
        </w:tabs>
        <w:ind w:left="3600" w:hanging="360"/>
      </w:pPr>
      <w:rPr>
        <w:rFonts w:ascii="Wingdings" w:hAnsi="Wingdings" w:hint="default"/>
      </w:rPr>
    </w:lvl>
    <w:lvl w:ilvl="5" w:tplc="803616B0" w:tentative="1">
      <w:start w:val="1"/>
      <w:numFmt w:val="bullet"/>
      <w:lvlText w:val=""/>
      <w:lvlJc w:val="left"/>
      <w:pPr>
        <w:tabs>
          <w:tab w:val="num" w:pos="4320"/>
        </w:tabs>
        <w:ind w:left="4320" w:hanging="360"/>
      </w:pPr>
      <w:rPr>
        <w:rFonts w:ascii="Wingdings" w:hAnsi="Wingdings" w:hint="default"/>
      </w:rPr>
    </w:lvl>
    <w:lvl w:ilvl="6" w:tplc="B3EE324C" w:tentative="1">
      <w:start w:val="1"/>
      <w:numFmt w:val="bullet"/>
      <w:lvlText w:val=""/>
      <w:lvlJc w:val="left"/>
      <w:pPr>
        <w:tabs>
          <w:tab w:val="num" w:pos="5040"/>
        </w:tabs>
        <w:ind w:left="5040" w:hanging="360"/>
      </w:pPr>
      <w:rPr>
        <w:rFonts w:ascii="Wingdings" w:hAnsi="Wingdings" w:hint="default"/>
      </w:rPr>
    </w:lvl>
    <w:lvl w:ilvl="7" w:tplc="E3D4F03E" w:tentative="1">
      <w:start w:val="1"/>
      <w:numFmt w:val="bullet"/>
      <w:lvlText w:val=""/>
      <w:lvlJc w:val="left"/>
      <w:pPr>
        <w:tabs>
          <w:tab w:val="num" w:pos="5760"/>
        </w:tabs>
        <w:ind w:left="5760" w:hanging="360"/>
      </w:pPr>
      <w:rPr>
        <w:rFonts w:ascii="Wingdings" w:hAnsi="Wingdings" w:hint="default"/>
      </w:rPr>
    </w:lvl>
    <w:lvl w:ilvl="8" w:tplc="FA2C2F28" w:tentative="1">
      <w:start w:val="1"/>
      <w:numFmt w:val="bullet"/>
      <w:lvlText w:val=""/>
      <w:lvlJc w:val="left"/>
      <w:pPr>
        <w:tabs>
          <w:tab w:val="num" w:pos="6480"/>
        </w:tabs>
        <w:ind w:left="6480" w:hanging="360"/>
      </w:pPr>
      <w:rPr>
        <w:rFonts w:ascii="Wingdings" w:hAnsi="Wingdings" w:hint="default"/>
      </w:rPr>
    </w:lvl>
  </w:abstractNum>
  <w:abstractNum w:abstractNumId="321" w15:restartNumberingAfterBreak="0">
    <w:nsid w:val="42933AB3"/>
    <w:multiLevelType w:val="hybridMultilevel"/>
    <w:tmpl w:val="3EE095FC"/>
    <w:lvl w:ilvl="0" w:tplc="62DC0D22">
      <w:start w:val="1"/>
      <w:numFmt w:val="bullet"/>
      <w:lvlText w:val=""/>
      <w:lvlJc w:val="left"/>
      <w:pPr>
        <w:tabs>
          <w:tab w:val="num" w:pos="720"/>
        </w:tabs>
        <w:ind w:left="720" w:hanging="360"/>
      </w:pPr>
      <w:rPr>
        <w:rFonts w:ascii="Wingdings" w:hAnsi="Wingdings" w:hint="default"/>
      </w:rPr>
    </w:lvl>
    <w:lvl w:ilvl="1" w:tplc="3BE2C888" w:tentative="1">
      <w:start w:val="1"/>
      <w:numFmt w:val="bullet"/>
      <w:lvlText w:val=""/>
      <w:lvlJc w:val="left"/>
      <w:pPr>
        <w:tabs>
          <w:tab w:val="num" w:pos="1440"/>
        </w:tabs>
        <w:ind w:left="1440" w:hanging="360"/>
      </w:pPr>
      <w:rPr>
        <w:rFonts w:ascii="Wingdings" w:hAnsi="Wingdings" w:hint="default"/>
      </w:rPr>
    </w:lvl>
    <w:lvl w:ilvl="2" w:tplc="BDFAD54C" w:tentative="1">
      <w:start w:val="1"/>
      <w:numFmt w:val="bullet"/>
      <w:lvlText w:val=""/>
      <w:lvlJc w:val="left"/>
      <w:pPr>
        <w:tabs>
          <w:tab w:val="num" w:pos="2160"/>
        </w:tabs>
        <w:ind w:left="2160" w:hanging="360"/>
      </w:pPr>
      <w:rPr>
        <w:rFonts w:ascii="Wingdings" w:hAnsi="Wingdings" w:hint="default"/>
      </w:rPr>
    </w:lvl>
    <w:lvl w:ilvl="3" w:tplc="3ACAC0C8" w:tentative="1">
      <w:start w:val="1"/>
      <w:numFmt w:val="bullet"/>
      <w:lvlText w:val=""/>
      <w:lvlJc w:val="left"/>
      <w:pPr>
        <w:tabs>
          <w:tab w:val="num" w:pos="2880"/>
        </w:tabs>
        <w:ind w:left="2880" w:hanging="360"/>
      </w:pPr>
      <w:rPr>
        <w:rFonts w:ascii="Wingdings" w:hAnsi="Wingdings" w:hint="default"/>
      </w:rPr>
    </w:lvl>
    <w:lvl w:ilvl="4" w:tplc="42C85F68" w:tentative="1">
      <w:start w:val="1"/>
      <w:numFmt w:val="bullet"/>
      <w:lvlText w:val=""/>
      <w:lvlJc w:val="left"/>
      <w:pPr>
        <w:tabs>
          <w:tab w:val="num" w:pos="3600"/>
        </w:tabs>
        <w:ind w:left="3600" w:hanging="360"/>
      </w:pPr>
      <w:rPr>
        <w:rFonts w:ascii="Wingdings" w:hAnsi="Wingdings" w:hint="default"/>
      </w:rPr>
    </w:lvl>
    <w:lvl w:ilvl="5" w:tplc="B2E6D648" w:tentative="1">
      <w:start w:val="1"/>
      <w:numFmt w:val="bullet"/>
      <w:lvlText w:val=""/>
      <w:lvlJc w:val="left"/>
      <w:pPr>
        <w:tabs>
          <w:tab w:val="num" w:pos="4320"/>
        </w:tabs>
        <w:ind w:left="4320" w:hanging="360"/>
      </w:pPr>
      <w:rPr>
        <w:rFonts w:ascii="Wingdings" w:hAnsi="Wingdings" w:hint="default"/>
      </w:rPr>
    </w:lvl>
    <w:lvl w:ilvl="6" w:tplc="23B2D520" w:tentative="1">
      <w:start w:val="1"/>
      <w:numFmt w:val="bullet"/>
      <w:lvlText w:val=""/>
      <w:lvlJc w:val="left"/>
      <w:pPr>
        <w:tabs>
          <w:tab w:val="num" w:pos="5040"/>
        </w:tabs>
        <w:ind w:left="5040" w:hanging="360"/>
      </w:pPr>
      <w:rPr>
        <w:rFonts w:ascii="Wingdings" w:hAnsi="Wingdings" w:hint="default"/>
      </w:rPr>
    </w:lvl>
    <w:lvl w:ilvl="7" w:tplc="D250C920" w:tentative="1">
      <w:start w:val="1"/>
      <w:numFmt w:val="bullet"/>
      <w:lvlText w:val=""/>
      <w:lvlJc w:val="left"/>
      <w:pPr>
        <w:tabs>
          <w:tab w:val="num" w:pos="5760"/>
        </w:tabs>
        <w:ind w:left="5760" w:hanging="360"/>
      </w:pPr>
      <w:rPr>
        <w:rFonts w:ascii="Wingdings" w:hAnsi="Wingdings" w:hint="default"/>
      </w:rPr>
    </w:lvl>
    <w:lvl w:ilvl="8" w:tplc="5E066C36" w:tentative="1">
      <w:start w:val="1"/>
      <w:numFmt w:val="bullet"/>
      <w:lvlText w:val=""/>
      <w:lvlJc w:val="left"/>
      <w:pPr>
        <w:tabs>
          <w:tab w:val="num" w:pos="6480"/>
        </w:tabs>
        <w:ind w:left="6480" w:hanging="360"/>
      </w:pPr>
      <w:rPr>
        <w:rFonts w:ascii="Wingdings" w:hAnsi="Wingdings" w:hint="default"/>
      </w:rPr>
    </w:lvl>
  </w:abstractNum>
  <w:abstractNum w:abstractNumId="322" w15:restartNumberingAfterBreak="0">
    <w:nsid w:val="42CB1E45"/>
    <w:multiLevelType w:val="hybridMultilevel"/>
    <w:tmpl w:val="07CA40AE"/>
    <w:lvl w:ilvl="0" w:tplc="04090001">
      <w:start w:val="1"/>
      <w:numFmt w:val="bullet"/>
      <w:lvlText w:val=""/>
      <w:lvlJc w:val="left"/>
      <w:pPr>
        <w:tabs>
          <w:tab w:val="num" w:pos="720"/>
        </w:tabs>
        <w:ind w:left="720" w:hanging="360"/>
      </w:pPr>
      <w:rPr>
        <w:rFonts w:ascii="Symbol" w:hAnsi="Symbol" w:hint="default"/>
      </w:rPr>
    </w:lvl>
    <w:lvl w:ilvl="1" w:tplc="BDA275D2">
      <w:start w:val="1"/>
      <w:numFmt w:val="bullet"/>
      <w:lvlText w:val="•"/>
      <w:lvlJc w:val="left"/>
      <w:pPr>
        <w:tabs>
          <w:tab w:val="num" w:pos="1440"/>
        </w:tabs>
        <w:ind w:left="1440" w:hanging="360"/>
      </w:pPr>
      <w:rPr>
        <w:rFonts w:ascii="Arial" w:hAnsi="Arial" w:hint="default"/>
      </w:rPr>
    </w:lvl>
    <w:lvl w:ilvl="2" w:tplc="78AAB086" w:tentative="1">
      <w:start w:val="1"/>
      <w:numFmt w:val="bullet"/>
      <w:lvlText w:val="•"/>
      <w:lvlJc w:val="left"/>
      <w:pPr>
        <w:tabs>
          <w:tab w:val="num" w:pos="2160"/>
        </w:tabs>
        <w:ind w:left="2160" w:hanging="360"/>
      </w:pPr>
      <w:rPr>
        <w:rFonts w:ascii="Arial" w:hAnsi="Arial" w:hint="default"/>
      </w:rPr>
    </w:lvl>
    <w:lvl w:ilvl="3" w:tplc="8948FA02" w:tentative="1">
      <w:start w:val="1"/>
      <w:numFmt w:val="bullet"/>
      <w:lvlText w:val="•"/>
      <w:lvlJc w:val="left"/>
      <w:pPr>
        <w:tabs>
          <w:tab w:val="num" w:pos="2880"/>
        </w:tabs>
        <w:ind w:left="2880" w:hanging="360"/>
      </w:pPr>
      <w:rPr>
        <w:rFonts w:ascii="Arial" w:hAnsi="Arial" w:hint="default"/>
      </w:rPr>
    </w:lvl>
    <w:lvl w:ilvl="4" w:tplc="B4BC28FA" w:tentative="1">
      <w:start w:val="1"/>
      <w:numFmt w:val="bullet"/>
      <w:lvlText w:val="•"/>
      <w:lvlJc w:val="left"/>
      <w:pPr>
        <w:tabs>
          <w:tab w:val="num" w:pos="3600"/>
        </w:tabs>
        <w:ind w:left="3600" w:hanging="360"/>
      </w:pPr>
      <w:rPr>
        <w:rFonts w:ascii="Arial" w:hAnsi="Arial" w:hint="default"/>
      </w:rPr>
    </w:lvl>
    <w:lvl w:ilvl="5" w:tplc="5794366E" w:tentative="1">
      <w:start w:val="1"/>
      <w:numFmt w:val="bullet"/>
      <w:lvlText w:val="•"/>
      <w:lvlJc w:val="left"/>
      <w:pPr>
        <w:tabs>
          <w:tab w:val="num" w:pos="4320"/>
        </w:tabs>
        <w:ind w:left="4320" w:hanging="360"/>
      </w:pPr>
      <w:rPr>
        <w:rFonts w:ascii="Arial" w:hAnsi="Arial" w:hint="default"/>
      </w:rPr>
    </w:lvl>
    <w:lvl w:ilvl="6" w:tplc="9AAE80C8" w:tentative="1">
      <w:start w:val="1"/>
      <w:numFmt w:val="bullet"/>
      <w:lvlText w:val="•"/>
      <w:lvlJc w:val="left"/>
      <w:pPr>
        <w:tabs>
          <w:tab w:val="num" w:pos="5040"/>
        </w:tabs>
        <w:ind w:left="5040" w:hanging="360"/>
      </w:pPr>
      <w:rPr>
        <w:rFonts w:ascii="Arial" w:hAnsi="Arial" w:hint="default"/>
      </w:rPr>
    </w:lvl>
    <w:lvl w:ilvl="7" w:tplc="F7285DA0" w:tentative="1">
      <w:start w:val="1"/>
      <w:numFmt w:val="bullet"/>
      <w:lvlText w:val="•"/>
      <w:lvlJc w:val="left"/>
      <w:pPr>
        <w:tabs>
          <w:tab w:val="num" w:pos="5760"/>
        </w:tabs>
        <w:ind w:left="5760" w:hanging="360"/>
      </w:pPr>
      <w:rPr>
        <w:rFonts w:ascii="Arial" w:hAnsi="Arial" w:hint="default"/>
      </w:rPr>
    </w:lvl>
    <w:lvl w:ilvl="8" w:tplc="434043CC" w:tentative="1">
      <w:start w:val="1"/>
      <w:numFmt w:val="bullet"/>
      <w:lvlText w:val="•"/>
      <w:lvlJc w:val="left"/>
      <w:pPr>
        <w:tabs>
          <w:tab w:val="num" w:pos="6480"/>
        </w:tabs>
        <w:ind w:left="6480" w:hanging="360"/>
      </w:pPr>
      <w:rPr>
        <w:rFonts w:ascii="Arial" w:hAnsi="Arial" w:hint="default"/>
      </w:rPr>
    </w:lvl>
  </w:abstractNum>
  <w:abstractNum w:abstractNumId="323" w15:restartNumberingAfterBreak="0">
    <w:nsid w:val="42ED499E"/>
    <w:multiLevelType w:val="multilevel"/>
    <w:tmpl w:val="EAC41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4" w15:restartNumberingAfterBreak="0">
    <w:nsid w:val="42FB5E97"/>
    <w:multiLevelType w:val="hybridMultilevel"/>
    <w:tmpl w:val="1398F8BE"/>
    <w:lvl w:ilvl="0" w:tplc="04090007">
      <w:start w:val="1"/>
      <w:numFmt w:val="bullet"/>
      <w:lvlText w:val=""/>
      <w:lvlPicBulletId w:val="0"/>
      <w:lvlJc w:val="left"/>
      <w:pPr>
        <w:tabs>
          <w:tab w:val="num" w:pos="360"/>
        </w:tabs>
        <w:ind w:left="360" w:hanging="360"/>
      </w:pPr>
      <w:rPr>
        <w:rFonts w:ascii="Symbol" w:hAnsi="Symbol" w:hint="default"/>
      </w:rPr>
    </w:lvl>
    <w:lvl w:ilvl="1" w:tplc="E1307844">
      <w:numFmt w:val="bullet"/>
      <w:lvlText w:val="-"/>
      <w:lvlJc w:val="left"/>
      <w:pPr>
        <w:tabs>
          <w:tab w:val="num" w:pos="1080"/>
        </w:tabs>
        <w:ind w:left="1080" w:hanging="360"/>
      </w:pPr>
      <w:rPr>
        <w:rFonts w:ascii="Bookman Old Style" w:eastAsia="Times New Roman" w:hAnsi="Bookman Old Style" w:cs="Times New Roman"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5" w15:restartNumberingAfterBreak="0">
    <w:nsid w:val="43137EB7"/>
    <w:multiLevelType w:val="hybridMultilevel"/>
    <w:tmpl w:val="E91A1C1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33759BD"/>
    <w:multiLevelType w:val="hybridMultilevel"/>
    <w:tmpl w:val="FBD25042"/>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33F0851"/>
    <w:multiLevelType w:val="hybridMultilevel"/>
    <w:tmpl w:val="89CE0F3C"/>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43B1220C"/>
    <w:multiLevelType w:val="hybridMultilevel"/>
    <w:tmpl w:val="A2BC9BF8"/>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441C22C7"/>
    <w:multiLevelType w:val="hybridMultilevel"/>
    <w:tmpl w:val="A4CA7E0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44547C26"/>
    <w:multiLevelType w:val="hybridMultilevel"/>
    <w:tmpl w:val="3AB8FBB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446D3BF7"/>
    <w:multiLevelType w:val="hybridMultilevel"/>
    <w:tmpl w:val="7A768E30"/>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44801A16"/>
    <w:multiLevelType w:val="hybridMultilevel"/>
    <w:tmpl w:val="C9F41318"/>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44A36B17"/>
    <w:multiLevelType w:val="hybridMultilevel"/>
    <w:tmpl w:val="49525770"/>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44AF349A"/>
    <w:multiLevelType w:val="hybridMultilevel"/>
    <w:tmpl w:val="86C6D76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44CF7B45"/>
    <w:multiLevelType w:val="hybridMultilevel"/>
    <w:tmpl w:val="B47691EC"/>
    <w:lvl w:ilvl="0" w:tplc="04090007">
      <w:start w:val="1"/>
      <w:numFmt w:val="bullet"/>
      <w:lvlText w:val=""/>
      <w:lvlPicBulletId w:val="0"/>
      <w:lvlJc w:val="left"/>
      <w:pPr>
        <w:tabs>
          <w:tab w:val="num" w:pos="720"/>
        </w:tabs>
        <w:ind w:left="720" w:hanging="360"/>
      </w:pPr>
      <w:rPr>
        <w:rFonts w:ascii="Symbol" w:hAnsi="Symbol" w:hint="default"/>
      </w:rPr>
    </w:lvl>
    <w:lvl w:ilvl="1" w:tplc="5B4E4458" w:tentative="1">
      <w:start w:val="1"/>
      <w:numFmt w:val="bullet"/>
      <w:lvlText w:val=""/>
      <w:lvlJc w:val="left"/>
      <w:pPr>
        <w:tabs>
          <w:tab w:val="num" w:pos="1440"/>
        </w:tabs>
        <w:ind w:left="1440" w:hanging="360"/>
      </w:pPr>
      <w:rPr>
        <w:rFonts w:ascii="Wingdings" w:hAnsi="Wingdings" w:hint="default"/>
      </w:rPr>
    </w:lvl>
    <w:lvl w:ilvl="2" w:tplc="728CE370" w:tentative="1">
      <w:start w:val="1"/>
      <w:numFmt w:val="bullet"/>
      <w:lvlText w:val=""/>
      <w:lvlJc w:val="left"/>
      <w:pPr>
        <w:tabs>
          <w:tab w:val="num" w:pos="2160"/>
        </w:tabs>
        <w:ind w:left="2160" w:hanging="360"/>
      </w:pPr>
      <w:rPr>
        <w:rFonts w:ascii="Wingdings" w:hAnsi="Wingdings" w:hint="default"/>
      </w:rPr>
    </w:lvl>
    <w:lvl w:ilvl="3" w:tplc="C90EB862" w:tentative="1">
      <w:start w:val="1"/>
      <w:numFmt w:val="bullet"/>
      <w:lvlText w:val=""/>
      <w:lvlJc w:val="left"/>
      <w:pPr>
        <w:tabs>
          <w:tab w:val="num" w:pos="2880"/>
        </w:tabs>
        <w:ind w:left="2880" w:hanging="360"/>
      </w:pPr>
      <w:rPr>
        <w:rFonts w:ascii="Wingdings" w:hAnsi="Wingdings" w:hint="default"/>
      </w:rPr>
    </w:lvl>
    <w:lvl w:ilvl="4" w:tplc="2D06993C" w:tentative="1">
      <w:start w:val="1"/>
      <w:numFmt w:val="bullet"/>
      <w:lvlText w:val=""/>
      <w:lvlJc w:val="left"/>
      <w:pPr>
        <w:tabs>
          <w:tab w:val="num" w:pos="3600"/>
        </w:tabs>
        <w:ind w:left="3600" w:hanging="360"/>
      </w:pPr>
      <w:rPr>
        <w:rFonts w:ascii="Wingdings" w:hAnsi="Wingdings" w:hint="default"/>
      </w:rPr>
    </w:lvl>
    <w:lvl w:ilvl="5" w:tplc="137277F8" w:tentative="1">
      <w:start w:val="1"/>
      <w:numFmt w:val="bullet"/>
      <w:lvlText w:val=""/>
      <w:lvlJc w:val="left"/>
      <w:pPr>
        <w:tabs>
          <w:tab w:val="num" w:pos="4320"/>
        </w:tabs>
        <w:ind w:left="4320" w:hanging="360"/>
      </w:pPr>
      <w:rPr>
        <w:rFonts w:ascii="Wingdings" w:hAnsi="Wingdings" w:hint="default"/>
      </w:rPr>
    </w:lvl>
    <w:lvl w:ilvl="6" w:tplc="F96898BA" w:tentative="1">
      <w:start w:val="1"/>
      <w:numFmt w:val="bullet"/>
      <w:lvlText w:val=""/>
      <w:lvlJc w:val="left"/>
      <w:pPr>
        <w:tabs>
          <w:tab w:val="num" w:pos="5040"/>
        </w:tabs>
        <w:ind w:left="5040" w:hanging="360"/>
      </w:pPr>
      <w:rPr>
        <w:rFonts w:ascii="Wingdings" w:hAnsi="Wingdings" w:hint="default"/>
      </w:rPr>
    </w:lvl>
    <w:lvl w:ilvl="7" w:tplc="AC5A7338" w:tentative="1">
      <w:start w:val="1"/>
      <w:numFmt w:val="bullet"/>
      <w:lvlText w:val=""/>
      <w:lvlJc w:val="left"/>
      <w:pPr>
        <w:tabs>
          <w:tab w:val="num" w:pos="5760"/>
        </w:tabs>
        <w:ind w:left="5760" w:hanging="360"/>
      </w:pPr>
      <w:rPr>
        <w:rFonts w:ascii="Wingdings" w:hAnsi="Wingdings" w:hint="default"/>
      </w:rPr>
    </w:lvl>
    <w:lvl w:ilvl="8" w:tplc="99F0F7FC" w:tentative="1">
      <w:start w:val="1"/>
      <w:numFmt w:val="bullet"/>
      <w:lvlText w:val=""/>
      <w:lvlJc w:val="left"/>
      <w:pPr>
        <w:tabs>
          <w:tab w:val="num" w:pos="6480"/>
        </w:tabs>
        <w:ind w:left="6480" w:hanging="360"/>
      </w:pPr>
      <w:rPr>
        <w:rFonts w:ascii="Wingdings" w:hAnsi="Wingdings" w:hint="default"/>
      </w:rPr>
    </w:lvl>
  </w:abstractNum>
  <w:abstractNum w:abstractNumId="336" w15:restartNumberingAfterBreak="0">
    <w:nsid w:val="4504735E"/>
    <w:multiLevelType w:val="hybridMultilevel"/>
    <w:tmpl w:val="5D6681AC"/>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7" w15:restartNumberingAfterBreak="0">
    <w:nsid w:val="450E7CF4"/>
    <w:multiLevelType w:val="hybridMultilevel"/>
    <w:tmpl w:val="B6845AE6"/>
    <w:lvl w:ilvl="0" w:tplc="04090007">
      <w:start w:val="1"/>
      <w:numFmt w:val="bullet"/>
      <w:lvlText w:val=""/>
      <w:lvlPicBulletId w:val="0"/>
      <w:lvlJc w:val="left"/>
      <w:pPr>
        <w:ind w:left="720" w:hanging="360"/>
      </w:pPr>
      <w:rPr>
        <w:rFonts w:ascii="Symbol" w:hAnsi="Symbol" w:hint="default"/>
      </w:rPr>
    </w:lvl>
    <w:lvl w:ilvl="1" w:tplc="04090007">
      <w:start w:val="1"/>
      <w:numFmt w:val="bullet"/>
      <w:lvlText w:val=""/>
      <w:lvlPicBulletId w:val="0"/>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453C61E6"/>
    <w:multiLevelType w:val="hybridMultilevel"/>
    <w:tmpl w:val="F7C04BA0"/>
    <w:lvl w:ilvl="0" w:tplc="2884989C">
      <w:start w:val="1"/>
      <w:numFmt w:val="bullet"/>
      <w:lvlText w:val=""/>
      <w:lvlPicBulletId w:val="8"/>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4553418F"/>
    <w:multiLevelType w:val="hybridMultilevel"/>
    <w:tmpl w:val="7B3634EA"/>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45B90A51"/>
    <w:multiLevelType w:val="hybridMultilevel"/>
    <w:tmpl w:val="F9E66E3E"/>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45C00B12"/>
    <w:multiLevelType w:val="hybridMultilevel"/>
    <w:tmpl w:val="DC96FD1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46020AFA"/>
    <w:multiLevelType w:val="hybridMultilevel"/>
    <w:tmpl w:val="8638A63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461007C0"/>
    <w:multiLevelType w:val="hybridMultilevel"/>
    <w:tmpl w:val="1F6A6982"/>
    <w:lvl w:ilvl="0" w:tplc="04090007">
      <w:start w:val="1"/>
      <w:numFmt w:val="bullet"/>
      <w:lvlText w:val=""/>
      <w:lvlPicBulletId w:val="0"/>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344" w15:restartNumberingAfterBreak="0">
    <w:nsid w:val="46305C1B"/>
    <w:multiLevelType w:val="hybridMultilevel"/>
    <w:tmpl w:val="A788C13A"/>
    <w:lvl w:ilvl="0" w:tplc="80C20546">
      <w:start w:val="1"/>
      <w:numFmt w:val="bullet"/>
      <w:lvlText w:val=""/>
      <w:lvlJc w:val="left"/>
      <w:pPr>
        <w:tabs>
          <w:tab w:val="num" w:pos="720"/>
        </w:tabs>
        <w:ind w:left="720" w:hanging="360"/>
      </w:pPr>
      <w:rPr>
        <w:rFonts w:ascii="Wingdings" w:hAnsi="Wingdings" w:hint="default"/>
      </w:rPr>
    </w:lvl>
    <w:lvl w:ilvl="1" w:tplc="AEBCD44C" w:tentative="1">
      <w:start w:val="1"/>
      <w:numFmt w:val="bullet"/>
      <w:lvlText w:val=""/>
      <w:lvlJc w:val="left"/>
      <w:pPr>
        <w:tabs>
          <w:tab w:val="num" w:pos="1440"/>
        </w:tabs>
        <w:ind w:left="1440" w:hanging="360"/>
      </w:pPr>
      <w:rPr>
        <w:rFonts w:ascii="Wingdings" w:hAnsi="Wingdings" w:hint="default"/>
      </w:rPr>
    </w:lvl>
    <w:lvl w:ilvl="2" w:tplc="E5B846CA" w:tentative="1">
      <w:start w:val="1"/>
      <w:numFmt w:val="bullet"/>
      <w:lvlText w:val=""/>
      <w:lvlJc w:val="left"/>
      <w:pPr>
        <w:tabs>
          <w:tab w:val="num" w:pos="2160"/>
        </w:tabs>
        <w:ind w:left="2160" w:hanging="360"/>
      </w:pPr>
      <w:rPr>
        <w:rFonts w:ascii="Wingdings" w:hAnsi="Wingdings" w:hint="default"/>
      </w:rPr>
    </w:lvl>
    <w:lvl w:ilvl="3" w:tplc="4A2CDA22" w:tentative="1">
      <w:start w:val="1"/>
      <w:numFmt w:val="bullet"/>
      <w:lvlText w:val=""/>
      <w:lvlJc w:val="left"/>
      <w:pPr>
        <w:tabs>
          <w:tab w:val="num" w:pos="2880"/>
        </w:tabs>
        <w:ind w:left="2880" w:hanging="360"/>
      </w:pPr>
      <w:rPr>
        <w:rFonts w:ascii="Wingdings" w:hAnsi="Wingdings" w:hint="default"/>
      </w:rPr>
    </w:lvl>
    <w:lvl w:ilvl="4" w:tplc="E042DBF2" w:tentative="1">
      <w:start w:val="1"/>
      <w:numFmt w:val="bullet"/>
      <w:lvlText w:val=""/>
      <w:lvlJc w:val="left"/>
      <w:pPr>
        <w:tabs>
          <w:tab w:val="num" w:pos="3600"/>
        </w:tabs>
        <w:ind w:left="3600" w:hanging="360"/>
      </w:pPr>
      <w:rPr>
        <w:rFonts w:ascii="Wingdings" w:hAnsi="Wingdings" w:hint="default"/>
      </w:rPr>
    </w:lvl>
    <w:lvl w:ilvl="5" w:tplc="91A4AFEE" w:tentative="1">
      <w:start w:val="1"/>
      <w:numFmt w:val="bullet"/>
      <w:lvlText w:val=""/>
      <w:lvlJc w:val="left"/>
      <w:pPr>
        <w:tabs>
          <w:tab w:val="num" w:pos="4320"/>
        </w:tabs>
        <w:ind w:left="4320" w:hanging="360"/>
      </w:pPr>
      <w:rPr>
        <w:rFonts w:ascii="Wingdings" w:hAnsi="Wingdings" w:hint="default"/>
      </w:rPr>
    </w:lvl>
    <w:lvl w:ilvl="6" w:tplc="DC982EDA" w:tentative="1">
      <w:start w:val="1"/>
      <w:numFmt w:val="bullet"/>
      <w:lvlText w:val=""/>
      <w:lvlJc w:val="left"/>
      <w:pPr>
        <w:tabs>
          <w:tab w:val="num" w:pos="5040"/>
        </w:tabs>
        <w:ind w:left="5040" w:hanging="360"/>
      </w:pPr>
      <w:rPr>
        <w:rFonts w:ascii="Wingdings" w:hAnsi="Wingdings" w:hint="default"/>
      </w:rPr>
    </w:lvl>
    <w:lvl w:ilvl="7" w:tplc="EEF278CE" w:tentative="1">
      <w:start w:val="1"/>
      <w:numFmt w:val="bullet"/>
      <w:lvlText w:val=""/>
      <w:lvlJc w:val="left"/>
      <w:pPr>
        <w:tabs>
          <w:tab w:val="num" w:pos="5760"/>
        </w:tabs>
        <w:ind w:left="5760" w:hanging="360"/>
      </w:pPr>
      <w:rPr>
        <w:rFonts w:ascii="Wingdings" w:hAnsi="Wingdings" w:hint="default"/>
      </w:rPr>
    </w:lvl>
    <w:lvl w:ilvl="8" w:tplc="DA84B726" w:tentative="1">
      <w:start w:val="1"/>
      <w:numFmt w:val="bullet"/>
      <w:lvlText w:val=""/>
      <w:lvlJc w:val="left"/>
      <w:pPr>
        <w:tabs>
          <w:tab w:val="num" w:pos="6480"/>
        </w:tabs>
        <w:ind w:left="6480" w:hanging="360"/>
      </w:pPr>
      <w:rPr>
        <w:rFonts w:ascii="Wingdings" w:hAnsi="Wingdings" w:hint="default"/>
      </w:rPr>
    </w:lvl>
  </w:abstractNum>
  <w:abstractNum w:abstractNumId="345" w15:restartNumberingAfterBreak="0">
    <w:nsid w:val="46921E3D"/>
    <w:multiLevelType w:val="hybridMultilevel"/>
    <w:tmpl w:val="73A60F1C"/>
    <w:lvl w:ilvl="0" w:tplc="04090007">
      <w:start w:val="1"/>
      <w:numFmt w:val="bullet"/>
      <w:lvlText w:val=""/>
      <w:lvlPicBulletId w:val="0"/>
      <w:lvlJc w:val="left"/>
      <w:pPr>
        <w:tabs>
          <w:tab w:val="num" w:pos="720"/>
        </w:tabs>
        <w:ind w:left="720" w:hanging="360"/>
      </w:pPr>
      <w:rPr>
        <w:rFonts w:ascii="Symbol" w:hAnsi="Symbol" w:hint="default"/>
      </w:rPr>
    </w:lvl>
    <w:lvl w:ilvl="1" w:tplc="40BE1CA2" w:tentative="1">
      <w:start w:val="1"/>
      <w:numFmt w:val="bullet"/>
      <w:lvlText w:val=""/>
      <w:lvlJc w:val="left"/>
      <w:pPr>
        <w:tabs>
          <w:tab w:val="num" w:pos="1440"/>
        </w:tabs>
        <w:ind w:left="1440" w:hanging="360"/>
      </w:pPr>
      <w:rPr>
        <w:rFonts w:ascii="Wingdings" w:hAnsi="Wingdings" w:hint="default"/>
      </w:rPr>
    </w:lvl>
    <w:lvl w:ilvl="2" w:tplc="ED1C1390" w:tentative="1">
      <w:start w:val="1"/>
      <w:numFmt w:val="bullet"/>
      <w:lvlText w:val=""/>
      <w:lvlJc w:val="left"/>
      <w:pPr>
        <w:tabs>
          <w:tab w:val="num" w:pos="2160"/>
        </w:tabs>
        <w:ind w:left="2160" w:hanging="360"/>
      </w:pPr>
      <w:rPr>
        <w:rFonts w:ascii="Wingdings" w:hAnsi="Wingdings" w:hint="default"/>
      </w:rPr>
    </w:lvl>
    <w:lvl w:ilvl="3" w:tplc="BA24AC1A" w:tentative="1">
      <w:start w:val="1"/>
      <w:numFmt w:val="bullet"/>
      <w:lvlText w:val=""/>
      <w:lvlJc w:val="left"/>
      <w:pPr>
        <w:tabs>
          <w:tab w:val="num" w:pos="2880"/>
        </w:tabs>
        <w:ind w:left="2880" w:hanging="360"/>
      </w:pPr>
      <w:rPr>
        <w:rFonts w:ascii="Wingdings" w:hAnsi="Wingdings" w:hint="default"/>
      </w:rPr>
    </w:lvl>
    <w:lvl w:ilvl="4" w:tplc="D6841FE4" w:tentative="1">
      <w:start w:val="1"/>
      <w:numFmt w:val="bullet"/>
      <w:lvlText w:val=""/>
      <w:lvlJc w:val="left"/>
      <w:pPr>
        <w:tabs>
          <w:tab w:val="num" w:pos="3600"/>
        </w:tabs>
        <w:ind w:left="3600" w:hanging="360"/>
      </w:pPr>
      <w:rPr>
        <w:rFonts w:ascii="Wingdings" w:hAnsi="Wingdings" w:hint="default"/>
      </w:rPr>
    </w:lvl>
    <w:lvl w:ilvl="5" w:tplc="D18C8E88" w:tentative="1">
      <w:start w:val="1"/>
      <w:numFmt w:val="bullet"/>
      <w:lvlText w:val=""/>
      <w:lvlJc w:val="left"/>
      <w:pPr>
        <w:tabs>
          <w:tab w:val="num" w:pos="4320"/>
        </w:tabs>
        <w:ind w:left="4320" w:hanging="360"/>
      </w:pPr>
      <w:rPr>
        <w:rFonts w:ascii="Wingdings" w:hAnsi="Wingdings" w:hint="default"/>
      </w:rPr>
    </w:lvl>
    <w:lvl w:ilvl="6" w:tplc="A01A9EC6" w:tentative="1">
      <w:start w:val="1"/>
      <w:numFmt w:val="bullet"/>
      <w:lvlText w:val=""/>
      <w:lvlJc w:val="left"/>
      <w:pPr>
        <w:tabs>
          <w:tab w:val="num" w:pos="5040"/>
        </w:tabs>
        <w:ind w:left="5040" w:hanging="360"/>
      </w:pPr>
      <w:rPr>
        <w:rFonts w:ascii="Wingdings" w:hAnsi="Wingdings" w:hint="default"/>
      </w:rPr>
    </w:lvl>
    <w:lvl w:ilvl="7" w:tplc="802236BA" w:tentative="1">
      <w:start w:val="1"/>
      <w:numFmt w:val="bullet"/>
      <w:lvlText w:val=""/>
      <w:lvlJc w:val="left"/>
      <w:pPr>
        <w:tabs>
          <w:tab w:val="num" w:pos="5760"/>
        </w:tabs>
        <w:ind w:left="5760" w:hanging="360"/>
      </w:pPr>
      <w:rPr>
        <w:rFonts w:ascii="Wingdings" w:hAnsi="Wingdings" w:hint="default"/>
      </w:rPr>
    </w:lvl>
    <w:lvl w:ilvl="8" w:tplc="F84E8B28" w:tentative="1">
      <w:start w:val="1"/>
      <w:numFmt w:val="bullet"/>
      <w:lvlText w:val=""/>
      <w:lvlJc w:val="left"/>
      <w:pPr>
        <w:tabs>
          <w:tab w:val="num" w:pos="6480"/>
        </w:tabs>
        <w:ind w:left="6480" w:hanging="360"/>
      </w:pPr>
      <w:rPr>
        <w:rFonts w:ascii="Wingdings" w:hAnsi="Wingdings" w:hint="default"/>
      </w:rPr>
    </w:lvl>
  </w:abstractNum>
  <w:abstractNum w:abstractNumId="346" w15:restartNumberingAfterBreak="0">
    <w:nsid w:val="469C114E"/>
    <w:multiLevelType w:val="hybridMultilevel"/>
    <w:tmpl w:val="445CF47E"/>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47457493"/>
    <w:multiLevelType w:val="hybridMultilevel"/>
    <w:tmpl w:val="082E3378"/>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15:restartNumberingAfterBreak="0">
    <w:nsid w:val="475C53E7"/>
    <w:multiLevelType w:val="hybridMultilevel"/>
    <w:tmpl w:val="0A5A7F7C"/>
    <w:lvl w:ilvl="0" w:tplc="04090007">
      <w:start w:val="1"/>
      <w:numFmt w:val="bullet"/>
      <w:lvlText w:val=""/>
      <w:lvlPicBulletId w:val="0"/>
      <w:lvlJc w:val="left"/>
      <w:pPr>
        <w:tabs>
          <w:tab w:val="num" w:pos="720"/>
        </w:tabs>
        <w:ind w:left="720" w:hanging="360"/>
      </w:pPr>
      <w:rPr>
        <w:rFonts w:ascii="Symbol" w:hAnsi="Symbol" w:hint="default"/>
      </w:rPr>
    </w:lvl>
    <w:lvl w:ilvl="1" w:tplc="88D01A38" w:tentative="1">
      <w:start w:val="1"/>
      <w:numFmt w:val="bullet"/>
      <w:lvlText w:val="•"/>
      <w:lvlJc w:val="left"/>
      <w:pPr>
        <w:tabs>
          <w:tab w:val="num" w:pos="1440"/>
        </w:tabs>
        <w:ind w:left="1440" w:hanging="360"/>
      </w:pPr>
      <w:rPr>
        <w:rFonts w:ascii="Arial" w:hAnsi="Arial" w:hint="default"/>
      </w:rPr>
    </w:lvl>
    <w:lvl w:ilvl="2" w:tplc="2C0081E8" w:tentative="1">
      <w:start w:val="1"/>
      <w:numFmt w:val="bullet"/>
      <w:lvlText w:val="•"/>
      <w:lvlJc w:val="left"/>
      <w:pPr>
        <w:tabs>
          <w:tab w:val="num" w:pos="2160"/>
        </w:tabs>
        <w:ind w:left="2160" w:hanging="360"/>
      </w:pPr>
      <w:rPr>
        <w:rFonts w:ascii="Arial" w:hAnsi="Arial" w:hint="default"/>
      </w:rPr>
    </w:lvl>
    <w:lvl w:ilvl="3" w:tplc="FF76EB3C" w:tentative="1">
      <w:start w:val="1"/>
      <w:numFmt w:val="bullet"/>
      <w:lvlText w:val="•"/>
      <w:lvlJc w:val="left"/>
      <w:pPr>
        <w:tabs>
          <w:tab w:val="num" w:pos="2880"/>
        </w:tabs>
        <w:ind w:left="2880" w:hanging="360"/>
      </w:pPr>
      <w:rPr>
        <w:rFonts w:ascii="Arial" w:hAnsi="Arial" w:hint="default"/>
      </w:rPr>
    </w:lvl>
    <w:lvl w:ilvl="4" w:tplc="1AFA3FEC" w:tentative="1">
      <w:start w:val="1"/>
      <w:numFmt w:val="bullet"/>
      <w:lvlText w:val="•"/>
      <w:lvlJc w:val="left"/>
      <w:pPr>
        <w:tabs>
          <w:tab w:val="num" w:pos="3600"/>
        </w:tabs>
        <w:ind w:left="3600" w:hanging="360"/>
      </w:pPr>
      <w:rPr>
        <w:rFonts w:ascii="Arial" w:hAnsi="Arial" w:hint="default"/>
      </w:rPr>
    </w:lvl>
    <w:lvl w:ilvl="5" w:tplc="C2584490" w:tentative="1">
      <w:start w:val="1"/>
      <w:numFmt w:val="bullet"/>
      <w:lvlText w:val="•"/>
      <w:lvlJc w:val="left"/>
      <w:pPr>
        <w:tabs>
          <w:tab w:val="num" w:pos="4320"/>
        </w:tabs>
        <w:ind w:left="4320" w:hanging="360"/>
      </w:pPr>
      <w:rPr>
        <w:rFonts w:ascii="Arial" w:hAnsi="Arial" w:hint="default"/>
      </w:rPr>
    </w:lvl>
    <w:lvl w:ilvl="6" w:tplc="DCF439A2" w:tentative="1">
      <w:start w:val="1"/>
      <w:numFmt w:val="bullet"/>
      <w:lvlText w:val="•"/>
      <w:lvlJc w:val="left"/>
      <w:pPr>
        <w:tabs>
          <w:tab w:val="num" w:pos="5040"/>
        </w:tabs>
        <w:ind w:left="5040" w:hanging="360"/>
      </w:pPr>
      <w:rPr>
        <w:rFonts w:ascii="Arial" w:hAnsi="Arial" w:hint="default"/>
      </w:rPr>
    </w:lvl>
    <w:lvl w:ilvl="7" w:tplc="666E04EA" w:tentative="1">
      <w:start w:val="1"/>
      <w:numFmt w:val="bullet"/>
      <w:lvlText w:val="•"/>
      <w:lvlJc w:val="left"/>
      <w:pPr>
        <w:tabs>
          <w:tab w:val="num" w:pos="5760"/>
        </w:tabs>
        <w:ind w:left="5760" w:hanging="360"/>
      </w:pPr>
      <w:rPr>
        <w:rFonts w:ascii="Arial" w:hAnsi="Arial" w:hint="default"/>
      </w:rPr>
    </w:lvl>
    <w:lvl w:ilvl="8" w:tplc="E5904EBC" w:tentative="1">
      <w:start w:val="1"/>
      <w:numFmt w:val="bullet"/>
      <w:lvlText w:val="•"/>
      <w:lvlJc w:val="left"/>
      <w:pPr>
        <w:tabs>
          <w:tab w:val="num" w:pos="6480"/>
        </w:tabs>
        <w:ind w:left="6480" w:hanging="360"/>
      </w:pPr>
      <w:rPr>
        <w:rFonts w:ascii="Arial" w:hAnsi="Arial" w:hint="default"/>
      </w:rPr>
    </w:lvl>
  </w:abstractNum>
  <w:abstractNum w:abstractNumId="349" w15:restartNumberingAfterBreak="0">
    <w:nsid w:val="47775815"/>
    <w:multiLevelType w:val="hybridMultilevel"/>
    <w:tmpl w:val="B80884DC"/>
    <w:lvl w:ilvl="0" w:tplc="93C6A1FC">
      <w:start w:val="1"/>
      <w:numFmt w:val="bullet"/>
      <w:lvlText w:val=""/>
      <w:lvlJc w:val="left"/>
      <w:pPr>
        <w:tabs>
          <w:tab w:val="num" w:pos="720"/>
        </w:tabs>
        <w:ind w:left="720" w:hanging="360"/>
      </w:pPr>
      <w:rPr>
        <w:rFonts w:ascii="Wingdings" w:hAnsi="Wingdings" w:hint="default"/>
      </w:rPr>
    </w:lvl>
    <w:lvl w:ilvl="1" w:tplc="F2EAB81A" w:tentative="1">
      <w:start w:val="1"/>
      <w:numFmt w:val="bullet"/>
      <w:lvlText w:val=""/>
      <w:lvlJc w:val="left"/>
      <w:pPr>
        <w:tabs>
          <w:tab w:val="num" w:pos="1440"/>
        </w:tabs>
        <w:ind w:left="1440" w:hanging="360"/>
      </w:pPr>
      <w:rPr>
        <w:rFonts w:ascii="Wingdings" w:hAnsi="Wingdings" w:hint="default"/>
      </w:rPr>
    </w:lvl>
    <w:lvl w:ilvl="2" w:tplc="4B5A418C" w:tentative="1">
      <w:start w:val="1"/>
      <w:numFmt w:val="bullet"/>
      <w:lvlText w:val=""/>
      <w:lvlJc w:val="left"/>
      <w:pPr>
        <w:tabs>
          <w:tab w:val="num" w:pos="2160"/>
        </w:tabs>
        <w:ind w:left="2160" w:hanging="360"/>
      </w:pPr>
      <w:rPr>
        <w:rFonts w:ascii="Wingdings" w:hAnsi="Wingdings" w:hint="default"/>
      </w:rPr>
    </w:lvl>
    <w:lvl w:ilvl="3" w:tplc="E960BD64" w:tentative="1">
      <w:start w:val="1"/>
      <w:numFmt w:val="bullet"/>
      <w:lvlText w:val=""/>
      <w:lvlJc w:val="left"/>
      <w:pPr>
        <w:tabs>
          <w:tab w:val="num" w:pos="2880"/>
        </w:tabs>
        <w:ind w:left="2880" w:hanging="360"/>
      </w:pPr>
      <w:rPr>
        <w:rFonts w:ascii="Wingdings" w:hAnsi="Wingdings" w:hint="default"/>
      </w:rPr>
    </w:lvl>
    <w:lvl w:ilvl="4" w:tplc="2688B558" w:tentative="1">
      <w:start w:val="1"/>
      <w:numFmt w:val="bullet"/>
      <w:lvlText w:val=""/>
      <w:lvlJc w:val="left"/>
      <w:pPr>
        <w:tabs>
          <w:tab w:val="num" w:pos="3600"/>
        </w:tabs>
        <w:ind w:left="3600" w:hanging="360"/>
      </w:pPr>
      <w:rPr>
        <w:rFonts w:ascii="Wingdings" w:hAnsi="Wingdings" w:hint="default"/>
      </w:rPr>
    </w:lvl>
    <w:lvl w:ilvl="5" w:tplc="8CA07FD8" w:tentative="1">
      <w:start w:val="1"/>
      <w:numFmt w:val="bullet"/>
      <w:lvlText w:val=""/>
      <w:lvlJc w:val="left"/>
      <w:pPr>
        <w:tabs>
          <w:tab w:val="num" w:pos="4320"/>
        </w:tabs>
        <w:ind w:left="4320" w:hanging="360"/>
      </w:pPr>
      <w:rPr>
        <w:rFonts w:ascii="Wingdings" w:hAnsi="Wingdings" w:hint="default"/>
      </w:rPr>
    </w:lvl>
    <w:lvl w:ilvl="6" w:tplc="080884A4" w:tentative="1">
      <w:start w:val="1"/>
      <w:numFmt w:val="bullet"/>
      <w:lvlText w:val=""/>
      <w:lvlJc w:val="left"/>
      <w:pPr>
        <w:tabs>
          <w:tab w:val="num" w:pos="5040"/>
        </w:tabs>
        <w:ind w:left="5040" w:hanging="360"/>
      </w:pPr>
      <w:rPr>
        <w:rFonts w:ascii="Wingdings" w:hAnsi="Wingdings" w:hint="default"/>
      </w:rPr>
    </w:lvl>
    <w:lvl w:ilvl="7" w:tplc="2B0A887E" w:tentative="1">
      <w:start w:val="1"/>
      <w:numFmt w:val="bullet"/>
      <w:lvlText w:val=""/>
      <w:lvlJc w:val="left"/>
      <w:pPr>
        <w:tabs>
          <w:tab w:val="num" w:pos="5760"/>
        </w:tabs>
        <w:ind w:left="5760" w:hanging="360"/>
      </w:pPr>
      <w:rPr>
        <w:rFonts w:ascii="Wingdings" w:hAnsi="Wingdings" w:hint="default"/>
      </w:rPr>
    </w:lvl>
    <w:lvl w:ilvl="8" w:tplc="B6CE8232" w:tentative="1">
      <w:start w:val="1"/>
      <w:numFmt w:val="bullet"/>
      <w:lvlText w:val=""/>
      <w:lvlJc w:val="left"/>
      <w:pPr>
        <w:tabs>
          <w:tab w:val="num" w:pos="6480"/>
        </w:tabs>
        <w:ind w:left="6480" w:hanging="360"/>
      </w:pPr>
      <w:rPr>
        <w:rFonts w:ascii="Wingdings" w:hAnsi="Wingdings" w:hint="default"/>
      </w:rPr>
    </w:lvl>
  </w:abstractNum>
  <w:abstractNum w:abstractNumId="350" w15:restartNumberingAfterBreak="0">
    <w:nsid w:val="47927651"/>
    <w:multiLevelType w:val="hybridMultilevel"/>
    <w:tmpl w:val="CC7EBAEC"/>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1" w15:restartNumberingAfterBreak="0">
    <w:nsid w:val="47BE0EDD"/>
    <w:multiLevelType w:val="hybridMultilevel"/>
    <w:tmpl w:val="C2585B7A"/>
    <w:lvl w:ilvl="0" w:tplc="04090007">
      <w:start w:val="1"/>
      <w:numFmt w:val="bullet"/>
      <w:lvlText w:val=""/>
      <w:lvlPicBulletId w:val="1"/>
      <w:lvlJc w:val="left"/>
      <w:pPr>
        <w:tabs>
          <w:tab w:val="num" w:pos="720"/>
        </w:tabs>
        <w:ind w:left="720" w:hanging="360"/>
      </w:pPr>
      <w:rPr>
        <w:rFonts w:ascii="Symbol" w:hAnsi="Symbol" w:hint="default"/>
      </w:rPr>
    </w:lvl>
    <w:lvl w:ilvl="1" w:tplc="C09CBBAA" w:tentative="1">
      <w:start w:val="1"/>
      <w:numFmt w:val="bullet"/>
      <w:lvlText w:val="•"/>
      <w:lvlJc w:val="left"/>
      <w:pPr>
        <w:tabs>
          <w:tab w:val="num" w:pos="1440"/>
        </w:tabs>
        <w:ind w:left="1440" w:hanging="360"/>
      </w:pPr>
      <w:rPr>
        <w:rFonts w:ascii="Arial" w:hAnsi="Arial" w:hint="default"/>
      </w:rPr>
    </w:lvl>
    <w:lvl w:ilvl="2" w:tplc="1E9C9F52" w:tentative="1">
      <w:start w:val="1"/>
      <w:numFmt w:val="bullet"/>
      <w:lvlText w:val="•"/>
      <w:lvlJc w:val="left"/>
      <w:pPr>
        <w:tabs>
          <w:tab w:val="num" w:pos="2160"/>
        </w:tabs>
        <w:ind w:left="2160" w:hanging="360"/>
      </w:pPr>
      <w:rPr>
        <w:rFonts w:ascii="Arial" w:hAnsi="Arial" w:hint="default"/>
      </w:rPr>
    </w:lvl>
    <w:lvl w:ilvl="3" w:tplc="A1A6EA14" w:tentative="1">
      <w:start w:val="1"/>
      <w:numFmt w:val="bullet"/>
      <w:lvlText w:val="•"/>
      <w:lvlJc w:val="left"/>
      <w:pPr>
        <w:tabs>
          <w:tab w:val="num" w:pos="2880"/>
        </w:tabs>
        <w:ind w:left="2880" w:hanging="360"/>
      </w:pPr>
      <w:rPr>
        <w:rFonts w:ascii="Arial" w:hAnsi="Arial" w:hint="default"/>
      </w:rPr>
    </w:lvl>
    <w:lvl w:ilvl="4" w:tplc="B914CA7A" w:tentative="1">
      <w:start w:val="1"/>
      <w:numFmt w:val="bullet"/>
      <w:lvlText w:val="•"/>
      <w:lvlJc w:val="left"/>
      <w:pPr>
        <w:tabs>
          <w:tab w:val="num" w:pos="3600"/>
        </w:tabs>
        <w:ind w:left="3600" w:hanging="360"/>
      </w:pPr>
      <w:rPr>
        <w:rFonts w:ascii="Arial" w:hAnsi="Arial" w:hint="default"/>
      </w:rPr>
    </w:lvl>
    <w:lvl w:ilvl="5" w:tplc="36C47E2E" w:tentative="1">
      <w:start w:val="1"/>
      <w:numFmt w:val="bullet"/>
      <w:lvlText w:val="•"/>
      <w:lvlJc w:val="left"/>
      <w:pPr>
        <w:tabs>
          <w:tab w:val="num" w:pos="4320"/>
        </w:tabs>
        <w:ind w:left="4320" w:hanging="360"/>
      </w:pPr>
      <w:rPr>
        <w:rFonts w:ascii="Arial" w:hAnsi="Arial" w:hint="default"/>
      </w:rPr>
    </w:lvl>
    <w:lvl w:ilvl="6" w:tplc="48A0855C" w:tentative="1">
      <w:start w:val="1"/>
      <w:numFmt w:val="bullet"/>
      <w:lvlText w:val="•"/>
      <w:lvlJc w:val="left"/>
      <w:pPr>
        <w:tabs>
          <w:tab w:val="num" w:pos="5040"/>
        </w:tabs>
        <w:ind w:left="5040" w:hanging="360"/>
      </w:pPr>
      <w:rPr>
        <w:rFonts w:ascii="Arial" w:hAnsi="Arial" w:hint="default"/>
      </w:rPr>
    </w:lvl>
    <w:lvl w:ilvl="7" w:tplc="BF826434" w:tentative="1">
      <w:start w:val="1"/>
      <w:numFmt w:val="bullet"/>
      <w:lvlText w:val="•"/>
      <w:lvlJc w:val="left"/>
      <w:pPr>
        <w:tabs>
          <w:tab w:val="num" w:pos="5760"/>
        </w:tabs>
        <w:ind w:left="5760" w:hanging="360"/>
      </w:pPr>
      <w:rPr>
        <w:rFonts w:ascii="Arial" w:hAnsi="Arial" w:hint="default"/>
      </w:rPr>
    </w:lvl>
    <w:lvl w:ilvl="8" w:tplc="9DFC5A76" w:tentative="1">
      <w:start w:val="1"/>
      <w:numFmt w:val="bullet"/>
      <w:lvlText w:val="•"/>
      <w:lvlJc w:val="left"/>
      <w:pPr>
        <w:tabs>
          <w:tab w:val="num" w:pos="6480"/>
        </w:tabs>
        <w:ind w:left="6480" w:hanging="360"/>
      </w:pPr>
      <w:rPr>
        <w:rFonts w:ascii="Arial" w:hAnsi="Arial" w:hint="default"/>
      </w:rPr>
    </w:lvl>
  </w:abstractNum>
  <w:abstractNum w:abstractNumId="352" w15:restartNumberingAfterBreak="0">
    <w:nsid w:val="47BF3E90"/>
    <w:multiLevelType w:val="hybridMultilevel"/>
    <w:tmpl w:val="92509E5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47C9334D"/>
    <w:multiLevelType w:val="hybridMultilevel"/>
    <w:tmpl w:val="77847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47F840AB"/>
    <w:multiLevelType w:val="hybridMultilevel"/>
    <w:tmpl w:val="42C2A21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15:restartNumberingAfterBreak="0">
    <w:nsid w:val="48110483"/>
    <w:multiLevelType w:val="hybridMultilevel"/>
    <w:tmpl w:val="67E8AB52"/>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485E12AA"/>
    <w:multiLevelType w:val="hybridMultilevel"/>
    <w:tmpl w:val="60E47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15:restartNumberingAfterBreak="0">
    <w:nsid w:val="48603C8D"/>
    <w:multiLevelType w:val="hybridMultilevel"/>
    <w:tmpl w:val="5590D91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15:restartNumberingAfterBreak="0">
    <w:nsid w:val="4899632C"/>
    <w:multiLevelType w:val="hybridMultilevel"/>
    <w:tmpl w:val="D606617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48BD49B9"/>
    <w:multiLevelType w:val="hybridMultilevel"/>
    <w:tmpl w:val="E52C4CFC"/>
    <w:lvl w:ilvl="0" w:tplc="C61EE600">
      <w:start w:val="1"/>
      <w:numFmt w:val="bullet"/>
      <w:lvlText w:val="•"/>
      <w:lvlJc w:val="left"/>
      <w:pPr>
        <w:tabs>
          <w:tab w:val="num" w:pos="720"/>
        </w:tabs>
        <w:ind w:left="720" w:hanging="360"/>
      </w:pPr>
      <w:rPr>
        <w:rFonts w:ascii="Arial" w:hAnsi="Arial" w:hint="default"/>
      </w:rPr>
    </w:lvl>
    <w:lvl w:ilvl="1" w:tplc="4CB40742">
      <w:start w:val="1"/>
      <w:numFmt w:val="bullet"/>
      <w:lvlText w:val="•"/>
      <w:lvlJc w:val="left"/>
      <w:pPr>
        <w:tabs>
          <w:tab w:val="num" w:pos="1440"/>
        </w:tabs>
        <w:ind w:left="1440" w:hanging="360"/>
      </w:pPr>
      <w:rPr>
        <w:rFonts w:ascii="Arial" w:hAnsi="Arial" w:hint="default"/>
      </w:rPr>
    </w:lvl>
    <w:lvl w:ilvl="2" w:tplc="DDE2CE08" w:tentative="1">
      <w:start w:val="1"/>
      <w:numFmt w:val="bullet"/>
      <w:lvlText w:val="•"/>
      <w:lvlJc w:val="left"/>
      <w:pPr>
        <w:tabs>
          <w:tab w:val="num" w:pos="2160"/>
        </w:tabs>
        <w:ind w:left="2160" w:hanging="360"/>
      </w:pPr>
      <w:rPr>
        <w:rFonts w:ascii="Arial" w:hAnsi="Arial" w:hint="default"/>
      </w:rPr>
    </w:lvl>
    <w:lvl w:ilvl="3" w:tplc="8AC890C0" w:tentative="1">
      <w:start w:val="1"/>
      <w:numFmt w:val="bullet"/>
      <w:lvlText w:val="•"/>
      <w:lvlJc w:val="left"/>
      <w:pPr>
        <w:tabs>
          <w:tab w:val="num" w:pos="2880"/>
        </w:tabs>
        <w:ind w:left="2880" w:hanging="360"/>
      </w:pPr>
      <w:rPr>
        <w:rFonts w:ascii="Arial" w:hAnsi="Arial" w:hint="default"/>
      </w:rPr>
    </w:lvl>
    <w:lvl w:ilvl="4" w:tplc="9828C45E" w:tentative="1">
      <w:start w:val="1"/>
      <w:numFmt w:val="bullet"/>
      <w:lvlText w:val="•"/>
      <w:lvlJc w:val="left"/>
      <w:pPr>
        <w:tabs>
          <w:tab w:val="num" w:pos="3600"/>
        </w:tabs>
        <w:ind w:left="3600" w:hanging="360"/>
      </w:pPr>
      <w:rPr>
        <w:rFonts w:ascii="Arial" w:hAnsi="Arial" w:hint="default"/>
      </w:rPr>
    </w:lvl>
    <w:lvl w:ilvl="5" w:tplc="C0EA48C2" w:tentative="1">
      <w:start w:val="1"/>
      <w:numFmt w:val="bullet"/>
      <w:lvlText w:val="•"/>
      <w:lvlJc w:val="left"/>
      <w:pPr>
        <w:tabs>
          <w:tab w:val="num" w:pos="4320"/>
        </w:tabs>
        <w:ind w:left="4320" w:hanging="360"/>
      </w:pPr>
      <w:rPr>
        <w:rFonts w:ascii="Arial" w:hAnsi="Arial" w:hint="default"/>
      </w:rPr>
    </w:lvl>
    <w:lvl w:ilvl="6" w:tplc="AFB2C4BA" w:tentative="1">
      <w:start w:val="1"/>
      <w:numFmt w:val="bullet"/>
      <w:lvlText w:val="•"/>
      <w:lvlJc w:val="left"/>
      <w:pPr>
        <w:tabs>
          <w:tab w:val="num" w:pos="5040"/>
        </w:tabs>
        <w:ind w:left="5040" w:hanging="360"/>
      </w:pPr>
      <w:rPr>
        <w:rFonts w:ascii="Arial" w:hAnsi="Arial" w:hint="default"/>
      </w:rPr>
    </w:lvl>
    <w:lvl w:ilvl="7" w:tplc="97F2BBFE" w:tentative="1">
      <w:start w:val="1"/>
      <w:numFmt w:val="bullet"/>
      <w:lvlText w:val="•"/>
      <w:lvlJc w:val="left"/>
      <w:pPr>
        <w:tabs>
          <w:tab w:val="num" w:pos="5760"/>
        </w:tabs>
        <w:ind w:left="5760" w:hanging="360"/>
      </w:pPr>
      <w:rPr>
        <w:rFonts w:ascii="Arial" w:hAnsi="Arial" w:hint="default"/>
      </w:rPr>
    </w:lvl>
    <w:lvl w:ilvl="8" w:tplc="72B03AAC" w:tentative="1">
      <w:start w:val="1"/>
      <w:numFmt w:val="bullet"/>
      <w:lvlText w:val="•"/>
      <w:lvlJc w:val="left"/>
      <w:pPr>
        <w:tabs>
          <w:tab w:val="num" w:pos="6480"/>
        </w:tabs>
        <w:ind w:left="6480" w:hanging="360"/>
      </w:pPr>
      <w:rPr>
        <w:rFonts w:ascii="Arial" w:hAnsi="Arial" w:hint="default"/>
      </w:rPr>
    </w:lvl>
  </w:abstractNum>
  <w:abstractNum w:abstractNumId="360" w15:restartNumberingAfterBreak="0">
    <w:nsid w:val="48DB2FC7"/>
    <w:multiLevelType w:val="hybridMultilevel"/>
    <w:tmpl w:val="28B4074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48E52AB4"/>
    <w:multiLevelType w:val="hybridMultilevel"/>
    <w:tmpl w:val="F63024B8"/>
    <w:lvl w:ilvl="0" w:tplc="1CD21D8A">
      <w:start w:val="1"/>
      <w:numFmt w:val="bullet"/>
      <w:lvlText w:val=""/>
      <w:lvlJc w:val="left"/>
      <w:pPr>
        <w:tabs>
          <w:tab w:val="num" w:pos="720"/>
        </w:tabs>
        <w:ind w:left="720" w:hanging="360"/>
      </w:pPr>
      <w:rPr>
        <w:rFonts w:ascii="Wingdings" w:hAnsi="Wingdings" w:hint="default"/>
      </w:rPr>
    </w:lvl>
    <w:lvl w:ilvl="1" w:tplc="8934FA12" w:tentative="1">
      <w:start w:val="1"/>
      <w:numFmt w:val="bullet"/>
      <w:lvlText w:val=""/>
      <w:lvlJc w:val="left"/>
      <w:pPr>
        <w:tabs>
          <w:tab w:val="num" w:pos="1440"/>
        </w:tabs>
        <w:ind w:left="1440" w:hanging="360"/>
      </w:pPr>
      <w:rPr>
        <w:rFonts w:ascii="Wingdings" w:hAnsi="Wingdings" w:hint="default"/>
      </w:rPr>
    </w:lvl>
    <w:lvl w:ilvl="2" w:tplc="112E727C" w:tentative="1">
      <w:start w:val="1"/>
      <w:numFmt w:val="bullet"/>
      <w:lvlText w:val=""/>
      <w:lvlJc w:val="left"/>
      <w:pPr>
        <w:tabs>
          <w:tab w:val="num" w:pos="2160"/>
        </w:tabs>
        <w:ind w:left="2160" w:hanging="360"/>
      </w:pPr>
      <w:rPr>
        <w:rFonts w:ascii="Wingdings" w:hAnsi="Wingdings" w:hint="default"/>
      </w:rPr>
    </w:lvl>
    <w:lvl w:ilvl="3" w:tplc="991C4848" w:tentative="1">
      <w:start w:val="1"/>
      <w:numFmt w:val="bullet"/>
      <w:lvlText w:val=""/>
      <w:lvlJc w:val="left"/>
      <w:pPr>
        <w:tabs>
          <w:tab w:val="num" w:pos="2880"/>
        </w:tabs>
        <w:ind w:left="2880" w:hanging="360"/>
      </w:pPr>
      <w:rPr>
        <w:rFonts w:ascii="Wingdings" w:hAnsi="Wingdings" w:hint="default"/>
      </w:rPr>
    </w:lvl>
    <w:lvl w:ilvl="4" w:tplc="4A0CFD22" w:tentative="1">
      <w:start w:val="1"/>
      <w:numFmt w:val="bullet"/>
      <w:lvlText w:val=""/>
      <w:lvlJc w:val="left"/>
      <w:pPr>
        <w:tabs>
          <w:tab w:val="num" w:pos="3600"/>
        </w:tabs>
        <w:ind w:left="3600" w:hanging="360"/>
      </w:pPr>
      <w:rPr>
        <w:rFonts w:ascii="Wingdings" w:hAnsi="Wingdings" w:hint="default"/>
      </w:rPr>
    </w:lvl>
    <w:lvl w:ilvl="5" w:tplc="AAC249EE" w:tentative="1">
      <w:start w:val="1"/>
      <w:numFmt w:val="bullet"/>
      <w:lvlText w:val=""/>
      <w:lvlJc w:val="left"/>
      <w:pPr>
        <w:tabs>
          <w:tab w:val="num" w:pos="4320"/>
        </w:tabs>
        <w:ind w:left="4320" w:hanging="360"/>
      </w:pPr>
      <w:rPr>
        <w:rFonts w:ascii="Wingdings" w:hAnsi="Wingdings" w:hint="default"/>
      </w:rPr>
    </w:lvl>
    <w:lvl w:ilvl="6" w:tplc="804A1338" w:tentative="1">
      <w:start w:val="1"/>
      <w:numFmt w:val="bullet"/>
      <w:lvlText w:val=""/>
      <w:lvlJc w:val="left"/>
      <w:pPr>
        <w:tabs>
          <w:tab w:val="num" w:pos="5040"/>
        </w:tabs>
        <w:ind w:left="5040" w:hanging="360"/>
      </w:pPr>
      <w:rPr>
        <w:rFonts w:ascii="Wingdings" w:hAnsi="Wingdings" w:hint="default"/>
      </w:rPr>
    </w:lvl>
    <w:lvl w:ilvl="7" w:tplc="D04C6E12" w:tentative="1">
      <w:start w:val="1"/>
      <w:numFmt w:val="bullet"/>
      <w:lvlText w:val=""/>
      <w:lvlJc w:val="left"/>
      <w:pPr>
        <w:tabs>
          <w:tab w:val="num" w:pos="5760"/>
        </w:tabs>
        <w:ind w:left="5760" w:hanging="360"/>
      </w:pPr>
      <w:rPr>
        <w:rFonts w:ascii="Wingdings" w:hAnsi="Wingdings" w:hint="default"/>
      </w:rPr>
    </w:lvl>
    <w:lvl w:ilvl="8" w:tplc="29C4C43E" w:tentative="1">
      <w:start w:val="1"/>
      <w:numFmt w:val="bullet"/>
      <w:lvlText w:val=""/>
      <w:lvlJc w:val="left"/>
      <w:pPr>
        <w:tabs>
          <w:tab w:val="num" w:pos="6480"/>
        </w:tabs>
        <w:ind w:left="6480" w:hanging="360"/>
      </w:pPr>
      <w:rPr>
        <w:rFonts w:ascii="Wingdings" w:hAnsi="Wingdings" w:hint="default"/>
      </w:rPr>
    </w:lvl>
  </w:abstractNum>
  <w:abstractNum w:abstractNumId="362" w15:restartNumberingAfterBreak="0">
    <w:nsid w:val="490A5343"/>
    <w:multiLevelType w:val="hybridMultilevel"/>
    <w:tmpl w:val="09C64F9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49493998"/>
    <w:multiLevelType w:val="multilevel"/>
    <w:tmpl w:val="1FF443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4" w15:restartNumberingAfterBreak="0">
    <w:nsid w:val="49504F10"/>
    <w:multiLevelType w:val="hybridMultilevel"/>
    <w:tmpl w:val="BB484046"/>
    <w:lvl w:ilvl="0" w:tplc="04090007">
      <w:start w:val="1"/>
      <w:numFmt w:val="bullet"/>
      <w:lvlText w:val=""/>
      <w:lvlPicBulletId w:val="0"/>
      <w:lvlJc w:val="left"/>
      <w:pPr>
        <w:tabs>
          <w:tab w:val="num" w:pos="720"/>
        </w:tabs>
        <w:ind w:left="720" w:hanging="360"/>
      </w:pPr>
      <w:rPr>
        <w:rFonts w:ascii="Symbol" w:hAnsi="Symbol" w:hint="default"/>
      </w:rPr>
    </w:lvl>
    <w:lvl w:ilvl="1" w:tplc="9864CB0E" w:tentative="1">
      <w:start w:val="1"/>
      <w:numFmt w:val="bullet"/>
      <w:lvlText w:val=""/>
      <w:lvlJc w:val="left"/>
      <w:pPr>
        <w:tabs>
          <w:tab w:val="num" w:pos="1440"/>
        </w:tabs>
        <w:ind w:left="1440" w:hanging="360"/>
      </w:pPr>
      <w:rPr>
        <w:rFonts w:ascii="Wingdings" w:hAnsi="Wingdings" w:hint="default"/>
      </w:rPr>
    </w:lvl>
    <w:lvl w:ilvl="2" w:tplc="63762F2A" w:tentative="1">
      <w:start w:val="1"/>
      <w:numFmt w:val="bullet"/>
      <w:lvlText w:val=""/>
      <w:lvlJc w:val="left"/>
      <w:pPr>
        <w:tabs>
          <w:tab w:val="num" w:pos="2160"/>
        </w:tabs>
        <w:ind w:left="2160" w:hanging="360"/>
      </w:pPr>
      <w:rPr>
        <w:rFonts w:ascii="Wingdings" w:hAnsi="Wingdings" w:hint="default"/>
      </w:rPr>
    </w:lvl>
    <w:lvl w:ilvl="3" w:tplc="C47C7E32" w:tentative="1">
      <w:start w:val="1"/>
      <w:numFmt w:val="bullet"/>
      <w:lvlText w:val=""/>
      <w:lvlJc w:val="left"/>
      <w:pPr>
        <w:tabs>
          <w:tab w:val="num" w:pos="2880"/>
        </w:tabs>
        <w:ind w:left="2880" w:hanging="360"/>
      </w:pPr>
      <w:rPr>
        <w:rFonts w:ascii="Wingdings" w:hAnsi="Wingdings" w:hint="default"/>
      </w:rPr>
    </w:lvl>
    <w:lvl w:ilvl="4" w:tplc="A0849A10" w:tentative="1">
      <w:start w:val="1"/>
      <w:numFmt w:val="bullet"/>
      <w:lvlText w:val=""/>
      <w:lvlJc w:val="left"/>
      <w:pPr>
        <w:tabs>
          <w:tab w:val="num" w:pos="3600"/>
        </w:tabs>
        <w:ind w:left="3600" w:hanging="360"/>
      </w:pPr>
      <w:rPr>
        <w:rFonts w:ascii="Wingdings" w:hAnsi="Wingdings" w:hint="default"/>
      </w:rPr>
    </w:lvl>
    <w:lvl w:ilvl="5" w:tplc="D8B88A50" w:tentative="1">
      <w:start w:val="1"/>
      <w:numFmt w:val="bullet"/>
      <w:lvlText w:val=""/>
      <w:lvlJc w:val="left"/>
      <w:pPr>
        <w:tabs>
          <w:tab w:val="num" w:pos="4320"/>
        </w:tabs>
        <w:ind w:left="4320" w:hanging="360"/>
      </w:pPr>
      <w:rPr>
        <w:rFonts w:ascii="Wingdings" w:hAnsi="Wingdings" w:hint="default"/>
      </w:rPr>
    </w:lvl>
    <w:lvl w:ilvl="6" w:tplc="9CAE29A8" w:tentative="1">
      <w:start w:val="1"/>
      <w:numFmt w:val="bullet"/>
      <w:lvlText w:val=""/>
      <w:lvlJc w:val="left"/>
      <w:pPr>
        <w:tabs>
          <w:tab w:val="num" w:pos="5040"/>
        </w:tabs>
        <w:ind w:left="5040" w:hanging="360"/>
      </w:pPr>
      <w:rPr>
        <w:rFonts w:ascii="Wingdings" w:hAnsi="Wingdings" w:hint="default"/>
      </w:rPr>
    </w:lvl>
    <w:lvl w:ilvl="7" w:tplc="7BDAD5C6" w:tentative="1">
      <w:start w:val="1"/>
      <w:numFmt w:val="bullet"/>
      <w:lvlText w:val=""/>
      <w:lvlJc w:val="left"/>
      <w:pPr>
        <w:tabs>
          <w:tab w:val="num" w:pos="5760"/>
        </w:tabs>
        <w:ind w:left="5760" w:hanging="360"/>
      </w:pPr>
      <w:rPr>
        <w:rFonts w:ascii="Wingdings" w:hAnsi="Wingdings" w:hint="default"/>
      </w:rPr>
    </w:lvl>
    <w:lvl w:ilvl="8" w:tplc="C646287A" w:tentative="1">
      <w:start w:val="1"/>
      <w:numFmt w:val="bullet"/>
      <w:lvlText w:val=""/>
      <w:lvlJc w:val="left"/>
      <w:pPr>
        <w:tabs>
          <w:tab w:val="num" w:pos="6480"/>
        </w:tabs>
        <w:ind w:left="6480" w:hanging="360"/>
      </w:pPr>
      <w:rPr>
        <w:rFonts w:ascii="Wingdings" w:hAnsi="Wingdings" w:hint="default"/>
      </w:rPr>
    </w:lvl>
  </w:abstractNum>
  <w:abstractNum w:abstractNumId="365" w15:restartNumberingAfterBreak="0">
    <w:nsid w:val="495E6824"/>
    <w:multiLevelType w:val="hybridMultilevel"/>
    <w:tmpl w:val="E6B678E8"/>
    <w:lvl w:ilvl="0" w:tplc="04090007">
      <w:start w:val="1"/>
      <w:numFmt w:val="bullet"/>
      <w:lvlText w:val=""/>
      <w:lvlPicBulletId w:val="0"/>
      <w:lvlJc w:val="left"/>
      <w:pPr>
        <w:tabs>
          <w:tab w:val="num" w:pos="720"/>
        </w:tabs>
        <w:ind w:left="720" w:hanging="360"/>
      </w:pPr>
      <w:rPr>
        <w:rFonts w:ascii="Symbol" w:hAnsi="Symbol" w:hint="default"/>
      </w:rPr>
    </w:lvl>
    <w:lvl w:ilvl="1" w:tplc="8162FE0A" w:tentative="1">
      <w:start w:val="1"/>
      <w:numFmt w:val="bullet"/>
      <w:lvlText w:val=""/>
      <w:lvlJc w:val="left"/>
      <w:pPr>
        <w:tabs>
          <w:tab w:val="num" w:pos="1440"/>
        </w:tabs>
        <w:ind w:left="1440" w:hanging="360"/>
      </w:pPr>
      <w:rPr>
        <w:rFonts w:ascii="Wingdings" w:hAnsi="Wingdings" w:hint="default"/>
      </w:rPr>
    </w:lvl>
    <w:lvl w:ilvl="2" w:tplc="7CC4E666" w:tentative="1">
      <w:start w:val="1"/>
      <w:numFmt w:val="bullet"/>
      <w:lvlText w:val=""/>
      <w:lvlJc w:val="left"/>
      <w:pPr>
        <w:tabs>
          <w:tab w:val="num" w:pos="2160"/>
        </w:tabs>
        <w:ind w:left="2160" w:hanging="360"/>
      </w:pPr>
      <w:rPr>
        <w:rFonts w:ascii="Wingdings" w:hAnsi="Wingdings" w:hint="default"/>
      </w:rPr>
    </w:lvl>
    <w:lvl w:ilvl="3" w:tplc="94F4B92E" w:tentative="1">
      <w:start w:val="1"/>
      <w:numFmt w:val="bullet"/>
      <w:lvlText w:val=""/>
      <w:lvlJc w:val="left"/>
      <w:pPr>
        <w:tabs>
          <w:tab w:val="num" w:pos="2880"/>
        </w:tabs>
        <w:ind w:left="2880" w:hanging="360"/>
      </w:pPr>
      <w:rPr>
        <w:rFonts w:ascii="Wingdings" w:hAnsi="Wingdings" w:hint="default"/>
      </w:rPr>
    </w:lvl>
    <w:lvl w:ilvl="4" w:tplc="D1A89350" w:tentative="1">
      <w:start w:val="1"/>
      <w:numFmt w:val="bullet"/>
      <w:lvlText w:val=""/>
      <w:lvlJc w:val="left"/>
      <w:pPr>
        <w:tabs>
          <w:tab w:val="num" w:pos="3600"/>
        </w:tabs>
        <w:ind w:left="3600" w:hanging="360"/>
      </w:pPr>
      <w:rPr>
        <w:rFonts w:ascii="Wingdings" w:hAnsi="Wingdings" w:hint="default"/>
      </w:rPr>
    </w:lvl>
    <w:lvl w:ilvl="5" w:tplc="F50668DC" w:tentative="1">
      <w:start w:val="1"/>
      <w:numFmt w:val="bullet"/>
      <w:lvlText w:val=""/>
      <w:lvlJc w:val="left"/>
      <w:pPr>
        <w:tabs>
          <w:tab w:val="num" w:pos="4320"/>
        </w:tabs>
        <w:ind w:left="4320" w:hanging="360"/>
      </w:pPr>
      <w:rPr>
        <w:rFonts w:ascii="Wingdings" w:hAnsi="Wingdings" w:hint="default"/>
      </w:rPr>
    </w:lvl>
    <w:lvl w:ilvl="6" w:tplc="197ABC9A" w:tentative="1">
      <w:start w:val="1"/>
      <w:numFmt w:val="bullet"/>
      <w:lvlText w:val=""/>
      <w:lvlJc w:val="left"/>
      <w:pPr>
        <w:tabs>
          <w:tab w:val="num" w:pos="5040"/>
        </w:tabs>
        <w:ind w:left="5040" w:hanging="360"/>
      </w:pPr>
      <w:rPr>
        <w:rFonts w:ascii="Wingdings" w:hAnsi="Wingdings" w:hint="default"/>
      </w:rPr>
    </w:lvl>
    <w:lvl w:ilvl="7" w:tplc="124E816A" w:tentative="1">
      <w:start w:val="1"/>
      <w:numFmt w:val="bullet"/>
      <w:lvlText w:val=""/>
      <w:lvlJc w:val="left"/>
      <w:pPr>
        <w:tabs>
          <w:tab w:val="num" w:pos="5760"/>
        </w:tabs>
        <w:ind w:left="5760" w:hanging="360"/>
      </w:pPr>
      <w:rPr>
        <w:rFonts w:ascii="Wingdings" w:hAnsi="Wingdings" w:hint="default"/>
      </w:rPr>
    </w:lvl>
    <w:lvl w:ilvl="8" w:tplc="1DEA1C50" w:tentative="1">
      <w:start w:val="1"/>
      <w:numFmt w:val="bullet"/>
      <w:lvlText w:val=""/>
      <w:lvlJc w:val="left"/>
      <w:pPr>
        <w:tabs>
          <w:tab w:val="num" w:pos="6480"/>
        </w:tabs>
        <w:ind w:left="6480" w:hanging="360"/>
      </w:pPr>
      <w:rPr>
        <w:rFonts w:ascii="Wingdings" w:hAnsi="Wingdings" w:hint="default"/>
      </w:rPr>
    </w:lvl>
  </w:abstractNum>
  <w:abstractNum w:abstractNumId="366" w15:restartNumberingAfterBreak="0">
    <w:nsid w:val="49992D3F"/>
    <w:multiLevelType w:val="hybridMultilevel"/>
    <w:tmpl w:val="05A25A7E"/>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7" w15:restartNumberingAfterBreak="0">
    <w:nsid w:val="49BE2F9D"/>
    <w:multiLevelType w:val="multilevel"/>
    <w:tmpl w:val="CFBAAF1C"/>
    <w:lvl w:ilvl="0">
      <w:start w:val="1"/>
      <w:numFmt w:val="bullet"/>
      <w:lvlText w:val=""/>
      <w:lvlPicBulletId w:val="1"/>
      <w:lvlJc w:val="left"/>
      <w:pPr>
        <w:tabs>
          <w:tab w:val="num" w:pos="720"/>
        </w:tabs>
        <w:ind w:left="720" w:hanging="360"/>
      </w:pPr>
      <w:rPr>
        <w:rFonts w:ascii="Symbol" w:hAnsi="Symbol" w:hint="default"/>
        <w:sz w:val="20"/>
      </w:rPr>
    </w:lvl>
    <w:lvl w:ilvl="1">
      <w:start w:val="1"/>
      <w:numFmt w:val="bullet"/>
      <w:lvlText w:val="o"/>
      <w:lvlPicBulletId w:val="5"/>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8" w15:restartNumberingAfterBreak="0">
    <w:nsid w:val="49CA08C3"/>
    <w:multiLevelType w:val="hybridMultilevel"/>
    <w:tmpl w:val="B624F730"/>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9" w15:restartNumberingAfterBreak="0">
    <w:nsid w:val="4A8C1169"/>
    <w:multiLevelType w:val="hybridMultilevel"/>
    <w:tmpl w:val="284693D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4ABF49DE"/>
    <w:multiLevelType w:val="hybridMultilevel"/>
    <w:tmpl w:val="29F4BE2C"/>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4AE745FD"/>
    <w:multiLevelType w:val="hybridMultilevel"/>
    <w:tmpl w:val="A0EAC4A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2" w15:restartNumberingAfterBreak="0">
    <w:nsid w:val="4B507F54"/>
    <w:multiLevelType w:val="hybridMultilevel"/>
    <w:tmpl w:val="2CF4EB1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4B9A23AD"/>
    <w:multiLevelType w:val="hybridMultilevel"/>
    <w:tmpl w:val="C5FAB98A"/>
    <w:lvl w:ilvl="0" w:tplc="7812D19C">
      <w:start w:val="1"/>
      <w:numFmt w:val="bullet"/>
      <w:lvlText w:val="•"/>
      <w:lvlJc w:val="left"/>
      <w:pPr>
        <w:tabs>
          <w:tab w:val="num" w:pos="720"/>
        </w:tabs>
        <w:ind w:left="720" w:hanging="360"/>
      </w:pPr>
      <w:rPr>
        <w:rFonts w:ascii="Arial" w:hAnsi="Arial" w:hint="default"/>
      </w:rPr>
    </w:lvl>
    <w:lvl w:ilvl="1" w:tplc="FB628472" w:tentative="1">
      <w:start w:val="1"/>
      <w:numFmt w:val="bullet"/>
      <w:lvlText w:val="•"/>
      <w:lvlJc w:val="left"/>
      <w:pPr>
        <w:tabs>
          <w:tab w:val="num" w:pos="1440"/>
        </w:tabs>
        <w:ind w:left="1440" w:hanging="360"/>
      </w:pPr>
      <w:rPr>
        <w:rFonts w:ascii="Arial" w:hAnsi="Arial" w:hint="default"/>
      </w:rPr>
    </w:lvl>
    <w:lvl w:ilvl="2" w:tplc="B17EE28A" w:tentative="1">
      <w:start w:val="1"/>
      <w:numFmt w:val="bullet"/>
      <w:lvlText w:val="•"/>
      <w:lvlJc w:val="left"/>
      <w:pPr>
        <w:tabs>
          <w:tab w:val="num" w:pos="2160"/>
        </w:tabs>
        <w:ind w:left="2160" w:hanging="360"/>
      </w:pPr>
      <w:rPr>
        <w:rFonts w:ascii="Arial" w:hAnsi="Arial" w:hint="default"/>
      </w:rPr>
    </w:lvl>
    <w:lvl w:ilvl="3" w:tplc="5D62D232" w:tentative="1">
      <w:start w:val="1"/>
      <w:numFmt w:val="bullet"/>
      <w:lvlText w:val="•"/>
      <w:lvlJc w:val="left"/>
      <w:pPr>
        <w:tabs>
          <w:tab w:val="num" w:pos="2880"/>
        </w:tabs>
        <w:ind w:left="2880" w:hanging="360"/>
      </w:pPr>
      <w:rPr>
        <w:rFonts w:ascii="Arial" w:hAnsi="Arial" w:hint="default"/>
      </w:rPr>
    </w:lvl>
    <w:lvl w:ilvl="4" w:tplc="7E340374" w:tentative="1">
      <w:start w:val="1"/>
      <w:numFmt w:val="bullet"/>
      <w:lvlText w:val="•"/>
      <w:lvlJc w:val="left"/>
      <w:pPr>
        <w:tabs>
          <w:tab w:val="num" w:pos="3600"/>
        </w:tabs>
        <w:ind w:left="3600" w:hanging="360"/>
      </w:pPr>
      <w:rPr>
        <w:rFonts w:ascii="Arial" w:hAnsi="Arial" w:hint="default"/>
      </w:rPr>
    </w:lvl>
    <w:lvl w:ilvl="5" w:tplc="C0C28E22" w:tentative="1">
      <w:start w:val="1"/>
      <w:numFmt w:val="bullet"/>
      <w:lvlText w:val="•"/>
      <w:lvlJc w:val="left"/>
      <w:pPr>
        <w:tabs>
          <w:tab w:val="num" w:pos="4320"/>
        </w:tabs>
        <w:ind w:left="4320" w:hanging="360"/>
      </w:pPr>
      <w:rPr>
        <w:rFonts w:ascii="Arial" w:hAnsi="Arial" w:hint="default"/>
      </w:rPr>
    </w:lvl>
    <w:lvl w:ilvl="6" w:tplc="5B820430" w:tentative="1">
      <w:start w:val="1"/>
      <w:numFmt w:val="bullet"/>
      <w:lvlText w:val="•"/>
      <w:lvlJc w:val="left"/>
      <w:pPr>
        <w:tabs>
          <w:tab w:val="num" w:pos="5040"/>
        </w:tabs>
        <w:ind w:left="5040" w:hanging="360"/>
      </w:pPr>
      <w:rPr>
        <w:rFonts w:ascii="Arial" w:hAnsi="Arial" w:hint="default"/>
      </w:rPr>
    </w:lvl>
    <w:lvl w:ilvl="7" w:tplc="0CECF9EE" w:tentative="1">
      <w:start w:val="1"/>
      <w:numFmt w:val="bullet"/>
      <w:lvlText w:val="•"/>
      <w:lvlJc w:val="left"/>
      <w:pPr>
        <w:tabs>
          <w:tab w:val="num" w:pos="5760"/>
        </w:tabs>
        <w:ind w:left="5760" w:hanging="360"/>
      </w:pPr>
      <w:rPr>
        <w:rFonts w:ascii="Arial" w:hAnsi="Arial" w:hint="default"/>
      </w:rPr>
    </w:lvl>
    <w:lvl w:ilvl="8" w:tplc="AB6E2A0E" w:tentative="1">
      <w:start w:val="1"/>
      <w:numFmt w:val="bullet"/>
      <w:lvlText w:val="•"/>
      <w:lvlJc w:val="left"/>
      <w:pPr>
        <w:tabs>
          <w:tab w:val="num" w:pos="6480"/>
        </w:tabs>
        <w:ind w:left="6480" w:hanging="360"/>
      </w:pPr>
      <w:rPr>
        <w:rFonts w:ascii="Arial" w:hAnsi="Arial" w:hint="default"/>
      </w:rPr>
    </w:lvl>
  </w:abstractNum>
  <w:abstractNum w:abstractNumId="374" w15:restartNumberingAfterBreak="0">
    <w:nsid w:val="4BB23A22"/>
    <w:multiLevelType w:val="hybridMultilevel"/>
    <w:tmpl w:val="EF52A56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5" w15:restartNumberingAfterBreak="0">
    <w:nsid w:val="4C0801D5"/>
    <w:multiLevelType w:val="hybridMultilevel"/>
    <w:tmpl w:val="E1E4AB92"/>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6" w15:restartNumberingAfterBreak="0">
    <w:nsid w:val="4C616954"/>
    <w:multiLevelType w:val="singleLevel"/>
    <w:tmpl w:val="198EA4DC"/>
    <w:lvl w:ilvl="0">
      <w:start w:val="5"/>
      <w:numFmt w:val="bullet"/>
      <w:pStyle w:val="ListBullet3"/>
      <w:lvlText w:val="-"/>
      <w:lvlJc w:val="left"/>
      <w:pPr>
        <w:tabs>
          <w:tab w:val="num" w:pos="3600"/>
        </w:tabs>
        <w:ind w:left="3600" w:hanging="720"/>
      </w:pPr>
      <w:rPr>
        <w:rFonts w:ascii="Times New Roman" w:hAnsi="Times New Roman" w:hint="default"/>
      </w:rPr>
    </w:lvl>
  </w:abstractNum>
  <w:abstractNum w:abstractNumId="377" w15:restartNumberingAfterBreak="0">
    <w:nsid w:val="4CAA56B4"/>
    <w:multiLevelType w:val="hybridMultilevel"/>
    <w:tmpl w:val="05CCB9F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8" w15:restartNumberingAfterBreak="0">
    <w:nsid w:val="4CC60AE8"/>
    <w:multiLevelType w:val="hybridMultilevel"/>
    <w:tmpl w:val="1B76F98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4CCC65EF"/>
    <w:multiLevelType w:val="hybridMultilevel"/>
    <w:tmpl w:val="8B1E6BB0"/>
    <w:lvl w:ilvl="0" w:tplc="04090001">
      <w:start w:val="1"/>
      <w:numFmt w:val="bullet"/>
      <w:lvlText w:val=""/>
      <w:lvlJc w:val="left"/>
      <w:pPr>
        <w:tabs>
          <w:tab w:val="num" w:pos="1080"/>
        </w:tabs>
        <w:ind w:left="1080" w:hanging="360"/>
      </w:pPr>
      <w:rPr>
        <w:rFonts w:ascii="Symbol" w:hAnsi="Symbol" w:hint="default"/>
      </w:rPr>
    </w:lvl>
    <w:lvl w:ilvl="1" w:tplc="B0D0C968">
      <w:start w:val="1"/>
      <w:numFmt w:val="bullet"/>
      <w:lvlText w:val=""/>
      <w:lvlJc w:val="left"/>
      <w:pPr>
        <w:tabs>
          <w:tab w:val="num" w:pos="1800"/>
        </w:tabs>
        <w:ind w:left="1800" w:hanging="360"/>
      </w:pPr>
      <w:rPr>
        <w:rFonts w:ascii="Symbol" w:hAnsi="Symbol"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80" w15:restartNumberingAfterBreak="0">
    <w:nsid w:val="4D2E179B"/>
    <w:multiLevelType w:val="hybridMultilevel"/>
    <w:tmpl w:val="7E6EBA10"/>
    <w:lvl w:ilvl="0" w:tplc="04090007">
      <w:start w:val="1"/>
      <w:numFmt w:val="bullet"/>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1" w15:restartNumberingAfterBreak="0">
    <w:nsid w:val="4D353376"/>
    <w:multiLevelType w:val="hybridMultilevel"/>
    <w:tmpl w:val="53460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15:restartNumberingAfterBreak="0">
    <w:nsid w:val="4DE4643B"/>
    <w:multiLevelType w:val="hybridMultilevel"/>
    <w:tmpl w:val="D8B6460E"/>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3" w15:restartNumberingAfterBreak="0">
    <w:nsid w:val="4E1C4E09"/>
    <w:multiLevelType w:val="multilevel"/>
    <w:tmpl w:val="F4062BDE"/>
    <w:lvl w:ilvl="0">
      <w:start w:val="1"/>
      <w:numFmt w:val="bullet"/>
      <w:lvlText w:val=""/>
      <w:lvlJc w:val="left"/>
      <w:pPr>
        <w:tabs>
          <w:tab w:val="num" w:pos="-810"/>
        </w:tabs>
        <w:ind w:left="-810" w:hanging="360"/>
      </w:pPr>
      <w:rPr>
        <w:rFonts w:ascii="Symbol" w:hAnsi="Symbol" w:hint="default"/>
        <w:sz w:val="20"/>
      </w:rPr>
    </w:lvl>
    <w:lvl w:ilvl="1">
      <w:start w:val="1"/>
      <w:numFmt w:val="bullet"/>
      <w:lvlText w:val="o"/>
      <w:lvlJc w:val="left"/>
      <w:pPr>
        <w:tabs>
          <w:tab w:val="num" w:pos="-90"/>
        </w:tabs>
        <w:ind w:left="-90" w:hanging="360"/>
      </w:pPr>
      <w:rPr>
        <w:rFonts w:ascii="Courier New" w:hAnsi="Courier New" w:hint="default"/>
        <w:sz w:val="20"/>
      </w:rPr>
    </w:lvl>
    <w:lvl w:ilvl="2">
      <w:start w:val="1"/>
      <w:numFmt w:val="bullet"/>
      <w:lvlText w:val=""/>
      <w:lvlJc w:val="left"/>
      <w:pPr>
        <w:tabs>
          <w:tab w:val="num" w:pos="630"/>
        </w:tabs>
        <w:ind w:left="630" w:hanging="360"/>
      </w:pPr>
      <w:rPr>
        <w:rFonts w:ascii="Symbol" w:hAnsi="Symbol" w:hint="default"/>
        <w:sz w:val="20"/>
      </w:rPr>
    </w:lvl>
    <w:lvl w:ilvl="3">
      <w:start w:val="1"/>
      <w:numFmt w:val="decimal"/>
      <w:lvlText w:val="%4"/>
      <w:lvlJc w:val="left"/>
      <w:pPr>
        <w:ind w:left="1350" w:hanging="360"/>
      </w:pPr>
      <w:rPr>
        <w:rFonts w:hint="default"/>
      </w:rPr>
    </w:lvl>
    <w:lvl w:ilvl="4" w:tentative="1">
      <w:start w:val="1"/>
      <w:numFmt w:val="bullet"/>
      <w:lvlText w:val=""/>
      <w:lvlJc w:val="left"/>
      <w:pPr>
        <w:tabs>
          <w:tab w:val="num" w:pos="2070"/>
        </w:tabs>
        <w:ind w:left="2070" w:hanging="360"/>
      </w:pPr>
      <w:rPr>
        <w:rFonts w:ascii="Wingdings" w:hAnsi="Wingdings" w:hint="default"/>
        <w:sz w:val="20"/>
      </w:rPr>
    </w:lvl>
    <w:lvl w:ilvl="5" w:tentative="1">
      <w:start w:val="1"/>
      <w:numFmt w:val="bullet"/>
      <w:lvlText w:val=""/>
      <w:lvlJc w:val="left"/>
      <w:pPr>
        <w:tabs>
          <w:tab w:val="num" w:pos="2790"/>
        </w:tabs>
        <w:ind w:left="2790" w:hanging="360"/>
      </w:pPr>
      <w:rPr>
        <w:rFonts w:ascii="Wingdings" w:hAnsi="Wingdings" w:hint="default"/>
        <w:sz w:val="20"/>
      </w:rPr>
    </w:lvl>
    <w:lvl w:ilvl="6" w:tentative="1">
      <w:start w:val="1"/>
      <w:numFmt w:val="bullet"/>
      <w:lvlText w:val=""/>
      <w:lvlJc w:val="left"/>
      <w:pPr>
        <w:tabs>
          <w:tab w:val="num" w:pos="3510"/>
        </w:tabs>
        <w:ind w:left="3510" w:hanging="360"/>
      </w:pPr>
      <w:rPr>
        <w:rFonts w:ascii="Wingdings" w:hAnsi="Wingdings" w:hint="default"/>
        <w:sz w:val="20"/>
      </w:rPr>
    </w:lvl>
    <w:lvl w:ilvl="7" w:tentative="1">
      <w:start w:val="1"/>
      <w:numFmt w:val="bullet"/>
      <w:lvlText w:val=""/>
      <w:lvlJc w:val="left"/>
      <w:pPr>
        <w:tabs>
          <w:tab w:val="num" w:pos="4230"/>
        </w:tabs>
        <w:ind w:left="4230" w:hanging="360"/>
      </w:pPr>
      <w:rPr>
        <w:rFonts w:ascii="Wingdings" w:hAnsi="Wingdings" w:hint="default"/>
        <w:sz w:val="20"/>
      </w:rPr>
    </w:lvl>
    <w:lvl w:ilvl="8" w:tentative="1">
      <w:start w:val="1"/>
      <w:numFmt w:val="bullet"/>
      <w:lvlText w:val=""/>
      <w:lvlJc w:val="left"/>
      <w:pPr>
        <w:tabs>
          <w:tab w:val="num" w:pos="4950"/>
        </w:tabs>
        <w:ind w:left="4950" w:hanging="360"/>
      </w:pPr>
      <w:rPr>
        <w:rFonts w:ascii="Wingdings" w:hAnsi="Wingdings" w:hint="default"/>
        <w:sz w:val="20"/>
      </w:rPr>
    </w:lvl>
  </w:abstractNum>
  <w:abstractNum w:abstractNumId="384" w15:restartNumberingAfterBreak="0">
    <w:nsid w:val="4E1F4E0D"/>
    <w:multiLevelType w:val="hybridMultilevel"/>
    <w:tmpl w:val="26804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5" w15:restartNumberingAfterBreak="0">
    <w:nsid w:val="4E717C67"/>
    <w:multiLevelType w:val="hybridMultilevel"/>
    <w:tmpl w:val="0D3C0A7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86" w15:restartNumberingAfterBreak="0">
    <w:nsid w:val="4EB71A68"/>
    <w:multiLevelType w:val="hybridMultilevel"/>
    <w:tmpl w:val="5C28DF98"/>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7" w15:restartNumberingAfterBreak="0">
    <w:nsid w:val="4ED75EA5"/>
    <w:multiLevelType w:val="hybridMultilevel"/>
    <w:tmpl w:val="5704B75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15:restartNumberingAfterBreak="0">
    <w:nsid w:val="4F6172BA"/>
    <w:multiLevelType w:val="hybridMultilevel"/>
    <w:tmpl w:val="3AA40F24"/>
    <w:lvl w:ilvl="0" w:tplc="04090007">
      <w:start w:val="1"/>
      <w:numFmt w:val="bullet"/>
      <w:lvlText w:val=""/>
      <w:lvlPicBulletId w:val="0"/>
      <w:lvlJc w:val="left"/>
      <w:pPr>
        <w:tabs>
          <w:tab w:val="num" w:pos="720"/>
        </w:tabs>
        <w:ind w:left="720" w:hanging="360"/>
      </w:pPr>
      <w:rPr>
        <w:rFonts w:ascii="Symbol" w:hAnsi="Symbol" w:hint="default"/>
        <w:color w:val="auto"/>
      </w:rPr>
    </w:lvl>
    <w:lvl w:ilvl="1" w:tplc="A99C7612" w:tentative="1">
      <w:start w:val="1"/>
      <w:numFmt w:val="bullet"/>
      <w:lvlText w:val=""/>
      <w:lvlJc w:val="left"/>
      <w:pPr>
        <w:tabs>
          <w:tab w:val="num" w:pos="1440"/>
        </w:tabs>
        <w:ind w:left="1440" w:hanging="360"/>
      </w:pPr>
      <w:rPr>
        <w:rFonts w:ascii="Wingdings" w:hAnsi="Wingdings" w:hint="default"/>
      </w:rPr>
    </w:lvl>
    <w:lvl w:ilvl="2" w:tplc="ED3A8780" w:tentative="1">
      <w:start w:val="1"/>
      <w:numFmt w:val="bullet"/>
      <w:lvlText w:val=""/>
      <w:lvlJc w:val="left"/>
      <w:pPr>
        <w:tabs>
          <w:tab w:val="num" w:pos="2160"/>
        </w:tabs>
        <w:ind w:left="2160" w:hanging="360"/>
      </w:pPr>
      <w:rPr>
        <w:rFonts w:ascii="Wingdings" w:hAnsi="Wingdings" w:hint="default"/>
      </w:rPr>
    </w:lvl>
    <w:lvl w:ilvl="3" w:tplc="CFB27678" w:tentative="1">
      <w:start w:val="1"/>
      <w:numFmt w:val="bullet"/>
      <w:lvlText w:val=""/>
      <w:lvlJc w:val="left"/>
      <w:pPr>
        <w:tabs>
          <w:tab w:val="num" w:pos="2880"/>
        </w:tabs>
        <w:ind w:left="2880" w:hanging="360"/>
      </w:pPr>
      <w:rPr>
        <w:rFonts w:ascii="Wingdings" w:hAnsi="Wingdings" w:hint="default"/>
      </w:rPr>
    </w:lvl>
    <w:lvl w:ilvl="4" w:tplc="450413D4" w:tentative="1">
      <w:start w:val="1"/>
      <w:numFmt w:val="bullet"/>
      <w:lvlText w:val=""/>
      <w:lvlJc w:val="left"/>
      <w:pPr>
        <w:tabs>
          <w:tab w:val="num" w:pos="3600"/>
        </w:tabs>
        <w:ind w:left="3600" w:hanging="360"/>
      </w:pPr>
      <w:rPr>
        <w:rFonts w:ascii="Wingdings" w:hAnsi="Wingdings" w:hint="default"/>
      </w:rPr>
    </w:lvl>
    <w:lvl w:ilvl="5" w:tplc="F876855C" w:tentative="1">
      <w:start w:val="1"/>
      <w:numFmt w:val="bullet"/>
      <w:lvlText w:val=""/>
      <w:lvlJc w:val="left"/>
      <w:pPr>
        <w:tabs>
          <w:tab w:val="num" w:pos="4320"/>
        </w:tabs>
        <w:ind w:left="4320" w:hanging="360"/>
      </w:pPr>
      <w:rPr>
        <w:rFonts w:ascii="Wingdings" w:hAnsi="Wingdings" w:hint="default"/>
      </w:rPr>
    </w:lvl>
    <w:lvl w:ilvl="6" w:tplc="8612EB9A" w:tentative="1">
      <w:start w:val="1"/>
      <w:numFmt w:val="bullet"/>
      <w:lvlText w:val=""/>
      <w:lvlJc w:val="left"/>
      <w:pPr>
        <w:tabs>
          <w:tab w:val="num" w:pos="5040"/>
        </w:tabs>
        <w:ind w:left="5040" w:hanging="360"/>
      </w:pPr>
      <w:rPr>
        <w:rFonts w:ascii="Wingdings" w:hAnsi="Wingdings" w:hint="default"/>
      </w:rPr>
    </w:lvl>
    <w:lvl w:ilvl="7" w:tplc="2DBC0C40" w:tentative="1">
      <w:start w:val="1"/>
      <w:numFmt w:val="bullet"/>
      <w:lvlText w:val=""/>
      <w:lvlJc w:val="left"/>
      <w:pPr>
        <w:tabs>
          <w:tab w:val="num" w:pos="5760"/>
        </w:tabs>
        <w:ind w:left="5760" w:hanging="360"/>
      </w:pPr>
      <w:rPr>
        <w:rFonts w:ascii="Wingdings" w:hAnsi="Wingdings" w:hint="default"/>
      </w:rPr>
    </w:lvl>
    <w:lvl w:ilvl="8" w:tplc="3BC0C108" w:tentative="1">
      <w:start w:val="1"/>
      <w:numFmt w:val="bullet"/>
      <w:lvlText w:val=""/>
      <w:lvlJc w:val="left"/>
      <w:pPr>
        <w:tabs>
          <w:tab w:val="num" w:pos="6480"/>
        </w:tabs>
        <w:ind w:left="6480" w:hanging="360"/>
      </w:pPr>
      <w:rPr>
        <w:rFonts w:ascii="Wingdings" w:hAnsi="Wingdings" w:hint="default"/>
      </w:rPr>
    </w:lvl>
  </w:abstractNum>
  <w:abstractNum w:abstractNumId="389" w15:restartNumberingAfterBreak="0">
    <w:nsid w:val="4F78020E"/>
    <w:multiLevelType w:val="hybridMultilevel"/>
    <w:tmpl w:val="FB1E6614"/>
    <w:lvl w:ilvl="0" w:tplc="04090007">
      <w:start w:val="1"/>
      <w:numFmt w:val="bullet"/>
      <w:lvlText w:val=""/>
      <w:lvlPicBulletId w:val="0"/>
      <w:lvlJc w:val="left"/>
      <w:pPr>
        <w:tabs>
          <w:tab w:val="num" w:pos="720"/>
        </w:tabs>
        <w:ind w:left="720" w:hanging="360"/>
      </w:pPr>
      <w:rPr>
        <w:rFonts w:ascii="Symbol" w:hAnsi="Symbol" w:hint="default"/>
      </w:rPr>
    </w:lvl>
    <w:lvl w:ilvl="1" w:tplc="15721906" w:tentative="1">
      <w:start w:val="1"/>
      <w:numFmt w:val="bullet"/>
      <w:lvlText w:val=""/>
      <w:lvlJc w:val="left"/>
      <w:pPr>
        <w:tabs>
          <w:tab w:val="num" w:pos="1440"/>
        </w:tabs>
        <w:ind w:left="1440" w:hanging="360"/>
      </w:pPr>
      <w:rPr>
        <w:rFonts w:ascii="Wingdings" w:hAnsi="Wingdings" w:hint="default"/>
      </w:rPr>
    </w:lvl>
    <w:lvl w:ilvl="2" w:tplc="4E0ED2D8" w:tentative="1">
      <w:start w:val="1"/>
      <w:numFmt w:val="bullet"/>
      <w:lvlText w:val=""/>
      <w:lvlJc w:val="left"/>
      <w:pPr>
        <w:tabs>
          <w:tab w:val="num" w:pos="2160"/>
        </w:tabs>
        <w:ind w:left="2160" w:hanging="360"/>
      </w:pPr>
      <w:rPr>
        <w:rFonts w:ascii="Wingdings" w:hAnsi="Wingdings" w:hint="default"/>
      </w:rPr>
    </w:lvl>
    <w:lvl w:ilvl="3" w:tplc="5142BC1A" w:tentative="1">
      <w:start w:val="1"/>
      <w:numFmt w:val="bullet"/>
      <w:lvlText w:val=""/>
      <w:lvlJc w:val="left"/>
      <w:pPr>
        <w:tabs>
          <w:tab w:val="num" w:pos="2880"/>
        </w:tabs>
        <w:ind w:left="2880" w:hanging="360"/>
      </w:pPr>
      <w:rPr>
        <w:rFonts w:ascii="Wingdings" w:hAnsi="Wingdings" w:hint="default"/>
      </w:rPr>
    </w:lvl>
    <w:lvl w:ilvl="4" w:tplc="CBF2912A" w:tentative="1">
      <w:start w:val="1"/>
      <w:numFmt w:val="bullet"/>
      <w:lvlText w:val=""/>
      <w:lvlJc w:val="left"/>
      <w:pPr>
        <w:tabs>
          <w:tab w:val="num" w:pos="3600"/>
        </w:tabs>
        <w:ind w:left="3600" w:hanging="360"/>
      </w:pPr>
      <w:rPr>
        <w:rFonts w:ascii="Wingdings" w:hAnsi="Wingdings" w:hint="default"/>
      </w:rPr>
    </w:lvl>
    <w:lvl w:ilvl="5" w:tplc="83D29E64" w:tentative="1">
      <w:start w:val="1"/>
      <w:numFmt w:val="bullet"/>
      <w:lvlText w:val=""/>
      <w:lvlJc w:val="left"/>
      <w:pPr>
        <w:tabs>
          <w:tab w:val="num" w:pos="4320"/>
        </w:tabs>
        <w:ind w:left="4320" w:hanging="360"/>
      </w:pPr>
      <w:rPr>
        <w:rFonts w:ascii="Wingdings" w:hAnsi="Wingdings" w:hint="default"/>
      </w:rPr>
    </w:lvl>
    <w:lvl w:ilvl="6" w:tplc="E126F67A" w:tentative="1">
      <w:start w:val="1"/>
      <w:numFmt w:val="bullet"/>
      <w:lvlText w:val=""/>
      <w:lvlJc w:val="left"/>
      <w:pPr>
        <w:tabs>
          <w:tab w:val="num" w:pos="5040"/>
        </w:tabs>
        <w:ind w:left="5040" w:hanging="360"/>
      </w:pPr>
      <w:rPr>
        <w:rFonts w:ascii="Wingdings" w:hAnsi="Wingdings" w:hint="default"/>
      </w:rPr>
    </w:lvl>
    <w:lvl w:ilvl="7" w:tplc="2656F74C" w:tentative="1">
      <w:start w:val="1"/>
      <w:numFmt w:val="bullet"/>
      <w:lvlText w:val=""/>
      <w:lvlJc w:val="left"/>
      <w:pPr>
        <w:tabs>
          <w:tab w:val="num" w:pos="5760"/>
        </w:tabs>
        <w:ind w:left="5760" w:hanging="360"/>
      </w:pPr>
      <w:rPr>
        <w:rFonts w:ascii="Wingdings" w:hAnsi="Wingdings" w:hint="default"/>
      </w:rPr>
    </w:lvl>
    <w:lvl w:ilvl="8" w:tplc="AA0E6E0C" w:tentative="1">
      <w:start w:val="1"/>
      <w:numFmt w:val="bullet"/>
      <w:lvlText w:val=""/>
      <w:lvlJc w:val="left"/>
      <w:pPr>
        <w:tabs>
          <w:tab w:val="num" w:pos="6480"/>
        </w:tabs>
        <w:ind w:left="6480" w:hanging="360"/>
      </w:pPr>
      <w:rPr>
        <w:rFonts w:ascii="Wingdings" w:hAnsi="Wingdings" w:hint="default"/>
      </w:rPr>
    </w:lvl>
  </w:abstractNum>
  <w:abstractNum w:abstractNumId="390" w15:restartNumberingAfterBreak="0">
    <w:nsid w:val="4F970B05"/>
    <w:multiLevelType w:val="hybridMultilevel"/>
    <w:tmpl w:val="DF4ABAF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1" w15:restartNumberingAfterBreak="0">
    <w:nsid w:val="50D967D4"/>
    <w:multiLevelType w:val="hybridMultilevel"/>
    <w:tmpl w:val="0CB61106"/>
    <w:lvl w:ilvl="0" w:tplc="6088A7AC">
      <w:start w:val="1"/>
      <w:numFmt w:val="bullet"/>
      <w:lvlText w:val=""/>
      <w:lvlJc w:val="left"/>
      <w:pPr>
        <w:tabs>
          <w:tab w:val="num" w:pos="720"/>
        </w:tabs>
        <w:ind w:left="720" w:hanging="360"/>
      </w:pPr>
      <w:rPr>
        <w:rFonts w:ascii="Wingdings" w:hAnsi="Wingdings" w:hint="default"/>
      </w:rPr>
    </w:lvl>
    <w:lvl w:ilvl="1" w:tplc="E8326788" w:tentative="1">
      <w:start w:val="1"/>
      <w:numFmt w:val="bullet"/>
      <w:lvlText w:val=""/>
      <w:lvlJc w:val="left"/>
      <w:pPr>
        <w:tabs>
          <w:tab w:val="num" w:pos="1440"/>
        </w:tabs>
        <w:ind w:left="1440" w:hanging="360"/>
      </w:pPr>
      <w:rPr>
        <w:rFonts w:ascii="Wingdings" w:hAnsi="Wingdings" w:hint="default"/>
      </w:rPr>
    </w:lvl>
    <w:lvl w:ilvl="2" w:tplc="43383D86" w:tentative="1">
      <w:start w:val="1"/>
      <w:numFmt w:val="bullet"/>
      <w:lvlText w:val=""/>
      <w:lvlJc w:val="left"/>
      <w:pPr>
        <w:tabs>
          <w:tab w:val="num" w:pos="2160"/>
        </w:tabs>
        <w:ind w:left="2160" w:hanging="360"/>
      </w:pPr>
      <w:rPr>
        <w:rFonts w:ascii="Wingdings" w:hAnsi="Wingdings" w:hint="default"/>
      </w:rPr>
    </w:lvl>
    <w:lvl w:ilvl="3" w:tplc="ABF20AB4" w:tentative="1">
      <w:start w:val="1"/>
      <w:numFmt w:val="bullet"/>
      <w:lvlText w:val=""/>
      <w:lvlJc w:val="left"/>
      <w:pPr>
        <w:tabs>
          <w:tab w:val="num" w:pos="2880"/>
        </w:tabs>
        <w:ind w:left="2880" w:hanging="360"/>
      </w:pPr>
      <w:rPr>
        <w:rFonts w:ascii="Wingdings" w:hAnsi="Wingdings" w:hint="default"/>
      </w:rPr>
    </w:lvl>
    <w:lvl w:ilvl="4" w:tplc="149E7796" w:tentative="1">
      <w:start w:val="1"/>
      <w:numFmt w:val="bullet"/>
      <w:lvlText w:val=""/>
      <w:lvlJc w:val="left"/>
      <w:pPr>
        <w:tabs>
          <w:tab w:val="num" w:pos="3600"/>
        </w:tabs>
        <w:ind w:left="3600" w:hanging="360"/>
      </w:pPr>
      <w:rPr>
        <w:rFonts w:ascii="Wingdings" w:hAnsi="Wingdings" w:hint="default"/>
      </w:rPr>
    </w:lvl>
    <w:lvl w:ilvl="5" w:tplc="29B2E76E" w:tentative="1">
      <w:start w:val="1"/>
      <w:numFmt w:val="bullet"/>
      <w:lvlText w:val=""/>
      <w:lvlJc w:val="left"/>
      <w:pPr>
        <w:tabs>
          <w:tab w:val="num" w:pos="4320"/>
        </w:tabs>
        <w:ind w:left="4320" w:hanging="360"/>
      </w:pPr>
      <w:rPr>
        <w:rFonts w:ascii="Wingdings" w:hAnsi="Wingdings" w:hint="default"/>
      </w:rPr>
    </w:lvl>
    <w:lvl w:ilvl="6" w:tplc="0D5AA58C" w:tentative="1">
      <w:start w:val="1"/>
      <w:numFmt w:val="bullet"/>
      <w:lvlText w:val=""/>
      <w:lvlJc w:val="left"/>
      <w:pPr>
        <w:tabs>
          <w:tab w:val="num" w:pos="5040"/>
        </w:tabs>
        <w:ind w:left="5040" w:hanging="360"/>
      </w:pPr>
      <w:rPr>
        <w:rFonts w:ascii="Wingdings" w:hAnsi="Wingdings" w:hint="default"/>
      </w:rPr>
    </w:lvl>
    <w:lvl w:ilvl="7" w:tplc="61E2BA1A" w:tentative="1">
      <w:start w:val="1"/>
      <w:numFmt w:val="bullet"/>
      <w:lvlText w:val=""/>
      <w:lvlJc w:val="left"/>
      <w:pPr>
        <w:tabs>
          <w:tab w:val="num" w:pos="5760"/>
        </w:tabs>
        <w:ind w:left="5760" w:hanging="360"/>
      </w:pPr>
      <w:rPr>
        <w:rFonts w:ascii="Wingdings" w:hAnsi="Wingdings" w:hint="default"/>
      </w:rPr>
    </w:lvl>
    <w:lvl w:ilvl="8" w:tplc="2342F968" w:tentative="1">
      <w:start w:val="1"/>
      <w:numFmt w:val="bullet"/>
      <w:lvlText w:val=""/>
      <w:lvlJc w:val="left"/>
      <w:pPr>
        <w:tabs>
          <w:tab w:val="num" w:pos="6480"/>
        </w:tabs>
        <w:ind w:left="6480" w:hanging="360"/>
      </w:pPr>
      <w:rPr>
        <w:rFonts w:ascii="Wingdings" w:hAnsi="Wingdings" w:hint="default"/>
      </w:rPr>
    </w:lvl>
  </w:abstractNum>
  <w:abstractNum w:abstractNumId="392" w15:restartNumberingAfterBreak="0">
    <w:nsid w:val="510749FB"/>
    <w:multiLevelType w:val="hybridMultilevel"/>
    <w:tmpl w:val="B8144AA8"/>
    <w:lvl w:ilvl="0" w:tplc="04090007">
      <w:start w:val="1"/>
      <w:numFmt w:val="bullet"/>
      <w:lvlText w:val=""/>
      <w:lvlPicBulletId w:val="0"/>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93" w15:restartNumberingAfterBreak="0">
    <w:nsid w:val="512302B5"/>
    <w:multiLevelType w:val="hybridMultilevel"/>
    <w:tmpl w:val="FFE8040A"/>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4" w15:restartNumberingAfterBreak="0">
    <w:nsid w:val="512B1E72"/>
    <w:multiLevelType w:val="hybridMultilevel"/>
    <w:tmpl w:val="6A8CDF96"/>
    <w:lvl w:ilvl="0" w:tplc="04090001">
      <w:start w:val="1"/>
      <w:numFmt w:val="bullet"/>
      <w:lvlText w:val=""/>
      <w:lvlJc w:val="left"/>
      <w:pPr>
        <w:tabs>
          <w:tab w:val="num" w:pos="720"/>
        </w:tabs>
        <w:ind w:left="720" w:hanging="360"/>
      </w:pPr>
      <w:rPr>
        <w:rFonts w:ascii="Symbol" w:hAnsi="Symbol" w:hint="default"/>
      </w:rPr>
    </w:lvl>
    <w:lvl w:ilvl="1" w:tplc="BDA275D2">
      <w:start w:val="1"/>
      <w:numFmt w:val="bullet"/>
      <w:lvlText w:val="•"/>
      <w:lvlJc w:val="left"/>
      <w:pPr>
        <w:tabs>
          <w:tab w:val="num" w:pos="1440"/>
        </w:tabs>
        <w:ind w:left="1440" w:hanging="360"/>
      </w:pPr>
      <w:rPr>
        <w:rFonts w:ascii="Arial" w:hAnsi="Arial" w:hint="default"/>
      </w:rPr>
    </w:lvl>
    <w:lvl w:ilvl="2" w:tplc="78AAB086" w:tentative="1">
      <w:start w:val="1"/>
      <w:numFmt w:val="bullet"/>
      <w:lvlText w:val="•"/>
      <w:lvlJc w:val="left"/>
      <w:pPr>
        <w:tabs>
          <w:tab w:val="num" w:pos="2160"/>
        </w:tabs>
        <w:ind w:left="2160" w:hanging="360"/>
      </w:pPr>
      <w:rPr>
        <w:rFonts w:ascii="Arial" w:hAnsi="Arial" w:hint="default"/>
      </w:rPr>
    </w:lvl>
    <w:lvl w:ilvl="3" w:tplc="8948FA02" w:tentative="1">
      <w:start w:val="1"/>
      <w:numFmt w:val="bullet"/>
      <w:lvlText w:val="•"/>
      <w:lvlJc w:val="left"/>
      <w:pPr>
        <w:tabs>
          <w:tab w:val="num" w:pos="2880"/>
        </w:tabs>
        <w:ind w:left="2880" w:hanging="360"/>
      </w:pPr>
      <w:rPr>
        <w:rFonts w:ascii="Arial" w:hAnsi="Arial" w:hint="default"/>
      </w:rPr>
    </w:lvl>
    <w:lvl w:ilvl="4" w:tplc="B4BC28FA" w:tentative="1">
      <w:start w:val="1"/>
      <w:numFmt w:val="bullet"/>
      <w:lvlText w:val="•"/>
      <w:lvlJc w:val="left"/>
      <w:pPr>
        <w:tabs>
          <w:tab w:val="num" w:pos="3600"/>
        </w:tabs>
        <w:ind w:left="3600" w:hanging="360"/>
      </w:pPr>
      <w:rPr>
        <w:rFonts w:ascii="Arial" w:hAnsi="Arial" w:hint="default"/>
      </w:rPr>
    </w:lvl>
    <w:lvl w:ilvl="5" w:tplc="5794366E" w:tentative="1">
      <w:start w:val="1"/>
      <w:numFmt w:val="bullet"/>
      <w:lvlText w:val="•"/>
      <w:lvlJc w:val="left"/>
      <w:pPr>
        <w:tabs>
          <w:tab w:val="num" w:pos="4320"/>
        </w:tabs>
        <w:ind w:left="4320" w:hanging="360"/>
      </w:pPr>
      <w:rPr>
        <w:rFonts w:ascii="Arial" w:hAnsi="Arial" w:hint="default"/>
      </w:rPr>
    </w:lvl>
    <w:lvl w:ilvl="6" w:tplc="9AAE80C8" w:tentative="1">
      <w:start w:val="1"/>
      <w:numFmt w:val="bullet"/>
      <w:lvlText w:val="•"/>
      <w:lvlJc w:val="left"/>
      <w:pPr>
        <w:tabs>
          <w:tab w:val="num" w:pos="5040"/>
        </w:tabs>
        <w:ind w:left="5040" w:hanging="360"/>
      </w:pPr>
      <w:rPr>
        <w:rFonts w:ascii="Arial" w:hAnsi="Arial" w:hint="default"/>
      </w:rPr>
    </w:lvl>
    <w:lvl w:ilvl="7" w:tplc="F7285DA0" w:tentative="1">
      <w:start w:val="1"/>
      <w:numFmt w:val="bullet"/>
      <w:lvlText w:val="•"/>
      <w:lvlJc w:val="left"/>
      <w:pPr>
        <w:tabs>
          <w:tab w:val="num" w:pos="5760"/>
        </w:tabs>
        <w:ind w:left="5760" w:hanging="360"/>
      </w:pPr>
      <w:rPr>
        <w:rFonts w:ascii="Arial" w:hAnsi="Arial" w:hint="default"/>
      </w:rPr>
    </w:lvl>
    <w:lvl w:ilvl="8" w:tplc="434043CC" w:tentative="1">
      <w:start w:val="1"/>
      <w:numFmt w:val="bullet"/>
      <w:lvlText w:val="•"/>
      <w:lvlJc w:val="left"/>
      <w:pPr>
        <w:tabs>
          <w:tab w:val="num" w:pos="6480"/>
        </w:tabs>
        <w:ind w:left="6480" w:hanging="360"/>
      </w:pPr>
      <w:rPr>
        <w:rFonts w:ascii="Arial" w:hAnsi="Arial" w:hint="default"/>
      </w:rPr>
    </w:lvl>
  </w:abstractNum>
  <w:abstractNum w:abstractNumId="395" w15:restartNumberingAfterBreak="0">
    <w:nsid w:val="51976127"/>
    <w:multiLevelType w:val="hybridMultilevel"/>
    <w:tmpl w:val="F118E096"/>
    <w:lvl w:ilvl="0" w:tplc="AC7CC4F0">
      <w:start w:val="1"/>
      <w:numFmt w:val="decimal"/>
      <w:lvlText w:val="%1."/>
      <w:lvlJc w:val="left"/>
      <w:pPr>
        <w:tabs>
          <w:tab w:val="num" w:pos="720"/>
        </w:tabs>
        <w:ind w:left="720" w:hanging="360"/>
      </w:pPr>
      <w:rPr>
        <w:b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6" w15:restartNumberingAfterBreak="0">
    <w:nsid w:val="51C53729"/>
    <w:multiLevelType w:val="hybridMultilevel"/>
    <w:tmpl w:val="DBF86504"/>
    <w:lvl w:ilvl="0" w:tplc="04090007">
      <w:start w:val="1"/>
      <w:numFmt w:val="bullet"/>
      <w:lvlText w:val=""/>
      <w:lvlPicBulletId w:val="0"/>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7" w15:restartNumberingAfterBreak="0">
    <w:nsid w:val="520E2695"/>
    <w:multiLevelType w:val="hybridMultilevel"/>
    <w:tmpl w:val="D8305630"/>
    <w:lvl w:ilvl="0" w:tplc="04090007">
      <w:start w:val="1"/>
      <w:numFmt w:val="bullet"/>
      <w:lvlText w:val=""/>
      <w:lvlPicBulletId w:val="1"/>
      <w:lvlJc w:val="left"/>
      <w:pPr>
        <w:tabs>
          <w:tab w:val="num" w:pos="720"/>
        </w:tabs>
        <w:ind w:left="720" w:hanging="360"/>
      </w:pPr>
      <w:rPr>
        <w:rFonts w:ascii="Symbol" w:hAnsi="Symbol" w:hint="default"/>
      </w:rPr>
    </w:lvl>
    <w:lvl w:ilvl="1" w:tplc="C09CBBAA" w:tentative="1">
      <w:start w:val="1"/>
      <w:numFmt w:val="bullet"/>
      <w:lvlText w:val="•"/>
      <w:lvlJc w:val="left"/>
      <w:pPr>
        <w:tabs>
          <w:tab w:val="num" w:pos="1440"/>
        </w:tabs>
        <w:ind w:left="1440" w:hanging="360"/>
      </w:pPr>
      <w:rPr>
        <w:rFonts w:ascii="Arial" w:hAnsi="Arial" w:hint="default"/>
      </w:rPr>
    </w:lvl>
    <w:lvl w:ilvl="2" w:tplc="1E9C9F52" w:tentative="1">
      <w:start w:val="1"/>
      <w:numFmt w:val="bullet"/>
      <w:lvlText w:val="•"/>
      <w:lvlJc w:val="left"/>
      <w:pPr>
        <w:tabs>
          <w:tab w:val="num" w:pos="2160"/>
        </w:tabs>
        <w:ind w:left="2160" w:hanging="360"/>
      </w:pPr>
      <w:rPr>
        <w:rFonts w:ascii="Arial" w:hAnsi="Arial" w:hint="default"/>
      </w:rPr>
    </w:lvl>
    <w:lvl w:ilvl="3" w:tplc="A1A6EA14" w:tentative="1">
      <w:start w:val="1"/>
      <w:numFmt w:val="bullet"/>
      <w:lvlText w:val="•"/>
      <w:lvlJc w:val="left"/>
      <w:pPr>
        <w:tabs>
          <w:tab w:val="num" w:pos="2880"/>
        </w:tabs>
        <w:ind w:left="2880" w:hanging="360"/>
      </w:pPr>
      <w:rPr>
        <w:rFonts w:ascii="Arial" w:hAnsi="Arial" w:hint="default"/>
      </w:rPr>
    </w:lvl>
    <w:lvl w:ilvl="4" w:tplc="B914CA7A" w:tentative="1">
      <w:start w:val="1"/>
      <w:numFmt w:val="bullet"/>
      <w:lvlText w:val="•"/>
      <w:lvlJc w:val="left"/>
      <w:pPr>
        <w:tabs>
          <w:tab w:val="num" w:pos="3600"/>
        </w:tabs>
        <w:ind w:left="3600" w:hanging="360"/>
      </w:pPr>
      <w:rPr>
        <w:rFonts w:ascii="Arial" w:hAnsi="Arial" w:hint="default"/>
      </w:rPr>
    </w:lvl>
    <w:lvl w:ilvl="5" w:tplc="36C47E2E" w:tentative="1">
      <w:start w:val="1"/>
      <w:numFmt w:val="bullet"/>
      <w:lvlText w:val="•"/>
      <w:lvlJc w:val="left"/>
      <w:pPr>
        <w:tabs>
          <w:tab w:val="num" w:pos="4320"/>
        </w:tabs>
        <w:ind w:left="4320" w:hanging="360"/>
      </w:pPr>
      <w:rPr>
        <w:rFonts w:ascii="Arial" w:hAnsi="Arial" w:hint="default"/>
      </w:rPr>
    </w:lvl>
    <w:lvl w:ilvl="6" w:tplc="48A0855C" w:tentative="1">
      <w:start w:val="1"/>
      <w:numFmt w:val="bullet"/>
      <w:lvlText w:val="•"/>
      <w:lvlJc w:val="left"/>
      <w:pPr>
        <w:tabs>
          <w:tab w:val="num" w:pos="5040"/>
        </w:tabs>
        <w:ind w:left="5040" w:hanging="360"/>
      </w:pPr>
      <w:rPr>
        <w:rFonts w:ascii="Arial" w:hAnsi="Arial" w:hint="default"/>
      </w:rPr>
    </w:lvl>
    <w:lvl w:ilvl="7" w:tplc="BF826434" w:tentative="1">
      <w:start w:val="1"/>
      <w:numFmt w:val="bullet"/>
      <w:lvlText w:val="•"/>
      <w:lvlJc w:val="left"/>
      <w:pPr>
        <w:tabs>
          <w:tab w:val="num" w:pos="5760"/>
        </w:tabs>
        <w:ind w:left="5760" w:hanging="360"/>
      </w:pPr>
      <w:rPr>
        <w:rFonts w:ascii="Arial" w:hAnsi="Arial" w:hint="default"/>
      </w:rPr>
    </w:lvl>
    <w:lvl w:ilvl="8" w:tplc="9DFC5A76" w:tentative="1">
      <w:start w:val="1"/>
      <w:numFmt w:val="bullet"/>
      <w:lvlText w:val="•"/>
      <w:lvlJc w:val="left"/>
      <w:pPr>
        <w:tabs>
          <w:tab w:val="num" w:pos="6480"/>
        </w:tabs>
        <w:ind w:left="6480" w:hanging="360"/>
      </w:pPr>
      <w:rPr>
        <w:rFonts w:ascii="Arial" w:hAnsi="Arial" w:hint="default"/>
      </w:rPr>
    </w:lvl>
  </w:abstractNum>
  <w:abstractNum w:abstractNumId="398" w15:restartNumberingAfterBreak="0">
    <w:nsid w:val="522512D6"/>
    <w:multiLevelType w:val="hybridMultilevel"/>
    <w:tmpl w:val="25DAA06A"/>
    <w:lvl w:ilvl="0" w:tplc="0409000F">
      <w:start w:val="1"/>
      <w:numFmt w:val="decimal"/>
      <w:lvlText w:val="%1."/>
      <w:lvlJc w:val="left"/>
      <w:pPr>
        <w:ind w:left="720" w:hanging="360"/>
      </w:pPr>
      <w:rPr>
        <w:rFonts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52972EFD"/>
    <w:multiLevelType w:val="hybridMultilevel"/>
    <w:tmpl w:val="B6D0B81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0" w15:restartNumberingAfterBreak="0">
    <w:nsid w:val="532046B0"/>
    <w:multiLevelType w:val="hybridMultilevel"/>
    <w:tmpl w:val="314A6BD8"/>
    <w:lvl w:ilvl="0" w:tplc="04090007">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53430B6D"/>
    <w:multiLevelType w:val="hybridMultilevel"/>
    <w:tmpl w:val="19D67C42"/>
    <w:lvl w:ilvl="0" w:tplc="04090007">
      <w:start w:val="1"/>
      <w:numFmt w:val="bullet"/>
      <w:lvlText w:val=""/>
      <w:lvlPicBulletId w:val="0"/>
      <w:lvlJc w:val="left"/>
      <w:pPr>
        <w:tabs>
          <w:tab w:val="num" w:pos="1440"/>
        </w:tabs>
        <w:ind w:left="1440" w:hanging="360"/>
      </w:pPr>
      <w:rPr>
        <w:rFonts w:ascii="Symbol" w:hAnsi="Symbol" w:hint="default"/>
      </w:rPr>
    </w:lvl>
    <w:lvl w:ilvl="1" w:tplc="1B2CE674" w:tentative="1">
      <w:start w:val="1"/>
      <w:numFmt w:val="bullet"/>
      <w:lvlText w:val=""/>
      <w:lvlJc w:val="left"/>
      <w:pPr>
        <w:tabs>
          <w:tab w:val="num" w:pos="2160"/>
        </w:tabs>
        <w:ind w:left="2160" w:hanging="360"/>
      </w:pPr>
      <w:rPr>
        <w:rFonts w:ascii="Wingdings" w:hAnsi="Wingdings" w:hint="default"/>
      </w:rPr>
    </w:lvl>
    <w:lvl w:ilvl="2" w:tplc="6C6E4172" w:tentative="1">
      <w:start w:val="1"/>
      <w:numFmt w:val="bullet"/>
      <w:lvlText w:val=""/>
      <w:lvlJc w:val="left"/>
      <w:pPr>
        <w:tabs>
          <w:tab w:val="num" w:pos="2880"/>
        </w:tabs>
        <w:ind w:left="2880" w:hanging="360"/>
      </w:pPr>
      <w:rPr>
        <w:rFonts w:ascii="Wingdings" w:hAnsi="Wingdings" w:hint="default"/>
      </w:rPr>
    </w:lvl>
    <w:lvl w:ilvl="3" w:tplc="06DA52FC" w:tentative="1">
      <w:start w:val="1"/>
      <w:numFmt w:val="bullet"/>
      <w:lvlText w:val=""/>
      <w:lvlJc w:val="left"/>
      <w:pPr>
        <w:tabs>
          <w:tab w:val="num" w:pos="3600"/>
        </w:tabs>
        <w:ind w:left="3600" w:hanging="360"/>
      </w:pPr>
      <w:rPr>
        <w:rFonts w:ascii="Wingdings" w:hAnsi="Wingdings" w:hint="default"/>
      </w:rPr>
    </w:lvl>
    <w:lvl w:ilvl="4" w:tplc="1DD028E4" w:tentative="1">
      <w:start w:val="1"/>
      <w:numFmt w:val="bullet"/>
      <w:lvlText w:val=""/>
      <w:lvlJc w:val="left"/>
      <w:pPr>
        <w:tabs>
          <w:tab w:val="num" w:pos="4320"/>
        </w:tabs>
        <w:ind w:left="4320" w:hanging="360"/>
      </w:pPr>
      <w:rPr>
        <w:rFonts w:ascii="Wingdings" w:hAnsi="Wingdings" w:hint="default"/>
      </w:rPr>
    </w:lvl>
    <w:lvl w:ilvl="5" w:tplc="05C81F4C" w:tentative="1">
      <w:start w:val="1"/>
      <w:numFmt w:val="bullet"/>
      <w:lvlText w:val=""/>
      <w:lvlJc w:val="left"/>
      <w:pPr>
        <w:tabs>
          <w:tab w:val="num" w:pos="5040"/>
        </w:tabs>
        <w:ind w:left="5040" w:hanging="360"/>
      </w:pPr>
      <w:rPr>
        <w:rFonts w:ascii="Wingdings" w:hAnsi="Wingdings" w:hint="default"/>
      </w:rPr>
    </w:lvl>
    <w:lvl w:ilvl="6" w:tplc="FD822308" w:tentative="1">
      <w:start w:val="1"/>
      <w:numFmt w:val="bullet"/>
      <w:lvlText w:val=""/>
      <w:lvlJc w:val="left"/>
      <w:pPr>
        <w:tabs>
          <w:tab w:val="num" w:pos="5760"/>
        </w:tabs>
        <w:ind w:left="5760" w:hanging="360"/>
      </w:pPr>
      <w:rPr>
        <w:rFonts w:ascii="Wingdings" w:hAnsi="Wingdings" w:hint="default"/>
      </w:rPr>
    </w:lvl>
    <w:lvl w:ilvl="7" w:tplc="350A340C" w:tentative="1">
      <w:start w:val="1"/>
      <w:numFmt w:val="bullet"/>
      <w:lvlText w:val=""/>
      <w:lvlJc w:val="left"/>
      <w:pPr>
        <w:tabs>
          <w:tab w:val="num" w:pos="6480"/>
        </w:tabs>
        <w:ind w:left="6480" w:hanging="360"/>
      </w:pPr>
      <w:rPr>
        <w:rFonts w:ascii="Wingdings" w:hAnsi="Wingdings" w:hint="default"/>
      </w:rPr>
    </w:lvl>
    <w:lvl w:ilvl="8" w:tplc="27FC7D10" w:tentative="1">
      <w:start w:val="1"/>
      <w:numFmt w:val="bullet"/>
      <w:lvlText w:val=""/>
      <w:lvlJc w:val="left"/>
      <w:pPr>
        <w:tabs>
          <w:tab w:val="num" w:pos="7200"/>
        </w:tabs>
        <w:ind w:left="7200" w:hanging="360"/>
      </w:pPr>
      <w:rPr>
        <w:rFonts w:ascii="Wingdings" w:hAnsi="Wingdings" w:hint="default"/>
      </w:rPr>
    </w:lvl>
  </w:abstractNum>
  <w:abstractNum w:abstractNumId="402" w15:restartNumberingAfterBreak="0">
    <w:nsid w:val="53506116"/>
    <w:multiLevelType w:val="hybridMultilevel"/>
    <w:tmpl w:val="A5205594"/>
    <w:lvl w:ilvl="0" w:tplc="88D48E7A">
      <w:start w:val="1"/>
      <w:numFmt w:val="bullet"/>
      <w:lvlText w:val=""/>
      <w:lvlJc w:val="left"/>
      <w:pPr>
        <w:tabs>
          <w:tab w:val="num" w:pos="720"/>
        </w:tabs>
        <w:ind w:left="720" w:hanging="360"/>
      </w:pPr>
      <w:rPr>
        <w:rFonts w:ascii="Wingdings" w:hAnsi="Wingdings" w:hint="default"/>
      </w:rPr>
    </w:lvl>
    <w:lvl w:ilvl="1" w:tplc="7A629B0E" w:tentative="1">
      <w:start w:val="1"/>
      <w:numFmt w:val="bullet"/>
      <w:lvlText w:val=""/>
      <w:lvlJc w:val="left"/>
      <w:pPr>
        <w:tabs>
          <w:tab w:val="num" w:pos="1440"/>
        </w:tabs>
        <w:ind w:left="1440" w:hanging="360"/>
      </w:pPr>
      <w:rPr>
        <w:rFonts w:ascii="Wingdings" w:hAnsi="Wingdings" w:hint="default"/>
      </w:rPr>
    </w:lvl>
    <w:lvl w:ilvl="2" w:tplc="00FE8C02" w:tentative="1">
      <w:start w:val="1"/>
      <w:numFmt w:val="bullet"/>
      <w:lvlText w:val=""/>
      <w:lvlJc w:val="left"/>
      <w:pPr>
        <w:tabs>
          <w:tab w:val="num" w:pos="2160"/>
        </w:tabs>
        <w:ind w:left="2160" w:hanging="360"/>
      </w:pPr>
      <w:rPr>
        <w:rFonts w:ascii="Wingdings" w:hAnsi="Wingdings" w:hint="default"/>
      </w:rPr>
    </w:lvl>
    <w:lvl w:ilvl="3" w:tplc="AC34BC5A" w:tentative="1">
      <w:start w:val="1"/>
      <w:numFmt w:val="bullet"/>
      <w:lvlText w:val=""/>
      <w:lvlJc w:val="left"/>
      <w:pPr>
        <w:tabs>
          <w:tab w:val="num" w:pos="2880"/>
        </w:tabs>
        <w:ind w:left="2880" w:hanging="360"/>
      </w:pPr>
      <w:rPr>
        <w:rFonts w:ascii="Wingdings" w:hAnsi="Wingdings" w:hint="default"/>
      </w:rPr>
    </w:lvl>
    <w:lvl w:ilvl="4" w:tplc="66566786" w:tentative="1">
      <w:start w:val="1"/>
      <w:numFmt w:val="bullet"/>
      <w:lvlText w:val=""/>
      <w:lvlJc w:val="left"/>
      <w:pPr>
        <w:tabs>
          <w:tab w:val="num" w:pos="3600"/>
        </w:tabs>
        <w:ind w:left="3600" w:hanging="360"/>
      </w:pPr>
      <w:rPr>
        <w:rFonts w:ascii="Wingdings" w:hAnsi="Wingdings" w:hint="default"/>
      </w:rPr>
    </w:lvl>
    <w:lvl w:ilvl="5" w:tplc="069287CC" w:tentative="1">
      <w:start w:val="1"/>
      <w:numFmt w:val="bullet"/>
      <w:lvlText w:val=""/>
      <w:lvlJc w:val="left"/>
      <w:pPr>
        <w:tabs>
          <w:tab w:val="num" w:pos="4320"/>
        </w:tabs>
        <w:ind w:left="4320" w:hanging="360"/>
      </w:pPr>
      <w:rPr>
        <w:rFonts w:ascii="Wingdings" w:hAnsi="Wingdings" w:hint="default"/>
      </w:rPr>
    </w:lvl>
    <w:lvl w:ilvl="6" w:tplc="141852F8" w:tentative="1">
      <w:start w:val="1"/>
      <w:numFmt w:val="bullet"/>
      <w:lvlText w:val=""/>
      <w:lvlJc w:val="left"/>
      <w:pPr>
        <w:tabs>
          <w:tab w:val="num" w:pos="5040"/>
        </w:tabs>
        <w:ind w:left="5040" w:hanging="360"/>
      </w:pPr>
      <w:rPr>
        <w:rFonts w:ascii="Wingdings" w:hAnsi="Wingdings" w:hint="default"/>
      </w:rPr>
    </w:lvl>
    <w:lvl w:ilvl="7" w:tplc="6CD247B6" w:tentative="1">
      <w:start w:val="1"/>
      <w:numFmt w:val="bullet"/>
      <w:lvlText w:val=""/>
      <w:lvlJc w:val="left"/>
      <w:pPr>
        <w:tabs>
          <w:tab w:val="num" w:pos="5760"/>
        </w:tabs>
        <w:ind w:left="5760" w:hanging="360"/>
      </w:pPr>
      <w:rPr>
        <w:rFonts w:ascii="Wingdings" w:hAnsi="Wingdings" w:hint="default"/>
      </w:rPr>
    </w:lvl>
    <w:lvl w:ilvl="8" w:tplc="9BA44E5A" w:tentative="1">
      <w:start w:val="1"/>
      <w:numFmt w:val="bullet"/>
      <w:lvlText w:val=""/>
      <w:lvlJc w:val="left"/>
      <w:pPr>
        <w:tabs>
          <w:tab w:val="num" w:pos="6480"/>
        </w:tabs>
        <w:ind w:left="6480" w:hanging="360"/>
      </w:pPr>
      <w:rPr>
        <w:rFonts w:ascii="Wingdings" w:hAnsi="Wingdings" w:hint="default"/>
      </w:rPr>
    </w:lvl>
  </w:abstractNum>
  <w:abstractNum w:abstractNumId="403" w15:restartNumberingAfterBreak="0">
    <w:nsid w:val="53C2037C"/>
    <w:multiLevelType w:val="hybridMultilevel"/>
    <w:tmpl w:val="C2CCBE16"/>
    <w:lvl w:ilvl="0" w:tplc="E420385E">
      <w:start w:val="1"/>
      <w:numFmt w:val="bullet"/>
      <w:lvlText w:val=""/>
      <w:lvlJc w:val="left"/>
      <w:pPr>
        <w:tabs>
          <w:tab w:val="num" w:pos="720"/>
        </w:tabs>
        <w:ind w:left="720" w:hanging="360"/>
      </w:pPr>
      <w:rPr>
        <w:rFonts w:ascii="Wingdings" w:hAnsi="Wingdings" w:hint="default"/>
      </w:rPr>
    </w:lvl>
    <w:lvl w:ilvl="1" w:tplc="C464CDD4" w:tentative="1">
      <w:start w:val="1"/>
      <w:numFmt w:val="bullet"/>
      <w:lvlText w:val=""/>
      <w:lvlJc w:val="left"/>
      <w:pPr>
        <w:tabs>
          <w:tab w:val="num" w:pos="1440"/>
        </w:tabs>
        <w:ind w:left="1440" w:hanging="360"/>
      </w:pPr>
      <w:rPr>
        <w:rFonts w:ascii="Wingdings" w:hAnsi="Wingdings" w:hint="default"/>
      </w:rPr>
    </w:lvl>
    <w:lvl w:ilvl="2" w:tplc="EA6A6986" w:tentative="1">
      <w:start w:val="1"/>
      <w:numFmt w:val="bullet"/>
      <w:lvlText w:val=""/>
      <w:lvlJc w:val="left"/>
      <w:pPr>
        <w:tabs>
          <w:tab w:val="num" w:pos="2160"/>
        </w:tabs>
        <w:ind w:left="2160" w:hanging="360"/>
      </w:pPr>
      <w:rPr>
        <w:rFonts w:ascii="Wingdings" w:hAnsi="Wingdings" w:hint="default"/>
      </w:rPr>
    </w:lvl>
    <w:lvl w:ilvl="3" w:tplc="9B3E07BE" w:tentative="1">
      <w:start w:val="1"/>
      <w:numFmt w:val="bullet"/>
      <w:lvlText w:val=""/>
      <w:lvlJc w:val="left"/>
      <w:pPr>
        <w:tabs>
          <w:tab w:val="num" w:pos="2880"/>
        </w:tabs>
        <w:ind w:left="2880" w:hanging="360"/>
      </w:pPr>
      <w:rPr>
        <w:rFonts w:ascii="Wingdings" w:hAnsi="Wingdings" w:hint="default"/>
      </w:rPr>
    </w:lvl>
    <w:lvl w:ilvl="4" w:tplc="44C0E396" w:tentative="1">
      <w:start w:val="1"/>
      <w:numFmt w:val="bullet"/>
      <w:lvlText w:val=""/>
      <w:lvlJc w:val="left"/>
      <w:pPr>
        <w:tabs>
          <w:tab w:val="num" w:pos="3600"/>
        </w:tabs>
        <w:ind w:left="3600" w:hanging="360"/>
      </w:pPr>
      <w:rPr>
        <w:rFonts w:ascii="Wingdings" w:hAnsi="Wingdings" w:hint="default"/>
      </w:rPr>
    </w:lvl>
    <w:lvl w:ilvl="5" w:tplc="8ECEDAE2" w:tentative="1">
      <w:start w:val="1"/>
      <w:numFmt w:val="bullet"/>
      <w:lvlText w:val=""/>
      <w:lvlJc w:val="left"/>
      <w:pPr>
        <w:tabs>
          <w:tab w:val="num" w:pos="4320"/>
        </w:tabs>
        <w:ind w:left="4320" w:hanging="360"/>
      </w:pPr>
      <w:rPr>
        <w:rFonts w:ascii="Wingdings" w:hAnsi="Wingdings" w:hint="default"/>
      </w:rPr>
    </w:lvl>
    <w:lvl w:ilvl="6" w:tplc="B26688B6" w:tentative="1">
      <w:start w:val="1"/>
      <w:numFmt w:val="bullet"/>
      <w:lvlText w:val=""/>
      <w:lvlJc w:val="left"/>
      <w:pPr>
        <w:tabs>
          <w:tab w:val="num" w:pos="5040"/>
        </w:tabs>
        <w:ind w:left="5040" w:hanging="360"/>
      </w:pPr>
      <w:rPr>
        <w:rFonts w:ascii="Wingdings" w:hAnsi="Wingdings" w:hint="default"/>
      </w:rPr>
    </w:lvl>
    <w:lvl w:ilvl="7" w:tplc="4664DA66" w:tentative="1">
      <w:start w:val="1"/>
      <w:numFmt w:val="bullet"/>
      <w:lvlText w:val=""/>
      <w:lvlJc w:val="left"/>
      <w:pPr>
        <w:tabs>
          <w:tab w:val="num" w:pos="5760"/>
        </w:tabs>
        <w:ind w:left="5760" w:hanging="360"/>
      </w:pPr>
      <w:rPr>
        <w:rFonts w:ascii="Wingdings" w:hAnsi="Wingdings" w:hint="default"/>
      </w:rPr>
    </w:lvl>
    <w:lvl w:ilvl="8" w:tplc="03C04262" w:tentative="1">
      <w:start w:val="1"/>
      <w:numFmt w:val="bullet"/>
      <w:lvlText w:val=""/>
      <w:lvlJc w:val="left"/>
      <w:pPr>
        <w:tabs>
          <w:tab w:val="num" w:pos="6480"/>
        </w:tabs>
        <w:ind w:left="6480" w:hanging="360"/>
      </w:pPr>
      <w:rPr>
        <w:rFonts w:ascii="Wingdings" w:hAnsi="Wingdings" w:hint="default"/>
      </w:rPr>
    </w:lvl>
  </w:abstractNum>
  <w:abstractNum w:abstractNumId="404" w15:restartNumberingAfterBreak="0">
    <w:nsid w:val="53C73929"/>
    <w:multiLevelType w:val="hybridMultilevel"/>
    <w:tmpl w:val="0FBC05C8"/>
    <w:lvl w:ilvl="0" w:tplc="04090007">
      <w:start w:val="1"/>
      <w:numFmt w:val="bullet"/>
      <w:lvlText w:val=""/>
      <w:lvlPicBulletId w:val="0"/>
      <w:lvlJc w:val="left"/>
      <w:pPr>
        <w:tabs>
          <w:tab w:val="num" w:pos="720"/>
        </w:tabs>
        <w:ind w:left="720" w:hanging="360"/>
      </w:pPr>
      <w:rPr>
        <w:rFonts w:ascii="Symbol" w:hAnsi="Symbol" w:hint="default"/>
      </w:rPr>
    </w:lvl>
    <w:lvl w:ilvl="1" w:tplc="4F04A51A" w:tentative="1">
      <w:start w:val="1"/>
      <w:numFmt w:val="bullet"/>
      <w:lvlText w:val=""/>
      <w:lvlJc w:val="left"/>
      <w:pPr>
        <w:tabs>
          <w:tab w:val="num" w:pos="1440"/>
        </w:tabs>
        <w:ind w:left="1440" w:hanging="360"/>
      </w:pPr>
      <w:rPr>
        <w:rFonts w:ascii="Wingdings" w:hAnsi="Wingdings" w:hint="default"/>
      </w:rPr>
    </w:lvl>
    <w:lvl w:ilvl="2" w:tplc="4824F6A4" w:tentative="1">
      <w:start w:val="1"/>
      <w:numFmt w:val="bullet"/>
      <w:lvlText w:val=""/>
      <w:lvlJc w:val="left"/>
      <w:pPr>
        <w:tabs>
          <w:tab w:val="num" w:pos="2160"/>
        </w:tabs>
        <w:ind w:left="2160" w:hanging="360"/>
      </w:pPr>
      <w:rPr>
        <w:rFonts w:ascii="Wingdings" w:hAnsi="Wingdings" w:hint="default"/>
      </w:rPr>
    </w:lvl>
    <w:lvl w:ilvl="3" w:tplc="BC56E2F6" w:tentative="1">
      <w:start w:val="1"/>
      <w:numFmt w:val="bullet"/>
      <w:lvlText w:val=""/>
      <w:lvlJc w:val="left"/>
      <w:pPr>
        <w:tabs>
          <w:tab w:val="num" w:pos="2880"/>
        </w:tabs>
        <w:ind w:left="2880" w:hanging="360"/>
      </w:pPr>
      <w:rPr>
        <w:rFonts w:ascii="Wingdings" w:hAnsi="Wingdings" w:hint="default"/>
      </w:rPr>
    </w:lvl>
    <w:lvl w:ilvl="4" w:tplc="ADDC75F2" w:tentative="1">
      <w:start w:val="1"/>
      <w:numFmt w:val="bullet"/>
      <w:lvlText w:val=""/>
      <w:lvlJc w:val="left"/>
      <w:pPr>
        <w:tabs>
          <w:tab w:val="num" w:pos="3600"/>
        </w:tabs>
        <w:ind w:left="3600" w:hanging="360"/>
      </w:pPr>
      <w:rPr>
        <w:rFonts w:ascii="Wingdings" w:hAnsi="Wingdings" w:hint="default"/>
      </w:rPr>
    </w:lvl>
    <w:lvl w:ilvl="5" w:tplc="337CAB36" w:tentative="1">
      <w:start w:val="1"/>
      <w:numFmt w:val="bullet"/>
      <w:lvlText w:val=""/>
      <w:lvlJc w:val="left"/>
      <w:pPr>
        <w:tabs>
          <w:tab w:val="num" w:pos="4320"/>
        </w:tabs>
        <w:ind w:left="4320" w:hanging="360"/>
      </w:pPr>
      <w:rPr>
        <w:rFonts w:ascii="Wingdings" w:hAnsi="Wingdings" w:hint="default"/>
      </w:rPr>
    </w:lvl>
    <w:lvl w:ilvl="6" w:tplc="CBDA09DE" w:tentative="1">
      <w:start w:val="1"/>
      <w:numFmt w:val="bullet"/>
      <w:lvlText w:val=""/>
      <w:lvlJc w:val="left"/>
      <w:pPr>
        <w:tabs>
          <w:tab w:val="num" w:pos="5040"/>
        </w:tabs>
        <w:ind w:left="5040" w:hanging="360"/>
      </w:pPr>
      <w:rPr>
        <w:rFonts w:ascii="Wingdings" w:hAnsi="Wingdings" w:hint="default"/>
      </w:rPr>
    </w:lvl>
    <w:lvl w:ilvl="7" w:tplc="F2FE83A4" w:tentative="1">
      <w:start w:val="1"/>
      <w:numFmt w:val="bullet"/>
      <w:lvlText w:val=""/>
      <w:lvlJc w:val="left"/>
      <w:pPr>
        <w:tabs>
          <w:tab w:val="num" w:pos="5760"/>
        </w:tabs>
        <w:ind w:left="5760" w:hanging="360"/>
      </w:pPr>
      <w:rPr>
        <w:rFonts w:ascii="Wingdings" w:hAnsi="Wingdings" w:hint="default"/>
      </w:rPr>
    </w:lvl>
    <w:lvl w:ilvl="8" w:tplc="8BC0B352" w:tentative="1">
      <w:start w:val="1"/>
      <w:numFmt w:val="bullet"/>
      <w:lvlText w:val=""/>
      <w:lvlJc w:val="left"/>
      <w:pPr>
        <w:tabs>
          <w:tab w:val="num" w:pos="6480"/>
        </w:tabs>
        <w:ind w:left="6480" w:hanging="360"/>
      </w:pPr>
      <w:rPr>
        <w:rFonts w:ascii="Wingdings" w:hAnsi="Wingdings" w:hint="default"/>
      </w:rPr>
    </w:lvl>
  </w:abstractNum>
  <w:abstractNum w:abstractNumId="405" w15:restartNumberingAfterBreak="0">
    <w:nsid w:val="53F51493"/>
    <w:multiLevelType w:val="hybridMultilevel"/>
    <w:tmpl w:val="FDBE14F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15:restartNumberingAfterBreak="0">
    <w:nsid w:val="543F4F43"/>
    <w:multiLevelType w:val="hybridMultilevel"/>
    <w:tmpl w:val="FFCE32B0"/>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15:restartNumberingAfterBreak="0">
    <w:nsid w:val="547012C2"/>
    <w:multiLevelType w:val="hybridMultilevel"/>
    <w:tmpl w:val="BD54E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8" w15:restartNumberingAfterBreak="0">
    <w:nsid w:val="54F45094"/>
    <w:multiLevelType w:val="hybridMultilevel"/>
    <w:tmpl w:val="43962F56"/>
    <w:lvl w:ilvl="0" w:tplc="32D68FF8">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09" w15:restartNumberingAfterBreak="0">
    <w:nsid w:val="55335507"/>
    <w:multiLevelType w:val="hybridMultilevel"/>
    <w:tmpl w:val="4DCAA91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0" w15:restartNumberingAfterBreak="0">
    <w:nsid w:val="553E6F63"/>
    <w:multiLevelType w:val="hybridMultilevel"/>
    <w:tmpl w:val="DAE29B8E"/>
    <w:lvl w:ilvl="0" w:tplc="04090007">
      <w:start w:val="1"/>
      <w:numFmt w:val="bullet"/>
      <w:lvlText w:val=""/>
      <w:lvlPicBulletId w:val="0"/>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411" w15:restartNumberingAfterBreak="0">
    <w:nsid w:val="55446924"/>
    <w:multiLevelType w:val="hybridMultilevel"/>
    <w:tmpl w:val="9826823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12" w15:restartNumberingAfterBreak="0">
    <w:nsid w:val="55AE348D"/>
    <w:multiLevelType w:val="hybridMultilevel"/>
    <w:tmpl w:val="A404C548"/>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15:restartNumberingAfterBreak="0">
    <w:nsid w:val="55C47C56"/>
    <w:multiLevelType w:val="hybridMultilevel"/>
    <w:tmpl w:val="63E8214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55F61068"/>
    <w:multiLevelType w:val="hybridMultilevel"/>
    <w:tmpl w:val="45E0FE3C"/>
    <w:lvl w:ilvl="0" w:tplc="11485178">
      <w:start w:val="1"/>
      <w:numFmt w:val="bullet"/>
      <w:lvlText w:val="•"/>
      <w:lvlJc w:val="left"/>
      <w:pPr>
        <w:tabs>
          <w:tab w:val="num" w:pos="720"/>
        </w:tabs>
        <w:ind w:left="720" w:hanging="360"/>
      </w:pPr>
      <w:rPr>
        <w:rFonts w:ascii="Arial" w:hAnsi="Arial" w:hint="default"/>
      </w:rPr>
    </w:lvl>
    <w:lvl w:ilvl="1" w:tplc="DD06E968" w:tentative="1">
      <w:start w:val="1"/>
      <w:numFmt w:val="bullet"/>
      <w:lvlText w:val="•"/>
      <w:lvlJc w:val="left"/>
      <w:pPr>
        <w:tabs>
          <w:tab w:val="num" w:pos="1440"/>
        </w:tabs>
        <w:ind w:left="1440" w:hanging="360"/>
      </w:pPr>
      <w:rPr>
        <w:rFonts w:ascii="Arial" w:hAnsi="Arial" w:hint="default"/>
      </w:rPr>
    </w:lvl>
    <w:lvl w:ilvl="2" w:tplc="F90AB250" w:tentative="1">
      <w:start w:val="1"/>
      <w:numFmt w:val="bullet"/>
      <w:lvlText w:val="•"/>
      <w:lvlJc w:val="left"/>
      <w:pPr>
        <w:tabs>
          <w:tab w:val="num" w:pos="2160"/>
        </w:tabs>
        <w:ind w:left="2160" w:hanging="360"/>
      </w:pPr>
      <w:rPr>
        <w:rFonts w:ascii="Arial" w:hAnsi="Arial" w:hint="default"/>
      </w:rPr>
    </w:lvl>
    <w:lvl w:ilvl="3" w:tplc="5D0883A0" w:tentative="1">
      <w:start w:val="1"/>
      <w:numFmt w:val="bullet"/>
      <w:lvlText w:val="•"/>
      <w:lvlJc w:val="left"/>
      <w:pPr>
        <w:tabs>
          <w:tab w:val="num" w:pos="2880"/>
        </w:tabs>
        <w:ind w:left="2880" w:hanging="360"/>
      </w:pPr>
      <w:rPr>
        <w:rFonts w:ascii="Arial" w:hAnsi="Arial" w:hint="default"/>
      </w:rPr>
    </w:lvl>
    <w:lvl w:ilvl="4" w:tplc="205493C4" w:tentative="1">
      <w:start w:val="1"/>
      <w:numFmt w:val="bullet"/>
      <w:lvlText w:val="•"/>
      <w:lvlJc w:val="left"/>
      <w:pPr>
        <w:tabs>
          <w:tab w:val="num" w:pos="3600"/>
        </w:tabs>
        <w:ind w:left="3600" w:hanging="360"/>
      </w:pPr>
      <w:rPr>
        <w:rFonts w:ascii="Arial" w:hAnsi="Arial" w:hint="default"/>
      </w:rPr>
    </w:lvl>
    <w:lvl w:ilvl="5" w:tplc="5CA0CAE8" w:tentative="1">
      <w:start w:val="1"/>
      <w:numFmt w:val="bullet"/>
      <w:lvlText w:val="•"/>
      <w:lvlJc w:val="left"/>
      <w:pPr>
        <w:tabs>
          <w:tab w:val="num" w:pos="4320"/>
        </w:tabs>
        <w:ind w:left="4320" w:hanging="360"/>
      </w:pPr>
      <w:rPr>
        <w:rFonts w:ascii="Arial" w:hAnsi="Arial" w:hint="default"/>
      </w:rPr>
    </w:lvl>
    <w:lvl w:ilvl="6" w:tplc="AA5C0776" w:tentative="1">
      <w:start w:val="1"/>
      <w:numFmt w:val="bullet"/>
      <w:lvlText w:val="•"/>
      <w:lvlJc w:val="left"/>
      <w:pPr>
        <w:tabs>
          <w:tab w:val="num" w:pos="5040"/>
        </w:tabs>
        <w:ind w:left="5040" w:hanging="360"/>
      </w:pPr>
      <w:rPr>
        <w:rFonts w:ascii="Arial" w:hAnsi="Arial" w:hint="default"/>
      </w:rPr>
    </w:lvl>
    <w:lvl w:ilvl="7" w:tplc="B37E9A4A" w:tentative="1">
      <w:start w:val="1"/>
      <w:numFmt w:val="bullet"/>
      <w:lvlText w:val="•"/>
      <w:lvlJc w:val="left"/>
      <w:pPr>
        <w:tabs>
          <w:tab w:val="num" w:pos="5760"/>
        </w:tabs>
        <w:ind w:left="5760" w:hanging="360"/>
      </w:pPr>
      <w:rPr>
        <w:rFonts w:ascii="Arial" w:hAnsi="Arial" w:hint="default"/>
      </w:rPr>
    </w:lvl>
    <w:lvl w:ilvl="8" w:tplc="7D0CBB86" w:tentative="1">
      <w:start w:val="1"/>
      <w:numFmt w:val="bullet"/>
      <w:lvlText w:val="•"/>
      <w:lvlJc w:val="left"/>
      <w:pPr>
        <w:tabs>
          <w:tab w:val="num" w:pos="6480"/>
        </w:tabs>
        <w:ind w:left="6480" w:hanging="360"/>
      </w:pPr>
      <w:rPr>
        <w:rFonts w:ascii="Arial" w:hAnsi="Arial" w:hint="default"/>
      </w:rPr>
    </w:lvl>
  </w:abstractNum>
  <w:abstractNum w:abstractNumId="415" w15:restartNumberingAfterBreak="0">
    <w:nsid w:val="5602429B"/>
    <w:multiLevelType w:val="hybridMultilevel"/>
    <w:tmpl w:val="06A6655A"/>
    <w:lvl w:ilvl="0" w:tplc="04090007">
      <w:start w:val="1"/>
      <w:numFmt w:val="bullet"/>
      <w:lvlText w:val=""/>
      <w:lvlPicBulletId w:val="0"/>
      <w:lvlJc w:val="left"/>
      <w:pPr>
        <w:tabs>
          <w:tab w:val="num" w:pos="720"/>
        </w:tabs>
        <w:ind w:left="720" w:hanging="360"/>
      </w:pPr>
      <w:rPr>
        <w:rFonts w:ascii="Symbol" w:hAnsi="Symbol" w:hint="default"/>
      </w:rPr>
    </w:lvl>
    <w:lvl w:ilvl="1" w:tplc="38A2067A" w:tentative="1">
      <w:start w:val="1"/>
      <w:numFmt w:val="bullet"/>
      <w:lvlText w:val=""/>
      <w:lvlJc w:val="left"/>
      <w:pPr>
        <w:tabs>
          <w:tab w:val="num" w:pos="1440"/>
        </w:tabs>
        <w:ind w:left="1440" w:hanging="360"/>
      </w:pPr>
      <w:rPr>
        <w:rFonts w:ascii="Wingdings" w:hAnsi="Wingdings" w:hint="default"/>
      </w:rPr>
    </w:lvl>
    <w:lvl w:ilvl="2" w:tplc="D63A156A" w:tentative="1">
      <w:start w:val="1"/>
      <w:numFmt w:val="bullet"/>
      <w:lvlText w:val=""/>
      <w:lvlJc w:val="left"/>
      <w:pPr>
        <w:tabs>
          <w:tab w:val="num" w:pos="2160"/>
        </w:tabs>
        <w:ind w:left="2160" w:hanging="360"/>
      </w:pPr>
      <w:rPr>
        <w:rFonts w:ascii="Wingdings" w:hAnsi="Wingdings" w:hint="default"/>
      </w:rPr>
    </w:lvl>
    <w:lvl w:ilvl="3" w:tplc="CF9E865C" w:tentative="1">
      <w:start w:val="1"/>
      <w:numFmt w:val="bullet"/>
      <w:lvlText w:val=""/>
      <w:lvlJc w:val="left"/>
      <w:pPr>
        <w:tabs>
          <w:tab w:val="num" w:pos="2880"/>
        </w:tabs>
        <w:ind w:left="2880" w:hanging="360"/>
      </w:pPr>
      <w:rPr>
        <w:rFonts w:ascii="Wingdings" w:hAnsi="Wingdings" w:hint="default"/>
      </w:rPr>
    </w:lvl>
    <w:lvl w:ilvl="4" w:tplc="0AF0FC32" w:tentative="1">
      <w:start w:val="1"/>
      <w:numFmt w:val="bullet"/>
      <w:lvlText w:val=""/>
      <w:lvlJc w:val="left"/>
      <w:pPr>
        <w:tabs>
          <w:tab w:val="num" w:pos="3600"/>
        </w:tabs>
        <w:ind w:left="3600" w:hanging="360"/>
      </w:pPr>
      <w:rPr>
        <w:rFonts w:ascii="Wingdings" w:hAnsi="Wingdings" w:hint="default"/>
      </w:rPr>
    </w:lvl>
    <w:lvl w:ilvl="5" w:tplc="D03AC238" w:tentative="1">
      <w:start w:val="1"/>
      <w:numFmt w:val="bullet"/>
      <w:lvlText w:val=""/>
      <w:lvlJc w:val="left"/>
      <w:pPr>
        <w:tabs>
          <w:tab w:val="num" w:pos="4320"/>
        </w:tabs>
        <w:ind w:left="4320" w:hanging="360"/>
      </w:pPr>
      <w:rPr>
        <w:rFonts w:ascii="Wingdings" w:hAnsi="Wingdings" w:hint="default"/>
      </w:rPr>
    </w:lvl>
    <w:lvl w:ilvl="6" w:tplc="4EB01D42" w:tentative="1">
      <w:start w:val="1"/>
      <w:numFmt w:val="bullet"/>
      <w:lvlText w:val=""/>
      <w:lvlJc w:val="left"/>
      <w:pPr>
        <w:tabs>
          <w:tab w:val="num" w:pos="5040"/>
        </w:tabs>
        <w:ind w:left="5040" w:hanging="360"/>
      </w:pPr>
      <w:rPr>
        <w:rFonts w:ascii="Wingdings" w:hAnsi="Wingdings" w:hint="default"/>
      </w:rPr>
    </w:lvl>
    <w:lvl w:ilvl="7" w:tplc="F65A5B22" w:tentative="1">
      <w:start w:val="1"/>
      <w:numFmt w:val="bullet"/>
      <w:lvlText w:val=""/>
      <w:lvlJc w:val="left"/>
      <w:pPr>
        <w:tabs>
          <w:tab w:val="num" w:pos="5760"/>
        </w:tabs>
        <w:ind w:left="5760" w:hanging="360"/>
      </w:pPr>
      <w:rPr>
        <w:rFonts w:ascii="Wingdings" w:hAnsi="Wingdings" w:hint="default"/>
      </w:rPr>
    </w:lvl>
    <w:lvl w:ilvl="8" w:tplc="B816CB8A" w:tentative="1">
      <w:start w:val="1"/>
      <w:numFmt w:val="bullet"/>
      <w:lvlText w:val=""/>
      <w:lvlJc w:val="left"/>
      <w:pPr>
        <w:tabs>
          <w:tab w:val="num" w:pos="6480"/>
        </w:tabs>
        <w:ind w:left="6480" w:hanging="360"/>
      </w:pPr>
      <w:rPr>
        <w:rFonts w:ascii="Wingdings" w:hAnsi="Wingdings" w:hint="default"/>
      </w:rPr>
    </w:lvl>
  </w:abstractNum>
  <w:abstractNum w:abstractNumId="416" w15:restartNumberingAfterBreak="0">
    <w:nsid w:val="560F480C"/>
    <w:multiLevelType w:val="hybridMultilevel"/>
    <w:tmpl w:val="571E9F1E"/>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7" w15:restartNumberingAfterBreak="0">
    <w:nsid w:val="563E5072"/>
    <w:multiLevelType w:val="hybridMultilevel"/>
    <w:tmpl w:val="E0548954"/>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8" w15:restartNumberingAfterBreak="0">
    <w:nsid w:val="56460C4A"/>
    <w:multiLevelType w:val="hybridMultilevel"/>
    <w:tmpl w:val="4A3C3B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9" w15:restartNumberingAfterBreak="0">
    <w:nsid w:val="565C420E"/>
    <w:multiLevelType w:val="hybridMultilevel"/>
    <w:tmpl w:val="B54EE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0" w15:restartNumberingAfterBreak="0">
    <w:nsid w:val="569858E0"/>
    <w:multiLevelType w:val="hybridMultilevel"/>
    <w:tmpl w:val="B0DEA44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1" w15:restartNumberingAfterBreak="0">
    <w:nsid w:val="56A83737"/>
    <w:multiLevelType w:val="hybridMultilevel"/>
    <w:tmpl w:val="FA52D3C8"/>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2" w15:restartNumberingAfterBreak="0">
    <w:nsid w:val="56D55EEF"/>
    <w:multiLevelType w:val="hybridMultilevel"/>
    <w:tmpl w:val="629C5C8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3" w15:restartNumberingAfterBreak="0">
    <w:nsid w:val="575658D6"/>
    <w:multiLevelType w:val="hybridMultilevel"/>
    <w:tmpl w:val="CB38A0DA"/>
    <w:lvl w:ilvl="0" w:tplc="5CAEEBC4">
      <w:start w:val="1"/>
      <w:numFmt w:val="bullet"/>
      <w:lvlText w:val=""/>
      <w:lvlJc w:val="left"/>
      <w:pPr>
        <w:tabs>
          <w:tab w:val="num" w:pos="720"/>
        </w:tabs>
        <w:ind w:left="720" w:hanging="360"/>
      </w:pPr>
      <w:rPr>
        <w:rFonts w:ascii="Wingdings" w:hAnsi="Wingdings" w:hint="default"/>
      </w:rPr>
    </w:lvl>
    <w:lvl w:ilvl="1" w:tplc="7E0E549C" w:tentative="1">
      <w:start w:val="1"/>
      <w:numFmt w:val="bullet"/>
      <w:lvlText w:val=""/>
      <w:lvlJc w:val="left"/>
      <w:pPr>
        <w:tabs>
          <w:tab w:val="num" w:pos="1440"/>
        </w:tabs>
        <w:ind w:left="1440" w:hanging="360"/>
      </w:pPr>
      <w:rPr>
        <w:rFonts w:ascii="Wingdings" w:hAnsi="Wingdings" w:hint="default"/>
      </w:rPr>
    </w:lvl>
    <w:lvl w:ilvl="2" w:tplc="45E8590E" w:tentative="1">
      <w:start w:val="1"/>
      <w:numFmt w:val="bullet"/>
      <w:lvlText w:val=""/>
      <w:lvlJc w:val="left"/>
      <w:pPr>
        <w:tabs>
          <w:tab w:val="num" w:pos="2160"/>
        </w:tabs>
        <w:ind w:left="2160" w:hanging="360"/>
      </w:pPr>
      <w:rPr>
        <w:rFonts w:ascii="Wingdings" w:hAnsi="Wingdings" w:hint="default"/>
      </w:rPr>
    </w:lvl>
    <w:lvl w:ilvl="3" w:tplc="05A60056" w:tentative="1">
      <w:start w:val="1"/>
      <w:numFmt w:val="bullet"/>
      <w:lvlText w:val=""/>
      <w:lvlJc w:val="left"/>
      <w:pPr>
        <w:tabs>
          <w:tab w:val="num" w:pos="2880"/>
        </w:tabs>
        <w:ind w:left="2880" w:hanging="360"/>
      </w:pPr>
      <w:rPr>
        <w:rFonts w:ascii="Wingdings" w:hAnsi="Wingdings" w:hint="default"/>
      </w:rPr>
    </w:lvl>
    <w:lvl w:ilvl="4" w:tplc="4A18CCD4" w:tentative="1">
      <w:start w:val="1"/>
      <w:numFmt w:val="bullet"/>
      <w:lvlText w:val=""/>
      <w:lvlJc w:val="left"/>
      <w:pPr>
        <w:tabs>
          <w:tab w:val="num" w:pos="3600"/>
        </w:tabs>
        <w:ind w:left="3600" w:hanging="360"/>
      </w:pPr>
      <w:rPr>
        <w:rFonts w:ascii="Wingdings" w:hAnsi="Wingdings" w:hint="default"/>
      </w:rPr>
    </w:lvl>
    <w:lvl w:ilvl="5" w:tplc="62D28BC2" w:tentative="1">
      <w:start w:val="1"/>
      <w:numFmt w:val="bullet"/>
      <w:lvlText w:val=""/>
      <w:lvlJc w:val="left"/>
      <w:pPr>
        <w:tabs>
          <w:tab w:val="num" w:pos="4320"/>
        </w:tabs>
        <w:ind w:left="4320" w:hanging="360"/>
      </w:pPr>
      <w:rPr>
        <w:rFonts w:ascii="Wingdings" w:hAnsi="Wingdings" w:hint="default"/>
      </w:rPr>
    </w:lvl>
    <w:lvl w:ilvl="6" w:tplc="2D706FDC" w:tentative="1">
      <w:start w:val="1"/>
      <w:numFmt w:val="bullet"/>
      <w:lvlText w:val=""/>
      <w:lvlJc w:val="left"/>
      <w:pPr>
        <w:tabs>
          <w:tab w:val="num" w:pos="5040"/>
        </w:tabs>
        <w:ind w:left="5040" w:hanging="360"/>
      </w:pPr>
      <w:rPr>
        <w:rFonts w:ascii="Wingdings" w:hAnsi="Wingdings" w:hint="default"/>
      </w:rPr>
    </w:lvl>
    <w:lvl w:ilvl="7" w:tplc="EDE87CA0" w:tentative="1">
      <w:start w:val="1"/>
      <w:numFmt w:val="bullet"/>
      <w:lvlText w:val=""/>
      <w:lvlJc w:val="left"/>
      <w:pPr>
        <w:tabs>
          <w:tab w:val="num" w:pos="5760"/>
        </w:tabs>
        <w:ind w:left="5760" w:hanging="360"/>
      </w:pPr>
      <w:rPr>
        <w:rFonts w:ascii="Wingdings" w:hAnsi="Wingdings" w:hint="default"/>
      </w:rPr>
    </w:lvl>
    <w:lvl w:ilvl="8" w:tplc="6FE665C0" w:tentative="1">
      <w:start w:val="1"/>
      <w:numFmt w:val="bullet"/>
      <w:lvlText w:val=""/>
      <w:lvlJc w:val="left"/>
      <w:pPr>
        <w:tabs>
          <w:tab w:val="num" w:pos="6480"/>
        </w:tabs>
        <w:ind w:left="6480" w:hanging="360"/>
      </w:pPr>
      <w:rPr>
        <w:rFonts w:ascii="Wingdings" w:hAnsi="Wingdings" w:hint="default"/>
      </w:rPr>
    </w:lvl>
  </w:abstractNum>
  <w:abstractNum w:abstractNumId="424" w15:restartNumberingAfterBreak="0">
    <w:nsid w:val="57691C64"/>
    <w:multiLevelType w:val="hybridMultilevel"/>
    <w:tmpl w:val="CB02BE92"/>
    <w:lvl w:ilvl="0" w:tplc="04090007">
      <w:start w:val="1"/>
      <w:numFmt w:val="bullet"/>
      <w:lvlText w:val=""/>
      <w:lvlPicBulletId w:val="0"/>
      <w:lvlJc w:val="left"/>
      <w:pPr>
        <w:tabs>
          <w:tab w:val="num" w:pos="720"/>
        </w:tabs>
        <w:ind w:left="720" w:hanging="360"/>
      </w:pPr>
      <w:rPr>
        <w:rFonts w:ascii="Symbol" w:hAnsi="Symbol" w:hint="default"/>
      </w:rPr>
    </w:lvl>
    <w:lvl w:ilvl="1" w:tplc="4AB4340A">
      <w:start w:val="1"/>
      <w:numFmt w:val="bullet"/>
      <w:lvlText w:val=""/>
      <w:lvlJc w:val="left"/>
      <w:pPr>
        <w:tabs>
          <w:tab w:val="num" w:pos="1440"/>
        </w:tabs>
        <w:ind w:left="1440" w:hanging="360"/>
      </w:pPr>
      <w:rPr>
        <w:rFonts w:ascii="Wingdings" w:hAnsi="Wingdings" w:hint="default"/>
      </w:rPr>
    </w:lvl>
    <w:lvl w:ilvl="2" w:tplc="C8121486" w:tentative="1">
      <w:start w:val="1"/>
      <w:numFmt w:val="bullet"/>
      <w:lvlText w:val=""/>
      <w:lvlJc w:val="left"/>
      <w:pPr>
        <w:tabs>
          <w:tab w:val="num" w:pos="2160"/>
        </w:tabs>
        <w:ind w:left="2160" w:hanging="360"/>
      </w:pPr>
      <w:rPr>
        <w:rFonts w:ascii="Wingdings" w:hAnsi="Wingdings" w:hint="default"/>
      </w:rPr>
    </w:lvl>
    <w:lvl w:ilvl="3" w:tplc="D3449786" w:tentative="1">
      <w:start w:val="1"/>
      <w:numFmt w:val="bullet"/>
      <w:lvlText w:val=""/>
      <w:lvlJc w:val="left"/>
      <w:pPr>
        <w:tabs>
          <w:tab w:val="num" w:pos="2880"/>
        </w:tabs>
        <w:ind w:left="2880" w:hanging="360"/>
      </w:pPr>
      <w:rPr>
        <w:rFonts w:ascii="Wingdings" w:hAnsi="Wingdings" w:hint="default"/>
      </w:rPr>
    </w:lvl>
    <w:lvl w:ilvl="4" w:tplc="8AA45EA2" w:tentative="1">
      <w:start w:val="1"/>
      <w:numFmt w:val="bullet"/>
      <w:lvlText w:val=""/>
      <w:lvlJc w:val="left"/>
      <w:pPr>
        <w:tabs>
          <w:tab w:val="num" w:pos="3600"/>
        </w:tabs>
        <w:ind w:left="3600" w:hanging="360"/>
      </w:pPr>
      <w:rPr>
        <w:rFonts w:ascii="Wingdings" w:hAnsi="Wingdings" w:hint="default"/>
      </w:rPr>
    </w:lvl>
    <w:lvl w:ilvl="5" w:tplc="F3AEF056" w:tentative="1">
      <w:start w:val="1"/>
      <w:numFmt w:val="bullet"/>
      <w:lvlText w:val=""/>
      <w:lvlJc w:val="left"/>
      <w:pPr>
        <w:tabs>
          <w:tab w:val="num" w:pos="4320"/>
        </w:tabs>
        <w:ind w:left="4320" w:hanging="360"/>
      </w:pPr>
      <w:rPr>
        <w:rFonts w:ascii="Wingdings" w:hAnsi="Wingdings" w:hint="default"/>
      </w:rPr>
    </w:lvl>
    <w:lvl w:ilvl="6" w:tplc="9F1EC2CE" w:tentative="1">
      <w:start w:val="1"/>
      <w:numFmt w:val="bullet"/>
      <w:lvlText w:val=""/>
      <w:lvlJc w:val="left"/>
      <w:pPr>
        <w:tabs>
          <w:tab w:val="num" w:pos="5040"/>
        </w:tabs>
        <w:ind w:left="5040" w:hanging="360"/>
      </w:pPr>
      <w:rPr>
        <w:rFonts w:ascii="Wingdings" w:hAnsi="Wingdings" w:hint="default"/>
      </w:rPr>
    </w:lvl>
    <w:lvl w:ilvl="7" w:tplc="ED1E47E6" w:tentative="1">
      <w:start w:val="1"/>
      <w:numFmt w:val="bullet"/>
      <w:lvlText w:val=""/>
      <w:lvlJc w:val="left"/>
      <w:pPr>
        <w:tabs>
          <w:tab w:val="num" w:pos="5760"/>
        </w:tabs>
        <w:ind w:left="5760" w:hanging="360"/>
      </w:pPr>
      <w:rPr>
        <w:rFonts w:ascii="Wingdings" w:hAnsi="Wingdings" w:hint="default"/>
      </w:rPr>
    </w:lvl>
    <w:lvl w:ilvl="8" w:tplc="CEBC9620" w:tentative="1">
      <w:start w:val="1"/>
      <w:numFmt w:val="bullet"/>
      <w:lvlText w:val=""/>
      <w:lvlJc w:val="left"/>
      <w:pPr>
        <w:tabs>
          <w:tab w:val="num" w:pos="6480"/>
        </w:tabs>
        <w:ind w:left="6480" w:hanging="360"/>
      </w:pPr>
      <w:rPr>
        <w:rFonts w:ascii="Wingdings" w:hAnsi="Wingdings" w:hint="default"/>
      </w:rPr>
    </w:lvl>
  </w:abstractNum>
  <w:abstractNum w:abstractNumId="425" w15:restartNumberingAfterBreak="0">
    <w:nsid w:val="578F4CE2"/>
    <w:multiLevelType w:val="hybridMultilevel"/>
    <w:tmpl w:val="6B24BE3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6" w15:restartNumberingAfterBreak="0">
    <w:nsid w:val="57900181"/>
    <w:multiLevelType w:val="hybridMultilevel"/>
    <w:tmpl w:val="B06A650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7" w15:restartNumberingAfterBreak="0">
    <w:nsid w:val="57935DCF"/>
    <w:multiLevelType w:val="hybridMultilevel"/>
    <w:tmpl w:val="341EB5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8" w15:restartNumberingAfterBreak="0">
    <w:nsid w:val="57B87AA0"/>
    <w:multiLevelType w:val="hybridMultilevel"/>
    <w:tmpl w:val="2C52B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9" w15:restartNumberingAfterBreak="0">
    <w:nsid w:val="57D378F8"/>
    <w:multiLevelType w:val="hybridMultilevel"/>
    <w:tmpl w:val="1BC6C67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0" w15:restartNumberingAfterBreak="0">
    <w:nsid w:val="580918FF"/>
    <w:multiLevelType w:val="hybridMultilevel"/>
    <w:tmpl w:val="566A91C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1" w15:restartNumberingAfterBreak="0">
    <w:nsid w:val="581B48F9"/>
    <w:multiLevelType w:val="hybridMultilevel"/>
    <w:tmpl w:val="542EC66A"/>
    <w:lvl w:ilvl="0" w:tplc="04090007">
      <w:start w:val="1"/>
      <w:numFmt w:val="bullet"/>
      <w:lvlText w:val=""/>
      <w:lvlPicBulletId w:val="1"/>
      <w:lvlJc w:val="left"/>
      <w:pPr>
        <w:tabs>
          <w:tab w:val="num" w:pos="720"/>
        </w:tabs>
        <w:ind w:left="720" w:hanging="360"/>
      </w:pPr>
      <w:rPr>
        <w:rFonts w:ascii="Symbol" w:hAnsi="Symbol" w:hint="default"/>
      </w:rPr>
    </w:lvl>
    <w:lvl w:ilvl="1" w:tplc="73BED448" w:tentative="1">
      <w:start w:val="1"/>
      <w:numFmt w:val="bullet"/>
      <w:lvlText w:val="•"/>
      <w:lvlJc w:val="left"/>
      <w:pPr>
        <w:tabs>
          <w:tab w:val="num" w:pos="1440"/>
        </w:tabs>
        <w:ind w:left="1440" w:hanging="360"/>
      </w:pPr>
      <w:rPr>
        <w:rFonts w:ascii="Arial" w:hAnsi="Arial" w:hint="default"/>
      </w:rPr>
    </w:lvl>
    <w:lvl w:ilvl="2" w:tplc="4DF6504E" w:tentative="1">
      <w:start w:val="1"/>
      <w:numFmt w:val="bullet"/>
      <w:lvlText w:val="•"/>
      <w:lvlJc w:val="left"/>
      <w:pPr>
        <w:tabs>
          <w:tab w:val="num" w:pos="2160"/>
        </w:tabs>
        <w:ind w:left="2160" w:hanging="360"/>
      </w:pPr>
      <w:rPr>
        <w:rFonts w:ascii="Arial" w:hAnsi="Arial" w:hint="default"/>
      </w:rPr>
    </w:lvl>
    <w:lvl w:ilvl="3" w:tplc="339427DC" w:tentative="1">
      <w:start w:val="1"/>
      <w:numFmt w:val="bullet"/>
      <w:lvlText w:val="•"/>
      <w:lvlJc w:val="left"/>
      <w:pPr>
        <w:tabs>
          <w:tab w:val="num" w:pos="2880"/>
        </w:tabs>
        <w:ind w:left="2880" w:hanging="360"/>
      </w:pPr>
      <w:rPr>
        <w:rFonts w:ascii="Arial" w:hAnsi="Arial" w:hint="default"/>
      </w:rPr>
    </w:lvl>
    <w:lvl w:ilvl="4" w:tplc="AD842322" w:tentative="1">
      <w:start w:val="1"/>
      <w:numFmt w:val="bullet"/>
      <w:lvlText w:val="•"/>
      <w:lvlJc w:val="left"/>
      <w:pPr>
        <w:tabs>
          <w:tab w:val="num" w:pos="3600"/>
        </w:tabs>
        <w:ind w:left="3600" w:hanging="360"/>
      </w:pPr>
      <w:rPr>
        <w:rFonts w:ascii="Arial" w:hAnsi="Arial" w:hint="default"/>
      </w:rPr>
    </w:lvl>
    <w:lvl w:ilvl="5" w:tplc="2CBCA082" w:tentative="1">
      <w:start w:val="1"/>
      <w:numFmt w:val="bullet"/>
      <w:lvlText w:val="•"/>
      <w:lvlJc w:val="left"/>
      <w:pPr>
        <w:tabs>
          <w:tab w:val="num" w:pos="4320"/>
        </w:tabs>
        <w:ind w:left="4320" w:hanging="360"/>
      </w:pPr>
      <w:rPr>
        <w:rFonts w:ascii="Arial" w:hAnsi="Arial" w:hint="default"/>
      </w:rPr>
    </w:lvl>
    <w:lvl w:ilvl="6" w:tplc="1054BF00" w:tentative="1">
      <w:start w:val="1"/>
      <w:numFmt w:val="bullet"/>
      <w:lvlText w:val="•"/>
      <w:lvlJc w:val="left"/>
      <w:pPr>
        <w:tabs>
          <w:tab w:val="num" w:pos="5040"/>
        </w:tabs>
        <w:ind w:left="5040" w:hanging="360"/>
      </w:pPr>
      <w:rPr>
        <w:rFonts w:ascii="Arial" w:hAnsi="Arial" w:hint="default"/>
      </w:rPr>
    </w:lvl>
    <w:lvl w:ilvl="7" w:tplc="F252F9C2" w:tentative="1">
      <w:start w:val="1"/>
      <w:numFmt w:val="bullet"/>
      <w:lvlText w:val="•"/>
      <w:lvlJc w:val="left"/>
      <w:pPr>
        <w:tabs>
          <w:tab w:val="num" w:pos="5760"/>
        </w:tabs>
        <w:ind w:left="5760" w:hanging="360"/>
      </w:pPr>
      <w:rPr>
        <w:rFonts w:ascii="Arial" w:hAnsi="Arial" w:hint="default"/>
      </w:rPr>
    </w:lvl>
    <w:lvl w:ilvl="8" w:tplc="0B0E8AE2" w:tentative="1">
      <w:start w:val="1"/>
      <w:numFmt w:val="bullet"/>
      <w:lvlText w:val="•"/>
      <w:lvlJc w:val="left"/>
      <w:pPr>
        <w:tabs>
          <w:tab w:val="num" w:pos="6480"/>
        </w:tabs>
        <w:ind w:left="6480" w:hanging="360"/>
      </w:pPr>
      <w:rPr>
        <w:rFonts w:ascii="Arial" w:hAnsi="Arial" w:hint="default"/>
      </w:rPr>
    </w:lvl>
  </w:abstractNum>
  <w:abstractNum w:abstractNumId="432" w15:restartNumberingAfterBreak="0">
    <w:nsid w:val="5880616C"/>
    <w:multiLevelType w:val="hybridMultilevel"/>
    <w:tmpl w:val="61CC5932"/>
    <w:lvl w:ilvl="0" w:tplc="04090007">
      <w:start w:val="1"/>
      <w:numFmt w:val="bullet"/>
      <w:lvlText w:val=""/>
      <w:lvlPicBulletId w:val="0"/>
      <w:lvlJc w:val="left"/>
      <w:pPr>
        <w:tabs>
          <w:tab w:val="num" w:pos="720"/>
        </w:tabs>
        <w:ind w:left="720" w:hanging="360"/>
      </w:pPr>
      <w:rPr>
        <w:rFonts w:ascii="Symbol" w:hAnsi="Symbol" w:hint="default"/>
        <w:color w:val="auto"/>
      </w:rPr>
    </w:lvl>
    <w:lvl w:ilvl="1" w:tplc="3C62F9A4" w:tentative="1">
      <w:start w:val="1"/>
      <w:numFmt w:val="bullet"/>
      <w:lvlText w:val=""/>
      <w:lvlJc w:val="left"/>
      <w:pPr>
        <w:tabs>
          <w:tab w:val="num" w:pos="1440"/>
        </w:tabs>
        <w:ind w:left="1440" w:hanging="360"/>
      </w:pPr>
      <w:rPr>
        <w:rFonts w:ascii="Wingdings" w:hAnsi="Wingdings" w:hint="default"/>
      </w:rPr>
    </w:lvl>
    <w:lvl w:ilvl="2" w:tplc="98624E08" w:tentative="1">
      <w:start w:val="1"/>
      <w:numFmt w:val="bullet"/>
      <w:lvlText w:val=""/>
      <w:lvlJc w:val="left"/>
      <w:pPr>
        <w:tabs>
          <w:tab w:val="num" w:pos="2160"/>
        </w:tabs>
        <w:ind w:left="2160" w:hanging="360"/>
      </w:pPr>
      <w:rPr>
        <w:rFonts w:ascii="Wingdings" w:hAnsi="Wingdings" w:hint="default"/>
      </w:rPr>
    </w:lvl>
    <w:lvl w:ilvl="3" w:tplc="20AA9596" w:tentative="1">
      <w:start w:val="1"/>
      <w:numFmt w:val="bullet"/>
      <w:lvlText w:val=""/>
      <w:lvlJc w:val="left"/>
      <w:pPr>
        <w:tabs>
          <w:tab w:val="num" w:pos="2880"/>
        </w:tabs>
        <w:ind w:left="2880" w:hanging="360"/>
      </w:pPr>
      <w:rPr>
        <w:rFonts w:ascii="Wingdings" w:hAnsi="Wingdings" w:hint="default"/>
      </w:rPr>
    </w:lvl>
    <w:lvl w:ilvl="4" w:tplc="2FCAA090" w:tentative="1">
      <w:start w:val="1"/>
      <w:numFmt w:val="bullet"/>
      <w:lvlText w:val=""/>
      <w:lvlJc w:val="left"/>
      <w:pPr>
        <w:tabs>
          <w:tab w:val="num" w:pos="3600"/>
        </w:tabs>
        <w:ind w:left="3600" w:hanging="360"/>
      </w:pPr>
      <w:rPr>
        <w:rFonts w:ascii="Wingdings" w:hAnsi="Wingdings" w:hint="default"/>
      </w:rPr>
    </w:lvl>
    <w:lvl w:ilvl="5" w:tplc="246214FC" w:tentative="1">
      <w:start w:val="1"/>
      <w:numFmt w:val="bullet"/>
      <w:lvlText w:val=""/>
      <w:lvlJc w:val="left"/>
      <w:pPr>
        <w:tabs>
          <w:tab w:val="num" w:pos="4320"/>
        </w:tabs>
        <w:ind w:left="4320" w:hanging="360"/>
      </w:pPr>
      <w:rPr>
        <w:rFonts w:ascii="Wingdings" w:hAnsi="Wingdings" w:hint="default"/>
      </w:rPr>
    </w:lvl>
    <w:lvl w:ilvl="6" w:tplc="7654F096" w:tentative="1">
      <w:start w:val="1"/>
      <w:numFmt w:val="bullet"/>
      <w:lvlText w:val=""/>
      <w:lvlJc w:val="left"/>
      <w:pPr>
        <w:tabs>
          <w:tab w:val="num" w:pos="5040"/>
        </w:tabs>
        <w:ind w:left="5040" w:hanging="360"/>
      </w:pPr>
      <w:rPr>
        <w:rFonts w:ascii="Wingdings" w:hAnsi="Wingdings" w:hint="default"/>
      </w:rPr>
    </w:lvl>
    <w:lvl w:ilvl="7" w:tplc="45B0E64C" w:tentative="1">
      <w:start w:val="1"/>
      <w:numFmt w:val="bullet"/>
      <w:lvlText w:val=""/>
      <w:lvlJc w:val="left"/>
      <w:pPr>
        <w:tabs>
          <w:tab w:val="num" w:pos="5760"/>
        </w:tabs>
        <w:ind w:left="5760" w:hanging="360"/>
      </w:pPr>
      <w:rPr>
        <w:rFonts w:ascii="Wingdings" w:hAnsi="Wingdings" w:hint="default"/>
      </w:rPr>
    </w:lvl>
    <w:lvl w:ilvl="8" w:tplc="6F84801E" w:tentative="1">
      <w:start w:val="1"/>
      <w:numFmt w:val="bullet"/>
      <w:lvlText w:val=""/>
      <w:lvlJc w:val="left"/>
      <w:pPr>
        <w:tabs>
          <w:tab w:val="num" w:pos="6480"/>
        </w:tabs>
        <w:ind w:left="6480" w:hanging="360"/>
      </w:pPr>
      <w:rPr>
        <w:rFonts w:ascii="Wingdings" w:hAnsi="Wingdings" w:hint="default"/>
      </w:rPr>
    </w:lvl>
  </w:abstractNum>
  <w:abstractNum w:abstractNumId="433" w15:restartNumberingAfterBreak="0">
    <w:nsid w:val="58C838A0"/>
    <w:multiLevelType w:val="hybridMultilevel"/>
    <w:tmpl w:val="0C18662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4" w15:restartNumberingAfterBreak="0">
    <w:nsid w:val="59264789"/>
    <w:multiLevelType w:val="hybridMultilevel"/>
    <w:tmpl w:val="3996B60A"/>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5" w15:restartNumberingAfterBreak="0">
    <w:nsid w:val="59E31EA5"/>
    <w:multiLevelType w:val="hybridMultilevel"/>
    <w:tmpl w:val="984AD048"/>
    <w:lvl w:ilvl="0" w:tplc="04090001">
      <w:start w:val="1"/>
      <w:numFmt w:val="bullet"/>
      <w:lvlText w:val=""/>
      <w:lvlJc w:val="left"/>
      <w:pPr>
        <w:tabs>
          <w:tab w:val="num" w:pos="720"/>
        </w:tabs>
        <w:ind w:left="720" w:hanging="360"/>
      </w:pPr>
      <w:rPr>
        <w:rFonts w:ascii="Symbol" w:hAnsi="Symbol" w:hint="default"/>
      </w:rPr>
    </w:lvl>
    <w:lvl w:ilvl="1" w:tplc="35F8CA0C" w:tentative="1">
      <w:start w:val="1"/>
      <w:numFmt w:val="bullet"/>
      <w:lvlText w:val="•"/>
      <w:lvlJc w:val="left"/>
      <w:pPr>
        <w:tabs>
          <w:tab w:val="num" w:pos="1440"/>
        </w:tabs>
        <w:ind w:left="1440" w:hanging="360"/>
      </w:pPr>
      <w:rPr>
        <w:rFonts w:ascii="Arial" w:hAnsi="Arial" w:hint="default"/>
      </w:rPr>
    </w:lvl>
    <w:lvl w:ilvl="2" w:tplc="DDF47192" w:tentative="1">
      <w:start w:val="1"/>
      <w:numFmt w:val="bullet"/>
      <w:lvlText w:val="•"/>
      <w:lvlJc w:val="left"/>
      <w:pPr>
        <w:tabs>
          <w:tab w:val="num" w:pos="2160"/>
        </w:tabs>
        <w:ind w:left="2160" w:hanging="360"/>
      </w:pPr>
      <w:rPr>
        <w:rFonts w:ascii="Arial" w:hAnsi="Arial" w:hint="default"/>
      </w:rPr>
    </w:lvl>
    <w:lvl w:ilvl="3" w:tplc="80E2E002" w:tentative="1">
      <w:start w:val="1"/>
      <w:numFmt w:val="bullet"/>
      <w:lvlText w:val="•"/>
      <w:lvlJc w:val="left"/>
      <w:pPr>
        <w:tabs>
          <w:tab w:val="num" w:pos="2880"/>
        </w:tabs>
        <w:ind w:left="2880" w:hanging="360"/>
      </w:pPr>
      <w:rPr>
        <w:rFonts w:ascii="Arial" w:hAnsi="Arial" w:hint="default"/>
      </w:rPr>
    </w:lvl>
    <w:lvl w:ilvl="4" w:tplc="38881420" w:tentative="1">
      <w:start w:val="1"/>
      <w:numFmt w:val="bullet"/>
      <w:lvlText w:val="•"/>
      <w:lvlJc w:val="left"/>
      <w:pPr>
        <w:tabs>
          <w:tab w:val="num" w:pos="3600"/>
        </w:tabs>
        <w:ind w:left="3600" w:hanging="360"/>
      </w:pPr>
      <w:rPr>
        <w:rFonts w:ascii="Arial" w:hAnsi="Arial" w:hint="default"/>
      </w:rPr>
    </w:lvl>
    <w:lvl w:ilvl="5" w:tplc="888608B6" w:tentative="1">
      <w:start w:val="1"/>
      <w:numFmt w:val="bullet"/>
      <w:lvlText w:val="•"/>
      <w:lvlJc w:val="left"/>
      <w:pPr>
        <w:tabs>
          <w:tab w:val="num" w:pos="4320"/>
        </w:tabs>
        <w:ind w:left="4320" w:hanging="360"/>
      </w:pPr>
      <w:rPr>
        <w:rFonts w:ascii="Arial" w:hAnsi="Arial" w:hint="default"/>
      </w:rPr>
    </w:lvl>
    <w:lvl w:ilvl="6" w:tplc="A130590E" w:tentative="1">
      <w:start w:val="1"/>
      <w:numFmt w:val="bullet"/>
      <w:lvlText w:val="•"/>
      <w:lvlJc w:val="left"/>
      <w:pPr>
        <w:tabs>
          <w:tab w:val="num" w:pos="5040"/>
        </w:tabs>
        <w:ind w:left="5040" w:hanging="360"/>
      </w:pPr>
      <w:rPr>
        <w:rFonts w:ascii="Arial" w:hAnsi="Arial" w:hint="default"/>
      </w:rPr>
    </w:lvl>
    <w:lvl w:ilvl="7" w:tplc="C6A67EA4" w:tentative="1">
      <w:start w:val="1"/>
      <w:numFmt w:val="bullet"/>
      <w:lvlText w:val="•"/>
      <w:lvlJc w:val="left"/>
      <w:pPr>
        <w:tabs>
          <w:tab w:val="num" w:pos="5760"/>
        </w:tabs>
        <w:ind w:left="5760" w:hanging="360"/>
      </w:pPr>
      <w:rPr>
        <w:rFonts w:ascii="Arial" w:hAnsi="Arial" w:hint="default"/>
      </w:rPr>
    </w:lvl>
    <w:lvl w:ilvl="8" w:tplc="F8FC7700" w:tentative="1">
      <w:start w:val="1"/>
      <w:numFmt w:val="bullet"/>
      <w:lvlText w:val="•"/>
      <w:lvlJc w:val="left"/>
      <w:pPr>
        <w:tabs>
          <w:tab w:val="num" w:pos="6480"/>
        </w:tabs>
        <w:ind w:left="6480" w:hanging="360"/>
      </w:pPr>
      <w:rPr>
        <w:rFonts w:ascii="Arial" w:hAnsi="Arial" w:hint="default"/>
      </w:rPr>
    </w:lvl>
  </w:abstractNum>
  <w:abstractNum w:abstractNumId="436" w15:restartNumberingAfterBreak="0">
    <w:nsid w:val="59F9721A"/>
    <w:multiLevelType w:val="hybridMultilevel"/>
    <w:tmpl w:val="3472544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15:restartNumberingAfterBreak="0">
    <w:nsid w:val="5A3B4122"/>
    <w:multiLevelType w:val="hybridMultilevel"/>
    <w:tmpl w:val="95BA97AC"/>
    <w:lvl w:ilvl="0" w:tplc="2508F9AC">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8" w15:restartNumberingAfterBreak="0">
    <w:nsid w:val="5A581DF0"/>
    <w:multiLevelType w:val="hybridMultilevel"/>
    <w:tmpl w:val="51A80310"/>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5A83264F"/>
    <w:multiLevelType w:val="hybridMultilevel"/>
    <w:tmpl w:val="77EAB006"/>
    <w:lvl w:ilvl="0" w:tplc="7B06031C">
      <w:start w:val="1"/>
      <w:numFmt w:val="upperRoman"/>
      <w:pStyle w:val="Style12"/>
      <w:lvlText w:val="%1."/>
      <w:lvlJc w:val="right"/>
      <w:pPr>
        <w:ind w:left="720" w:hanging="360"/>
      </w:pPr>
      <w:rPr>
        <w:rFonts w:hint="default"/>
      </w:rPr>
    </w:lvl>
    <w:lvl w:ilvl="1" w:tplc="252A1C30">
      <w:start w:val="1"/>
      <w:numFmt w:val="upperLetter"/>
      <w:lvlText w:val="%2."/>
      <w:lvlJc w:val="left"/>
      <w:pPr>
        <w:ind w:left="1440" w:hanging="360"/>
      </w:pPr>
      <w:rPr>
        <w:rFonts w:ascii="Cambria" w:hAnsi="Cambria" w:hint="default"/>
        <w:b w:val="0"/>
        <w:i w:val="0"/>
        <w:sz w:val="24"/>
      </w:rPr>
    </w:lvl>
    <w:lvl w:ilvl="2" w:tplc="CF42AA0E">
      <w:start w:val="1"/>
      <w:numFmt w:val="decimal"/>
      <w:lvlText w:val="%3."/>
      <w:lvlJc w:val="left"/>
      <w:pPr>
        <w:ind w:left="2160" w:hanging="180"/>
      </w:pPr>
      <w:rPr>
        <w:rFonts w:ascii="Cambria" w:hAnsi="Cambria" w:hint="default"/>
        <w:b w:val="0"/>
        <w:i w:val="0"/>
        <w:sz w:val="24"/>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0" w15:restartNumberingAfterBreak="0">
    <w:nsid w:val="5ADD1BC8"/>
    <w:multiLevelType w:val="hybridMultilevel"/>
    <w:tmpl w:val="E4040D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5AEB39E0"/>
    <w:multiLevelType w:val="hybridMultilevel"/>
    <w:tmpl w:val="0BD8BFC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15:restartNumberingAfterBreak="0">
    <w:nsid w:val="5B0061F5"/>
    <w:multiLevelType w:val="hybridMultilevel"/>
    <w:tmpl w:val="A18E3AD0"/>
    <w:lvl w:ilvl="0" w:tplc="C4242BD8">
      <w:start w:val="1"/>
      <w:numFmt w:val="bullet"/>
      <w:lvlText w:val=""/>
      <w:lvlJc w:val="left"/>
      <w:pPr>
        <w:tabs>
          <w:tab w:val="num" w:pos="720"/>
        </w:tabs>
        <w:ind w:left="720" w:hanging="360"/>
      </w:pPr>
      <w:rPr>
        <w:rFonts w:ascii="Wingdings" w:hAnsi="Wingdings" w:hint="default"/>
      </w:rPr>
    </w:lvl>
    <w:lvl w:ilvl="1" w:tplc="5DCE1808" w:tentative="1">
      <w:start w:val="1"/>
      <w:numFmt w:val="bullet"/>
      <w:lvlText w:val=""/>
      <w:lvlJc w:val="left"/>
      <w:pPr>
        <w:tabs>
          <w:tab w:val="num" w:pos="1440"/>
        </w:tabs>
        <w:ind w:left="1440" w:hanging="360"/>
      </w:pPr>
      <w:rPr>
        <w:rFonts w:ascii="Wingdings" w:hAnsi="Wingdings" w:hint="default"/>
      </w:rPr>
    </w:lvl>
    <w:lvl w:ilvl="2" w:tplc="60528B08" w:tentative="1">
      <w:start w:val="1"/>
      <w:numFmt w:val="bullet"/>
      <w:lvlText w:val=""/>
      <w:lvlJc w:val="left"/>
      <w:pPr>
        <w:tabs>
          <w:tab w:val="num" w:pos="2160"/>
        </w:tabs>
        <w:ind w:left="2160" w:hanging="360"/>
      </w:pPr>
      <w:rPr>
        <w:rFonts w:ascii="Wingdings" w:hAnsi="Wingdings" w:hint="default"/>
      </w:rPr>
    </w:lvl>
    <w:lvl w:ilvl="3" w:tplc="4240DB6C" w:tentative="1">
      <w:start w:val="1"/>
      <w:numFmt w:val="bullet"/>
      <w:lvlText w:val=""/>
      <w:lvlJc w:val="left"/>
      <w:pPr>
        <w:tabs>
          <w:tab w:val="num" w:pos="2880"/>
        </w:tabs>
        <w:ind w:left="2880" w:hanging="360"/>
      </w:pPr>
      <w:rPr>
        <w:rFonts w:ascii="Wingdings" w:hAnsi="Wingdings" w:hint="default"/>
      </w:rPr>
    </w:lvl>
    <w:lvl w:ilvl="4" w:tplc="3C68ADB6" w:tentative="1">
      <w:start w:val="1"/>
      <w:numFmt w:val="bullet"/>
      <w:lvlText w:val=""/>
      <w:lvlJc w:val="left"/>
      <w:pPr>
        <w:tabs>
          <w:tab w:val="num" w:pos="3600"/>
        </w:tabs>
        <w:ind w:left="3600" w:hanging="360"/>
      </w:pPr>
      <w:rPr>
        <w:rFonts w:ascii="Wingdings" w:hAnsi="Wingdings" w:hint="default"/>
      </w:rPr>
    </w:lvl>
    <w:lvl w:ilvl="5" w:tplc="BA1E8CF8" w:tentative="1">
      <w:start w:val="1"/>
      <w:numFmt w:val="bullet"/>
      <w:lvlText w:val=""/>
      <w:lvlJc w:val="left"/>
      <w:pPr>
        <w:tabs>
          <w:tab w:val="num" w:pos="4320"/>
        </w:tabs>
        <w:ind w:left="4320" w:hanging="360"/>
      </w:pPr>
      <w:rPr>
        <w:rFonts w:ascii="Wingdings" w:hAnsi="Wingdings" w:hint="default"/>
      </w:rPr>
    </w:lvl>
    <w:lvl w:ilvl="6" w:tplc="AA3AEC2E" w:tentative="1">
      <w:start w:val="1"/>
      <w:numFmt w:val="bullet"/>
      <w:lvlText w:val=""/>
      <w:lvlJc w:val="left"/>
      <w:pPr>
        <w:tabs>
          <w:tab w:val="num" w:pos="5040"/>
        </w:tabs>
        <w:ind w:left="5040" w:hanging="360"/>
      </w:pPr>
      <w:rPr>
        <w:rFonts w:ascii="Wingdings" w:hAnsi="Wingdings" w:hint="default"/>
      </w:rPr>
    </w:lvl>
    <w:lvl w:ilvl="7" w:tplc="4EAC7D24" w:tentative="1">
      <w:start w:val="1"/>
      <w:numFmt w:val="bullet"/>
      <w:lvlText w:val=""/>
      <w:lvlJc w:val="left"/>
      <w:pPr>
        <w:tabs>
          <w:tab w:val="num" w:pos="5760"/>
        </w:tabs>
        <w:ind w:left="5760" w:hanging="360"/>
      </w:pPr>
      <w:rPr>
        <w:rFonts w:ascii="Wingdings" w:hAnsi="Wingdings" w:hint="default"/>
      </w:rPr>
    </w:lvl>
    <w:lvl w:ilvl="8" w:tplc="2F36B8CE" w:tentative="1">
      <w:start w:val="1"/>
      <w:numFmt w:val="bullet"/>
      <w:lvlText w:val=""/>
      <w:lvlJc w:val="left"/>
      <w:pPr>
        <w:tabs>
          <w:tab w:val="num" w:pos="6480"/>
        </w:tabs>
        <w:ind w:left="6480" w:hanging="360"/>
      </w:pPr>
      <w:rPr>
        <w:rFonts w:ascii="Wingdings" w:hAnsi="Wingdings" w:hint="default"/>
      </w:rPr>
    </w:lvl>
  </w:abstractNum>
  <w:abstractNum w:abstractNumId="443" w15:restartNumberingAfterBreak="0">
    <w:nsid w:val="5B255329"/>
    <w:multiLevelType w:val="hybridMultilevel"/>
    <w:tmpl w:val="04E899C8"/>
    <w:lvl w:ilvl="0" w:tplc="314489C0">
      <w:start w:val="1"/>
      <w:numFmt w:val="bullet"/>
      <w:lvlText w:val="•"/>
      <w:lvlJc w:val="left"/>
      <w:pPr>
        <w:tabs>
          <w:tab w:val="num" w:pos="720"/>
        </w:tabs>
        <w:ind w:left="720" w:hanging="360"/>
      </w:pPr>
      <w:rPr>
        <w:rFonts w:ascii="Arial" w:hAnsi="Arial" w:hint="default"/>
      </w:rPr>
    </w:lvl>
    <w:lvl w:ilvl="1" w:tplc="33629BA4" w:tentative="1">
      <w:start w:val="1"/>
      <w:numFmt w:val="bullet"/>
      <w:lvlText w:val="•"/>
      <w:lvlJc w:val="left"/>
      <w:pPr>
        <w:tabs>
          <w:tab w:val="num" w:pos="1440"/>
        </w:tabs>
        <w:ind w:left="1440" w:hanging="360"/>
      </w:pPr>
      <w:rPr>
        <w:rFonts w:ascii="Arial" w:hAnsi="Arial" w:hint="default"/>
      </w:rPr>
    </w:lvl>
    <w:lvl w:ilvl="2" w:tplc="7F8695A0" w:tentative="1">
      <w:start w:val="1"/>
      <w:numFmt w:val="bullet"/>
      <w:lvlText w:val="•"/>
      <w:lvlJc w:val="left"/>
      <w:pPr>
        <w:tabs>
          <w:tab w:val="num" w:pos="2160"/>
        </w:tabs>
        <w:ind w:left="2160" w:hanging="360"/>
      </w:pPr>
      <w:rPr>
        <w:rFonts w:ascii="Arial" w:hAnsi="Arial" w:hint="default"/>
      </w:rPr>
    </w:lvl>
    <w:lvl w:ilvl="3" w:tplc="B7F4B2F4" w:tentative="1">
      <w:start w:val="1"/>
      <w:numFmt w:val="bullet"/>
      <w:lvlText w:val="•"/>
      <w:lvlJc w:val="left"/>
      <w:pPr>
        <w:tabs>
          <w:tab w:val="num" w:pos="2880"/>
        </w:tabs>
        <w:ind w:left="2880" w:hanging="360"/>
      </w:pPr>
      <w:rPr>
        <w:rFonts w:ascii="Arial" w:hAnsi="Arial" w:hint="default"/>
      </w:rPr>
    </w:lvl>
    <w:lvl w:ilvl="4" w:tplc="D6AADAF0" w:tentative="1">
      <w:start w:val="1"/>
      <w:numFmt w:val="bullet"/>
      <w:lvlText w:val="•"/>
      <w:lvlJc w:val="left"/>
      <w:pPr>
        <w:tabs>
          <w:tab w:val="num" w:pos="3600"/>
        </w:tabs>
        <w:ind w:left="3600" w:hanging="360"/>
      </w:pPr>
      <w:rPr>
        <w:rFonts w:ascii="Arial" w:hAnsi="Arial" w:hint="default"/>
      </w:rPr>
    </w:lvl>
    <w:lvl w:ilvl="5" w:tplc="A81A66F2" w:tentative="1">
      <w:start w:val="1"/>
      <w:numFmt w:val="bullet"/>
      <w:lvlText w:val="•"/>
      <w:lvlJc w:val="left"/>
      <w:pPr>
        <w:tabs>
          <w:tab w:val="num" w:pos="4320"/>
        </w:tabs>
        <w:ind w:left="4320" w:hanging="360"/>
      </w:pPr>
      <w:rPr>
        <w:rFonts w:ascii="Arial" w:hAnsi="Arial" w:hint="default"/>
      </w:rPr>
    </w:lvl>
    <w:lvl w:ilvl="6" w:tplc="B3CAB972" w:tentative="1">
      <w:start w:val="1"/>
      <w:numFmt w:val="bullet"/>
      <w:lvlText w:val="•"/>
      <w:lvlJc w:val="left"/>
      <w:pPr>
        <w:tabs>
          <w:tab w:val="num" w:pos="5040"/>
        </w:tabs>
        <w:ind w:left="5040" w:hanging="360"/>
      </w:pPr>
      <w:rPr>
        <w:rFonts w:ascii="Arial" w:hAnsi="Arial" w:hint="default"/>
      </w:rPr>
    </w:lvl>
    <w:lvl w:ilvl="7" w:tplc="F38E431A" w:tentative="1">
      <w:start w:val="1"/>
      <w:numFmt w:val="bullet"/>
      <w:lvlText w:val="•"/>
      <w:lvlJc w:val="left"/>
      <w:pPr>
        <w:tabs>
          <w:tab w:val="num" w:pos="5760"/>
        </w:tabs>
        <w:ind w:left="5760" w:hanging="360"/>
      </w:pPr>
      <w:rPr>
        <w:rFonts w:ascii="Arial" w:hAnsi="Arial" w:hint="default"/>
      </w:rPr>
    </w:lvl>
    <w:lvl w:ilvl="8" w:tplc="C7EE80E2" w:tentative="1">
      <w:start w:val="1"/>
      <w:numFmt w:val="bullet"/>
      <w:lvlText w:val="•"/>
      <w:lvlJc w:val="left"/>
      <w:pPr>
        <w:tabs>
          <w:tab w:val="num" w:pos="6480"/>
        </w:tabs>
        <w:ind w:left="6480" w:hanging="360"/>
      </w:pPr>
      <w:rPr>
        <w:rFonts w:ascii="Arial" w:hAnsi="Arial" w:hint="default"/>
      </w:rPr>
    </w:lvl>
  </w:abstractNum>
  <w:abstractNum w:abstractNumId="444" w15:restartNumberingAfterBreak="0">
    <w:nsid w:val="5B5049E5"/>
    <w:multiLevelType w:val="hybridMultilevel"/>
    <w:tmpl w:val="18167EBA"/>
    <w:lvl w:ilvl="0" w:tplc="464E9546">
      <w:start w:val="1"/>
      <w:numFmt w:val="bullet"/>
      <w:lvlText w:val=""/>
      <w:lvlJc w:val="left"/>
      <w:pPr>
        <w:tabs>
          <w:tab w:val="num" w:pos="720"/>
        </w:tabs>
        <w:ind w:left="720" w:hanging="360"/>
      </w:pPr>
      <w:rPr>
        <w:rFonts w:ascii="Wingdings" w:hAnsi="Wingdings" w:hint="default"/>
      </w:rPr>
    </w:lvl>
    <w:lvl w:ilvl="1" w:tplc="2E3ADB4E" w:tentative="1">
      <w:start w:val="1"/>
      <w:numFmt w:val="bullet"/>
      <w:lvlText w:val=""/>
      <w:lvlJc w:val="left"/>
      <w:pPr>
        <w:tabs>
          <w:tab w:val="num" w:pos="1440"/>
        </w:tabs>
        <w:ind w:left="1440" w:hanging="360"/>
      </w:pPr>
      <w:rPr>
        <w:rFonts w:ascii="Wingdings" w:hAnsi="Wingdings" w:hint="default"/>
      </w:rPr>
    </w:lvl>
    <w:lvl w:ilvl="2" w:tplc="BD62E732" w:tentative="1">
      <w:start w:val="1"/>
      <w:numFmt w:val="bullet"/>
      <w:lvlText w:val=""/>
      <w:lvlJc w:val="left"/>
      <w:pPr>
        <w:tabs>
          <w:tab w:val="num" w:pos="2160"/>
        </w:tabs>
        <w:ind w:left="2160" w:hanging="360"/>
      </w:pPr>
      <w:rPr>
        <w:rFonts w:ascii="Wingdings" w:hAnsi="Wingdings" w:hint="default"/>
      </w:rPr>
    </w:lvl>
    <w:lvl w:ilvl="3" w:tplc="16B23368" w:tentative="1">
      <w:start w:val="1"/>
      <w:numFmt w:val="bullet"/>
      <w:lvlText w:val=""/>
      <w:lvlJc w:val="left"/>
      <w:pPr>
        <w:tabs>
          <w:tab w:val="num" w:pos="2880"/>
        </w:tabs>
        <w:ind w:left="2880" w:hanging="360"/>
      </w:pPr>
      <w:rPr>
        <w:rFonts w:ascii="Wingdings" w:hAnsi="Wingdings" w:hint="default"/>
      </w:rPr>
    </w:lvl>
    <w:lvl w:ilvl="4" w:tplc="80106A02" w:tentative="1">
      <w:start w:val="1"/>
      <w:numFmt w:val="bullet"/>
      <w:lvlText w:val=""/>
      <w:lvlJc w:val="left"/>
      <w:pPr>
        <w:tabs>
          <w:tab w:val="num" w:pos="3600"/>
        </w:tabs>
        <w:ind w:left="3600" w:hanging="360"/>
      </w:pPr>
      <w:rPr>
        <w:rFonts w:ascii="Wingdings" w:hAnsi="Wingdings" w:hint="default"/>
      </w:rPr>
    </w:lvl>
    <w:lvl w:ilvl="5" w:tplc="556439E4" w:tentative="1">
      <w:start w:val="1"/>
      <w:numFmt w:val="bullet"/>
      <w:lvlText w:val=""/>
      <w:lvlJc w:val="left"/>
      <w:pPr>
        <w:tabs>
          <w:tab w:val="num" w:pos="4320"/>
        </w:tabs>
        <w:ind w:left="4320" w:hanging="360"/>
      </w:pPr>
      <w:rPr>
        <w:rFonts w:ascii="Wingdings" w:hAnsi="Wingdings" w:hint="default"/>
      </w:rPr>
    </w:lvl>
    <w:lvl w:ilvl="6" w:tplc="487AEB86" w:tentative="1">
      <w:start w:val="1"/>
      <w:numFmt w:val="bullet"/>
      <w:lvlText w:val=""/>
      <w:lvlJc w:val="left"/>
      <w:pPr>
        <w:tabs>
          <w:tab w:val="num" w:pos="5040"/>
        </w:tabs>
        <w:ind w:left="5040" w:hanging="360"/>
      </w:pPr>
      <w:rPr>
        <w:rFonts w:ascii="Wingdings" w:hAnsi="Wingdings" w:hint="default"/>
      </w:rPr>
    </w:lvl>
    <w:lvl w:ilvl="7" w:tplc="F6001806" w:tentative="1">
      <w:start w:val="1"/>
      <w:numFmt w:val="bullet"/>
      <w:lvlText w:val=""/>
      <w:lvlJc w:val="left"/>
      <w:pPr>
        <w:tabs>
          <w:tab w:val="num" w:pos="5760"/>
        </w:tabs>
        <w:ind w:left="5760" w:hanging="360"/>
      </w:pPr>
      <w:rPr>
        <w:rFonts w:ascii="Wingdings" w:hAnsi="Wingdings" w:hint="default"/>
      </w:rPr>
    </w:lvl>
    <w:lvl w:ilvl="8" w:tplc="0ABE62DA" w:tentative="1">
      <w:start w:val="1"/>
      <w:numFmt w:val="bullet"/>
      <w:lvlText w:val=""/>
      <w:lvlJc w:val="left"/>
      <w:pPr>
        <w:tabs>
          <w:tab w:val="num" w:pos="6480"/>
        </w:tabs>
        <w:ind w:left="6480" w:hanging="360"/>
      </w:pPr>
      <w:rPr>
        <w:rFonts w:ascii="Wingdings" w:hAnsi="Wingdings" w:hint="default"/>
      </w:rPr>
    </w:lvl>
  </w:abstractNum>
  <w:abstractNum w:abstractNumId="445" w15:restartNumberingAfterBreak="0">
    <w:nsid w:val="5B516EE4"/>
    <w:multiLevelType w:val="hybridMultilevel"/>
    <w:tmpl w:val="F64C72A2"/>
    <w:lvl w:ilvl="0" w:tplc="0F64C396">
      <w:start w:val="1"/>
      <w:numFmt w:val="bullet"/>
      <w:lvlText w:val=""/>
      <w:lvlJc w:val="left"/>
      <w:pPr>
        <w:tabs>
          <w:tab w:val="num" w:pos="720"/>
        </w:tabs>
        <w:ind w:left="720" w:hanging="360"/>
      </w:pPr>
      <w:rPr>
        <w:rFonts w:ascii="Wingdings" w:hAnsi="Wingdings" w:hint="default"/>
      </w:rPr>
    </w:lvl>
    <w:lvl w:ilvl="1" w:tplc="E250DB7A" w:tentative="1">
      <w:start w:val="1"/>
      <w:numFmt w:val="bullet"/>
      <w:lvlText w:val=""/>
      <w:lvlJc w:val="left"/>
      <w:pPr>
        <w:tabs>
          <w:tab w:val="num" w:pos="1440"/>
        </w:tabs>
        <w:ind w:left="1440" w:hanging="360"/>
      </w:pPr>
      <w:rPr>
        <w:rFonts w:ascii="Wingdings" w:hAnsi="Wingdings" w:hint="default"/>
      </w:rPr>
    </w:lvl>
    <w:lvl w:ilvl="2" w:tplc="52C24814" w:tentative="1">
      <w:start w:val="1"/>
      <w:numFmt w:val="bullet"/>
      <w:lvlText w:val=""/>
      <w:lvlJc w:val="left"/>
      <w:pPr>
        <w:tabs>
          <w:tab w:val="num" w:pos="2160"/>
        </w:tabs>
        <w:ind w:left="2160" w:hanging="360"/>
      </w:pPr>
      <w:rPr>
        <w:rFonts w:ascii="Wingdings" w:hAnsi="Wingdings" w:hint="default"/>
      </w:rPr>
    </w:lvl>
    <w:lvl w:ilvl="3" w:tplc="9328D7FE" w:tentative="1">
      <w:start w:val="1"/>
      <w:numFmt w:val="bullet"/>
      <w:lvlText w:val=""/>
      <w:lvlJc w:val="left"/>
      <w:pPr>
        <w:tabs>
          <w:tab w:val="num" w:pos="2880"/>
        </w:tabs>
        <w:ind w:left="2880" w:hanging="360"/>
      </w:pPr>
      <w:rPr>
        <w:rFonts w:ascii="Wingdings" w:hAnsi="Wingdings" w:hint="default"/>
      </w:rPr>
    </w:lvl>
    <w:lvl w:ilvl="4" w:tplc="CCF2DB4C" w:tentative="1">
      <w:start w:val="1"/>
      <w:numFmt w:val="bullet"/>
      <w:lvlText w:val=""/>
      <w:lvlJc w:val="left"/>
      <w:pPr>
        <w:tabs>
          <w:tab w:val="num" w:pos="3600"/>
        </w:tabs>
        <w:ind w:left="3600" w:hanging="360"/>
      </w:pPr>
      <w:rPr>
        <w:rFonts w:ascii="Wingdings" w:hAnsi="Wingdings" w:hint="default"/>
      </w:rPr>
    </w:lvl>
    <w:lvl w:ilvl="5" w:tplc="84C0361C" w:tentative="1">
      <w:start w:val="1"/>
      <w:numFmt w:val="bullet"/>
      <w:lvlText w:val=""/>
      <w:lvlJc w:val="left"/>
      <w:pPr>
        <w:tabs>
          <w:tab w:val="num" w:pos="4320"/>
        </w:tabs>
        <w:ind w:left="4320" w:hanging="360"/>
      </w:pPr>
      <w:rPr>
        <w:rFonts w:ascii="Wingdings" w:hAnsi="Wingdings" w:hint="default"/>
      </w:rPr>
    </w:lvl>
    <w:lvl w:ilvl="6" w:tplc="62E093A2" w:tentative="1">
      <w:start w:val="1"/>
      <w:numFmt w:val="bullet"/>
      <w:lvlText w:val=""/>
      <w:lvlJc w:val="left"/>
      <w:pPr>
        <w:tabs>
          <w:tab w:val="num" w:pos="5040"/>
        </w:tabs>
        <w:ind w:left="5040" w:hanging="360"/>
      </w:pPr>
      <w:rPr>
        <w:rFonts w:ascii="Wingdings" w:hAnsi="Wingdings" w:hint="default"/>
      </w:rPr>
    </w:lvl>
    <w:lvl w:ilvl="7" w:tplc="28000660" w:tentative="1">
      <w:start w:val="1"/>
      <w:numFmt w:val="bullet"/>
      <w:lvlText w:val=""/>
      <w:lvlJc w:val="left"/>
      <w:pPr>
        <w:tabs>
          <w:tab w:val="num" w:pos="5760"/>
        </w:tabs>
        <w:ind w:left="5760" w:hanging="360"/>
      </w:pPr>
      <w:rPr>
        <w:rFonts w:ascii="Wingdings" w:hAnsi="Wingdings" w:hint="default"/>
      </w:rPr>
    </w:lvl>
    <w:lvl w:ilvl="8" w:tplc="0F4E70B0" w:tentative="1">
      <w:start w:val="1"/>
      <w:numFmt w:val="bullet"/>
      <w:lvlText w:val=""/>
      <w:lvlJc w:val="left"/>
      <w:pPr>
        <w:tabs>
          <w:tab w:val="num" w:pos="6480"/>
        </w:tabs>
        <w:ind w:left="6480" w:hanging="360"/>
      </w:pPr>
      <w:rPr>
        <w:rFonts w:ascii="Wingdings" w:hAnsi="Wingdings" w:hint="default"/>
      </w:rPr>
    </w:lvl>
  </w:abstractNum>
  <w:abstractNum w:abstractNumId="446" w15:restartNumberingAfterBreak="0">
    <w:nsid w:val="5B661F03"/>
    <w:multiLevelType w:val="hybridMultilevel"/>
    <w:tmpl w:val="C57A8328"/>
    <w:lvl w:ilvl="0" w:tplc="04090007">
      <w:start w:val="1"/>
      <w:numFmt w:val="bullet"/>
      <w:lvlText w:val=""/>
      <w:lvlPicBulletId w:val="0"/>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5B923B8C"/>
    <w:multiLevelType w:val="hybridMultilevel"/>
    <w:tmpl w:val="329AC850"/>
    <w:lvl w:ilvl="0" w:tplc="04090007">
      <w:start w:val="1"/>
      <w:numFmt w:val="bullet"/>
      <w:lvlText w:val=""/>
      <w:lvlPicBulletId w:val="0"/>
      <w:lvlJc w:val="left"/>
      <w:pPr>
        <w:tabs>
          <w:tab w:val="num" w:pos="720"/>
        </w:tabs>
        <w:ind w:left="720" w:hanging="360"/>
      </w:pPr>
      <w:rPr>
        <w:rFonts w:ascii="Symbol" w:hAnsi="Symbol" w:hint="default"/>
      </w:rPr>
    </w:lvl>
    <w:lvl w:ilvl="1" w:tplc="4956CFDC" w:tentative="1">
      <w:start w:val="1"/>
      <w:numFmt w:val="bullet"/>
      <w:lvlText w:val=""/>
      <w:lvlJc w:val="left"/>
      <w:pPr>
        <w:tabs>
          <w:tab w:val="num" w:pos="1440"/>
        </w:tabs>
        <w:ind w:left="1440" w:hanging="360"/>
      </w:pPr>
      <w:rPr>
        <w:rFonts w:ascii="Wingdings" w:hAnsi="Wingdings" w:hint="default"/>
      </w:rPr>
    </w:lvl>
    <w:lvl w:ilvl="2" w:tplc="E2C2EF6C" w:tentative="1">
      <w:start w:val="1"/>
      <w:numFmt w:val="bullet"/>
      <w:lvlText w:val=""/>
      <w:lvlJc w:val="left"/>
      <w:pPr>
        <w:tabs>
          <w:tab w:val="num" w:pos="2160"/>
        </w:tabs>
        <w:ind w:left="2160" w:hanging="360"/>
      </w:pPr>
      <w:rPr>
        <w:rFonts w:ascii="Wingdings" w:hAnsi="Wingdings" w:hint="default"/>
      </w:rPr>
    </w:lvl>
    <w:lvl w:ilvl="3" w:tplc="BA12FD22" w:tentative="1">
      <w:start w:val="1"/>
      <w:numFmt w:val="bullet"/>
      <w:lvlText w:val=""/>
      <w:lvlJc w:val="left"/>
      <w:pPr>
        <w:tabs>
          <w:tab w:val="num" w:pos="2880"/>
        </w:tabs>
        <w:ind w:left="2880" w:hanging="360"/>
      </w:pPr>
      <w:rPr>
        <w:rFonts w:ascii="Wingdings" w:hAnsi="Wingdings" w:hint="default"/>
      </w:rPr>
    </w:lvl>
    <w:lvl w:ilvl="4" w:tplc="AE50AD60" w:tentative="1">
      <w:start w:val="1"/>
      <w:numFmt w:val="bullet"/>
      <w:lvlText w:val=""/>
      <w:lvlJc w:val="left"/>
      <w:pPr>
        <w:tabs>
          <w:tab w:val="num" w:pos="3600"/>
        </w:tabs>
        <w:ind w:left="3600" w:hanging="360"/>
      </w:pPr>
      <w:rPr>
        <w:rFonts w:ascii="Wingdings" w:hAnsi="Wingdings" w:hint="default"/>
      </w:rPr>
    </w:lvl>
    <w:lvl w:ilvl="5" w:tplc="F15E2C42" w:tentative="1">
      <w:start w:val="1"/>
      <w:numFmt w:val="bullet"/>
      <w:lvlText w:val=""/>
      <w:lvlJc w:val="left"/>
      <w:pPr>
        <w:tabs>
          <w:tab w:val="num" w:pos="4320"/>
        </w:tabs>
        <w:ind w:left="4320" w:hanging="360"/>
      </w:pPr>
      <w:rPr>
        <w:rFonts w:ascii="Wingdings" w:hAnsi="Wingdings" w:hint="default"/>
      </w:rPr>
    </w:lvl>
    <w:lvl w:ilvl="6" w:tplc="2C64877C" w:tentative="1">
      <w:start w:val="1"/>
      <w:numFmt w:val="bullet"/>
      <w:lvlText w:val=""/>
      <w:lvlJc w:val="left"/>
      <w:pPr>
        <w:tabs>
          <w:tab w:val="num" w:pos="5040"/>
        </w:tabs>
        <w:ind w:left="5040" w:hanging="360"/>
      </w:pPr>
      <w:rPr>
        <w:rFonts w:ascii="Wingdings" w:hAnsi="Wingdings" w:hint="default"/>
      </w:rPr>
    </w:lvl>
    <w:lvl w:ilvl="7" w:tplc="42D8AEF2" w:tentative="1">
      <w:start w:val="1"/>
      <w:numFmt w:val="bullet"/>
      <w:lvlText w:val=""/>
      <w:lvlJc w:val="left"/>
      <w:pPr>
        <w:tabs>
          <w:tab w:val="num" w:pos="5760"/>
        </w:tabs>
        <w:ind w:left="5760" w:hanging="360"/>
      </w:pPr>
      <w:rPr>
        <w:rFonts w:ascii="Wingdings" w:hAnsi="Wingdings" w:hint="default"/>
      </w:rPr>
    </w:lvl>
    <w:lvl w:ilvl="8" w:tplc="054CA7AE" w:tentative="1">
      <w:start w:val="1"/>
      <w:numFmt w:val="bullet"/>
      <w:lvlText w:val=""/>
      <w:lvlJc w:val="left"/>
      <w:pPr>
        <w:tabs>
          <w:tab w:val="num" w:pos="6480"/>
        </w:tabs>
        <w:ind w:left="6480" w:hanging="360"/>
      </w:pPr>
      <w:rPr>
        <w:rFonts w:ascii="Wingdings" w:hAnsi="Wingdings" w:hint="default"/>
      </w:rPr>
    </w:lvl>
  </w:abstractNum>
  <w:abstractNum w:abstractNumId="448" w15:restartNumberingAfterBreak="0">
    <w:nsid w:val="5BA80A51"/>
    <w:multiLevelType w:val="hybridMultilevel"/>
    <w:tmpl w:val="11006F30"/>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9" w15:restartNumberingAfterBreak="0">
    <w:nsid w:val="5BD66799"/>
    <w:multiLevelType w:val="hybridMultilevel"/>
    <w:tmpl w:val="631EF04A"/>
    <w:lvl w:ilvl="0" w:tplc="04090007">
      <w:start w:val="1"/>
      <w:numFmt w:val="bullet"/>
      <w:lvlText w:val=""/>
      <w:lvlPicBulletId w:val="0"/>
      <w:lvlJc w:val="left"/>
      <w:pPr>
        <w:tabs>
          <w:tab w:val="num" w:pos="720"/>
        </w:tabs>
        <w:ind w:left="720" w:hanging="360"/>
      </w:pPr>
      <w:rPr>
        <w:rFonts w:ascii="Symbol" w:hAnsi="Symbol" w:hint="default"/>
      </w:rPr>
    </w:lvl>
    <w:lvl w:ilvl="1" w:tplc="8BE6841A" w:tentative="1">
      <w:start w:val="1"/>
      <w:numFmt w:val="bullet"/>
      <w:lvlText w:val="•"/>
      <w:lvlJc w:val="left"/>
      <w:pPr>
        <w:tabs>
          <w:tab w:val="num" w:pos="1440"/>
        </w:tabs>
        <w:ind w:left="1440" w:hanging="360"/>
      </w:pPr>
      <w:rPr>
        <w:rFonts w:ascii="Arial" w:hAnsi="Arial" w:hint="default"/>
      </w:rPr>
    </w:lvl>
    <w:lvl w:ilvl="2" w:tplc="83B647B2" w:tentative="1">
      <w:start w:val="1"/>
      <w:numFmt w:val="bullet"/>
      <w:lvlText w:val="•"/>
      <w:lvlJc w:val="left"/>
      <w:pPr>
        <w:tabs>
          <w:tab w:val="num" w:pos="2160"/>
        </w:tabs>
        <w:ind w:left="2160" w:hanging="360"/>
      </w:pPr>
      <w:rPr>
        <w:rFonts w:ascii="Arial" w:hAnsi="Arial" w:hint="default"/>
      </w:rPr>
    </w:lvl>
    <w:lvl w:ilvl="3" w:tplc="F92A8896" w:tentative="1">
      <w:start w:val="1"/>
      <w:numFmt w:val="bullet"/>
      <w:lvlText w:val="•"/>
      <w:lvlJc w:val="left"/>
      <w:pPr>
        <w:tabs>
          <w:tab w:val="num" w:pos="2880"/>
        </w:tabs>
        <w:ind w:left="2880" w:hanging="360"/>
      </w:pPr>
      <w:rPr>
        <w:rFonts w:ascii="Arial" w:hAnsi="Arial" w:hint="default"/>
      </w:rPr>
    </w:lvl>
    <w:lvl w:ilvl="4" w:tplc="5B263CD6" w:tentative="1">
      <w:start w:val="1"/>
      <w:numFmt w:val="bullet"/>
      <w:lvlText w:val="•"/>
      <w:lvlJc w:val="left"/>
      <w:pPr>
        <w:tabs>
          <w:tab w:val="num" w:pos="3600"/>
        </w:tabs>
        <w:ind w:left="3600" w:hanging="360"/>
      </w:pPr>
      <w:rPr>
        <w:rFonts w:ascii="Arial" w:hAnsi="Arial" w:hint="default"/>
      </w:rPr>
    </w:lvl>
    <w:lvl w:ilvl="5" w:tplc="634A82A0" w:tentative="1">
      <w:start w:val="1"/>
      <w:numFmt w:val="bullet"/>
      <w:lvlText w:val="•"/>
      <w:lvlJc w:val="left"/>
      <w:pPr>
        <w:tabs>
          <w:tab w:val="num" w:pos="4320"/>
        </w:tabs>
        <w:ind w:left="4320" w:hanging="360"/>
      </w:pPr>
      <w:rPr>
        <w:rFonts w:ascii="Arial" w:hAnsi="Arial" w:hint="default"/>
      </w:rPr>
    </w:lvl>
    <w:lvl w:ilvl="6" w:tplc="BB564C10" w:tentative="1">
      <w:start w:val="1"/>
      <w:numFmt w:val="bullet"/>
      <w:lvlText w:val="•"/>
      <w:lvlJc w:val="left"/>
      <w:pPr>
        <w:tabs>
          <w:tab w:val="num" w:pos="5040"/>
        </w:tabs>
        <w:ind w:left="5040" w:hanging="360"/>
      </w:pPr>
      <w:rPr>
        <w:rFonts w:ascii="Arial" w:hAnsi="Arial" w:hint="default"/>
      </w:rPr>
    </w:lvl>
    <w:lvl w:ilvl="7" w:tplc="88EE812C" w:tentative="1">
      <w:start w:val="1"/>
      <w:numFmt w:val="bullet"/>
      <w:lvlText w:val="•"/>
      <w:lvlJc w:val="left"/>
      <w:pPr>
        <w:tabs>
          <w:tab w:val="num" w:pos="5760"/>
        </w:tabs>
        <w:ind w:left="5760" w:hanging="360"/>
      </w:pPr>
      <w:rPr>
        <w:rFonts w:ascii="Arial" w:hAnsi="Arial" w:hint="default"/>
      </w:rPr>
    </w:lvl>
    <w:lvl w:ilvl="8" w:tplc="E5FEDEFC" w:tentative="1">
      <w:start w:val="1"/>
      <w:numFmt w:val="bullet"/>
      <w:lvlText w:val="•"/>
      <w:lvlJc w:val="left"/>
      <w:pPr>
        <w:tabs>
          <w:tab w:val="num" w:pos="6480"/>
        </w:tabs>
        <w:ind w:left="6480" w:hanging="360"/>
      </w:pPr>
      <w:rPr>
        <w:rFonts w:ascii="Arial" w:hAnsi="Arial" w:hint="default"/>
      </w:rPr>
    </w:lvl>
  </w:abstractNum>
  <w:abstractNum w:abstractNumId="450" w15:restartNumberingAfterBreak="0">
    <w:nsid w:val="5BDD7DBE"/>
    <w:multiLevelType w:val="hybridMultilevel"/>
    <w:tmpl w:val="633C697C"/>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1" w15:restartNumberingAfterBreak="0">
    <w:nsid w:val="5BED5386"/>
    <w:multiLevelType w:val="hybridMultilevel"/>
    <w:tmpl w:val="9488B5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2" w15:restartNumberingAfterBreak="0">
    <w:nsid w:val="5C5C799E"/>
    <w:multiLevelType w:val="hybridMultilevel"/>
    <w:tmpl w:val="D9C03FBC"/>
    <w:lvl w:ilvl="0" w:tplc="83827B4C">
      <w:start w:val="1"/>
      <w:numFmt w:val="bullet"/>
      <w:lvlText w:val=""/>
      <w:lvlJc w:val="left"/>
      <w:pPr>
        <w:tabs>
          <w:tab w:val="num" w:pos="720"/>
        </w:tabs>
        <w:ind w:left="720" w:hanging="360"/>
      </w:pPr>
      <w:rPr>
        <w:rFonts w:ascii="Wingdings" w:hAnsi="Wingdings" w:hint="default"/>
      </w:rPr>
    </w:lvl>
    <w:lvl w:ilvl="1" w:tplc="865883E8" w:tentative="1">
      <w:start w:val="1"/>
      <w:numFmt w:val="bullet"/>
      <w:lvlText w:val=""/>
      <w:lvlJc w:val="left"/>
      <w:pPr>
        <w:tabs>
          <w:tab w:val="num" w:pos="1440"/>
        </w:tabs>
        <w:ind w:left="1440" w:hanging="360"/>
      </w:pPr>
      <w:rPr>
        <w:rFonts w:ascii="Wingdings" w:hAnsi="Wingdings" w:hint="default"/>
      </w:rPr>
    </w:lvl>
    <w:lvl w:ilvl="2" w:tplc="0226E16E" w:tentative="1">
      <w:start w:val="1"/>
      <w:numFmt w:val="bullet"/>
      <w:lvlText w:val=""/>
      <w:lvlJc w:val="left"/>
      <w:pPr>
        <w:tabs>
          <w:tab w:val="num" w:pos="2160"/>
        </w:tabs>
        <w:ind w:left="2160" w:hanging="360"/>
      </w:pPr>
      <w:rPr>
        <w:rFonts w:ascii="Wingdings" w:hAnsi="Wingdings" w:hint="default"/>
      </w:rPr>
    </w:lvl>
    <w:lvl w:ilvl="3" w:tplc="EEF85FB6" w:tentative="1">
      <w:start w:val="1"/>
      <w:numFmt w:val="bullet"/>
      <w:lvlText w:val=""/>
      <w:lvlJc w:val="left"/>
      <w:pPr>
        <w:tabs>
          <w:tab w:val="num" w:pos="2880"/>
        </w:tabs>
        <w:ind w:left="2880" w:hanging="360"/>
      </w:pPr>
      <w:rPr>
        <w:rFonts w:ascii="Wingdings" w:hAnsi="Wingdings" w:hint="default"/>
      </w:rPr>
    </w:lvl>
    <w:lvl w:ilvl="4" w:tplc="3E14F354" w:tentative="1">
      <w:start w:val="1"/>
      <w:numFmt w:val="bullet"/>
      <w:lvlText w:val=""/>
      <w:lvlJc w:val="left"/>
      <w:pPr>
        <w:tabs>
          <w:tab w:val="num" w:pos="3600"/>
        </w:tabs>
        <w:ind w:left="3600" w:hanging="360"/>
      </w:pPr>
      <w:rPr>
        <w:rFonts w:ascii="Wingdings" w:hAnsi="Wingdings" w:hint="default"/>
      </w:rPr>
    </w:lvl>
    <w:lvl w:ilvl="5" w:tplc="5FFE269A" w:tentative="1">
      <w:start w:val="1"/>
      <w:numFmt w:val="bullet"/>
      <w:lvlText w:val=""/>
      <w:lvlJc w:val="left"/>
      <w:pPr>
        <w:tabs>
          <w:tab w:val="num" w:pos="4320"/>
        </w:tabs>
        <w:ind w:left="4320" w:hanging="360"/>
      </w:pPr>
      <w:rPr>
        <w:rFonts w:ascii="Wingdings" w:hAnsi="Wingdings" w:hint="default"/>
      </w:rPr>
    </w:lvl>
    <w:lvl w:ilvl="6" w:tplc="5FD4C6AE" w:tentative="1">
      <w:start w:val="1"/>
      <w:numFmt w:val="bullet"/>
      <w:lvlText w:val=""/>
      <w:lvlJc w:val="left"/>
      <w:pPr>
        <w:tabs>
          <w:tab w:val="num" w:pos="5040"/>
        </w:tabs>
        <w:ind w:left="5040" w:hanging="360"/>
      </w:pPr>
      <w:rPr>
        <w:rFonts w:ascii="Wingdings" w:hAnsi="Wingdings" w:hint="default"/>
      </w:rPr>
    </w:lvl>
    <w:lvl w:ilvl="7" w:tplc="A3848C10" w:tentative="1">
      <w:start w:val="1"/>
      <w:numFmt w:val="bullet"/>
      <w:lvlText w:val=""/>
      <w:lvlJc w:val="left"/>
      <w:pPr>
        <w:tabs>
          <w:tab w:val="num" w:pos="5760"/>
        </w:tabs>
        <w:ind w:left="5760" w:hanging="360"/>
      </w:pPr>
      <w:rPr>
        <w:rFonts w:ascii="Wingdings" w:hAnsi="Wingdings" w:hint="default"/>
      </w:rPr>
    </w:lvl>
    <w:lvl w:ilvl="8" w:tplc="D772F0E6" w:tentative="1">
      <w:start w:val="1"/>
      <w:numFmt w:val="bullet"/>
      <w:lvlText w:val=""/>
      <w:lvlJc w:val="left"/>
      <w:pPr>
        <w:tabs>
          <w:tab w:val="num" w:pos="6480"/>
        </w:tabs>
        <w:ind w:left="6480" w:hanging="360"/>
      </w:pPr>
      <w:rPr>
        <w:rFonts w:ascii="Wingdings" w:hAnsi="Wingdings" w:hint="default"/>
      </w:rPr>
    </w:lvl>
  </w:abstractNum>
  <w:abstractNum w:abstractNumId="453" w15:restartNumberingAfterBreak="0">
    <w:nsid w:val="5C712008"/>
    <w:multiLevelType w:val="hybridMultilevel"/>
    <w:tmpl w:val="F69EA57C"/>
    <w:lvl w:ilvl="0" w:tplc="04090007">
      <w:start w:val="1"/>
      <w:numFmt w:val="bullet"/>
      <w:lvlText w:val=""/>
      <w:lvlPicBulletId w:val="0"/>
      <w:lvlJc w:val="left"/>
      <w:pPr>
        <w:tabs>
          <w:tab w:val="num" w:pos="720"/>
        </w:tabs>
        <w:ind w:left="720" w:hanging="360"/>
      </w:pPr>
      <w:rPr>
        <w:rFonts w:ascii="Symbol" w:hAnsi="Symbol" w:hint="default"/>
        <w:color w:val="auto"/>
      </w:rPr>
    </w:lvl>
    <w:lvl w:ilvl="1" w:tplc="29D2D61C" w:tentative="1">
      <w:start w:val="1"/>
      <w:numFmt w:val="bullet"/>
      <w:lvlText w:val=""/>
      <w:lvlJc w:val="left"/>
      <w:pPr>
        <w:tabs>
          <w:tab w:val="num" w:pos="1440"/>
        </w:tabs>
        <w:ind w:left="1440" w:hanging="360"/>
      </w:pPr>
      <w:rPr>
        <w:rFonts w:ascii="Wingdings" w:hAnsi="Wingdings" w:hint="default"/>
      </w:rPr>
    </w:lvl>
    <w:lvl w:ilvl="2" w:tplc="AD8A0F50" w:tentative="1">
      <w:start w:val="1"/>
      <w:numFmt w:val="bullet"/>
      <w:lvlText w:val=""/>
      <w:lvlJc w:val="left"/>
      <w:pPr>
        <w:tabs>
          <w:tab w:val="num" w:pos="2160"/>
        </w:tabs>
        <w:ind w:left="2160" w:hanging="360"/>
      </w:pPr>
      <w:rPr>
        <w:rFonts w:ascii="Wingdings" w:hAnsi="Wingdings" w:hint="default"/>
      </w:rPr>
    </w:lvl>
    <w:lvl w:ilvl="3" w:tplc="F392D62C" w:tentative="1">
      <w:start w:val="1"/>
      <w:numFmt w:val="bullet"/>
      <w:lvlText w:val=""/>
      <w:lvlJc w:val="left"/>
      <w:pPr>
        <w:tabs>
          <w:tab w:val="num" w:pos="2880"/>
        </w:tabs>
        <w:ind w:left="2880" w:hanging="360"/>
      </w:pPr>
      <w:rPr>
        <w:rFonts w:ascii="Wingdings" w:hAnsi="Wingdings" w:hint="default"/>
      </w:rPr>
    </w:lvl>
    <w:lvl w:ilvl="4" w:tplc="F5A45480" w:tentative="1">
      <w:start w:val="1"/>
      <w:numFmt w:val="bullet"/>
      <w:lvlText w:val=""/>
      <w:lvlJc w:val="left"/>
      <w:pPr>
        <w:tabs>
          <w:tab w:val="num" w:pos="3600"/>
        </w:tabs>
        <w:ind w:left="3600" w:hanging="360"/>
      </w:pPr>
      <w:rPr>
        <w:rFonts w:ascii="Wingdings" w:hAnsi="Wingdings" w:hint="default"/>
      </w:rPr>
    </w:lvl>
    <w:lvl w:ilvl="5" w:tplc="290C17CA" w:tentative="1">
      <w:start w:val="1"/>
      <w:numFmt w:val="bullet"/>
      <w:lvlText w:val=""/>
      <w:lvlJc w:val="left"/>
      <w:pPr>
        <w:tabs>
          <w:tab w:val="num" w:pos="4320"/>
        </w:tabs>
        <w:ind w:left="4320" w:hanging="360"/>
      </w:pPr>
      <w:rPr>
        <w:rFonts w:ascii="Wingdings" w:hAnsi="Wingdings" w:hint="default"/>
      </w:rPr>
    </w:lvl>
    <w:lvl w:ilvl="6" w:tplc="264A4F94" w:tentative="1">
      <w:start w:val="1"/>
      <w:numFmt w:val="bullet"/>
      <w:lvlText w:val=""/>
      <w:lvlJc w:val="left"/>
      <w:pPr>
        <w:tabs>
          <w:tab w:val="num" w:pos="5040"/>
        </w:tabs>
        <w:ind w:left="5040" w:hanging="360"/>
      </w:pPr>
      <w:rPr>
        <w:rFonts w:ascii="Wingdings" w:hAnsi="Wingdings" w:hint="default"/>
      </w:rPr>
    </w:lvl>
    <w:lvl w:ilvl="7" w:tplc="34983AF8" w:tentative="1">
      <w:start w:val="1"/>
      <w:numFmt w:val="bullet"/>
      <w:lvlText w:val=""/>
      <w:lvlJc w:val="left"/>
      <w:pPr>
        <w:tabs>
          <w:tab w:val="num" w:pos="5760"/>
        </w:tabs>
        <w:ind w:left="5760" w:hanging="360"/>
      </w:pPr>
      <w:rPr>
        <w:rFonts w:ascii="Wingdings" w:hAnsi="Wingdings" w:hint="default"/>
      </w:rPr>
    </w:lvl>
    <w:lvl w:ilvl="8" w:tplc="B9D6F60C" w:tentative="1">
      <w:start w:val="1"/>
      <w:numFmt w:val="bullet"/>
      <w:lvlText w:val=""/>
      <w:lvlJc w:val="left"/>
      <w:pPr>
        <w:tabs>
          <w:tab w:val="num" w:pos="6480"/>
        </w:tabs>
        <w:ind w:left="6480" w:hanging="360"/>
      </w:pPr>
      <w:rPr>
        <w:rFonts w:ascii="Wingdings" w:hAnsi="Wingdings" w:hint="default"/>
      </w:rPr>
    </w:lvl>
  </w:abstractNum>
  <w:abstractNum w:abstractNumId="454" w15:restartNumberingAfterBreak="0">
    <w:nsid w:val="5CDE6BA7"/>
    <w:multiLevelType w:val="hybridMultilevel"/>
    <w:tmpl w:val="7FAEAFE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5" w15:restartNumberingAfterBreak="0">
    <w:nsid w:val="5D2C2C11"/>
    <w:multiLevelType w:val="hybridMultilevel"/>
    <w:tmpl w:val="AF5E1490"/>
    <w:lvl w:ilvl="0" w:tplc="0409000D">
      <w:start w:val="1"/>
      <w:numFmt w:val="bullet"/>
      <w:lvlText w:val=""/>
      <w:lvlJc w:val="left"/>
      <w:pPr>
        <w:tabs>
          <w:tab w:val="num" w:pos="-187"/>
        </w:tabs>
        <w:ind w:left="-187" w:hanging="360"/>
      </w:pPr>
      <w:rPr>
        <w:rFonts w:ascii="Wingdings" w:hAnsi="Wingdings" w:hint="default"/>
      </w:rPr>
    </w:lvl>
    <w:lvl w:ilvl="1" w:tplc="D654DD8A" w:tentative="1">
      <w:start w:val="1"/>
      <w:numFmt w:val="bullet"/>
      <w:lvlText w:val=""/>
      <w:lvlJc w:val="left"/>
      <w:pPr>
        <w:tabs>
          <w:tab w:val="num" w:pos="533"/>
        </w:tabs>
        <w:ind w:left="533" w:hanging="360"/>
      </w:pPr>
      <w:rPr>
        <w:rFonts w:ascii="Wingdings" w:hAnsi="Wingdings" w:hint="default"/>
      </w:rPr>
    </w:lvl>
    <w:lvl w:ilvl="2" w:tplc="7D022D5E" w:tentative="1">
      <w:start w:val="1"/>
      <w:numFmt w:val="bullet"/>
      <w:lvlText w:val=""/>
      <w:lvlJc w:val="left"/>
      <w:pPr>
        <w:tabs>
          <w:tab w:val="num" w:pos="1253"/>
        </w:tabs>
        <w:ind w:left="1253" w:hanging="360"/>
      </w:pPr>
      <w:rPr>
        <w:rFonts w:ascii="Wingdings" w:hAnsi="Wingdings" w:hint="default"/>
      </w:rPr>
    </w:lvl>
    <w:lvl w:ilvl="3" w:tplc="B878810A" w:tentative="1">
      <w:start w:val="1"/>
      <w:numFmt w:val="bullet"/>
      <w:lvlText w:val=""/>
      <w:lvlJc w:val="left"/>
      <w:pPr>
        <w:tabs>
          <w:tab w:val="num" w:pos="1973"/>
        </w:tabs>
        <w:ind w:left="1973" w:hanging="360"/>
      </w:pPr>
      <w:rPr>
        <w:rFonts w:ascii="Wingdings" w:hAnsi="Wingdings" w:hint="default"/>
      </w:rPr>
    </w:lvl>
    <w:lvl w:ilvl="4" w:tplc="FAA6593C" w:tentative="1">
      <w:start w:val="1"/>
      <w:numFmt w:val="bullet"/>
      <w:lvlText w:val=""/>
      <w:lvlJc w:val="left"/>
      <w:pPr>
        <w:tabs>
          <w:tab w:val="num" w:pos="2693"/>
        </w:tabs>
        <w:ind w:left="2693" w:hanging="360"/>
      </w:pPr>
      <w:rPr>
        <w:rFonts w:ascii="Wingdings" w:hAnsi="Wingdings" w:hint="default"/>
      </w:rPr>
    </w:lvl>
    <w:lvl w:ilvl="5" w:tplc="C15C577C" w:tentative="1">
      <w:start w:val="1"/>
      <w:numFmt w:val="bullet"/>
      <w:lvlText w:val=""/>
      <w:lvlJc w:val="left"/>
      <w:pPr>
        <w:tabs>
          <w:tab w:val="num" w:pos="3413"/>
        </w:tabs>
        <w:ind w:left="3413" w:hanging="360"/>
      </w:pPr>
      <w:rPr>
        <w:rFonts w:ascii="Wingdings" w:hAnsi="Wingdings" w:hint="default"/>
      </w:rPr>
    </w:lvl>
    <w:lvl w:ilvl="6" w:tplc="C770CD2A" w:tentative="1">
      <w:start w:val="1"/>
      <w:numFmt w:val="bullet"/>
      <w:lvlText w:val=""/>
      <w:lvlJc w:val="left"/>
      <w:pPr>
        <w:tabs>
          <w:tab w:val="num" w:pos="4133"/>
        </w:tabs>
        <w:ind w:left="4133" w:hanging="360"/>
      </w:pPr>
      <w:rPr>
        <w:rFonts w:ascii="Wingdings" w:hAnsi="Wingdings" w:hint="default"/>
      </w:rPr>
    </w:lvl>
    <w:lvl w:ilvl="7" w:tplc="60FC2D6C" w:tentative="1">
      <w:start w:val="1"/>
      <w:numFmt w:val="bullet"/>
      <w:lvlText w:val=""/>
      <w:lvlJc w:val="left"/>
      <w:pPr>
        <w:tabs>
          <w:tab w:val="num" w:pos="4853"/>
        </w:tabs>
        <w:ind w:left="4853" w:hanging="360"/>
      </w:pPr>
      <w:rPr>
        <w:rFonts w:ascii="Wingdings" w:hAnsi="Wingdings" w:hint="default"/>
      </w:rPr>
    </w:lvl>
    <w:lvl w:ilvl="8" w:tplc="D5A48046" w:tentative="1">
      <w:start w:val="1"/>
      <w:numFmt w:val="bullet"/>
      <w:lvlText w:val=""/>
      <w:lvlJc w:val="left"/>
      <w:pPr>
        <w:tabs>
          <w:tab w:val="num" w:pos="5573"/>
        </w:tabs>
        <w:ind w:left="5573" w:hanging="360"/>
      </w:pPr>
      <w:rPr>
        <w:rFonts w:ascii="Wingdings" w:hAnsi="Wingdings" w:hint="default"/>
      </w:rPr>
    </w:lvl>
  </w:abstractNum>
  <w:abstractNum w:abstractNumId="456" w15:restartNumberingAfterBreak="0">
    <w:nsid w:val="5D77697E"/>
    <w:multiLevelType w:val="hybridMultilevel"/>
    <w:tmpl w:val="A7D2D610"/>
    <w:lvl w:ilvl="0" w:tplc="B79A2A76">
      <w:start w:val="1"/>
      <w:numFmt w:val="decimal"/>
      <w:lvlText w:val="%1."/>
      <w:lvlJc w:val="left"/>
      <w:pPr>
        <w:tabs>
          <w:tab w:val="num" w:pos="540"/>
        </w:tabs>
        <w:ind w:left="540" w:hanging="360"/>
      </w:pPr>
    </w:lvl>
    <w:lvl w:ilvl="1" w:tplc="791A401C">
      <w:start w:val="1"/>
      <w:numFmt w:val="lowerLetter"/>
      <w:lvlText w:val="%2."/>
      <w:lvlJc w:val="left"/>
      <w:pPr>
        <w:tabs>
          <w:tab w:val="num" w:pos="1260"/>
        </w:tabs>
        <w:ind w:left="1260" w:hanging="360"/>
      </w:pPr>
    </w:lvl>
    <w:lvl w:ilvl="2" w:tplc="E40AE2A2" w:tentative="1">
      <w:start w:val="1"/>
      <w:numFmt w:val="decimal"/>
      <w:lvlText w:val="%3."/>
      <w:lvlJc w:val="left"/>
      <w:pPr>
        <w:tabs>
          <w:tab w:val="num" w:pos="1980"/>
        </w:tabs>
        <w:ind w:left="1980" w:hanging="360"/>
      </w:pPr>
    </w:lvl>
    <w:lvl w:ilvl="3" w:tplc="ED2AECAC" w:tentative="1">
      <w:start w:val="1"/>
      <w:numFmt w:val="decimal"/>
      <w:lvlText w:val="%4."/>
      <w:lvlJc w:val="left"/>
      <w:pPr>
        <w:tabs>
          <w:tab w:val="num" w:pos="2700"/>
        </w:tabs>
        <w:ind w:left="2700" w:hanging="360"/>
      </w:pPr>
    </w:lvl>
    <w:lvl w:ilvl="4" w:tplc="243A2996" w:tentative="1">
      <w:start w:val="1"/>
      <w:numFmt w:val="decimal"/>
      <w:lvlText w:val="%5."/>
      <w:lvlJc w:val="left"/>
      <w:pPr>
        <w:tabs>
          <w:tab w:val="num" w:pos="3420"/>
        </w:tabs>
        <w:ind w:left="3420" w:hanging="360"/>
      </w:pPr>
    </w:lvl>
    <w:lvl w:ilvl="5" w:tplc="D3620646" w:tentative="1">
      <w:start w:val="1"/>
      <w:numFmt w:val="decimal"/>
      <w:lvlText w:val="%6."/>
      <w:lvlJc w:val="left"/>
      <w:pPr>
        <w:tabs>
          <w:tab w:val="num" w:pos="4140"/>
        </w:tabs>
        <w:ind w:left="4140" w:hanging="360"/>
      </w:pPr>
    </w:lvl>
    <w:lvl w:ilvl="6" w:tplc="E9AAC560" w:tentative="1">
      <w:start w:val="1"/>
      <w:numFmt w:val="decimal"/>
      <w:lvlText w:val="%7."/>
      <w:lvlJc w:val="left"/>
      <w:pPr>
        <w:tabs>
          <w:tab w:val="num" w:pos="4860"/>
        </w:tabs>
        <w:ind w:left="4860" w:hanging="360"/>
      </w:pPr>
    </w:lvl>
    <w:lvl w:ilvl="7" w:tplc="85B27558" w:tentative="1">
      <w:start w:val="1"/>
      <w:numFmt w:val="decimal"/>
      <w:lvlText w:val="%8."/>
      <w:lvlJc w:val="left"/>
      <w:pPr>
        <w:tabs>
          <w:tab w:val="num" w:pos="5580"/>
        </w:tabs>
        <w:ind w:left="5580" w:hanging="360"/>
      </w:pPr>
    </w:lvl>
    <w:lvl w:ilvl="8" w:tplc="435442E6" w:tentative="1">
      <w:start w:val="1"/>
      <w:numFmt w:val="decimal"/>
      <w:lvlText w:val="%9."/>
      <w:lvlJc w:val="left"/>
      <w:pPr>
        <w:tabs>
          <w:tab w:val="num" w:pos="6300"/>
        </w:tabs>
        <w:ind w:left="6300" w:hanging="360"/>
      </w:pPr>
    </w:lvl>
  </w:abstractNum>
  <w:abstractNum w:abstractNumId="457" w15:restartNumberingAfterBreak="0">
    <w:nsid w:val="5D7E7D7A"/>
    <w:multiLevelType w:val="hybridMultilevel"/>
    <w:tmpl w:val="01660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8" w15:restartNumberingAfterBreak="0">
    <w:nsid w:val="5DBC4C9E"/>
    <w:multiLevelType w:val="hybridMultilevel"/>
    <w:tmpl w:val="35BE12D4"/>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15:restartNumberingAfterBreak="0">
    <w:nsid w:val="5DBF406F"/>
    <w:multiLevelType w:val="hybridMultilevel"/>
    <w:tmpl w:val="3CE2334E"/>
    <w:lvl w:ilvl="0" w:tplc="04090007">
      <w:start w:val="1"/>
      <w:numFmt w:val="bullet"/>
      <w:lvlText w:val=""/>
      <w:lvlPicBulletId w:val="0"/>
      <w:lvlJc w:val="left"/>
      <w:pPr>
        <w:tabs>
          <w:tab w:val="num" w:pos="720"/>
        </w:tabs>
        <w:ind w:left="720" w:hanging="360"/>
      </w:pPr>
      <w:rPr>
        <w:rFonts w:ascii="Symbol" w:hAnsi="Symbol" w:hint="default"/>
      </w:rPr>
    </w:lvl>
    <w:lvl w:ilvl="1" w:tplc="7EC25960" w:tentative="1">
      <w:start w:val="1"/>
      <w:numFmt w:val="bullet"/>
      <w:lvlText w:val=""/>
      <w:lvlJc w:val="left"/>
      <w:pPr>
        <w:tabs>
          <w:tab w:val="num" w:pos="1440"/>
        </w:tabs>
        <w:ind w:left="1440" w:hanging="360"/>
      </w:pPr>
      <w:rPr>
        <w:rFonts w:ascii="Wingdings" w:hAnsi="Wingdings" w:hint="default"/>
      </w:rPr>
    </w:lvl>
    <w:lvl w:ilvl="2" w:tplc="47CCCFAA" w:tentative="1">
      <w:start w:val="1"/>
      <w:numFmt w:val="bullet"/>
      <w:lvlText w:val=""/>
      <w:lvlJc w:val="left"/>
      <w:pPr>
        <w:tabs>
          <w:tab w:val="num" w:pos="2160"/>
        </w:tabs>
        <w:ind w:left="2160" w:hanging="360"/>
      </w:pPr>
      <w:rPr>
        <w:rFonts w:ascii="Wingdings" w:hAnsi="Wingdings" w:hint="default"/>
      </w:rPr>
    </w:lvl>
    <w:lvl w:ilvl="3" w:tplc="54C21374" w:tentative="1">
      <w:start w:val="1"/>
      <w:numFmt w:val="bullet"/>
      <w:lvlText w:val=""/>
      <w:lvlJc w:val="left"/>
      <w:pPr>
        <w:tabs>
          <w:tab w:val="num" w:pos="2880"/>
        </w:tabs>
        <w:ind w:left="2880" w:hanging="360"/>
      </w:pPr>
      <w:rPr>
        <w:rFonts w:ascii="Wingdings" w:hAnsi="Wingdings" w:hint="default"/>
      </w:rPr>
    </w:lvl>
    <w:lvl w:ilvl="4" w:tplc="A4468E82" w:tentative="1">
      <w:start w:val="1"/>
      <w:numFmt w:val="bullet"/>
      <w:lvlText w:val=""/>
      <w:lvlJc w:val="left"/>
      <w:pPr>
        <w:tabs>
          <w:tab w:val="num" w:pos="3600"/>
        </w:tabs>
        <w:ind w:left="3600" w:hanging="360"/>
      </w:pPr>
      <w:rPr>
        <w:rFonts w:ascii="Wingdings" w:hAnsi="Wingdings" w:hint="default"/>
      </w:rPr>
    </w:lvl>
    <w:lvl w:ilvl="5" w:tplc="AAEEE236" w:tentative="1">
      <w:start w:val="1"/>
      <w:numFmt w:val="bullet"/>
      <w:lvlText w:val=""/>
      <w:lvlJc w:val="left"/>
      <w:pPr>
        <w:tabs>
          <w:tab w:val="num" w:pos="4320"/>
        </w:tabs>
        <w:ind w:left="4320" w:hanging="360"/>
      </w:pPr>
      <w:rPr>
        <w:rFonts w:ascii="Wingdings" w:hAnsi="Wingdings" w:hint="default"/>
      </w:rPr>
    </w:lvl>
    <w:lvl w:ilvl="6" w:tplc="EB68B828" w:tentative="1">
      <w:start w:val="1"/>
      <w:numFmt w:val="bullet"/>
      <w:lvlText w:val=""/>
      <w:lvlJc w:val="left"/>
      <w:pPr>
        <w:tabs>
          <w:tab w:val="num" w:pos="5040"/>
        </w:tabs>
        <w:ind w:left="5040" w:hanging="360"/>
      </w:pPr>
      <w:rPr>
        <w:rFonts w:ascii="Wingdings" w:hAnsi="Wingdings" w:hint="default"/>
      </w:rPr>
    </w:lvl>
    <w:lvl w:ilvl="7" w:tplc="5DCCE6AA" w:tentative="1">
      <w:start w:val="1"/>
      <w:numFmt w:val="bullet"/>
      <w:lvlText w:val=""/>
      <w:lvlJc w:val="left"/>
      <w:pPr>
        <w:tabs>
          <w:tab w:val="num" w:pos="5760"/>
        </w:tabs>
        <w:ind w:left="5760" w:hanging="360"/>
      </w:pPr>
      <w:rPr>
        <w:rFonts w:ascii="Wingdings" w:hAnsi="Wingdings" w:hint="default"/>
      </w:rPr>
    </w:lvl>
    <w:lvl w:ilvl="8" w:tplc="A38482DC"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5DCF2582"/>
    <w:multiLevelType w:val="hybridMultilevel"/>
    <w:tmpl w:val="5462AA02"/>
    <w:lvl w:ilvl="0" w:tplc="85A81308">
      <w:start w:val="1"/>
      <w:numFmt w:val="bullet"/>
      <w:lvlText w:val="•"/>
      <w:lvlJc w:val="left"/>
      <w:pPr>
        <w:tabs>
          <w:tab w:val="num" w:pos="720"/>
        </w:tabs>
        <w:ind w:left="720" w:hanging="360"/>
      </w:pPr>
      <w:rPr>
        <w:rFonts w:ascii="Arial" w:hAnsi="Arial" w:hint="default"/>
      </w:rPr>
    </w:lvl>
    <w:lvl w:ilvl="1" w:tplc="79BC7E72" w:tentative="1">
      <w:start w:val="1"/>
      <w:numFmt w:val="bullet"/>
      <w:lvlText w:val="•"/>
      <w:lvlJc w:val="left"/>
      <w:pPr>
        <w:tabs>
          <w:tab w:val="num" w:pos="1440"/>
        </w:tabs>
        <w:ind w:left="1440" w:hanging="360"/>
      </w:pPr>
      <w:rPr>
        <w:rFonts w:ascii="Arial" w:hAnsi="Arial" w:hint="default"/>
      </w:rPr>
    </w:lvl>
    <w:lvl w:ilvl="2" w:tplc="76A892AE" w:tentative="1">
      <w:start w:val="1"/>
      <w:numFmt w:val="bullet"/>
      <w:lvlText w:val="•"/>
      <w:lvlJc w:val="left"/>
      <w:pPr>
        <w:tabs>
          <w:tab w:val="num" w:pos="2160"/>
        </w:tabs>
        <w:ind w:left="2160" w:hanging="360"/>
      </w:pPr>
      <w:rPr>
        <w:rFonts w:ascii="Arial" w:hAnsi="Arial" w:hint="default"/>
      </w:rPr>
    </w:lvl>
    <w:lvl w:ilvl="3" w:tplc="99BC4AFA" w:tentative="1">
      <w:start w:val="1"/>
      <w:numFmt w:val="bullet"/>
      <w:lvlText w:val="•"/>
      <w:lvlJc w:val="left"/>
      <w:pPr>
        <w:tabs>
          <w:tab w:val="num" w:pos="2880"/>
        </w:tabs>
        <w:ind w:left="2880" w:hanging="360"/>
      </w:pPr>
      <w:rPr>
        <w:rFonts w:ascii="Arial" w:hAnsi="Arial" w:hint="default"/>
      </w:rPr>
    </w:lvl>
    <w:lvl w:ilvl="4" w:tplc="EDBAA436" w:tentative="1">
      <w:start w:val="1"/>
      <w:numFmt w:val="bullet"/>
      <w:lvlText w:val="•"/>
      <w:lvlJc w:val="left"/>
      <w:pPr>
        <w:tabs>
          <w:tab w:val="num" w:pos="3600"/>
        </w:tabs>
        <w:ind w:left="3600" w:hanging="360"/>
      </w:pPr>
      <w:rPr>
        <w:rFonts w:ascii="Arial" w:hAnsi="Arial" w:hint="default"/>
      </w:rPr>
    </w:lvl>
    <w:lvl w:ilvl="5" w:tplc="4C6423E2" w:tentative="1">
      <w:start w:val="1"/>
      <w:numFmt w:val="bullet"/>
      <w:lvlText w:val="•"/>
      <w:lvlJc w:val="left"/>
      <w:pPr>
        <w:tabs>
          <w:tab w:val="num" w:pos="4320"/>
        </w:tabs>
        <w:ind w:left="4320" w:hanging="360"/>
      </w:pPr>
      <w:rPr>
        <w:rFonts w:ascii="Arial" w:hAnsi="Arial" w:hint="default"/>
      </w:rPr>
    </w:lvl>
    <w:lvl w:ilvl="6" w:tplc="141E2BB2" w:tentative="1">
      <w:start w:val="1"/>
      <w:numFmt w:val="bullet"/>
      <w:lvlText w:val="•"/>
      <w:lvlJc w:val="left"/>
      <w:pPr>
        <w:tabs>
          <w:tab w:val="num" w:pos="5040"/>
        </w:tabs>
        <w:ind w:left="5040" w:hanging="360"/>
      </w:pPr>
      <w:rPr>
        <w:rFonts w:ascii="Arial" w:hAnsi="Arial" w:hint="default"/>
      </w:rPr>
    </w:lvl>
    <w:lvl w:ilvl="7" w:tplc="A8BE0D9E" w:tentative="1">
      <w:start w:val="1"/>
      <w:numFmt w:val="bullet"/>
      <w:lvlText w:val="•"/>
      <w:lvlJc w:val="left"/>
      <w:pPr>
        <w:tabs>
          <w:tab w:val="num" w:pos="5760"/>
        </w:tabs>
        <w:ind w:left="5760" w:hanging="360"/>
      </w:pPr>
      <w:rPr>
        <w:rFonts w:ascii="Arial" w:hAnsi="Arial" w:hint="default"/>
      </w:rPr>
    </w:lvl>
    <w:lvl w:ilvl="8" w:tplc="AA0ABFC6" w:tentative="1">
      <w:start w:val="1"/>
      <w:numFmt w:val="bullet"/>
      <w:lvlText w:val="•"/>
      <w:lvlJc w:val="left"/>
      <w:pPr>
        <w:tabs>
          <w:tab w:val="num" w:pos="6480"/>
        </w:tabs>
        <w:ind w:left="6480" w:hanging="360"/>
      </w:pPr>
      <w:rPr>
        <w:rFonts w:ascii="Arial" w:hAnsi="Arial" w:hint="default"/>
      </w:rPr>
    </w:lvl>
  </w:abstractNum>
  <w:abstractNum w:abstractNumId="461" w15:restartNumberingAfterBreak="0">
    <w:nsid w:val="5E0A5F72"/>
    <w:multiLevelType w:val="hybridMultilevel"/>
    <w:tmpl w:val="E6AC12D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2" w15:restartNumberingAfterBreak="0">
    <w:nsid w:val="5E250D6D"/>
    <w:multiLevelType w:val="hybridMultilevel"/>
    <w:tmpl w:val="74929C80"/>
    <w:lvl w:ilvl="0" w:tplc="697C20D8">
      <w:start w:val="1"/>
      <w:numFmt w:val="bullet"/>
      <w:lvlText w:val=""/>
      <w:lvlJc w:val="left"/>
      <w:pPr>
        <w:tabs>
          <w:tab w:val="num" w:pos="720"/>
        </w:tabs>
        <w:ind w:left="720" w:hanging="360"/>
      </w:pPr>
      <w:rPr>
        <w:rFonts w:ascii="Wingdings" w:hAnsi="Wingdings" w:hint="default"/>
      </w:rPr>
    </w:lvl>
    <w:lvl w:ilvl="1" w:tplc="50DA3BEC" w:tentative="1">
      <w:start w:val="1"/>
      <w:numFmt w:val="bullet"/>
      <w:lvlText w:val=""/>
      <w:lvlJc w:val="left"/>
      <w:pPr>
        <w:tabs>
          <w:tab w:val="num" w:pos="1440"/>
        </w:tabs>
        <w:ind w:left="1440" w:hanging="360"/>
      </w:pPr>
      <w:rPr>
        <w:rFonts w:ascii="Wingdings" w:hAnsi="Wingdings" w:hint="default"/>
      </w:rPr>
    </w:lvl>
    <w:lvl w:ilvl="2" w:tplc="55C4BC7E" w:tentative="1">
      <w:start w:val="1"/>
      <w:numFmt w:val="bullet"/>
      <w:lvlText w:val=""/>
      <w:lvlJc w:val="left"/>
      <w:pPr>
        <w:tabs>
          <w:tab w:val="num" w:pos="2160"/>
        </w:tabs>
        <w:ind w:left="2160" w:hanging="360"/>
      </w:pPr>
      <w:rPr>
        <w:rFonts w:ascii="Wingdings" w:hAnsi="Wingdings" w:hint="default"/>
      </w:rPr>
    </w:lvl>
    <w:lvl w:ilvl="3" w:tplc="DE20FFA0" w:tentative="1">
      <w:start w:val="1"/>
      <w:numFmt w:val="bullet"/>
      <w:lvlText w:val=""/>
      <w:lvlJc w:val="left"/>
      <w:pPr>
        <w:tabs>
          <w:tab w:val="num" w:pos="2880"/>
        </w:tabs>
        <w:ind w:left="2880" w:hanging="360"/>
      </w:pPr>
      <w:rPr>
        <w:rFonts w:ascii="Wingdings" w:hAnsi="Wingdings" w:hint="default"/>
      </w:rPr>
    </w:lvl>
    <w:lvl w:ilvl="4" w:tplc="20C48768" w:tentative="1">
      <w:start w:val="1"/>
      <w:numFmt w:val="bullet"/>
      <w:lvlText w:val=""/>
      <w:lvlJc w:val="left"/>
      <w:pPr>
        <w:tabs>
          <w:tab w:val="num" w:pos="3600"/>
        </w:tabs>
        <w:ind w:left="3600" w:hanging="360"/>
      </w:pPr>
      <w:rPr>
        <w:rFonts w:ascii="Wingdings" w:hAnsi="Wingdings" w:hint="default"/>
      </w:rPr>
    </w:lvl>
    <w:lvl w:ilvl="5" w:tplc="11649DB6" w:tentative="1">
      <w:start w:val="1"/>
      <w:numFmt w:val="bullet"/>
      <w:lvlText w:val=""/>
      <w:lvlJc w:val="left"/>
      <w:pPr>
        <w:tabs>
          <w:tab w:val="num" w:pos="4320"/>
        </w:tabs>
        <w:ind w:left="4320" w:hanging="360"/>
      </w:pPr>
      <w:rPr>
        <w:rFonts w:ascii="Wingdings" w:hAnsi="Wingdings" w:hint="default"/>
      </w:rPr>
    </w:lvl>
    <w:lvl w:ilvl="6" w:tplc="C706C700" w:tentative="1">
      <w:start w:val="1"/>
      <w:numFmt w:val="bullet"/>
      <w:lvlText w:val=""/>
      <w:lvlJc w:val="left"/>
      <w:pPr>
        <w:tabs>
          <w:tab w:val="num" w:pos="5040"/>
        </w:tabs>
        <w:ind w:left="5040" w:hanging="360"/>
      </w:pPr>
      <w:rPr>
        <w:rFonts w:ascii="Wingdings" w:hAnsi="Wingdings" w:hint="default"/>
      </w:rPr>
    </w:lvl>
    <w:lvl w:ilvl="7" w:tplc="095A038E" w:tentative="1">
      <w:start w:val="1"/>
      <w:numFmt w:val="bullet"/>
      <w:lvlText w:val=""/>
      <w:lvlJc w:val="left"/>
      <w:pPr>
        <w:tabs>
          <w:tab w:val="num" w:pos="5760"/>
        </w:tabs>
        <w:ind w:left="5760" w:hanging="360"/>
      </w:pPr>
      <w:rPr>
        <w:rFonts w:ascii="Wingdings" w:hAnsi="Wingdings" w:hint="default"/>
      </w:rPr>
    </w:lvl>
    <w:lvl w:ilvl="8" w:tplc="9D820A3A" w:tentative="1">
      <w:start w:val="1"/>
      <w:numFmt w:val="bullet"/>
      <w:lvlText w:val=""/>
      <w:lvlJc w:val="left"/>
      <w:pPr>
        <w:tabs>
          <w:tab w:val="num" w:pos="6480"/>
        </w:tabs>
        <w:ind w:left="6480" w:hanging="360"/>
      </w:pPr>
      <w:rPr>
        <w:rFonts w:ascii="Wingdings" w:hAnsi="Wingdings" w:hint="default"/>
      </w:rPr>
    </w:lvl>
  </w:abstractNum>
  <w:abstractNum w:abstractNumId="463" w15:restartNumberingAfterBreak="0">
    <w:nsid w:val="5E4F373B"/>
    <w:multiLevelType w:val="hybridMultilevel"/>
    <w:tmpl w:val="4058E25E"/>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4" w15:restartNumberingAfterBreak="0">
    <w:nsid w:val="5E4F518F"/>
    <w:multiLevelType w:val="hybridMultilevel"/>
    <w:tmpl w:val="3D400BD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5" w15:restartNumberingAfterBreak="0">
    <w:nsid w:val="5E8569C6"/>
    <w:multiLevelType w:val="hybridMultilevel"/>
    <w:tmpl w:val="5CC09B2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6" w15:restartNumberingAfterBreak="0">
    <w:nsid w:val="5F5C26A3"/>
    <w:multiLevelType w:val="hybridMultilevel"/>
    <w:tmpl w:val="2EA83C9A"/>
    <w:lvl w:ilvl="0" w:tplc="6D5E26B8">
      <w:start w:val="1"/>
      <w:numFmt w:val="bullet"/>
      <w:lvlText w:val="•"/>
      <w:lvlJc w:val="left"/>
      <w:pPr>
        <w:tabs>
          <w:tab w:val="num" w:pos="720"/>
        </w:tabs>
        <w:ind w:left="720" w:hanging="360"/>
      </w:pPr>
      <w:rPr>
        <w:rFonts w:ascii="Arial" w:hAnsi="Arial" w:hint="default"/>
      </w:rPr>
    </w:lvl>
    <w:lvl w:ilvl="1" w:tplc="B71673EC" w:tentative="1">
      <w:start w:val="1"/>
      <w:numFmt w:val="bullet"/>
      <w:lvlText w:val="•"/>
      <w:lvlJc w:val="left"/>
      <w:pPr>
        <w:tabs>
          <w:tab w:val="num" w:pos="1440"/>
        </w:tabs>
        <w:ind w:left="1440" w:hanging="360"/>
      </w:pPr>
      <w:rPr>
        <w:rFonts w:ascii="Arial" w:hAnsi="Arial" w:hint="default"/>
      </w:rPr>
    </w:lvl>
    <w:lvl w:ilvl="2" w:tplc="C018EA94" w:tentative="1">
      <w:start w:val="1"/>
      <w:numFmt w:val="bullet"/>
      <w:lvlText w:val="•"/>
      <w:lvlJc w:val="left"/>
      <w:pPr>
        <w:tabs>
          <w:tab w:val="num" w:pos="2160"/>
        </w:tabs>
        <w:ind w:left="2160" w:hanging="360"/>
      </w:pPr>
      <w:rPr>
        <w:rFonts w:ascii="Arial" w:hAnsi="Arial" w:hint="default"/>
      </w:rPr>
    </w:lvl>
    <w:lvl w:ilvl="3" w:tplc="EFD20362" w:tentative="1">
      <w:start w:val="1"/>
      <w:numFmt w:val="bullet"/>
      <w:lvlText w:val="•"/>
      <w:lvlJc w:val="left"/>
      <w:pPr>
        <w:tabs>
          <w:tab w:val="num" w:pos="2880"/>
        </w:tabs>
        <w:ind w:left="2880" w:hanging="360"/>
      </w:pPr>
      <w:rPr>
        <w:rFonts w:ascii="Arial" w:hAnsi="Arial" w:hint="default"/>
      </w:rPr>
    </w:lvl>
    <w:lvl w:ilvl="4" w:tplc="318C5172" w:tentative="1">
      <w:start w:val="1"/>
      <w:numFmt w:val="bullet"/>
      <w:lvlText w:val="•"/>
      <w:lvlJc w:val="left"/>
      <w:pPr>
        <w:tabs>
          <w:tab w:val="num" w:pos="3600"/>
        </w:tabs>
        <w:ind w:left="3600" w:hanging="360"/>
      </w:pPr>
      <w:rPr>
        <w:rFonts w:ascii="Arial" w:hAnsi="Arial" w:hint="default"/>
      </w:rPr>
    </w:lvl>
    <w:lvl w:ilvl="5" w:tplc="0D18A980" w:tentative="1">
      <w:start w:val="1"/>
      <w:numFmt w:val="bullet"/>
      <w:lvlText w:val="•"/>
      <w:lvlJc w:val="left"/>
      <w:pPr>
        <w:tabs>
          <w:tab w:val="num" w:pos="4320"/>
        </w:tabs>
        <w:ind w:left="4320" w:hanging="360"/>
      </w:pPr>
      <w:rPr>
        <w:rFonts w:ascii="Arial" w:hAnsi="Arial" w:hint="default"/>
      </w:rPr>
    </w:lvl>
    <w:lvl w:ilvl="6" w:tplc="44B8A93E" w:tentative="1">
      <w:start w:val="1"/>
      <w:numFmt w:val="bullet"/>
      <w:lvlText w:val="•"/>
      <w:lvlJc w:val="left"/>
      <w:pPr>
        <w:tabs>
          <w:tab w:val="num" w:pos="5040"/>
        </w:tabs>
        <w:ind w:left="5040" w:hanging="360"/>
      </w:pPr>
      <w:rPr>
        <w:rFonts w:ascii="Arial" w:hAnsi="Arial" w:hint="default"/>
      </w:rPr>
    </w:lvl>
    <w:lvl w:ilvl="7" w:tplc="218C83FC" w:tentative="1">
      <w:start w:val="1"/>
      <w:numFmt w:val="bullet"/>
      <w:lvlText w:val="•"/>
      <w:lvlJc w:val="left"/>
      <w:pPr>
        <w:tabs>
          <w:tab w:val="num" w:pos="5760"/>
        </w:tabs>
        <w:ind w:left="5760" w:hanging="360"/>
      </w:pPr>
      <w:rPr>
        <w:rFonts w:ascii="Arial" w:hAnsi="Arial" w:hint="default"/>
      </w:rPr>
    </w:lvl>
    <w:lvl w:ilvl="8" w:tplc="EA4ACE78" w:tentative="1">
      <w:start w:val="1"/>
      <w:numFmt w:val="bullet"/>
      <w:lvlText w:val="•"/>
      <w:lvlJc w:val="left"/>
      <w:pPr>
        <w:tabs>
          <w:tab w:val="num" w:pos="6480"/>
        </w:tabs>
        <w:ind w:left="6480" w:hanging="360"/>
      </w:pPr>
      <w:rPr>
        <w:rFonts w:ascii="Arial" w:hAnsi="Arial" w:hint="default"/>
      </w:rPr>
    </w:lvl>
  </w:abstractNum>
  <w:abstractNum w:abstractNumId="467" w15:restartNumberingAfterBreak="0">
    <w:nsid w:val="5F77247C"/>
    <w:multiLevelType w:val="hybridMultilevel"/>
    <w:tmpl w:val="A8A2BE30"/>
    <w:lvl w:ilvl="0" w:tplc="04090007">
      <w:start w:val="1"/>
      <w:numFmt w:val="bullet"/>
      <w:lvlText w:val=""/>
      <w:lvlPicBulletId w:val="0"/>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8" w15:restartNumberingAfterBreak="0">
    <w:nsid w:val="5FC13BFD"/>
    <w:multiLevelType w:val="hybridMultilevel"/>
    <w:tmpl w:val="BD2255E0"/>
    <w:lvl w:ilvl="0" w:tplc="04090007">
      <w:start w:val="1"/>
      <w:numFmt w:val="bullet"/>
      <w:lvlText w:val=""/>
      <w:lvlPicBulletId w:val="1"/>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9" w15:restartNumberingAfterBreak="0">
    <w:nsid w:val="5FC72C21"/>
    <w:multiLevelType w:val="hybridMultilevel"/>
    <w:tmpl w:val="7466CCCA"/>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60143200"/>
    <w:multiLevelType w:val="hybridMultilevel"/>
    <w:tmpl w:val="AFFE3EC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1" w15:restartNumberingAfterBreak="0">
    <w:nsid w:val="60155CCF"/>
    <w:multiLevelType w:val="hybridMultilevel"/>
    <w:tmpl w:val="50EAB4EA"/>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60434248"/>
    <w:multiLevelType w:val="hybridMultilevel"/>
    <w:tmpl w:val="2004B0EE"/>
    <w:lvl w:ilvl="0" w:tplc="04090007">
      <w:start w:val="1"/>
      <w:numFmt w:val="bullet"/>
      <w:lvlText w:val=""/>
      <w:lvlPicBulletId w:val="0"/>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73" w15:restartNumberingAfterBreak="0">
    <w:nsid w:val="60723386"/>
    <w:multiLevelType w:val="hybridMultilevel"/>
    <w:tmpl w:val="D0DC1004"/>
    <w:lvl w:ilvl="0" w:tplc="F07A327E">
      <w:start w:val="1"/>
      <w:numFmt w:val="bullet"/>
      <w:lvlText w:val="•"/>
      <w:lvlJc w:val="left"/>
      <w:pPr>
        <w:tabs>
          <w:tab w:val="num" w:pos="720"/>
        </w:tabs>
        <w:ind w:left="720" w:hanging="360"/>
      </w:pPr>
      <w:rPr>
        <w:rFonts w:ascii="Arial" w:hAnsi="Arial" w:hint="default"/>
      </w:rPr>
    </w:lvl>
    <w:lvl w:ilvl="1" w:tplc="744E32EE" w:tentative="1">
      <w:start w:val="1"/>
      <w:numFmt w:val="bullet"/>
      <w:lvlText w:val="•"/>
      <w:lvlJc w:val="left"/>
      <w:pPr>
        <w:tabs>
          <w:tab w:val="num" w:pos="1440"/>
        </w:tabs>
        <w:ind w:left="1440" w:hanging="360"/>
      </w:pPr>
      <w:rPr>
        <w:rFonts w:ascii="Arial" w:hAnsi="Arial" w:hint="default"/>
      </w:rPr>
    </w:lvl>
    <w:lvl w:ilvl="2" w:tplc="4FC6AFA8" w:tentative="1">
      <w:start w:val="1"/>
      <w:numFmt w:val="bullet"/>
      <w:lvlText w:val="•"/>
      <w:lvlJc w:val="left"/>
      <w:pPr>
        <w:tabs>
          <w:tab w:val="num" w:pos="2160"/>
        </w:tabs>
        <w:ind w:left="2160" w:hanging="360"/>
      </w:pPr>
      <w:rPr>
        <w:rFonts w:ascii="Arial" w:hAnsi="Arial" w:hint="default"/>
      </w:rPr>
    </w:lvl>
    <w:lvl w:ilvl="3" w:tplc="7658B05C" w:tentative="1">
      <w:start w:val="1"/>
      <w:numFmt w:val="bullet"/>
      <w:lvlText w:val="•"/>
      <w:lvlJc w:val="left"/>
      <w:pPr>
        <w:tabs>
          <w:tab w:val="num" w:pos="2880"/>
        </w:tabs>
        <w:ind w:left="2880" w:hanging="360"/>
      </w:pPr>
      <w:rPr>
        <w:rFonts w:ascii="Arial" w:hAnsi="Arial" w:hint="default"/>
      </w:rPr>
    </w:lvl>
    <w:lvl w:ilvl="4" w:tplc="3216E346" w:tentative="1">
      <w:start w:val="1"/>
      <w:numFmt w:val="bullet"/>
      <w:lvlText w:val="•"/>
      <w:lvlJc w:val="left"/>
      <w:pPr>
        <w:tabs>
          <w:tab w:val="num" w:pos="3600"/>
        </w:tabs>
        <w:ind w:left="3600" w:hanging="360"/>
      </w:pPr>
      <w:rPr>
        <w:rFonts w:ascii="Arial" w:hAnsi="Arial" w:hint="default"/>
      </w:rPr>
    </w:lvl>
    <w:lvl w:ilvl="5" w:tplc="A872C2C6" w:tentative="1">
      <w:start w:val="1"/>
      <w:numFmt w:val="bullet"/>
      <w:lvlText w:val="•"/>
      <w:lvlJc w:val="left"/>
      <w:pPr>
        <w:tabs>
          <w:tab w:val="num" w:pos="4320"/>
        </w:tabs>
        <w:ind w:left="4320" w:hanging="360"/>
      </w:pPr>
      <w:rPr>
        <w:rFonts w:ascii="Arial" w:hAnsi="Arial" w:hint="default"/>
      </w:rPr>
    </w:lvl>
    <w:lvl w:ilvl="6" w:tplc="E1CC07F6" w:tentative="1">
      <w:start w:val="1"/>
      <w:numFmt w:val="bullet"/>
      <w:lvlText w:val="•"/>
      <w:lvlJc w:val="left"/>
      <w:pPr>
        <w:tabs>
          <w:tab w:val="num" w:pos="5040"/>
        </w:tabs>
        <w:ind w:left="5040" w:hanging="360"/>
      </w:pPr>
      <w:rPr>
        <w:rFonts w:ascii="Arial" w:hAnsi="Arial" w:hint="default"/>
      </w:rPr>
    </w:lvl>
    <w:lvl w:ilvl="7" w:tplc="DC3223FA" w:tentative="1">
      <w:start w:val="1"/>
      <w:numFmt w:val="bullet"/>
      <w:lvlText w:val="•"/>
      <w:lvlJc w:val="left"/>
      <w:pPr>
        <w:tabs>
          <w:tab w:val="num" w:pos="5760"/>
        </w:tabs>
        <w:ind w:left="5760" w:hanging="360"/>
      </w:pPr>
      <w:rPr>
        <w:rFonts w:ascii="Arial" w:hAnsi="Arial" w:hint="default"/>
      </w:rPr>
    </w:lvl>
    <w:lvl w:ilvl="8" w:tplc="A220515E" w:tentative="1">
      <w:start w:val="1"/>
      <w:numFmt w:val="bullet"/>
      <w:lvlText w:val="•"/>
      <w:lvlJc w:val="left"/>
      <w:pPr>
        <w:tabs>
          <w:tab w:val="num" w:pos="6480"/>
        </w:tabs>
        <w:ind w:left="6480" w:hanging="360"/>
      </w:pPr>
      <w:rPr>
        <w:rFonts w:ascii="Arial" w:hAnsi="Arial" w:hint="default"/>
      </w:rPr>
    </w:lvl>
  </w:abstractNum>
  <w:abstractNum w:abstractNumId="474" w15:restartNumberingAfterBreak="0">
    <w:nsid w:val="60A619ED"/>
    <w:multiLevelType w:val="hybridMultilevel"/>
    <w:tmpl w:val="B25CF2B0"/>
    <w:lvl w:ilvl="0" w:tplc="D8BE9428">
      <w:start w:val="1"/>
      <w:numFmt w:val="decimal"/>
      <w:lvlText w:val="%1."/>
      <w:lvlJc w:val="left"/>
      <w:pPr>
        <w:tabs>
          <w:tab w:val="num" w:pos="720"/>
        </w:tabs>
        <w:ind w:left="720" w:hanging="360"/>
      </w:pPr>
    </w:lvl>
    <w:lvl w:ilvl="1" w:tplc="25745EB8" w:tentative="1">
      <w:start w:val="1"/>
      <w:numFmt w:val="decimal"/>
      <w:lvlText w:val="%2."/>
      <w:lvlJc w:val="left"/>
      <w:pPr>
        <w:tabs>
          <w:tab w:val="num" w:pos="1440"/>
        </w:tabs>
        <w:ind w:left="1440" w:hanging="360"/>
      </w:pPr>
    </w:lvl>
    <w:lvl w:ilvl="2" w:tplc="212E63FE" w:tentative="1">
      <w:start w:val="1"/>
      <w:numFmt w:val="decimal"/>
      <w:lvlText w:val="%3."/>
      <w:lvlJc w:val="left"/>
      <w:pPr>
        <w:tabs>
          <w:tab w:val="num" w:pos="2160"/>
        </w:tabs>
        <w:ind w:left="2160" w:hanging="360"/>
      </w:pPr>
    </w:lvl>
    <w:lvl w:ilvl="3" w:tplc="63AC3C28" w:tentative="1">
      <w:start w:val="1"/>
      <w:numFmt w:val="decimal"/>
      <w:lvlText w:val="%4."/>
      <w:lvlJc w:val="left"/>
      <w:pPr>
        <w:tabs>
          <w:tab w:val="num" w:pos="2880"/>
        </w:tabs>
        <w:ind w:left="2880" w:hanging="360"/>
      </w:pPr>
    </w:lvl>
    <w:lvl w:ilvl="4" w:tplc="32986806" w:tentative="1">
      <w:start w:val="1"/>
      <w:numFmt w:val="decimal"/>
      <w:lvlText w:val="%5."/>
      <w:lvlJc w:val="left"/>
      <w:pPr>
        <w:tabs>
          <w:tab w:val="num" w:pos="3600"/>
        </w:tabs>
        <w:ind w:left="3600" w:hanging="360"/>
      </w:pPr>
    </w:lvl>
    <w:lvl w:ilvl="5" w:tplc="1778BE08" w:tentative="1">
      <w:start w:val="1"/>
      <w:numFmt w:val="decimal"/>
      <w:lvlText w:val="%6."/>
      <w:lvlJc w:val="left"/>
      <w:pPr>
        <w:tabs>
          <w:tab w:val="num" w:pos="4320"/>
        </w:tabs>
        <w:ind w:left="4320" w:hanging="360"/>
      </w:pPr>
    </w:lvl>
    <w:lvl w:ilvl="6" w:tplc="AAF88070" w:tentative="1">
      <w:start w:val="1"/>
      <w:numFmt w:val="decimal"/>
      <w:lvlText w:val="%7."/>
      <w:lvlJc w:val="left"/>
      <w:pPr>
        <w:tabs>
          <w:tab w:val="num" w:pos="5040"/>
        </w:tabs>
        <w:ind w:left="5040" w:hanging="360"/>
      </w:pPr>
    </w:lvl>
    <w:lvl w:ilvl="7" w:tplc="DD0CA670" w:tentative="1">
      <w:start w:val="1"/>
      <w:numFmt w:val="decimal"/>
      <w:lvlText w:val="%8."/>
      <w:lvlJc w:val="left"/>
      <w:pPr>
        <w:tabs>
          <w:tab w:val="num" w:pos="5760"/>
        </w:tabs>
        <w:ind w:left="5760" w:hanging="360"/>
      </w:pPr>
    </w:lvl>
    <w:lvl w:ilvl="8" w:tplc="94587022" w:tentative="1">
      <w:start w:val="1"/>
      <w:numFmt w:val="decimal"/>
      <w:lvlText w:val="%9."/>
      <w:lvlJc w:val="left"/>
      <w:pPr>
        <w:tabs>
          <w:tab w:val="num" w:pos="6480"/>
        </w:tabs>
        <w:ind w:left="6480" w:hanging="360"/>
      </w:pPr>
    </w:lvl>
  </w:abstractNum>
  <w:abstractNum w:abstractNumId="475" w15:restartNumberingAfterBreak="0">
    <w:nsid w:val="60E87697"/>
    <w:multiLevelType w:val="hybridMultilevel"/>
    <w:tmpl w:val="B004208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6" w15:restartNumberingAfterBreak="0">
    <w:nsid w:val="619D119B"/>
    <w:multiLevelType w:val="hybridMultilevel"/>
    <w:tmpl w:val="4E56A1EC"/>
    <w:lvl w:ilvl="0" w:tplc="61182F64">
      <w:start w:val="1"/>
      <w:numFmt w:val="bullet"/>
      <w:lvlText w:val="•"/>
      <w:lvlJc w:val="left"/>
      <w:pPr>
        <w:tabs>
          <w:tab w:val="num" w:pos="720"/>
        </w:tabs>
        <w:ind w:left="720" w:hanging="360"/>
      </w:pPr>
      <w:rPr>
        <w:rFonts w:ascii="Arial" w:hAnsi="Arial" w:hint="default"/>
      </w:rPr>
    </w:lvl>
    <w:lvl w:ilvl="1" w:tplc="950A191E" w:tentative="1">
      <w:start w:val="1"/>
      <w:numFmt w:val="bullet"/>
      <w:lvlText w:val="•"/>
      <w:lvlJc w:val="left"/>
      <w:pPr>
        <w:tabs>
          <w:tab w:val="num" w:pos="1440"/>
        </w:tabs>
        <w:ind w:left="1440" w:hanging="360"/>
      </w:pPr>
      <w:rPr>
        <w:rFonts w:ascii="Arial" w:hAnsi="Arial" w:hint="default"/>
      </w:rPr>
    </w:lvl>
    <w:lvl w:ilvl="2" w:tplc="E504718C" w:tentative="1">
      <w:start w:val="1"/>
      <w:numFmt w:val="bullet"/>
      <w:lvlText w:val="•"/>
      <w:lvlJc w:val="left"/>
      <w:pPr>
        <w:tabs>
          <w:tab w:val="num" w:pos="2160"/>
        </w:tabs>
        <w:ind w:left="2160" w:hanging="360"/>
      </w:pPr>
      <w:rPr>
        <w:rFonts w:ascii="Arial" w:hAnsi="Arial" w:hint="default"/>
      </w:rPr>
    </w:lvl>
    <w:lvl w:ilvl="3" w:tplc="60CE2F2A" w:tentative="1">
      <w:start w:val="1"/>
      <w:numFmt w:val="bullet"/>
      <w:lvlText w:val="•"/>
      <w:lvlJc w:val="left"/>
      <w:pPr>
        <w:tabs>
          <w:tab w:val="num" w:pos="2880"/>
        </w:tabs>
        <w:ind w:left="2880" w:hanging="360"/>
      </w:pPr>
      <w:rPr>
        <w:rFonts w:ascii="Arial" w:hAnsi="Arial" w:hint="default"/>
      </w:rPr>
    </w:lvl>
    <w:lvl w:ilvl="4" w:tplc="D6A059F0" w:tentative="1">
      <w:start w:val="1"/>
      <w:numFmt w:val="bullet"/>
      <w:lvlText w:val="•"/>
      <w:lvlJc w:val="left"/>
      <w:pPr>
        <w:tabs>
          <w:tab w:val="num" w:pos="3600"/>
        </w:tabs>
        <w:ind w:left="3600" w:hanging="360"/>
      </w:pPr>
      <w:rPr>
        <w:rFonts w:ascii="Arial" w:hAnsi="Arial" w:hint="default"/>
      </w:rPr>
    </w:lvl>
    <w:lvl w:ilvl="5" w:tplc="AC4A288A" w:tentative="1">
      <w:start w:val="1"/>
      <w:numFmt w:val="bullet"/>
      <w:lvlText w:val="•"/>
      <w:lvlJc w:val="left"/>
      <w:pPr>
        <w:tabs>
          <w:tab w:val="num" w:pos="4320"/>
        </w:tabs>
        <w:ind w:left="4320" w:hanging="360"/>
      </w:pPr>
      <w:rPr>
        <w:rFonts w:ascii="Arial" w:hAnsi="Arial" w:hint="default"/>
      </w:rPr>
    </w:lvl>
    <w:lvl w:ilvl="6" w:tplc="938CCE06" w:tentative="1">
      <w:start w:val="1"/>
      <w:numFmt w:val="bullet"/>
      <w:lvlText w:val="•"/>
      <w:lvlJc w:val="left"/>
      <w:pPr>
        <w:tabs>
          <w:tab w:val="num" w:pos="5040"/>
        </w:tabs>
        <w:ind w:left="5040" w:hanging="360"/>
      </w:pPr>
      <w:rPr>
        <w:rFonts w:ascii="Arial" w:hAnsi="Arial" w:hint="default"/>
      </w:rPr>
    </w:lvl>
    <w:lvl w:ilvl="7" w:tplc="3A4250FC" w:tentative="1">
      <w:start w:val="1"/>
      <w:numFmt w:val="bullet"/>
      <w:lvlText w:val="•"/>
      <w:lvlJc w:val="left"/>
      <w:pPr>
        <w:tabs>
          <w:tab w:val="num" w:pos="5760"/>
        </w:tabs>
        <w:ind w:left="5760" w:hanging="360"/>
      </w:pPr>
      <w:rPr>
        <w:rFonts w:ascii="Arial" w:hAnsi="Arial" w:hint="default"/>
      </w:rPr>
    </w:lvl>
    <w:lvl w:ilvl="8" w:tplc="3E689AB0" w:tentative="1">
      <w:start w:val="1"/>
      <w:numFmt w:val="bullet"/>
      <w:lvlText w:val="•"/>
      <w:lvlJc w:val="left"/>
      <w:pPr>
        <w:tabs>
          <w:tab w:val="num" w:pos="6480"/>
        </w:tabs>
        <w:ind w:left="6480" w:hanging="360"/>
      </w:pPr>
      <w:rPr>
        <w:rFonts w:ascii="Arial" w:hAnsi="Arial" w:hint="default"/>
      </w:rPr>
    </w:lvl>
  </w:abstractNum>
  <w:abstractNum w:abstractNumId="477" w15:restartNumberingAfterBreak="0">
    <w:nsid w:val="62257A31"/>
    <w:multiLevelType w:val="hybridMultilevel"/>
    <w:tmpl w:val="F7B480F6"/>
    <w:lvl w:ilvl="0" w:tplc="04090007">
      <w:start w:val="1"/>
      <w:numFmt w:val="bullet"/>
      <w:lvlText w:val=""/>
      <w:lvlPicBulletId w:val="0"/>
      <w:lvlJc w:val="left"/>
      <w:pPr>
        <w:ind w:left="1627" w:hanging="360"/>
      </w:pPr>
      <w:rPr>
        <w:rFonts w:ascii="Symbol" w:hAnsi="Symbol" w:hint="default"/>
      </w:rPr>
    </w:lvl>
    <w:lvl w:ilvl="1" w:tplc="04090003" w:tentative="1">
      <w:start w:val="1"/>
      <w:numFmt w:val="bullet"/>
      <w:lvlText w:val="o"/>
      <w:lvlJc w:val="left"/>
      <w:pPr>
        <w:ind w:left="2347" w:hanging="360"/>
      </w:pPr>
      <w:rPr>
        <w:rFonts w:ascii="Courier New" w:hAnsi="Courier New" w:cs="Courier New" w:hint="default"/>
      </w:rPr>
    </w:lvl>
    <w:lvl w:ilvl="2" w:tplc="04090005" w:tentative="1">
      <w:start w:val="1"/>
      <w:numFmt w:val="bullet"/>
      <w:lvlText w:val=""/>
      <w:lvlJc w:val="left"/>
      <w:pPr>
        <w:ind w:left="3067" w:hanging="360"/>
      </w:pPr>
      <w:rPr>
        <w:rFonts w:ascii="Wingdings" w:hAnsi="Wingdings" w:hint="default"/>
      </w:rPr>
    </w:lvl>
    <w:lvl w:ilvl="3" w:tplc="04090001" w:tentative="1">
      <w:start w:val="1"/>
      <w:numFmt w:val="bullet"/>
      <w:lvlText w:val=""/>
      <w:lvlJc w:val="left"/>
      <w:pPr>
        <w:ind w:left="3787" w:hanging="360"/>
      </w:pPr>
      <w:rPr>
        <w:rFonts w:ascii="Symbol" w:hAnsi="Symbol" w:hint="default"/>
      </w:rPr>
    </w:lvl>
    <w:lvl w:ilvl="4" w:tplc="04090003" w:tentative="1">
      <w:start w:val="1"/>
      <w:numFmt w:val="bullet"/>
      <w:lvlText w:val="o"/>
      <w:lvlJc w:val="left"/>
      <w:pPr>
        <w:ind w:left="4507" w:hanging="360"/>
      </w:pPr>
      <w:rPr>
        <w:rFonts w:ascii="Courier New" w:hAnsi="Courier New" w:cs="Courier New" w:hint="default"/>
      </w:rPr>
    </w:lvl>
    <w:lvl w:ilvl="5" w:tplc="04090005" w:tentative="1">
      <w:start w:val="1"/>
      <w:numFmt w:val="bullet"/>
      <w:lvlText w:val=""/>
      <w:lvlJc w:val="left"/>
      <w:pPr>
        <w:ind w:left="5227" w:hanging="360"/>
      </w:pPr>
      <w:rPr>
        <w:rFonts w:ascii="Wingdings" w:hAnsi="Wingdings" w:hint="default"/>
      </w:rPr>
    </w:lvl>
    <w:lvl w:ilvl="6" w:tplc="04090001" w:tentative="1">
      <w:start w:val="1"/>
      <w:numFmt w:val="bullet"/>
      <w:lvlText w:val=""/>
      <w:lvlJc w:val="left"/>
      <w:pPr>
        <w:ind w:left="5947" w:hanging="360"/>
      </w:pPr>
      <w:rPr>
        <w:rFonts w:ascii="Symbol" w:hAnsi="Symbol" w:hint="default"/>
      </w:rPr>
    </w:lvl>
    <w:lvl w:ilvl="7" w:tplc="04090003" w:tentative="1">
      <w:start w:val="1"/>
      <w:numFmt w:val="bullet"/>
      <w:lvlText w:val="o"/>
      <w:lvlJc w:val="left"/>
      <w:pPr>
        <w:ind w:left="6667" w:hanging="360"/>
      </w:pPr>
      <w:rPr>
        <w:rFonts w:ascii="Courier New" w:hAnsi="Courier New" w:cs="Courier New" w:hint="default"/>
      </w:rPr>
    </w:lvl>
    <w:lvl w:ilvl="8" w:tplc="04090005" w:tentative="1">
      <w:start w:val="1"/>
      <w:numFmt w:val="bullet"/>
      <w:lvlText w:val=""/>
      <w:lvlJc w:val="left"/>
      <w:pPr>
        <w:ind w:left="7387" w:hanging="360"/>
      </w:pPr>
      <w:rPr>
        <w:rFonts w:ascii="Wingdings" w:hAnsi="Wingdings" w:hint="default"/>
      </w:rPr>
    </w:lvl>
  </w:abstractNum>
  <w:abstractNum w:abstractNumId="478" w15:restartNumberingAfterBreak="0">
    <w:nsid w:val="62693060"/>
    <w:multiLevelType w:val="hybridMultilevel"/>
    <w:tmpl w:val="2632A43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9" w15:restartNumberingAfterBreak="0">
    <w:nsid w:val="626F159D"/>
    <w:multiLevelType w:val="hybridMultilevel"/>
    <w:tmpl w:val="D3C25CD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15:restartNumberingAfterBreak="0">
    <w:nsid w:val="6280196A"/>
    <w:multiLevelType w:val="hybridMultilevel"/>
    <w:tmpl w:val="7ED6584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62813E2A"/>
    <w:multiLevelType w:val="hybridMultilevel"/>
    <w:tmpl w:val="16A63EE8"/>
    <w:lvl w:ilvl="0" w:tplc="D6FC178E">
      <w:start w:val="1"/>
      <w:numFmt w:val="bullet"/>
      <w:lvlText w:val=""/>
      <w:lvlJc w:val="left"/>
      <w:pPr>
        <w:tabs>
          <w:tab w:val="num" w:pos="720"/>
        </w:tabs>
        <w:ind w:left="720" w:hanging="360"/>
      </w:pPr>
      <w:rPr>
        <w:rFonts w:ascii="Wingdings" w:hAnsi="Wingdings" w:hint="default"/>
      </w:rPr>
    </w:lvl>
    <w:lvl w:ilvl="1" w:tplc="F9140F52" w:tentative="1">
      <w:start w:val="1"/>
      <w:numFmt w:val="bullet"/>
      <w:lvlText w:val=""/>
      <w:lvlJc w:val="left"/>
      <w:pPr>
        <w:tabs>
          <w:tab w:val="num" w:pos="1440"/>
        </w:tabs>
        <w:ind w:left="1440" w:hanging="360"/>
      </w:pPr>
      <w:rPr>
        <w:rFonts w:ascii="Wingdings" w:hAnsi="Wingdings" w:hint="default"/>
      </w:rPr>
    </w:lvl>
    <w:lvl w:ilvl="2" w:tplc="2216319A" w:tentative="1">
      <w:start w:val="1"/>
      <w:numFmt w:val="bullet"/>
      <w:lvlText w:val=""/>
      <w:lvlJc w:val="left"/>
      <w:pPr>
        <w:tabs>
          <w:tab w:val="num" w:pos="2160"/>
        </w:tabs>
        <w:ind w:left="2160" w:hanging="360"/>
      </w:pPr>
      <w:rPr>
        <w:rFonts w:ascii="Wingdings" w:hAnsi="Wingdings" w:hint="default"/>
      </w:rPr>
    </w:lvl>
    <w:lvl w:ilvl="3" w:tplc="600C0EB8" w:tentative="1">
      <w:start w:val="1"/>
      <w:numFmt w:val="bullet"/>
      <w:lvlText w:val=""/>
      <w:lvlJc w:val="left"/>
      <w:pPr>
        <w:tabs>
          <w:tab w:val="num" w:pos="2880"/>
        </w:tabs>
        <w:ind w:left="2880" w:hanging="360"/>
      </w:pPr>
      <w:rPr>
        <w:rFonts w:ascii="Wingdings" w:hAnsi="Wingdings" w:hint="default"/>
      </w:rPr>
    </w:lvl>
    <w:lvl w:ilvl="4" w:tplc="121E449E" w:tentative="1">
      <w:start w:val="1"/>
      <w:numFmt w:val="bullet"/>
      <w:lvlText w:val=""/>
      <w:lvlJc w:val="left"/>
      <w:pPr>
        <w:tabs>
          <w:tab w:val="num" w:pos="3600"/>
        </w:tabs>
        <w:ind w:left="3600" w:hanging="360"/>
      </w:pPr>
      <w:rPr>
        <w:rFonts w:ascii="Wingdings" w:hAnsi="Wingdings" w:hint="default"/>
      </w:rPr>
    </w:lvl>
    <w:lvl w:ilvl="5" w:tplc="CE82FB24" w:tentative="1">
      <w:start w:val="1"/>
      <w:numFmt w:val="bullet"/>
      <w:lvlText w:val=""/>
      <w:lvlJc w:val="left"/>
      <w:pPr>
        <w:tabs>
          <w:tab w:val="num" w:pos="4320"/>
        </w:tabs>
        <w:ind w:left="4320" w:hanging="360"/>
      </w:pPr>
      <w:rPr>
        <w:rFonts w:ascii="Wingdings" w:hAnsi="Wingdings" w:hint="default"/>
      </w:rPr>
    </w:lvl>
    <w:lvl w:ilvl="6" w:tplc="3F226754" w:tentative="1">
      <w:start w:val="1"/>
      <w:numFmt w:val="bullet"/>
      <w:lvlText w:val=""/>
      <w:lvlJc w:val="left"/>
      <w:pPr>
        <w:tabs>
          <w:tab w:val="num" w:pos="5040"/>
        </w:tabs>
        <w:ind w:left="5040" w:hanging="360"/>
      </w:pPr>
      <w:rPr>
        <w:rFonts w:ascii="Wingdings" w:hAnsi="Wingdings" w:hint="default"/>
      </w:rPr>
    </w:lvl>
    <w:lvl w:ilvl="7" w:tplc="979A9756" w:tentative="1">
      <w:start w:val="1"/>
      <w:numFmt w:val="bullet"/>
      <w:lvlText w:val=""/>
      <w:lvlJc w:val="left"/>
      <w:pPr>
        <w:tabs>
          <w:tab w:val="num" w:pos="5760"/>
        </w:tabs>
        <w:ind w:left="5760" w:hanging="360"/>
      </w:pPr>
      <w:rPr>
        <w:rFonts w:ascii="Wingdings" w:hAnsi="Wingdings" w:hint="default"/>
      </w:rPr>
    </w:lvl>
    <w:lvl w:ilvl="8" w:tplc="6E32D366" w:tentative="1">
      <w:start w:val="1"/>
      <w:numFmt w:val="bullet"/>
      <w:lvlText w:val=""/>
      <w:lvlJc w:val="left"/>
      <w:pPr>
        <w:tabs>
          <w:tab w:val="num" w:pos="6480"/>
        </w:tabs>
        <w:ind w:left="6480" w:hanging="360"/>
      </w:pPr>
      <w:rPr>
        <w:rFonts w:ascii="Wingdings" w:hAnsi="Wingdings" w:hint="default"/>
      </w:rPr>
    </w:lvl>
  </w:abstractNum>
  <w:abstractNum w:abstractNumId="482" w15:restartNumberingAfterBreak="0">
    <w:nsid w:val="62B62818"/>
    <w:multiLevelType w:val="hybridMultilevel"/>
    <w:tmpl w:val="C32ACA9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15:restartNumberingAfterBreak="0">
    <w:nsid w:val="63870FCC"/>
    <w:multiLevelType w:val="hybridMultilevel"/>
    <w:tmpl w:val="527CD6FA"/>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4" w15:restartNumberingAfterBreak="0">
    <w:nsid w:val="639C292C"/>
    <w:multiLevelType w:val="hybridMultilevel"/>
    <w:tmpl w:val="69FE9480"/>
    <w:lvl w:ilvl="0" w:tplc="04090007">
      <w:start w:val="1"/>
      <w:numFmt w:val="bullet"/>
      <w:lvlText w:val=""/>
      <w:lvlPicBulletId w:val="0"/>
      <w:lvlJc w:val="left"/>
      <w:pPr>
        <w:ind w:left="720" w:hanging="360"/>
      </w:pPr>
      <w:rPr>
        <w:rFonts w:ascii="Symbol" w:hAnsi="Symbol" w:hint="default"/>
      </w:rPr>
    </w:lvl>
    <w:lvl w:ilvl="1" w:tplc="04090007">
      <w:start w:val="1"/>
      <w:numFmt w:val="bullet"/>
      <w:lvlText w:val=""/>
      <w:lvlPicBulletId w:val="0"/>
      <w:lvlJc w:val="left"/>
      <w:pPr>
        <w:ind w:left="1440" w:hanging="360"/>
      </w:pPr>
      <w:rPr>
        <w:rFonts w:ascii="Symbol" w:hAnsi="Symbol" w:hint="default"/>
      </w:rPr>
    </w:lvl>
    <w:lvl w:ilvl="2" w:tplc="0409000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5" w15:restartNumberingAfterBreak="0">
    <w:nsid w:val="63A62309"/>
    <w:multiLevelType w:val="hybridMultilevel"/>
    <w:tmpl w:val="EDD6B3A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6" w15:restartNumberingAfterBreak="0">
    <w:nsid w:val="63AB6972"/>
    <w:multiLevelType w:val="hybridMultilevel"/>
    <w:tmpl w:val="6A5A7A0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7" w15:restartNumberingAfterBreak="0">
    <w:nsid w:val="63B42B48"/>
    <w:multiLevelType w:val="hybridMultilevel"/>
    <w:tmpl w:val="3C10B3B6"/>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8" w15:restartNumberingAfterBreak="0">
    <w:nsid w:val="641A129A"/>
    <w:multiLevelType w:val="hybridMultilevel"/>
    <w:tmpl w:val="9F621B2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9" w15:restartNumberingAfterBreak="0">
    <w:nsid w:val="648341C0"/>
    <w:multiLevelType w:val="hybridMultilevel"/>
    <w:tmpl w:val="64962DD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0" w15:restartNumberingAfterBreak="0">
    <w:nsid w:val="64AB40D3"/>
    <w:multiLevelType w:val="hybridMultilevel"/>
    <w:tmpl w:val="28583E4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1" w15:restartNumberingAfterBreak="0">
    <w:nsid w:val="65134631"/>
    <w:multiLevelType w:val="hybridMultilevel"/>
    <w:tmpl w:val="052A93A6"/>
    <w:lvl w:ilvl="0" w:tplc="CDEA3F5E">
      <w:start w:val="1"/>
      <w:numFmt w:val="bullet"/>
      <w:lvlText w:val=""/>
      <w:lvlJc w:val="left"/>
      <w:pPr>
        <w:tabs>
          <w:tab w:val="num" w:pos="720"/>
        </w:tabs>
        <w:ind w:left="720" w:hanging="360"/>
      </w:pPr>
      <w:rPr>
        <w:rFonts w:ascii="Wingdings" w:hAnsi="Wingdings" w:hint="default"/>
      </w:rPr>
    </w:lvl>
    <w:lvl w:ilvl="1" w:tplc="82580A02" w:tentative="1">
      <w:start w:val="1"/>
      <w:numFmt w:val="bullet"/>
      <w:lvlText w:val=""/>
      <w:lvlJc w:val="left"/>
      <w:pPr>
        <w:tabs>
          <w:tab w:val="num" w:pos="1440"/>
        </w:tabs>
        <w:ind w:left="1440" w:hanging="360"/>
      </w:pPr>
      <w:rPr>
        <w:rFonts w:ascii="Wingdings" w:hAnsi="Wingdings" w:hint="default"/>
      </w:rPr>
    </w:lvl>
    <w:lvl w:ilvl="2" w:tplc="282C62D4" w:tentative="1">
      <w:start w:val="1"/>
      <w:numFmt w:val="bullet"/>
      <w:lvlText w:val=""/>
      <w:lvlJc w:val="left"/>
      <w:pPr>
        <w:tabs>
          <w:tab w:val="num" w:pos="2160"/>
        </w:tabs>
        <w:ind w:left="2160" w:hanging="360"/>
      </w:pPr>
      <w:rPr>
        <w:rFonts w:ascii="Wingdings" w:hAnsi="Wingdings" w:hint="default"/>
      </w:rPr>
    </w:lvl>
    <w:lvl w:ilvl="3" w:tplc="D6561E1A" w:tentative="1">
      <w:start w:val="1"/>
      <w:numFmt w:val="bullet"/>
      <w:lvlText w:val=""/>
      <w:lvlJc w:val="left"/>
      <w:pPr>
        <w:tabs>
          <w:tab w:val="num" w:pos="2880"/>
        </w:tabs>
        <w:ind w:left="2880" w:hanging="360"/>
      </w:pPr>
      <w:rPr>
        <w:rFonts w:ascii="Wingdings" w:hAnsi="Wingdings" w:hint="default"/>
      </w:rPr>
    </w:lvl>
    <w:lvl w:ilvl="4" w:tplc="212CD976" w:tentative="1">
      <w:start w:val="1"/>
      <w:numFmt w:val="bullet"/>
      <w:lvlText w:val=""/>
      <w:lvlJc w:val="left"/>
      <w:pPr>
        <w:tabs>
          <w:tab w:val="num" w:pos="3600"/>
        </w:tabs>
        <w:ind w:left="3600" w:hanging="360"/>
      </w:pPr>
      <w:rPr>
        <w:rFonts w:ascii="Wingdings" w:hAnsi="Wingdings" w:hint="default"/>
      </w:rPr>
    </w:lvl>
    <w:lvl w:ilvl="5" w:tplc="03A64082" w:tentative="1">
      <w:start w:val="1"/>
      <w:numFmt w:val="bullet"/>
      <w:lvlText w:val=""/>
      <w:lvlJc w:val="left"/>
      <w:pPr>
        <w:tabs>
          <w:tab w:val="num" w:pos="4320"/>
        </w:tabs>
        <w:ind w:left="4320" w:hanging="360"/>
      </w:pPr>
      <w:rPr>
        <w:rFonts w:ascii="Wingdings" w:hAnsi="Wingdings" w:hint="default"/>
      </w:rPr>
    </w:lvl>
    <w:lvl w:ilvl="6" w:tplc="1D2EBC30" w:tentative="1">
      <w:start w:val="1"/>
      <w:numFmt w:val="bullet"/>
      <w:lvlText w:val=""/>
      <w:lvlJc w:val="left"/>
      <w:pPr>
        <w:tabs>
          <w:tab w:val="num" w:pos="5040"/>
        </w:tabs>
        <w:ind w:left="5040" w:hanging="360"/>
      </w:pPr>
      <w:rPr>
        <w:rFonts w:ascii="Wingdings" w:hAnsi="Wingdings" w:hint="default"/>
      </w:rPr>
    </w:lvl>
    <w:lvl w:ilvl="7" w:tplc="27F68C36" w:tentative="1">
      <w:start w:val="1"/>
      <w:numFmt w:val="bullet"/>
      <w:lvlText w:val=""/>
      <w:lvlJc w:val="left"/>
      <w:pPr>
        <w:tabs>
          <w:tab w:val="num" w:pos="5760"/>
        </w:tabs>
        <w:ind w:left="5760" w:hanging="360"/>
      </w:pPr>
      <w:rPr>
        <w:rFonts w:ascii="Wingdings" w:hAnsi="Wingdings" w:hint="default"/>
      </w:rPr>
    </w:lvl>
    <w:lvl w:ilvl="8" w:tplc="8FE2455C" w:tentative="1">
      <w:start w:val="1"/>
      <w:numFmt w:val="bullet"/>
      <w:lvlText w:val=""/>
      <w:lvlJc w:val="left"/>
      <w:pPr>
        <w:tabs>
          <w:tab w:val="num" w:pos="6480"/>
        </w:tabs>
        <w:ind w:left="6480" w:hanging="360"/>
      </w:pPr>
      <w:rPr>
        <w:rFonts w:ascii="Wingdings" w:hAnsi="Wingdings" w:hint="default"/>
      </w:rPr>
    </w:lvl>
  </w:abstractNum>
  <w:abstractNum w:abstractNumId="492" w15:restartNumberingAfterBreak="0">
    <w:nsid w:val="656D54F8"/>
    <w:multiLevelType w:val="hybridMultilevel"/>
    <w:tmpl w:val="0692918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3" w15:restartNumberingAfterBreak="0">
    <w:nsid w:val="65734646"/>
    <w:multiLevelType w:val="hybridMultilevel"/>
    <w:tmpl w:val="6572482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4" w15:restartNumberingAfterBreak="0">
    <w:nsid w:val="670B4F6C"/>
    <w:multiLevelType w:val="hybridMultilevel"/>
    <w:tmpl w:val="6FA6D228"/>
    <w:lvl w:ilvl="0" w:tplc="04090007">
      <w:start w:val="1"/>
      <w:numFmt w:val="bullet"/>
      <w:lvlText w:val=""/>
      <w:lvlPicBulletId w:val="0"/>
      <w:lvlJc w:val="left"/>
      <w:pPr>
        <w:tabs>
          <w:tab w:val="num" w:pos="720"/>
        </w:tabs>
        <w:ind w:left="720" w:hanging="360"/>
      </w:pPr>
      <w:rPr>
        <w:rFonts w:ascii="Symbol" w:hAnsi="Symbol" w:hint="default"/>
      </w:rPr>
    </w:lvl>
    <w:lvl w:ilvl="1" w:tplc="45F06C6E" w:tentative="1">
      <w:start w:val="1"/>
      <w:numFmt w:val="bullet"/>
      <w:lvlText w:val=""/>
      <w:lvlJc w:val="left"/>
      <w:pPr>
        <w:tabs>
          <w:tab w:val="num" w:pos="1440"/>
        </w:tabs>
        <w:ind w:left="1440" w:hanging="360"/>
      </w:pPr>
      <w:rPr>
        <w:rFonts w:ascii="Wingdings" w:hAnsi="Wingdings" w:hint="default"/>
      </w:rPr>
    </w:lvl>
    <w:lvl w:ilvl="2" w:tplc="2A60203A" w:tentative="1">
      <w:start w:val="1"/>
      <w:numFmt w:val="bullet"/>
      <w:lvlText w:val=""/>
      <w:lvlJc w:val="left"/>
      <w:pPr>
        <w:tabs>
          <w:tab w:val="num" w:pos="2160"/>
        </w:tabs>
        <w:ind w:left="2160" w:hanging="360"/>
      </w:pPr>
      <w:rPr>
        <w:rFonts w:ascii="Wingdings" w:hAnsi="Wingdings" w:hint="default"/>
      </w:rPr>
    </w:lvl>
    <w:lvl w:ilvl="3" w:tplc="CA00E5BC" w:tentative="1">
      <w:start w:val="1"/>
      <w:numFmt w:val="bullet"/>
      <w:lvlText w:val=""/>
      <w:lvlJc w:val="left"/>
      <w:pPr>
        <w:tabs>
          <w:tab w:val="num" w:pos="2880"/>
        </w:tabs>
        <w:ind w:left="2880" w:hanging="360"/>
      </w:pPr>
      <w:rPr>
        <w:rFonts w:ascii="Wingdings" w:hAnsi="Wingdings" w:hint="default"/>
      </w:rPr>
    </w:lvl>
    <w:lvl w:ilvl="4" w:tplc="DC764DEA" w:tentative="1">
      <w:start w:val="1"/>
      <w:numFmt w:val="bullet"/>
      <w:lvlText w:val=""/>
      <w:lvlJc w:val="left"/>
      <w:pPr>
        <w:tabs>
          <w:tab w:val="num" w:pos="3600"/>
        </w:tabs>
        <w:ind w:left="3600" w:hanging="360"/>
      </w:pPr>
      <w:rPr>
        <w:rFonts w:ascii="Wingdings" w:hAnsi="Wingdings" w:hint="default"/>
      </w:rPr>
    </w:lvl>
    <w:lvl w:ilvl="5" w:tplc="A364B8F4" w:tentative="1">
      <w:start w:val="1"/>
      <w:numFmt w:val="bullet"/>
      <w:lvlText w:val=""/>
      <w:lvlJc w:val="left"/>
      <w:pPr>
        <w:tabs>
          <w:tab w:val="num" w:pos="4320"/>
        </w:tabs>
        <w:ind w:left="4320" w:hanging="360"/>
      </w:pPr>
      <w:rPr>
        <w:rFonts w:ascii="Wingdings" w:hAnsi="Wingdings" w:hint="default"/>
      </w:rPr>
    </w:lvl>
    <w:lvl w:ilvl="6" w:tplc="E1E4A99E" w:tentative="1">
      <w:start w:val="1"/>
      <w:numFmt w:val="bullet"/>
      <w:lvlText w:val=""/>
      <w:lvlJc w:val="left"/>
      <w:pPr>
        <w:tabs>
          <w:tab w:val="num" w:pos="5040"/>
        </w:tabs>
        <w:ind w:left="5040" w:hanging="360"/>
      </w:pPr>
      <w:rPr>
        <w:rFonts w:ascii="Wingdings" w:hAnsi="Wingdings" w:hint="default"/>
      </w:rPr>
    </w:lvl>
    <w:lvl w:ilvl="7" w:tplc="AB846704" w:tentative="1">
      <w:start w:val="1"/>
      <w:numFmt w:val="bullet"/>
      <w:lvlText w:val=""/>
      <w:lvlJc w:val="left"/>
      <w:pPr>
        <w:tabs>
          <w:tab w:val="num" w:pos="5760"/>
        </w:tabs>
        <w:ind w:left="5760" w:hanging="360"/>
      </w:pPr>
      <w:rPr>
        <w:rFonts w:ascii="Wingdings" w:hAnsi="Wingdings" w:hint="default"/>
      </w:rPr>
    </w:lvl>
    <w:lvl w:ilvl="8" w:tplc="956A6F04" w:tentative="1">
      <w:start w:val="1"/>
      <w:numFmt w:val="bullet"/>
      <w:lvlText w:val=""/>
      <w:lvlJc w:val="left"/>
      <w:pPr>
        <w:tabs>
          <w:tab w:val="num" w:pos="6480"/>
        </w:tabs>
        <w:ind w:left="6480" w:hanging="360"/>
      </w:pPr>
      <w:rPr>
        <w:rFonts w:ascii="Wingdings" w:hAnsi="Wingdings" w:hint="default"/>
      </w:rPr>
    </w:lvl>
  </w:abstractNum>
  <w:abstractNum w:abstractNumId="495" w15:restartNumberingAfterBreak="0">
    <w:nsid w:val="67266451"/>
    <w:multiLevelType w:val="hybridMultilevel"/>
    <w:tmpl w:val="7B6A289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6" w15:restartNumberingAfterBreak="0">
    <w:nsid w:val="675C7F89"/>
    <w:multiLevelType w:val="hybridMultilevel"/>
    <w:tmpl w:val="1C763DBE"/>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7" w15:restartNumberingAfterBreak="0">
    <w:nsid w:val="676F59A4"/>
    <w:multiLevelType w:val="hybridMultilevel"/>
    <w:tmpl w:val="797E497E"/>
    <w:lvl w:ilvl="0" w:tplc="04090007">
      <w:start w:val="1"/>
      <w:numFmt w:val="bullet"/>
      <w:lvlText w:val=""/>
      <w:lvlPicBulletId w:val="1"/>
      <w:lvlJc w:val="left"/>
      <w:pPr>
        <w:tabs>
          <w:tab w:val="num" w:pos="1080"/>
        </w:tabs>
        <w:ind w:left="108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8" w15:restartNumberingAfterBreak="0">
    <w:nsid w:val="67810ED5"/>
    <w:multiLevelType w:val="hybridMultilevel"/>
    <w:tmpl w:val="49A47774"/>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9" w15:restartNumberingAfterBreak="0">
    <w:nsid w:val="67AE401E"/>
    <w:multiLevelType w:val="hybridMultilevel"/>
    <w:tmpl w:val="F79E10BC"/>
    <w:lvl w:ilvl="0" w:tplc="04090007">
      <w:start w:val="1"/>
      <w:numFmt w:val="bullet"/>
      <w:lvlText w:val=""/>
      <w:lvlPicBulletId w:val="0"/>
      <w:lvlJc w:val="left"/>
      <w:pPr>
        <w:tabs>
          <w:tab w:val="num" w:pos="720"/>
        </w:tabs>
        <w:ind w:left="720" w:hanging="360"/>
      </w:pPr>
      <w:rPr>
        <w:rFonts w:ascii="Symbol" w:hAnsi="Symbol" w:hint="default"/>
      </w:rPr>
    </w:lvl>
    <w:lvl w:ilvl="1" w:tplc="18AE0D78" w:tentative="1">
      <w:start w:val="1"/>
      <w:numFmt w:val="bullet"/>
      <w:lvlText w:val=""/>
      <w:lvlJc w:val="left"/>
      <w:pPr>
        <w:tabs>
          <w:tab w:val="num" w:pos="1440"/>
        </w:tabs>
        <w:ind w:left="1440" w:hanging="360"/>
      </w:pPr>
      <w:rPr>
        <w:rFonts w:ascii="Wingdings" w:hAnsi="Wingdings" w:hint="default"/>
      </w:rPr>
    </w:lvl>
    <w:lvl w:ilvl="2" w:tplc="28D82B3A" w:tentative="1">
      <w:start w:val="1"/>
      <w:numFmt w:val="bullet"/>
      <w:lvlText w:val=""/>
      <w:lvlJc w:val="left"/>
      <w:pPr>
        <w:tabs>
          <w:tab w:val="num" w:pos="2160"/>
        </w:tabs>
        <w:ind w:left="2160" w:hanging="360"/>
      </w:pPr>
      <w:rPr>
        <w:rFonts w:ascii="Wingdings" w:hAnsi="Wingdings" w:hint="default"/>
      </w:rPr>
    </w:lvl>
    <w:lvl w:ilvl="3" w:tplc="BEF69F30" w:tentative="1">
      <w:start w:val="1"/>
      <w:numFmt w:val="bullet"/>
      <w:lvlText w:val=""/>
      <w:lvlJc w:val="left"/>
      <w:pPr>
        <w:tabs>
          <w:tab w:val="num" w:pos="2880"/>
        </w:tabs>
        <w:ind w:left="2880" w:hanging="360"/>
      </w:pPr>
      <w:rPr>
        <w:rFonts w:ascii="Wingdings" w:hAnsi="Wingdings" w:hint="default"/>
      </w:rPr>
    </w:lvl>
    <w:lvl w:ilvl="4" w:tplc="6B589CD8" w:tentative="1">
      <w:start w:val="1"/>
      <w:numFmt w:val="bullet"/>
      <w:lvlText w:val=""/>
      <w:lvlJc w:val="left"/>
      <w:pPr>
        <w:tabs>
          <w:tab w:val="num" w:pos="3600"/>
        </w:tabs>
        <w:ind w:left="3600" w:hanging="360"/>
      </w:pPr>
      <w:rPr>
        <w:rFonts w:ascii="Wingdings" w:hAnsi="Wingdings" w:hint="default"/>
      </w:rPr>
    </w:lvl>
    <w:lvl w:ilvl="5" w:tplc="7AA8E4FA" w:tentative="1">
      <w:start w:val="1"/>
      <w:numFmt w:val="bullet"/>
      <w:lvlText w:val=""/>
      <w:lvlJc w:val="left"/>
      <w:pPr>
        <w:tabs>
          <w:tab w:val="num" w:pos="4320"/>
        </w:tabs>
        <w:ind w:left="4320" w:hanging="360"/>
      </w:pPr>
      <w:rPr>
        <w:rFonts w:ascii="Wingdings" w:hAnsi="Wingdings" w:hint="default"/>
      </w:rPr>
    </w:lvl>
    <w:lvl w:ilvl="6" w:tplc="080CFA04" w:tentative="1">
      <w:start w:val="1"/>
      <w:numFmt w:val="bullet"/>
      <w:lvlText w:val=""/>
      <w:lvlJc w:val="left"/>
      <w:pPr>
        <w:tabs>
          <w:tab w:val="num" w:pos="5040"/>
        </w:tabs>
        <w:ind w:left="5040" w:hanging="360"/>
      </w:pPr>
      <w:rPr>
        <w:rFonts w:ascii="Wingdings" w:hAnsi="Wingdings" w:hint="default"/>
      </w:rPr>
    </w:lvl>
    <w:lvl w:ilvl="7" w:tplc="FD788160" w:tentative="1">
      <w:start w:val="1"/>
      <w:numFmt w:val="bullet"/>
      <w:lvlText w:val=""/>
      <w:lvlJc w:val="left"/>
      <w:pPr>
        <w:tabs>
          <w:tab w:val="num" w:pos="5760"/>
        </w:tabs>
        <w:ind w:left="5760" w:hanging="360"/>
      </w:pPr>
      <w:rPr>
        <w:rFonts w:ascii="Wingdings" w:hAnsi="Wingdings" w:hint="default"/>
      </w:rPr>
    </w:lvl>
    <w:lvl w:ilvl="8" w:tplc="B6A69FF2" w:tentative="1">
      <w:start w:val="1"/>
      <w:numFmt w:val="bullet"/>
      <w:lvlText w:val=""/>
      <w:lvlJc w:val="left"/>
      <w:pPr>
        <w:tabs>
          <w:tab w:val="num" w:pos="6480"/>
        </w:tabs>
        <w:ind w:left="6480" w:hanging="360"/>
      </w:pPr>
      <w:rPr>
        <w:rFonts w:ascii="Wingdings" w:hAnsi="Wingdings" w:hint="default"/>
      </w:rPr>
    </w:lvl>
  </w:abstractNum>
  <w:abstractNum w:abstractNumId="500" w15:restartNumberingAfterBreak="0">
    <w:nsid w:val="67F1546A"/>
    <w:multiLevelType w:val="hybridMultilevel"/>
    <w:tmpl w:val="70001620"/>
    <w:lvl w:ilvl="0" w:tplc="04090001">
      <w:start w:val="1"/>
      <w:numFmt w:val="bullet"/>
      <w:lvlText w:val=""/>
      <w:lvlJc w:val="left"/>
      <w:pPr>
        <w:tabs>
          <w:tab w:val="num" w:pos="720"/>
        </w:tabs>
        <w:ind w:left="720" w:hanging="360"/>
      </w:pPr>
      <w:rPr>
        <w:rFonts w:ascii="Symbol" w:hAnsi="Symbol" w:hint="default"/>
      </w:rPr>
    </w:lvl>
    <w:lvl w:ilvl="1" w:tplc="3B741934" w:tentative="1">
      <w:start w:val="1"/>
      <w:numFmt w:val="bullet"/>
      <w:lvlText w:val="•"/>
      <w:lvlJc w:val="left"/>
      <w:pPr>
        <w:tabs>
          <w:tab w:val="num" w:pos="1440"/>
        </w:tabs>
        <w:ind w:left="1440" w:hanging="360"/>
      </w:pPr>
      <w:rPr>
        <w:rFonts w:ascii="Arial" w:hAnsi="Arial" w:hint="default"/>
      </w:rPr>
    </w:lvl>
    <w:lvl w:ilvl="2" w:tplc="4978E7E8" w:tentative="1">
      <w:start w:val="1"/>
      <w:numFmt w:val="bullet"/>
      <w:lvlText w:val="•"/>
      <w:lvlJc w:val="left"/>
      <w:pPr>
        <w:tabs>
          <w:tab w:val="num" w:pos="2160"/>
        </w:tabs>
        <w:ind w:left="2160" w:hanging="360"/>
      </w:pPr>
      <w:rPr>
        <w:rFonts w:ascii="Arial" w:hAnsi="Arial" w:hint="default"/>
      </w:rPr>
    </w:lvl>
    <w:lvl w:ilvl="3" w:tplc="6F4AC3BC" w:tentative="1">
      <w:start w:val="1"/>
      <w:numFmt w:val="bullet"/>
      <w:lvlText w:val="•"/>
      <w:lvlJc w:val="left"/>
      <w:pPr>
        <w:tabs>
          <w:tab w:val="num" w:pos="2880"/>
        </w:tabs>
        <w:ind w:left="2880" w:hanging="360"/>
      </w:pPr>
      <w:rPr>
        <w:rFonts w:ascii="Arial" w:hAnsi="Arial" w:hint="default"/>
      </w:rPr>
    </w:lvl>
    <w:lvl w:ilvl="4" w:tplc="92C29B4E" w:tentative="1">
      <w:start w:val="1"/>
      <w:numFmt w:val="bullet"/>
      <w:lvlText w:val="•"/>
      <w:lvlJc w:val="left"/>
      <w:pPr>
        <w:tabs>
          <w:tab w:val="num" w:pos="3600"/>
        </w:tabs>
        <w:ind w:left="3600" w:hanging="360"/>
      </w:pPr>
      <w:rPr>
        <w:rFonts w:ascii="Arial" w:hAnsi="Arial" w:hint="default"/>
      </w:rPr>
    </w:lvl>
    <w:lvl w:ilvl="5" w:tplc="8EFC072C" w:tentative="1">
      <w:start w:val="1"/>
      <w:numFmt w:val="bullet"/>
      <w:lvlText w:val="•"/>
      <w:lvlJc w:val="left"/>
      <w:pPr>
        <w:tabs>
          <w:tab w:val="num" w:pos="4320"/>
        </w:tabs>
        <w:ind w:left="4320" w:hanging="360"/>
      </w:pPr>
      <w:rPr>
        <w:rFonts w:ascii="Arial" w:hAnsi="Arial" w:hint="default"/>
      </w:rPr>
    </w:lvl>
    <w:lvl w:ilvl="6" w:tplc="7AE640DA" w:tentative="1">
      <w:start w:val="1"/>
      <w:numFmt w:val="bullet"/>
      <w:lvlText w:val="•"/>
      <w:lvlJc w:val="left"/>
      <w:pPr>
        <w:tabs>
          <w:tab w:val="num" w:pos="5040"/>
        </w:tabs>
        <w:ind w:left="5040" w:hanging="360"/>
      </w:pPr>
      <w:rPr>
        <w:rFonts w:ascii="Arial" w:hAnsi="Arial" w:hint="default"/>
      </w:rPr>
    </w:lvl>
    <w:lvl w:ilvl="7" w:tplc="543274A2" w:tentative="1">
      <w:start w:val="1"/>
      <w:numFmt w:val="bullet"/>
      <w:lvlText w:val="•"/>
      <w:lvlJc w:val="left"/>
      <w:pPr>
        <w:tabs>
          <w:tab w:val="num" w:pos="5760"/>
        </w:tabs>
        <w:ind w:left="5760" w:hanging="360"/>
      </w:pPr>
      <w:rPr>
        <w:rFonts w:ascii="Arial" w:hAnsi="Arial" w:hint="default"/>
      </w:rPr>
    </w:lvl>
    <w:lvl w:ilvl="8" w:tplc="DC0C3C88" w:tentative="1">
      <w:start w:val="1"/>
      <w:numFmt w:val="bullet"/>
      <w:lvlText w:val="•"/>
      <w:lvlJc w:val="left"/>
      <w:pPr>
        <w:tabs>
          <w:tab w:val="num" w:pos="6480"/>
        </w:tabs>
        <w:ind w:left="6480" w:hanging="360"/>
      </w:pPr>
      <w:rPr>
        <w:rFonts w:ascii="Arial" w:hAnsi="Arial" w:hint="default"/>
      </w:rPr>
    </w:lvl>
  </w:abstractNum>
  <w:abstractNum w:abstractNumId="501" w15:restartNumberingAfterBreak="0">
    <w:nsid w:val="681668DC"/>
    <w:multiLevelType w:val="hybridMultilevel"/>
    <w:tmpl w:val="4154A4BC"/>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68832D38"/>
    <w:multiLevelType w:val="hybridMultilevel"/>
    <w:tmpl w:val="F0DE00BE"/>
    <w:lvl w:ilvl="0" w:tplc="04090007">
      <w:start w:val="1"/>
      <w:numFmt w:val="bullet"/>
      <w:lvlText w:val=""/>
      <w:lvlPicBulletId w:val="0"/>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3" w15:restartNumberingAfterBreak="0">
    <w:nsid w:val="68B24A19"/>
    <w:multiLevelType w:val="hybridMultilevel"/>
    <w:tmpl w:val="AE1AD218"/>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504" w15:restartNumberingAfterBreak="0">
    <w:nsid w:val="68C63D11"/>
    <w:multiLevelType w:val="hybridMultilevel"/>
    <w:tmpl w:val="C6BA6A04"/>
    <w:lvl w:ilvl="0" w:tplc="04090007">
      <w:start w:val="1"/>
      <w:numFmt w:val="bullet"/>
      <w:lvlText w:val=""/>
      <w:lvlPicBulletId w:val="0"/>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05" w15:restartNumberingAfterBreak="0">
    <w:nsid w:val="68E56690"/>
    <w:multiLevelType w:val="hybridMultilevel"/>
    <w:tmpl w:val="C3F4D9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6" w15:restartNumberingAfterBreak="0">
    <w:nsid w:val="69622B19"/>
    <w:multiLevelType w:val="hybridMultilevel"/>
    <w:tmpl w:val="100E320E"/>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7" w15:restartNumberingAfterBreak="0">
    <w:nsid w:val="699548F4"/>
    <w:multiLevelType w:val="hybridMultilevel"/>
    <w:tmpl w:val="0EAE8CC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8" w15:restartNumberingAfterBreak="0">
    <w:nsid w:val="69CC7C79"/>
    <w:multiLevelType w:val="hybridMultilevel"/>
    <w:tmpl w:val="1FB0F18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9" w15:restartNumberingAfterBreak="0">
    <w:nsid w:val="69E66574"/>
    <w:multiLevelType w:val="hybridMultilevel"/>
    <w:tmpl w:val="C9F20680"/>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0" w15:restartNumberingAfterBreak="0">
    <w:nsid w:val="6AC13A57"/>
    <w:multiLevelType w:val="hybridMultilevel"/>
    <w:tmpl w:val="D4A66F6C"/>
    <w:lvl w:ilvl="0" w:tplc="04090007">
      <w:start w:val="1"/>
      <w:numFmt w:val="bullet"/>
      <w:lvlText w:val=""/>
      <w:lvlPicBulletId w:val="0"/>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900"/>
        </w:tabs>
        <w:ind w:left="900" w:hanging="360"/>
      </w:pPr>
      <w:rPr>
        <w:rFonts w:ascii="Courier New" w:hAnsi="Courier New" w:cs="Courier New" w:hint="default"/>
      </w:rPr>
    </w:lvl>
    <w:lvl w:ilvl="2" w:tplc="04090005" w:tentative="1">
      <w:start w:val="1"/>
      <w:numFmt w:val="bullet"/>
      <w:lvlText w:val=""/>
      <w:lvlJc w:val="left"/>
      <w:pPr>
        <w:tabs>
          <w:tab w:val="num" w:pos="1620"/>
        </w:tabs>
        <w:ind w:left="1620" w:hanging="360"/>
      </w:pPr>
      <w:rPr>
        <w:rFonts w:ascii="Wingdings" w:hAnsi="Wingdings" w:hint="default"/>
      </w:rPr>
    </w:lvl>
    <w:lvl w:ilvl="3" w:tplc="04090001" w:tentative="1">
      <w:start w:val="1"/>
      <w:numFmt w:val="bullet"/>
      <w:lvlText w:val=""/>
      <w:lvlJc w:val="left"/>
      <w:pPr>
        <w:tabs>
          <w:tab w:val="num" w:pos="2340"/>
        </w:tabs>
        <w:ind w:left="2340" w:hanging="360"/>
      </w:pPr>
      <w:rPr>
        <w:rFonts w:ascii="Symbol" w:hAnsi="Symbol" w:hint="default"/>
      </w:rPr>
    </w:lvl>
    <w:lvl w:ilvl="4" w:tplc="04090003" w:tentative="1">
      <w:start w:val="1"/>
      <w:numFmt w:val="bullet"/>
      <w:lvlText w:val="o"/>
      <w:lvlJc w:val="left"/>
      <w:pPr>
        <w:tabs>
          <w:tab w:val="num" w:pos="3060"/>
        </w:tabs>
        <w:ind w:left="3060" w:hanging="360"/>
      </w:pPr>
      <w:rPr>
        <w:rFonts w:ascii="Courier New" w:hAnsi="Courier New" w:cs="Courier New" w:hint="default"/>
      </w:rPr>
    </w:lvl>
    <w:lvl w:ilvl="5" w:tplc="04090005" w:tentative="1">
      <w:start w:val="1"/>
      <w:numFmt w:val="bullet"/>
      <w:lvlText w:val=""/>
      <w:lvlJc w:val="left"/>
      <w:pPr>
        <w:tabs>
          <w:tab w:val="num" w:pos="3780"/>
        </w:tabs>
        <w:ind w:left="3780" w:hanging="360"/>
      </w:pPr>
      <w:rPr>
        <w:rFonts w:ascii="Wingdings" w:hAnsi="Wingdings" w:hint="default"/>
      </w:rPr>
    </w:lvl>
    <w:lvl w:ilvl="6" w:tplc="04090001" w:tentative="1">
      <w:start w:val="1"/>
      <w:numFmt w:val="bullet"/>
      <w:lvlText w:val=""/>
      <w:lvlJc w:val="left"/>
      <w:pPr>
        <w:tabs>
          <w:tab w:val="num" w:pos="4500"/>
        </w:tabs>
        <w:ind w:left="4500" w:hanging="360"/>
      </w:pPr>
      <w:rPr>
        <w:rFonts w:ascii="Symbol" w:hAnsi="Symbol" w:hint="default"/>
      </w:rPr>
    </w:lvl>
    <w:lvl w:ilvl="7" w:tplc="04090003" w:tentative="1">
      <w:start w:val="1"/>
      <w:numFmt w:val="bullet"/>
      <w:lvlText w:val="o"/>
      <w:lvlJc w:val="left"/>
      <w:pPr>
        <w:tabs>
          <w:tab w:val="num" w:pos="5220"/>
        </w:tabs>
        <w:ind w:left="5220" w:hanging="360"/>
      </w:pPr>
      <w:rPr>
        <w:rFonts w:ascii="Courier New" w:hAnsi="Courier New" w:cs="Courier New" w:hint="default"/>
      </w:rPr>
    </w:lvl>
    <w:lvl w:ilvl="8" w:tplc="04090005" w:tentative="1">
      <w:start w:val="1"/>
      <w:numFmt w:val="bullet"/>
      <w:lvlText w:val=""/>
      <w:lvlJc w:val="left"/>
      <w:pPr>
        <w:tabs>
          <w:tab w:val="num" w:pos="5940"/>
        </w:tabs>
        <w:ind w:left="5940" w:hanging="360"/>
      </w:pPr>
      <w:rPr>
        <w:rFonts w:ascii="Wingdings" w:hAnsi="Wingdings" w:hint="default"/>
      </w:rPr>
    </w:lvl>
  </w:abstractNum>
  <w:abstractNum w:abstractNumId="511" w15:restartNumberingAfterBreak="0">
    <w:nsid w:val="6B0E4FD6"/>
    <w:multiLevelType w:val="hybridMultilevel"/>
    <w:tmpl w:val="74462D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2" w15:restartNumberingAfterBreak="0">
    <w:nsid w:val="6B502D3F"/>
    <w:multiLevelType w:val="hybridMultilevel"/>
    <w:tmpl w:val="E6D6354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3" w15:restartNumberingAfterBreak="0">
    <w:nsid w:val="6B9212A7"/>
    <w:multiLevelType w:val="hybridMultilevel"/>
    <w:tmpl w:val="A4B6621A"/>
    <w:lvl w:ilvl="0" w:tplc="04090007">
      <w:start w:val="1"/>
      <w:numFmt w:val="bullet"/>
      <w:lvlText w:val=""/>
      <w:lvlPicBulletId w:val="1"/>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4" w15:restartNumberingAfterBreak="0">
    <w:nsid w:val="6BB13F7D"/>
    <w:multiLevelType w:val="hybridMultilevel"/>
    <w:tmpl w:val="A202D316"/>
    <w:lvl w:ilvl="0" w:tplc="04090007">
      <w:start w:val="1"/>
      <w:numFmt w:val="bullet"/>
      <w:lvlText w:val=""/>
      <w:lvlPicBulletId w:val="0"/>
      <w:lvlJc w:val="left"/>
      <w:pPr>
        <w:tabs>
          <w:tab w:val="num" w:pos="900"/>
        </w:tabs>
        <w:ind w:left="900" w:hanging="360"/>
      </w:pPr>
      <w:rPr>
        <w:rFonts w:ascii="Symbol" w:hAnsi="Symbol" w:hint="default"/>
      </w:rPr>
    </w:lvl>
    <w:lvl w:ilvl="1" w:tplc="9DAEC556" w:tentative="1">
      <w:start w:val="1"/>
      <w:numFmt w:val="bullet"/>
      <w:lvlText w:val=""/>
      <w:lvlJc w:val="left"/>
      <w:pPr>
        <w:tabs>
          <w:tab w:val="num" w:pos="1440"/>
        </w:tabs>
        <w:ind w:left="1440" w:hanging="360"/>
      </w:pPr>
      <w:rPr>
        <w:rFonts w:ascii="Wingdings" w:hAnsi="Wingdings" w:hint="default"/>
      </w:rPr>
    </w:lvl>
    <w:lvl w:ilvl="2" w:tplc="134CB452" w:tentative="1">
      <w:start w:val="1"/>
      <w:numFmt w:val="bullet"/>
      <w:lvlText w:val=""/>
      <w:lvlJc w:val="left"/>
      <w:pPr>
        <w:tabs>
          <w:tab w:val="num" w:pos="2160"/>
        </w:tabs>
        <w:ind w:left="2160" w:hanging="360"/>
      </w:pPr>
      <w:rPr>
        <w:rFonts w:ascii="Wingdings" w:hAnsi="Wingdings" w:hint="default"/>
      </w:rPr>
    </w:lvl>
    <w:lvl w:ilvl="3" w:tplc="4810E53A" w:tentative="1">
      <w:start w:val="1"/>
      <w:numFmt w:val="bullet"/>
      <w:lvlText w:val=""/>
      <w:lvlJc w:val="left"/>
      <w:pPr>
        <w:tabs>
          <w:tab w:val="num" w:pos="2880"/>
        </w:tabs>
        <w:ind w:left="2880" w:hanging="360"/>
      </w:pPr>
      <w:rPr>
        <w:rFonts w:ascii="Wingdings" w:hAnsi="Wingdings" w:hint="default"/>
      </w:rPr>
    </w:lvl>
    <w:lvl w:ilvl="4" w:tplc="A074EA56" w:tentative="1">
      <w:start w:val="1"/>
      <w:numFmt w:val="bullet"/>
      <w:lvlText w:val=""/>
      <w:lvlJc w:val="left"/>
      <w:pPr>
        <w:tabs>
          <w:tab w:val="num" w:pos="3600"/>
        </w:tabs>
        <w:ind w:left="3600" w:hanging="360"/>
      </w:pPr>
      <w:rPr>
        <w:rFonts w:ascii="Wingdings" w:hAnsi="Wingdings" w:hint="default"/>
      </w:rPr>
    </w:lvl>
    <w:lvl w:ilvl="5" w:tplc="95FA2F84" w:tentative="1">
      <w:start w:val="1"/>
      <w:numFmt w:val="bullet"/>
      <w:lvlText w:val=""/>
      <w:lvlJc w:val="left"/>
      <w:pPr>
        <w:tabs>
          <w:tab w:val="num" w:pos="4320"/>
        </w:tabs>
        <w:ind w:left="4320" w:hanging="360"/>
      </w:pPr>
      <w:rPr>
        <w:rFonts w:ascii="Wingdings" w:hAnsi="Wingdings" w:hint="default"/>
      </w:rPr>
    </w:lvl>
    <w:lvl w:ilvl="6" w:tplc="3EAA58A2" w:tentative="1">
      <w:start w:val="1"/>
      <w:numFmt w:val="bullet"/>
      <w:lvlText w:val=""/>
      <w:lvlJc w:val="left"/>
      <w:pPr>
        <w:tabs>
          <w:tab w:val="num" w:pos="5040"/>
        </w:tabs>
        <w:ind w:left="5040" w:hanging="360"/>
      </w:pPr>
      <w:rPr>
        <w:rFonts w:ascii="Wingdings" w:hAnsi="Wingdings" w:hint="default"/>
      </w:rPr>
    </w:lvl>
    <w:lvl w:ilvl="7" w:tplc="C8F273F6" w:tentative="1">
      <w:start w:val="1"/>
      <w:numFmt w:val="bullet"/>
      <w:lvlText w:val=""/>
      <w:lvlJc w:val="left"/>
      <w:pPr>
        <w:tabs>
          <w:tab w:val="num" w:pos="5760"/>
        </w:tabs>
        <w:ind w:left="5760" w:hanging="360"/>
      </w:pPr>
      <w:rPr>
        <w:rFonts w:ascii="Wingdings" w:hAnsi="Wingdings" w:hint="default"/>
      </w:rPr>
    </w:lvl>
    <w:lvl w:ilvl="8" w:tplc="24CAB400" w:tentative="1">
      <w:start w:val="1"/>
      <w:numFmt w:val="bullet"/>
      <w:lvlText w:val=""/>
      <w:lvlJc w:val="left"/>
      <w:pPr>
        <w:tabs>
          <w:tab w:val="num" w:pos="6480"/>
        </w:tabs>
        <w:ind w:left="6480" w:hanging="360"/>
      </w:pPr>
      <w:rPr>
        <w:rFonts w:ascii="Wingdings" w:hAnsi="Wingdings" w:hint="default"/>
      </w:rPr>
    </w:lvl>
  </w:abstractNum>
  <w:abstractNum w:abstractNumId="515" w15:restartNumberingAfterBreak="0">
    <w:nsid w:val="6C3333D3"/>
    <w:multiLevelType w:val="hybridMultilevel"/>
    <w:tmpl w:val="A0988B0A"/>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6" w15:restartNumberingAfterBreak="0">
    <w:nsid w:val="6C426BE8"/>
    <w:multiLevelType w:val="hybridMultilevel"/>
    <w:tmpl w:val="EBFCC09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7" w15:restartNumberingAfterBreak="0">
    <w:nsid w:val="6C6D6E86"/>
    <w:multiLevelType w:val="hybridMultilevel"/>
    <w:tmpl w:val="B97A194C"/>
    <w:lvl w:ilvl="0" w:tplc="04090007">
      <w:start w:val="1"/>
      <w:numFmt w:val="bullet"/>
      <w:lvlText w:val=""/>
      <w:lvlPicBulletId w:val="0"/>
      <w:lvlJc w:val="left"/>
      <w:pPr>
        <w:tabs>
          <w:tab w:val="num" w:pos="360"/>
        </w:tabs>
        <w:ind w:left="360" w:hanging="360"/>
      </w:pPr>
      <w:rPr>
        <w:rFonts w:ascii="Symbol" w:hAnsi="Symbol" w:hint="default"/>
      </w:rPr>
    </w:lvl>
    <w:lvl w:ilvl="1" w:tplc="1402F058">
      <w:numFmt w:val="bullet"/>
      <w:lvlText w:val="-"/>
      <w:lvlJc w:val="left"/>
      <w:pPr>
        <w:tabs>
          <w:tab w:val="num" w:pos="1080"/>
        </w:tabs>
        <w:ind w:left="1080" w:hanging="360"/>
      </w:pPr>
      <w:rPr>
        <w:rFonts w:ascii="Arial" w:eastAsia="Times New Roman" w:hAnsi="Arial" w:cs="Aria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18" w15:restartNumberingAfterBreak="0">
    <w:nsid w:val="6C9F56E7"/>
    <w:multiLevelType w:val="hybridMultilevel"/>
    <w:tmpl w:val="55EC9CA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9" w15:restartNumberingAfterBreak="0">
    <w:nsid w:val="6CDC775E"/>
    <w:multiLevelType w:val="hybridMultilevel"/>
    <w:tmpl w:val="4F909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0" w15:restartNumberingAfterBreak="0">
    <w:nsid w:val="6CEC73A7"/>
    <w:multiLevelType w:val="hybridMultilevel"/>
    <w:tmpl w:val="23E804F4"/>
    <w:lvl w:ilvl="0" w:tplc="04090007">
      <w:start w:val="1"/>
      <w:numFmt w:val="bullet"/>
      <w:lvlText w:val=""/>
      <w:lvlPicBulletId w:val="0"/>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21" w15:restartNumberingAfterBreak="0">
    <w:nsid w:val="6D216176"/>
    <w:multiLevelType w:val="hybridMultilevel"/>
    <w:tmpl w:val="7FE4D6E2"/>
    <w:lvl w:ilvl="0" w:tplc="04090007">
      <w:start w:val="1"/>
      <w:numFmt w:val="bullet"/>
      <w:lvlText w:val=""/>
      <w:lvlPicBulletId w:val="0"/>
      <w:lvlJc w:val="left"/>
      <w:pPr>
        <w:tabs>
          <w:tab w:val="num" w:pos="720"/>
        </w:tabs>
        <w:ind w:left="720" w:hanging="360"/>
      </w:pPr>
      <w:rPr>
        <w:rFonts w:ascii="Symbol" w:hAnsi="Symbol" w:hint="default"/>
      </w:rPr>
    </w:lvl>
    <w:lvl w:ilvl="1" w:tplc="4330F9E2" w:tentative="1">
      <w:start w:val="1"/>
      <w:numFmt w:val="bullet"/>
      <w:lvlText w:val=""/>
      <w:lvlJc w:val="left"/>
      <w:pPr>
        <w:tabs>
          <w:tab w:val="num" w:pos="1440"/>
        </w:tabs>
        <w:ind w:left="1440" w:hanging="360"/>
      </w:pPr>
      <w:rPr>
        <w:rFonts w:ascii="Wingdings" w:hAnsi="Wingdings" w:hint="default"/>
      </w:rPr>
    </w:lvl>
    <w:lvl w:ilvl="2" w:tplc="D6A8878C" w:tentative="1">
      <w:start w:val="1"/>
      <w:numFmt w:val="bullet"/>
      <w:lvlText w:val=""/>
      <w:lvlJc w:val="left"/>
      <w:pPr>
        <w:tabs>
          <w:tab w:val="num" w:pos="2160"/>
        </w:tabs>
        <w:ind w:left="2160" w:hanging="360"/>
      </w:pPr>
      <w:rPr>
        <w:rFonts w:ascii="Wingdings" w:hAnsi="Wingdings" w:hint="default"/>
      </w:rPr>
    </w:lvl>
    <w:lvl w:ilvl="3" w:tplc="8BDE6C48" w:tentative="1">
      <w:start w:val="1"/>
      <w:numFmt w:val="bullet"/>
      <w:lvlText w:val=""/>
      <w:lvlJc w:val="left"/>
      <w:pPr>
        <w:tabs>
          <w:tab w:val="num" w:pos="2880"/>
        </w:tabs>
        <w:ind w:left="2880" w:hanging="360"/>
      </w:pPr>
      <w:rPr>
        <w:rFonts w:ascii="Wingdings" w:hAnsi="Wingdings" w:hint="default"/>
      </w:rPr>
    </w:lvl>
    <w:lvl w:ilvl="4" w:tplc="7A1C0762" w:tentative="1">
      <w:start w:val="1"/>
      <w:numFmt w:val="bullet"/>
      <w:lvlText w:val=""/>
      <w:lvlJc w:val="left"/>
      <w:pPr>
        <w:tabs>
          <w:tab w:val="num" w:pos="3600"/>
        </w:tabs>
        <w:ind w:left="3600" w:hanging="360"/>
      </w:pPr>
      <w:rPr>
        <w:rFonts w:ascii="Wingdings" w:hAnsi="Wingdings" w:hint="default"/>
      </w:rPr>
    </w:lvl>
    <w:lvl w:ilvl="5" w:tplc="7DFE1818" w:tentative="1">
      <w:start w:val="1"/>
      <w:numFmt w:val="bullet"/>
      <w:lvlText w:val=""/>
      <w:lvlJc w:val="left"/>
      <w:pPr>
        <w:tabs>
          <w:tab w:val="num" w:pos="4320"/>
        </w:tabs>
        <w:ind w:left="4320" w:hanging="360"/>
      </w:pPr>
      <w:rPr>
        <w:rFonts w:ascii="Wingdings" w:hAnsi="Wingdings" w:hint="default"/>
      </w:rPr>
    </w:lvl>
    <w:lvl w:ilvl="6" w:tplc="DA5EC0C6" w:tentative="1">
      <w:start w:val="1"/>
      <w:numFmt w:val="bullet"/>
      <w:lvlText w:val=""/>
      <w:lvlJc w:val="left"/>
      <w:pPr>
        <w:tabs>
          <w:tab w:val="num" w:pos="5040"/>
        </w:tabs>
        <w:ind w:left="5040" w:hanging="360"/>
      </w:pPr>
      <w:rPr>
        <w:rFonts w:ascii="Wingdings" w:hAnsi="Wingdings" w:hint="default"/>
      </w:rPr>
    </w:lvl>
    <w:lvl w:ilvl="7" w:tplc="E11EE2B2" w:tentative="1">
      <w:start w:val="1"/>
      <w:numFmt w:val="bullet"/>
      <w:lvlText w:val=""/>
      <w:lvlJc w:val="left"/>
      <w:pPr>
        <w:tabs>
          <w:tab w:val="num" w:pos="5760"/>
        </w:tabs>
        <w:ind w:left="5760" w:hanging="360"/>
      </w:pPr>
      <w:rPr>
        <w:rFonts w:ascii="Wingdings" w:hAnsi="Wingdings" w:hint="default"/>
      </w:rPr>
    </w:lvl>
    <w:lvl w:ilvl="8" w:tplc="7C88E726" w:tentative="1">
      <w:start w:val="1"/>
      <w:numFmt w:val="bullet"/>
      <w:lvlText w:val=""/>
      <w:lvlJc w:val="left"/>
      <w:pPr>
        <w:tabs>
          <w:tab w:val="num" w:pos="6480"/>
        </w:tabs>
        <w:ind w:left="6480" w:hanging="360"/>
      </w:pPr>
      <w:rPr>
        <w:rFonts w:ascii="Wingdings" w:hAnsi="Wingdings" w:hint="default"/>
      </w:rPr>
    </w:lvl>
  </w:abstractNum>
  <w:abstractNum w:abstractNumId="522" w15:restartNumberingAfterBreak="0">
    <w:nsid w:val="6D286700"/>
    <w:multiLevelType w:val="hybridMultilevel"/>
    <w:tmpl w:val="7DE0774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3" w15:restartNumberingAfterBreak="0">
    <w:nsid w:val="6D5B1957"/>
    <w:multiLevelType w:val="hybridMultilevel"/>
    <w:tmpl w:val="9536AFEC"/>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4" w15:restartNumberingAfterBreak="0">
    <w:nsid w:val="6D662199"/>
    <w:multiLevelType w:val="hybridMultilevel"/>
    <w:tmpl w:val="28D258E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5" w15:restartNumberingAfterBreak="0">
    <w:nsid w:val="6D8E38B6"/>
    <w:multiLevelType w:val="hybridMultilevel"/>
    <w:tmpl w:val="A61E63C6"/>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6" w15:restartNumberingAfterBreak="0">
    <w:nsid w:val="6D9C5B83"/>
    <w:multiLevelType w:val="hybridMultilevel"/>
    <w:tmpl w:val="185E0BA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6E212F08"/>
    <w:multiLevelType w:val="hybridMultilevel"/>
    <w:tmpl w:val="014C159C"/>
    <w:lvl w:ilvl="0" w:tplc="04090007">
      <w:start w:val="1"/>
      <w:numFmt w:val="bullet"/>
      <w:lvlText w:val=""/>
      <w:lvlPicBulletId w:val="0"/>
      <w:lvlJc w:val="left"/>
      <w:pPr>
        <w:tabs>
          <w:tab w:val="num" w:pos="720"/>
        </w:tabs>
        <w:ind w:left="720" w:hanging="360"/>
      </w:pPr>
      <w:rPr>
        <w:rFonts w:ascii="Symbol" w:hAnsi="Symbol" w:hint="default"/>
      </w:rPr>
    </w:lvl>
    <w:lvl w:ilvl="1" w:tplc="C5446DEA" w:tentative="1">
      <w:start w:val="1"/>
      <w:numFmt w:val="bullet"/>
      <w:lvlText w:val=""/>
      <w:lvlJc w:val="left"/>
      <w:pPr>
        <w:tabs>
          <w:tab w:val="num" w:pos="1440"/>
        </w:tabs>
        <w:ind w:left="1440" w:hanging="360"/>
      </w:pPr>
      <w:rPr>
        <w:rFonts w:ascii="Wingdings" w:hAnsi="Wingdings" w:hint="default"/>
      </w:rPr>
    </w:lvl>
    <w:lvl w:ilvl="2" w:tplc="344A4D84" w:tentative="1">
      <w:start w:val="1"/>
      <w:numFmt w:val="bullet"/>
      <w:lvlText w:val=""/>
      <w:lvlJc w:val="left"/>
      <w:pPr>
        <w:tabs>
          <w:tab w:val="num" w:pos="2160"/>
        </w:tabs>
        <w:ind w:left="2160" w:hanging="360"/>
      </w:pPr>
      <w:rPr>
        <w:rFonts w:ascii="Wingdings" w:hAnsi="Wingdings" w:hint="default"/>
      </w:rPr>
    </w:lvl>
    <w:lvl w:ilvl="3" w:tplc="56AC910A" w:tentative="1">
      <w:start w:val="1"/>
      <w:numFmt w:val="bullet"/>
      <w:lvlText w:val=""/>
      <w:lvlJc w:val="left"/>
      <w:pPr>
        <w:tabs>
          <w:tab w:val="num" w:pos="2880"/>
        </w:tabs>
        <w:ind w:left="2880" w:hanging="360"/>
      </w:pPr>
      <w:rPr>
        <w:rFonts w:ascii="Wingdings" w:hAnsi="Wingdings" w:hint="default"/>
      </w:rPr>
    </w:lvl>
    <w:lvl w:ilvl="4" w:tplc="A2E48BE4" w:tentative="1">
      <w:start w:val="1"/>
      <w:numFmt w:val="bullet"/>
      <w:lvlText w:val=""/>
      <w:lvlJc w:val="left"/>
      <w:pPr>
        <w:tabs>
          <w:tab w:val="num" w:pos="3600"/>
        </w:tabs>
        <w:ind w:left="3600" w:hanging="360"/>
      </w:pPr>
      <w:rPr>
        <w:rFonts w:ascii="Wingdings" w:hAnsi="Wingdings" w:hint="default"/>
      </w:rPr>
    </w:lvl>
    <w:lvl w:ilvl="5" w:tplc="432076CA" w:tentative="1">
      <w:start w:val="1"/>
      <w:numFmt w:val="bullet"/>
      <w:lvlText w:val=""/>
      <w:lvlJc w:val="left"/>
      <w:pPr>
        <w:tabs>
          <w:tab w:val="num" w:pos="4320"/>
        </w:tabs>
        <w:ind w:left="4320" w:hanging="360"/>
      </w:pPr>
      <w:rPr>
        <w:rFonts w:ascii="Wingdings" w:hAnsi="Wingdings" w:hint="default"/>
      </w:rPr>
    </w:lvl>
    <w:lvl w:ilvl="6" w:tplc="ADCABB00" w:tentative="1">
      <w:start w:val="1"/>
      <w:numFmt w:val="bullet"/>
      <w:lvlText w:val=""/>
      <w:lvlJc w:val="left"/>
      <w:pPr>
        <w:tabs>
          <w:tab w:val="num" w:pos="5040"/>
        </w:tabs>
        <w:ind w:left="5040" w:hanging="360"/>
      </w:pPr>
      <w:rPr>
        <w:rFonts w:ascii="Wingdings" w:hAnsi="Wingdings" w:hint="default"/>
      </w:rPr>
    </w:lvl>
    <w:lvl w:ilvl="7" w:tplc="6F3A5B86" w:tentative="1">
      <w:start w:val="1"/>
      <w:numFmt w:val="bullet"/>
      <w:lvlText w:val=""/>
      <w:lvlJc w:val="left"/>
      <w:pPr>
        <w:tabs>
          <w:tab w:val="num" w:pos="5760"/>
        </w:tabs>
        <w:ind w:left="5760" w:hanging="360"/>
      </w:pPr>
      <w:rPr>
        <w:rFonts w:ascii="Wingdings" w:hAnsi="Wingdings" w:hint="default"/>
      </w:rPr>
    </w:lvl>
    <w:lvl w:ilvl="8" w:tplc="B936CAFC" w:tentative="1">
      <w:start w:val="1"/>
      <w:numFmt w:val="bullet"/>
      <w:lvlText w:val=""/>
      <w:lvlJc w:val="left"/>
      <w:pPr>
        <w:tabs>
          <w:tab w:val="num" w:pos="6480"/>
        </w:tabs>
        <w:ind w:left="6480" w:hanging="360"/>
      </w:pPr>
      <w:rPr>
        <w:rFonts w:ascii="Wingdings" w:hAnsi="Wingdings" w:hint="default"/>
      </w:rPr>
    </w:lvl>
  </w:abstractNum>
  <w:abstractNum w:abstractNumId="528" w15:restartNumberingAfterBreak="0">
    <w:nsid w:val="6E806934"/>
    <w:multiLevelType w:val="hybridMultilevel"/>
    <w:tmpl w:val="C8143D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9" w15:restartNumberingAfterBreak="0">
    <w:nsid w:val="6EA1680A"/>
    <w:multiLevelType w:val="hybridMultilevel"/>
    <w:tmpl w:val="3B466596"/>
    <w:lvl w:ilvl="0" w:tplc="04090007">
      <w:start w:val="1"/>
      <w:numFmt w:val="bullet"/>
      <w:lvlText w:val=""/>
      <w:lvlPicBulletId w:val="0"/>
      <w:lvlJc w:val="left"/>
      <w:pPr>
        <w:ind w:left="1627" w:hanging="360"/>
      </w:pPr>
      <w:rPr>
        <w:rFonts w:ascii="Symbol" w:hAnsi="Symbol" w:hint="default"/>
      </w:rPr>
    </w:lvl>
    <w:lvl w:ilvl="1" w:tplc="04090003" w:tentative="1">
      <w:start w:val="1"/>
      <w:numFmt w:val="bullet"/>
      <w:lvlText w:val="o"/>
      <w:lvlJc w:val="left"/>
      <w:pPr>
        <w:ind w:left="2347" w:hanging="360"/>
      </w:pPr>
      <w:rPr>
        <w:rFonts w:ascii="Courier New" w:hAnsi="Courier New" w:cs="Courier New" w:hint="default"/>
      </w:rPr>
    </w:lvl>
    <w:lvl w:ilvl="2" w:tplc="04090005" w:tentative="1">
      <w:start w:val="1"/>
      <w:numFmt w:val="bullet"/>
      <w:lvlText w:val=""/>
      <w:lvlJc w:val="left"/>
      <w:pPr>
        <w:ind w:left="3067" w:hanging="360"/>
      </w:pPr>
      <w:rPr>
        <w:rFonts w:ascii="Wingdings" w:hAnsi="Wingdings" w:hint="default"/>
      </w:rPr>
    </w:lvl>
    <w:lvl w:ilvl="3" w:tplc="04090001" w:tentative="1">
      <w:start w:val="1"/>
      <w:numFmt w:val="bullet"/>
      <w:lvlText w:val=""/>
      <w:lvlJc w:val="left"/>
      <w:pPr>
        <w:ind w:left="3787" w:hanging="360"/>
      </w:pPr>
      <w:rPr>
        <w:rFonts w:ascii="Symbol" w:hAnsi="Symbol" w:hint="default"/>
      </w:rPr>
    </w:lvl>
    <w:lvl w:ilvl="4" w:tplc="04090003" w:tentative="1">
      <w:start w:val="1"/>
      <w:numFmt w:val="bullet"/>
      <w:lvlText w:val="o"/>
      <w:lvlJc w:val="left"/>
      <w:pPr>
        <w:ind w:left="4507" w:hanging="360"/>
      </w:pPr>
      <w:rPr>
        <w:rFonts w:ascii="Courier New" w:hAnsi="Courier New" w:cs="Courier New" w:hint="default"/>
      </w:rPr>
    </w:lvl>
    <w:lvl w:ilvl="5" w:tplc="04090005" w:tentative="1">
      <w:start w:val="1"/>
      <w:numFmt w:val="bullet"/>
      <w:lvlText w:val=""/>
      <w:lvlJc w:val="left"/>
      <w:pPr>
        <w:ind w:left="5227" w:hanging="360"/>
      </w:pPr>
      <w:rPr>
        <w:rFonts w:ascii="Wingdings" w:hAnsi="Wingdings" w:hint="default"/>
      </w:rPr>
    </w:lvl>
    <w:lvl w:ilvl="6" w:tplc="04090001" w:tentative="1">
      <w:start w:val="1"/>
      <w:numFmt w:val="bullet"/>
      <w:lvlText w:val=""/>
      <w:lvlJc w:val="left"/>
      <w:pPr>
        <w:ind w:left="5947" w:hanging="360"/>
      </w:pPr>
      <w:rPr>
        <w:rFonts w:ascii="Symbol" w:hAnsi="Symbol" w:hint="default"/>
      </w:rPr>
    </w:lvl>
    <w:lvl w:ilvl="7" w:tplc="04090003" w:tentative="1">
      <w:start w:val="1"/>
      <w:numFmt w:val="bullet"/>
      <w:lvlText w:val="o"/>
      <w:lvlJc w:val="left"/>
      <w:pPr>
        <w:ind w:left="6667" w:hanging="360"/>
      </w:pPr>
      <w:rPr>
        <w:rFonts w:ascii="Courier New" w:hAnsi="Courier New" w:cs="Courier New" w:hint="default"/>
      </w:rPr>
    </w:lvl>
    <w:lvl w:ilvl="8" w:tplc="04090005" w:tentative="1">
      <w:start w:val="1"/>
      <w:numFmt w:val="bullet"/>
      <w:lvlText w:val=""/>
      <w:lvlJc w:val="left"/>
      <w:pPr>
        <w:ind w:left="7387" w:hanging="360"/>
      </w:pPr>
      <w:rPr>
        <w:rFonts w:ascii="Wingdings" w:hAnsi="Wingdings" w:hint="default"/>
      </w:rPr>
    </w:lvl>
  </w:abstractNum>
  <w:abstractNum w:abstractNumId="530" w15:restartNumberingAfterBreak="0">
    <w:nsid w:val="6EFD3234"/>
    <w:multiLevelType w:val="hybridMultilevel"/>
    <w:tmpl w:val="4AA62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1" w15:restartNumberingAfterBreak="0">
    <w:nsid w:val="6F1D0010"/>
    <w:multiLevelType w:val="hybridMultilevel"/>
    <w:tmpl w:val="06F650D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2" w15:restartNumberingAfterBreak="0">
    <w:nsid w:val="6F7B0480"/>
    <w:multiLevelType w:val="hybridMultilevel"/>
    <w:tmpl w:val="B42EE43A"/>
    <w:lvl w:ilvl="0" w:tplc="3E5483E2">
      <w:start w:val="1"/>
      <w:numFmt w:val="bullet"/>
      <w:lvlText w:val=""/>
      <w:lvlJc w:val="left"/>
      <w:pPr>
        <w:tabs>
          <w:tab w:val="num" w:pos="720"/>
        </w:tabs>
        <w:ind w:left="720" w:hanging="360"/>
      </w:pPr>
      <w:rPr>
        <w:rFonts w:ascii="Wingdings" w:hAnsi="Wingdings" w:hint="default"/>
      </w:rPr>
    </w:lvl>
    <w:lvl w:ilvl="1" w:tplc="E4644F4C" w:tentative="1">
      <w:start w:val="1"/>
      <w:numFmt w:val="bullet"/>
      <w:lvlText w:val=""/>
      <w:lvlJc w:val="left"/>
      <w:pPr>
        <w:tabs>
          <w:tab w:val="num" w:pos="1440"/>
        </w:tabs>
        <w:ind w:left="1440" w:hanging="360"/>
      </w:pPr>
      <w:rPr>
        <w:rFonts w:ascii="Wingdings" w:hAnsi="Wingdings" w:hint="default"/>
      </w:rPr>
    </w:lvl>
    <w:lvl w:ilvl="2" w:tplc="9E4079F8" w:tentative="1">
      <w:start w:val="1"/>
      <w:numFmt w:val="bullet"/>
      <w:lvlText w:val=""/>
      <w:lvlJc w:val="left"/>
      <w:pPr>
        <w:tabs>
          <w:tab w:val="num" w:pos="2160"/>
        </w:tabs>
        <w:ind w:left="2160" w:hanging="360"/>
      </w:pPr>
      <w:rPr>
        <w:rFonts w:ascii="Wingdings" w:hAnsi="Wingdings" w:hint="default"/>
      </w:rPr>
    </w:lvl>
    <w:lvl w:ilvl="3" w:tplc="936AF7C6" w:tentative="1">
      <w:start w:val="1"/>
      <w:numFmt w:val="bullet"/>
      <w:lvlText w:val=""/>
      <w:lvlJc w:val="left"/>
      <w:pPr>
        <w:tabs>
          <w:tab w:val="num" w:pos="2880"/>
        </w:tabs>
        <w:ind w:left="2880" w:hanging="360"/>
      </w:pPr>
      <w:rPr>
        <w:rFonts w:ascii="Wingdings" w:hAnsi="Wingdings" w:hint="default"/>
      </w:rPr>
    </w:lvl>
    <w:lvl w:ilvl="4" w:tplc="29A611B4" w:tentative="1">
      <w:start w:val="1"/>
      <w:numFmt w:val="bullet"/>
      <w:lvlText w:val=""/>
      <w:lvlJc w:val="left"/>
      <w:pPr>
        <w:tabs>
          <w:tab w:val="num" w:pos="3600"/>
        </w:tabs>
        <w:ind w:left="3600" w:hanging="360"/>
      </w:pPr>
      <w:rPr>
        <w:rFonts w:ascii="Wingdings" w:hAnsi="Wingdings" w:hint="default"/>
      </w:rPr>
    </w:lvl>
    <w:lvl w:ilvl="5" w:tplc="7CDA31E6" w:tentative="1">
      <w:start w:val="1"/>
      <w:numFmt w:val="bullet"/>
      <w:lvlText w:val=""/>
      <w:lvlJc w:val="left"/>
      <w:pPr>
        <w:tabs>
          <w:tab w:val="num" w:pos="4320"/>
        </w:tabs>
        <w:ind w:left="4320" w:hanging="360"/>
      </w:pPr>
      <w:rPr>
        <w:rFonts w:ascii="Wingdings" w:hAnsi="Wingdings" w:hint="default"/>
      </w:rPr>
    </w:lvl>
    <w:lvl w:ilvl="6" w:tplc="AA5E73DE" w:tentative="1">
      <w:start w:val="1"/>
      <w:numFmt w:val="bullet"/>
      <w:lvlText w:val=""/>
      <w:lvlJc w:val="left"/>
      <w:pPr>
        <w:tabs>
          <w:tab w:val="num" w:pos="5040"/>
        </w:tabs>
        <w:ind w:left="5040" w:hanging="360"/>
      </w:pPr>
      <w:rPr>
        <w:rFonts w:ascii="Wingdings" w:hAnsi="Wingdings" w:hint="default"/>
      </w:rPr>
    </w:lvl>
    <w:lvl w:ilvl="7" w:tplc="922E8730" w:tentative="1">
      <w:start w:val="1"/>
      <w:numFmt w:val="bullet"/>
      <w:lvlText w:val=""/>
      <w:lvlJc w:val="left"/>
      <w:pPr>
        <w:tabs>
          <w:tab w:val="num" w:pos="5760"/>
        </w:tabs>
        <w:ind w:left="5760" w:hanging="360"/>
      </w:pPr>
      <w:rPr>
        <w:rFonts w:ascii="Wingdings" w:hAnsi="Wingdings" w:hint="default"/>
      </w:rPr>
    </w:lvl>
    <w:lvl w:ilvl="8" w:tplc="DE2AAA70" w:tentative="1">
      <w:start w:val="1"/>
      <w:numFmt w:val="bullet"/>
      <w:lvlText w:val=""/>
      <w:lvlJc w:val="left"/>
      <w:pPr>
        <w:tabs>
          <w:tab w:val="num" w:pos="6480"/>
        </w:tabs>
        <w:ind w:left="6480" w:hanging="360"/>
      </w:pPr>
      <w:rPr>
        <w:rFonts w:ascii="Wingdings" w:hAnsi="Wingdings" w:hint="default"/>
      </w:rPr>
    </w:lvl>
  </w:abstractNum>
  <w:abstractNum w:abstractNumId="533" w15:restartNumberingAfterBreak="0">
    <w:nsid w:val="6FA304DB"/>
    <w:multiLevelType w:val="hybridMultilevel"/>
    <w:tmpl w:val="E75C3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4" w15:restartNumberingAfterBreak="0">
    <w:nsid w:val="6FB2585F"/>
    <w:multiLevelType w:val="hybridMultilevel"/>
    <w:tmpl w:val="E868988A"/>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5" w15:restartNumberingAfterBreak="0">
    <w:nsid w:val="6FD21722"/>
    <w:multiLevelType w:val="hybridMultilevel"/>
    <w:tmpl w:val="69A42676"/>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6" w15:restartNumberingAfterBreak="0">
    <w:nsid w:val="70315773"/>
    <w:multiLevelType w:val="hybridMultilevel"/>
    <w:tmpl w:val="4ED6E4CE"/>
    <w:lvl w:ilvl="0" w:tplc="04090001">
      <w:start w:val="1"/>
      <w:numFmt w:val="bullet"/>
      <w:lvlText w:val=""/>
      <w:lvlJc w:val="left"/>
      <w:pPr>
        <w:tabs>
          <w:tab w:val="num" w:pos="720"/>
        </w:tabs>
        <w:ind w:left="720" w:hanging="360"/>
      </w:pPr>
      <w:rPr>
        <w:rFonts w:ascii="Symbol" w:hAnsi="Symbol" w:hint="default"/>
      </w:rPr>
    </w:lvl>
    <w:lvl w:ilvl="1" w:tplc="D34E071A" w:tentative="1">
      <w:start w:val="1"/>
      <w:numFmt w:val="bullet"/>
      <w:lvlText w:val="•"/>
      <w:lvlJc w:val="left"/>
      <w:pPr>
        <w:tabs>
          <w:tab w:val="num" w:pos="1440"/>
        </w:tabs>
        <w:ind w:left="1440" w:hanging="360"/>
      </w:pPr>
      <w:rPr>
        <w:rFonts w:ascii="Arial" w:hAnsi="Arial" w:hint="default"/>
      </w:rPr>
    </w:lvl>
    <w:lvl w:ilvl="2" w:tplc="D3E44E54" w:tentative="1">
      <w:start w:val="1"/>
      <w:numFmt w:val="bullet"/>
      <w:lvlText w:val="•"/>
      <w:lvlJc w:val="left"/>
      <w:pPr>
        <w:tabs>
          <w:tab w:val="num" w:pos="2160"/>
        </w:tabs>
        <w:ind w:left="2160" w:hanging="360"/>
      </w:pPr>
      <w:rPr>
        <w:rFonts w:ascii="Arial" w:hAnsi="Arial" w:hint="default"/>
      </w:rPr>
    </w:lvl>
    <w:lvl w:ilvl="3" w:tplc="80C68C4C" w:tentative="1">
      <w:start w:val="1"/>
      <w:numFmt w:val="bullet"/>
      <w:lvlText w:val="•"/>
      <w:lvlJc w:val="left"/>
      <w:pPr>
        <w:tabs>
          <w:tab w:val="num" w:pos="2880"/>
        </w:tabs>
        <w:ind w:left="2880" w:hanging="360"/>
      </w:pPr>
      <w:rPr>
        <w:rFonts w:ascii="Arial" w:hAnsi="Arial" w:hint="default"/>
      </w:rPr>
    </w:lvl>
    <w:lvl w:ilvl="4" w:tplc="A316EF5C" w:tentative="1">
      <w:start w:val="1"/>
      <w:numFmt w:val="bullet"/>
      <w:lvlText w:val="•"/>
      <w:lvlJc w:val="left"/>
      <w:pPr>
        <w:tabs>
          <w:tab w:val="num" w:pos="3600"/>
        </w:tabs>
        <w:ind w:left="3600" w:hanging="360"/>
      </w:pPr>
      <w:rPr>
        <w:rFonts w:ascii="Arial" w:hAnsi="Arial" w:hint="default"/>
      </w:rPr>
    </w:lvl>
    <w:lvl w:ilvl="5" w:tplc="2D8807B0" w:tentative="1">
      <w:start w:val="1"/>
      <w:numFmt w:val="bullet"/>
      <w:lvlText w:val="•"/>
      <w:lvlJc w:val="left"/>
      <w:pPr>
        <w:tabs>
          <w:tab w:val="num" w:pos="4320"/>
        </w:tabs>
        <w:ind w:left="4320" w:hanging="360"/>
      </w:pPr>
      <w:rPr>
        <w:rFonts w:ascii="Arial" w:hAnsi="Arial" w:hint="default"/>
      </w:rPr>
    </w:lvl>
    <w:lvl w:ilvl="6" w:tplc="2886F2B8" w:tentative="1">
      <w:start w:val="1"/>
      <w:numFmt w:val="bullet"/>
      <w:lvlText w:val="•"/>
      <w:lvlJc w:val="left"/>
      <w:pPr>
        <w:tabs>
          <w:tab w:val="num" w:pos="5040"/>
        </w:tabs>
        <w:ind w:left="5040" w:hanging="360"/>
      </w:pPr>
      <w:rPr>
        <w:rFonts w:ascii="Arial" w:hAnsi="Arial" w:hint="default"/>
      </w:rPr>
    </w:lvl>
    <w:lvl w:ilvl="7" w:tplc="00E00050" w:tentative="1">
      <w:start w:val="1"/>
      <w:numFmt w:val="bullet"/>
      <w:lvlText w:val="•"/>
      <w:lvlJc w:val="left"/>
      <w:pPr>
        <w:tabs>
          <w:tab w:val="num" w:pos="5760"/>
        </w:tabs>
        <w:ind w:left="5760" w:hanging="360"/>
      </w:pPr>
      <w:rPr>
        <w:rFonts w:ascii="Arial" w:hAnsi="Arial" w:hint="default"/>
      </w:rPr>
    </w:lvl>
    <w:lvl w:ilvl="8" w:tplc="78AA8F78" w:tentative="1">
      <w:start w:val="1"/>
      <w:numFmt w:val="bullet"/>
      <w:lvlText w:val="•"/>
      <w:lvlJc w:val="left"/>
      <w:pPr>
        <w:tabs>
          <w:tab w:val="num" w:pos="6480"/>
        </w:tabs>
        <w:ind w:left="6480" w:hanging="360"/>
      </w:pPr>
      <w:rPr>
        <w:rFonts w:ascii="Arial" w:hAnsi="Arial" w:hint="default"/>
      </w:rPr>
    </w:lvl>
  </w:abstractNum>
  <w:abstractNum w:abstractNumId="537" w15:restartNumberingAfterBreak="0">
    <w:nsid w:val="703F5F91"/>
    <w:multiLevelType w:val="hybridMultilevel"/>
    <w:tmpl w:val="2A8EFFC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8" w15:restartNumberingAfterBreak="0">
    <w:nsid w:val="70471D05"/>
    <w:multiLevelType w:val="hybridMultilevel"/>
    <w:tmpl w:val="E832671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9" w15:restartNumberingAfterBreak="0">
    <w:nsid w:val="70762809"/>
    <w:multiLevelType w:val="hybridMultilevel"/>
    <w:tmpl w:val="3886E218"/>
    <w:lvl w:ilvl="0" w:tplc="339C37CE">
      <w:start w:val="1"/>
      <w:numFmt w:val="decimal"/>
      <w:lvlText w:val="%1."/>
      <w:lvlJc w:val="left"/>
      <w:pPr>
        <w:tabs>
          <w:tab w:val="num" w:pos="720"/>
        </w:tabs>
        <w:ind w:left="720" w:hanging="360"/>
      </w:pPr>
    </w:lvl>
    <w:lvl w:ilvl="1" w:tplc="625AAC1C" w:tentative="1">
      <w:start w:val="1"/>
      <w:numFmt w:val="decimal"/>
      <w:lvlText w:val="%2."/>
      <w:lvlJc w:val="left"/>
      <w:pPr>
        <w:tabs>
          <w:tab w:val="num" w:pos="1440"/>
        </w:tabs>
        <w:ind w:left="1440" w:hanging="360"/>
      </w:pPr>
    </w:lvl>
    <w:lvl w:ilvl="2" w:tplc="364A2E1C" w:tentative="1">
      <w:start w:val="1"/>
      <w:numFmt w:val="decimal"/>
      <w:lvlText w:val="%3."/>
      <w:lvlJc w:val="left"/>
      <w:pPr>
        <w:tabs>
          <w:tab w:val="num" w:pos="2160"/>
        </w:tabs>
        <w:ind w:left="2160" w:hanging="360"/>
      </w:pPr>
    </w:lvl>
    <w:lvl w:ilvl="3" w:tplc="430475EA" w:tentative="1">
      <w:start w:val="1"/>
      <w:numFmt w:val="decimal"/>
      <w:lvlText w:val="%4."/>
      <w:lvlJc w:val="left"/>
      <w:pPr>
        <w:tabs>
          <w:tab w:val="num" w:pos="2880"/>
        </w:tabs>
        <w:ind w:left="2880" w:hanging="360"/>
      </w:pPr>
    </w:lvl>
    <w:lvl w:ilvl="4" w:tplc="1C3C9E08" w:tentative="1">
      <w:start w:val="1"/>
      <w:numFmt w:val="decimal"/>
      <w:lvlText w:val="%5."/>
      <w:lvlJc w:val="left"/>
      <w:pPr>
        <w:tabs>
          <w:tab w:val="num" w:pos="3600"/>
        </w:tabs>
        <w:ind w:left="3600" w:hanging="360"/>
      </w:pPr>
    </w:lvl>
    <w:lvl w:ilvl="5" w:tplc="214A6A4A" w:tentative="1">
      <w:start w:val="1"/>
      <w:numFmt w:val="decimal"/>
      <w:lvlText w:val="%6."/>
      <w:lvlJc w:val="left"/>
      <w:pPr>
        <w:tabs>
          <w:tab w:val="num" w:pos="4320"/>
        </w:tabs>
        <w:ind w:left="4320" w:hanging="360"/>
      </w:pPr>
    </w:lvl>
    <w:lvl w:ilvl="6" w:tplc="0E8A1C2E" w:tentative="1">
      <w:start w:val="1"/>
      <w:numFmt w:val="decimal"/>
      <w:lvlText w:val="%7."/>
      <w:lvlJc w:val="left"/>
      <w:pPr>
        <w:tabs>
          <w:tab w:val="num" w:pos="5040"/>
        </w:tabs>
        <w:ind w:left="5040" w:hanging="360"/>
      </w:pPr>
    </w:lvl>
    <w:lvl w:ilvl="7" w:tplc="80860D22" w:tentative="1">
      <w:start w:val="1"/>
      <w:numFmt w:val="decimal"/>
      <w:lvlText w:val="%8."/>
      <w:lvlJc w:val="left"/>
      <w:pPr>
        <w:tabs>
          <w:tab w:val="num" w:pos="5760"/>
        </w:tabs>
        <w:ind w:left="5760" w:hanging="360"/>
      </w:pPr>
    </w:lvl>
    <w:lvl w:ilvl="8" w:tplc="463027E2" w:tentative="1">
      <w:start w:val="1"/>
      <w:numFmt w:val="decimal"/>
      <w:lvlText w:val="%9."/>
      <w:lvlJc w:val="left"/>
      <w:pPr>
        <w:tabs>
          <w:tab w:val="num" w:pos="6480"/>
        </w:tabs>
        <w:ind w:left="6480" w:hanging="360"/>
      </w:pPr>
    </w:lvl>
  </w:abstractNum>
  <w:abstractNum w:abstractNumId="540" w15:restartNumberingAfterBreak="0">
    <w:nsid w:val="7079141F"/>
    <w:multiLevelType w:val="hybridMultilevel"/>
    <w:tmpl w:val="2DB4CC9A"/>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1" w15:restartNumberingAfterBreak="0">
    <w:nsid w:val="71256190"/>
    <w:multiLevelType w:val="hybridMultilevel"/>
    <w:tmpl w:val="8B829BF4"/>
    <w:lvl w:ilvl="0" w:tplc="04090007">
      <w:start w:val="1"/>
      <w:numFmt w:val="bullet"/>
      <w:lvlText w:val=""/>
      <w:lvlPicBulletId w:val="0"/>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42" w15:restartNumberingAfterBreak="0">
    <w:nsid w:val="71261671"/>
    <w:multiLevelType w:val="hybridMultilevel"/>
    <w:tmpl w:val="23C47190"/>
    <w:lvl w:ilvl="0" w:tplc="04090007">
      <w:start w:val="1"/>
      <w:numFmt w:val="bullet"/>
      <w:lvlText w:val=""/>
      <w:lvlPicBulletId w:val="0"/>
      <w:lvlJc w:val="left"/>
      <w:pPr>
        <w:tabs>
          <w:tab w:val="num" w:pos="720"/>
        </w:tabs>
        <w:ind w:left="720" w:hanging="360"/>
      </w:pPr>
      <w:rPr>
        <w:rFonts w:ascii="Symbol" w:hAnsi="Symbol" w:hint="default"/>
      </w:rPr>
    </w:lvl>
    <w:lvl w:ilvl="1" w:tplc="34D67326" w:tentative="1">
      <w:start w:val="1"/>
      <w:numFmt w:val="bullet"/>
      <w:lvlText w:val=""/>
      <w:lvlJc w:val="left"/>
      <w:pPr>
        <w:tabs>
          <w:tab w:val="num" w:pos="1440"/>
        </w:tabs>
        <w:ind w:left="1440" w:hanging="360"/>
      </w:pPr>
      <w:rPr>
        <w:rFonts w:ascii="Wingdings" w:hAnsi="Wingdings" w:hint="default"/>
      </w:rPr>
    </w:lvl>
    <w:lvl w:ilvl="2" w:tplc="F12CCB4E" w:tentative="1">
      <w:start w:val="1"/>
      <w:numFmt w:val="bullet"/>
      <w:lvlText w:val=""/>
      <w:lvlJc w:val="left"/>
      <w:pPr>
        <w:tabs>
          <w:tab w:val="num" w:pos="2160"/>
        </w:tabs>
        <w:ind w:left="2160" w:hanging="360"/>
      </w:pPr>
      <w:rPr>
        <w:rFonts w:ascii="Wingdings" w:hAnsi="Wingdings" w:hint="default"/>
      </w:rPr>
    </w:lvl>
    <w:lvl w:ilvl="3" w:tplc="0ACA3B22" w:tentative="1">
      <w:start w:val="1"/>
      <w:numFmt w:val="bullet"/>
      <w:lvlText w:val=""/>
      <w:lvlJc w:val="left"/>
      <w:pPr>
        <w:tabs>
          <w:tab w:val="num" w:pos="2880"/>
        </w:tabs>
        <w:ind w:left="2880" w:hanging="360"/>
      </w:pPr>
      <w:rPr>
        <w:rFonts w:ascii="Wingdings" w:hAnsi="Wingdings" w:hint="default"/>
      </w:rPr>
    </w:lvl>
    <w:lvl w:ilvl="4" w:tplc="D8F6E8CE" w:tentative="1">
      <w:start w:val="1"/>
      <w:numFmt w:val="bullet"/>
      <w:lvlText w:val=""/>
      <w:lvlJc w:val="left"/>
      <w:pPr>
        <w:tabs>
          <w:tab w:val="num" w:pos="3600"/>
        </w:tabs>
        <w:ind w:left="3600" w:hanging="360"/>
      </w:pPr>
      <w:rPr>
        <w:rFonts w:ascii="Wingdings" w:hAnsi="Wingdings" w:hint="default"/>
      </w:rPr>
    </w:lvl>
    <w:lvl w:ilvl="5" w:tplc="E5C421EE" w:tentative="1">
      <w:start w:val="1"/>
      <w:numFmt w:val="bullet"/>
      <w:lvlText w:val=""/>
      <w:lvlJc w:val="left"/>
      <w:pPr>
        <w:tabs>
          <w:tab w:val="num" w:pos="4320"/>
        </w:tabs>
        <w:ind w:left="4320" w:hanging="360"/>
      </w:pPr>
      <w:rPr>
        <w:rFonts w:ascii="Wingdings" w:hAnsi="Wingdings" w:hint="default"/>
      </w:rPr>
    </w:lvl>
    <w:lvl w:ilvl="6" w:tplc="019E8018" w:tentative="1">
      <w:start w:val="1"/>
      <w:numFmt w:val="bullet"/>
      <w:lvlText w:val=""/>
      <w:lvlJc w:val="left"/>
      <w:pPr>
        <w:tabs>
          <w:tab w:val="num" w:pos="5040"/>
        </w:tabs>
        <w:ind w:left="5040" w:hanging="360"/>
      </w:pPr>
      <w:rPr>
        <w:rFonts w:ascii="Wingdings" w:hAnsi="Wingdings" w:hint="default"/>
      </w:rPr>
    </w:lvl>
    <w:lvl w:ilvl="7" w:tplc="85942096" w:tentative="1">
      <w:start w:val="1"/>
      <w:numFmt w:val="bullet"/>
      <w:lvlText w:val=""/>
      <w:lvlJc w:val="left"/>
      <w:pPr>
        <w:tabs>
          <w:tab w:val="num" w:pos="5760"/>
        </w:tabs>
        <w:ind w:left="5760" w:hanging="360"/>
      </w:pPr>
      <w:rPr>
        <w:rFonts w:ascii="Wingdings" w:hAnsi="Wingdings" w:hint="default"/>
      </w:rPr>
    </w:lvl>
    <w:lvl w:ilvl="8" w:tplc="75AA7DFE" w:tentative="1">
      <w:start w:val="1"/>
      <w:numFmt w:val="bullet"/>
      <w:lvlText w:val=""/>
      <w:lvlJc w:val="left"/>
      <w:pPr>
        <w:tabs>
          <w:tab w:val="num" w:pos="6480"/>
        </w:tabs>
        <w:ind w:left="6480" w:hanging="360"/>
      </w:pPr>
      <w:rPr>
        <w:rFonts w:ascii="Wingdings" w:hAnsi="Wingdings" w:hint="default"/>
      </w:rPr>
    </w:lvl>
  </w:abstractNum>
  <w:abstractNum w:abstractNumId="543" w15:restartNumberingAfterBreak="0">
    <w:nsid w:val="712859FA"/>
    <w:multiLevelType w:val="hybridMultilevel"/>
    <w:tmpl w:val="49B4F282"/>
    <w:lvl w:ilvl="0" w:tplc="04090007">
      <w:start w:val="1"/>
      <w:numFmt w:val="bullet"/>
      <w:lvlText w:val=""/>
      <w:lvlPicBulletId w:val="1"/>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4" w15:restartNumberingAfterBreak="0">
    <w:nsid w:val="713C4CC8"/>
    <w:multiLevelType w:val="hybridMultilevel"/>
    <w:tmpl w:val="C5B8B550"/>
    <w:lvl w:ilvl="0" w:tplc="72A6C3B4">
      <w:start w:val="1"/>
      <w:numFmt w:val="bullet"/>
      <w:lvlText w:val="o"/>
      <w:lvlJc w:val="left"/>
      <w:pPr>
        <w:tabs>
          <w:tab w:val="num" w:pos="720"/>
        </w:tabs>
        <w:ind w:left="720" w:hanging="360"/>
      </w:pPr>
      <w:rPr>
        <w:rFonts w:ascii="Courier New" w:hAnsi="Courier New" w:hint="default"/>
      </w:rPr>
    </w:lvl>
    <w:lvl w:ilvl="1" w:tplc="520AAB0E">
      <w:start w:val="1"/>
      <w:numFmt w:val="bullet"/>
      <w:lvlText w:val="o"/>
      <w:lvlJc w:val="left"/>
      <w:pPr>
        <w:tabs>
          <w:tab w:val="num" w:pos="1440"/>
        </w:tabs>
        <w:ind w:left="1440" w:hanging="360"/>
      </w:pPr>
      <w:rPr>
        <w:rFonts w:ascii="Courier New" w:hAnsi="Courier New" w:hint="default"/>
      </w:rPr>
    </w:lvl>
    <w:lvl w:ilvl="2" w:tplc="A8C4D8D6" w:tentative="1">
      <w:start w:val="1"/>
      <w:numFmt w:val="bullet"/>
      <w:lvlText w:val="o"/>
      <w:lvlJc w:val="left"/>
      <w:pPr>
        <w:tabs>
          <w:tab w:val="num" w:pos="2160"/>
        </w:tabs>
        <w:ind w:left="2160" w:hanging="360"/>
      </w:pPr>
      <w:rPr>
        <w:rFonts w:ascii="Courier New" w:hAnsi="Courier New" w:hint="default"/>
      </w:rPr>
    </w:lvl>
    <w:lvl w:ilvl="3" w:tplc="0D62D146" w:tentative="1">
      <w:start w:val="1"/>
      <w:numFmt w:val="bullet"/>
      <w:lvlText w:val="o"/>
      <w:lvlJc w:val="left"/>
      <w:pPr>
        <w:tabs>
          <w:tab w:val="num" w:pos="2880"/>
        </w:tabs>
        <w:ind w:left="2880" w:hanging="360"/>
      </w:pPr>
      <w:rPr>
        <w:rFonts w:ascii="Courier New" w:hAnsi="Courier New" w:hint="default"/>
      </w:rPr>
    </w:lvl>
    <w:lvl w:ilvl="4" w:tplc="EB187FBC" w:tentative="1">
      <w:start w:val="1"/>
      <w:numFmt w:val="bullet"/>
      <w:lvlText w:val="o"/>
      <w:lvlJc w:val="left"/>
      <w:pPr>
        <w:tabs>
          <w:tab w:val="num" w:pos="3600"/>
        </w:tabs>
        <w:ind w:left="3600" w:hanging="360"/>
      </w:pPr>
      <w:rPr>
        <w:rFonts w:ascii="Courier New" w:hAnsi="Courier New" w:hint="default"/>
      </w:rPr>
    </w:lvl>
    <w:lvl w:ilvl="5" w:tplc="D1CABB9E" w:tentative="1">
      <w:start w:val="1"/>
      <w:numFmt w:val="bullet"/>
      <w:lvlText w:val="o"/>
      <w:lvlJc w:val="left"/>
      <w:pPr>
        <w:tabs>
          <w:tab w:val="num" w:pos="4320"/>
        </w:tabs>
        <w:ind w:left="4320" w:hanging="360"/>
      </w:pPr>
      <w:rPr>
        <w:rFonts w:ascii="Courier New" w:hAnsi="Courier New" w:hint="default"/>
      </w:rPr>
    </w:lvl>
    <w:lvl w:ilvl="6" w:tplc="55B8E12A" w:tentative="1">
      <w:start w:val="1"/>
      <w:numFmt w:val="bullet"/>
      <w:lvlText w:val="o"/>
      <w:lvlJc w:val="left"/>
      <w:pPr>
        <w:tabs>
          <w:tab w:val="num" w:pos="5040"/>
        </w:tabs>
        <w:ind w:left="5040" w:hanging="360"/>
      </w:pPr>
      <w:rPr>
        <w:rFonts w:ascii="Courier New" w:hAnsi="Courier New" w:hint="default"/>
      </w:rPr>
    </w:lvl>
    <w:lvl w:ilvl="7" w:tplc="8F2AA140" w:tentative="1">
      <w:start w:val="1"/>
      <w:numFmt w:val="bullet"/>
      <w:lvlText w:val="o"/>
      <w:lvlJc w:val="left"/>
      <w:pPr>
        <w:tabs>
          <w:tab w:val="num" w:pos="5760"/>
        </w:tabs>
        <w:ind w:left="5760" w:hanging="360"/>
      </w:pPr>
      <w:rPr>
        <w:rFonts w:ascii="Courier New" w:hAnsi="Courier New" w:hint="default"/>
      </w:rPr>
    </w:lvl>
    <w:lvl w:ilvl="8" w:tplc="8E249282" w:tentative="1">
      <w:start w:val="1"/>
      <w:numFmt w:val="bullet"/>
      <w:lvlText w:val="o"/>
      <w:lvlJc w:val="left"/>
      <w:pPr>
        <w:tabs>
          <w:tab w:val="num" w:pos="6480"/>
        </w:tabs>
        <w:ind w:left="6480" w:hanging="360"/>
      </w:pPr>
      <w:rPr>
        <w:rFonts w:ascii="Courier New" w:hAnsi="Courier New" w:hint="default"/>
      </w:rPr>
    </w:lvl>
  </w:abstractNum>
  <w:abstractNum w:abstractNumId="545" w15:restartNumberingAfterBreak="0">
    <w:nsid w:val="716D26B1"/>
    <w:multiLevelType w:val="hybridMultilevel"/>
    <w:tmpl w:val="0B0C2E2C"/>
    <w:lvl w:ilvl="0" w:tplc="04090007">
      <w:start w:val="1"/>
      <w:numFmt w:val="bullet"/>
      <w:lvlText w:val=""/>
      <w:lvlPicBulletId w:val="0"/>
      <w:lvlJc w:val="left"/>
      <w:pPr>
        <w:tabs>
          <w:tab w:val="num" w:pos="720"/>
        </w:tabs>
        <w:ind w:left="720" w:hanging="360"/>
      </w:pPr>
      <w:rPr>
        <w:rFonts w:ascii="Symbol" w:hAnsi="Symbol" w:hint="default"/>
        <w:color w:val="auto"/>
      </w:rPr>
    </w:lvl>
    <w:lvl w:ilvl="1" w:tplc="0F5A5230" w:tentative="1">
      <w:start w:val="1"/>
      <w:numFmt w:val="bullet"/>
      <w:lvlText w:val=""/>
      <w:lvlJc w:val="left"/>
      <w:pPr>
        <w:tabs>
          <w:tab w:val="num" w:pos="1440"/>
        </w:tabs>
        <w:ind w:left="1440" w:hanging="360"/>
      </w:pPr>
      <w:rPr>
        <w:rFonts w:ascii="Wingdings" w:hAnsi="Wingdings" w:hint="default"/>
      </w:rPr>
    </w:lvl>
    <w:lvl w:ilvl="2" w:tplc="8D8CC512" w:tentative="1">
      <w:start w:val="1"/>
      <w:numFmt w:val="bullet"/>
      <w:lvlText w:val=""/>
      <w:lvlJc w:val="left"/>
      <w:pPr>
        <w:tabs>
          <w:tab w:val="num" w:pos="2160"/>
        </w:tabs>
        <w:ind w:left="2160" w:hanging="360"/>
      </w:pPr>
      <w:rPr>
        <w:rFonts w:ascii="Wingdings" w:hAnsi="Wingdings" w:hint="default"/>
      </w:rPr>
    </w:lvl>
    <w:lvl w:ilvl="3" w:tplc="BE06704E" w:tentative="1">
      <w:start w:val="1"/>
      <w:numFmt w:val="bullet"/>
      <w:lvlText w:val=""/>
      <w:lvlJc w:val="left"/>
      <w:pPr>
        <w:tabs>
          <w:tab w:val="num" w:pos="2880"/>
        </w:tabs>
        <w:ind w:left="2880" w:hanging="360"/>
      </w:pPr>
      <w:rPr>
        <w:rFonts w:ascii="Wingdings" w:hAnsi="Wingdings" w:hint="default"/>
      </w:rPr>
    </w:lvl>
    <w:lvl w:ilvl="4" w:tplc="FDAAE786" w:tentative="1">
      <w:start w:val="1"/>
      <w:numFmt w:val="bullet"/>
      <w:lvlText w:val=""/>
      <w:lvlJc w:val="left"/>
      <w:pPr>
        <w:tabs>
          <w:tab w:val="num" w:pos="3600"/>
        </w:tabs>
        <w:ind w:left="3600" w:hanging="360"/>
      </w:pPr>
      <w:rPr>
        <w:rFonts w:ascii="Wingdings" w:hAnsi="Wingdings" w:hint="default"/>
      </w:rPr>
    </w:lvl>
    <w:lvl w:ilvl="5" w:tplc="8D66E5D2" w:tentative="1">
      <w:start w:val="1"/>
      <w:numFmt w:val="bullet"/>
      <w:lvlText w:val=""/>
      <w:lvlJc w:val="left"/>
      <w:pPr>
        <w:tabs>
          <w:tab w:val="num" w:pos="4320"/>
        </w:tabs>
        <w:ind w:left="4320" w:hanging="360"/>
      </w:pPr>
      <w:rPr>
        <w:rFonts w:ascii="Wingdings" w:hAnsi="Wingdings" w:hint="default"/>
      </w:rPr>
    </w:lvl>
    <w:lvl w:ilvl="6" w:tplc="2FD2DD12" w:tentative="1">
      <w:start w:val="1"/>
      <w:numFmt w:val="bullet"/>
      <w:lvlText w:val=""/>
      <w:lvlJc w:val="left"/>
      <w:pPr>
        <w:tabs>
          <w:tab w:val="num" w:pos="5040"/>
        </w:tabs>
        <w:ind w:left="5040" w:hanging="360"/>
      </w:pPr>
      <w:rPr>
        <w:rFonts w:ascii="Wingdings" w:hAnsi="Wingdings" w:hint="default"/>
      </w:rPr>
    </w:lvl>
    <w:lvl w:ilvl="7" w:tplc="A43E7AEA" w:tentative="1">
      <w:start w:val="1"/>
      <w:numFmt w:val="bullet"/>
      <w:lvlText w:val=""/>
      <w:lvlJc w:val="left"/>
      <w:pPr>
        <w:tabs>
          <w:tab w:val="num" w:pos="5760"/>
        </w:tabs>
        <w:ind w:left="5760" w:hanging="360"/>
      </w:pPr>
      <w:rPr>
        <w:rFonts w:ascii="Wingdings" w:hAnsi="Wingdings" w:hint="default"/>
      </w:rPr>
    </w:lvl>
    <w:lvl w:ilvl="8" w:tplc="D76620C8" w:tentative="1">
      <w:start w:val="1"/>
      <w:numFmt w:val="bullet"/>
      <w:lvlText w:val=""/>
      <w:lvlJc w:val="left"/>
      <w:pPr>
        <w:tabs>
          <w:tab w:val="num" w:pos="6480"/>
        </w:tabs>
        <w:ind w:left="6480" w:hanging="360"/>
      </w:pPr>
      <w:rPr>
        <w:rFonts w:ascii="Wingdings" w:hAnsi="Wingdings" w:hint="default"/>
      </w:rPr>
    </w:lvl>
  </w:abstractNum>
  <w:abstractNum w:abstractNumId="546" w15:restartNumberingAfterBreak="0">
    <w:nsid w:val="719F30CD"/>
    <w:multiLevelType w:val="hybridMultilevel"/>
    <w:tmpl w:val="C38ED162"/>
    <w:lvl w:ilvl="0" w:tplc="04090007">
      <w:start w:val="1"/>
      <w:numFmt w:val="bullet"/>
      <w:lvlText w:val=""/>
      <w:lvlPicBulletId w:val="0"/>
      <w:lvlJc w:val="left"/>
      <w:pPr>
        <w:tabs>
          <w:tab w:val="num" w:pos="720"/>
        </w:tabs>
        <w:ind w:left="720" w:hanging="360"/>
      </w:pPr>
      <w:rPr>
        <w:rFonts w:ascii="Symbol" w:hAnsi="Symbol" w:hint="default"/>
      </w:rPr>
    </w:lvl>
    <w:lvl w:ilvl="1" w:tplc="CA3E50EE" w:tentative="1">
      <w:start w:val="1"/>
      <w:numFmt w:val="bullet"/>
      <w:lvlText w:val=""/>
      <w:lvlJc w:val="left"/>
      <w:pPr>
        <w:tabs>
          <w:tab w:val="num" w:pos="1440"/>
        </w:tabs>
        <w:ind w:left="1440" w:hanging="360"/>
      </w:pPr>
      <w:rPr>
        <w:rFonts w:ascii="Wingdings" w:hAnsi="Wingdings" w:hint="default"/>
      </w:rPr>
    </w:lvl>
    <w:lvl w:ilvl="2" w:tplc="1040E600" w:tentative="1">
      <w:start w:val="1"/>
      <w:numFmt w:val="bullet"/>
      <w:lvlText w:val=""/>
      <w:lvlJc w:val="left"/>
      <w:pPr>
        <w:tabs>
          <w:tab w:val="num" w:pos="2160"/>
        </w:tabs>
        <w:ind w:left="2160" w:hanging="360"/>
      </w:pPr>
      <w:rPr>
        <w:rFonts w:ascii="Wingdings" w:hAnsi="Wingdings" w:hint="default"/>
      </w:rPr>
    </w:lvl>
    <w:lvl w:ilvl="3" w:tplc="51602E96" w:tentative="1">
      <w:start w:val="1"/>
      <w:numFmt w:val="bullet"/>
      <w:lvlText w:val=""/>
      <w:lvlJc w:val="left"/>
      <w:pPr>
        <w:tabs>
          <w:tab w:val="num" w:pos="2880"/>
        </w:tabs>
        <w:ind w:left="2880" w:hanging="360"/>
      </w:pPr>
      <w:rPr>
        <w:rFonts w:ascii="Wingdings" w:hAnsi="Wingdings" w:hint="default"/>
      </w:rPr>
    </w:lvl>
    <w:lvl w:ilvl="4" w:tplc="A224D8E0" w:tentative="1">
      <w:start w:val="1"/>
      <w:numFmt w:val="bullet"/>
      <w:lvlText w:val=""/>
      <w:lvlJc w:val="left"/>
      <w:pPr>
        <w:tabs>
          <w:tab w:val="num" w:pos="3600"/>
        </w:tabs>
        <w:ind w:left="3600" w:hanging="360"/>
      </w:pPr>
      <w:rPr>
        <w:rFonts w:ascii="Wingdings" w:hAnsi="Wingdings" w:hint="default"/>
      </w:rPr>
    </w:lvl>
    <w:lvl w:ilvl="5" w:tplc="9C3427C8" w:tentative="1">
      <w:start w:val="1"/>
      <w:numFmt w:val="bullet"/>
      <w:lvlText w:val=""/>
      <w:lvlJc w:val="left"/>
      <w:pPr>
        <w:tabs>
          <w:tab w:val="num" w:pos="4320"/>
        </w:tabs>
        <w:ind w:left="4320" w:hanging="360"/>
      </w:pPr>
      <w:rPr>
        <w:rFonts w:ascii="Wingdings" w:hAnsi="Wingdings" w:hint="default"/>
      </w:rPr>
    </w:lvl>
    <w:lvl w:ilvl="6" w:tplc="B10A5D56" w:tentative="1">
      <w:start w:val="1"/>
      <w:numFmt w:val="bullet"/>
      <w:lvlText w:val=""/>
      <w:lvlJc w:val="left"/>
      <w:pPr>
        <w:tabs>
          <w:tab w:val="num" w:pos="5040"/>
        </w:tabs>
        <w:ind w:left="5040" w:hanging="360"/>
      </w:pPr>
      <w:rPr>
        <w:rFonts w:ascii="Wingdings" w:hAnsi="Wingdings" w:hint="default"/>
      </w:rPr>
    </w:lvl>
    <w:lvl w:ilvl="7" w:tplc="FF7E21A0" w:tentative="1">
      <w:start w:val="1"/>
      <w:numFmt w:val="bullet"/>
      <w:lvlText w:val=""/>
      <w:lvlJc w:val="left"/>
      <w:pPr>
        <w:tabs>
          <w:tab w:val="num" w:pos="5760"/>
        </w:tabs>
        <w:ind w:left="5760" w:hanging="360"/>
      </w:pPr>
      <w:rPr>
        <w:rFonts w:ascii="Wingdings" w:hAnsi="Wingdings" w:hint="default"/>
      </w:rPr>
    </w:lvl>
    <w:lvl w:ilvl="8" w:tplc="7902CD96" w:tentative="1">
      <w:start w:val="1"/>
      <w:numFmt w:val="bullet"/>
      <w:lvlText w:val=""/>
      <w:lvlJc w:val="left"/>
      <w:pPr>
        <w:tabs>
          <w:tab w:val="num" w:pos="6480"/>
        </w:tabs>
        <w:ind w:left="6480" w:hanging="360"/>
      </w:pPr>
      <w:rPr>
        <w:rFonts w:ascii="Wingdings" w:hAnsi="Wingdings" w:hint="default"/>
      </w:rPr>
    </w:lvl>
  </w:abstractNum>
  <w:abstractNum w:abstractNumId="547" w15:restartNumberingAfterBreak="0">
    <w:nsid w:val="71BE4D7D"/>
    <w:multiLevelType w:val="multilevel"/>
    <w:tmpl w:val="E806D9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8" w15:restartNumberingAfterBreak="0">
    <w:nsid w:val="71BE64E9"/>
    <w:multiLevelType w:val="hybridMultilevel"/>
    <w:tmpl w:val="36F6EC7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9" w15:restartNumberingAfterBreak="0">
    <w:nsid w:val="71E34F1A"/>
    <w:multiLevelType w:val="hybridMultilevel"/>
    <w:tmpl w:val="973A0A4E"/>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0" w15:restartNumberingAfterBreak="0">
    <w:nsid w:val="71FB7BB3"/>
    <w:multiLevelType w:val="hybridMultilevel"/>
    <w:tmpl w:val="A162B81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1" w15:restartNumberingAfterBreak="0">
    <w:nsid w:val="722719AA"/>
    <w:multiLevelType w:val="hybridMultilevel"/>
    <w:tmpl w:val="79B22668"/>
    <w:lvl w:ilvl="0" w:tplc="04090007">
      <w:start w:val="1"/>
      <w:numFmt w:val="bullet"/>
      <w:lvlText w:val=""/>
      <w:lvlPicBulletId w:val="0"/>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B0D0C968">
      <w:start w:val="1"/>
      <w:numFmt w:val="bullet"/>
      <w:lvlText w:val=""/>
      <w:lvlJc w:val="left"/>
      <w:pPr>
        <w:tabs>
          <w:tab w:val="num" w:pos="1800"/>
        </w:tabs>
        <w:ind w:left="1800" w:hanging="360"/>
      </w:pPr>
      <w:rPr>
        <w:rFonts w:ascii="Symbol" w:hAnsi="Symbol"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52" w15:restartNumberingAfterBreak="0">
    <w:nsid w:val="72A15B8C"/>
    <w:multiLevelType w:val="hybridMultilevel"/>
    <w:tmpl w:val="C62E8B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3" w15:restartNumberingAfterBreak="0">
    <w:nsid w:val="72A2128F"/>
    <w:multiLevelType w:val="hybridMultilevel"/>
    <w:tmpl w:val="765C0D9C"/>
    <w:lvl w:ilvl="0" w:tplc="04090007">
      <w:start w:val="1"/>
      <w:numFmt w:val="bullet"/>
      <w:lvlText w:val=""/>
      <w:lvlPicBulletId w:val="1"/>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4" w15:restartNumberingAfterBreak="0">
    <w:nsid w:val="72F5047D"/>
    <w:multiLevelType w:val="hybridMultilevel"/>
    <w:tmpl w:val="C864533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5" w15:restartNumberingAfterBreak="0">
    <w:nsid w:val="72FA2A85"/>
    <w:multiLevelType w:val="hybridMultilevel"/>
    <w:tmpl w:val="C09EE38A"/>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6" w15:restartNumberingAfterBreak="0">
    <w:nsid w:val="73177BF3"/>
    <w:multiLevelType w:val="hybridMultilevel"/>
    <w:tmpl w:val="E4760BA0"/>
    <w:lvl w:ilvl="0" w:tplc="74BA6180">
      <w:start w:val="1"/>
      <w:numFmt w:val="bullet"/>
      <w:lvlText w:val=""/>
      <w:lvlJc w:val="left"/>
      <w:pPr>
        <w:tabs>
          <w:tab w:val="num" w:pos="720"/>
        </w:tabs>
        <w:ind w:left="720" w:hanging="360"/>
      </w:pPr>
      <w:rPr>
        <w:rFonts w:ascii="Wingdings" w:hAnsi="Wingdings" w:hint="default"/>
      </w:rPr>
    </w:lvl>
    <w:lvl w:ilvl="1" w:tplc="027499F6" w:tentative="1">
      <w:start w:val="1"/>
      <w:numFmt w:val="bullet"/>
      <w:lvlText w:val=""/>
      <w:lvlJc w:val="left"/>
      <w:pPr>
        <w:tabs>
          <w:tab w:val="num" w:pos="1440"/>
        </w:tabs>
        <w:ind w:left="1440" w:hanging="360"/>
      </w:pPr>
      <w:rPr>
        <w:rFonts w:ascii="Wingdings" w:hAnsi="Wingdings" w:hint="default"/>
      </w:rPr>
    </w:lvl>
    <w:lvl w:ilvl="2" w:tplc="221AA4B2" w:tentative="1">
      <w:start w:val="1"/>
      <w:numFmt w:val="bullet"/>
      <w:lvlText w:val=""/>
      <w:lvlJc w:val="left"/>
      <w:pPr>
        <w:tabs>
          <w:tab w:val="num" w:pos="2160"/>
        </w:tabs>
        <w:ind w:left="2160" w:hanging="360"/>
      </w:pPr>
      <w:rPr>
        <w:rFonts w:ascii="Wingdings" w:hAnsi="Wingdings" w:hint="default"/>
      </w:rPr>
    </w:lvl>
    <w:lvl w:ilvl="3" w:tplc="C94C0828" w:tentative="1">
      <w:start w:val="1"/>
      <w:numFmt w:val="bullet"/>
      <w:lvlText w:val=""/>
      <w:lvlJc w:val="left"/>
      <w:pPr>
        <w:tabs>
          <w:tab w:val="num" w:pos="2880"/>
        </w:tabs>
        <w:ind w:left="2880" w:hanging="360"/>
      </w:pPr>
      <w:rPr>
        <w:rFonts w:ascii="Wingdings" w:hAnsi="Wingdings" w:hint="default"/>
      </w:rPr>
    </w:lvl>
    <w:lvl w:ilvl="4" w:tplc="3F40EFA8" w:tentative="1">
      <w:start w:val="1"/>
      <w:numFmt w:val="bullet"/>
      <w:lvlText w:val=""/>
      <w:lvlJc w:val="left"/>
      <w:pPr>
        <w:tabs>
          <w:tab w:val="num" w:pos="3600"/>
        </w:tabs>
        <w:ind w:left="3600" w:hanging="360"/>
      </w:pPr>
      <w:rPr>
        <w:rFonts w:ascii="Wingdings" w:hAnsi="Wingdings" w:hint="default"/>
      </w:rPr>
    </w:lvl>
    <w:lvl w:ilvl="5" w:tplc="B6E4F02E" w:tentative="1">
      <w:start w:val="1"/>
      <w:numFmt w:val="bullet"/>
      <w:lvlText w:val=""/>
      <w:lvlJc w:val="left"/>
      <w:pPr>
        <w:tabs>
          <w:tab w:val="num" w:pos="4320"/>
        </w:tabs>
        <w:ind w:left="4320" w:hanging="360"/>
      </w:pPr>
      <w:rPr>
        <w:rFonts w:ascii="Wingdings" w:hAnsi="Wingdings" w:hint="default"/>
      </w:rPr>
    </w:lvl>
    <w:lvl w:ilvl="6" w:tplc="9C48E5F2" w:tentative="1">
      <w:start w:val="1"/>
      <w:numFmt w:val="bullet"/>
      <w:lvlText w:val=""/>
      <w:lvlJc w:val="left"/>
      <w:pPr>
        <w:tabs>
          <w:tab w:val="num" w:pos="5040"/>
        </w:tabs>
        <w:ind w:left="5040" w:hanging="360"/>
      </w:pPr>
      <w:rPr>
        <w:rFonts w:ascii="Wingdings" w:hAnsi="Wingdings" w:hint="default"/>
      </w:rPr>
    </w:lvl>
    <w:lvl w:ilvl="7" w:tplc="0BCCD57E" w:tentative="1">
      <w:start w:val="1"/>
      <w:numFmt w:val="bullet"/>
      <w:lvlText w:val=""/>
      <w:lvlJc w:val="left"/>
      <w:pPr>
        <w:tabs>
          <w:tab w:val="num" w:pos="5760"/>
        </w:tabs>
        <w:ind w:left="5760" w:hanging="360"/>
      </w:pPr>
      <w:rPr>
        <w:rFonts w:ascii="Wingdings" w:hAnsi="Wingdings" w:hint="default"/>
      </w:rPr>
    </w:lvl>
    <w:lvl w:ilvl="8" w:tplc="01FA2950" w:tentative="1">
      <w:start w:val="1"/>
      <w:numFmt w:val="bullet"/>
      <w:lvlText w:val=""/>
      <w:lvlJc w:val="left"/>
      <w:pPr>
        <w:tabs>
          <w:tab w:val="num" w:pos="6480"/>
        </w:tabs>
        <w:ind w:left="6480" w:hanging="360"/>
      </w:pPr>
      <w:rPr>
        <w:rFonts w:ascii="Wingdings" w:hAnsi="Wingdings" w:hint="default"/>
      </w:rPr>
    </w:lvl>
  </w:abstractNum>
  <w:abstractNum w:abstractNumId="557" w15:restartNumberingAfterBreak="0">
    <w:nsid w:val="733625C6"/>
    <w:multiLevelType w:val="hybridMultilevel"/>
    <w:tmpl w:val="B9DCCB88"/>
    <w:lvl w:ilvl="0" w:tplc="04090007">
      <w:start w:val="1"/>
      <w:numFmt w:val="bullet"/>
      <w:lvlText w:val=""/>
      <w:lvlPicBulletId w:val="0"/>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58" w15:restartNumberingAfterBreak="0">
    <w:nsid w:val="73782435"/>
    <w:multiLevelType w:val="hybridMultilevel"/>
    <w:tmpl w:val="59044F78"/>
    <w:lvl w:ilvl="0" w:tplc="15A6CA26">
      <w:start w:val="1"/>
      <w:numFmt w:val="bullet"/>
      <w:lvlText w:val=""/>
      <w:lvlJc w:val="left"/>
      <w:pPr>
        <w:tabs>
          <w:tab w:val="num" w:pos="720"/>
        </w:tabs>
        <w:ind w:left="720" w:hanging="360"/>
      </w:pPr>
      <w:rPr>
        <w:rFonts w:ascii="Wingdings" w:hAnsi="Wingdings" w:hint="default"/>
      </w:rPr>
    </w:lvl>
    <w:lvl w:ilvl="1" w:tplc="8B76A534" w:tentative="1">
      <w:start w:val="1"/>
      <w:numFmt w:val="bullet"/>
      <w:lvlText w:val=""/>
      <w:lvlJc w:val="left"/>
      <w:pPr>
        <w:tabs>
          <w:tab w:val="num" w:pos="1440"/>
        </w:tabs>
        <w:ind w:left="1440" w:hanging="360"/>
      </w:pPr>
      <w:rPr>
        <w:rFonts w:ascii="Wingdings" w:hAnsi="Wingdings" w:hint="default"/>
      </w:rPr>
    </w:lvl>
    <w:lvl w:ilvl="2" w:tplc="30CC4C78" w:tentative="1">
      <w:start w:val="1"/>
      <w:numFmt w:val="bullet"/>
      <w:lvlText w:val=""/>
      <w:lvlJc w:val="left"/>
      <w:pPr>
        <w:tabs>
          <w:tab w:val="num" w:pos="2160"/>
        </w:tabs>
        <w:ind w:left="2160" w:hanging="360"/>
      </w:pPr>
      <w:rPr>
        <w:rFonts w:ascii="Wingdings" w:hAnsi="Wingdings" w:hint="default"/>
      </w:rPr>
    </w:lvl>
    <w:lvl w:ilvl="3" w:tplc="247061DA" w:tentative="1">
      <w:start w:val="1"/>
      <w:numFmt w:val="bullet"/>
      <w:lvlText w:val=""/>
      <w:lvlJc w:val="left"/>
      <w:pPr>
        <w:tabs>
          <w:tab w:val="num" w:pos="2880"/>
        </w:tabs>
        <w:ind w:left="2880" w:hanging="360"/>
      </w:pPr>
      <w:rPr>
        <w:rFonts w:ascii="Wingdings" w:hAnsi="Wingdings" w:hint="default"/>
      </w:rPr>
    </w:lvl>
    <w:lvl w:ilvl="4" w:tplc="73505A44" w:tentative="1">
      <w:start w:val="1"/>
      <w:numFmt w:val="bullet"/>
      <w:lvlText w:val=""/>
      <w:lvlJc w:val="left"/>
      <w:pPr>
        <w:tabs>
          <w:tab w:val="num" w:pos="3600"/>
        </w:tabs>
        <w:ind w:left="3600" w:hanging="360"/>
      </w:pPr>
      <w:rPr>
        <w:rFonts w:ascii="Wingdings" w:hAnsi="Wingdings" w:hint="default"/>
      </w:rPr>
    </w:lvl>
    <w:lvl w:ilvl="5" w:tplc="5F606378" w:tentative="1">
      <w:start w:val="1"/>
      <w:numFmt w:val="bullet"/>
      <w:lvlText w:val=""/>
      <w:lvlJc w:val="left"/>
      <w:pPr>
        <w:tabs>
          <w:tab w:val="num" w:pos="4320"/>
        </w:tabs>
        <w:ind w:left="4320" w:hanging="360"/>
      </w:pPr>
      <w:rPr>
        <w:rFonts w:ascii="Wingdings" w:hAnsi="Wingdings" w:hint="default"/>
      </w:rPr>
    </w:lvl>
    <w:lvl w:ilvl="6" w:tplc="55DEB316" w:tentative="1">
      <w:start w:val="1"/>
      <w:numFmt w:val="bullet"/>
      <w:lvlText w:val=""/>
      <w:lvlJc w:val="left"/>
      <w:pPr>
        <w:tabs>
          <w:tab w:val="num" w:pos="5040"/>
        </w:tabs>
        <w:ind w:left="5040" w:hanging="360"/>
      </w:pPr>
      <w:rPr>
        <w:rFonts w:ascii="Wingdings" w:hAnsi="Wingdings" w:hint="default"/>
      </w:rPr>
    </w:lvl>
    <w:lvl w:ilvl="7" w:tplc="E4A07960" w:tentative="1">
      <w:start w:val="1"/>
      <w:numFmt w:val="bullet"/>
      <w:lvlText w:val=""/>
      <w:lvlJc w:val="left"/>
      <w:pPr>
        <w:tabs>
          <w:tab w:val="num" w:pos="5760"/>
        </w:tabs>
        <w:ind w:left="5760" w:hanging="360"/>
      </w:pPr>
      <w:rPr>
        <w:rFonts w:ascii="Wingdings" w:hAnsi="Wingdings" w:hint="default"/>
      </w:rPr>
    </w:lvl>
    <w:lvl w:ilvl="8" w:tplc="EB48EC62" w:tentative="1">
      <w:start w:val="1"/>
      <w:numFmt w:val="bullet"/>
      <w:lvlText w:val=""/>
      <w:lvlJc w:val="left"/>
      <w:pPr>
        <w:tabs>
          <w:tab w:val="num" w:pos="6480"/>
        </w:tabs>
        <w:ind w:left="6480" w:hanging="360"/>
      </w:pPr>
      <w:rPr>
        <w:rFonts w:ascii="Wingdings" w:hAnsi="Wingdings" w:hint="default"/>
      </w:rPr>
    </w:lvl>
  </w:abstractNum>
  <w:abstractNum w:abstractNumId="559" w15:restartNumberingAfterBreak="0">
    <w:nsid w:val="7383273A"/>
    <w:multiLevelType w:val="hybridMultilevel"/>
    <w:tmpl w:val="281E893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0" w15:restartNumberingAfterBreak="0">
    <w:nsid w:val="73933241"/>
    <w:multiLevelType w:val="hybridMultilevel"/>
    <w:tmpl w:val="51BE6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1" w15:restartNumberingAfterBreak="0">
    <w:nsid w:val="73C21838"/>
    <w:multiLevelType w:val="hybridMultilevel"/>
    <w:tmpl w:val="A49209D0"/>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2" w15:restartNumberingAfterBreak="0">
    <w:nsid w:val="73C76383"/>
    <w:multiLevelType w:val="hybridMultilevel"/>
    <w:tmpl w:val="E23CAA3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3" w15:restartNumberingAfterBreak="0">
    <w:nsid w:val="73CB7ADA"/>
    <w:multiLevelType w:val="hybridMultilevel"/>
    <w:tmpl w:val="AB3ED6FE"/>
    <w:lvl w:ilvl="0" w:tplc="04090007">
      <w:start w:val="1"/>
      <w:numFmt w:val="bullet"/>
      <w:lvlText w:val=""/>
      <w:lvlPicBulletId w:val="0"/>
      <w:lvlJc w:val="left"/>
      <w:pPr>
        <w:tabs>
          <w:tab w:val="num" w:pos="360"/>
        </w:tabs>
        <w:ind w:left="360" w:hanging="360"/>
      </w:pPr>
      <w:rPr>
        <w:rFonts w:ascii="Symbol" w:hAnsi="Symbol" w:hint="default"/>
      </w:rPr>
    </w:lvl>
    <w:lvl w:ilvl="1" w:tplc="04090001">
      <w:start w:val="1"/>
      <w:numFmt w:val="bullet"/>
      <w:lvlText w:val=""/>
      <w:lvlJc w:val="left"/>
      <w:pPr>
        <w:tabs>
          <w:tab w:val="num" w:pos="1080"/>
        </w:tabs>
        <w:ind w:left="1080" w:hanging="360"/>
      </w:pPr>
      <w:rPr>
        <w:rFonts w:ascii="Symbol" w:hAnsi="Symbol" w:hint="default"/>
      </w:rPr>
    </w:lvl>
    <w:lvl w:ilvl="2" w:tplc="B0D0C968">
      <w:start w:val="1"/>
      <w:numFmt w:val="bullet"/>
      <w:lvlText w:val=""/>
      <w:lvlJc w:val="left"/>
      <w:pPr>
        <w:tabs>
          <w:tab w:val="num" w:pos="1800"/>
        </w:tabs>
        <w:ind w:left="1800" w:hanging="360"/>
      </w:pPr>
      <w:rPr>
        <w:rFonts w:ascii="Symbol" w:hAnsi="Symbol"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64" w15:restartNumberingAfterBreak="0">
    <w:nsid w:val="73F54D39"/>
    <w:multiLevelType w:val="hybridMultilevel"/>
    <w:tmpl w:val="8B8CF818"/>
    <w:lvl w:ilvl="0" w:tplc="04090007">
      <w:start w:val="1"/>
      <w:numFmt w:val="bullet"/>
      <w:lvlText w:val=""/>
      <w:lvlPicBulletId w:val="0"/>
      <w:lvlJc w:val="left"/>
      <w:pPr>
        <w:tabs>
          <w:tab w:val="num" w:pos="720"/>
        </w:tabs>
        <w:ind w:left="720" w:hanging="360"/>
      </w:pPr>
      <w:rPr>
        <w:rFonts w:ascii="Symbol" w:hAnsi="Symbol" w:hint="default"/>
      </w:rPr>
    </w:lvl>
    <w:lvl w:ilvl="1" w:tplc="3AAAE342" w:tentative="1">
      <w:start w:val="1"/>
      <w:numFmt w:val="bullet"/>
      <w:lvlText w:val=""/>
      <w:lvlJc w:val="left"/>
      <w:pPr>
        <w:tabs>
          <w:tab w:val="num" w:pos="1440"/>
        </w:tabs>
        <w:ind w:left="1440" w:hanging="360"/>
      </w:pPr>
      <w:rPr>
        <w:rFonts w:ascii="Wingdings" w:hAnsi="Wingdings" w:hint="default"/>
      </w:rPr>
    </w:lvl>
    <w:lvl w:ilvl="2" w:tplc="0186ADCA" w:tentative="1">
      <w:start w:val="1"/>
      <w:numFmt w:val="bullet"/>
      <w:lvlText w:val=""/>
      <w:lvlJc w:val="left"/>
      <w:pPr>
        <w:tabs>
          <w:tab w:val="num" w:pos="2160"/>
        </w:tabs>
        <w:ind w:left="2160" w:hanging="360"/>
      </w:pPr>
      <w:rPr>
        <w:rFonts w:ascii="Wingdings" w:hAnsi="Wingdings" w:hint="default"/>
      </w:rPr>
    </w:lvl>
    <w:lvl w:ilvl="3" w:tplc="9F76EBEA" w:tentative="1">
      <w:start w:val="1"/>
      <w:numFmt w:val="bullet"/>
      <w:lvlText w:val=""/>
      <w:lvlJc w:val="left"/>
      <w:pPr>
        <w:tabs>
          <w:tab w:val="num" w:pos="2880"/>
        </w:tabs>
        <w:ind w:left="2880" w:hanging="360"/>
      </w:pPr>
      <w:rPr>
        <w:rFonts w:ascii="Wingdings" w:hAnsi="Wingdings" w:hint="default"/>
      </w:rPr>
    </w:lvl>
    <w:lvl w:ilvl="4" w:tplc="22EE7028" w:tentative="1">
      <w:start w:val="1"/>
      <w:numFmt w:val="bullet"/>
      <w:lvlText w:val=""/>
      <w:lvlJc w:val="left"/>
      <w:pPr>
        <w:tabs>
          <w:tab w:val="num" w:pos="3600"/>
        </w:tabs>
        <w:ind w:left="3600" w:hanging="360"/>
      </w:pPr>
      <w:rPr>
        <w:rFonts w:ascii="Wingdings" w:hAnsi="Wingdings" w:hint="default"/>
      </w:rPr>
    </w:lvl>
    <w:lvl w:ilvl="5" w:tplc="3F2E3732" w:tentative="1">
      <w:start w:val="1"/>
      <w:numFmt w:val="bullet"/>
      <w:lvlText w:val=""/>
      <w:lvlJc w:val="left"/>
      <w:pPr>
        <w:tabs>
          <w:tab w:val="num" w:pos="4320"/>
        </w:tabs>
        <w:ind w:left="4320" w:hanging="360"/>
      </w:pPr>
      <w:rPr>
        <w:rFonts w:ascii="Wingdings" w:hAnsi="Wingdings" w:hint="default"/>
      </w:rPr>
    </w:lvl>
    <w:lvl w:ilvl="6" w:tplc="085ABB42" w:tentative="1">
      <w:start w:val="1"/>
      <w:numFmt w:val="bullet"/>
      <w:lvlText w:val=""/>
      <w:lvlJc w:val="left"/>
      <w:pPr>
        <w:tabs>
          <w:tab w:val="num" w:pos="5040"/>
        </w:tabs>
        <w:ind w:left="5040" w:hanging="360"/>
      </w:pPr>
      <w:rPr>
        <w:rFonts w:ascii="Wingdings" w:hAnsi="Wingdings" w:hint="default"/>
      </w:rPr>
    </w:lvl>
    <w:lvl w:ilvl="7" w:tplc="67AA659E" w:tentative="1">
      <w:start w:val="1"/>
      <w:numFmt w:val="bullet"/>
      <w:lvlText w:val=""/>
      <w:lvlJc w:val="left"/>
      <w:pPr>
        <w:tabs>
          <w:tab w:val="num" w:pos="5760"/>
        </w:tabs>
        <w:ind w:left="5760" w:hanging="360"/>
      </w:pPr>
      <w:rPr>
        <w:rFonts w:ascii="Wingdings" w:hAnsi="Wingdings" w:hint="default"/>
      </w:rPr>
    </w:lvl>
    <w:lvl w:ilvl="8" w:tplc="DBE6BFA4" w:tentative="1">
      <w:start w:val="1"/>
      <w:numFmt w:val="bullet"/>
      <w:lvlText w:val=""/>
      <w:lvlJc w:val="left"/>
      <w:pPr>
        <w:tabs>
          <w:tab w:val="num" w:pos="6480"/>
        </w:tabs>
        <w:ind w:left="6480" w:hanging="360"/>
      </w:pPr>
      <w:rPr>
        <w:rFonts w:ascii="Wingdings" w:hAnsi="Wingdings" w:hint="default"/>
      </w:rPr>
    </w:lvl>
  </w:abstractNum>
  <w:abstractNum w:abstractNumId="565" w15:restartNumberingAfterBreak="0">
    <w:nsid w:val="73F84BC2"/>
    <w:multiLevelType w:val="hybridMultilevel"/>
    <w:tmpl w:val="19924EE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6" w15:restartNumberingAfterBreak="0">
    <w:nsid w:val="744C67CA"/>
    <w:multiLevelType w:val="hybridMultilevel"/>
    <w:tmpl w:val="D90C28C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7" w15:restartNumberingAfterBreak="0">
    <w:nsid w:val="74A939F7"/>
    <w:multiLevelType w:val="hybridMultilevel"/>
    <w:tmpl w:val="DB40A3B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8" w15:restartNumberingAfterBreak="0">
    <w:nsid w:val="74CD2F61"/>
    <w:multiLevelType w:val="hybridMultilevel"/>
    <w:tmpl w:val="CCFC743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9" w15:restartNumberingAfterBreak="0">
    <w:nsid w:val="74DA11C5"/>
    <w:multiLevelType w:val="multilevel"/>
    <w:tmpl w:val="5888E9CE"/>
    <w:lvl w:ilvl="0">
      <w:start w:val="1"/>
      <w:numFmt w:val="bullet"/>
      <w:lvlText w:val=""/>
      <w:lvlPicBulletId w:val="1"/>
      <w:lvlJc w:val="left"/>
      <w:pPr>
        <w:tabs>
          <w:tab w:val="num" w:pos="720"/>
        </w:tabs>
        <w:ind w:left="720" w:hanging="360"/>
      </w:pPr>
      <w:rPr>
        <w:rFonts w:ascii="Symbol" w:hAnsi="Symbol" w:hint="default"/>
        <w:sz w:val="20"/>
      </w:rPr>
    </w:lvl>
    <w:lvl w:ilvl="1">
      <w:start w:val="1"/>
      <w:numFmt w:val="bullet"/>
      <w:lvlText w:val="o"/>
      <w:lvlPicBulletId w:val="2"/>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0" w15:restartNumberingAfterBreak="0">
    <w:nsid w:val="75480CDA"/>
    <w:multiLevelType w:val="hybridMultilevel"/>
    <w:tmpl w:val="6E60E722"/>
    <w:lvl w:ilvl="0" w:tplc="04090007">
      <w:start w:val="1"/>
      <w:numFmt w:val="bullet"/>
      <w:lvlText w:val=""/>
      <w:lvlPicBulletId w:val="1"/>
      <w:lvlJc w:val="left"/>
      <w:pPr>
        <w:tabs>
          <w:tab w:val="num" w:pos="360"/>
        </w:tabs>
        <w:ind w:left="360" w:hanging="360"/>
      </w:pPr>
      <w:rPr>
        <w:rFonts w:ascii="Symbol" w:hAnsi="Symbol" w:hint="default"/>
      </w:rPr>
    </w:lvl>
    <w:lvl w:ilvl="1" w:tplc="59F6838C" w:tentative="1">
      <w:start w:val="1"/>
      <w:numFmt w:val="bullet"/>
      <w:lvlText w:val="•"/>
      <w:lvlJc w:val="left"/>
      <w:pPr>
        <w:tabs>
          <w:tab w:val="num" w:pos="1080"/>
        </w:tabs>
        <w:ind w:left="1080" w:hanging="360"/>
      </w:pPr>
      <w:rPr>
        <w:rFonts w:ascii="Arial" w:hAnsi="Arial" w:hint="default"/>
      </w:rPr>
    </w:lvl>
    <w:lvl w:ilvl="2" w:tplc="181A0448" w:tentative="1">
      <w:start w:val="1"/>
      <w:numFmt w:val="bullet"/>
      <w:lvlText w:val="•"/>
      <w:lvlJc w:val="left"/>
      <w:pPr>
        <w:tabs>
          <w:tab w:val="num" w:pos="1800"/>
        </w:tabs>
        <w:ind w:left="1800" w:hanging="360"/>
      </w:pPr>
      <w:rPr>
        <w:rFonts w:ascii="Arial" w:hAnsi="Arial" w:hint="default"/>
      </w:rPr>
    </w:lvl>
    <w:lvl w:ilvl="3" w:tplc="9B1E4594" w:tentative="1">
      <w:start w:val="1"/>
      <w:numFmt w:val="bullet"/>
      <w:lvlText w:val="•"/>
      <w:lvlJc w:val="left"/>
      <w:pPr>
        <w:tabs>
          <w:tab w:val="num" w:pos="2520"/>
        </w:tabs>
        <w:ind w:left="2520" w:hanging="360"/>
      </w:pPr>
      <w:rPr>
        <w:rFonts w:ascii="Arial" w:hAnsi="Arial" w:hint="default"/>
      </w:rPr>
    </w:lvl>
    <w:lvl w:ilvl="4" w:tplc="C468758A" w:tentative="1">
      <w:start w:val="1"/>
      <w:numFmt w:val="bullet"/>
      <w:lvlText w:val="•"/>
      <w:lvlJc w:val="left"/>
      <w:pPr>
        <w:tabs>
          <w:tab w:val="num" w:pos="3240"/>
        </w:tabs>
        <w:ind w:left="3240" w:hanging="360"/>
      </w:pPr>
      <w:rPr>
        <w:rFonts w:ascii="Arial" w:hAnsi="Arial" w:hint="default"/>
      </w:rPr>
    </w:lvl>
    <w:lvl w:ilvl="5" w:tplc="B0A0675E" w:tentative="1">
      <w:start w:val="1"/>
      <w:numFmt w:val="bullet"/>
      <w:lvlText w:val="•"/>
      <w:lvlJc w:val="left"/>
      <w:pPr>
        <w:tabs>
          <w:tab w:val="num" w:pos="3960"/>
        </w:tabs>
        <w:ind w:left="3960" w:hanging="360"/>
      </w:pPr>
      <w:rPr>
        <w:rFonts w:ascii="Arial" w:hAnsi="Arial" w:hint="default"/>
      </w:rPr>
    </w:lvl>
    <w:lvl w:ilvl="6" w:tplc="19A663DC" w:tentative="1">
      <w:start w:val="1"/>
      <w:numFmt w:val="bullet"/>
      <w:lvlText w:val="•"/>
      <w:lvlJc w:val="left"/>
      <w:pPr>
        <w:tabs>
          <w:tab w:val="num" w:pos="4680"/>
        </w:tabs>
        <w:ind w:left="4680" w:hanging="360"/>
      </w:pPr>
      <w:rPr>
        <w:rFonts w:ascii="Arial" w:hAnsi="Arial" w:hint="default"/>
      </w:rPr>
    </w:lvl>
    <w:lvl w:ilvl="7" w:tplc="8946DD72" w:tentative="1">
      <w:start w:val="1"/>
      <w:numFmt w:val="bullet"/>
      <w:lvlText w:val="•"/>
      <w:lvlJc w:val="left"/>
      <w:pPr>
        <w:tabs>
          <w:tab w:val="num" w:pos="5400"/>
        </w:tabs>
        <w:ind w:left="5400" w:hanging="360"/>
      </w:pPr>
      <w:rPr>
        <w:rFonts w:ascii="Arial" w:hAnsi="Arial" w:hint="default"/>
      </w:rPr>
    </w:lvl>
    <w:lvl w:ilvl="8" w:tplc="E0E8A43E" w:tentative="1">
      <w:start w:val="1"/>
      <w:numFmt w:val="bullet"/>
      <w:lvlText w:val="•"/>
      <w:lvlJc w:val="left"/>
      <w:pPr>
        <w:tabs>
          <w:tab w:val="num" w:pos="6120"/>
        </w:tabs>
        <w:ind w:left="6120" w:hanging="360"/>
      </w:pPr>
      <w:rPr>
        <w:rFonts w:ascii="Arial" w:hAnsi="Arial" w:hint="default"/>
      </w:rPr>
    </w:lvl>
  </w:abstractNum>
  <w:abstractNum w:abstractNumId="571" w15:restartNumberingAfterBreak="0">
    <w:nsid w:val="75F4592C"/>
    <w:multiLevelType w:val="hybridMultilevel"/>
    <w:tmpl w:val="9826823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72" w15:restartNumberingAfterBreak="0">
    <w:nsid w:val="76014644"/>
    <w:multiLevelType w:val="hybridMultilevel"/>
    <w:tmpl w:val="DB4817C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3" w15:restartNumberingAfterBreak="0">
    <w:nsid w:val="765433E6"/>
    <w:multiLevelType w:val="hybridMultilevel"/>
    <w:tmpl w:val="59568CE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4" w15:restartNumberingAfterBreak="0">
    <w:nsid w:val="76782759"/>
    <w:multiLevelType w:val="hybridMultilevel"/>
    <w:tmpl w:val="938856E4"/>
    <w:lvl w:ilvl="0" w:tplc="04090007">
      <w:start w:val="1"/>
      <w:numFmt w:val="bullet"/>
      <w:lvlText w:val=""/>
      <w:lvlPicBulletId w:val="0"/>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5" w15:restartNumberingAfterBreak="0">
    <w:nsid w:val="7686479F"/>
    <w:multiLevelType w:val="multilevel"/>
    <w:tmpl w:val="4476B3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PicBulletId w:val="10"/>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6" w15:restartNumberingAfterBreak="0">
    <w:nsid w:val="768C25B1"/>
    <w:multiLevelType w:val="hybridMultilevel"/>
    <w:tmpl w:val="545846AC"/>
    <w:lvl w:ilvl="0" w:tplc="04090007">
      <w:start w:val="1"/>
      <w:numFmt w:val="bullet"/>
      <w:lvlText w:val=""/>
      <w:lvlPicBulletId w:val="0"/>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77" w15:restartNumberingAfterBreak="0">
    <w:nsid w:val="768D3F79"/>
    <w:multiLevelType w:val="hybridMultilevel"/>
    <w:tmpl w:val="B21A13B0"/>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8" w15:restartNumberingAfterBreak="0">
    <w:nsid w:val="76A020D5"/>
    <w:multiLevelType w:val="hybridMultilevel"/>
    <w:tmpl w:val="62DCE96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9" w15:restartNumberingAfterBreak="0">
    <w:nsid w:val="76A14AF4"/>
    <w:multiLevelType w:val="hybridMultilevel"/>
    <w:tmpl w:val="58F63C5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0" w15:restartNumberingAfterBreak="0">
    <w:nsid w:val="76C40424"/>
    <w:multiLevelType w:val="hybridMultilevel"/>
    <w:tmpl w:val="14267440"/>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1" w15:restartNumberingAfterBreak="0">
    <w:nsid w:val="76F8625B"/>
    <w:multiLevelType w:val="hybridMultilevel"/>
    <w:tmpl w:val="1C961F4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2" w15:restartNumberingAfterBreak="0">
    <w:nsid w:val="77136079"/>
    <w:multiLevelType w:val="hybridMultilevel"/>
    <w:tmpl w:val="B3DC8F8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3" w15:restartNumberingAfterBreak="0">
    <w:nsid w:val="772465A1"/>
    <w:multiLevelType w:val="hybridMultilevel"/>
    <w:tmpl w:val="195E7B2A"/>
    <w:lvl w:ilvl="0" w:tplc="04090007">
      <w:start w:val="1"/>
      <w:numFmt w:val="bullet"/>
      <w:lvlText w:val=""/>
      <w:lvlPicBulletId w:val="0"/>
      <w:lvlJc w:val="left"/>
      <w:pPr>
        <w:tabs>
          <w:tab w:val="num" w:pos="720"/>
        </w:tabs>
        <w:ind w:left="720" w:hanging="360"/>
      </w:pPr>
      <w:rPr>
        <w:rFonts w:ascii="Symbol" w:hAnsi="Symbol" w:hint="default"/>
      </w:rPr>
    </w:lvl>
    <w:lvl w:ilvl="1" w:tplc="A96AB91C" w:tentative="1">
      <w:start w:val="1"/>
      <w:numFmt w:val="bullet"/>
      <w:lvlText w:val=""/>
      <w:lvlJc w:val="left"/>
      <w:pPr>
        <w:tabs>
          <w:tab w:val="num" w:pos="1440"/>
        </w:tabs>
        <w:ind w:left="1440" w:hanging="360"/>
      </w:pPr>
      <w:rPr>
        <w:rFonts w:ascii="Wingdings" w:hAnsi="Wingdings" w:hint="default"/>
      </w:rPr>
    </w:lvl>
    <w:lvl w:ilvl="2" w:tplc="11ECD87E" w:tentative="1">
      <w:start w:val="1"/>
      <w:numFmt w:val="bullet"/>
      <w:lvlText w:val=""/>
      <w:lvlJc w:val="left"/>
      <w:pPr>
        <w:tabs>
          <w:tab w:val="num" w:pos="2160"/>
        </w:tabs>
        <w:ind w:left="2160" w:hanging="360"/>
      </w:pPr>
      <w:rPr>
        <w:rFonts w:ascii="Wingdings" w:hAnsi="Wingdings" w:hint="default"/>
      </w:rPr>
    </w:lvl>
    <w:lvl w:ilvl="3" w:tplc="F8F0A03C" w:tentative="1">
      <w:start w:val="1"/>
      <w:numFmt w:val="bullet"/>
      <w:lvlText w:val=""/>
      <w:lvlJc w:val="left"/>
      <w:pPr>
        <w:tabs>
          <w:tab w:val="num" w:pos="2880"/>
        </w:tabs>
        <w:ind w:left="2880" w:hanging="360"/>
      </w:pPr>
      <w:rPr>
        <w:rFonts w:ascii="Wingdings" w:hAnsi="Wingdings" w:hint="default"/>
      </w:rPr>
    </w:lvl>
    <w:lvl w:ilvl="4" w:tplc="B4523AC6" w:tentative="1">
      <w:start w:val="1"/>
      <w:numFmt w:val="bullet"/>
      <w:lvlText w:val=""/>
      <w:lvlJc w:val="left"/>
      <w:pPr>
        <w:tabs>
          <w:tab w:val="num" w:pos="3600"/>
        </w:tabs>
        <w:ind w:left="3600" w:hanging="360"/>
      </w:pPr>
      <w:rPr>
        <w:rFonts w:ascii="Wingdings" w:hAnsi="Wingdings" w:hint="default"/>
      </w:rPr>
    </w:lvl>
    <w:lvl w:ilvl="5" w:tplc="3AEE0D56" w:tentative="1">
      <w:start w:val="1"/>
      <w:numFmt w:val="bullet"/>
      <w:lvlText w:val=""/>
      <w:lvlJc w:val="left"/>
      <w:pPr>
        <w:tabs>
          <w:tab w:val="num" w:pos="4320"/>
        </w:tabs>
        <w:ind w:left="4320" w:hanging="360"/>
      </w:pPr>
      <w:rPr>
        <w:rFonts w:ascii="Wingdings" w:hAnsi="Wingdings" w:hint="default"/>
      </w:rPr>
    </w:lvl>
    <w:lvl w:ilvl="6" w:tplc="13C864C2" w:tentative="1">
      <w:start w:val="1"/>
      <w:numFmt w:val="bullet"/>
      <w:lvlText w:val=""/>
      <w:lvlJc w:val="left"/>
      <w:pPr>
        <w:tabs>
          <w:tab w:val="num" w:pos="5040"/>
        </w:tabs>
        <w:ind w:left="5040" w:hanging="360"/>
      </w:pPr>
      <w:rPr>
        <w:rFonts w:ascii="Wingdings" w:hAnsi="Wingdings" w:hint="default"/>
      </w:rPr>
    </w:lvl>
    <w:lvl w:ilvl="7" w:tplc="E188C198" w:tentative="1">
      <w:start w:val="1"/>
      <w:numFmt w:val="bullet"/>
      <w:lvlText w:val=""/>
      <w:lvlJc w:val="left"/>
      <w:pPr>
        <w:tabs>
          <w:tab w:val="num" w:pos="5760"/>
        </w:tabs>
        <w:ind w:left="5760" w:hanging="360"/>
      </w:pPr>
      <w:rPr>
        <w:rFonts w:ascii="Wingdings" w:hAnsi="Wingdings" w:hint="default"/>
      </w:rPr>
    </w:lvl>
    <w:lvl w:ilvl="8" w:tplc="7C122B98" w:tentative="1">
      <w:start w:val="1"/>
      <w:numFmt w:val="bullet"/>
      <w:lvlText w:val=""/>
      <w:lvlJc w:val="left"/>
      <w:pPr>
        <w:tabs>
          <w:tab w:val="num" w:pos="6480"/>
        </w:tabs>
        <w:ind w:left="6480" w:hanging="360"/>
      </w:pPr>
      <w:rPr>
        <w:rFonts w:ascii="Wingdings" w:hAnsi="Wingdings" w:hint="default"/>
      </w:rPr>
    </w:lvl>
  </w:abstractNum>
  <w:abstractNum w:abstractNumId="584" w15:restartNumberingAfterBreak="0">
    <w:nsid w:val="773E5F2B"/>
    <w:multiLevelType w:val="hybridMultilevel"/>
    <w:tmpl w:val="A2866CC6"/>
    <w:lvl w:ilvl="0" w:tplc="8236F5FA">
      <w:start w:val="1"/>
      <w:numFmt w:val="bullet"/>
      <w:lvlText w:val=""/>
      <w:lvlJc w:val="left"/>
      <w:pPr>
        <w:tabs>
          <w:tab w:val="num" w:pos="720"/>
        </w:tabs>
        <w:ind w:left="720" w:hanging="360"/>
      </w:pPr>
      <w:rPr>
        <w:rFonts w:ascii="Wingdings" w:hAnsi="Wingdings" w:hint="default"/>
      </w:rPr>
    </w:lvl>
    <w:lvl w:ilvl="1" w:tplc="43187ED2" w:tentative="1">
      <w:start w:val="1"/>
      <w:numFmt w:val="bullet"/>
      <w:lvlText w:val=""/>
      <w:lvlJc w:val="left"/>
      <w:pPr>
        <w:tabs>
          <w:tab w:val="num" w:pos="1440"/>
        </w:tabs>
        <w:ind w:left="1440" w:hanging="360"/>
      </w:pPr>
      <w:rPr>
        <w:rFonts w:ascii="Wingdings" w:hAnsi="Wingdings" w:hint="default"/>
      </w:rPr>
    </w:lvl>
    <w:lvl w:ilvl="2" w:tplc="E41EDA60" w:tentative="1">
      <w:start w:val="1"/>
      <w:numFmt w:val="bullet"/>
      <w:lvlText w:val=""/>
      <w:lvlJc w:val="left"/>
      <w:pPr>
        <w:tabs>
          <w:tab w:val="num" w:pos="2160"/>
        </w:tabs>
        <w:ind w:left="2160" w:hanging="360"/>
      </w:pPr>
      <w:rPr>
        <w:rFonts w:ascii="Wingdings" w:hAnsi="Wingdings" w:hint="default"/>
      </w:rPr>
    </w:lvl>
    <w:lvl w:ilvl="3" w:tplc="3A1465CA" w:tentative="1">
      <w:start w:val="1"/>
      <w:numFmt w:val="bullet"/>
      <w:lvlText w:val=""/>
      <w:lvlJc w:val="left"/>
      <w:pPr>
        <w:tabs>
          <w:tab w:val="num" w:pos="2880"/>
        </w:tabs>
        <w:ind w:left="2880" w:hanging="360"/>
      </w:pPr>
      <w:rPr>
        <w:rFonts w:ascii="Wingdings" w:hAnsi="Wingdings" w:hint="default"/>
      </w:rPr>
    </w:lvl>
    <w:lvl w:ilvl="4" w:tplc="902AFEFA" w:tentative="1">
      <w:start w:val="1"/>
      <w:numFmt w:val="bullet"/>
      <w:lvlText w:val=""/>
      <w:lvlJc w:val="left"/>
      <w:pPr>
        <w:tabs>
          <w:tab w:val="num" w:pos="3600"/>
        </w:tabs>
        <w:ind w:left="3600" w:hanging="360"/>
      </w:pPr>
      <w:rPr>
        <w:rFonts w:ascii="Wingdings" w:hAnsi="Wingdings" w:hint="default"/>
      </w:rPr>
    </w:lvl>
    <w:lvl w:ilvl="5" w:tplc="650616E2" w:tentative="1">
      <w:start w:val="1"/>
      <w:numFmt w:val="bullet"/>
      <w:lvlText w:val=""/>
      <w:lvlJc w:val="left"/>
      <w:pPr>
        <w:tabs>
          <w:tab w:val="num" w:pos="4320"/>
        </w:tabs>
        <w:ind w:left="4320" w:hanging="360"/>
      </w:pPr>
      <w:rPr>
        <w:rFonts w:ascii="Wingdings" w:hAnsi="Wingdings" w:hint="default"/>
      </w:rPr>
    </w:lvl>
    <w:lvl w:ilvl="6" w:tplc="3282177E" w:tentative="1">
      <w:start w:val="1"/>
      <w:numFmt w:val="bullet"/>
      <w:lvlText w:val=""/>
      <w:lvlJc w:val="left"/>
      <w:pPr>
        <w:tabs>
          <w:tab w:val="num" w:pos="5040"/>
        </w:tabs>
        <w:ind w:left="5040" w:hanging="360"/>
      </w:pPr>
      <w:rPr>
        <w:rFonts w:ascii="Wingdings" w:hAnsi="Wingdings" w:hint="default"/>
      </w:rPr>
    </w:lvl>
    <w:lvl w:ilvl="7" w:tplc="91144598" w:tentative="1">
      <w:start w:val="1"/>
      <w:numFmt w:val="bullet"/>
      <w:lvlText w:val=""/>
      <w:lvlJc w:val="left"/>
      <w:pPr>
        <w:tabs>
          <w:tab w:val="num" w:pos="5760"/>
        </w:tabs>
        <w:ind w:left="5760" w:hanging="360"/>
      </w:pPr>
      <w:rPr>
        <w:rFonts w:ascii="Wingdings" w:hAnsi="Wingdings" w:hint="default"/>
      </w:rPr>
    </w:lvl>
    <w:lvl w:ilvl="8" w:tplc="391C5966" w:tentative="1">
      <w:start w:val="1"/>
      <w:numFmt w:val="bullet"/>
      <w:lvlText w:val=""/>
      <w:lvlJc w:val="left"/>
      <w:pPr>
        <w:tabs>
          <w:tab w:val="num" w:pos="6480"/>
        </w:tabs>
        <w:ind w:left="6480" w:hanging="360"/>
      </w:pPr>
      <w:rPr>
        <w:rFonts w:ascii="Wingdings" w:hAnsi="Wingdings" w:hint="default"/>
      </w:rPr>
    </w:lvl>
  </w:abstractNum>
  <w:abstractNum w:abstractNumId="585" w15:restartNumberingAfterBreak="0">
    <w:nsid w:val="77681CAA"/>
    <w:multiLevelType w:val="hybridMultilevel"/>
    <w:tmpl w:val="6A103F28"/>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6" w15:restartNumberingAfterBreak="0">
    <w:nsid w:val="777401C1"/>
    <w:multiLevelType w:val="hybridMultilevel"/>
    <w:tmpl w:val="CA222D66"/>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7" w15:restartNumberingAfterBreak="0">
    <w:nsid w:val="77B77F0F"/>
    <w:multiLevelType w:val="hybridMultilevel"/>
    <w:tmpl w:val="794CD978"/>
    <w:lvl w:ilvl="0" w:tplc="A1F01DB0">
      <w:start w:val="1"/>
      <w:numFmt w:val="bullet"/>
      <w:lvlText w:val="•"/>
      <w:lvlJc w:val="left"/>
      <w:pPr>
        <w:tabs>
          <w:tab w:val="num" w:pos="720"/>
        </w:tabs>
        <w:ind w:left="720" w:hanging="360"/>
      </w:pPr>
      <w:rPr>
        <w:rFonts w:ascii="Arial" w:hAnsi="Arial" w:hint="default"/>
      </w:rPr>
    </w:lvl>
    <w:lvl w:ilvl="1" w:tplc="04090007">
      <w:start w:val="1"/>
      <w:numFmt w:val="bullet"/>
      <w:lvlText w:val=""/>
      <w:lvlPicBulletId w:val="0"/>
      <w:lvlJc w:val="left"/>
      <w:pPr>
        <w:tabs>
          <w:tab w:val="num" w:pos="1440"/>
        </w:tabs>
        <w:ind w:left="1440" w:hanging="360"/>
      </w:pPr>
      <w:rPr>
        <w:rFonts w:ascii="Symbol" w:hAnsi="Symbol" w:hint="default"/>
      </w:rPr>
    </w:lvl>
    <w:lvl w:ilvl="2" w:tplc="5374121E" w:tentative="1">
      <w:start w:val="1"/>
      <w:numFmt w:val="bullet"/>
      <w:lvlText w:val="•"/>
      <w:lvlJc w:val="left"/>
      <w:pPr>
        <w:tabs>
          <w:tab w:val="num" w:pos="2160"/>
        </w:tabs>
        <w:ind w:left="2160" w:hanging="360"/>
      </w:pPr>
      <w:rPr>
        <w:rFonts w:ascii="Arial" w:hAnsi="Arial" w:hint="default"/>
      </w:rPr>
    </w:lvl>
    <w:lvl w:ilvl="3" w:tplc="7A14EB20" w:tentative="1">
      <w:start w:val="1"/>
      <w:numFmt w:val="bullet"/>
      <w:lvlText w:val="•"/>
      <w:lvlJc w:val="left"/>
      <w:pPr>
        <w:tabs>
          <w:tab w:val="num" w:pos="2880"/>
        </w:tabs>
        <w:ind w:left="2880" w:hanging="360"/>
      </w:pPr>
      <w:rPr>
        <w:rFonts w:ascii="Arial" w:hAnsi="Arial" w:hint="default"/>
      </w:rPr>
    </w:lvl>
    <w:lvl w:ilvl="4" w:tplc="F1E0B37A" w:tentative="1">
      <w:start w:val="1"/>
      <w:numFmt w:val="bullet"/>
      <w:lvlText w:val="•"/>
      <w:lvlJc w:val="left"/>
      <w:pPr>
        <w:tabs>
          <w:tab w:val="num" w:pos="3600"/>
        </w:tabs>
        <w:ind w:left="3600" w:hanging="360"/>
      </w:pPr>
      <w:rPr>
        <w:rFonts w:ascii="Arial" w:hAnsi="Arial" w:hint="default"/>
      </w:rPr>
    </w:lvl>
    <w:lvl w:ilvl="5" w:tplc="F558ECBA" w:tentative="1">
      <w:start w:val="1"/>
      <w:numFmt w:val="bullet"/>
      <w:lvlText w:val="•"/>
      <w:lvlJc w:val="left"/>
      <w:pPr>
        <w:tabs>
          <w:tab w:val="num" w:pos="4320"/>
        </w:tabs>
        <w:ind w:left="4320" w:hanging="360"/>
      </w:pPr>
      <w:rPr>
        <w:rFonts w:ascii="Arial" w:hAnsi="Arial" w:hint="default"/>
      </w:rPr>
    </w:lvl>
    <w:lvl w:ilvl="6" w:tplc="315ACD16" w:tentative="1">
      <w:start w:val="1"/>
      <w:numFmt w:val="bullet"/>
      <w:lvlText w:val="•"/>
      <w:lvlJc w:val="left"/>
      <w:pPr>
        <w:tabs>
          <w:tab w:val="num" w:pos="5040"/>
        </w:tabs>
        <w:ind w:left="5040" w:hanging="360"/>
      </w:pPr>
      <w:rPr>
        <w:rFonts w:ascii="Arial" w:hAnsi="Arial" w:hint="default"/>
      </w:rPr>
    </w:lvl>
    <w:lvl w:ilvl="7" w:tplc="7696E026" w:tentative="1">
      <w:start w:val="1"/>
      <w:numFmt w:val="bullet"/>
      <w:lvlText w:val="•"/>
      <w:lvlJc w:val="left"/>
      <w:pPr>
        <w:tabs>
          <w:tab w:val="num" w:pos="5760"/>
        </w:tabs>
        <w:ind w:left="5760" w:hanging="360"/>
      </w:pPr>
      <w:rPr>
        <w:rFonts w:ascii="Arial" w:hAnsi="Arial" w:hint="default"/>
      </w:rPr>
    </w:lvl>
    <w:lvl w:ilvl="8" w:tplc="9BEC4728" w:tentative="1">
      <w:start w:val="1"/>
      <w:numFmt w:val="bullet"/>
      <w:lvlText w:val="•"/>
      <w:lvlJc w:val="left"/>
      <w:pPr>
        <w:tabs>
          <w:tab w:val="num" w:pos="6480"/>
        </w:tabs>
        <w:ind w:left="6480" w:hanging="360"/>
      </w:pPr>
      <w:rPr>
        <w:rFonts w:ascii="Arial" w:hAnsi="Arial" w:hint="default"/>
      </w:rPr>
    </w:lvl>
  </w:abstractNum>
  <w:abstractNum w:abstractNumId="588" w15:restartNumberingAfterBreak="0">
    <w:nsid w:val="77BE1546"/>
    <w:multiLevelType w:val="hybridMultilevel"/>
    <w:tmpl w:val="AD68E31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9" w15:restartNumberingAfterBreak="0">
    <w:nsid w:val="785E0334"/>
    <w:multiLevelType w:val="hybridMultilevel"/>
    <w:tmpl w:val="0316DA6C"/>
    <w:lvl w:ilvl="0" w:tplc="04090007">
      <w:start w:val="1"/>
      <w:numFmt w:val="bullet"/>
      <w:lvlText w:val=""/>
      <w:lvlPicBulletId w:val="0"/>
      <w:lvlJc w:val="left"/>
      <w:pPr>
        <w:tabs>
          <w:tab w:val="num" w:pos="1080"/>
        </w:tabs>
        <w:ind w:left="1080" w:hanging="360"/>
      </w:pPr>
      <w:rPr>
        <w:rFonts w:ascii="Symbol" w:hAnsi="Symbol" w:hint="default"/>
      </w:rPr>
    </w:lvl>
    <w:lvl w:ilvl="1" w:tplc="1AC41F90" w:tentative="1">
      <w:start w:val="1"/>
      <w:numFmt w:val="bullet"/>
      <w:lvlText w:val="•"/>
      <w:lvlJc w:val="left"/>
      <w:pPr>
        <w:tabs>
          <w:tab w:val="num" w:pos="1800"/>
        </w:tabs>
        <w:ind w:left="1800" w:hanging="360"/>
      </w:pPr>
      <w:rPr>
        <w:rFonts w:ascii="Arial" w:hAnsi="Arial" w:hint="default"/>
      </w:rPr>
    </w:lvl>
    <w:lvl w:ilvl="2" w:tplc="204EDA9E" w:tentative="1">
      <w:start w:val="1"/>
      <w:numFmt w:val="bullet"/>
      <w:lvlText w:val="•"/>
      <w:lvlJc w:val="left"/>
      <w:pPr>
        <w:tabs>
          <w:tab w:val="num" w:pos="2520"/>
        </w:tabs>
        <w:ind w:left="2520" w:hanging="360"/>
      </w:pPr>
      <w:rPr>
        <w:rFonts w:ascii="Arial" w:hAnsi="Arial" w:hint="default"/>
      </w:rPr>
    </w:lvl>
    <w:lvl w:ilvl="3" w:tplc="898671D8" w:tentative="1">
      <w:start w:val="1"/>
      <w:numFmt w:val="bullet"/>
      <w:lvlText w:val="•"/>
      <w:lvlJc w:val="left"/>
      <w:pPr>
        <w:tabs>
          <w:tab w:val="num" w:pos="3240"/>
        </w:tabs>
        <w:ind w:left="3240" w:hanging="360"/>
      </w:pPr>
      <w:rPr>
        <w:rFonts w:ascii="Arial" w:hAnsi="Arial" w:hint="default"/>
      </w:rPr>
    </w:lvl>
    <w:lvl w:ilvl="4" w:tplc="D37CD5A0" w:tentative="1">
      <w:start w:val="1"/>
      <w:numFmt w:val="bullet"/>
      <w:lvlText w:val="•"/>
      <w:lvlJc w:val="left"/>
      <w:pPr>
        <w:tabs>
          <w:tab w:val="num" w:pos="3960"/>
        </w:tabs>
        <w:ind w:left="3960" w:hanging="360"/>
      </w:pPr>
      <w:rPr>
        <w:rFonts w:ascii="Arial" w:hAnsi="Arial" w:hint="default"/>
      </w:rPr>
    </w:lvl>
    <w:lvl w:ilvl="5" w:tplc="E6D4162E" w:tentative="1">
      <w:start w:val="1"/>
      <w:numFmt w:val="bullet"/>
      <w:lvlText w:val="•"/>
      <w:lvlJc w:val="left"/>
      <w:pPr>
        <w:tabs>
          <w:tab w:val="num" w:pos="4680"/>
        </w:tabs>
        <w:ind w:left="4680" w:hanging="360"/>
      </w:pPr>
      <w:rPr>
        <w:rFonts w:ascii="Arial" w:hAnsi="Arial" w:hint="default"/>
      </w:rPr>
    </w:lvl>
    <w:lvl w:ilvl="6" w:tplc="459AAA60" w:tentative="1">
      <w:start w:val="1"/>
      <w:numFmt w:val="bullet"/>
      <w:lvlText w:val="•"/>
      <w:lvlJc w:val="left"/>
      <w:pPr>
        <w:tabs>
          <w:tab w:val="num" w:pos="5400"/>
        </w:tabs>
        <w:ind w:left="5400" w:hanging="360"/>
      </w:pPr>
      <w:rPr>
        <w:rFonts w:ascii="Arial" w:hAnsi="Arial" w:hint="default"/>
      </w:rPr>
    </w:lvl>
    <w:lvl w:ilvl="7" w:tplc="B6D0C5E4" w:tentative="1">
      <w:start w:val="1"/>
      <w:numFmt w:val="bullet"/>
      <w:lvlText w:val="•"/>
      <w:lvlJc w:val="left"/>
      <w:pPr>
        <w:tabs>
          <w:tab w:val="num" w:pos="6120"/>
        </w:tabs>
        <w:ind w:left="6120" w:hanging="360"/>
      </w:pPr>
      <w:rPr>
        <w:rFonts w:ascii="Arial" w:hAnsi="Arial" w:hint="default"/>
      </w:rPr>
    </w:lvl>
    <w:lvl w:ilvl="8" w:tplc="4E9C0DD8" w:tentative="1">
      <w:start w:val="1"/>
      <w:numFmt w:val="bullet"/>
      <w:lvlText w:val="•"/>
      <w:lvlJc w:val="left"/>
      <w:pPr>
        <w:tabs>
          <w:tab w:val="num" w:pos="6840"/>
        </w:tabs>
        <w:ind w:left="6840" w:hanging="360"/>
      </w:pPr>
      <w:rPr>
        <w:rFonts w:ascii="Arial" w:hAnsi="Arial" w:hint="default"/>
      </w:rPr>
    </w:lvl>
  </w:abstractNum>
  <w:abstractNum w:abstractNumId="590" w15:restartNumberingAfterBreak="0">
    <w:nsid w:val="7866237F"/>
    <w:multiLevelType w:val="hybridMultilevel"/>
    <w:tmpl w:val="0598E91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1" w15:restartNumberingAfterBreak="0">
    <w:nsid w:val="786D42CE"/>
    <w:multiLevelType w:val="hybridMultilevel"/>
    <w:tmpl w:val="16D8CDBA"/>
    <w:lvl w:ilvl="0" w:tplc="04090007">
      <w:start w:val="1"/>
      <w:numFmt w:val="bullet"/>
      <w:lvlText w:val=""/>
      <w:lvlPicBulletId w:val="0"/>
      <w:lvlJc w:val="left"/>
      <w:pPr>
        <w:tabs>
          <w:tab w:val="num" w:pos="360"/>
        </w:tabs>
        <w:ind w:left="360" w:hanging="360"/>
      </w:pPr>
      <w:rPr>
        <w:rFonts w:ascii="Symbol" w:hAnsi="Symbol" w:hint="default"/>
      </w:rPr>
    </w:lvl>
    <w:lvl w:ilvl="1" w:tplc="0409000F">
      <w:start w:val="1"/>
      <w:numFmt w:val="decimal"/>
      <w:lvlText w:val="%2."/>
      <w:lvlJc w:val="left"/>
      <w:pPr>
        <w:tabs>
          <w:tab w:val="num" w:pos="1080"/>
        </w:tabs>
        <w:ind w:left="1080" w:hanging="360"/>
      </w:pPr>
    </w:lvl>
    <w:lvl w:ilvl="2" w:tplc="B212E770">
      <w:start w:val="1"/>
      <w:numFmt w:val="upperLetter"/>
      <w:lvlText w:val="%3."/>
      <w:lvlJc w:val="left"/>
      <w:pPr>
        <w:tabs>
          <w:tab w:val="num" w:pos="1800"/>
        </w:tabs>
        <w:ind w:left="1800" w:hanging="360"/>
      </w:pPr>
      <w:rPr>
        <w:rFonts w:hint="default"/>
      </w:rPr>
    </w:lvl>
    <w:lvl w:ilvl="3" w:tplc="E3D4D018">
      <w:start w:val="1"/>
      <w:numFmt w:val="decimal"/>
      <w:lvlText w:val="%4)"/>
      <w:lvlJc w:val="left"/>
      <w:pPr>
        <w:tabs>
          <w:tab w:val="num" w:pos="2520"/>
        </w:tabs>
        <w:ind w:left="2520" w:hanging="360"/>
      </w:pPr>
      <w:rPr>
        <w:rFonts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92" w15:restartNumberingAfterBreak="0">
    <w:nsid w:val="7898427F"/>
    <w:multiLevelType w:val="multilevel"/>
    <w:tmpl w:val="80826B62"/>
    <w:lvl w:ilvl="0">
      <w:start w:val="1"/>
      <w:numFmt w:val="bullet"/>
      <w:lvlText w:val=""/>
      <w:lvlPicBulletId w:val="1"/>
      <w:lvlJc w:val="left"/>
      <w:pPr>
        <w:tabs>
          <w:tab w:val="num" w:pos="720"/>
        </w:tabs>
        <w:ind w:left="720" w:hanging="360"/>
      </w:pPr>
      <w:rPr>
        <w:rFonts w:ascii="Symbol" w:hAnsi="Symbol" w:hint="default"/>
        <w:sz w:val="20"/>
      </w:rPr>
    </w:lvl>
    <w:lvl w:ilvl="1">
      <w:start w:val="1"/>
      <w:numFmt w:val="bullet"/>
      <w:lvlText w:val="o"/>
      <w:lvlPicBulletId w:val="6"/>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3" w15:restartNumberingAfterBreak="0">
    <w:nsid w:val="792E20C0"/>
    <w:multiLevelType w:val="hybridMultilevel"/>
    <w:tmpl w:val="1F22AF62"/>
    <w:lvl w:ilvl="0" w:tplc="04090007">
      <w:start w:val="1"/>
      <w:numFmt w:val="bullet"/>
      <w:lvlText w:val=""/>
      <w:lvlPicBulletId w:val="0"/>
      <w:lvlJc w:val="left"/>
      <w:pPr>
        <w:ind w:left="1710" w:hanging="360"/>
      </w:pPr>
      <w:rPr>
        <w:rFonts w:ascii="Symbol" w:hAnsi="Symbol" w:hint="default"/>
        <w:color w:val="auto"/>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594" w15:restartNumberingAfterBreak="0">
    <w:nsid w:val="797A01A2"/>
    <w:multiLevelType w:val="hybridMultilevel"/>
    <w:tmpl w:val="ACDE691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56324AAA" w:tentative="1">
      <w:start w:val="1"/>
      <w:numFmt w:val="bullet"/>
      <w:lvlText w:val="•"/>
      <w:lvlJc w:val="left"/>
      <w:pPr>
        <w:tabs>
          <w:tab w:val="num" w:pos="2160"/>
        </w:tabs>
        <w:ind w:left="2160" w:hanging="360"/>
      </w:pPr>
      <w:rPr>
        <w:rFonts w:ascii="Arial" w:hAnsi="Arial" w:hint="default"/>
      </w:rPr>
    </w:lvl>
    <w:lvl w:ilvl="3" w:tplc="D74E511C" w:tentative="1">
      <w:start w:val="1"/>
      <w:numFmt w:val="bullet"/>
      <w:lvlText w:val="•"/>
      <w:lvlJc w:val="left"/>
      <w:pPr>
        <w:tabs>
          <w:tab w:val="num" w:pos="2880"/>
        </w:tabs>
        <w:ind w:left="2880" w:hanging="360"/>
      </w:pPr>
      <w:rPr>
        <w:rFonts w:ascii="Arial" w:hAnsi="Arial" w:hint="default"/>
      </w:rPr>
    </w:lvl>
    <w:lvl w:ilvl="4" w:tplc="31329220" w:tentative="1">
      <w:start w:val="1"/>
      <w:numFmt w:val="bullet"/>
      <w:lvlText w:val="•"/>
      <w:lvlJc w:val="left"/>
      <w:pPr>
        <w:tabs>
          <w:tab w:val="num" w:pos="3600"/>
        </w:tabs>
        <w:ind w:left="3600" w:hanging="360"/>
      </w:pPr>
      <w:rPr>
        <w:rFonts w:ascii="Arial" w:hAnsi="Arial" w:hint="default"/>
      </w:rPr>
    </w:lvl>
    <w:lvl w:ilvl="5" w:tplc="3F54F30E" w:tentative="1">
      <w:start w:val="1"/>
      <w:numFmt w:val="bullet"/>
      <w:lvlText w:val="•"/>
      <w:lvlJc w:val="left"/>
      <w:pPr>
        <w:tabs>
          <w:tab w:val="num" w:pos="4320"/>
        </w:tabs>
        <w:ind w:left="4320" w:hanging="360"/>
      </w:pPr>
      <w:rPr>
        <w:rFonts w:ascii="Arial" w:hAnsi="Arial" w:hint="default"/>
      </w:rPr>
    </w:lvl>
    <w:lvl w:ilvl="6" w:tplc="EE26E1A8" w:tentative="1">
      <w:start w:val="1"/>
      <w:numFmt w:val="bullet"/>
      <w:lvlText w:val="•"/>
      <w:lvlJc w:val="left"/>
      <w:pPr>
        <w:tabs>
          <w:tab w:val="num" w:pos="5040"/>
        </w:tabs>
        <w:ind w:left="5040" w:hanging="360"/>
      </w:pPr>
      <w:rPr>
        <w:rFonts w:ascii="Arial" w:hAnsi="Arial" w:hint="default"/>
      </w:rPr>
    </w:lvl>
    <w:lvl w:ilvl="7" w:tplc="A0183F56" w:tentative="1">
      <w:start w:val="1"/>
      <w:numFmt w:val="bullet"/>
      <w:lvlText w:val="•"/>
      <w:lvlJc w:val="left"/>
      <w:pPr>
        <w:tabs>
          <w:tab w:val="num" w:pos="5760"/>
        </w:tabs>
        <w:ind w:left="5760" w:hanging="360"/>
      </w:pPr>
      <w:rPr>
        <w:rFonts w:ascii="Arial" w:hAnsi="Arial" w:hint="default"/>
      </w:rPr>
    </w:lvl>
    <w:lvl w:ilvl="8" w:tplc="33EEA174" w:tentative="1">
      <w:start w:val="1"/>
      <w:numFmt w:val="bullet"/>
      <w:lvlText w:val="•"/>
      <w:lvlJc w:val="left"/>
      <w:pPr>
        <w:tabs>
          <w:tab w:val="num" w:pos="6480"/>
        </w:tabs>
        <w:ind w:left="6480" w:hanging="360"/>
      </w:pPr>
      <w:rPr>
        <w:rFonts w:ascii="Arial" w:hAnsi="Arial" w:hint="default"/>
      </w:rPr>
    </w:lvl>
  </w:abstractNum>
  <w:abstractNum w:abstractNumId="595" w15:restartNumberingAfterBreak="0">
    <w:nsid w:val="79A74CFF"/>
    <w:multiLevelType w:val="hybridMultilevel"/>
    <w:tmpl w:val="19483CD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6" w15:restartNumberingAfterBreak="0">
    <w:nsid w:val="79C146B0"/>
    <w:multiLevelType w:val="hybridMultilevel"/>
    <w:tmpl w:val="3228B7AE"/>
    <w:lvl w:ilvl="0" w:tplc="4176974A">
      <w:start w:val="1"/>
      <w:numFmt w:val="bullet"/>
      <w:lvlText w:val=""/>
      <w:lvlJc w:val="left"/>
      <w:pPr>
        <w:tabs>
          <w:tab w:val="num" w:pos="720"/>
        </w:tabs>
        <w:ind w:left="720" w:hanging="360"/>
      </w:pPr>
      <w:rPr>
        <w:rFonts w:ascii="Wingdings" w:hAnsi="Wingdings" w:hint="default"/>
      </w:rPr>
    </w:lvl>
    <w:lvl w:ilvl="1" w:tplc="6E1EF17E" w:tentative="1">
      <w:start w:val="1"/>
      <w:numFmt w:val="bullet"/>
      <w:lvlText w:val=""/>
      <w:lvlJc w:val="left"/>
      <w:pPr>
        <w:tabs>
          <w:tab w:val="num" w:pos="1440"/>
        </w:tabs>
        <w:ind w:left="1440" w:hanging="360"/>
      </w:pPr>
      <w:rPr>
        <w:rFonts w:ascii="Wingdings" w:hAnsi="Wingdings" w:hint="default"/>
      </w:rPr>
    </w:lvl>
    <w:lvl w:ilvl="2" w:tplc="F2E6EA44" w:tentative="1">
      <w:start w:val="1"/>
      <w:numFmt w:val="bullet"/>
      <w:lvlText w:val=""/>
      <w:lvlJc w:val="left"/>
      <w:pPr>
        <w:tabs>
          <w:tab w:val="num" w:pos="2160"/>
        </w:tabs>
        <w:ind w:left="2160" w:hanging="360"/>
      </w:pPr>
      <w:rPr>
        <w:rFonts w:ascii="Wingdings" w:hAnsi="Wingdings" w:hint="default"/>
      </w:rPr>
    </w:lvl>
    <w:lvl w:ilvl="3" w:tplc="C7E40FA2" w:tentative="1">
      <w:start w:val="1"/>
      <w:numFmt w:val="bullet"/>
      <w:lvlText w:val=""/>
      <w:lvlJc w:val="left"/>
      <w:pPr>
        <w:tabs>
          <w:tab w:val="num" w:pos="2880"/>
        </w:tabs>
        <w:ind w:left="2880" w:hanging="360"/>
      </w:pPr>
      <w:rPr>
        <w:rFonts w:ascii="Wingdings" w:hAnsi="Wingdings" w:hint="default"/>
      </w:rPr>
    </w:lvl>
    <w:lvl w:ilvl="4" w:tplc="05888CF6" w:tentative="1">
      <w:start w:val="1"/>
      <w:numFmt w:val="bullet"/>
      <w:lvlText w:val=""/>
      <w:lvlJc w:val="left"/>
      <w:pPr>
        <w:tabs>
          <w:tab w:val="num" w:pos="3600"/>
        </w:tabs>
        <w:ind w:left="3600" w:hanging="360"/>
      </w:pPr>
      <w:rPr>
        <w:rFonts w:ascii="Wingdings" w:hAnsi="Wingdings" w:hint="default"/>
      </w:rPr>
    </w:lvl>
    <w:lvl w:ilvl="5" w:tplc="269A6E9C" w:tentative="1">
      <w:start w:val="1"/>
      <w:numFmt w:val="bullet"/>
      <w:lvlText w:val=""/>
      <w:lvlJc w:val="left"/>
      <w:pPr>
        <w:tabs>
          <w:tab w:val="num" w:pos="4320"/>
        </w:tabs>
        <w:ind w:left="4320" w:hanging="360"/>
      </w:pPr>
      <w:rPr>
        <w:rFonts w:ascii="Wingdings" w:hAnsi="Wingdings" w:hint="default"/>
      </w:rPr>
    </w:lvl>
    <w:lvl w:ilvl="6" w:tplc="EF1454F4" w:tentative="1">
      <w:start w:val="1"/>
      <w:numFmt w:val="bullet"/>
      <w:lvlText w:val=""/>
      <w:lvlJc w:val="left"/>
      <w:pPr>
        <w:tabs>
          <w:tab w:val="num" w:pos="5040"/>
        </w:tabs>
        <w:ind w:left="5040" w:hanging="360"/>
      </w:pPr>
      <w:rPr>
        <w:rFonts w:ascii="Wingdings" w:hAnsi="Wingdings" w:hint="default"/>
      </w:rPr>
    </w:lvl>
    <w:lvl w:ilvl="7" w:tplc="6C9069C0" w:tentative="1">
      <w:start w:val="1"/>
      <w:numFmt w:val="bullet"/>
      <w:lvlText w:val=""/>
      <w:lvlJc w:val="left"/>
      <w:pPr>
        <w:tabs>
          <w:tab w:val="num" w:pos="5760"/>
        </w:tabs>
        <w:ind w:left="5760" w:hanging="360"/>
      </w:pPr>
      <w:rPr>
        <w:rFonts w:ascii="Wingdings" w:hAnsi="Wingdings" w:hint="default"/>
      </w:rPr>
    </w:lvl>
    <w:lvl w:ilvl="8" w:tplc="70FAA256" w:tentative="1">
      <w:start w:val="1"/>
      <w:numFmt w:val="bullet"/>
      <w:lvlText w:val=""/>
      <w:lvlJc w:val="left"/>
      <w:pPr>
        <w:tabs>
          <w:tab w:val="num" w:pos="6480"/>
        </w:tabs>
        <w:ind w:left="6480" w:hanging="360"/>
      </w:pPr>
      <w:rPr>
        <w:rFonts w:ascii="Wingdings" w:hAnsi="Wingdings" w:hint="default"/>
      </w:rPr>
    </w:lvl>
  </w:abstractNum>
  <w:abstractNum w:abstractNumId="597" w15:restartNumberingAfterBreak="0">
    <w:nsid w:val="79C830FE"/>
    <w:multiLevelType w:val="hybridMultilevel"/>
    <w:tmpl w:val="683C3044"/>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8" w15:restartNumberingAfterBreak="0">
    <w:nsid w:val="79D52E0F"/>
    <w:multiLevelType w:val="hybridMultilevel"/>
    <w:tmpl w:val="5A90C4BE"/>
    <w:lvl w:ilvl="0" w:tplc="04090007">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9" w15:restartNumberingAfterBreak="0">
    <w:nsid w:val="79DE1508"/>
    <w:multiLevelType w:val="hybridMultilevel"/>
    <w:tmpl w:val="F3AED9B2"/>
    <w:lvl w:ilvl="0" w:tplc="04090007">
      <w:start w:val="1"/>
      <w:numFmt w:val="bullet"/>
      <w:lvlText w:val=""/>
      <w:lvlPicBulletId w:val="0"/>
      <w:lvlJc w:val="left"/>
      <w:pPr>
        <w:tabs>
          <w:tab w:val="num" w:pos="720"/>
        </w:tabs>
        <w:ind w:left="720" w:hanging="360"/>
      </w:pPr>
      <w:rPr>
        <w:rFonts w:ascii="Symbol" w:hAnsi="Symbol" w:hint="default"/>
      </w:rPr>
    </w:lvl>
    <w:lvl w:ilvl="1" w:tplc="4F62F3A8" w:tentative="1">
      <w:start w:val="1"/>
      <w:numFmt w:val="bullet"/>
      <w:lvlText w:val=""/>
      <w:lvlJc w:val="left"/>
      <w:pPr>
        <w:tabs>
          <w:tab w:val="num" w:pos="1440"/>
        </w:tabs>
        <w:ind w:left="1440" w:hanging="360"/>
      </w:pPr>
      <w:rPr>
        <w:rFonts w:ascii="Wingdings" w:hAnsi="Wingdings" w:hint="default"/>
      </w:rPr>
    </w:lvl>
    <w:lvl w:ilvl="2" w:tplc="2C8C4B00" w:tentative="1">
      <w:start w:val="1"/>
      <w:numFmt w:val="bullet"/>
      <w:lvlText w:val=""/>
      <w:lvlJc w:val="left"/>
      <w:pPr>
        <w:tabs>
          <w:tab w:val="num" w:pos="2160"/>
        </w:tabs>
        <w:ind w:left="2160" w:hanging="360"/>
      </w:pPr>
      <w:rPr>
        <w:rFonts w:ascii="Wingdings" w:hAnsi="Wingdings" w:hint="default"/>
      </w:rPr>
    </w:lvl>
    <w:lvl w:ilvl="3" w:tplc="D6B21130" w:tentative="1">
      <w:start w:val="1"/>
      <w:numFmt w:val="bullet"/>
      <w:lvlText w:val=""/>
      <w:lvlJc w:val="left"/>
      <w:pPr>
        <w:tabs>
          <w:tab w:val="num" w:pos="2880"/>
        </w:tabs>
        <w:ind w:left="2880" w:hanging="360"/>
      </w:pPr>
      <w:rPr>
        <w:rFonts w:ascii="Wingdings" w:hAnsi="Wingdings" w:hint="default"/>
      </w:rPr>
    </w:lvl>
    <w:lvl w:ilvl="4" w:tplc="9A52A48E" w:tentative="1">
      <w:start w:val="1"/>
      <w:numFmt w:val="bullet"/>
      <w:lvlText w:val=""/>
      <w:lvlJc w:val="left"/>
      <w:pPr>
        <w:tabs>
          <w:tab w:val="num" w:pos="3600"/>
        </w:tabs>
        <w:ind w:left="3600" w:hanging="360"/>
      </w:pPr>
      <w:rPr>
        <w:rFonts w:ascii="Wingdings" w:hAnsi="Wingdings" w:hint="default"/>
      </w:rPr>
    </w:lvl>
    <w:lvl w:ilvl="5" w:tplc="5D5E71BE" w:tentative="1">
      <w:start w:val="1"/>
      <w:numFmt w:val="bullet"/>
      <w:lvlText w:val=""/>
      <w:lvlJc w:val="left"/>
      <w:pPr>
        <w:tabs>
          <w:tab w:val="num" w:pos="4320"/>
        </w:tabs>
        <w:ind w:left="4320" w:hanging="360"/>
      </w:pPr>
      <w:rPr>
        <w:rFonts w:ascii="Wingdings" w:hAnsi="Wingdings" w:hint="default"/>
      </w:rPr>
    </w:lvl>
    <w:lvl w:ilvl="6" w:tplc="210C1ED6" w:tentative="1">
      <w:start w:val="1"/>
      <w:numFmt w:val="bullet"/>
      <w:lvlText w:val=""/>
      <w:lvlJc w:val="left"/>
      <w:pPr>
        <w:tabs>
          <w:tab w:val="num" w:pos="5040"/>
        </w:tabs>
        <w:ind w:left="5040" w:hanging="360"/>
      </w:pPr>
      <w:rPr>
        <w:rFonts w:ascii="Wingdings" w:hAnsi="Wingdings" w:hint="default"/>
      </w:rPr>
    </w:lvl>
    <w:lvl w:ilvl="7" w:tplc="6758FEE0" w:tentative="1">
      <w:start w:val="1"/>
      <w:numFmt w:val="bullet"/>
      <w:lvlText w:val=""/>
      <w:lvlJc w:val="left"/>
      <w:pPr>
        <w:tabs>
          <w:tab w:val="num" w:pos="5760"/>
        </w:tabs>
        <w:ind w:left="5760" w:hanging="360"/>
      </w:pPr>
      <w:rPr>
        <w:rFonts w:ascii="Wingdings" w:hAnsi="Wingdings" w:hint="default"/>
      </w:rPr>
    </w:lvl>
    <w:lvl w:ilvl="8" w:tplc="6DE6717A" w:tentative="1">
      <w:start w:val="1"/>
      <w:numFmt w:val="bullet"/>
      <w:lvlText w:val=""/>
      <w:lvlJc w:val="left"/>
      <w:pPr>
        <w:tabs>
          <w:tab w:val="num" w:pos="6480"/>
        </w:tabs>
        <w:ind w:left="6480" w:hanging="360"/>
      </w:pPr>
      <w:rPr>
        <w:rFonts w:ascii="Wingdings" w:hAnsi="Wingdings" w:hint="default"/>
      </w:rPr>
    </w:lvl>
  </w:abstractNum>
  <w:abstractNum w:abstractNumId="600" w15:restartNumberingAfterBreak="0">
    <w:nsid w:val="79E75861"/>
    <w:multiLevelType w:val="hybridMultilevel"/>
    <w:tmpl w:val="7982FE3E"/>
    <w:lvl w:ilvl="0" w:tplc="04090007">
      <w:start w:val="1"/>
      <w:numFmt w:val="bullet"/>
      <w:lvlText w:val=""/>
      <w:lvlPicBulletId w:val="0"/>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01" w15:restartNumberingAfterBreak="0">
    <w:nsid w:val="79EF2634"/>
    <w:multiLevelType w:val="hybridMultilevel"/>
    <w:tmpl w:val="ABAA2EA8"/>
    <w:lvl w:ilvl="0" w:tplc="04090007">
      <w:start w:val="1"/>
      <w:numFmt w:val="bullet"/>
      <w:lvlText w:val=""/>
      <w:lvlPicBulletId w:val="0"/>
      <w:lvlJc w:val="left"/>
      <w:pPr>
        <w:tabs>
          <w:tab w:val="num" w:pos="720"/>
        </w:tabs>
        <w:ind w:left="720" w:hanging="360"/>
      </w:pPr>
      <w:rPr>
        <w:rFonts w:ascii="Symbol" w:hAnsi="Symbol" w:hint="default"/>
        <w:color w:val="auto"/>
      </w:rPr>
    </w:lvl>
    <w:lvl w:ilvl="1" w:tplc="29D2D61C" w:tentative="1">
      <w:start w:val="1"/>
      <w:numFmt w:val="bullet"/>
      <w:lvlText w:val=""/>
      <w:lvlJc w:val="left"/>
      <w:pPr>
        <w:tabs>
          <w:tab w:val="num" w:pos="1440"/>
        </w:tabs>
        <w:ind w:left="1440" w:hanging="360"/>
      </w:pPr>
      <w:rPr>
        <w:rFonts w:ascii="Wingdings" w:hAnsi="Wingdings" w:hint="default"/>
      </w:rPr>
    </w:lvl>
    <w:lvl w:ilvl="2" w:tplc="AD8A0F50" w:tentative="1">
      <w:start w:val="1"/>
      <w:numFmt w:val="bullet"/>
      <w:lvlText w:val=""/>
      <w:lvlJc w:val="left"/>
      <w:pPr>
        <w:tabs>
          <w:tab w:val="num" w:pos="2160"/>
        </w:tabs>
        <w:ind w:left="2160" w:hanging="360"/>
      </w:pPr>
      <w:rPr>
        <w:rFonts w:ascii="Wingdings" w:hAnsi="Wingdings" w:hint="default"/>
      </w:rPr>
    </w:lvl>
    <w:lvl w:ilvl="3" w:tplc="F392D62C" w:tentative="1">
      <w:start w:val="1"/>
      <w:numFmt w:val="bullet"/>
      <w:lvlText w:val=""/>
      <w:lvlJc w:val="left"/>
      <w:pPr>
        <w:tabs>
          <w:tab w:val="num" w:pos="2880"/>
        </w:tabs>
        <w:ind w:left="2880" w:hanging="360"/>
      </w:pPr>
      <w:rPr>
        <w:rFonts w:ascii="Wingdings" w:hAnsi="Wingdings" w:hint="default"/>
      </w:rPr>
    </w:lvl>
    <w:lvl w:ilvl="4" w:tplc="F5A45480" w:tentative="1">
      <w:start w:val="1"/>
      <w:numFmt w:val="bullet"/>
      <w:lvlText w:val=""/>
      <w:lvlJc w:val="left"/>
      <w:pPr>
        <w:tabs>
          <w:tab w:val="num" w:pos="3600"/>
        </w:tabs>
        <w:ind w:left="3600" w:hanging="360"/>
      </w:pPr>
      <w:rPr>
        <w:rFonts w:ascii="Wingdings" w:hAnsi="Wingdings" w:hint="default"/>
      </w:rPr>
    </w:lvl>
    <w:lvl w:ilvl="5" w:tplc="290C17CA" w:tentative="1">
      <w:start w:val="1"/>
      <w:numFmt w:val="bullet"/>
      <w:lvlText w:val=""/>
      <w:lvlJc w:val="left"/>
      <w:pPr>
        <w:tabs>
          <w:tab w:val="num" w:pos="4320"/>
        </w:tabs>
        <w:ind w:left="4320" w:hanging="360"/>
      </w:pPr>
      <w:rPr>
        <w:rFonts w:ascii="Wingdings" w:hAnsi="Wingdings" w:hint="default"/>
      </w:rPr>
    </w:lvl>
    <w:lvl w:ilvl="6" w:tplc="264A4F94" w:tentative="1">
      <w:start w:val="1"/>
      <w:numFmt w:val="bullet"/>
      <w:lvlText w:val=""/>
      <w:lvlJc w:val="left"/>
      <w:pPr>
        <w:tabs>
          <w:tab w:val="num" w:pos="5040"/>
        </w:tabs>
        <w:ind w:left="5040" w:hanging="360"/>
      </w:pPr>
      <w:rPr>
        <w:rFonts w:ascii="Wingdings" w:hAnsi="Wingdings" w:hint="default"/>
      </w:rPr>
    </w:lvl>
    <w:lvl w:ilvl="7" w:tplc="34983AF8" w:tentative="1">
      <w:start w:val="1"/>
      <w:numFmt w:val="bullet"/>
      <w:lvlText w:val=""/>
      <w:lvlJc w:val="left"/>
      <w:pPr>
        <w:tabs>
          <w:tab w:val="num" w:pos="5760"/>
        </w:tabs>
        <w:ind w:left="5760" w:hanging="360"/>
      </w:pPr>
      <w:rPr>
        <w:rFonts w:ascii="Wingdings" w:hAnsi="Wingdings" w:hint="default"/>
      </w:rPr>
    </w:lvl>
    <w:lvl w:ilvl="8" w:tplc="B9D6F60C"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7A0B46EB"/>
    <w:multiLevelType w:val="hybridMultilevel"/>
    <w:tmpl w:val="D69013E8"/>
    <w:lvl w:ilvl="0" w:tplc="04090007">
      <w:start w:val="1"/>
      <w:numFmt w:val="bullet"/>
      <w:lvlText w:val=""/>
      <w:lvlPicBulletId w:val="1"/>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3" w15:restartNumberingAfterBreak="0">
    <w:nsid w:val="7A0E2E4F"/>
    <w:multiLevelType w:val="hybridMultilevel"/>
    <w:tmpl w:val="B0589358"/>
    <w:lvl w:ilvl="0" w:tplc="04090007">
      <w:start w:val="1"/>
      <w:numFmt w:val="bullet"/>
      <w:lvlText w:val=""/>
      <w:lvlPicBulletId w:val="0"/>
      <w:lvlJc w:val="left"/>
      <w:pPr>
        <w:tabs>
          <w:tab w:val="num" w:pos="720"/>
        </w:tabs>
        <w:ind w:left="720" w:hanging="360"/>
      </w:pPr>
      <w:rPr>
        <w:rFonts w:ascii="Symbol" w:hAnsi="Symbol" w:hint="default"/>
      </w:rPr>
    </w:lvl>
    <w:lvl w:ilvl="1" w:tplc="834210A6">
      <w:start w:val="1"/>
      <w:numFmt w:val="bullet"/>
      <w:lvlText w:val=""/>
      <w:lvlJc w:val="left"/>
      <w:pPr>
        <w:tabs>
          <w:tab w:val="num" w:pos="1440"/>
        </w:tabs>
        <w:ind w:left="1440" w:hanging="360"/>
      </w:pPr>
      <w:rPr>
        <w:rFonts w:ascii="Wingdings" w:hAnsi="Wingdings" w:hint="default"/>
      </w:rPr>
    </w:lvl>
    <w:lvl w:ilvl="2" w:tplc="22A67C72" w:tentative="1">
      <w:start w:val="1"/>
      <w:numFmt w:val="bullet"/>
      <w:lvlText w:val=""/>
      <w:lvlJc w:val="left"/>
      <w:pPr>
        <w:tabs>
          <w:tab w:val="num" w:pos="2160"/>
        </w:tabs>
        <w:ind w:left="2160" w:hanging="360"/>
      </w:pPr>
      <w:rPr>
        <w:rFonts w:ascii="Wingdings" w:hAnsi="Wingdings" w:hint="default"/>
      </w:rPr>
    </w:lvl>
    <w:lvl w:ilvl="3" w:tplc="96328DDC" w:tentative="1">
      <w:start w:val="1"/>
      <w:numFmt w:val="bullet"/>
      <w:lvlText w:val=""/>
      <w:lvlJc w:val="left"/>
      <w:pPr>
        <w:tabs>
          <w:tab w:val="num" w:pos="2880"/>
        </w:tabs>
        <w:ind w:left="2880" w:hanging="360"/>
      </w:pPr>
      <w:rPr>
        <w:rFonts w:ascii="Wingdings" w:hAnsi="Wingdings" w:hint="default"/>
      </w:rPr>
    </w:lvl>
    <w:lvl w:ilvl="4" w:tplc="C8365DDA" w:tentative="1">
      <w:start w:val="1"/>
      <w:numFmt w:val="bullet"/>
      <w:lvlText w:val=""/>
      <w:lvlJc w:val="left"/>
      <w:pPr>
        <w:tabs>
          <w:tab w:val="num" w:pos="3600"/>
        </w:tabs>
        <w:ind w:left="3600" w:hanging="360"/>
      </w:pPr>
      <w:rPr>
        <w:rFonts w:ascii="Wingdings" w:hAnsi="Wingdings" w:hint="default"/>
      </w:rPr>
    </w:lvl>
    <w:lvl w:ilvl="5" w:tplc="F80C7FE4" w:tentative="1">
      <w:start w:val="1"/>
      <w:numFmt w:val="bullet"/>
      <w:lvlText w:val=""/>
      <w:lvlJc w:val="left"/>
      <w:pPr>
        <w:tabs>
          <w:tab w:val="num" w:pos="4320"/>
        </w:tabs>
        <w:ind w:left="4320" w:hanging="360"/>
      </w:pPr>
      <w:rPr>
        <w:rFonts w:ascii="Wingdings" w:hAnsi="Wingdings" w:hint="default"/>
      </w:rPr>
    </w:lvl>
    <w:lvl w:ilvl="6" w:tplc="D85E19E6" w:tentative="1">
      <w:start w:val="1"/>
      <w:numFmt w:val="bullet"/>
      <w:lvlText w:val=""/>
      <w:lvlJc w:val="left"/>
      <w:pPr>
        <w:tabs>
          <w:tab w:val="num" w:pos="5040"/>
        </w:tabs>
        <w:ind w:left="5040" w:hanging="360"/>
      </w:pPr>
      <w:rPr>
        <w:rFonts w:ascii="Wingdings" w:hAnsi="Wingdings" w:hint="default"/>
      </w:rPr>
    </w:lvl>
    <w:lvl w:ilvl="7" w:tplc="F2E27666" w:tentative="1">
      <w:start w:val="1"/>
      <w:numFmt w:val="bullet"/>
      <w:lvlText w:val=""/>
      <w:lvlJc w:val="left"/>
      <w:pPr>
        <w:tabs>
          <w:tab w:val="num" w:pos="5760"/>
        </w:tabs>
        <w:ind w:left="5760" w:hanging="360"/>
      </w:pPr>
      <w:rPr>
        <w:rFonts w:ascii="Wingdings" w:hAnsi="Wingdings" w:hint="default"/>
      </w:rPr>
    </w:lvl>
    <w:lvl w:ilvl="8" w:tplc="C3F07676" w:tentative="1">
      <w:start w:val="1"/>
      <w:numFmt w:val="bullet"/>
      <w:lvlText w:val=""/>
      <w:lvlJc w:val="left"/>
      <w:pPr>
        <w:tabs>
          <w:tab w:val="num" w:pos="6480"/>
        </w:tabs>
        <w:ind w:left="6480" w:hanging="360"/>
      </w:pPr>
      <w:rPr>
        <w:rFonts w:ascii="Wingdings" w:hAnsi="Wingdings" w:hint="default"/>
      </w:rPr>
    </w:lvl>
  </w:abstractNum>
  <w:abstractNum w:abstractNumId="604" w15:restartNumberingAfterBreak="0">
    <w:nsid w:val="7A63079F"/>
    <w:multiLevelType w:val="hybridMultilevel"/>
    <w:tmpl w:val="41BE81D4"/>
    <w:lvl w:ilvl="0" w:tplc="04090007">
      <w:start w:val="1"/>
      <w:numFmt w:val="bullet"/>
      <w:lvlText w:val=""/>
      <w:lvlPicBulletId w:val="1"/>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5" w15:restartNumberingAfterBreak="0">
    <w:nsid w:val="7A6721EA"/>
    <w:multiLevelType w:val="hybridMultilevel"/>
    <w:tmpl w:val="9B72F802"/>
    <w:lvl w:ilvl="0" w:tplc="203873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6" w15:restartNumberingAfterBreak="0">
    <w:nsid w:val="7A707128"/>
    <w:multiLevelType w:val="hybridMultilevel"/>
    <w:tmpl w:val="B1EAF29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7" w15:restartNumberingAfterBreak="0">
    <w:nsid w:val="7ACF2158"/>
    <w:multiLevelType w:val="hybridMultilevel"/>
    <w:tmpl w:val="EBC819BA"/>
    <w:lvl w:ilvl="0" w:tplc="04090007">
      <w:start w:val="1"/>
      <w:numFmt w:val="bullet"/>
      <w:lvlText w:val=""/>
      <w:lvlPicBulletId w:val="0"/>
      <w:lvlJc w:val="left"/>
      <w:pPr>
        <w:tabs>
          <w:tab w:val="num" w:pos="360"/>
        </w:tabs>
        <w:ind w:left="360" w:hanging="360"/>
      </w:pPr>
      <w:rPr>
        <w:rFonts w:ascii="Symbol" w:hAnsi="Symbol" w:hint="default"/>
      </w:rPr>
    </w:lvl>
    <w:lvl w:ilvl="1" w:tplc="04090001">
      <w:start w:val="1"/>
      <w:numFmt w:val="bullet"/>
      <w:lvlText w:val=""/>
      <w:lvlJc w:val="left"/>
      <w:pPr>
        <w:tabs>
          <w:tab w:val="num" w:pos="1080"/>
        </w:tabs>
        <w:ind w:left="1080" w:hanging="360"/>
      </w:pPr>
      <w:rPr>
        <w:rFonts w:ascii="Symbol" w:hAnsi="Symbo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08" w15:restartNumberingAfterBreak="0">
    <w:nsid w:val="7B2B01A2"/>
    <w:multiLevelType w:val="hybridMultilevel"/>
    <w:tmpl w:val="A1721DA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9" w15:restartNumberingAfterBreak="0">
    <w:nsid w:val="7B490446"/>
    <w:multiLevelType w:val="hybridMultilevel"/>
    <w:tmpl w:val="2934F2E2"/>
    <w:lvl w:ilvl="0" w:tplc="04090007">
      <w:start w:val="1"/>
      <w:numFmt w:val="bullet"/>
      <w:lvlText w:val=""/>
      <w:lvlPicBulletId w:val="1"/>
      <w:lvlJc w:val="left"/>
      <w:pPr>
        <w:tabs>
          <w:tab w:val="num" w:pos="720"/>
        </w:tabs>
        <w:ind w:left="720" w:hanging="360"/>
      </w:pPr>
      <w:rPr>
        <w:rFonts w:ascii="Symbol" w:hAnsi="Symbol" w:hint="default"/>
      </w:rPr>
    </w:lvl>
    <w:lvl w:ilvl="1" w:tplc="C09CBBAA" w:tentative="1">
      <w:start w:val="1"/>
      <w:numFmt w:val="bullet"/>
      <w:lvlText w:val="•"/>
      <w:lvlJc w:val="left"/>
      <w:pPr>
        <w:tabs>
          <w:tab w:val="num" w:pos="1440"/>
        </w:tabs>
        <w:ind w:left="1440" w:hanging="360"/>
      </w:pPr>
      <w:rPr>
        <w:rFonts w:ascii="Arial" w:hAnsi="Arial" w:hint="default"/>
      </w:rPr>
    </w:lvl>
    <w:lvl w:ilvl="2" w:tplc="1E9C9F52" w:tentative="1">
      <w:start w:val="1"/>
      <w:numFmt w:val="bullet"/>
      <w:lvlText w:val="•"/>
      <w:lvlJc w:val="left"/>
      <w:pPr>
        <w:tabs>
          <w:tab w:val="num" w:pos="2160"/>
        </w:tabs>
        <w:ind w:left="2160" w:hanging="360"/>
      </w:pPr>
      <w:rPr>
        <w:rFonts w:ascii="Arial" w:hAnsi="Arial" w:hint="default"/>
      </w:rPr>
    </w:lvl>
    <w:lvl w:ilvl="3" w:tplc="A1A6EA14" w:tentative="1">
      <w:start w:val="1"/>
      <w:numFmt w:val="bullet"/>
      <w:lvlText w:val="•"/>
      <w:lvlJc w:val="left"/>
      <w:pPr>
        <w:tabs>
          <w:tab w:val="num" w:pos="2880"/>
        </w:tabs>
        <w:ind w:left="2880" w:hanging="360"/>
      </w:pPr>
      <w:rPr>
        <w:rFonts w:ascii="Arial" w:hAnsi="Arial" w:hint="default"/>
      </w:rPr>
    </w:lvl>
    <w:lvl w:ilvl="4" w:tplc="B914CA7A" w:tentative="1">
      <w:start w:val="1"/>
      <w:numFmt w:val="bullet"/>
      <w:lvlText w:val="•"/>
      <w:lvlJc w:val="left"/>
      <w:pPr>
        <w:tabs>
          <w:tab w:val="num" w:pos="3600"/>
        </w:tabs>
        <w:ind w:left="3600" w:hanging="360"/>
      </w:pPr>
      <w:rPr>
        <w:rFonts w:ascii="Arial" w:hAnsi="Arial" w:hint="default"/>
      </w:rPr>
    </w:lvl>
    <w:lvl w:ilvl="5" w:tplc="36C47E2E" w:tentative="1">
      <w:start w:val="1"/>
      <w:numFmt w:val="bullet"/>
      <w:lvlText w:val="•"/>
      <w:lvlJc w:val="left"/>
      <w:pPr>
        <w:tabs>
          <w:tab w:val="num" w:pos="4320"/>
        </w:tabs>
        <w:ind w:left="4320" w:hanging="360"/>
      </w:pPr>
      <w:rPr>
        <w:rFonts w:ascii="Arial" w:hAnsi="Arial" w:hint="default"/>
      </w:rPr>
    </w:lvl>
    <w:lvl w:ilvl="6" w:tplc="48A0855C" w:tentative="1">
      <w:start w:val="1"/>
      <w:numFmt w:val="bullet"/>
      <w:lvlText w:val="•"/>
      <w:lvlJc w:val="left"/>
      <w:pPr>
        <w:tabs>
          <w:tab w:val="num" w:pos="5040"/>
        </w:tabs>
        <w:ind w:left="5040" w:hanging="360"/>
      </w:pPr>
      <w:rPr>
        <w:rFonts w:ascii="Arial" w:hAnsi="Arial" w:hint="default"/>
      </w:rPr>
    </w:lvl>
    <w:lvl w:ilvl="7" w:tplc="BF826434" w:tentative="1">
      <w:start w:val="1"/>
      <w:numFmt w:val="bullet"/>
      <w:lvlText w:val="•"/>
      <w:lvlJc w:val="left"/>
      <w:pPr>
        <w:tabs>
          <w:tab w:val="num" w:pos="5760"/>
        </w:tabs>
        <w:ind w:left="5760" w:hanging="360"/>
      </w:pPr>
      <w:rPr>
        <w:rFonts w:ascii="Arial" w:hAnsi="Arial" w:hint="default"/>
      </w:rPr>
    </w:lvl>
    <w:lvl w:ilvl="8" w:tplc="9DFC5A76" w:tentative="1">
      <w:start w:val="1"/>
      <w:numFmt w:val="bullet"/>
      <w:lvlText w:val="•"/>
      <w:lvlJc w:val="left"/>
      <w:pPr>
        <w:tabs>
          <w:tab w:val="num" w:pos="6480"/>
        </w:tabs>
        <w:ind w:left="6480" w:hanging="360"/>
      </w:pPr>
      <w:rPr>
        <w:rFonts w:ascii="Arial" w:hAnsi="Arial" w:hint="default"/>
      </w:rPr>
    </w:lvl>
  </w:abstractNum>
  <w:abstractNum w:abstractNumId="610" w15:restartNumberingAfterBreak="0">
    <w:nsid w:val="7B536B62"/>
    <w:multiLevelType w:val="hybridMultilevel"/>
    <w:tmpl w:val="12FE1DC4"/>
    <w:lvl w:ilvl="0" w:tplc="04090007">
      <w:start w:val="1"/>
      <w:numFmt w:val="bullet"/>
      <w:lvlText w:val=""/>
      <w:lvlPicBulletId w:val="0"/>
      <w:lvlJc w:val="left"/>
      <w:pPr>
        <w:tabs>
          <w:tab w:val="num" w:pos="720"/>
        </w:tabs>
        <w:ind w:left="720" w:hanging="360"/>
      </w:pPr>
      <w:rPr>
        <w:rFonts w:ascii="Symbol" w:hAnsi="Symbol" w:hint="default"/>
      </w:rPr>
    </w:lvl>
    <w:lvl w:ilvl="1" w:tplc="EF38DE3A" w:tentative="1">
      <w:start w:val="1"/>
      <w:numFmt w:val="bullet"/>
      <w:lvlText w:val=""/>
      <w:lvlJc w:val="left"/>
      <w:pPr>
        <w:tabs>
          <w:tab w:val="num" w:pos="1440"/>
        </w:tabs>
        <w:ind w:left="1440" w:hanging="360"/>
      </w:pPr>
      <w:rPr>
        <w:rFonts w:ascii="Wingdings" w:hAnsi="Wingdings" w:hint="default"/>
      </w:rPr>
    </w:lvl>
    <w:lvl w:ilvl="2" w:tplc="F8DEF07E" w:tentative="1">
      <w:start w:val="1"/>
      <w:numFmt w:val="bullet"/>
      <w:lvlText w:val=""/>
      <w:lvlJc w:val="left"/>
      <w:pPr>
        <w:tabs>
          <w:tab w:val="num" w:pos="2160"/>
        </w:tabs>
        <w:ind w:left="2160" w:hanging="360"/>
      </w:pPr>
      <w:rPr>
        <w:rFonts w:ascii="Wingdings" w:hAnsi="Wingdings" w:hint="default"/>
      </w:rPr>
    </w:lvl>
    <w:lvl w:ilvl="3" w:tplc="C722E8AA" w:tentative="1">
      <w:start w:val="1"/>
      <w:numFmt w:val="bullet"/>
      <w:lvlText w:val=""/>
      <w:lvlJc w:val="left"/>
      <w:pPr>
        <w:tabs>
          <w:tab w:val="num" w:pos="2880"/>
        </w:tabs>
        <w:ind w:left="2880" w:hanging="360"/>
      </w:pPr>
      <w:rPr>
        <w:rFonts w:ascii="Wingdings" w:hAnsi="Wingdings" w:hint="default"/>
      </w:rPr>
    </w:lvl>
    <w:lvl w:ilvl="4" w:tplc="4BC05668" w:tentative="1">
      <w:start w:val="1"/>
      <w:numFmt w:val="bullet"/>
      <w:lvlText w:val=""/>
      <w:lvlJc w:val="left"/>
      <w:pPr>
        <w:tabs>
          <w:tab w:val="num" w:pos="3600"/>
        </w:tabs>
        <w:ind w:left="3600" w:hanging="360"/>
      </w:pPr>
      <w:rPr>
        <w:rFonts w:ascii="Wingdings" w:hAnsi="Wingdings" w:hint="default"/>
      </w:rPr>
    </w:lvl>
    <w:lvl w:ilvl="5" w:tplc="271A62EE" w:tentative="1">
      <w:start w:val="1"/>
      <w:numFmt w:val="bullet"/>
      <w:lvlText w:val=""/>
      <w:lvlJc w:val="left"/>
      <w:pPr>
        <w:tabs>
          <w:tab w:val="num" w:pos="4320"/>
        </w:tabs>
        <w:ind w:left="4320" w:hanging="360"/>
      </w:pPr>
      <w:rPr>
        <w:rFonts w:ascii="Wingdings" w:hAnsi="Wingdings" w:hint="default"/>
      </w:rPr>
    </w:lvl>
    <w:lvl w:ilvl="6" w:tplc="E42E5DBC" w:tentative="1">
      <w:start w:val="1"/>
      <w:numFmt w:val="bullet"/>
      <w:lvlText w:val=""/>
      <w:lvlJc w:val="left"/>
      <w:pPr>
        <w:tabs>
          <w:tab w:val="num" w:pos="5040"/>
        </w:tabs>
        <w:ind w:left="5040" w:hanging="360"/>
      </w:pPr>
      <w:rPr>
        <w:rFonts w:ascii="Wingdings" w:hAnsi="Wingdings" w:hint="default"/>
      </w:rPr>
    </w:lvl>
    <w:lvl w:ilvl="7" w:tplc="65D89B3E" w:tentative="1">
      <w:start w:val="1"/>
      <w:numFmt w:val="bullet"/>
      <w:lvlText w:val=""/>
      <w:lvlJc w:val="left"/>
      <w:pPr>
        <w:tabs>
          <w:tab w:val="num" w:pos="5760"/>
        </w:tabs>
        <w:ind w:left="5760" w:hanging="360"/>
      </w:pPr>
      <w:rPr>
        <w:rFonts w:ascii="Wingdings" w:hAnsi="Wingdings" w:hint="default"/>
      </w:rPr>
    </w:lvl>
    <w:lvl w:ilvl="8" w:tplc="43D220F4" w:tentative="1">
      <w:start w:val="1"/>
      <w:numFmt w:val="bullet"/>
      <w:lvlText w:val=""/>
      <w:lvlJc w:val="left"/>
      <w:pPr>
        <w:tabs>
          <w:tab w:val="num" w:pos="6480"/>
        </w:tabs>
        <w:ind w:left="6480" w:hanging="360"/>
      </w:pPr>
      <w:rPr>
        <w:rFonts w:ascii="Wingdings" w:hAnsi="Wingdings" w:hint="default"/>
      </w:rPr>
    </w:lvl>
  </w:abstractNum>
  <w:abstractNum w:abstractNumId="611" w15:restartNumberingAfterBreak="0">
    <w:nsid w:val="7B704D8B"/>
    <w:multiLevelType w:val="hybridMultilevel"/>
    <w:tmpl w:val="0CE400C8"/>
    <w:lvl w:ilvl="0" w:tplc="5A5AC3C0">
      <w:start w:val="1"/>
      <w:numFmt w:val="bullet"/>
      <w:lvlText w:val=""/>
      <w:lvlJc w:val="left"/>
      <w:pPr>
        <w:tabs>
          <w:tab w:val="num" w:pos="720"/>
        </w:tabs>
        <w:ind w:left="720" w:hanging="360"/>
      </w:pPr>
      <w:rPr>
        <w:rFonts w:ascii="Wingdings" w:hAnsi="Wingdings" w:hint="default"/>
      </w:rPr>
    </w:lvl>
    <w:lvl w:ilvl="1" w:tplc="4002168E" w:tentative="1">
      <w:start w:val="1"/>
      <w:numFmt w:val="bullet"/>
      <w:lvlText w:val=""/>
      <w:lvlJc w:val="left"/>
      <w:pPr>
        <w:tabs>
          <w:tab w:val="num" w:pos="1440"/>
        </w:tabs>
        <w:ind w:left="1440" w:hanging="360"/>
      </w:pPr>
      <w:rPr>
        <w:rFonts w:ascii="Wingdings" w:hAnsi="Wingdings" w:hint="default"/>
      </w:rPr>
    </w:lvl>
    <w:lvl w:ilvl="2" w:tplc="BEA41B9E" w:tentative="1">
      <w:start w:val="1"/>
      <w:numFmt w:val="bullet"/>
      <w:lvlText w:val=""/>
      <w:lvlJc w:val="left"/>
      <w:pPr>
        <w:tabs>
          <w:tab w:val="num" w:pos="2160"/>
        </w:tabs>
        <w:ind w:left="2160" w:hanging="360"/>
      </w:pPr>
      <w:rPr>
        <w:rFonts w:ascii="Wingdings" w:hAnsi="Wingdings" w:hint="default"/>
      </w:rPr>
    </w:lvl>
    <w:lvl w:ilvl="3" w:tplc="E26CCAEC" w:tentative="1">
      <w:start w:val="1"/>
      <w:numFmt w:val="bullet"/>
      <w:lvlText w:val=""/>
      <w:lvlJc w:val="left"/>
      <w:pPr>
        <w:tabs>
          <w:tab w:val="num" w:pos="2880"/>
        </w:tabs>
        <w:ind w:left="2880" w:hanging="360"/>
      </w:pPr>
      <w:rPr>
        <w:rFonts w:ascii="Wingdings" w:hAnsi="Wingdings" w:hint="default"/>
      </w:rPr>
    </w:lvl>
    <w:lvl w:ilvl="4" w:tplc="3B6E6774" w:tentative="1">
      <w:start w:val="1"/>
      <w:numFmt w:val="bullet"/>
      <w:lvlText w:val=""/>
      <w:lvlJc w:val="left"/>
      <w:pPr>
        <w:tabs>
          <w:tab w:val="num" w:pos="3600"/>
        </w:tabs>
        <w:ind w:left="3600" w:hanging="360"/>
      </w:pPr>
      <w:rPr>
        <w:rFonts w:ascii="Wingdings" w:hAnsi="Wingdings" w:hint="default"/>
      </w:rPr>
    </w:lvl>
    <w:lvl w:ilvl="5" w:tplc="4574D1F0" w:tentative="1">
      <w:start w:val="1"/>
      <w:numFmt w:val="bullet"/>
      <w:lvlText w:val=""/>
      <w:lvlJc w:val="left"/>
      <w:pPr>
        <w:tabs>
          <w:tab w:val="num" w:pos="4320"/>
        </w:tabs>
        <w:ind w:left="4320" w:hanging="360"/>
      </w:pPr>
      <w:rPr>
        <w:rFonts w:ascii="Wingdings" w:hAnsi="Wingdings" w:hint="default"/>
      </w:rPr>
    </w:lvl>
    <w:lvl w:ilvl="6" w:tplc="97DEC53C" w:tentative="1">
      <w:start w:val="1"/>
      <w:numFmt w:val="bullet"/>
      <w:lvlText w:val=""/>
      <w:lvlJc w:val="left"/>
      <w:pPr>
        <w:tabs>
          <w:tab w:val="num" w:pos="5040"/>
        </w:tabs>
        <w:ind w:left="5040" w:hanging="360"/>
      </w:pPr>
      <w:rPr>
        <w:rFonts w:ascii="Wingdings" w:hAnsi="Wingdings" w:hint="default"/>
      </w:rPr>
    </w:lvl>
    <w:lvl w:ilvl="7" w:tplc="0E423A64" w:tentative="1">
      <w:start w:val="1"/>
      <w:numFmt w:val="bullet"/>
      <w:lvlText w:val=""/>
      <w:lvlJc w:val="left"/>
      <w:pPr>
        <w:tabs>
          <w:tab w:val="num" w:pos="5760"/>
        </w:tabs>
        <w:ind w:left="5760" w:hanging="360"/>
      </w:pPr>
      <w:rPr>
        <w:rFonts w:ascii="Wingdings" w:hAnsi="Wingdings" w:hint="default"/>
      </w:rPr>
    </w:lvl>
    <w:lvl w:ilvl="8" w:tplc="6D749138" w:tentative="1">
      <w:start w:val="1"/>
      <w:numFmt w:val="bullet"/>
      <w:lvlText w:val=""/>
      <w:lvlJc w:val="left"/>
      <w:pPr>
        <w:tabs>
          <w:tab w:val="num" w:pos="6480"/>
        </w:tabs>
        <w:ind w:left="6480" w:hanging="360"/>
      </w:pPr>
      <w:rPr>
        <w:rFonts w:ascii="Wingdings" w:hAnsi="Wingdings" w:hint="default"/>
      </w:rPr>
    </w:lvl>
  </w:abstractNum>
  <w:abstractNum w:abstractNumId="612" w15:restartNumberingAfterBreak="0">
    <w:nsid w:val="7BC5185C"/>
    <w:multiLevelType w:val="hybridMultilevel"/>
    <w:tmpl w:val="762E326A"/>
    <w:lvl w:ilvl="0" w:tplc="04090007">
      <w:start w:val="1"/>
      <w:numFmt w:val="bullet"/>
      <w:lvlText w:val=""/>
      <w:lvlPicBulletId w:val="0"/>
      <w:lvlJc w:val="left"/>
      <w:pPr>
        <w:tabs>
          <w:tab w:val="num" w:pos="360"/>
        </w:tabs>
        <w:ind w:left="360" w:hanging="360"/>
      </w:pPr>
      <w:rPr>
        <w:rFonts w:ascii="Symbol" w:hAnsi="Symbol" w:hint="default"/>
      </w:rPr>
    </w:lvl>
    <w:lvl w:ilvl="1" w:tplc="04090001">
      <w:start w:val="1"/>
      <w:numFmt w:val="bullet"/>
      <w:lvlText w:val=""/>
      <w:lvlJc w:val="left"/>
      <w:pPr>
        <w:tabs>
          <w:tab w:val="num" w:pos="1080"/>
        </w:tabs>
        <w:ind w:left="1080" w:hanging="360"/>
      </w:pPr>
      <w:rPr>
        <w:rFonts w:ascii="Symbol" w:hAnsi="Symbo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13" w15:restartNumberingAfterBreak="0">
    <w:nsid w:val="7BC638EF"/>
    <w:multiLevelType w:val="hybridMultilevel"/>
    <w:tmpl w:val="E7DA1A4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4" w15:restartNumberingAfterBreak="0">
    <w:nsid w:val="7C291196"/>
    <w:multiLevelType w:val="hybridMultilevel"/>
    <w:tmpl w:val="B286451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5" w15:restartNumberingAfterBreak="0">
    <w:nsid w:val="7C535179"/>
    <w:multiLevelType w:val="hybridMultilevel"/>
    <w:tmpl w:val="C60C639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6" w15:restartNumberingAfterBreak="0">
    <w:nsid w:val="7C56414C"/>
    <w:multiLevelType w:val="hybridMultilevel"/>
    <w:tmpl w:val="8CC62F64"/>
    <w:lvl w:ilvl="0" w:tplc="3C8AC38A">
      <w:start w:val="1"/>
      <w:numFmt w:val="bullet"/>
      <w:lvlText w:val="•"/>
      <w:lvlJc w:val="left"/>
      <w:pPr>
        <w:tabs>
          <w:tab w:val="num" w:pos="720"/>
        </w:tabs>
        <w:ind w:left="720" w:hanging="360"/>
      </w:pPr>
      <w:rPr>
        <w:rFonts w:ascii="Arial" w:hAnsi="Arial" w:hint="default"/>
      </w:rPr>
    </w:lvl>
    <w:lvl w:ilvl="1" w:tplc="04090001">
      <w:start w:val="1"/>
      <w:numFmt w:val="bullet"/>
      <w:lvlText w:val=""/>
      <w:lvlJc w:val="left"/>
      <w:pPr>
        <w:tabs>
          <w:tab w:val="num" w:pos="1440"/>
        </w:tabs>
        <w:ind w:left="1440" w:hanging="360"/>
      </w:pPr>
      <w:rPr>
        <w:rFonts w:ascii="Symbol" w:hAnsi="Symbol" w:hint="default"/>
      </w:rPr>
    </w:lvl>
    <w:lvl w:ilvl="2" w:tplc="14903822" w:tentative="1">
      <w:start w:val="1"/>
      <w:numFmt w:val="bullet"/>
      <w:lvlText w:val="•"/>
      <w:lvlJc w:val="left"/>
      <w:pPr>
        <w:tabs>
          <w:tab w:val="num" w:pos="2160"/>
        </w:tabs>
        <w:ind w:left="2160" w:hanging="360"/>
      </w:pPr>
      <w:rPr>
        <w:rFonts w:ascii="Arial" w:hAnsi="Arial" w:hint="default"/>
      </w:rPr>
    </w:lvl>
    <w:lvl w:ilvl="3" w:tplc="EECC8E68" w:tentative="1">
      <w:start w:val="1"/>
      <w:numFmt w:val="bullet"/>
      <w:lvlText w:val="•"/>
      <w:lvlJc w:val="left"/>
      <w:pPr>
        <w:tabs>
          <w:tab w:val="num" w:pos="2880"/>
        </w:tabs>
        <w:ind w:left="2880" w:hanging="360"/>
      </w:pPr>
      <w:rPr>
        <w:rFonts w:ascii="Arial" w:hAnsi="Arial" w:hint="default"/>
      </w:rPr>
    </w:lvl>
    <w:lvl w:ilvl="4" w:tplc="B5AABE7A" w:tentative="1">
      <w:start w:val="1"/>
      <w:numFmt w:val="bullet"/>
      <w:lvlText w:val="•"/>
      <w:lvlJc w:val="left"/>
      <w:pPr>
        <w:tabs>
          <w:tab w:val="num" w:pos="3600"/>
        </w:tabs>
        <w:ind w:left="3600" w:hanging="360"/>
      </w:pPr>
      <w:rPr>
        <w:rFonts w:ascii="Arial" w:hAnsi="Arial" w:hint="default"/>
      </w:rPr>
    </w:lvl>
    <w:lvl w:ilvl="5" w:tplc="C140658E" w:tentative="1">
      <w:start w:val="1"/>
      <w:numFmt w:val="bullet"/>
      <w:lvlText w:val="•"/>
      <w:lvlJc w:val="left"/>
      <w:pPr>
        <w:tabs>
          <w:tab w:val="num" w:pos="4320"/>
        </w:tabs>
        <w:ind w:left="4320" w:hanging="360"/>
      </w:pPr>
      <w:rPr>
        <w:rFonts w:ascii="Arial" w:hAnsi="Arial" w:hint="default"/>
      </w:rPr>
    </w:lvl>
    <w:lvl w:ilvl="6" w:tplc="546AD1C4" w:tentative="1">
      <w:start w:val="1"/>
      <w:numFmt w:val="bullet"/>
      <w:lvlText w:val="•"/>
      <w:lvlJc w:val="left"/>
      <w:pPr>
        <w:tabs>
          <w:tab w:val="num" w:pos="5040"/>
        </w:tabs>
        <w:ind w:left="5040" w:hanging="360"/>
      </w:pPr>
      <w:rPr>
        <w:rFonts w:ascii="Arial" w:hAnsi="Arial" w:hint="default"/>
      </w:rPr>
    </w:lvl>
    <w:lvl w:ilvl="7" w:tplc="FBF0E8A2" w:tentative="1">
      <w:start w:val="1"/>
      <w:numFmt w:val="bullet"/>
      <w:lvlText w:val="•"/>
      <w:lvlJc w:val="left"/>
      <w:pPr>
        <w:tabs>
          <w:tab w:val="num" w:pos="5760"/>
        </w:tabs>
        <w:ind w:left="5760" w:hanging="360"/>
      </w:pPr>
      <w:rPr>
        <w:rFonts w:ascii="Arial" w:hAnsi="Arial" w:hint="default"/>
      </w:rPr>
    </w:lvl>
    <w:lvl w:ilvl="8" w:tplc="1FD69762" w:tentative="1">
      <w:start w:val="1"/>
      <w:numFmt w:val="bullet"/>
      <w:lvlText w:val="•"/>
      <w:lvlJc w:val="left"/>
      <w:pPr>
        <w:tabs>
          <w:tab w:val="num" w:pos="6480"/>
        </w:tabs>
        <w:ind w:left="6480" w:hanging="360"/>
      </w:pPr>
      <w:rPr>
        <w:rFonts w:ascii="Arial" w:hAnsi="Arial" w:hint="default"/>
      </w:rPr>
    </w:lvl>
  </w:abstractNum>
  <w:abstractNum w:abstractNumId="617" w15:restartNumberingAfterBreak="0">
    <w:nsid w:val="7C940B11"/>
    <w:multiLevelType w:val="hybridMultilevel"/>
    <w:tmpl w:val="74DEFB4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8" w15:restartNumberingAfterBreak="0">
    <w:nsid w:val="7CA756F6"/>
    <w:multiLevelType w:val="hybridMultilevel"/>
    <w:tmpl w:val="C7A6AF0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9" w15:restartNumberingAfterBreak="0">
    <w:nsid w:val="7CF62AD8"/>
    <w:multiLevelType w:val="hybridMultilevel"/>
    <w:tmpl w:val="AD9A7AD8"/>
    <w:lvl w:ilvl="0" w:tplc="22E885E0">
      <w:start w:val="1"/>
      <w:numFmt w:val="bullet"/>
      <w:lvlText w:val=""/>
      <w:lvlJc w:val="left"/>
      <w:pPr>
        <w:tabs>
          <w:tab w:val="num" w:pos="720"/>
        </w:tabs>
        <w:ind w:left="720" w:hanging="360"/>
      </w:pPr>
      <w:rPr>
        <w:rFonts w:ascii="Wingdings" w:hAnsi="Wingdings" w:hint="default"/>
      </w:rPr>
    </w:lvl>
    <w:lvl w:ilvl="1" w:tplc="5C92BEA4" w:tentative="1">
      <w:start w:val="1"/>
      <w:numFmt w:val="bullet"/>
      <w:lvlText w:val=""/>
      <w:lvlJc w:val="left"/>
      <w:pPr>
        <w:tabs>
          <w:tab w:val="num" w:pos="1440"/>
        </w:tabs>
        <w:ind w:left="1440" w:hanging="360"/>
      </w:pPr>
      <w:rPr>
        <w:rFonts w:ascii="Wingdings" w:hAnsi="Wingdings" w:hint="default"/>
      </w:rPr>
    </w:lvl>
    <w:lvl w:ilvl="2" w:tplc="42B0B41E" w:tentative="1">
      <w:start w:val="1"/>
      <w:numFmt w:val="bullet"/>
      <w:lvlText w:val=""/>
      <w:lvlJc w:val="left"/>
      <w:pPr>
        <w:tabs>
          <w:tab w:val="num" w:pos="2160"/>
        </w:tabs>
        <w:ind w:left="2160" w:hanging="360"/>
      </w:pPr>
      <w:rPr>
        <w:rFonts w:ascii="Wingdings" w:hAnsi="Wingdings" w:hint="default"/>
      </w:rPr>
    </w:lvl>
    <w:lvl w:ilvl="3" w:tplc="7312148A" w:tentative="1">
      <w:start w:val="1"/>
      <w:numFmt w:val="bullet"/>
      <w:lvlText w:val=""/>
      <w:lvlJc w:val="left"/>
      <w:pPr>
        <w:tabs>
          <w:tab w:val="num" w:pos="2880"/>
        </w:tabs>
        <w:ind w:left="2880" w:hanging="360"/>
      </w:pPr>
      <w:rPr>
        <w:rFonts w:ascii="Wingdings" w:hAnsi="Wingdings" w:hint="default"/>
      </w:rPr>
    </w:lvl>
    <w:lvl w:ilvl="4" w:tplc="68E81334" w:tentative="1">
      <w:start w:val="1"/>
      <w:numFmt w:val="bullet"/>
      <w:lvlText w:val=""/>
      <w:lvlJc w:val="left"/>
      <w:pPr>
        <w:tabs>
          <w:tab w:val="num" w:pos="3600"/>
        </w:tabs>
        <w:ind w:left="3600" w:hanging="360"/>
      </w:pPr>
      <w:rPr>
        <w:rFonts w:ascii="Wingdings" w:hAnsi="Wingdings" w:hint="default"/>
      </w:rPr>
    </w:lvl>
    <w:lvl w:ilvl="5" w:tplc="FB965C4A" w:tentative="1">
      <w:start w:val="1"/>
      <w:numFmt w:val="bullet"/>
      <w:lvlText w:val=""/>
      <w:lvlJc w:val="left"/>
      <w:pPr>
        <w:tabs>
          <w:tab w:val="num" w:pos="4320"/>
        </w:tabs>
        <w:ind w:left="4320" w:hanging="360"/>
      </w:pPr>
      <w:rPr>
        <w:rFonts w:ascii="Wingdings" w:hAnsi="Wingdings" w:hint="default"/>
      </w:rPr>
    </w:lvl>
    <w:lvl w:ilvl="6" w:tplc="0694D580" w:tentative="1">
      <w:start w:val="1"/>
      <w:numFmt w:val="bullet"/>
      <w:lvlText w:val=""/>
      <w:lvlJc w:val="left"/>
      <w:pPr>
        <w:tabs>
          <w:tab w:val="num" w:pos="5040"/>
        </w:tabs>
        <w:ind w:left="5040" w:hanging="360"/>
      </w:pPr>
      <w:rPr>
        <w:rFonts w:ascii="Wingdings" w:hAnsi="Wingdings" w:hint="default"/>
      </w:rPr>
    </w:lvl>
    <w:lvl w:ilvl="7" w:tplc="12C470AA" w:tentative="1">
      <w:start w:val="1"/>
      <w:numFmt w:val="bullet"/>
      <w:lvlText w:val=""/>
      <w:lvlJc w:val="left"/>
      <w:pPr>
        <w:tabs>
          <w:tab w:val="num" w:pos="5760"/>
        </w:tabs>
        <w:ind w:left="5760" w:hanging="360"/>
      </w:pPr>
      <w:rPr>
        <w:rFonts w:ascii="Wingdings" w:hAnsi="Wingdings" w:hint="default"/>
      </w:rPr>
    </w:lvl>
    <w:lvl w:ilvl="8" w:tplc="83AA83A0" w:tentative="1">
      <w:start w:val="1"/>
      <w:numFmt w:val="bullet"/>
      <w:lvlText w:val=""/>
      <w:lvlJc w:val="left"/>
      <w:pPr>
        <w:tabs>
          <w:tab w:val="num" w:pos="6480"/>
        </w:tabs>
        <w:ind w:left="6480" w:hanging="360"/>
      </w:pPr>
      <w:rPr>
        <w:rFonts w:ascii="Wingdings" w:hAnsi="Wingdings" w:hint="default"/>
      </w:rPr>
    </w:lvl>
  </w:abstractNum>
  <w:abstractNum w:abstractNumId="620" w15:restartNumberingAfterBreak="0">
    <w:nsid w:val="7D323D15"/>
    <w:multiLevelType w:val="hybridMultilevel"/>
    <w:tmpl w:val="2AC4128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1" w15:restartNumberingAfterBreak="0">
    <w:nsid w:val="7D3C4D78"/>
    <w:multiLevelType w:val="hybridMultilevel"/>
    <w:tmpl w:val="524C8DB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2" w15:restartNumberingAfterBreak="0">
    <w:nsid w:val="7D865666"/>
    <w:multiLevelType w:val="hybridMultilevel"/>
    <w:tmpl w:val="B2D8B842"/>
    <w:lvl w:ilvl="0" w:tplc="04090007">
      <w:start w:val="1"/>
      <w:numFmt w:val="bullet"/>
      <w:lvlText w:val=""/>
      <w:lvlPicBulletId w:val="0"/>
      <w:lvlJc w:val="left"/>
      <w:pPr>
        <w:tabs>
          <w:tab w:val="num" w:pos="720"/>
        </w:tabs>
        <w:ind w:left="720" w:hanging="360"/>
      </w:pPr>
      <w:rPr>
        <w:rFonts w:ascii="Symbol" w:hAnsi="Symbol" w:hint="default"/>
      </w:rPr>
    </w:lvl>
    <w:lvl w:ilvl="1" w:tplc="5416610E" w:tentative="1">
      <w:start w:val="1"/>
      <w:numFmt w:val="bullet"/>
      <w:lvlText w:val=""/>
      <w:lvlJc w:val="left"/>
      <w:pPr>
        <w:tabs>
          <w:tab w:val="num" w:pos="1440"/>
        </w:tabs>
        <w:ind w:left="1440" w:hanging="360"/>
      </w:pPr>
      <w:rPr>
        <w:rFonts w:ascii="Wingdings" w:hAnsi="Wingdings" w:hint="default"/>
      </w:rPr>
    </w:lvl>
    <w:lvl w:ilvl="2" w:tplc="C1C89052" w:tentative="1">
      <w:start w:val="1"/>
      <w:numFmt w:val="bullet"/>
      <w:lvlText w:val=""/>
      <w:lvlJc w:val="left"/>
      <w:pPr>
        <w:tabs>
          <w:tab w:val="num" w:pos="2160"/>
        </w:tabs>
        <w:ind w:left="2160" w:hanging="360"/>
      </w:pPr>
      <w:rPr>
        <w:rFonts w:ascii="Wingdings" w:hAnsi="Wingdings" w:hint="default"/>
      </w:rPr>
    </w:lvl>
    <w:lvl w:ilvl="3" w:tplc="FF4466CC" w:tentative="1">
      <w:start w:val="1"/>
      <w:numFmt w:val="bullet"/>
      <w:lvlText w:val=""/>
      <w:lvlJc w:val="left"/>
      <w:pPr>
        <w:tabs>
          <w:tab w:val="num" w:pos="2880"/>
        </w:tabs>
        <w:ind w:left="2880" w:hanging="360"/>
      </w:pPr>
      <w:rPr>
        <w:rFonts w:ascii="Wingdings" w:hAnsi="Wingdings" w:hint="default"/>
      </w:rPr>
    </w:lvl>
    <w:lvl w:ilvl="4" w:tplc="0CB4BAAC" w:tentative="1">
      <w:start w:val="1"/>
      <w:numFmt w:val="bullet"/>
      <w:lvlText w:val=""/>
      <w:lvlJc w:val="left"/>
      <w:pPr>
        <w:tabs>
          <w:tab w:val="num" w:pos="3600"/>
        </w:tabs>
        <w:ind w:left="3600" w:hanging="360"/>
      </w:pPr>
      <w:rPr>
        <w:rFonts w:ascii="Wingdings" w:hAnsi="Wingdings" w:hint="default"/>
      </w:rPr>
    </w:lvl>
    <w:lvl w:ilvl="5" w:tplc="DA14DABA" w:tentative="1">
      <w:start w:val="1"/>
      <w:numFmt w:val="bullet"/>
      <w:lvlText w:val=""/>
      <w:lvlJc w:val="left"/>
      <w:pPr>
        <w:tabs>
          <w:tab w:val="num" w:pos="4320"/>
        </w:tabs>
        <w:ind w:left="4320" w:hanging="360"/>
      </w:pPr>
      <w:rPr>
        <w:rFonts w:ascii="Wingdings" w:hAnsi="Wingdings" w:hint="default"/>
      </w:rPr>
    </w:lvl>
    <w:lvl w:ilvl="6" w:tplc="CC00AF4A" w:tentative="1">
      <w:start w:val="1"/>
      <w:numFmt w:val="bullet"/>
      <w:lvlText w:val=""/>
      <w:lvlJc w:val="left"/>
      <w:pPr>
        <w:tabs>
          <w:tab w:val="num" w:pos="5040"/>
        </w:tabs>
        <w:ind w:left="5040" w:hanging="360"/>
      </w:pPr>
      <w:rPr>
        <w:rFonts w:ascii="Wingdings" w:hAnsi="Wingdings" w:hint="default"/>
      </w:rPr>
    </w:lvl>
    <w:lvl w:ilvl="7" w:tplc="34FE7944" w:tentative="1">
      <w:start w:val="1"/>
      <w:numFmt w:val="bullet"/>
      <w:lvlText w:val=""/>
      <w:lvlJc w:val="left"/>
      <w:pPr>
        <w:tabs>
          <w:tab w:val="num" w:pos="5760"/>
        </w:tabs>
        <w:ind w:left="5760" w:hanging="360"/>
      </w:pPr>
      <w:rPr>
        <w:rFonts w:ascii="Wingdings" w:hAnsi="Wingdings" w:hint="default"/>
      </w:rPr>
    </w:lvl>
    <w:lvl w:ilvl="8" w:tplc="A178E402" w:tentative="1">
      <w:start w:val="1"/>
      <w:numFmt w:val="bullet"/>
      <w:lvlText w:val=""/>
      <w:lvlJc w:val="left"/>
      <w:pPr>
        <w:tabs>
          <w:tab w:val="num" w:pos="6480"/>
        </w:tabs>
        <w:ind w:left="6480" w:hanging="360"/>
      </w:pPr>
      <w:rPr>
        <w:rFonts w:ascii="Wingdings" w:hAnsi="Wingdings" w:hint="default"/>
      </w:rPr>
    </w:lvl>
  </w:abstractNum>
  <w:abstractNum w:abstractNumId="623" w15:restartNumberingAfterBreak="0">
    <w:nsid w:val="7DDC2C9A"/>
    <w:multiLevelType w:val="hybridMultilevel"/>
    <w:tmpl w:val="BA4C871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4" w15:restartNumberingAfterBreak="0">
    <w:nsid w:val="7DE47AD0"/>
    <w:multiLevelType w:val="hybridMultilevel"/>
    <w:tmpl w:val="903A6570"/>
    <w:lvl w:ilvl="0" w:tplc="04090007">
      <w:start w:val="1"/>
      <w:numFmt w:val="bullet"/>
      <w:lvlText w:val=""/>
      <w:lvlPicBulletId w:val="0"/>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5" w15:restartNumberingAfterBreak="0">
    <w:nsid w:val="7DE934CE"/>
    <w:multiLevelType w:val="hybridMultilevel"/>
    <w:tmpl w:val="EE9424C0"/>
    <w:lvl w:ilvl="0" w:tplc="04090007">
      <w:start w:val="1"/>
      <w:numFmt w:val="bullet"/>
      <w:lvlText w:val=""/>
      <w:lvlPicBulletId w:val="1"/>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6" w15:restartNumberingAfterBreak="0">
    <w:nsid w:val="7E5E2D7C"/>
    <w:multiLevelType w:val="hybridMultilevel"/>
    <w:tmpl w:val="6046B4D8"/>
    <w:lvl w:ilvl="0" w:tplc="04090007">
      <w:start w:val="1"/>
      <w:numFmt w:val="bullet"/>
      <w:lvlText w:val=""/>
      <w:lvlPicBulletId w:val="0"/>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27" w15:restartNumberingAfterBreak="0">
    <w:nsid w:val="7ECC3DE7"/>
    <w:multiLevelType w:val="hybridMultilevel"/>
    <w:tmpl w:val="F77AC062"/>
    <w:lvl w:ilvl="0" w:tplc="04090007">
      <w:start w:val="1"/>
      <w:numFmt w:val="bullet"/>
      <w:lvlText w:val=""/>
      <w:lvlPicBulletId w:val="1"/>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8" w15:restartNumberingAfterBreak="0">
    <w:nsid w:val="7ED517E7"/>
    <w:multiLevelType w:val="hybridMultilevel"/>
    <w:tmpl w:val="54FCDF0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9" w15:restartNumberingAfterBreak="0">
    <w:nsid w:val="7F826579"/>
    <w:multiLevelType w:val="hybridMultilevel"/>
    <w:tmpl w:val="5BC05D9A"/>
    <w:lvl w:ilvl="0" w:tplc="04090007">
      <w:start w:val="1"/>
      <w:numFmt w:val="bullet"/>
      <w:lvlText w:val=""/>
      <w:lvlPicBulletId w:val="0"/>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30" w15:restartNumberingAfterBreak="0">
    <w:nsid w:val="7FC03E5C"/>
    <w:multiLevelType w:val="hybridMultilevel"/>
    <w:tmpl w:val="3E5A5CF6"/>
    <w:lvl w:ilvl="0" w:tplc="04090007">
      <w:start w:val="1"/>
      <w:numFmt w:val="bullet"/>
      <w:lvlText w:val=""/>
      <w:lvlPicBulletId w:val="0"/>
      <w:lvlJc w:val="left"/>
      <w:pPr>
        <w:tabs>
          <w:tab w:val="num" w:pos="360"/>
        </w:tabs>
        <w:ind w:left="360" w:hanging="360"/>
      </w:pPr>
      <w:rPr>
        <w:rFonts w:ascii="Symbol" w:hAnsi="Symbol" w:hint="default"/>
      </w:rPr>
    </w:lvl>
    <w:lvl w:ilvl="1" w:tplc="E1307844">
      <w:numFmt w:val="bullet"/>
      <w:lvlText w:val="-"/>
      <w:lvlJc w:val="left"/>
      <w:pPr>
        <w:tabs>
          <w:tab w:val="num" w:pos="1080"/>
        </w:tabs>
        <w:ind w:left="1080" w:hanging="360"/>
      </w:pPr>
      <w:rPr>
        <w:rFonts w:ascii="Bookman Old Style" w:eastAsia="Times New Roman" w:hAnsi="Bookman Old Style" w:cs="Times New Roman"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31" w15:restartNumberingAfterBreak="0">
    <w:nsid w:val="7FF53C96"/>
    <w:multiLevelType w:val="hybridMultilevel"/>
    <w:tmpl w:val="F67C7836"/>
    <w:lvl w:ilvl="0" w:tplc="3348CDE8">
      <w:start w:val="1"/>
      <w:numFmt w:val="bullet"/>
      <w:lvlText w:val=""/>
      <w:lvlJc w:val="left"/>
      <w:pPr>
        <w:tabs>
          <w:tab w:val="num" w:pos="720"/>
        </w:tabs>
        <w:ind w:left="720" w:hanging="360"/>
      </w:pPr>
      <w:rPr>
        <w:rFonts w:ascii="Wingdings" w:hAnsi="Wingdings" w:hint="default"/>
      </w:rPr>
    </w:lvl>
    <w:lvl w:ilvl="1" w:tplc="DA548496" w:tentative="1">
      <w:start w:val="1"/>
      <w:numFmt w:val="bullet"/>
      <w:lvlText w:val=""/>
      <w:lvlJc w:val="left"/>
      <w:pPr>
        <w:tabs>
          <w:tab w:val="num" w:pos="1440"/>
        </w:tabs>
        <w:ind w:left="1440" w:hanging="360"/>
      </w:pPr>
      <w:rPr>
        <w:rFonts w:ascii="Wingdings" w:hAnsi="Wingdings" w:hint="default"/>
      </w:rPr>
    </w:lvl>
    <w:lvl w:ilvl="2" w:tplc="EA5085D8" w:tentative="1">
      <w:start w:val="1"/>
      <w:numFmt w:val="bullet"/>
      <w:lvlText w:val=""/>
      <w:lvlJc w:val="left"/>
      <w:pPr>
        <w:tabs>
          <w:tab w:val="num" w:pos="2160"/>
        </w:tabs>
        <w:ind w:left="2160" w:hanging="360"/>
      </w:pPr>
      <w:rPr>
        <w:rFonts w:ascii="Wingdings" w:hAnsi="Wingdings" w:hint="default"/>
      </w:rPr>
    </w:lvl>
    <w:lvl w:ilvl="3" w:tplc="59D82494" w:tentative="1">
      <w:start w:val="1"/>
      <w:numFmt w:val="bullet"/>
      <w:lvlText w:val=""/>
      <w:lvlJc w:val="left"/>
      <w:pPr>
        <w:tabs>
          <w:tab w:val="num" w:pos="2880"/>
        </w:tabs>
        <w:ind w:left="2880" w:hanging="360"/>
      </w:pPr>
      <w:rPr>
        <w:rFonts w:ascii="Wingdings" w:hAnsi="Wingdings" w:hint="default"/>
      </w:rPr>
    </w:lvl>
    <w:lvl w:ilvl="4" w:tplc="8EA85B86" w:tentative="1">
      <w:start w:val="1"/>
      <w:numFmt w:val="bullet"/>
      <w:lvlText w:val=""/>
      <w:lvlJc w:val="left"/>
      <w:pPr>
        <w:tabs>
          <w:tab w:val="num" w:pos="3600"/>
        </w:tabs>
        <w:ind w:left="3600" w:hanging="360"/>
      </w:pPr>
      <w:rPr>
        <w:rFonts w:ascii="Wingdings" w:hAnsi="Wingdings" w:hint="default"/>
      </w:rPr>
    </w:lvl>
    <w:lvl w:ilvl="5" w:tplc="7A1626A6" w:tentative="1">
      <w:start w:val="1"/>
      <w:numFmt w:val="bullet"/>
      <w:lvlText w:val=""/>
      <w:lvlJc w:val="left"/>
      <w:pPr>
        <w:tabs>
          <w:tab w:val="num" w:pos="4320"/>
        </w:tabs>
        <w:ind w:left="4320" w:hanging="360"/>
      </w:pPr>
      <w:rPr>
        <w:rFonts w:ascii="Wingdings" w:hAnsi="Wingdings" w:hint="default"/>
      </w:rPr>
    </w:lvl>
    <w:lvl w:ilvl="6" w:tplc="F8BCFBE2" w:tentative="1">
      <w:start w:val="1"/>
      <w:numFmt w:val="bullet"/>
      <w:lvlText w:val=""/>
      <w:lvlJc w:val="left"/>
      <w:pPr>
        <w:tabs>
          <w:tab w:val="num" w:pos="5040"/>
        </w:tabs>
        <w:ind w:left="5040" w:hanging="360"/>
      </w:pPr>
      <w:rPr>
        <w:rFonts w:ascii="Wingdings" w:hAnsi="Wingdings" w:hint="default"/>
      </w:rPr>
    </w:lvl>
    <w:lvl w:ilvl="7" w:tplc="D5BC39EE" w:tentative="1">
      <w:start w:val="1"/>
      <w:numFmt w:val="bullet"/>
      <w:lvlText w:val=""/>
      <w:lvlJc w:val="left"/>
      <w:pPr>
        <w:tabs>
          <w:tab w:val="num" w:pos="5760"/>
        </w:tabs>
        <w:ind w:left="5760" w:hanging="360"/>
      </w:pPr>
      <w:rPr>
        <w:rFonts w:ascii="Wingdings" w:hAnsi="Wingdings" w:hint="default"/>
      </w:rPr>
    </w:lvl>
    <w:lvl w:ilvl="8" w:tplc="EFF89544" w:tentative="1">
      <w:start w:val="1"/>
      <w:numFmt w:val="bullet"/>
      <w:lvlText w:val=""/>
      <w:lvlJc w:val="left"/>
      <w:pPr>
        <w:tabs>
          <w:tab w:val="num" w:pos="6480"/>
        </w:tabs>
        <w:ind w:left="6480" w:hanging="360"/>
      </w:pPr>
      <w:rPr>
        <w:rFonts w:ascii="Wingdings" w:hAnsi="Wingdings" w:hint="default"/>
      </w:rPr>
    </w:lvl>
  </w:abstractNum>
  <w:num w:numId="1">
    <w:abstractNumId w:val="135"/>
  </w:num>
  <w:num w:numId="2">
    <w:abstractNumId w:val="491"/>
  </w:num>
  <w:num w:numId="3">
    <w:abstractNumId w:val="556"/>
  </w:num>
  <w:num w:numId="4">
    <w:abstractNumId w:val="178"/>
  </w:num>
  <w:num w:numId="5">
    <w:abstractNumId w:val="596"/>
  </w:num>
  <w:num w:numId="6">
    <w:abstractNumId w:val="238"/>
  </w:num>
  <w:num w:numId="7">
    <w:abstractNumId w:val="442"/>
  </w:num>
  <w:num w:numId="8">
    <w:abstractNumId w:val="444"/>
  </w:num>
  <w:num w:numId="9">
    <w:abstractNumId w:val="452"/>
  </w:num>
  <w:num w:numId="10">
    <w:abstractNumId w:val="171"/>
  </w:num>
  <w:num w:numId="11">
    <w:abstractNumId w:val="252"/>
  </w:num>
  <w:num w:numId="12">
    <w:abstractNumId w:val="104"/>
  </w:num>
  <w:num w:numId="13">
    <w:abstractNumId w:val="128"/>
  </w:num>
  <w:num w:numId="14">
    <w:abstractNumId w:val="218"/>
  </w:num>
  <w:num w:numId="15">
    <w:abstractNumId w:val="82"/>
  </w:num>
  <w:num w:numId="16">
    <w:abstractNumId w:val="423"/>
  </w:num>
  <w:num w:numId="17">
    <w:abstractNumId w:val="584"/>
  </w:num>
  <w:num w:numId="18">
    <w:abstractNumId w:val="611"/>
  </w:num>
  <w:num w:numId="19">
    <w:abstractNumId w:val="403"/>
  </w:num>
  <w:num w:numId="20">
    <w:abstractNumId w:val="46"/>
  </w:num>
  <w:num w:numId="21">
    <w:abstractNumId w:val="445"/>
  </w:num>
  <w:num w:numId="22">
    <w:abstractNumId w:val="349"/>
  </w:num>
  <w:num w:numId="23">
    <w:abstractNumId w:val="115"/>
  </w:num>
  <w:num w:numId="24">
    <w:abstractNumId w:val="320"/>
  </w:num>
  <w:num w:numId="25">
    <w:abstractNumId w:val="233"/>
  </w:num>
  <w:num w:numId="26">
    <w:abstractNumId w:val="225"/>
  </w:num>
  <w:num w:numId="27">
    <w:abstractNumId w:val="204"/>
  </w:num>
  <w:num w:numId="28">
    <w:abstractNumId w:val="261"/>
  </w:num>
  <w:num w:numId="29">
    <w:abstractNumId w:val="402"/>
  </w:num>
  <w:num w:numId="30">
    <w:abstractNumId w:val="186"/>
  </w:num>
  <w:num w:numId="31">
    <w:abstractNumId w:val="170"/>
  </w:num>
  <w:num w:numId="32">
    <w:abstractNumId w:val="321"/>
  </w:num>
  <w:num w:numId="33">
    <w:abstractNumId w:val="481"/>
  </w:num>
  <w:num w:numId="34">
    <w:abstractNumId w:val="462"/>
  </w:num>
  <w:num w:numId="35">
    <w:abstractNumId w:val="344"/>
  </w:num>
  <w:num w:numId="36">
    <w:abstractNumId w:val="532"/>
  </w:num>
  <w:num w:numId="37">
    <w:abstractNumId w:val="619"/>
  </w:num>
  <w:num w:numId="38">
    <w:abstractNumId w:val="68"/>
  </w:num>
  <w:num w:numId="39">
    <w:abstractNumId w:val="558"/>
  </w:num>
  <w:num w:numId="40">
    <w:abstractNumId w:val="583"/>
  </w:num>
  <w:num w:numId="41">
    <w:abstractNumId w:val="603"/>
  </w:num>
  <w:num w:numId="42">
    <w:abstractNumId w:val="404"/>
  </w:num>
  <w:num w:numId="43">
    <w:abstractNumId w:val="286"/>
  </w:num>
  <w:num w:numId="44">
    <w:abstractNumId w:val="172"/>
  </w:num>
  <w:num w:numId="45">
    <w:abstractNumId w:val="34"/>
  </w:num>
  <w:num w:numId="46">
    <w:abstractNumId w:val="622"/>
  </w:num>
  <w:num w:numId="47">
    <w:abstractNumId w:val="245"/>
  </w:num>
  <w:num w:numId="48">
    <w:abstractNumId w:val="507"/>
  </w:num>
  <w:num w:numId="49">
    <w:abstractNumId w:val="84"/>
  </w:num>
  <w:num w:numId="50">
    <w:abstractNumId w:val="550"/>
  </w:num>
  <w:num w:numId="51">
    <w:abstractNumId w:val="334"/>
  </w:num>
  <w:num w:numId="52">
    <w:abstractNumId w:val="613"/>
  </w:num>
  <w:num w:numId="53">
    <w:abstractNumId w:val="309"/>
  </w:num>
  <w:num w:numId="54">
    <w:abstractNumId w:val="97"/>
  </w:num>
  <w:num w:numId="55">
    <w:abstractNumId w:val="358"/>
  </w:num>
  <w:num w:numId="56">
    <w:abstractNumId w:val="147"/>
  </w:num>
  <w:num w:numId="57">
    <w:abstractNumId w:val="244"/>
  </w:num>
  <w:num w:numId="58">
    <w:abstractNumId w:val="287"/>
  </w:num>
  <w:num w:numId="59">
    <w:abstractNumId w:val="118"/>
  </w:num>
  <w:num w:numId="60">
    <w:abstractNumId w:val="80"/>
  </w:num>
  <w:num w:numId="61">
    <w:abstractNumId w:val="203"/>
  </w:num>
  <w:num w:numId="62">
    <w:abstractNumId w:val="279"/>
  </w:num>
  <w:num w:numId="63">
    <w:abstractNumId w:val="189"/>
  </w:num>
  <w:num w:numId="64">
    <w:abstractNumId w:val="372"/>
  </w:num>
  <w:num w:numId="65">
    <w:abstractNumId w:val="417"/>
  </w:num>
  <w:num w:numId="66">
    <w:abstractNumId w:val="345"/>
  </w:num>
  <w:num w:numId="67">
    <w:abstractNumId w:val="249"/>
  </w:num>
  <w:num w:numId="68">
    <w:abstractNumId w:val="454"/>
  </w:num>
  <w:num w:numId="69">
    <w:abstractNumId w:val="110"/>
  </w:num>
  <w:num w:numId="70">
    <w:abstractNumId w:val="614"/>
  </w:num>
  <w:num w:numId="71">
    <w:abstractNumId w:val="209"/>
  </w:num>
  <w:num w:numId="72">
    <w:abstractNumId w:val="631"/>
  </w:num>
  <w:num w:numId="73">
    <w:abstractNumId w:val="59"/>
  </w:num>
  <w:num w:numId="74">
    <w:abstractNumId w:val="297"/>
  </w:num>
  <w:num w:numId="75">
    <w:abstractNumId w:val="219"/>
  </w:num>
  <w:num w:numId="76">
    <w:abstractNumId w:val="66"/>
  </w:num>
  <w:num w:numId="77">
    <w:abstractNumId w:val="390"/>
  </w:num>
  <w:num w:numId="78">
    <w:abstractNumId w:val="112"/>
  </w:num>
  <w:num w:numId="79">
    <w:abstractNumId w:val="524"/>
  </w:num>
  <w:num w:numId="80">
    <w:abstractNumId w:val="485"/>
  </w:num>
  <w:num w:numId="81">
    <w:abstractNumId w:val="173"/>
  </w:num>
  <w:num w:numId="82">
    <w:abstractNumId w:val="131"/>
  </w:num>
  <w:num w:numId="83">
    <w:abstractNumId w:val="255"/>
  </w:num>
  <w:num w:numId="84">
    <w:abstractNumId w:val="231"/>
  </w:num>
  <w:num w:numId="85">
    <w:abstractNumId w:val="595"/>
  </w:num>
  <w:num w:numId="86">
    <w:abstractNumId w:val="352"/>
  </w:num>
  <w:num w:numId="87">
    <w:abstractNumId w:val="623"/>
  </w:num>
  <w:num w:numId="88">
    <w:abstractNumId w:val="176"/>
  </w:num>
  <w:num w:numId="89">
    <w:abstractNumId w:val="326"/>
  </w:num>
  <w:num w:numId="90">
    <w:abstractNumId w:val="151"/>
  </w:num>
  <w:num w:numId="91">
    <w:abstractNumId w:val="17"/>
  </w:num>
  <w:num w:numId="92">
    <w:abstractNumId w:val="306"/>
  </w:num>
  <w:num w:numId="93">
    <w:abstractNumId w:val="361"/>
  </w:num>
  <w:num w:numId="94">
    <w:abstractNumId w:val="2"/>
  </w:num>
  <w:num w:numId="95">
    <w:abstractNumId w:val="150"/>
  </w:num>
  <w:num w:numId="96">
    <w:abstractNumId w:val="494"/>
  </w:num>
  <w:num w:numId="97">
    <w:abstractNumId w:val="621"/>
  </w:num>
  <w:num w:numId="98">
    <w:abstractNumId w:val="365"/>
  </w:num>
  <w:num w:numId="99">
    <w:abstractNumId w:val="588"/>
  </w:num>
  <w:num w:numId="100">
    <w:abstractNumId w:val="564"/>
  </w:num>
  <w:num w:numId="101">
    <w:abstractNumId w:val="527"/>
  </w:num>
  <w:num w:numId="102">
    <w:abstractNumId w:val="276"/>
  </w:num>
  <w:num w:numId="103">
    <w:abstractNumId w:val="96"/>
  </w:num>
  <w:num w:numId="104">
    <w:abstractNumId w:val="93"/>
  </w:num>
  <w:num w:numId="105">
    <w:abstractNumId w:val="401"/>
  </w:num>
  <w:num w:numId="106">
    <w:abstractNumId w:val="179"/>
  </w:num>
  <w:num w:numId="107">
    <w:abstractNumId w:val="546"/>
  </w:num>
  <w:num w:numId="108">
    <w:abstractNumId w:val="514"/>
  </w:num>
  <w:num w:numId="109">
    <w:abstractNumId w:val="518"/>
  </w:num>
  <w:num w:numId="110">
    <w:abstractNumId w:val="274"/>
  </w:num>
  <w:num w:numId="111">
    <w:abstractNumId w:val="302"/>
  </w:num>
  <w:num w:numId="112">
    <w:abstractNumId w:val="568"/>
  </w:num>
  <w:num w:numId="113">
    <w:abstractNumId w:val="241"/>
  </w:num>
  <w:num w:numId="114">
    <w:abstractNumId w:val="490"/>
  </w:num>
  <w:num w:numId="115">
    <w:abstractNumId w:val="341"/>
  </w:num>
  <w:num w:numId="116">
    <w:abstractNumId w:val="121"/>
  </w:num>
  <w:num w:numId="117">
    <w:abstractNumId w:val="618"/>
  </w:num>
  <w:num w:numId="118">
    <w:abstractNumId w:val="572"/>
  </w:num>
  <w:num w:numId="119">
    <w:abstractNumId w:val="465"/>
  </w:num>
  <w:num w:numId="120">
    <w:abstractNumId w:val="288"/>
  </w:num>
  <w:num w:numId="121">
    <w:abstractNumId w:val="376"/>
  </w:num>
  <w:num w:numId="122">
    <w:abstractNumId w:val="111"/>
  </w:num>
  <w:num w:numId="123">
    <w:abstractNumId w:val="140"/>
  </w:num>
  <w:num w:numId="124">
    <w:abstractNumId w:val="502"/>
  </w:num>
  <w:num w:numId="125">
    <w:abstractNumId w:val="605"/>
  </w:num>
  <w:num w:numId="126">
    <w:abstractNumId w:val="451"/>
  </w:num>
  <w:num w:numId="127">
    <w:abstractNumId w:val="165"/>
  </w:num>
  <w:num w:numId="128">
    <w:abstractNumId w:val="285"/>
  </w:num>
  <w:num w:numId="129">
    <w:abstractNumId w:val="106"/>
  </w:num>
  <w:num w:numId="130">
    <w:abstractNumId w:val="408"/>
  </w:num>
  <w:num w:numId="131">
    <w:abstractNumId w:val="89"/>
  </w:num>
  <w:num w:numId="132">
    <w:abstractNumId w:val="559"/>
  </w:num>
  <w:num w:numId="133">
    <w:abstractNumId w:val="439"/>
  </w:num>
  <w:num w:numId="134">
    <w:abstractNumId w:val="108"/>
  </w:num>
  <w:num w:numId="135">
    <w:abstractNumId w:val="183"/>
  </w:num>
  <w:num w:numId="136">
    <w:abstractNumId w:val="79"/>
  </w:num>
  <w:num w:numId="137">
    <w:abstractNumId w:val="5"/>
  </w:num>
  <w:num w:numId="138">
    <w:abstractNumId w:val="348"/>
  </w:num>
  <w:num w:numId="139">
    <w:abstractNumId w:val="92"/>
  </w:num>
  <w:num w:numId="140">
    <w:abstractNumId w:val="377"/>
  </w:num>
  <w:num w:numId="141">
    <w:abstractNumId w:val="280"/>
  </w:num>
  <w:num w:numId="142">
    <w:abstractNumId w:val="456"/>
  </w:num>
  <w:num w:numId="143">
    <w:abstractNumId w:val="314"/>
  </w:num>
  <w:num w:numId="144">
    <w:abstractNumId w:val="420"/>
  </w:num>
  <w:num w:numId="145">
    <w:abstractNumId w:val="381"/>
  </w:num>
  <w:num w:numId="146">
    <w:abstractNumId w:val="398"/>
  </w:num>
  <w:num w:numId="147">
    <w:abstractNumId w:val="271"/>
  </w:num>
  <w:num w:numId="148">
    <w:abstractNumId w:val="76"/>
  </w:num>
  <w:num w:numId="149">
    <w:abstractNumId w:val="392"/>
  </w:num>
  <w:num w:numId="150">
    <w:abstractNumId w:val="582"/>
  </w:num>
  <w:num w:numId="151">
    <w:abstractNumId w:val="493"/>
  </w:num>
  <w:num w:numId="152">
    <w:abstractNumId w:val="100"/>
  </w:num>
  <w:num w:numId="153">
    <w:abstractNumId w:val="227"/>
  </w:num>
  <w:num w:numId="154">
    <w:abstractNumId w:val="511"/>
  </w:num>
  <w:num w:numId="155">
    <w:abstractNumId w:val="468"/>
  </w:num>
  <w:num w:numId="156">
    <w:abstractNumId w:val="475"/>
  </w:num>
  <w:num w:numId="157">
    <w:abstractNumId w:val="41"/>
  </w:num>
  <w:num w:numId="158">
    <w:abstractNumId w:val="136"/>
  </w:num>
  <w:num w:numId="159">
    <w:abstractNumId w:val="473"/>
  </w:num>
  <w:num w:numId="160">
    <w:abstractNumId w:val="476"/>
  </w:num>
  <w:num w:numId="161">
    <w:abstractNumId w:val="21"/>
  </w:num>
  <w:num w:numId="162">
    <w:abstractNumId w:val="265"/>
  </w:num>
  <w:num w:numId="163">
    <w:abstractNumId w:val="414"/>
  </w:num>
  <w:num w:numId="164">
    <w:abstractNumId w:val="3"/>
  </w:num>
  <w:num w:numId="165">
    <w:abstractNumId w:val="469"/>
  </w:num>
  <w:num w:numId="166">
    <w:abstractNumId w:val="515"/>
  </w:num>
  <w:num w:numId="167">
    <w:abstractNumId w:val="194"/>
  </w:num>
  <w:num w:numId="168">
    <w:abstractNumId w:val="264"/>
  </w:num>
  <w:num w:numId="169">
    <w:abstractNumId w:val="602"/>
  </w:num>
  <w:num w:numId="170">
    <w:abstractNumId w:val="139"/>
  </w:num>
  <w:num w:numId="171">
    <w:abstractNumId w:val="486"/>
  </w:num>
  <w:num w:numId="172">
    <w:abstractNumId w:val="418"/>
  </w:num>
  <w:num w:numId="173">
    <w:abstractNumId w:val="579"/>
  </w:num>
  <w:num w:numId="174">
    <w:abstractNumId w:val="399"/>
  </w:num>
  <w:num w:numId="175">
    <w:abstractNumId w:val="424"/>
  </w:num>
  <w:num w:numId="176">
    <w:abstractNumId w:val="47"/>
  </w:num>
  <w:num w:numId="177">
    <w:abstractNumId w:val="522"/>
  </w:num>
  <w:num w:numId="178">
    <w:abstractNumId w:val="315"/>
  </w:num>
  <w:num w:numId="179">
    <w:abstractNumId w:val="258"/>
  </w:num>
  <w:num w:numId="180">
    <w:abstractNumId w:val="119"/>
  </w:num>
  <w:num w:numId="181">
    <w:abstractNumId w:val="426"/>
  </w:num>
  <w:num w:numId="182">
    <w:abstractNumId w:val="54"/>
  </w:num>
  <w:num w:numId="183">
    <w:abstractNumId w:val="134"/>
  </w:num>
  <w:num w:numId="184">
    <w:abstractNumId w:val="224"/>
  </w:num>
  <w:num w:numId="185">
    <w:abstractNumId w:val="580"/>
  </w:num>
  <w:num w:numId="186">
    <w:abstractNumId w:val="299"/>
  </w:num>
  <w:num w:numId="187">
    <w:abstractNumId w:val="362"/>
  </w:num>
  <w:num w:numId="188">
    <w:abstractNumId w:val="566"/>
  </w:num>
  <w:num w:numId="189">
    <w:abstractNumId w:val="628"/>
  </w:num>
  <w:num w:numId="190">
    <w:abstractNumId w:val="526"/>
  </w:num>
  <w:num w:numId="191">
    <w:abstractNumId w:val="512"/>
  </w:num>
  <w:num w:numId="192">
    <w:abstractNumId w:val="206"/>
  </w:num>
  <w:num w:numId="193">
    <w:abstractNumId w:val="443"/>
  </w:num>
  <w:num w:numId="194">
    <w:abstractNumId w:val="202"/>
  </w:num>
  <w:num w:numId="195">
    <w:abstractNumId w:val="617"/>
  </w:num>
  <w:num w:numId="196">
    <w:abstractNumId w:val="482"/>
  </w:num>
  <w:num w:numId="197">
    <w:abstractNumId w:val="405"/>
  </w:num>
  <w:num w:numId="198">
    <w:abstractNumId w:val="114"/>
  </w:num>
  <w:num w:numId="199">
    <w:abstractNumId w:val="205"/>
  </w:num>
  <w:num w:numId="200">
    <w:abstractNumId w:val="102"/>
  </w:num>
  <w:num w:numId="201">
    <w:abstractNumId w:val="325"/>
  </w:num>
  <w:num w:numId="202">
    <w:abstractNumId w:val="360"/>
  </w:num>
  <w:num w:numId="203">
    <w:abstractNumId w:val="103"/>
  </w:num>
  <w:num w:numId="204">
    <w:abstractNumId w:val="161"/>
  </w:num>
  <w:num w:numId="205">
    <w:abstractNumId w:val="222"/>
  </w:num>
  <w:num w:numId="206">
    <w:abstractNumId w:val="58"/>
  </w:num>
  <w:num w:numId="207">
    <w:abstractNumId w:val="101"/>
  </w:num>
  <w:num w:numId="208">
    <w:abstractNumId w:val="357"/>
  </w:num>
  <w:num w:numId="209">
    <w:abstractNumId w:val="340"/>
  </w:num>
  <w:num w:numId="210">
    <w:abstractNumId w:val="31"/>
  </w:num>
  <w:num w:numId="211">
    <w:abstractNumId w:val="371"/>
  </w:num>
  <w:num w:numId="212">
    <w:abstractNumId w:val="221"/>
  </w:num>
  <w:num w:numId="213">
    <w:abstractNumId w:val="530"/>
  </w:num>
  <w:num w:numId="214">
    <w:abstractNumId w:val="70"/>
  </w:num>
  <w:num w:numId="215">
    <w:abstractNumId w:val="87"/>
  </w:num>
  <w:num w:numId="216">
    <w:abstractNumId w:val="310"/>
  </w:num>
  <w:num w:numId="217">
    <w:abstractNumId w:val="548"/>
  </w:num>
  <w:num w:numId="218">
    <w:abstractNumId w:val="127"/>
  </w:num>
  <w:num w:numId="219">
    <w:abstractNumId w:val="459"/>
  </w:num>
  <w:num w:numId="220">
    <w:abstractNumId w:val="499"/>
  </w:num>
  <w:num w:numId="221">
    <w:abstractNumId w:val="152"/>
  </w:num>
  <w:num w:numId="222">
    <w:abstractNumId w:val="436"/>
  </w:num>
  <w:num w:numId="223">
    <w:abstractNumId w:val="184"/>
  </w:num>
  <w:num w:numId="224">
    <w:abstractNumId w:val="489"/>
  </w:num>
  <w:num w:numId="225">
    <w:abstractNumId w:val="378"/>
  </w:num>
  <w:num w:numId="226">
    <w:abstractNumId w:val="294"/>
  </w:num>
  <w:num w:numId="227">
    <w:abstractNumId w:val="598"/>
  </w:num>
  <w:num w:numId="228">
    <w:abstractNumId w:val="168"/>
  </w:num>
  <w:num w:numId="229">
    <w:abstractNumId w:val="620"/>
  </w:num>
  <w:num w:numId="230">
    <w:abstractNumId w:val="126"/>
  </w:num>
  <w:num w:numId="231">
    <w:abstractNumId w:val="388"/>
  </w:num>
  <w:num w:numId="232">
    <w:abstractNumId w:val="278"/>
  </w:num>
  <w:num w:numId="233">
    <w:abstractNumId w:val="523"/>
  </w:num>
  <w:num w:numId="234">
    <w:abstractNumId w:val="438"/>
  </w:num>
  <w:num w:numId="235">
    <w:abstractNumId w:val="458"/>
  </w:num>
  <w:num w:numId="236">
    <w:abstractNumId w:val="432"/>
  </w:num>
  <w:num w:numId="237">
    <w:abstractNumId w:val="90"/>
  </w:num>
  <w:num w:numId="238">
    <w:abstractNumId w:val="545"/>
  </w:num>
  <w:num w:numId="239">
    <w:abstractNumId w:val="132"/>
  </w:num>
  <w:num w:numId="240">
    <w:abstractNumId w:val="25"/>
  </w:num>
  <w:num w:numId="241">
    <w:abstractNumId w:val="440"/>
  </w:num>
  <w:num w:numId="242">
    <w:abstractNumId w:val="44"/>
  </w:num>
  <w:num w:numId="243">
    <w:abstractNumId w:val="319"/>
  </w:num>
  <w:num w:numId="244">
    <w:abstractNumId w:val="246"/>
  </w:num>
  <w:num w:numId="245">
    <w:abstractNumId w:val="64"/>
  </w:num>
  <w:num w:numId="246">
    <w:abstractNumId w:val="48"/>
  </w:num>
  <w:num w:numId="247">
    <w:abstractNumId w:val="359"/>
  </w:num>
  <w:num w:numId="248">
    <w:abstractNumId w:val="295"/>
  </w:num>
  <w:num w:numId="249">
    <w:abstractNumId w:val="505"/>
  </w:num>
  <w:num w:numId="250">
    <w:abstractNumId w:val="540"/>
  </w:num>
  <w:num w:numId="251">
    <w:abstractNumId w:val="141"/>
  </w:num>
  <w:num w:numId="252">
    <w:abstractNumId w:val="23"/>
  </w:num>
  <w:num w:numId="253">
    <w:abstractNumId w:val="612"/>
  </w:num>
  <w:num w:numId="254">
    <w:abstractNumId w:val="226"/>
  </w:num>
  <w:num w:numId="255">
    <w:abstractNumId w:val="422"/>
  </w:num>
  <w:num w:numId="256">
    <w:abstractNumId w:val="472"/>
  </w:num>
  <w:num w:numId="257">
    <w:abstractNumId w:val="214"/>
  </w:num>
  <w:num w:numId="258">
    <w:abstractNumId w:val="210"/>
  </w:num>
  <w:num w:numId="259">
    <w:abstractNumId w:val="461"/>
  </w:num>
  <w:num w:numId="260">
    <w:abstractNumId w:val="590"/>
  </w:num>
  <w:num w:numId="261">
    <w:abstractNumId w:val="342"/>
  </w:num>
  <w:num w:numId="262">
    <w:abstractNumId w:val="419"/>
  </w:num>
  <w:num w:numId="263">
    <w:abstractNumId w:val="10"/>
  </w:num>
  <w:num w:numId="264">
    <w:abstractNumId w:val="525"/>
  </w:num>
  <w:num w:numId="265">
    <w:abstractNumId w:val="251"/>
  </w:num>
  <w:num w:numId="266">
    <w:abstractNumId w:val="166"/>
  </w:num>
  <w:num w:numId="267">
    <w:abstractNumId w:val="26"/>
  </w:num>
  <w:num w:numId="268">
    <w:abstractNumId w:val="492"/>
  </w:num>
  <w:num w:numId="269">
    <w:abstractNumId w:val="516"/>
  </w:num>
  <w:num w:numId="270">
    <w:abstractNumId w:val="187"/>
  </w:num>
  <w:num w:numId="271">
    <w:abstractNumId w:val="433"/>
  </w:num>
  <w:num w:numId="272">
    <w:abstractNumId w:val="56"/>
  </w:num>
  <w:num w:numId="273">
    <w:abstractNumId w:val="369"/>
  </w:num>
  <w:num w:numId="274">
    <w:abstractNumId w:val="83"/>
  </w:num>
  <w:num w:numId="275">
    <w:abstractNumId w:val="77"/>
  </w:num>
  <w:num w:numId="276">
    <w:abstractNumId w:val="508"/>
  </w:num>
  <w:num w:numId="277">
    <w:abstractNumId w:val="470"/>
  </w:num>
  <w:num w:numId="278">
    <w:abstractNumId w:val="565"/>
  </w:num>
  <w:num w:numId="279">
    <w:abstractNumId w:val="45"/>
  </w:num>
  <w:num w:numId="280">
    <w:abstractNumId w:val="387"/>
  </w:num>
  <w:num w:numId="281">
    <w:abstractNumId w:val="441"/>
  </w:num>
  <w:num w:numId="282">
    <w:abstractNumId w:val="24"/>
  </w:num>
  <w:num w:numId="283">
    <w:abstractNumId w:val="247"/>
  </w:num>
  <w:num w:numId="284">
    <w:abstractNumId w:val="509"/>
  </w:num>
  <w:num w:numId="285">
    <w:abstractNumId w:val="375"/>
  </w:num>
  <w:num w:numId="286">
    <w:abstractNumId w:val="488"/>
  </w:num>
  <w:num w:numId="287">
    <w:abstractNumId w:val="537"/>
  </w:num>
  <w:num w:numId="288">
    <w:abstractNumId w:val="606"/>
  </w:num>
  <w:num w:numId="289">
    <w:abstractNumId w:val="4"/>
  </w:num>
  <w:num w:numId="290">
    <w:abstractNumId w:val="291"/>
  </w:num>
  <w:num w:numId="291">
    <w:abstractNumId w:val="318"/>
  </w:num>
  <w:num w:numId="292">
    <w:abstractNumId w:val="75"/>
  </w:num>
  <w:num w:numId="293">
    <w:abstractNumId w:val="464"/>
  </w:num>
  <w:num w:numId="294">
    <w:abstractNumId w:val="542"/>
  </w:num>
  <w:num w:numId="295">
    <w:abstractNumId w:val="283"/>
  </w:num>
  <w:num w:numId="296">
    <w:abstractNumId w:val="201"/>
  </w:num>
  <w:num w:numId="297">
    <w:abstractNumId w:val="447"/>
  </w:num>
  <w:num w:numId="298">
    <w:abstractNumId w:val="353"/>
  </w:num>
  <w:num w:numId="299">
    <w:abstractNumId w:val="569"/>
  </w:num>
  <w:num w:numId="300">
    <w:abstractNumId w:val="543"/>
  </w:num>
  <w:num w:numId="301">
    <w:abstractNumId w:val="20"/>
  </w:num>
  <w:num w:numId="302">
    <w:abstractNumId w:val="552"/>
  </w:num>
  <w:num w:numId="303">
    <w:abstractNumId w:val="384"/>
  </w:num>
  <w:num w:numId="304">
    <w:abstractNumId w:val="608"/>
  </w:num>
  <w:num w:numId="305">
    <w:abstractNumId w:val="109"/>
  </w:num>
  <w:num w:numId="306">
    <w:abstractNumId w:val="162"/>
  </w:num>
  <w:num w:numId="307">
    <w:abstractNumId w:val="144"/>
  </w:num>
  <w:num w:numId="308">
    <w:abstractNumId w:val="316"/>
  </w:num>
  <w:num w:numId="309">
    <w:abstractNumId w:val="234"/>
  </w:num>
  <w:num w:numId="310">
    <w:abstractNumId w:val="298"/>
  </w:num>
  <w:num w:numId="311">
    <w:abstractNumId w:val="478"/>
  </w:num>
  <w:num w:numId="312">
    <w:abstractNumId w:val="437"/>
  </w:num>
  <w:num w:numId="313">
    <w:abstractNumId w:val="455"/>
  </w:num>
  <w:num w:numId="314">
    <w:abstractNumId w:val="154"/>
  </w:num>
  <w:num w:numId="315">
    <w:abstractNumId w:val="262"/>
  </w:num>
  <w:num w:numId="316">
    <w:abstractNumId w:val="421"/>
  </w:num>
  <w:num w:numId="317">
    <w:abstractNumId w:val="300"/>
  </w:num>
  <w:num w:numId="318">
    <w:abstractNumId w:val="65"/>
  </w:num>
  <w:num w:numId="319">
    <w:abstractNumId w:val="430"/>
  </w:num>
  <w:num w:numId="320">
    <w:abstractNumId w:val="355"/>
  </w:num>
  <w:num w:numId="321">
    <w:abstractNumId w:val="269"/>
  </w:num>
  <w:num w:numId="322">
    <w:abstractNumId w:val="191"/>
  </w:num>
  <w:num w:numId="323">
    <w:abstractNumId w:val="332"/>
  </w:num>
  <w:num w:numId="324">
    <w:abstractNumId w:val="501"/>
  </w:num>
  <w:num w:numId="325">
    <w:abstractNumId w:val="448"/>
  </w:num>
  <w:num w:numId="326">
    <w:abstractNumId w:val="212"/>
  </w:num>
  <w:num w:numId="327">
    <w:abstractNumId w:val="625"/>
  </w:num>
  <w:num w:numId="328">
    <w:abstractNumId w:val="94"/>
  </w:num>
  <w:num w:numId="329">
    <w:abstractNumId w:val="275"/>
  </w:num>
  <w:num w:numId="330">
    <w:abstractNumId w:val="553"/>
  </w:num>
  <w:num w:numId="331">
    <w:abstractNumId w:val="39"/>
  </w:num>
  <w:num w:numId="332">
    <w:abstractNumId w:val="71"/>
  </w:num>
  <w:num w:numId="333">
    <w:abstractNumId w:val="483"/>
  </w:num>
  <w:num w:numId="334">
    <w:abstractNumId w:val="197"/>
  </w:num>
  <w:num w:numId="335">
    <w:abstractNumId w:val="313"/>
  </w:num>
  <w:num w:numId="336">
    <w:abstractNumId w:val="220"/>
  </w:num>
  <w:num w:numId="337">
    <w:abstractNumId w:val="367"/>
  </w:num>
  <w:num w:numId="338">
    <w:abstractNumId w:val="592"/>
  </w:num>
  <w:num w:numId="339">
    <w:abstractNumId w:val="434"/>
  </w:num>
  <w:num w:numId="340">
    <w:abstractNumId w:val="232"/>
  </w:num>
  <w:num w:numId="341">
    <w:abstractNumId w:val="73"/>
  </w:num>
  <w:num w:numId="342">
    <w:abstractNumId w:val="513"/>
  </w:num>
  <w:num w:numId="343">
    <w:abstractNumId w:val="159"/>
  </w:num>
  <w:num w:numId="344">
    <w:abstractNumId w:val="29"/>
  </w:num>
  <w:num w:numId="345">
    <w:abstractNumId w:val="196"/>
  </w:num>
  <w:num w:numId="346">
    <w:abstractNumId w:val="604"/>
  </w:num>
  <w:num w:numId="347">
    <w:abstractNumId w:val="400"/>
  </w:num>
  <w:num w:numId="348">
    <w:abstractNumId w:val="62"/>
  </w:num>
  <w:num w:numId="349">
    <w:abstractNumId w:val="282"/>
  </w:num>
  <w:num w:numId="350">
    <w:abstractNumId w:val="72"/>
  </w:num>
  <w:num w:numId="351">
    <w:abstractNumId w:val="585"/>
  </w:num>
  <w:num w:numId="352">
    <w:abstractNumId w:val="116"/>
  </w:num>
  <w:num w:numId="353">
    <w:abstractNumId w:val="40"/>
  </w:num>
  <w:num w:numId="354">
    <w:abstractNumId w:val="495"/>
  </w:num>
  <w:num w:numId="355">
    <w:abstractNumId w:val="601"/>
  </w:num>
  <w:num w:numId="356">
    <w:abstractNumId w:val="453"/>
  </w:num>
  <w:num w:numId="357">
    <w:abstractNumId w:val="129"/>
  </w:num>
  <w:num w:numId="358">
    <w:abstractNumId w:val="567"/>
  </w:num>
  <w:num w:numId="359">
    <w:abstractNumId w:val="192"/>
  </w:num>
  <w:num w:numId="360">
    <w:abstractNumId w:val="85"/>
  </w:num>
  <w:num w:numId="361">
    <w:abstractNumId w:val="549"/>
  </w:num>
  <w:num w:numId="362">
    <w:abstractNumId w:val="174"/>
  </w:num>
  <w:num w:numId="363">
    <w:abstractNumId w:val="260"/>
  </w:num>
  <w:num w:numId="364">
    <w:abstractNumId w:val="253"/>
  </w:num>
  <w:num w:numId="365">
    <w:abstractNumId w:val="338"/>
  </w:num>
  <w:num w:numId="366">
    <w:abstractNumId w:val="368"/>
  </w:num>
  <w:num w:numId="367">
    <w:abstractNumId w:val="268"/>
  </w:num>
  <w:num w:numId="368">
    <w:abstractNumId w:val="155"/>
  </w:num>
  <w:num w:numId="369">
    <w:abstractNumId w:val="416"/>
  </w:num>
  <w:num w:numId="370">
    <w:abstractNumId w:val="346"/>
  </w:num>
  <w:num w:numId="371">
    <w:abstractNumId w:val="239"/>
  </w:num>
  <w:num w:numId="372">
    <w:abstractNumId w:val="406"/>
  </w:num>
  <w:num w:numId="373">
    <w:abstractNumId w:val="586"/>
  </w:num>
  <w:num w:numId="374">
    <w:abstractNumId w:val="42"/>
  </w:num>
  <w:num w:numId="375">
    <w:abstractNumId w:val="393"/>
  </w:num>
  <w:num w:numId="376">
    <w:abstractNumId w:val="229"/>
  </w:num>
  <w:num w:numId="377">
    <w:abstractNumId w:val="555"/>
  </w:num>
  <w:num w:numId="378">
    <w:abstractNumId w:val="577"/>
  </w:num>
  <w:num w:numId="379">
    <w:abstractNumId w:val="479"/>
  </w:num>
  <w:num w:numId="380">
    <w:abstractNumId w:val="480"/>
  </w:num>
  <w:num w:numId="381">
    <w:abstractNumId w:val="391"/>
  </w:num>
  <w:num w:numId="382">
    <w:abstractNumId w:val="14"/>
  </w:num>
  <w:num w:numId="383">
    <w:abstractNumId w:val="329"/>
  </w:num>
  <w:num w:numId="384">
    <w:abstractNumId w:val="193"/>
  </w:num>
  <w:num w:numId="385">
    <w:abstractNumId w:val="177"/>
  </w:num>
  <w:num w:numId="386">
    <w:abstractNumId w:val="561"/>
  </w:num>
  <w:num w:numId="387">
    <w:abstractNumId w:val="412"/>
  </w:num>
  <w:num w:numId="388">
    <w:abstractNumId w:val="534"/>
  </w:num>
  <w:num w:numId="389">
    <w:abstractNumId w:val="254"/>
  </w:num>
  <w:num w:numId="390">
    <w:abstractNumId w:val="374"/>
  </w:num>
  <w:num w:numId="391">
    <w:abstractNumId w:val="519"/>
  </w:num>
  <w:num w:numId="392">
    <w:abstractNumId w:val="307"/>
  </w:num>
  <w:num w:numId="393">
    <w:abstractNumId w:val="223"/>
  </w:num>
  <w:num w:numId="394">
    <w:abstractNumId w:val="22"/>
  </w:num>
  <w:num w:numId="395">
    <w:abstractNumId w:val="506"/>
  </w:num>
  <w:num w:numId="396">
    <w:abstractNumId w:val="185"/>
  </w:num>
  <w:num w:numId="397">
    <w:abstractNumId w:val="167"/>
  </w:num>
  <w:num w:numId="398">
    <w:abstractNumId w:val="356"/>
  </w:num>
  <w:num w:numId="399">
    <w:abstractNumId w:val="457"/>
  </w:num>
  <w:num w:numId="400">
    <w:abstractNumId w:val="547"/>
  </w:num>
  <w:num w:numId="401">
    <w:abstractNumId w:val="363"/>
  </w:num>
  <w:num w:numId="402">
    <w:abstractNumId w:val="18"/>
  </w:num>
  <w:num w:numId="403">
    <w:abstractNumId w:val="575"/>
  </w:num>
  <w:num w:numId="404">
    <w:abstractNumId w:val="323"/>
  </w:num>
  <w:num w:numId="405">
    <w:abstractNumId w:val="428"/>
  </w:num>
  <w:num w:numId="406">
    <w:abstractNumId w:val="383"/>
  </w:num>
  <w:num w:numId="407">
    <w:abstractNumId w:val="242"/>
  </w:num>
  <w:num w:numId="408">
    <w:abstractNumId w:val="235"/>
  </w:num>
  <w:num w:numId="409">
    <w:abstractNumId w:val="301"/>
  </w:num>
  <w:num w:numId="410">
    <w:abstractNumId w:val="425"/>
  </w:num>
  <w:num w:numId="411">
    <w:abstractNumId w:val="615"/>
  </w:num>
  <w:num w:numId="412">
    <w:abstractNumId w:val="28"/>
  </w:num>
  <w:num w:numId="413">
    <w:abstractNumId w:val="263"/>
  </w:num>
  <w:num w:numId="414">
    <w:abstractNumId w:val="521"/>
  </w:num>
  <w:num w:numId="415">
    <w:abstractNumId w:val="610"/>
  </w:num>
  <w:num w:numId="416">
    <w:abstractNumId w:val="175"/>
  </w:num>
  <w:num w:numId="417">
    <w:abstractNumId w:val="429"/>
  </w:num>
  <w:num w:numId="418">
    <w:abstractNumId w:val="32"/>
  </w:num>
  <w:num w:numId="419">
    <w:abstractNumId w:val="130"/>
  </w:num>
  <w:num w:numId="420">
    <w:abstractNumId w:val="330"/>
  </w:num>
  <w:num w:numId="421">
    <w:abstractNumId w:val="538"/>
  </w:num>
  <w:num w:numId="422">
    <w:abstractNumId w:val="133"/>
  </w:num>
  <w:num w:numId="423">
    <w:abstractNumId w:val="12"/>
  </w:num>
  <w:num w:numId="424">
    <w:abstractNumId w:val="528"/>
  </w:num>
  <w:num w:numId="425">
    <w:abstractNumId w:val="460"/>
  </w:num>
  <w:num w:numId="426">
    <w:abstractNumId w:val="466"/>
  </w:num>
  <w:num w:numId="427">
    <w:abstractNumId w:val="373"/>
  </w:num>
  <w:num w:numId="428">
    <w:abstractNumId w:val="67"/>
  </w:num>
  <w:num w:numId="429">
    <w:abstractNumId w:val="88"/>
  </w:num>
  <w:num w:numId="430">
    <w:abstractNumId w:val="81"/>
  </w:num>
  <w:num w:numId="431">
    <w:abstractNumId w:val="296"/>
  </w:num>
  <w:num w:numId="432">
    <w:abstractNumId w:val="544"/>
  </w:num>
  <w:num w:numId="433">
    <w:abstractNumId w:val="95"/>
  </w:num>
  <w:num w:numId="434">
    <w:abstractNumId w:val="74"/>
  </w:num>
  <w:num w:numId="435">
    <w:abstractNumId w:val="562"/>
  </w:num>
  <w:num w:numId="436">
    <w:abstractNumId w:val="259"/>
  </w:num>
  <w:num w:numId="437">
    <w:abstractNumId w:val="99"/>
  </w:num>
  <w:num w:numId="438">
    <w:abstractNumId w:val="211"/>
  </w:num>
  <w:num w:numId="439">
    <w:abstractNumId w:val="407"/>
  </w:num>
  <w:num w:numId="440">
    <w:abstractNumId w:val="539"/>
  </w:num>
  <w:num w:numId="441">
    <w:abstractNumId w:val="105"/>
  </w:num>
  <w:num w:numId="442">
    <w:abstractNumId w:val="593"/>
  </w:num>
  <w:num w:numId="443">
    <w:abstractNumId w:val="35"/>
  </w:num>
  <w:num w:numId="444">
    <w:abstractNumId w:val="15"/>
  </w:num>
  <w:num w:numId="445">
    <w:abstractNumId w:val="37"/>
  </w:num>
  <w:num w:numId="446">
    <w:abstractNumId w:val="366"/>
  </w:num>
  <w:num w:numId="447">
    <w:abstractNumId w:val="533"/>
  </w:num>
  <w:num w:numId="448">
    <w:abstractNumId w:val="560"/>
  </w:num>
  <w:num w:numId="449">
    <w:abstractNumId w:val="78"/>
  </w:num>
  <w:num w:numId="450">
    <w:abstractNumId w:val="123"/>
  </w:num>
  <w:num w:numId="451">
    <w:abstractNumId w:val="213"/>
  </w:num>
  <w:num w:numId="452">
    <w:abstractNumId w:val="594"/>
  </w:num>
  <w:num w:numId="453">
    <w:abstractNumId w:val="394"/>
  </w:num>
  <w:num w:numId="454">
    <w:abstractNumId w:val="322"/>
  </w:num>
  <w:num w:numId="455">
    <w:abstractNumId w:val="536"/>
  </w:num>
  <w:num w:numId="456">
    <w:abstractNumId w:val="616"/>
  </w:num>
  <w:num w:numId="457">
    <w:abstractNumId w:val="500"/>
  </w:num>
  <w:num w:numId="458">
    <w:abstractNumId w:val="157"/>
  </w:num>
  <w:num w:numId="459">
    <w:abstractNumId w:val="435"/>
  </w:num>
  <w:num w:numId="460">
    <w:abstractNumId w:val="145"/>
  </w:num>
  <w:num w:numId="461">
    <w:abstractNumId w:val="55"/>
  </w:num>
  <w:num w:numId="462">
    <w:abstractNumId w:val="13"/>
  </w:num>
  <w:num w:numId="463">
    <w:abstractNumId w:val="208"/>
  </w:num>
  <w:num w:numId="464">
    <w:abstractNumId w:val="397"/>
  </w:num>
  <w:num w:numId="465">
    <w:abstractNumId w:val="609"/>
  </w:num>
  <w:num w:numId="466">
    <w:abstractNumId w:val="124"/>
  </w:num>
  <w:num w:numId="467">
    <w:abstractNumId w:val="33"/>
  </w:num>
  <w:num w:numId="468">
    <w:abstractNumId w:val="351"/>
  </w:num>
  <w:num w:numId="469">
    <w:abstractNumId w:val="289"/>
  </w:num>
  <w:num w:numId="470">
    <w:abstractNumId w:val="122"/>
  </w:num>
  <w:num w:numId="471">
    <w:abstractNumId w:val="237"/>
  </w:num>
  <w:num w:numId="472">
    <w:abstractNumId w:val="266"/>
  </w:num>
  <w:num w:numId="473">
    <w:abstractNumId w:val="156"/>
  </w:num>
  <w:num w:numId="474">
    <w:abstractNumId w:val="120"/>
  </w:num>
  <w:num w:numId="475">
    <w:abstractNumId w:val="409"/>
  </w:num>
  <w:num w:numId="476">
    <w:abstractNumId w:val="195"/>
  </w:num>
  <w:num w:numId="477">
    <w:abstractNumId w:val="11"/>
  </w:num>
  <w:num w:numId="478">
    <w:abstractNumId w:val="312"/>
  </w:num>
  <w:num w:numId="479">
    <w:abstractNumId w:val="19"/>
  </w:num>
  <w:num w:numId="480">
    <w:abstractNumId w:val="207"/>
  </w:num>
  <w:num w:numId="481">
    <w:abstractNumId w:val="215"/>
  </w:num>
  <w:num w:numId="482">
    <w:abstractNumId w:val="354"/>
  </w:num>
  <w:num w:numId="483">
    <w:abstractNumId w:val="554"/>
  </w:num>
  <w:num w:numId="484">
    <w:abstractNumId w:val="107"/>
  </w:num>
  <w:num w:numId="485">
    <w:abstractNumId w:val="273"/>
  </w:num>
  <w:num w:numId="486">
    <w:abstractNumId w:val="52"/>
  </w:num>
  <w:num w:numId="487">
    <w:abstractNumId w:val="38"/>
  </w:num>
  <w:num w:numId="488">
    <w:abstractNumId w:val="57"/>
  </w:num>
  <w:num w:numId="489">
    <w:abstractNumId w:val="290"/>
  </w:num>
  <w:num w:numId="490">
    <w:abstractNumId w:val="9"/>
  </w:num>
  <w:num w:numId="491">
    <w:abstractNumId w:val="389"/>
  </w:num>
  <w:num w:numId="492">
    <w:abstractNumId w:val="308"/>
  </w:num>
  <w:num w:numId="493">
    <w:abstractNumId w:val="60"/>
  </w:num>
  <w:num w:numId="494">
    <w:abstractNumId w:val="292"/>
  </w:num>
  <w:num w:numId="495">
    <w:abstractNumId w:val="164"/>
  </w:num>
  <w:num w:numId="496">
    <w:abstractNumId w:val="531"/>
  </w:num>
  <w:num w:numId="497">
    <w:abstractNumId w:val="281"/>
  </w:num>
  <w:num w:numId="498">
    <w:abstractNumId w:val="146"/>
  </w:num>
  <w:num w:numId="499">
    <w:abstractNumId w:val="535"/>
  </w:num>
  <w:num w:numId="500">
    <w:abstractNumId w:val="199"/>
  </w:num>
  <w:num w:numId="501">
    <w:abstractNumId w:val="339"/>
  </w:num>
  <w:num w:numId="502">
    <w:abstractNumId w:val="51"/>
  </w:num>
  <w:num w:numId="503">
    <w:abstractNumId w:val="117"/>
  </w:num>
  <w:num w:numId="504">
    <w:abstractNumId w:val="327"/>
  </w:num>
  <w:num w:numId="505">
    <w:abstractNumId w:val="328"/>
  </w:num>
  <w:num w:numId="506">
    <w:abstractNumId w:val="463"/>
  </w:num>
  <w:num w:numId="507">
    <w:abstractNumId w:val="386"/>
  </w:num>
  <w:num w:numId="508">
    <w:abstractNumId w:val="50"/>
  </w:num>
  <w:num w:numId="509">
    <w:abstractNumId w:val="243"/>
  </w:num>
  <w:num w:numId="510">
    <w:abstractNumId w:val="198"/>
  </w:num>
  <w:num w:numId="511">
    <w:abstractNumId w:val="27"/>
  </w:num>
  <w:num w:numId="512">
    <w:abstractNumId w:val="335"/>
  </w:num>
  <w:num w:numId="513">
    <w:abstractNumId w:val="137"/>
  </w:num>
  <w:num w:numId="514">
    <w:abstractNumId w:val="599"/>
  </w:num>
  <w:num w:numId="515">
    <w:abstractNumId w:val="149"/>
  </w:num>
  <w:num w:numId="516">
    <w:abstractNumId w:val="364"/>
  </w:num>
  <w:num w:numId="517">
    <w:abstractNumId w:val="305"/>
  </w:num>
  <w:num w:numId="518">
    <w:abstractNumId w:val="395"/>
  </w:num>
  <w:num w:numId="519">
    <w:abstractNumId w:val="591"/>
  </w:num>
  <w:num w:numId="520">
    <w:abstractNumId w:val="551"/>
  </w:num>
  <w:num w:numId="521">
    <w:abstractNumId w:val="626"/>
  </w:num>
  <w:num w:numId="522">
    <w:abstractNumId w:val="541"/>
  </w:num>
  <w:num w:numId="523">
    <w:abstractNumId w:val="411"/>
  </w:num>
  <w:num w:numId="524">
    <w:abstractNumId w:val="63"/>
  </w:num>
  <w:num w:numId="525">
    <w:abstractNumId w:val="385"/>
  </w:num>
  <w:num w:numId="526">
    <w:abstractNumId w:val="574"/>
  </w:num>
  <w:num w:numId="527">
    <w:abstractNumId w:val="467"/>
  </w:num>
  <w:num w:numId="528">
    <w:abstractNumId w:val="624"/>
  </w:num>
  <w:num w:numId="529">
    <w:abstractNumId w:val="557"/>
  </w:num>
  <w:num w:numId="530">
    <w:abstractNumId w:val="16"/>
  </w:num>
  <w:num w:numId="531">
    <w:abstractNumId w:val="257"/>
  </w:num>
  <w:num w:numId="532">
    <w:abstractNumId w:val="30"/>
  </w:num>
  <w:num w:numId="533">
    <w:abstractNumId w:val="182"/>
  </w:num>
  <w:num w:numId="534">
    <w:abstractNumId w:val="180"/>
  </w:num>
  <w:num w:numId="535">
    <w:abstractNumId w:val="250"/>
  </w:num>
  <w:num w:numId="536">
    <w:abstractNumId w:val="600"/>
  </w:num>
  <w:num w:numId="537">
    <w:abstractNumId w:val="520"/>
  </w:num>
  <w:num w:numId="538">
    <w:abstractNumId w:val="446"/>
  </w:num>
  <w:num w:numId="539">
    <w:abstractNumId w:val="86"/>
  </w:num>
  <w:num w:numId="540">
    <w:abstractNumId w:val="504"/>
  </w:num>
  <w:num w:numId="541">
    <w:abstractNumId w:val="629"/>
  </w:num>
  <w:num w:numId="542">
    <w:abstractNumId w:val="496"/>
  </w:num>
  <w:num w:numId="543">
    <w:abstractNumId w:val="410"/>
  </w:num>
  <w:num w:numId="544">
    <w:abstractNumId w:val="0"/>
  </w:num>
  <w:num w:numId="545">
    <w:abstractNumId w:val="343"/>
  </w:num>
  <w:num w:numId="546">
    <w:abstractNumId w:val="6"/>
  </w:num>
  <w:num w:numId="547">
    <w:abstractNumId w:val="61"/>
  </w:num>
  <w:num w:numId="548">
    <w:abstractNumId w:val="228"/>
  </w:num>
  <w:num w:numId="549">
    <w:abstractNumId w:val="190"/>
  </w:num>
  <w:num w:numId="550">
    <w:abstractNumId w:val="248"/>
  </w:num>
  <w:num w:numId="551">
    <w:abstractNumId w:val="43"/>
  </w:num>
  <w:num w:numId="552">
    <w:abstractNumId w:val="240"/>
  </w:num>
  <w:num w:numId="553">
    <w:abstractNumId w:val="576"/>
  </w:num>
  <w:num w:numId="554">
    <w:abstractNumId w:val="169"/>
  </w:num>
  <w:num w:numId="555">
    <w:abstractNumId w:val="153"/>
  </w:num>
  <w:num w:numId="556">
    <w:abstractNumId w:val="517"/>
  </w:num>
  <w:num w:numId="557">
    <w:abstractNumId w:val="510"/>
  </w:num>
  <w:num w:numId="558">
    <w:abstractNumId w:val="8"/>
  </w:num>
  <w:num w:numId="559">
    <w:abstractNumId w:val="589"/>
  </w:num>
  <w:num w:numId="560">
    <w:abstractNumId w:val="270"/>
  </w:num>
  <w:num w:numId="561">
    <w:abstractNumId w:val="293"/>
  </w:num>
  <w:num w:numId="562">
    <w:abstractNumId w:val="571"/>
  </w:num>
  <w:num w:numId="563">
    <w:abstractNumId w:val="587"/>
  </w:num>
  <w:num w:numId="564">
    <w:abstractNumId w:val="474"/>
  </w:num>
  <w:num w:numId="565">
    <w:abstractNumId w:val="317"/>
  </w:num>
  <w:num w:numId="566">
    <w:abstractNumId w:val="143"/>
  </w:num>
  <w:num w:numId="567">
    <w:abstractNumId w:val="427"/>
  </w:num>
  <w:num w:numId="568">
    <w:abstractNumId w:val="217"/>
  </w:num>
  <w:num w:numId="569">
    <w:abstractNumId w:val="607"/>
  </w:num>
  <w:num w:numId="570">
    <w:abstractNumId w:val="630"/>
  </w:num>
  <w:num w:numId="571">
    <w:abstractNumId w:val="324"/>
  </w:num>
  <w:num w:numId="572">
    <w:abstractNumId w:val="487"/>
  </w:num>
  <w:num w:numId="573">
    <w:abstractNumId w:val="125"/>
  </w:num>
  <w:num w:numId="574">
    <w:abstractNumId w:val="379"/>
  </w:num>
  <w:num w:numId="575">
    <w:abstractNumId w:val="581"/>
  </w:num>
  <w:num w:numId="576">
    <w:abstractNumId w:val="413"/>
  </w:num>
  <w:num w:numId="577">
    <w:abstractNumId w:val="563"/>
  </w:num>
  <w:num w:numId="578">
    <w:abstractNumId w:val="272"/>
  </w:num>
  <w:num w:numId="579">
    <w:abstractNumId w:val="230"/>
  </w:num>
  <w:num w:numId="580">
    <w:abstractNumId w:val="163"/>
  </w:num>
  <w:num w:numId="581">
    <w:abstractNumId w:val="69"/>
  </w:num>
  <w:num w:numId="582">
    <w:abstractNumId w:val="303"/>
  </w:num>
  <w:num w:numId="583">
    <w:abstractNumId w:val="36"/>
  </w:num>
  <w:num w:numId="584">
    <w:abstractNumId w:val="200"/>
  </w:num>
  <w:num w:numId="585">
    <w:abstractNumId w:val="380"/>
  </w:num>
  <w:num w:numId="586">
    <w:abstractNumId w:val="267"/>
  </w:num>
  <w:num w:numId="587">
    <w:abstractNumId w:val="336"/>
  </w:num>
  <w:num w:numId="588">
    <w:abstractNumId w:val="350"/>
  </w:num>
  <w:num w:numId="589">
    <w:abstractNumId w:val="450"/>
  </w:num>
  <w:num w:numId="590">
    <w:abstractNumId w:val="415"/>
  </w:num>
  <w:num w:numId="591">
    <w:abstractNumId w:val="337"/>
  </w:num>
  <w:num w:numId="592">
    <w:abstractNumId w:val="484"/>
  </w:num>
  <w:num w:numId="593">
    <w:abstractNumId w:val="53"/>
  </w:num>
  <w:num w:numId="594">
    <w:abstractNumId w:val="529"/>
  </w:num>
  <w:num w:numId="595">
    <w:abstractNumId w:val="113"/>
  </w:num>
  <w:num w:numId="596">
    <w:abstractNumId w:val="477"/>
  </w:num>
  <w:num w:numId="597">
    <w:abstractNumId w:val="49"/>
  </w:num>
  <w:num w:numId="598">
    <w:abstractNumId w:val="449"/>
  </w:num>
  <w:num w:numId="599">
    <w:abstractNumId w:val="91"/>
  </w:num>
  <w:num w:numId="600">
    <w:abstractNumId w:val="160"/>
  </w:num>
  <w:num w:numId="601">
    <w:abstractNumId w:val="216"/>
  </w:num>
  <w:num w:numId="602">
    <w:abstractNumId w:val="181"/>
  </w:num>
  <w:num w:numId="603">
    <w:abstractNumId w:val="573"/>
  </w:num>
  <w:num w:numId="604">
    <w:abstractNumId w:val="256"/>
  </w:num>
  <w:num w:numId="605">
    <w:abstractNumId w:val="1"/>
  </w:num>
  <w:num w:numId="606">
    <w:abstractNumId w:val="396"/>
  </w:num>
  <w:num w:numId="607">
    <w:abstractNumId w:val="471"/>
  </w:num>
  <w:num w:numId="608">
    <w:abstractNumId w:val="597"/>
  </w:num>
  <w:num w:numId="609">
    <w:abstractNumId w:val="578"/>
  </w:num>
  <w:num w:numId="610">
    <w:abstractNumId w:val="570"/>
  </w:num>
  <w:num w:numId="611">
    <w:abstractNumId w:val="304"/>
  </w:num>
  <w:num w:numId="612">
    <w:abstractNumId w:val="431"/>
  </w:num>
  <w:num w:numId="613">
    <w:abstractNumId w:val="158"/>
  </w:num>
  <w:num w:numId="614">
    <w:abstractNumId w:val="497"/>
  </w:num>
  <w:num w:numId="615">
    <w:abstractNumId w:val="7"/>
  </w:num>
  <w:num w:numId="616">
    <w:abstractNumId w:val="138"/>
  </w:num>
  <w:num w:numId="617">
    <w:abstractNumId w:val="382"/>
  </w:num>
  <w:num w:numId="618">
    <w:abstractNumId w:val="347"/>
  </w:num>
  <w:num w:numId="619">
    <w:abstractNumId w:val="311"/>
  </w:num>
  <w:num w:numId="620">
    <w:abstractNumId w:val="627"/>
  </w:num>
  <w:num w:numId="621">
    <w:abstractNumId w:val="236"/>
  </w:num>
  <w:num w:numId="622">
    <w:abstractNumId w:val="277"/>
  </w:num>
  <w:num w:numId="623">
    <w:abstractNumId w:val="188"/>
  </w:num>
  <w:num w:numId="624">
    <w:abstractNumId w:val="148"/>
  </w:num>
  <w:num w:numId="625">
    <w:abstractNumId w:val="370"/>
  </w:num>
  <w:num w:numId="626">
    <w:abstractNumId w:val="98"/>
  </w:num>
  <w:num w:numId="627">
    <w:abstractNumId w:val="503"/>
  </w:num>
  <w:num w:numId="628">
    <w:abstractNumId w:val="498"/>
  </w:num>
  <w:num w:numId="629">
    <w:abstractNumId w:val="333"/>
  </w:num>
  <w:num w:numId="630">
    <w:abstractNumId w:val="142"/>
  </w:num>
  <w:num w:numId="631">
    <w:abstractNumId w:val="331"/>
  </w:num>
  <w:num w:numId="632">
    <w:abstractNumId w:val="284"/>
  </w:num>
  <w:num w:numId="633">
    <w:abstractNumId w:val="284"/>
  </w:num>
  <w:numIdMacAtCleanup w:val="6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oofState w:spelling="clean" w:grammar="clean"/>
  <w:doNotTrackFormatting/>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03D6"/>
    <w:rsid w:val="00021067"/>
    <w:rsid w:val="000229C5"/>
    <w:rsid w:val="00023DC9"/>
    <w:rsid w:val="0002468C"/>
    <w:rsid w:val="000276A1"/>
    <w:rsid w:val="00033733"/>
    <w:rsid w:val="000349C7"/>
    <w:rsid w:val="00034D2E"/>
    <w:rsid w:val="0003567C"/>
    <w:rsid w:val="0003790D"/>
    <w:rsid w:val="00040DBE"/>
    <w:rsid w:val="00047254"/>
    <w:rsid w:val="000539F9"/>
    <w:rsid w:val="00061E36"/>
    <w:rsid w:val="000654A1"/>
    <w:rsid w:val="0007434A"/>
    <w:rsid w:val="000745C1"/>
    <w:rsid w:val="00092DFE"/>
    <w:rsid w:val="00092E4D"/>
    <w:rsid w:val="00093674"/>
    <w:rsid w:val="000B1E34"/>
    <w:rsid w:val="000B5409"/>
    <w:rsid w:val="000B5D18"/>
    <w:rsid w:val="000D168C"/>
    <w:rsid w:val="000D5977"/>
    <w:rsid w:val="000F30F4"/>
    <w:rsid w:val="000F5198"/>
    <w:rsid w:val="0010115D"/>
    <w:rsid w:val="00103ACF"/>
    <w:rsid w:val="0011000C"/>
    <w:rsid w:val="0011034F"/>
    <w:rsid w:val="00123435"/>
    <w:rsid w:val="00127BAB"/>
    <w:rsid w:val="00133FCD"/>
    <w:rsid w:val="0013595F"/>
    <w:rsid w:val="001426C0"/>
    <w:rsid w:val="001474B7"/>
    <w:rsid w:val="00151541"/>
    <w:rsid w:val="00155D49"/>
    <w:rsid w:val="00165C3A"/>
    <w:rsid w:val="001731F5"/>
    <w:rsid w:val="001749E8"/>
    <w:rsid w:val="00174D40"/>
    <w:rsid w:val="00177AE3"/>
    <w:rsid w:val="00180496"/>
    <w:rsid w:val="001845BE"/>
    <w:rsid w:val="001848D6"/>
    <w:rsid w:val="0018656A"/>
    <w:rsid w:val="00187AEB"/>
    <w:rsid w:val="00191B8A"/>
    <w:rsid w:val="001A25E4"/>
    <w:rsid w:val="001A6784"/>
    <w:rsid w:val="001A6A0C"/>
    <w:rsid w:val="001B2040"/>
    <w:rsid w:val="001C0FBD"/>
    <w:rsid w:val="001C5FE1"/>
    <w:rsid w:val="001C6E68"/>
    <w:rsid w:val="001D1002"/>
    <w:rsid w:val="001E0C78"/>
    <w:rsid w:val="001E21E3"/>
    <w:rsid w:val="001E4708"/>
    <w:rsid w:val="001E6B4E"/>
    <w:rsid w:val="001E7E3A"/>
    <w:rsid w:val="001F144A"/>
    <w:rsid w:val="002074E6"/>
    <w:rsid w:val="00223311"/>
    <w:rsid w:val="00225941"/>
    <w:rsid w:val="00226E91"/>
    <w:rsid w:val="00240A1C"/>
    <w:rsid w:val="00241677"/>
    <w:rsid w:val="00243228"/>
    <w:rsid w:val="00244FC7"/>
    <w:rsid w:val="0025491A"/>
    <w:rsid w:val="002717FB"/>
    <w:rsid w:val="002720D2"/>
    <w:rsid w:val="0027584C"/>
    <w:rsid w:val="00280874"/>
    <w:rsid w:val="00283847"/>
    <w:rsid w:val="002905FB"/>
    <w:rsid w:val="00292262"/>
    <w:rsid w:val="00294F4C"/>
    <w:rsid w:val="002A1F21"/>
    <w:rsid w:val="002A756A"/>
    <w:rsid w:val="002B124E"/>
    <w:rsid w:val="002B35F2"/>
    <w:rsid w:val="002B7734"/>
    <w:rsid w:val="002C135F"/>
    <w:rsid w:val="002C51C2"/>
    <w:rsid w:val="002C7D11"/>
    <w:rsid w:val="002D5A1D"/>
    <w:rsid w:val="002D755B"/>
    <w:rsid w:val="002E3CE8"/>
    <w:rsid w:val="002E4368"/>
    <w:rsid w:val="002F0FFC"/>
    <w:rsid w:val="002F19B7"/>
    <w:rsid w:val="002F45E4"/>
    <w:rsid w:val="002F4871"/>
    <w:rsid w:val="002F63F8"/>
    <w:rsid w:val="002F657C"/>
    <w:rsid w:val="00300510"/>
    <w:rsid w:val="00306139"/>
    <w:rsid w:val="00306554"/>
    <w:rsid w:val="00317F2C"/>
    <w:rsid w:val="00321355"/>
    <w:rsid w:val="003226AE"/>
    <w:rsid w:val="00324729"/>
    <w:rsid w:val="003316E5"/>
    <w:rsid w:val="00331FA2"/>
    <w:rsid w:val="00335342"/>
    <w:rsid w:val="00340127"/>
    <w:rsid w:val="00346D0B"/>
    <w:rsid w:val="00353B03"/>
    <w:rsid w:val="0035700C"/>
    <w:rsid w:val="0036583D"/>
    <w:rsid w:val="00367467"/>
    <w:rsid w:val="00372151"/>
    <w:rsid w:val="003727B7"/>
    <w:rsid w:val="00372863"/>
    <w:rsid w:val="00374DA4"/>
    <w:rsid w:val="00377923"/>
    <w:rsid w:val="00381562"/>
    <w:rsid w:val="00387250"/>
    <w:rsid w:val="0039322C"/>
    <w:rsid w:val="00396560"/>
    <w:rsid w:val="003975B5"/>
    <w:rsid w:val="003A4BE4"/>
    <w:rsid w:val="003B09ED"/>
    <w:rsid w:val="003B337D"/>
    <w:rsid w:val="003C0BD0"/>
    <w:rsid w:val="003C161A"/>
    <w:rsid w:val="003C54E4"/>
    <w:rsid w:val="003D7957"/>
    <w:rsid w:val="003E4851"/>
    <w:rsid w:val="003E7076"/>
    <w:rsid w:val="003F1710"/>
    <w:rsid w:val="003F3B41"/>
    <w:rsid w:val="003F688E"/>
    <w:rsid w:val="00405BC3"/>
    <w:rsid w:val="004061C1"/>
    <w:rsid w:val="0041684E"/>
    <w:rsid w:val="00425EAE"/>
    <w:rsid w:val="00426067"/>
    <w:rsid w:val="00427EBA"/>
    <w:rsid w:val="0043221C"/>
    <w:rsid w:val="00432704"/>
    <w:rsid w:val="004336C3"/>
    <w:rsid w:val="00437520"/>
    <w:rsid w:val="0044118A"/>
    <w:rsid w:val="004546FE"/>
    <w:rsid w:val="004560A4"/>
    <w:rsid w:val="0047739B"/>
    <w:rsid w:val="00480927"/>
    <w:rsid w:val="00481DEF"/>
    <w:rsid w:val="004836C8"/>
    <w:rsid w:val="00486794"/>
    <w:rsid w:val="00487016"/>
    <w:rsid w:val="004A0809"/>
    <w:rsid w:val="004A17BB"/>
    <w:rsid w:val="004A4B69"/>
    <w:rsid w:val="004A5498"/>
    <w:rsid w:val="004B5847"/>
    <w:rsid w:val="004C46B3"/>
    <w:rsid w:val="004D0F9E"/>
    <w:rsid w:val="004D1FA2"/>
    <w:rsid w:val="004D238C"/>
    <w:rsid w:val="004D2C6A"/>
    <w:rsid w:val="004D6EA2"/>
    <w:rsid w:val="004E2E27"/>
    <w:rsid w:val="004F5768"/>
    <w:rsid w:val="00503593"/>
    <w:rsid w:val="00506A69"/>
    <w:rsid w:val="00510272"/>
    <w:rsid w:val="00512498"/>
    <w:rsid w:val="0051387F"/>
    <w:rsid w:val="0052556C"/>
    <w:rsid w:val="00532D39"/>
    <w:rsid w:val="0054022D"/>
    <w:rsid w:val="005407DB"/>
    <w:rsid w:val="005416D9"/>
    <w:rsid w:val="00544C4E"/>
    <w:rsid w:val="00550FBD"/>
    <w:rsid w:val="00560C39"/>
    <w:rsid w:val="00562546"/>
    <w:rsid w:val="00563400"/>
    <w:rsid w:val="005653DB"/>
    <w:rsid w:val="00567858"/>
    <w:rsid w:val="00571517"/>
    <w:rsid w:val="005737ED"/>
    <w:rsid w:val="00573E2F"/>
    <w:rsid w:val="00577892"/>
    <w:rsid w:val="005811A0"/>
    <w:rsid w:val="0058500E"/>
    <w:rsid w:val="00587E20"/>
    <w:rsid w:val="00595D8F"/>
    <w:rsid w:val="00596CDF"/>
    <w:rsid w:val="00597A5C"/>
    <w:rsid w:val="005A5108"/>
    <w:rsid w:val="005B520B"/>
    <w:rsid w:val="005B62E9"/>
    <w:rsid w:val="005B6546"/>
    <w:rsid w:val="005C262F"/>
    <w:rsid w:val="005C72F9"/>
    <w:rsid w:val="005D57B9"/>
    <w:rsid w:val="005D7E8C"/>
    <w:rsid w:val="005E6F05"/>
    <w:rsid w:val="005F40A8"/>
    <w:rsid w:val="005F5A45"/>
    <w:rsid w:val="0060318E"/>
    <w:rsid w:val="0061222E"/>
    <w:rsid w:val="006140DE"/>
    <w:rsid w:val="006248E5"/>
    <w:rsid w:val="00625B7A"/>
    <w:rsid w:val="006276DA"/>
    <w:rsid w:val="006356CA"/>
    <w:rsid w:val="006364CE"/>
    <w:rsid w:val="00640691"/>
    <w:rsid w:val="00640CD2"/>
    <w:rsid w:val="006438BB"/>
    <w:rsid w:val="006446E6"/>
    <w:rsid w:val="006655AF"/>
    <w:rsid w:val="00665B6C"/>
    <w:rsid w:val="006668FE"/>
    <w:rsid w:val="00671245"/>
    <w:rsid w:val="0067335F"/>
    <w:rsid w:val="006760C5"/>
    <w:rsid w:val="0068437F"/>
    <w:rsid w:val="00684B7D"/>
    <w:rsid w:val="0069276C"/>
    <w:rsid w:val="00696A41"/>
    <w:rsid w:val="006A0E25"/>
    <w:rsid w:val="006A7872"/>
    <w:rsid w:val="006B2B8A"/>
    <w:rsid w:val="006B4B09"/>
    <w:rsid w:val="006B5038"/>
    <w:rsid w:val="006C140A"/>
    <w:rsid w:val="006D5074"/>
    <w:rsid w:val="006D6F8B"/>
    <w:rsid w:val="006E034B"/>
    <w:rsid w:val="006E4FAC"/>
    <w:rsid w:val="006E7147"/>
    <w:rsid w:val="006E7654"/>
    <w:rsid w:val="006F08C2"/>
    <w:rsid w:val="00701B75"/>
    <w:rsid w:val="007053B1"/>
    <w:rsid w:val="00706069"/>
    <w:rsid w:val="00713A67"/>
    <w:rsid w:val="007147C5"/>
    <w:rsid w:val="00720657"/>
    <w:rsid w:val="00723959"/>
    <w:rsid w:val="00725B1D"/>
    <w:rsid w:val="00727A78"/>
    <w:rsid w:val="007346C1"/>
    <w:rsid w:val="0073771D"/>
    <w:rsid w:val="00750900"/>
    <w:rsid w:val="0076284F"/>
    <w:rsid w:val="007725BD"/>
    <w:rsid w:val="00774816"/>
    <w:rsid w:val="007756A0"/>
    <w:rsid w:val="007822C4"/>
    <w:rsid w:val="00783DF6"/>
    <w:rsid w:val="007856FE"/>
    <w:rsid w:val="007922BF"/>
    <w:rsid w:val="00793D29"/>
    <w:rsid w:val="007A3F51"/>
    <w:rsid w:val="007A4ACD"/>
    <w:rsid w:val="007A62E2"/>
    <w:rsid w:val="007B0B1B"/>
    <w:rsid w:val="007B23E8"/>
    <w:rsid w:val="007B6DB6"/>
    <w:rsid w:val="007B6F89"/>
    <w:rsid w:val="007D0C12"/>
    <w:rsid w:val="007D3414"/>
    <w:rsid w:val="007D65A3"/>
    <w:rsid w:val="007E074C"/>
    <w:rsid w:val="007E1866"/>
    <w:rsid w:val="007E35D7"/>
    <w:rsid w:val="007E47EA"/>
    <w:rsid w:val="007E5AB3"/>
    <w:rsid w:val="007F16CD"/>
    <w:rsid w:val="007F563F"/>
    <w:rsid w:val="00806010"/>
    <w:rsid w:val="0080651E"/>
    <w:rsid w:val="00806956"/>
    <w:rsid w:val="00806974"/>
    <w:rsid w:val="008072C8"/>
    <w:rsid w:val="00817828"/>
    <w:rsid w:val="00820518"/>
    <w:rsid w:val="00822023"/>
    <w:rsid w:val="00822D20"/>
    <w:rsid w:val="00827479"/>
    <w:rsid w:val="00834020"/>
    <w:rsid w:val="00842356"/>
    <w:rsid w:val="00844F6A"/>
    <w:rsid w:val="0084579B"/>
    <w:rsid w:val="00847AA0"/>
    <w:rsid w:val="0085274A"/>
    <w:rsid w:val="00860040"/>
    <w:rsid w:val="0086187C"/>
    <w:rsid w:val="008660BD"/>
    <w:rsid w:val="00871519"/>
    <w:rsid w:val="008725CE"/>
    <w:rsid w:val="0088050F"/>
    <w:rsid w:val="0088149C"/>
    <w:rsid w:val="00881F86"/>
    <w:rsid w:val="00885106"/>
    <w:rsid w:val="00891DEE"/>
    <w:rsid w:val="008A0759"/>
    <w:rsid w:val="008A0D1E"/>
    <w:rsid w:val="008A5455"/>
    <w:rsid w:val="008A605A"/>
    <w:rsid w:val="008C41EE"/>
    <w:rsid w:val="008C430A"/>
    <w:rsid w:val="008C6F43"/>
    <w:rsid w:val="008E2C4E"/>
    <w:rsid w:val="008E314D"/>
    <w:rsid w:val="008E336E"/>
    <w:rsid w:val="008F0B40"/>
    <w:rsid w:val="008F1755"/>
    <w:rsid w:val="008F3DF7"/>
    <w:rsid w:val="00900B3F"/>
    <w:rsid w:val="009026DA"/>
    <w:rsid w:val="00905E25"/>
    <w:rsid w:val="00915738"/>
    <w:rsid w:val="0091598D"/>
    <w:rsid w:val="00923E39"/>
    <w:rsid w:val="009259A0"/>
    <w:rsid w:val="00930748"/>
    <w:rsid w:val="00930ACD"/>
    <w:rsid w:val="009332C9"/>
    <w:rsid w:val="009577AE"/>
    <w:rsid w:val="00970083"/>
    <w:rsid w:val="00975619"/>
    <w:rsid w:val="00995B78"/>
    <w:rsid w:val="009A1A56"/>
    <w:rsid w:val="009A1C5C"/>
    <w:rsid w:val="009A6B1E"/>
    <w:rsid w:val="009A77F5"/>
    <w:rsid w:val="009B3A43"/>
    <w:rsid w:val="009B43B3"/>
    <w:rsid w:val="009C2EE9"/>
    <w:rsid w:val="009C4620"/>
    <w:rsid w:val="009C463F"/>
    <w:rsid w:val="009C52D5"/>
    <w:rsid w:val="009C63EF"/>
    <w:rsid w:val="009D2CD3"/>
    <w:rsid w:val="009D5D90"/>
    <w:rsid w:val="009D7BE7"/>
    <w:rsid w:val="009E2ACC"/>
    <w:rsid w:val="009E2F08"/>
    <w:rsid w:val="009E60F7"/>
    <w:rsid w:val="009E7A85"/>
    <w:rsid w:val="009F1C8C"/>
    <w:rsid w:val="009F3CD4"/>
    <w:rsid w:val="009F4C44"/>
    <w:rsid w:val="009F748A"/>
    <w:rsid w:val="009F78CB"/>
    <w:rsid w:val="00A00B1B"/>
    <w:rsid w:val="00A05B04"/>
    <w:rsid w:val="00A162BB"/>
    <w:rsid w:val="00A172AF"/>
    <w:rsid w:val="00A2065F"/>
    <w:rsid w:val="00A26CC3"/>
    <w:rsid w:val="00A27900"/>
    <w:rsid w:val="00A3589D"/>
    <w:rsid w:val="00A409E0"/>
    <w:rsid w:val="00A41641"/>
    <w:rsid w:val="00A41F5F"/>
    <w:rsid w:val="00A525CC"/>
    <w:rsid w:val="00A53DB2"/>
    <w:rsid w:val="00A557E6"/>
    <w:rsid w:val="00A72530"/>
    <w:rsid w:val="00A725F2"/>
    <w:rsid w:val="00A73663"/>
    <w:rsid w:val="00A80416"/>
    <w:rsid w:val="00A849BD"/>
    <w:rsid w:val="00A9034F"/>
    <w:rsid w:val="00A947AB"/>
    <w:rsid w:val="00A94A03"/>
    <w:rsid w:val="00AA1518"/>
    <w:rsid w:val="00AA1958"/>
    <w:rsid w:val="00AA4134"/>
    <w:rsid w:val="00AA6C74"/>
    <w:rsid w:val="00AB6503"/>
    <w:rsid w:val="00AC2019"/>
    <w:rsid w:val="00AD6A0D"/>
    <w:rsid w:val="00AE214D"/>
    <w:rsid w:val="00AE3A0D"/>
    <w:rsid w:val="00AE65AD"/>
    <w:rsid w:val="00AF273D"/>
    <w:rsid w:val="00B02128"/>
    <w:rsid w:val="00B102B2"/>
    <w:rsid w:val="00B12A5A"/>
    <w:rsid w:val="00B13A16"/>
    <w:rsid w:val="00B160D1"/>
    <w:rsid w:val="00B1648B"/>
    <w:rsid w:val="00B17791"/>
    <w:rsid w:val="00B34940"/>
    <w:rsid w:val="00B529F8"/>
    <w:rsid w:val="00B548F3"/>
    <w:rsid w:val="00B5510E"/>
    <w:rsid w:val="00B7285A"/>
    <w:rsid w:val="00B72879"/>
    <w:rsid w:val="00B74E3F"/>
    <w:rsid w:val="00B835FF"/>
    <w:rsid w:val="00B84418"/>
    <w:rsid w:val="00B9392C"/>
    <w:rsid w:val="00B93CD2"/>
    <w:rsid w:val="00B95D68"/>
    <w:rsid w:val="00B97110"/>
    <w:rsid w:val="00BA0E47"/>
    <w:rsid w:val="00BA4DE4"/>
    <w:rsid w:val="00BB7E62"/>
    <w:rsid w:val="00BC4818"/>
    <w:rsid w:val="00BC6045"/>
    <w:rsid w:val="00BF20F5"/>
    <w:rsid w:val="00BF3A38"/>
    <w:rsid w:val="00C06AD3"/>
    <w:rsid w:val="00C07DB9"/>
    <w:rsid w:val="00C07F44"/>
    <w:rsid w:val="00C20C91"/>
    <w:rsid w:val="00C24A99"/>
    <w:rsid w:val="00C30167"/>
    <w:rsid w:val="00C303D6"/>
    <w:rsid w:val="00C3447D"/>
    <w:rsid w:val="00C40CF2"/>
    <w:rsid w:val="00C423E1"/>
    <w:rsid w:val="00C44AAC"/>
    <w:rsid w:val="00C5158C"/>
    <w:rsid w:val="00C52C8C"/>
    <w:rsid w:val="00C56C35"/>
    <w:rsid w:val="00C65CAB"/>
    <w:rsid w:val="00C675B7"/>
    <w:rsid w:val="00C730AA"/>
    <w:rsid w:val="00C82111"/>
    <w:rsid w:val="00C86E71"/>
    <w:rsid w:val="00C9163A"/>
    <w:rsid w:val="00C93591"/>
    <w:rsid w:val="00C940EE"/>
    <w:rsid w:val="00C976E4"/>
    <w:rsid w:val="00CA15CA"/>
    <w:rsid w:val="00CB3B25"/>
    <w:rsid w:val="00CC18A0"/>
    <w:rsid w:val="00CC27B2"/>
    <w:rsid w:val="00CC4903"/>
    <w:rsid w:val="00CD486F"/>
    <w:rsid w:val="00D01C9B"/>
    <w:rsid w:val="00D04337"/>
    <w:rsid w:val="00D13400"/>
    <w:rsid w:val="00D16744"/>
    <w:rsid w:val="00D23386"/>
    <w:rsid w:val="00D2645B"/>
    <w:rsid w:val="00D26B0F"/>
    <w:rsid w:val="00D27825"/>
    <w:rsid w:val="00D319B2"/>
    <w:rsid w:val="00D3398F"/>
    <w:rsid w:val="00D3447C"/>
    <w:rsid w:val="00D35D41"/>
    <w:rsid w:val="00D35E2B"/>
    <w:rsid w:val="00D421F1"/>
    <w:rsid w:val="00D46E99"/>
    <w:rsid w:val="00D5032B"/>
    <w:rsid w:val="00D66C24"/>
    <w:rsid w:val="00D74563"/>
    <w:rsid w:val="00D76553"/>
    <w:rsid w:val="00D83566"/>
    <w:rsid w:val="00D86EE1"/>
    <w:rsid w:val="00D87DB1"/>
    <w:rsid w:val="00D92F98"/>
    <w:rsid w:val="00D95D3A"/>
    <w:rsid w:val="00DA598D"/>
    <w:rsid w:val="00DB41B6"/>
    <w:rsid w:val="00DB5BC8"/>
    <w:rsid w:val="00DC4E99"/>
    <w:rsid w:val="00DC580D"/>
    <w:rsid w:val="00DD3760"/>
    <w:rsid w:val="00DD43EB"/>
    <w:rsid w:val="00DD4ACE"/>
    <w:rsid w:val="00DE17FE"/>
    <w:rsid w:val="00DF78F3"/>
    <w:rsid w:val="00E152BC"/>
    <w:rsid w:val="00E1682E"/>
    <w:rsid w:val="00E22E0E"/>
    <w:rsid w:val="00E25F31"/>
    <w:rsid w:val="00E37559"/>
    <w:rsid w:val="00E40B40"/>
    <w:rsid w:val="00E421A3"/>
    <w:rsid w:val="00E545FB"/>
    <w:rsid w:val="00E60DB5"/>
    <w:rsid w:val="00E613A0"/>
    <w:rsid w:val="00E63313"/>
    <w:rsid w:val="00E71F8B"/>
    <w:rsid w:val="00E737F9"/>
    <w:rsid w:val="00E82BFB"/>
    <w:rsid w:val="00E82D27"/>
    <w:rsid w:val="00E85BE7"/>
    <w:rsid w:val="00E946BE"/>
    <w:rsid w:val="00EA056D"/>
    <w:rsid w:val="00EA0DBA"/>
    <w:rsid w:val="00EA2BE4"/>
    <w:rsid w:val="00EA3911"/>
    <w:rsid w:val="00EA77C8"/>
    <w:rsid w:val="00ED1EA9"/>
    <w:rsid w:val="00EE31FB"/>
    <w:rsid w:val="00EF1988"/>
    <w:rsid w:val="00EF3337"/>
    <w:rsid w:val="00F00EBA"/>
    <w:rsid w:val="00F046FA"/>
    <w:rsid w:val="00F04ECC"/>
    <w:rsid w:val="00F16449"/>
    <w:rsid w:val="00F1723E"/>
    <w:rsid w:val="00F2168B"/>
    <w:rsid w:val="00F2717E"/>
    <w:rsid w:val="00F312CB"/>
    <w:rsid w:val="00F317A1"/>
    <w:rsid w:val="00F355AF"/>
    <w:rsid w:val="00F3642D"/>
    <w:rsid w:val="00F3665B"/>
    <w:rsid w:val="00F41C6C"/>
    <w:rsid w:val="00F42C29"/>
    <w:rsid w:val="00F43785"/>
    <w:rsid w:val="00F52280"/>
    <w:rsid w:val="00F65797"/>
    <w:rsid w:val="00F65F2E"/>
    <w:rsid w:val="00F84D4A"/>
    <w:rsid w:val="00F9684E"/>
    <w:rsid w:val="00F97157"/>
    <w:rsid w:val="00FA07ED"/>
    <w:rsid w:val="00FA4679"/>
    <w:rsid w:val="00FA7B34"/>
    <w:rsid w:val="00FD05B1"/>
    <w:rsid w:val="00FD05BB"/>
    <w:rsid w:val="00FD22AF"/>
    <w:rsid w:val="00FD4ABE"/>
    <w:rsid w:val="00FD78C4"/>
    <w:rsid w:val="00FE7C10"/>
    <w:rsid w:val="00FF0666"/>
    <w:rsid w:val="00FF3F7E"/>
    <w:rsid w:val="00FF49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9639410-C3DE-4A8D-BBEA-FF2A29B4A8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303D6"/>
    <w:pPr>
      <w:spacing w:line="252" w:lineRule="auto"/>
    </w:pPr>
    <w:rPr>
      <w:rFonts w:ascii="Cambria" w:eastAsia="Times New Roman" w:hAnsi="Cambria" w:cs="Times New Roman"/>
      <w:lang w:bidi="en-US"/>
    </w:rPr>
  </w:style>
  <w:style w:type="paragraph" w:styleId="Heading1">
    <w:name w:val="heading 1"/>
    <w:basedOn w:val="Normal"/>
    <w:next w:val="Normal"/>
    <w:link w:val="Heading1Char"/>
    <w:uiPriority w:val="9"/>
    <w:qFormat/>
    <w:rsid w:val="00C303D6"/>
    <w:pPr>
      <w:pBdr>
        <w:bottom w:val="thinThickSmallGap" w:sz="12" w:space="1" w:color="943634"/>
      </w:pBdr>
      <w:spacing w:before="400"/>
      <w:jc w:val="center"/>
      <w:outlineLvl w:val="0"/>
    </w:pPr>
    <w:rPr>
      <w:caps/>
      <w:color w:val="632423"/>
      <w:spacing w:val="20"/>
      <w:sz w:val="28"/>
      <w:szCs w:val="28"/>
    </w:rPr>
  </w:style>
  <w:style w:type="paragraph" w:styleId="Heading2">
    <w:name w:val="heading 2"/>
    <w:basedOn w:val="Normal"/>
    <w:next w:val="Normal"/>
    <w:link w:val="Heading2Char"/>
    <w:unhideWhenUsed/>
    <w:qFormat/>
    <w:rsid w:val="00C303D6"/>
    <w:pPr>
      <w:pBdr>
        <w:bottom w:val="single" w:sz="4" w:space="1" w:color="622423"/>
      </w:pBdr>
      <w:spacing w:before="400"/>
      <w:jc w:val="center"/>
      <w:outlineLvl w:val="1"/>
    </w:pPr>
    <w:rPr>
      <w:caps/>
      <w:color w:val="632423"/>
      <w:spacing w:val="15"/>
      <w:sz w:val="24"/>
      <w:szCs w:val="24"/>
    </w:rPr>
  </w:style>
  <w:style w:type="paragraph" w:styleId="Heading3">
    <w:name w:val="heading 3"/>
    <w:basedOn w:val="Normal"/>
    <w:next w:val="Normal"/>
    <w:link w:val="Heading3Char"/>
    <w:uiPriority w:val="99"/>
    <w:unhideWhenUsed/>
    <w:qFormat/>
    <w:rsid w:val="00C303D6"/>
    <w:pPr>
      <w:pBdr>
        <w:top w:val="dotted" w:sz="4" w:space="1" w:color="622423"/>
        <w:bottom w:val="dotted" w:sz="4" w:space="1" w:color="622423"/>
      </w:pBdr>
      <w:spacing w:before="300"/>
      <w:jc w:val="center"/>
      <w:outlineLvl w:val="2"/>
    </w:pPr>
    <w:rPr>
      <w:caps/>
      <w:color w:val="622423"/>
      <w:sz w:val="24"/>
      <w:szCs w:val="24"/>
    </w:rPr>
  </w:style>
  <w:style w:type="paragraph" w:styleId="Heading4">
    <w:name w:val="heading 4"/>
    <w:basedOn w:val="Normal"/>
    <w:next w:val="Normal"/>
    <w:link w:val="Heading4Char"/>
    <w:uiPriority w:val="99"/>
    <w:unhideWhenUsed/>
    <w:qFormat/>
    <w:rsid w:val="00C303D6"/>
    <w:pPr>
      <w:pBdr>
        <w:bottom w:val="dotted" w:sz="4" w:space="1" w:color="943634"/>
      </w:pBdr>
      <w:spacing w:after="120"/>
      <w:jc w:val="center"/>
      <w:outlineLvl w:val="3"/>
    </w:pPr>
    <w:rPr>
      <w:caps/>
      <w:color w:val="622423"/>
      <w:spacing w:val="10"/>
      <w:sz w:val="20"/>
      <w:szCs w:val="20"/>
    </w:rPr>
  </w:style>
  <w:style w:type="paragraph" w:styleId="Heading5">
    <w:name w:val="heading 5"/>
    <w:basedOn w:val="Normal"/>
    <w:next w:val="Normal"/>
    <w:link w:val="Heading5Char"/>
    <w:uiPriority w:val="9"/>
    <w:unhideWhenUsed/>
    <w:qFormat/>
    <w:rsid w:val="00C303D6"/>
    <w:pPr>
      <w:spacing w:before="320" w:after="120"/>
      <w:jc w:val="center"/>
      <w:outlineLvl w:val="4"/>
    </w:pPr>
    <w:rPr>
      <w:caps/>
      <w:color w:val="622423"/>
      <w:spacing w:val="10"/>
      <w:sz w:val="20"/>
      <w:szCs w:val="20"/>
    </w:rPr>
  </w:style>
  <w:style w:type="paragraph" w:styleId="Heading6">
    <w:name w:val="heading 6"/>
    <w:basedOn w:val="Normal"/>
    <w:next w:val="Normal"/>
    <w:link w:val="Heading6Char"/>
    <w:uiPriority w:val="9"/>
    <w:semiHidden/>
    <w:unhideWhenUsed/>
    <w:qFormat/>
    <w:rsid w:val="00C303D6"/>
    <w:pPr>
      <w:spacing w:after="120"/>
      <w:jc w:val="center"/>
      <w:outlineLvl w:val="5"/>
    </w:pPr>
    <w:rPr>
      <w:caps/>
      <w:color w:val="943634"/>
      <w:spacing w:val="10"/>
      <w:sz w:val="20"/>
      <w:szCs w:val="20"/>
    </w:rPr>
  </w:style>
  <w:style w:type="paragraph" w:styleId="Heading7">
    <w:name w:val="heading 7"/>
    <w:basedOn w:val="Normal"/>
    <w:next w:val="Normal"/>
    <w:link w:val="Heading7Char"/>
    <w:uiPriority w:val="9"/>
    <w:semiHidden/>
    <w:unhideWhenUsed/>
    <w:qFormat/>
    <w:rsid w:val="00C303D6"/>
    <w:pPr>
      <w:spacing w:after="120"/>
      <w:jc w:val="center"/>
      <w:outlineLvl w:val="6"/>
    </w:pPr>
    <w:rPr>
      <w:i/>
      <w:iCs/>
      <w:caps/>
      <w:color w:val="943634"/>
      <w:spacing w:val="10"/>
      <w:sz w:val="20"/>
      <w:szCs w:val="20"/>
    </w:rPr>
  </w:style>
  <w:style w:type="paragraph" w:styleId="Heading8">
    <w:name w:val="heading 8"/>
    <w:basedOn w:val="Normal"/>
    <w:next w:val="Normal"/>
    <w:link w:val="Heading8Char"/>
    <w:uiPriority w:val="9"/>
    <w:semiHidden/>
    <w:unhideWhenUsed/>
    <w:qFormat/>
    <w:rsid w:val="00C303D6"/>
    <w:pPr>
      <w:spacing w:after="120"/>
      <w:jc w:val="center"/>
      <w:outlineLvl w:val="7"/>
    </w:pPr>
    <w:rPr>
      <w:caps/>
      <w:spacing w:val="10"/>
      <w:sz w:val="20"/>
      <w:szCs w:val="20"/>
    </w:rPr>
  </w:style>
  <w:style w:type="paragraph" w:styleId="Heading9">
    <w:name w:val="heading 9"/>
    <w:basedOn w:val="Normal"/>
    <w:next w:val="Normal"/>
    <w:link w:val="Heading9Char"/>
    <w:uiPriority w:val="9"/>
    <w:semiHidden/>
    <w:unhideWhenUsed/>
    <w:qFormat/>
    <w:rsid w:val="00C303D6"/>
    <w:pPr>
      <w:spacing w:after="120"/>
      <w:jc w:val="center"/>
      <w:outlineLvl w:val="8"/>
    </w:pPr>
    <w:rPr>
      <w:i/>
      <w:iCs/>
      <w:caps/>
      <w:spacing w:val="1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303D6"/>
    <w:rPr>
      <w:rFonts w:ascii="Cambria" w:eastAsia="Times New Roman" w:hAnsi="Cambria" w:cs="Times New Roman"/>
      <w:caps/>
      <w:color w:val="632423"/>
      <w:spacing w:val="20"/>
      <w:sz w:val="28"/>
      <w:szCs w:val="28"/>
      <w:lang w:bidi="en-US"/>
    </w:rPr>
  </w:style>
  <w:style w:type="character" w:customStyle="1" w:styleId="Heading2Char">
    <w:name w:val="Heading 2 Char"/>
    <w:basedOn w:val="DefaultParagraphFont"/>
    <w:link w:val="Heading2"/>
    <w:rsid w:val="00C303D6"/>
    <w:rPr>
      <w:rFonts w:ascii="Cambria" w:eastAsia="Times New Roman" w:hAnsi="Cambria" w:cs="Times New Roman"/>
      <w:caps/>
      <w:color w:val="632423"/>
      <w:spacing w:val="15"/>
      <w:sz w:val="24"/>
      <w:szCs w:val="24"/>
      <w:lang w:bidi="en-US"/>
    </w:rPr>
  </w:style>
  <w:style w:type="character" w:customStyle="1" w:styleId="Heading3Char">
    <w:name w:val="Heading 3 Char"/>
    <w:basedOn w:val="DefaultParagraphFont"/>
    <w:link w:val="Heading3"/>
    <w:uiPriority w:val="99"/>
    <w:rsid w:val="00C303D6"/>
    <w:rPr>
      <w:rFonts w:ascii="Cambria" w:eastAsia="Times New Roman" w:hAnsi="Cambria" w:cs="Times New Roman"/>
      <w:caps/>
      <w:color w:val="622423"/>
      <w:sz w:val="24"/>
      <w:szCs w:val="24"/>
      <w:lang w:bidi="en-US"/>
    </w:rPr>
  </w:style>
  <w:style w:type="character" w:customStyle="1" w:styleId="Heading4Char">
    <w:name w:val="Heading 4 Char"/>
    <w:basedOn w:val="DefaultParagraphFont"/>
    <w:link w:val="Heading4"/>
    <w:uiPriority w:val="99"/>
    <w:rsid w:val="00C303D6"/>
    <w:rPr>
      <w:rFonts w:ascii="Cambria" w:eastAsia="Times New Roman" w:hAnsi="Cambria" w:cs="Times New Roman"/>
      <w:caps/>
      <w:color w:val="622423"/>
      <w:spacing w:val="10"/>
      <w:sz w:val="20"/>
      <w:szCs w:val="20"/>
      <w:lang w:bidi="en-US"/>
    </w:rPr>
  </w:style>
  <w:style w:type="character" w:customStyle="1" w:styleId="Heading5Char">
    <w:name w:val="Heading 5 Char"/>
    <w:basedOn w:val="DefaultParagraphFont"/>
    <w:link w:val="Heading5"/>
    <w:uiPriority w:val="9"/>
    <w:rsid w:val="00C303D6"/>
    <w:rPr>
      <w:rFonts w:ascii="Cambria" w:eastAsia="Times New Roman" w:hAnsi="Cambria" w:cs="Times New Roman"/>
      <w:caps/>
      <w:color w:val="622423"/>
      <w:spacing w:val="10"/>
      <w:sz w:val="20"/>
      <w:szCs w:val="20"/>
      <w:lang w:bidi="en-US"/>
    </w:rPr>
  </w:style>
  <w:style w:type="character" w:customStyle="1" w:styleId="Heading6Char">
    <w:name w:val="Heading 6 Char"/>
    <w:basedOn w:val="DefaultParagraphFont"/>
    <w:link w:val="Heading6"/>
    <w:uiPriority w:val="9"/>
    <w:semiHidden/>
    <w:rsid w:val="00C303D6"/>
    <w:rPr>
      <w:rFonts w:ascii="Cambria" w:eastAsia="Times New Roman" w:hAnsi="Cambria" w:cs="Times New Roman"/>
      <w:caps/>
      <w:color w:val="943634"/>
      <w:spacing w:val="10"/>
      <w:sz w:val="20"/>
      <w:szCs w:val="20"/>
      <w:lang w:bidi="en-US"/>
    </w:rPr>
  </w:style>
  <w:style w:type="character" w:customStyle="1" w:styleId="Heading7Char">
    <w:name w:val="Heading 7 Char"/>
    <w:basedOn w:val="DefaultParagraphFont"/>
    <w:link w:val="Heading7"/>
    <w:uiPriority w:val="9"/>
    <w:semiHidden/>
    <w:rsid w:val="00C303D6"/>
    <w:rPr>
      <w:rFonts w:ascii="Cambria" w:eastAsia="Times New Roman" w:hAnsi="Cambria" w:cs="Times New Roman"/>
      <w:i/>
      <w:iCs/>
      <w:caps/>
      <w:color w:val="943634"/>
      <w:spacing w:val="10"/>
      <w:sz w:val="20"/>
      <w:szCs w:val="20"/>
      <w:lang w:bidi="en-US"/>
    </w:rPr>
  </w:style>
  <w:style w:type="character" w:customStyle="1" w:styleId="Heading8Char">
    <w:name w:val="Heading 8 Char"/>
    <w:basedOn w:val="DefaultParagraphFont"/>
    <w:link w:val="Heading8"/>
    <w:uiPriority w:val="9"/>
    <w:semiHidden/>
    <w:rsid w:val="00C303D6"/>
    <w:rPr>
      <w:rFonts w:ascii="Cambria" w:eastAsia="Times New Roman" w:hAnsi="Cambria" w:cs="Times New Roman"/>
      <w:caps/>
      <w:spacing w:val="10"/>
      <w:sz w:val="20"/>
      <w:szCs w:val="20"/>
      <w:lang w:bidi="en-US"/>
    </w:rPr>
  </w:style>
  <w:style w:type="character" w:customStyle="1" w:styleId="Heading9Char">
    <w:name w:val="Heading 9 Char"/>
    <w:basedOn w:val="DefaultParagraphFont"/>
    <w:link w:val="Heading9"/>
    <w:uiPriority w:val="9"/>
    <w:semiHidden/>
    <w:rsid w:val="00C303D6"/>
    <w:rPr>
      <w:rFonts w:ascii="Cambria" w:eastAsia="Times New Roman" w:hAnsi="Cambria" w:cs="Times New Roman"/>
      <w:i/>
      <w:iCs/>
      <w:caps/>
      <w:spacing w:val="10"/>
      <w:sz w:val="20"/>
      <w:szCs w:val="20"/>
      <w:lang w:bidi="en-US"/>
    </w:rPr>
  </w:style>
  <w:style w:type="paragraph" w:styleId="ListParagraph">
    <w:name w:val="List Paragraph"/>
    <w:basedOn w:val="Normal"/>
    <w:uiPriority w:val="34"/>
    <w:qFormat/>
    <w:rsid w:val="00C303D6"/>
    <w:pPr>
      <w:ind w:left="720"/>
      <w:contextualSpacing/>
    </w:pPr>
  </w:style>
  <w:style w:type="paragraph" w:styleId="Title">
    <w:name w:val="Title"/>
    <w:basedOn w:val="Normal"/>
    <w:next w:val="Normal"/>
    <w:link w:val="TitleChar"/>
    <w:qFormat/>
    <w:rsid w:val="00C303D6"/>
    <w:pPr>
      <w:pBdr>
        <w:top w:val="dotted" w:sz="2" w:space="1" w:color="632423"/>
        <w:bottom w:val="dotted" w:sz="2" w:space="6" w:color="632423"/>
      </w:pBdr>
      <w:spacing w:before="500" w:after="300" w:line="240" w:lineRule="auto"/>
      <w:jc w:val="center"/>
    </w:pPr>
    <w:rPr>
      <w:caps/>
      <w:color w:val="632423"/>
      <w:spacing w:val="50"/>
      <w:sz w:val="44"/>
      <w:szCs w:val="44"/>
    </w:rPr>
  </w:style>
  <w:style w:type="character" w:customStyle="1" w:styleId="TitleChar">
    <w:name w:val="Title Char"/>
    <w:basedOn w:val="DefaultParagraphFont"/>
    <w:link w:val="Title"/>
    <w:rsid w:val="00C303D6"/>
    <w:rPr>
      <w:rFonts w:ascii="Cambria" w:eastAsia="Times New Roman" w:hAnsi="Cambria" w:cs="Times New Roman"/>
      <w:caps/>
      <w:color w:val="632423"/>
      <w:spacing w:val="50"/>
      <w:sz w:val="44"/>
      <w:szCs w:val="44"/>
      <w:lang w:bidi="en-US"/>
    </w:rPr>
  </w:style>
  <w:style w:type="paragraph" w:styleId="BalloonText">
    <w:name w:val="Balloon Text"/>
    <w:basedOn w:val="Normal"/>
    <w:link w:val="BalloonTextChar"/>
    <w:semiHidden/>
    <w:unhideWhenUsed/>
    <w:rsid w:val="00C303D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C303D6"/>
    <w:rPr>
      <w:rFonts w:ascii="Tahoma" w:eastAsia="Times New Roman" w:hAnsi="Tahoma" w:cs="Tahoma"/>
      <w:sz w:val="16"/>
      <w:szCs w:val="16"/>
      <w:lang w:bidi="en-US"/>
    </w:rPr>
  </w:style>
  <w:style w:type="paragraph" w:styleId="NormalWeb">
    <w:name w:val="Normal (Web)"/>
    <w:basedOn w:val="Normal"/>
    <w:uiPriority w:val="99"/>
    <w:unhideWhenUsed/>
    <w:rsid w:val="00C303D6"/>
    <w:pPr>
      <w:spacing w:before="100" w:beforeAutospacing="1" w:after="100" w:afterAutospacing="1" w:line="240" w:lineRule="auto"/>
    </w:pPr>
    <w:rPr>
      <w:rFonts w:ascii="Times New Roman" w:hAnsi="Times New Roman"/>
      <w:sz w:val="24"/>
      <w:szCs w:val="24"/>
    </w:rPr>
  </w:style>
  <w:style w:type="paragraph" w:styleId="Subtitle">
    <w:name w:val="Subtitle"/>
    <w:basedOn w:val="Normal"/>
    <w:next w:val="Normal"/>
    <w:link w:val="SubtitleChar"/>
    <w:uiPriority w:val="11"/>
    <w:qFormat/>
    <w:rsid w:val="00C303D6"/>
    <w:pPr>
      <w:spacing w:after="560" w:line="240" w:lineRule="auto"/>
      <w:jc w:val="center"/>
    </w:pPr>
    <w:rPr>
      <w:caps/>
      <w:spacing w:val="20"/>
      <w:sz w:val="18"/>
      <w:szCs w:val="18"/>
    </w:rPr>
  </w:style>
  <w:style w:type="character" w:customStyle="1" w:styleId="SubtitleChar">
    <w:name w:val="Subtitle Char"/>
    <w:basedOn w:val="DefaultParagraphFont"/>
    <w:link w:val="Subtitle"/>
    <w:uiPriority w:val="11"/>
    <w:rsid w:val="00C303D6"/>
    <w:rPr>
      <w:rFonts w:ascii="Cambria" w:eastAsia="Times New Roman" w:hAnsi="Cambria" w:cs="Times New Roman"/>
      <w:caps/>
      <w:spacing w:val="20"/>
      <w:sz w:val="18"/>
      <w:szCs w:val="18"/>
      <w:lang w:bidi="en-US"/>
    </w:rPr>
  </w:style>
  <w:style w:type="character" w:styleId="Strong">
    <w:name w:val="Strong"/>
    <w:qFormat/>
    <w:rsid w:val="00C303D6"/>
    <w:rPr>
      <w:b/>
      <w:bCs/>
      <w:color w:val="943634"/>
      <w:spacing w:val="5"/>
    </w:rPr>
  </w:style>
  <w:style w:type="character" w:styleId="Emphasis">
    <w:name w:val="Emphasis"/>
    <w:uiPriority w:val="20"/>
    <w:qFormat/>
    <w:rsid w:val="00C303D6"/>
    <w:rPr>
      <w:caps/>
      <w:spacing w:val="5"/>
      <w:sz w:val="20"/>
      <w:szCs w:val="20"/>
    </w:rPr>
  </w:style>
  <w:style w:type="paragraph" w:styleId="NoSpacing">
    <w:name w:val="No Spacing"/>
    <w:basedOn w:val="Normal"/>
    <w:link w:val="NoSpacingChar"/>
    <w:uiPriority w:val="1"/>
    <w:qFormat/>
    <w:rsid w:val="00C303D6"/>
    <w:pPr>
      <w:spacing w:after="0" w:line="240" w:lineRule="auto"/>
    </w:pPr>
    <w:rPr>
      <w:sz w:val="20"/>
      <w:szCs w:val="20"/>
    </w:rPr>
  </w:style>
  <w:style w:type="character" w:customStyle="1" w:styleId="NoSpacingChar">
    <w:name w:val="No Spacing Char"/>
    <w:link w:val="NoSpacing"/>
    <w:uiPriority w:val="1"/>
    <w:rsid w:val="00C303D6"/>
    <w:rPr>
      <w:rFonts w:ascii="Cambria" w:eastAsia="Times New Roman" w:hAnsi="Cambria" w:cs="Times New Roman"/>
      <w:sz w:val="20"/>
      <w:szCs w:val="20"/>
      <w:lang w:bidi="en-US"/>
    </w:rPr>
  </w:style>
  <w:style w:type="paragraph" w:styleId="Quote">
    <w:name w:val="Quote"/>
    <w:basedOn w:val="Normal"/>
    <w:next w:val="Normal"/>
    <w:link w:val="QuoteChar"/>
    <w:uiPriority w:val="29"/>
    <w:qFormat/>
    <w:rsid w:val="00C303D6"/>
    <w:rPr>
      <w:i/>
      <w:iCs/>
      <w:sz w:val="20"/>
      <w:szCs w:val="20"/>
    </w:rPr>
  </w:style>
  <w:style w:type="character" w:customStyle="1" w:styleId="QuoteChar">
    <w:name w:val="Quote Char"/>
    <w:basedOn w:val="DefaultParagraphFont"/>
    <w:link w:val="Quote"/>
    <w:uiPriority w:val="29"/>
    <w:rsid w:val="00C303D6"/>
    <w:rPr>
      <w:rFonts w:ascii="Cambria" w:eastAsia="Times New Roman" w:hAnsi="Cambria" w:cs="Times New Roman"/>
      <w:i/>
      <w:iCs/>
      <w:sz w:val="20"/>
      <w:szCs w:val="20"/>
      <w:lang w:bidi="en-US"/>
    </w:rPr>
  </w:style>
  <w:style w:type="paragraph" w:styleId="IntenseQuote">
    <w:name w:val="Intense Quote"/>
    <w:basedOn w:val="Normal"/>
    <w:next w:val="Normal"/>
    <w:link w:val="IntenseQuoteChar"/>
    <w:uiPriority w:val="30"/>
    <w:qFormat/>
    <w:rsid w:val="00C303D6"/>
    <w:pPr>
      <w:pBdr>
        <w:top w:val="dotted" w:sz="2" w:space="10" w:color="632423"/>
        <w:bottom w:val="dotted" w:sz="2" w:space="4" w:color="632423"/>
      </w:pBdr>
      <w:spacing w:before="160" w:line="300" w:lineRule="auto"/>
      <w:ind w:left="1440" w:right="1440"/>
    </w:pPr>
    <w:rPr>
      <w:caps/>
      <w:color w:val="622423"/>
      <w:spacing w:val="5"/>
      <w:sz w:val="20"/>
      <w:szCs w:val="20"/>
    </w:rPr>
  </w:style>
  <w:style w:type="character" w:customStyle="1" w:styleId="IntenseQuoteChar">
    <w:name w:val="Intense Quote Char"/>
    <w:basedOn w:val="DefaultParagraphFont"/>
    <w:link w:val="IntenseQuote"/>
    <w:uiPriority w:val="30"/>
    <w:rsid w:val="00C303D6"/>
    <w:rPr>
      <w:rFonts w:ascii="Cambria" w:eastAsia="Times New Roman" w:hAnsi="Cambria" w:cs="Times New Roman"/>
      <w:caps/>
      <w:color w:val="622423"/>
      <w:spacing w:val="5"/>
      <w:sz w:val="20"/>
      <w:szCs w:val="20"/>
      <w:lang w:bidi="en-US"/>
    </w:rPr>
  </w:style>
  <w:style w:type="character" w:styleId="SubtleEmphasis">
    <w:name w:val="Subtle Emphasis"/>
    <w:uiPriority w:val="19"/>
    <w:qFormat/>
    <w:rsid w:val="00C303D6"/>
    <w:rPr>
      <w:i/>
      <w:iCs/>
    </w:rPr>
  </w:style>
  <w:style w:type="character" w:styleId="IntenseEmphasis">
    <w:name w:val="Intense Emphasis"/>
    <w:uiPriority w:val="21"/>
    <w:qFormat/>
    <w:rsid w:val="00C303D6"/>
    <w:rPr>
      <w:i/>
      <w:iCs/>
      <w:caps/>
      <w:spacing w:val="10"/>
      <w:sz w:val="20"/>
      <w:szCs w:val="20"/>
    </w:rPr>
  </w:style>
  <w:style w:type="character" w:styleId="SubtleReference">
    <w:name w:val="Subtle Reference"/>
    <w:uiPriority w:val="31"/>
    <w:qFormat/>
    <w:rsid w:val="00C303D6"/>
    <w:rPr>
      <w:rFonts w:ascii="Calibri" w:eastAsia="Times New Roman" w:hAnsi="Calibri" w:cs="Times New Roman"/>
      <w:i/>
      <w:iCs/>
      <w:color w:val="622423"/>
    </w:rPr>
  </w:style>
  <w:style w:type="character" w:styleId="IntenseReference">
    <w:name w:val="Intense Reference"/>
    <w:uiPriority w:val="32"/>
    <w:qFormat/>
    <w:rsid w:val="00C303D6"/>
    <w:rPr>
      <w:rFonts w:ascii="Calibri" w:eastAsia="Times New Roman" w:hAnsi="Calibri" w:cs="Times New Roman"/>
      <w:b/>
      <w:bCs/>
      <w:i/>
      <w:iCs/>
      <w:color w:val="622423"/>
    </w:rPr>
  </w:style>
  <w:style w:type="character" w:styleId="BookTitle">
    <w:name w:val="Book Title"/>
    <w:uiPriority w:val="33"/>
    <w:qFormat/>
    <w:rsid w:val="00C303D6"/>
    <w:rPr>
      <w:caps/>
      <w:color w:val="622423"/>
      <w:spacing w:val="5"/>
      <w:u w:color="622423"/>
    </w:rPr>
  </w:style>
  <w:style w:type="character" w:customStyle="1" w:styleId="apple-converted-space">
    <w:name w:val="apple-converted-space"/>
    <w:basedOn w:val="DefaultParagraphFont"/>
    <w:rsid w:val="00C303D6"/>
  </w:style>
  <w:style w:type="character" w:styleId="Hyperlink">
    <w:name w:val="Hyperlink"/>
    <w:uiPriority w:val="99"/>
    <w:unhideWhenUsed/>
    <w:rsid w:val="00C303D6"/>
    <w:rPr>
      <w:color w:val="0000FF"/>
      <w:u w:val="single"/>
    </w:rPr>
  </w:style>
  <w:style w:type="paragraph" w:styleId="Caption">
    <w:name w:val="caption"/>
    <w:basedOn w:val="Normal"/>
    <w:next w:val="Normal"/>
    <w:uiPriority w:val="35"/>
    <w:semiHidden/>
    <w:unhideWhenUsed/>
    <w:qFormat/>
    <w:rsid w:val="00C303D6"/>
    <w:rPr>
      <w:caps/>
      <w:spacing w:val="10"/>
      <w:sz w:val="18"/>
      <w:szCs w:val="18"/>
    </w:rPr>
  </w:style>
  <w:style w:type="paragraph" w:styleId="TOCHeading">
    <w:name w:val="TOC Heading"/>
    <w:basedOn w:val="Heading1"/>
    <w:next w:val="Normal"/>
    <w:uiPriority w:val="39"/>
    <w:unhideWhenUsed/>
    <w:qFormat/>
    <w:rsid w:val="00C303D6"/>
    <w:pPr>
      <w:outlineLvl w:val="9"/>
    </w:pPr>
  </w:style>
  <w:style w:type="table" w:styleId="TableGrid">
    <w:name w:val="Table Grid"/>
    <w:basedOn w:val="TableNormal"/>
    <w:uiPriority w:val="59"/>
    <w:rsid w:val="00C303D6"/>
    <w:pPr>
      <w:spacing w:after="0" w:line="240" w:lineRule="auto"/>
    </w:pPr>
    <w:rPr>
      <w:rFonts w:ascii="Cambria" w:eastAsia="Times New Roman" w:hAnsi="Cambria"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0">
    <w:name w:val="Pa0"/>
    <w:basedOn w:val="Normal"/>
    <w:next w:val="Normal"/>
    <w:uiPriority w:val="99"/>
    <w:rsid w:val="00C303D6"/>
    <w:pPr>
      <w:autoSpaceDE w:val="0"/>
      <w:autoSpaceDN w:val="0"/>
      <w:adjustRightInd w:val="0"/>
      <w:spacing w:after="0" w:line="191" w:lineRule="atLeast"/>
    </w:pPr>
    <w:rPr>
      <w:rFonts w:ascii="Frutiger LT Std 45 Light" w:hAnsi="Frutiger LT Std 45 Light"/>
      <w:sz w:val="24"/>
      <w:szCs w:val="24"/>
      <w:lang w:bidi="ar-SA"/>
    </w:rPr>
  </w:style>
  <w:style w:type="character" w:customStyle="1" w:styleId="A2">
    <w:name w:val="A2"/>
    <w:uiPriority w:val="99"/>
    <w:rsid w:val="00C303D6"/>
    <w:rPr>
      <w:rFonts w:cs="Frutiger LT Std 45 Light"/>
      <w:color w:val="221E1F"/>
      <w:sz w:val="16"/>
      <w:szCs w:val="16"/>
    </w:rPr>
  </w:style>
  <w:style w:type="character" w:customStyle="1" w:styleId="A3">
    <w:name w:val="A3"/>
    <w:uiPriority w:val="99"/>
    <w:rsid w:val="00C303D6"/>
    <w:rPr>
      <w:rFonts w:cs="Frutiger LT Std 45 Light"/>
      <w:b/>
      <w:bCs/>
      <w:color w:val="221E1F"/>
      <w:sz w:val="20"/>
      <w:szCs w:val="20"/>
    </w:rPr>
  </w:style>
  <w:style w:type="paragraph" w:styleId="Header">
    <w:name w:val="header"/>
    <w:basedOn w:val="Normal"/>
    <w:link w:val="HeaderChar"/>
    <w:uiPriority w:val="99"/>
    <w:unhideWhenUsed/>
    <w:rsid w:val="00C303D6"/>
    <w:pPr>
      <w:tabs>
        <w:tab w:val="center" w:pos="4680"/>
        <w:tab w:val="right" w:pos="9360"/>
      </w:tabs>
    </w:pPr>
    <w:rPr>
      <w:sz w:val="20"/>
      <w:szCs w:val="20"/>
    </w:rPr>
  </w:style>
  <w:style w:type="character" w:customStyle="1" w:styleId="HeaderChar">
    <w:name w:val="Header Char"/>
    <w:basedOn w:val="DefaultParagraphFont"/>
    <w:link w:val="Header"/>
    <w:uiPriority w:val="99"/>
    <w:rsid w:val="00C303D6"/>
    <w:rPr>
      <w:rFonts w:ascii="Cambria" w:eastAsia="Times New Roman" w:hAnsi="Cambria" w:cs="Times New Roman"/>
      <w:sz w:val="20"/>
      <w:szCs w:val="20"/>
      <w:lang w:bidi="en-US"/>
    </w:rPr>
  </w:style>
  <w:style w:type="paragraph" w:styleId="Footer">
    <w:name w:val="footer"/>
    <w:aliases w:val="Page number,running head right"/>
    <w:basedOn w:val="Normal"/>
    <w:link w:val="FooterChar"/>
    <w:uiPriority w:val="99"/>
    <w:unhideWhenUsed/>
    <w:rsid w:val="00C303D6"/>
    <w:pPr>
      <w:tabs>
        <w:tab w:val="center" w:pos="4680"/>
        <w:tab w:val="right" w:pos="9360"/>
      </w:tabs>
    </w:pPr>
    <w:rPr>
      <w:sz w:val="20"/>
      <w:szCs w:val="20"/>
    </w:rPr>
  </w:style>
  <w:style w:type="character" w:customStyle="1" w:styleId="FooterChar">
    <w:name w:val="Footer Char"/>
    <w:aliases w:val="Page number Char,running head right Char"/>
    <w:basedOn w:val="DefaultParagraphFont"/>
    <w:link w:val="Footer"/>
    <w:uiPriority w:val="99"/>
    <w:rsid w:val="00C303D6"/>
    <w:rPr>
      <w:rFonts w:ascii="Cambria" w:eastAsia="Times New Roman" w:hAnsi="Cambria" w:cs="Times New Roman"/>
      <w:sz w:val="20"/>
      <w:szCs w:val="20"/>
      <w:lang w:bidi="en-US"/>
    </w:rPr>
  </w:style>
  <w:style w:type="table" w:styleId="LightGrid-Accent5">
    <w:name w:val="Light Grid Accent 5"/>
    <w:basedOn w:val="TableNormal"/>
    <w:uiPriority w:val="62"/>
    <w:rsid w:val="00C303D6"/>
    <w:pPr>
      <w:spacing w:after="0" w:line="240" w:lineRule="auto"/>
    </w:pPr>
    <w:rPr>
      <w:rFonts w:ascii="Cambria" w:eastAsia="Times New Roman" w:hAnsi="Cambria"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MediumGrid3-Accent1">
    <w:name w:val="Medium Grid 3 Accent 1"/>
    <w:basedOn w:val="TableNormal"/>
    <w:uiPriority w:val="69"/>
    <w:rsid w:val="00C303D6"/>
    <w:pPr>
      <w:spacing w:after="0" w:line="240" w:lineRule="auto"/>
    </w:pPr>
    <w:rPr>
      <w:rFonts w:ascii="Cambria" w:eastAsia="Times New Roman" w:hAnsi="Cambria"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LightGrid-Accent4">
    <w:name w:val="Light Grid Accent 4"/>
    <w:basedOn w:val="TableNormal"/>
    <w:uiPriority w:val="62"/>
    <w:rsid w:val="00C303D6"/>
    <w:pPr>
      <w:spacing w:after="0" w:line="240" w:lineRule="auto"/>
    </w:pPr>
    <w:rPr>
      <w:rFonts w:ascii="Cambria" w:eastAsia="Times New Roman" w:hAnsi="Cambria" w:cs="Times New Roman"/>
      <w:sz w:val="20"/>
      <w:szCs w:val="20"/>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MediumGrid1-Accent6">
    <w:name w:val="Medium Grid 1 Accent 6"/>
    <w:basedOn w:val="TableNormal"/>
    <w:uiPriority w:val="67"/>
    <w:rsid w:val="00C303D6"/>
    <w:pPr>
      <w:spacing w:after="0" w:line="240" w:lineRule="auto"/>
    </w:pPr>
    <w:rPr>
      <w:rFonts w:ascii="Calibri" w:eastAsia="Calibri" w:hAnsi="Calibri" w:cs="Times New Roman"/>
      <w:sz w:val="20"/>
      <w:szCs w:val="20"/>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MediumGrid1-Accent5">
    <w:name w:val="Medium Grid 1 Accent 5"/>
    <w:basedOn w:val="TableNormal"/>
    <w:uiPriority w:val="67"/>
    <w:rsid w:val="00C303D6"/>
    <w:pPr>
      <w:spacing w:after="0" w:line="240" w:lineRule="auto"/>
    </w:pPr>
    <w:rPr>
      <w:rFonts w:ascii="Calibri" w:eastAsia="Calibri" w:hAnsi="Calibri" w:cs="Times New Roman"/>
      <w:sz w:val="20"/>
      <w:szCs w:val="20"/>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LightGrid-Accent6">
    <w:name w:val="Light Grid Accent 6"/>
    <w:basedOn w:val="TableNormal"/>
    <w:uiPriority w:val="62"/>
    <w:rsid w:val="00C303D6"/>
    <w:pPr>
      <w:spacing w:after="0" w:line="240" w:lineRule="auto"/>
    </w:pPr>
    <w:rPr>
      <w:rFonts w:ascii="Calibri" w:eastAsia="Calibri" w:hAnsi="Calibri" w:cs="Times New Roman"/>
      <w:sz w:val="20"/>
      <w:szCs w:val="20"/>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paragraph" w:customStyle="1" w:styleId="Default">
    <w:name w:val="Default"/>
    <w:rsid w:val="00C303D6"/>
    <w:pPr>
      <w:autoSpaceDE w:val="0"/>
      <w:autoSpaceDN w:val="0"/>
      <w:adjustRightInd w:val="0"/>
      <w:spacing w:after="0" w:line="240" w:lineRule="auto"/>
    </w:pPr>
    <w:rPr>
      <w:rFonts w:ascii="EYAPC A+ Myriad Pro" w:eastAsia="Calibri" w:hAnsi="EYAPC A+ Myriad Pro" w:cs="EYAPC A+ Myriad Pro"/>
      <w:color w:val="000000"/>
      <w:sz w:val="24"/>
      <w:szCs w:val="24"/>
    </w:rPr>
  </w:style>
  <w:style w:type="paragraph" w:styleId="TOC1">
    <w:name w:val="toc 1"/>
    <w:basedOn w:val="Normal"/>
    <w:next w:val="Normal"/>
    <w:autoRedefine/>
    <w:uiPriority w:val="39"/>
    <w:unhideWhenUsed/>
    <w:qFormat/>
    <w:rsid w:val="00E37559"/>
    <w:pPr>
      <w:tabs>
        <w:tab w:val="right" w:leader="dot" w:pos="9350"/>
      </w:tabs>
    </w:pPr>
    <w:rPr>
      <w:rFonts w:ascii="Arial" w:hAnsi="Arial" w:cs="Arial"/>
      <w:b/>
      <w:noProof/>
      <w:color w:val="000000"/>
      <w:spacing w:val="20"/>
      <w:sz w:val="24"/>
      <w:szCs w:val="24"/>
    </w:rPr>
  </w:style>
  <w:style w:type="paragraph" w:styleId="TOC2">
    <w:name w:val="toc 2"/>
    <w:basedOn w:val="Normal"/>
    <w:next w:val="Normal"/>
    <w:autoRedefine/>
    <w:uiPriority w:val="39"/>
    <w:unhideWhenUsed/>
    <w:qFormat/>
    <w:rsid w:val="007E1866"/>
    <w:pPr>
      <w:shd w:val="clear" w:color="auto" w:fill="FFFFFF"/>
      <w:tabs>
        <w:tab w:val="right" w:leader="dot" w:pos="9350"/>
      </w:tabs>
      <w:ind w:right="387"/>
    </w:pPr>
    <w:rPr>
      <w:rFonts w:ascii="Arial" w:eastAsia="+mj-ea" w:hAnsi="Arial" w:cs="Arial"/>
      <w:b/>
      <w:noProof/>
      <w:sz w:val="24"/>
      <w:szCs w:val="24"/>
    </w:rPr>
  </w:style>
  <w:style w:type="paragraph" w:styleId="TOC3">
    <w:name w:val="toc 3"/>
    <w:basedOn w:val="Normal"/>
    <w:next w:val="Normal"/>
    <w:autoRedefine/>
    <w:uiPriority w:val="39"/>
    <w:unhideWhenUsed/>
    <w:qFormat/>
    <w:rsid w:val="00F84D4A"/>
    <w:pPr>
      <w:tabs>
        <w:tab w:val="right" w:leader="dot" w:pos="9017"/>
      </w:tabs>
    </w:pPr>
  </w:style>
  <w:style w:type="paragraph" w:styleId="TOC4">
    <w:name w:val="toc 4"/>
    <w:basedOn w:val="Normal"/>
    <w:next w:val="Normal"/>
    <w:autoRedefine/>
    <w:uiPriority w:val="39"/>
    <w:unhideWhenUsed/>
    <w:rsid w:val="00C303D6"/>
    <w:pPr>
      <w:spacing w:after="100" w:line="276" w:lineRule="auto"/>
      <w:ind w:left="660"/>
    </w:pPr>
    <w:rPr>
      <w:rFonts w:ascii="Calibri" w:hAnsi="Calibri"/>
      <w:lang w:bidi="ar-SA"/>
    </w:rPr>
  </w:style>
  <w:style w:type="paragraph" w:styleId="TOC5">
    <w:name w:val="toc 5"/>
    <w:basedOn w:val="Normal"/>
    <w:next w:val="Normal"/>
    <w:autoRedefine/>
    <w:uiPriority w:val="39"/>
    <w:unhideWhenUsed/>
    <w:rsid w:val="00C303D6"/>
    <w:pPr>
      <w:spacing w:after="100" w:line="276" w:lineRule="auto"/>
      <w:ind w:left="880"/>
    </w:pPr>
    <w:rPr>
      <w:rFonts w:ascii="Calibri" w:hAnsi="Calibri"/>
      <w:lang w:bidi="ar-SA"/>
    </w:rPr>
  </w:style>
  <w:style w:type="paragraph" w:styleId="TOC6">
    <w:name w:val="toc 6"/>
    <w:basedOn w:val="Normal"/>
    <w:next w:val="Normal"/>
    <w:autoRedefine/>
    <w:uiPriority w:val="39"/>
    <w:unhideWhenUsed/>
    <w:rsid w:val="00C303D6"/>
    <w:pPr>
      <w:spacing w:after="100" w:line="276" w:lineRule="auto"/>
      <w:ind w:left="1100"/>
    </w:pPr>
    <w:rPr>
      <w:rFonts w:ascii="Calibri" w:hAnsi="Calibri"/>
      <w:lang w:bidi="ar-SA"/>
    </w:rPr>
  </w:style>
  <w:style w:type="paragraph" w:styleId="TOC7">
    <w:name w:val="toc 7"/>
    <w:basedOn w:val="Normal"/>
    <w:next w:val="Normal"/>
    <w:autoRedefine/>
    <w:uiPriority w:val="39"/>
    <w:unhideWhenUsed/>
    <w:rsid w:val="00C303D6"/>
    <w:pPr>
      <w:spacing w:after="100" w:line="276" w:lineRule="auto"/>
      <w:ind w:left="1320"/>
    </w:pPr>
    <w:rPr>
      <w:rFonts w:ascii="Calibri" w:hAnsi="Calibri"/>
      <w:lang w:bidi="ar-SA"/>
    </w:rPr>
  </w:style>
  <w:style w:type="paragraph" w:styleId="TOC8">
    <w:name w:val="toc 8"/>
    <w:basedOn w:val="Normal"/>
    <w:next w:val="Normal"/>
    <w:autoRedefine/>
    <w:uiPriority w:val="39"/>
    <w:unhideWhenUsed/>
    <w:rsid w:val="00C303D6"/>
    <w:pPr>
      <w:spacing w:after="100" w:line="276" w:lineRule="auto"/>
      <w:ind w:left="1540"/>
    </w:pPr>
    <w:rPr>
      <w:rFonts w:ascii="Calibri" w:hAnsi="Calibri"/>
      <w:lang w:bidi="ar-SA"/>
    </w:rPr>
  </w:style>
  <w:style w:type="paragraph" w:styleId="TOC9">
    <w:name w:val="toc 9"/>
    <w:basedOn w:val="Normal"/>
    <w:next w:val="Normal"/>
    <w:autoRedefine/>
    <w:uiPriority w:val="39"/>
    <w:unhideWhenUsed/>
    <w:rsid w:val="00C303D6"/>
    <w:pPr>
      <w:spacing w:after="100" w:line="276" w:lineRule="auto"/>
      <w:ind w:left="1760"/>
    </w:pPr>
    <w:rPr>
      <w:rFonts w:ascii="Calibri" w:hAnsi="Calibri"/>
      <w:lang w:bidi="ar-SA"/>
    </w:rPr>
  </w:style>
  <w:style w:type="table" w:styleId="MediumShading1-Accent5">
    <w:name w:val="Medium Shading 1 Accent 5"/>
    <w:basedOn w:val="TableNormal"/>
    <w:uiPriority w:val="63"/>
    <w:rsid w:val="00C303D6"/>
    <w:pPr>
      <w:spacing w:after="0" w:line="240" w:lineRule="auto"/>
    </w:pPr>
    <w:rPr>
      <w:rFonts w:ascii="Calibri" w:eastAsia="Calibri" w:hAnsi="Calibri" w:cs="Times New Roman"/>
      <w:sz w:val="20"/>
      <w:szCs w:val="20"/>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character" w:styleId="PageNumber">
    <w:name w:val="page number"/>
    <w:rsid w:val="00C303D6"/>
  </w:style>
  <w:style w:type="paragraph" w:styleId="BodyText3">
    <w:name w:val="Body Text 3"/>
    <w:basedOn w:val="Normal"/>
    <w:link w:val="BodyText3Char"/>
    <w:uiPriority w:val="99"/>
    <w:semiHidden/>
    <w:unhideWhenUsed/>
    <w:rsid w:val="00C303D6"/>
    <w:pPr>
      <w:spacing w:after="120" w:line="240" w:lineRule="auto"/>
    </w:pPr>
    <w:rPr>
      <w:rFonts w:ascii="Calibri" w:hAnsi="Calibri"/>
      <w:sz w:val="16"/>
      <w:szCs w:val="16"/>
      <w:lang w:val="en-GB" w:bidi="ar-SA"/>
    </w:rPr>
  </w:style>
  <w:style w:type="character" w:customStyle="1" w:styleId="BodyText3Char">
    <w:name w:val="Body Text 3 Char"/>
    <w:basedOn w:val="DefaultParagraphFont"/>
    <w:link w:val="BodyText3"/>
    <w:uiPriority w:val="99"/>
    <w:semiHidden/>
    <w:rsid w:val="00C303D6"/>
    <w:rPr>
      <w:rFonts w:ascii="Calibri" w:eastAsia="Times New Roman" w:hAnsi="Calibri" w:cs="Times New Roman"/>
      <w:sz w:val="16"/>
      <w:szCs w:val="16"/>
      <w:lang w:val="en-GB"/>
    </w:rPr>
  </w:style>
  <w:style w:type="paragraph" w:styleId="BodyTextIndent">
    <w:name w:val="Body Text Indent"/>
    <w:basedOn w:val="Normal"/>
    <w:link w:val="BodyTextIndentChar"/>
    <w:unhideWhenUsed/>
    <w:rsid w:val="00C303D6"/>
    <w:pPr>
      <w:spacing w:after="120"/>
      <w:ind w:left="360"/>
    </w:pPr>
  </w:style>
  <w:style w:type="character" w:customStyle="1" w:styleId="BodyTextIndentChar">
    <w:name w:val="Body Text Indent Char"/>
    <w:basedOn w:val="DefaultParagraphFont"/>
    <w:link w:val="BodyTextIndent"/>
    <w:rsid w:val="00C303D6"/>
    <w:rPr>
      <w:rFonts w:ascii="Cambria" w:eastAsia="Times New Roman" w:hAnsi="Cambria" w:cs="Times New Roman"/>
      <w:lang w:bidi="en-US"/>
    </w:rPr>
  </w:style>
  <w:style w:type="character" w:styleId="CommentReference">
    <w:name w:val="annotation reference"/>
    <w:uiPriority w:val="99"/>
    <w:semiHidden/>
    <w:rsid w:val="00C303D6"/>
    <w:rPr>
      <w:sz w:val="16"/>
      <w:szCs w:val="16"/>
    </w:rPr>
  </w:style>
  <w:style w:type="paragraph" w:styleId="CommentText">
    <w:name w:val="annotation text"/>
    <w:basedOn w:val="Normal"/>
    <w:link w:val="CommentTextChar"/>
    <w:semiHidden/>
    <w:rsid w:val="00C303D6"/>
    <w:pPr>
      <w:spacing w:after="0" w:line="240" w:lineRule="auto"/>
    </w:pPr>
    <w:rPr>
      <w:rFonts w:ascii="Calibri" w:hAnsi="Calibri"/>
      <w:sz w:val="20"/>
      <w:szCs w:val="20"/>
      <w:lang w:val="en-GB" w:bidi="ar-SA"/>
    </w:rPr>
  </w:style>
  <w:style w:type="character" w:customStyle="1" w:styleId="CommentTextChar">
    <w:name w:val="Comment Text Char"/>
    <w:basedOn w:val="DefaultParagraphFont"/>
    <w:link w:val="CommentText"/>
    <w:semiHidden/>
    <w:rsid w:val="00C303D6"/>
    <w:rPr>
      <w:rFonts w:ascii="Calibri" w:eastAsia="Times New Roman" w:hAnsi="Calibri" w:cs="Times New Roman"/>
      <w:sz w:val="20"/>
      <w:szCs w:val="20"/>
      <w:lang w:val="en-GB"/>
    </w:rPr>
  </w:style>
  <w:style w:type="paragraph" w:styleId="BodyText">
    <w:name w:val="Body Text"/>
    <w:basedOn w:val="Normal"/>
    <w:link w:val="BodyTextChar"/>
    <w:unhideWhenUsed/>
    <w:rsid w:val="00C303D6"/>
    <w:pPr>
      <w:spacing w:after="120" w:line="240" w:lineRule="auto"/>
    </w:pPr>
    <w:rPr>
      <w:rFonts w:ascii="Calibri" w:hAnsi="Calibri"/>
      <w:sz w:val="24"/>
      <w:szCs w:val="24"/>
      <w:lang w:val="en-GB" w:bidi="ar-SA"/>
    </w:rPr>
  </w:style>
  <w:style w:type="character" w:customStyle="1" w:styleId="BodyTextChar">
    <w:name w:val="Body Text Char"/>
    <w:basedOn w:val="DefaultParagraphFont"/>
    <w:link w:val="BodyText"/>
    <w:rsid w:val="00C303D6"/>
    <w:rPr>
      <w:rFonts w:ascii="Calibri" w:eastAsia="Times New Roman" w:hAnsi="Calibri" w:cs="Times New Roman"/>
      <w:sz w:val="24"/>
      <w:szCs w:val="24"/>
      <w:lang w:val="en-GB"/>
    </w:rPr>
  </w:style>
  <w:style w:type="paragraph" w:customStyle="1" w:styleId="Pa15">
    <w:name w:val="Pa15"/>
    <w:basedOn w:val="Normal"/>
    <w:next w:val="Normal"/>
    <w:rsid w:val="00C303D6"/>
    <w:pPr>
      <w:autoSpaceDE w:val="0"/>
      <w:autoSpaceDN w:val="0"/>
      <w:adjustRightInd w:val="0"/>
      <w:spacing w:after="0" w:line="241" w:lineRule="atLeast"/>
    </w:pPr>
    <w:rPr>
      <w:rFonts w:ascii="Verdana" w:hAnsi="Verdana"/>
      <w:sz w:val="24"/>
      <w:szCs w:val="24"/>
      <w:lang w:bidi="ar-SA"/>
    </w:rPr>
  </w:style>
  <w:style w:type="paragraph" w:styleId="BodyText2">
    <w:name w:val="Body Text 2"/>
    <w:basedOn w:val="Normal"/>
    <w:link w:val="BodyText2Char"/>
    <w:unhideWhenUsed/>
    <w:rsid w:val="00C303D6"/>
    <w:pPr>
      <w:spacing w:after="120" w:line="480" w:lineRule="auto"/>
    </w:pPr>
    <w:rPr>
      <w:rFonts w:ascii="Calibri" w:hAnsi="Calibri"/>
      <w:sz w:val="24"/>
      <w:szCs w:val="24"/>
      <w:lang w:bidi="ar-SA"/>
    </w:rPr>
  </w:style>
  <w:style w:type="character" w:customStyle="1" w:styleId="BodyText2Char">
    <w:name w:val="Body Text 2 Char"/>
    <w:basedOn w:val="DefaultParagraphFont"/>
    <w:link w:val="BodyText2"/>
    <w:rsid w:val="00C303D6"/>
    <w:rPr>
      <w:rFonts w:ascii="Calibri" w:eastAsia="Times New Roman" w:hAnsi="Calibri" w:cs="Times New Roman"/>
      <w:sz w:val="24"/>
      <w:szCs w:val="24"/>
    </w:rPr>
  </w:style>
  <w:style w:type="character" w:customStyle="1" w:styleId="A15">
    <w:name w:val="A15"/>
    <w:rsid w:val="00C303D6"/>
    <w:rPr>
      <w:rFonts w:cs="Gill Sans MT"/>
      <w:color w:val="000000"/>
      <w:sz w:val="28"/>
      <w:szCs w:val="28"/>
    </w:rPr>
  </w:style>
  <w:style w:type="paragraph" w:customStyle="1" w:styleId="StyleHeading3Left">
    <w:name w:val="Style Heading 3 + Left"/>
    <w:basedOn w:val="Heading4"/>
    <w:next w:val="ListNumber4"/>
    <w:rsid w:val="00C303D6"/>
    <w:pPr>
      <w:keepNext/>
      <w:pBdr>
        <w:bottom w:val="none" w:sz="0" w:space="0" w:color="auto"/>
      </w:pBdr>
      <w:spacing w:before="240" w:after="60" w:line="240" w:lineRule="auto"/>
      <w:jc w:val="left"/>
    </w:pPr>
    <w:rPr>
      <w:rFonts w:ascii="Times New Roman" w:hAnsi="Times New Roman"/>
      <w:b/>
      <w:bCs/>
      <w:caps w:val="0"/>
      <w:color w:val="auto"/>
      <w:spacing w:val="0"/>
      <w:sz w:val="28"/>
      <w:lang w:bidi="ar-SA"/>
    </w:rPr>
  </w:style>
  <w:style w:type="paragraph" w:styleId="ListNumber4">
    <w:name w:val="List Number 4"/>
    <w:basedOn w:val="Normal"/>
    <w:unhideWhenUsed/>
    <w:rsid w:val="00C303D6"/>
    <w:pPr>
      <w:numPr>
        <w:numId w:val="4"/>
      </w:numPr>
      <w:spacing w:after="0" w:line="240" w:lineRule="auto"/>
      <w:contextualSpacing/>
    </w:pPr>
    <w:rPr>
      <w:rFonts w:ascii="Calibri" w:hAnsi="Calibri"/>
      <w:sz w:val="24"/>
      <w:szCs w:val="24"/>
      <w:lang w:val="en-GB" w:bidi="ar-SA"/>
    </w:rPr>
  </w:style>
  <w:style w:type="table" w:styleId="TableElegant">
    <w:name w:val="Table Elegant"/>
    <w:basedOn w:val="TableNormal"/>
    <w:rsid w:val="00C303D6"/>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FootnoteText">
    <w:name w:val="footnote text"/>
    <w:basedOn w:val="Normal"/>
    <w:link w:val="FootnoteTextChar"/>
    <w:semiHidden/>
    <w:rsid w:val="00C303D6"/>
    <w:pPr>
      <w:spacing w:after="0" w:line="240" w:lineRule="auto"/>
    </w:pPr>
    <w:rPr>
      <w:rFonts w:ascii="Calibri" w:hAnsi="Calibri"/>
      <w:sz w:val="20"/>
      <w:szCs w:val="20"/>
      <w:lang w:val="en-GB" w:bidi="ar-SA"/>
    </w:rPr>
  </w:style>
  <w:style w:type="character" w:customStyle="1" w:styleId="FootnoteTextChar">
    <w:name w:val="Footnote Text Char"/>
    <w:basedOn w:val="DefaultParagraphFont"/>
    <w:link w:val="FootnoteText"/>
    <w:semiHidden/>
    <w:rsid w:val="00C303D6"/>
    <w:rPr>
      <w:rFonts w:ascii="Calibri" w:eastAsia="Times New Roman" w:hAnsi="Calibri" w:cs="Times New Roman"/>
      <w:sz w:val="20"/>
      <w:szCs w:val="20"/>
      <w:lang w:val="en-GB"/>
    </w:rPr>
  </w:style>
  <w:style w:type="paragraph" w:customStyle="1" w:styleId="StyleHeading3Left1">
    <w:name w:val="Style Heading 3 + Left1"/>
    <w:basedOn w:val="Heading3"/>
    <w:rsid w:val="00C303D6"/>
    <w:pPr>
      <w:keepNext/>
      <w:pBdr>
        <w:top w:val="none" w:sz="0" w:space="0" w:color="auto"/>
        <w:bottom w:val="none" w:sz="0" w:space="0" w:color="auto"/>
      </w:pBdr>
      <w:spacing w:before="0" w:after="0" w:line="360" w:lineRule="auto"/>
      <w:jc w:val="left"/>
    </w:pPr>
    <w:rPr>
      <w:rFonts w:ascii="Arial" w:hAnsi="Arial"/>
      <w:b/>
      <w:bCs/>
      <w:caps w:val="0"/>
      <w:color w:val="auto"/>
      <w:szCs w:val="20"/>
      <w:lang w:val="en-GB" w:bidi="ar-SA"/>
    </w:rPr>
  </w:style>
  <w:style w:type="paragraph" w:customStyle="1" w:styleId="StyleHeading3Left2">
    <w:name w:val="Style Heading 3 + Left2"/>
    <w:basedOn w:val="Heading3"/>
    <w:rsid w:val="00C303D6"/>
    <w:pPr>
      <w:keepNext/>
      <w:pBdr>
        <w:top w:val="none" w:sz="0" w:space="0" w:color="auto"/>
        <w:bottom w:val="none" w:sz="0" w:space="0" w:color="auto"/>
      </w:pBdr>
      <w:spacing w:before="0" w:after="0" w:line="360" w:lineRule="auto"/>
      <w:jc w:val="left"/>
    </w:pPr>
    <w:rPr>
      <w:rFonts w:ascii="Arial" w:hAnsi="Arial"/>
      <w:b/>
      <w:bCs/>
      <w:caps w:val="0"/>
      <w:color w:val="auto"/>
      <w:szCs w:val="20"/>
      <w:lang w:val="en-GB" w:bidi="ar-SA"/>
    </w:rPr>
  </w:style>
  <w:style w:type="paragraph" w:customStyle="1" w:styleId="StyleHeading4Arial">
    <w:name w:val="Style Heading 4 + Arial"/>
    <w:basedOn w:val="Heading4"/>
    <w:rsid w:val="00C303D6"/>
    <w:pPr>
      <w:keepNext/>
      <w:pBdr>
        <w:bottom w:val="none" w:sz="0" w:space="0" w:color="auto"/>
      </w:pBdr>
      <w:spacing w:before="240" w:after="60" w:line="240" w:lineRule="auto"/>
      <w:jc w:val="left"/>
    </w:pPr>
    <w:rPr>
      <w:rFonts w:ascii="Arial" w:hAnsi="Arial"/>
      <w:b/>
      <w:bCs/>
      <w:caps w:val="0"/>
      <w:color w:val="auto"/>
      <w:spacing w:val="0"/>
      <w:sz w:val="28"/>
      <w:szCs w:val="28"/>
      <w:lang w:bidi="ar-SA"/>
    </w:rPr>
  </w:style>
  <w:style w:type="paragraph" w:styleId="PlainText">
    <w:name w:val="Plain Text"/>
    <w:basedOn w:val="Normal"/>
    <w:link w:val="PlainTextChar"/>
    <w:rsid w:val="00C303D6"/>
    <w:pPr>
      <w:spacing w:after="0" w:line="240" w:lineRule="auto"/>
    </w:pPr>
    <w:rPr>
      <w:rFonts w:ascii="Courier New" w:hAnsi="Courier New"/>
      <w:sz w:val="20"/>
      <w:szCs w:val="20"/>
      <w:lang w:val="en-GB" w:bidi="ar-SA"/>
    </w:rPr>
  </w:style>
  <w:style w:type="character" w:customStyle="1" w:styleId="PlainTextChar">
    <w:name w:val="Plain Text Char"/>
    <w:basedOn w:val="DefaultParagraphFont"/>
    <w:link w:val="PlainText"/>
    <w:rsid w:val="00C303D6"/>
    <w:rPr>
      <w:rFonts w:ascii="Courier New" w:eastAsia="Times New Roman" w:hAnsi="Courier New" w:cs="Times New Roman"/>
      <w:sz w:val="20"/>
      <w:szCs w:val="20"/>
      <w:lang w:val="en-GB"/>
    </w:rPr>
  </w:style>
  <w:style w:type="character" w:customStyle="1" w:styleId="editorialauthor1">
    <w:name w:val="editorialauthor1"/>
    <w:basedOn w:val="DefaultParagraphFont"/>
    <w:rsid w:val="00C303D6"/>
    <w:rPr>
      <w:rFonts w:ascii="Verdana" w:hAnsi="Verdana" w:hint="default"/>
      <w:b w:val="0"/>
      <w:bCs w:val="0"/>
      <w:strike w:val="0"/>
      <w:dstrike w:val="0"/>
      <w:color w:val="707070"/>
      <w:sz w:val="22"/>
      <w:szCs w:val="22"/>
      <w:u w:val="none"/>
      <w:effect w:val="none"/>
    </w:rPr>
  </w:style>
  <w:style w:type="paragraph" w:styleId="BodyTextIndent3">
    <w:name w:val="Body Text Indent 3"/>
    <w:basedOn w:val="Default"/>
    <w:next w:val="Default"/>
    <w:link w:val="BodyTextIndent3Char"/>
    <w:uiPriority w:val="99"/>
    <w:rsid w:val="00C303D6"/>
    <w:rPr>
      <w:rFonts w:ascii="BGNDIH+Verdana" w:hAnsi="BGNDIH+Verdana" w:cs="Times New Roman"/>
      <w:color w:val="auto"/>
      <w:lang w:val="en-GB"/>
    </w:rPr>
  </w:style>
  <w:style w:type="character" w:customStyle="1" w:styleId="BodyTextIndent3Char">
    <w:name w:val="Body Text Indent 3 Char"/>
    <w:basedOn w:val="DefaultParagraphFont"/>
    <w:link w:val="BodyTextIndent3"/>
    <w:uiPriority w:val="99"/>
    <w:rsid w:val="00C303D6"/>
    <w:rPr>
      <w:rFonts w:ascii="BGNDIH+Verdana" w:eastAsia="Calibri" w:hAnsi="BGNDIH+Verdana" w:cs="Times New Roman"/>
      <w:sz w:val="24"/>
      <w:szCs w:val="24"/>
      <w:lang w:val="en-GB"/>
    </w:rPr>
  </w:style>
  <w:style w:type="character" w:styleId="FollowedHyperlink">
    <w:name w:val="FollowedHyperlink"/>
    <w:basedOn w:val="DefaultParagraphFont"/>
    <w:uiPriority w:val="99"/>
    <w:semiHidden/>
    <w:unhideWhenUsed/>
    <w:rsid w:val="00C303D6"/>
    <w:rPr>
      <w:color w:val="800080"/>
      <w:u w:val="single"/>
    </w:rPr>
  </w:style>
  <w:style w:type="paragraph" w:styleId="CommentSubject">
    <w:name w:val="annotation subject"/>
    <w:basedOn w:val="CommentText"/>
    <w:next w:val="CommentText"/>
    <w:link w:val="CommentSubjectChar"/>
    <w:semiHidden/>
    <w:rsid w:val="00C303D6"/>
    <w:rPr>
      <w:b/>
      <w:bCs/>
    </w:rPr>
  </w:style>
  <w:style w:type="character" w:customStyle="1" w:styleId="CommentSubjectChar">
    <w:name w:val="Comment Subject Char"/>
    <w:basedOn w:val="CommentTextChar"/>
    <w:link w:val="CommentSubject"/>
    <w:semiHidden/>
    <w:rsid w:val="00C303D6"/>
    <w:rPr>
      <w:rFonts w:ascii="Calibri" w:eastAsia="Times New Roman" w:hAnsi="Calibri" w:cs="Times New Roman"/>
      <w:b/>
      <w:bCs/>
      <w:sz w:val="20"/>
      <w:szCs w:val="20"/>
      <w:lang w:val="en-GB"/>
    </w:rPr>
  </w:style>
  <w:style w:type="paragraph" w:styleId="Revision">
    <w:name w:val="Revision"/>
    <w:hidden/>
    <w:uiPriority w:val="99"/>
    <w:semiHidden/>
    <w:rsid w:val="00C303D6"/>
    <w:pPr>
      <w:spacing w:after="0" w:line="240" w:lineRule="auto"/>
    </w:pPr>
    <w:rPr>
      <w:rFonts w:ascii="Times New Roman" w:eastAsia="Times New Roman" w:hAnsi="Times New Roman" w:cs="Times New Roman"/>
      <w:sz w:val="24"/>
      <w:szCs w:val="24"/>
      <w:lang w:val="en-GB"/>
    </w:rPr>
  </w:style>
  <w:style w:type="paragraph" w:customStyle="1" w:styleId="H1">
    <w:name w:val="H1"/>
    <w:rsid w:val="00C303D6"/>
    <w:pPr>
      <w:spacing w:after="0" w:line="240" w:lineRule="auto"/>
    </w:pPr>
    <w:rPr>
      <w:rFonts w:ascii="Calibri" w:eastAsia="Times New Roman" w:hAnsi="Calibri" w:cs="Times New Roman"/>
      <w:b/>
      <w:bCs/>
      <w:kern w:val="32"/>
      <w:sz w:val="36"/>
      <w:szCs w:val="32"/>
      <w:lang w:val="en-GB"/>
    </w:rPr>
  </w:style>
  <w:style w:type="paragraph" w:customStyle="1" w:styleId="H2">
    <w:name w:val="H2"/>
    <w:qFormat/>
    <w:rsid w:val="00C303D6"/>
    <w:pPr>
      <w:spacing w:after="0" w:line="240" w:lineRule="auto"/>
    </w:pPr>
    <w:rPr>
      <w:rFonts w:ascii="Calibri" w:eastAsia="Times New Roman" w:hAnsi="Calibri" w:cs="Arial"/>
      <w:b/>
      <w:bCs/>
      <w:iCs/>
      <w:sz w:val="32"/>
      <w:szCs w:val="28"/>
    </w:rPr>
  </w:style>
  <w:style w:type="paragraph" w:customStyle="1" w:styleId="SGBulletedlist">
    <w:name w:val="SG Bulleted list"/>
    <w:basedOn w:val="Normal"/>
    <w:rsid w:val="00C303D6"/>
    <w:pPr>
      <w:numPr>
        <w:numId w:val="120"/>
      </w:numPr>
      <w:spacing w:after="0" w:line="240" w:lineRule="auto"/>
      <w:outlineLvl w:val="1"/>
    </w:pPr>
    <w:rPr>
      <w:rFonts w:ascii="Arial" w:hAnsi="Arial"/>
      <w:sz w:val="24"/>
      <w:szCs w:val="20"/>
      <w:lang w:eastAsia="en-GB" w:bidi="ar-SA"/>
    </w:rPr>
  </w:style>
  <w:style w:type="paragraph" w:customStyle="1" w:styleId="SGHeader3">
    <w:name w:val="SG Header 3"/>
    <w:basedOn w:val="List"/>
    <w:autoRedefine/>
    <w:rsid w:val="00C303D6"/>
    <w:pPr>
      <w:shd w:val="clear" w:color="auto" w:fill="FFFFFF"/>
      <w:ind w:left="0" w:firstLine="0"/>
      <w:contextualSpacing w:val="0"/>
    </w:pPr>
    <w:rPr>
      <w:rFonts w:cs="Calibri"/>
      <w:b/>
      <w:lang w:val="en-US" w:eastAsia="en-GB"/>
    </w:rPr>
  </w:style>
  <w:style w:type="paragraph" w:styleId="ListBullet2">
    <w:name w:val="List Bullet 2"/>
    <w:basedOn w:val="Normal"/>
    <w:autoRedefine/>
    <w:semiHidden/>
    <w:rsid w:val="00C303D6"/>
    <w:pPr>
      <w:numPr>
        <w:numId w:val="122"/>
      </w:numPr>
      <w:spacing w:after="0" w:line="240" w:lineRule="auto"/>
    </w:pPr>
    <w:rPr>
      <w:rFonts w:ascii="Arial" w:hAnsi="Arial"/>
      <w:sz w:val="24"/>
      <w:szCs w:val="20"/>
      <w:lang w:eastAsia="en-GB" w:bidi="ar-SA"/>
    </w:rPr>
  </w:style>
  <w:style w:type="paragraph" w:styleId="ListBullet3">
    <w:name w:val="List Bullet 3"/>
    <w:basedOn w:val="Normal"/>
    <w:autoRedefine/>
    <w:semiHidden/>
    <w:rsid w:val="00C303D6"/>
    <w:pPr>
      <w:numPr>
        <w:numId w:val="121"/>
      </w:numPr>
      <w:tabs>
        <w:tab w:val="clear" w:pos="3600"/>
        <w:tab w:val="num" w:pos="4320"/>
      </w:tabs>
      <w:spacing w:after="0" w:line="240" w:lineRule="auto"/>
      <w:ind w:left="4320"/>
    </w:pPr>
    <w:rPr>
      <w:rFonts w:ascii="Arial" w:hAnsi="Arial"/>
      <w:sz w:val="24"/>
      <w:szCs w:val="20"/>
      <w:lang w:eastAsia="en-GB" w:bidi="ar-SA"/>
    </w:rPr>
  </w:style>
  <w:style w:type="paragraph" w:styleId="List">
    <w:name w:val="List"/>
    <w:basedOn w:val="Normal"/>
    <w:uiPriority w:val="99"/>
    <w:semiHidden/>
    <w:unhideWhenUsed/>
    <w:rsid w:val="00C303D6"/>
    <w:pPr>
      <w:spacing w:after="0" w:line="240" w:lineRule="auto"/>
      <w:ind w:left="360" w:hanging="360"/>
      <w:contextualSpacing/>
    </w:pPr>
    <w:rPr>
      <w:rFonts w:ascii="Calibri" w:hAnsi="Calibri"/>
      <w:sz w:val="24"/>
      <w:szCs w:val="24"/>
      <w:lang w:val="en-GB" w:bidi="ar-SA"/>
    </w:rPr>
  </w:style>
  <w:style w:type="table" w:customStyle="1" w:styleId="LightList1">
    <w:name w:val="Light List1"/>
    <w:basedOn w:val="TableNormal"/>
    <w:uiPriority w:val="61"/>
    <w:rsid w:val="00C303D6"/>
    <w:pPr>
      <w:spacing w:after="0" w:line="240" w:lineRule="auto"/>
    </w:pPr>
    <w:rPr>
      <w:rFonts w:ascii="Calibri" w:eastAsia="Calibri" w:hAnsi="Calibri"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Pa9">
    <w:name w:val="Pa9"/>
    <w:basedOn w:val="Normal"/>
    <w:next w:val="Normal"/>
    <w:rsid w:val="00C303D6"/>
    <w:pPr>
      <w:autoSpaceDE w:val="0"/>
      <w:autoSpaceDN w:val="0"/>
      <w:adjustRightInd w:val="0"/>
      <w:spacing w:after="0" w:line="221" w:lineRule="atLeast"/>
    </w:pPr>
    <w:rPr>
      <w:rFonts w:ascii="Verdana" w:hAnsi="Verdana"/>
      <w:sz w:val="24"/>
      <w:szCs w:val="24"/>
      <w:lang w:bidi="ar-SA"/>
    </w:rPr>
  </w:style>
  <w:style w:type="paragraph" w:customStyle="1" w:styleId="FigTitle">
    <w:name w:val="Fig.Title"/>
    <w:rsid w:val="00C303D6"/>
    <w:pPr>
      <w:keepNext/>
      <w:spacing w:before="240" w:after="0" w:line="240" w:lineRule="auto"/>
    </w:pPr>
    <w:rPr>
      <w:rFonts w:ascii="Times New Roman" w:eastAsia="Times" w:hAnsi="Times New Roman" w:cs="Times New Roman"/>
      <w:b/>
      <w:noProof/>
      <w:sz w:val="20"/>
      <w:szCs w:val="20"/>
    </w:rPr>
  </w:style>
  <w:style w:type="character" w:styleId="FootnoteReference">
    <w:name w:val="footnote reference"/>
    <w:basedOn w:val="DefaultParagraphFont"/>
    <w:semiHidden/>
    <w:unhideWhenUsed/>
    <w:rsid w:val="00C303D6"/>
    <w:rPr>
      <w:vertAlign w:val="superscript"/>
    </w:rPr>
  </w:style>
  <w:style w:type="table" w:customStyle="1" w:styleId="LightList2">
    <w:name w:val="Light List2"/>
    <w:basedOn w:val="TableNormal"/>
    <w:uiPriority w:val="61"/>
    <w:rsid w:val="00C303D6"/>
    <w:pPr>
      <w:spacing w:after="0" w:line="240" w:lineRule="auto"/>
    </w:pPr>
    <w:rPr>
      <w:rFonts w:ascii="Calibri" w:eastAsia="Calibri" w:hAnsi="Calibri"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NoList1">
    <w:name w:val="No List1"/>
    <w:next w:val="NoList"/>
    <w:uiPriority w:val="99"/>
    <w:semiHidden/>
    <w:unhideWhenUsed/>
    <w:rsid w:val="008725CE"/>
  </w:style>
  <w:style w:type="numbering" w:customStyle="1" w:styleId="NoList2">
    <w:name w:val="No List2"/>
    <w:next w:val="NoList"/>
    <w:uiPriority w:val="99"/>
    <w:semiHidden/>
    <w:unhideWhenUsed/>
    <w:rsid w:val="008725CE"/>
  </w:style>
  <w:style w:type="table" w:customStyle="1" w:styleId="TableGrid1">
    <w:name w:val="Table Grid1"/>
    <w:basedOn w:val="TableNormal"/>
    <w:next w:val="TableGrid"/>
    <w:uiPriority w:val="59"/>
    <w:rsid w:val="008725CE"/>
    <w:pPr>
      <w:spacing w:after="0" w:line="240" w:lineRule="auto"/>
    </w:pPr>
    <w:rPr>
      <w:rFonts w:ascii="Cambria" w:eastAsia="Times New Roman" w:hAnsi="Cambria"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Grid-Accent51">
    <w:name w:val="Light Grid - Accent 51"/>
    <w:basedOn w:val="TableNormal"/>
    <w:next w:val="LightGrid-Accent5"/>
    <w:uiPriority w:val="62"/>
    <w:rsid w:val="008725CE"/>
    <w:pPr>
      <w:spacing w:after="0" w:line="240" w:lineRule="auto"/>
    </w:pPr>
    <w:rPr>
      <w:rFonts w:ascii="Cambria" w:eastAsia="Times New Roman" w:hAnsi="Cambria"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MediumGrid3-Accent11">
    <w:name w:val="Medium Grid 3 - Accent 11"/>
    <w:basedOn w:val="TableNormal"/>
    <w:next w:val="MediumGrid3-Accent1"/>
    <w:uiPriority w:val="69"/>
    <w:rsid w:val="008725CE"/>
    <w:pPr>
      <w:spacing w:after="0" w:line="240" w:lineRule="auto"/>
    </w:pPr>
    <w:rPr>
      <w:rFonts w:ascii="Cambria" w:eastAsia="Times New Roman" w:hAnsi="Cambria"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LightGrid-Accent41">
    <w:name w:val="Light Grid - Accent 41"/>
    <w:basedOn w:val="TableNormal"/>
    <w:next w:val="LightGrid-Accent4"/>
    <w:uiPriority w:val="62"/>
    <w:rsid w:val="008725CE"/>
    <w:pPr>
      <w:spacing w:after="0" w:line="240" w:lineRule="auto"/>
    </w:pPr>
    <w:rPr>
      <w:rFonts w:ascii="Cambria" w:eastAsia="Times New Roman" w:hAnsi="Cambria" w:cs="Times New Roman"/>
      <w:sz w:val="20"/>
      <w:szCs w:val="20"/>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MediumGrid1-Accent61">
    <w:name w:val="Medium Grid 1 - Accent 61"/>
    <w:basedOn w:val="TableNormal"/>
    <w:next w:val="MediumGrid1-Accent6"/>
    <w:uiPriority w:val="67"/>
    <w:rsid w:val="008725CE"/>
    <w:pPr>
      <w:spacing w:after="0" w:line="240" w:lineRule="auto"/>
    </w:pPr>
    <w:rPr>
      <w:rFonts w:ascii="Calibri" w:eastAsia="Calibri" w:hAnsi="Calibri" w:cs="Times New Roman"/>
      <w:sz w:val="20"/>
      <w:szCs w:val="20"/>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51">
    <w:name w:val="Medium Grid 1 - Accent 51"/>
    <w:basedOn w:val="TableNormal"/>
    <w:next w:val="MediumGrid1-Accent5"/>
    <w:uiPriority w:val="67"/>
    <w:rsid w:val="008725CE"/>
    <w:pPr>
      <w:spacing w:after="0" w:line="240" w:lineRule="auto"/>
    </w:pPr>
    <w:rPr>
      <w:rFonts w:ascii="Calibri" w:eastAsia="Calibri" w:hAnsi="Calibri" w:cs="Times New Roman"/>
      <w:sz w:val="20"/>
      <w:szCs w:val="20"/>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LightGrid-Accent61">
    <w:name w:val="Light Grid - Accent 61"/>
    <w:basedOn w:val="TableNormal"/>
    <w:next w:val="LightGrid-Accent6"/>
    <w:uiPriority w:val="62"/>
    <w:rsid w:val="008725CE"/>
    <w:pPr>
      <w:spacing w:after="0" w:line="240" w:lineRule="auto"/>
    </w:pPr>
    <w:rPr>
      <w:rFonts w:ascii="Calibri" w:eastAsia="Calibri" w:hAnsi="Calibri" w:cs="Times New Roman"/>
      <w:sz w:val="20"/>
      <w:szCs w:val="20"/>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MediumShading1-Accent51">
    <w:name w:val="Medium Shading 1 - Accent 51"/>
    <w:basedOn w:val="TableNormal"/>
    <w:next w:val="MediumShading1-Accent5"/>
    <w:uiPriority w:val="63"/>
    <w:rsid w:val="008725CE"/>
    <w:pPr>
      <w:spacing w:after="0" w:line="240" w:lineRule="auto"/>
    </w:pPr>
    <w:rPr>
      <w:rFonts w:ascii="Calibri" w:eastAsia="Calibri" w:hAnsi="Calibri" w:cs="Times New Roman"/>
      <w:sz w:val="20"/>
      <w:szCs w:val="20"/>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TableElegant1">
    <w:name w:val="Table Elegant1"/>
    <w:basedOn w:val="TableNormal"/>
    <w:next w:val="TableElegant"/>
    <w:rsid w:val="008725CE"/>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LightList11">
    <w:name w:val="Light List11"/>
    <w:basedOn w:val="TableNormal"/>
    <w:uiPriority w:val="61"/>
    <w:rsid w:val="008725CE"/>
    <w:pPr>
      <w:spacing w:after="0" w:line="240" w:lineRule="auto"/>
    </w:pPr>
    <w:rPr>
      <w:rFonts w:ascii="Calibri" w:eastAsia="Calibri" w:hAnsi="Calibri"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21">
    <w:name w:val="Light List21"/>
    <w:basedOn w:val="TableNormal"/>
    <w:uiPriority w:val="61"/>
    <w:rsid w:val="008725CE"/>
    <w:pPr>
      <w:spacing w:after="0" w:line="240" w:lineRule="auto"/>
    </w:pPr>
    <w:rPr>
      <w:rFonts w:ascii="Calibri" w:eastAsia="Calibri" w:hAnsi="Calibri"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Heading50">
    <w:name w:val="Heading5"/>
    <w:basedOn w:val="Normal"/>
    <w:link w:val="Heading5Char0"/>
    <w:qFormat/>
    <w:rsid w:val="00432704"/>
    <w:pPr>
      <w:jc w:val="both"/>
    </w:pPr>
    <w:rPr>
      <w:rFonts w:asciiTheme="majorHAnsi" w:hAnsiTheme="majorHAnsi"/>
      <w:b/>
      <w:bCs/>
      <w:color w:val="000000"/>
      <w:sz w:val="28"/>
      <w:szCs w:val="28"/>
    </w:rPr>
  </w:style>
  <w:style w:type="character" w:customStyle="1" w:styleId="Heading5Char0">
    <w:name w:val="Heading5 Char"/>
    <w:basedOn w:val="DefaultParagraphFont"/>
    <w:link w:val="Heading50"/>
    <w:rsid w:val="00432704"/>
    <w:rPr>
      <w:rFonts w:asciiTheme="majorHAnsi" w:eastAsia="Times New Roman" w:hAnsiTheme="majorHAnsi" w:cs="Times New Roman"/>
      <w:b/>
      <w:bCs/>
      <w:color w:val="000000"/>
      <w:sz w:val="28"/>
      <w:szCs w:val="28"/>
      <w:lang w:bidi="en-US"/>
    </w:rPr>
  </w:style>
  <w:style w:type="paragraph" w:customStyle="1" w:styleId="Style12">
    <w:name w:val="Style12"/>
    <w:basedOn w:val="Normal"/>
    <w:link w:val="Style12Char"/>
    <w:qFormat/>
    <w:rsid w:val="00A557E6"/>
    <w:pPr>
      <w:numPr>
        <w:numId w:val="133"/>
      </w:numPr>
      <w:spacing w:before="120" w:after="120" w:line="276" w:lineRule="auto"/>
    </w:pPr>
    <w:rPr>
      <w:rFonts w:ascii="Tunga" w:eastAsia="Calibri" w:hAnsi="Tunga" w:cs="Tunga"/>
      <w:b/>
      <w:sz w:val="32"/>
      <w:szCs w:val="32"/>
      <w:lang w:bidi="ar-SA"/>
    </w:rPr>
  </w:style>
  <w:style w:type="character" w:customStyle="1" w:styleId="Style12Char">
    <w:name w:val="Style12 Char"/>
    <w:link w:val="Style12"/>
    <w:rsid w:val="00A557E6"/>
    <w:rPr>
      <w:rFonts w:ascii="Tunga" w:eastAsia="Calibri" w:hAnsi="Tunga" w:cs="Tunga"/>
      <w:b/>
      <w:sz w:val="32"/>
      <w:szCs w:val="32"/>
    </w:rPr>
  </w:style>
  <w:style w:type="table" w:customStyle="1" w:styleId="TableGrid2">
    <w:name w:val="Table Grid2"/>
    <w:basedOn w:val="TableNormal"/>
    <w:next w:val="TableGrid"/>
    <w:uiPriority w:val="59"/>
    <w:rsid w:val="00E63313"/>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F97157"/>
    <w:rPr>
      <w:color w:val="808080"/>
    </w:rPr>
  </w:style>
  <w:style w:type="paragraph" w:customStyle="1" w:styleId="Bulletdash">
    <w:name w:val="Bullet dash"/>
    <w:basedOn w:val="Normal"/>
    <w:rsid w:val="00C9163A"/>
    <w:pPr>
      <w:numPr>
        <w:numId w:val="63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790056">
      <w:bodyDiv w:val="1"/>
      <w:marLeft w:val="0"/>
      <w:marRight w:val="0"/>
      <w:marTop w:val="0"/>
      <w:marBottom w:val="0"/>
      <w:divBdr>
        <w:top w:val="none" w:sz="0" w:space="0" w:color="auto"/>
        <w:left w:val="none" w:sz="0" w:space="0" w:color="auto"/>
        <w:bottom w:val="none" w:sz="0" w:space="0" w:color="auto"/>
        <w:right w:val="none" w:sz="0" w:space="0" w:color="auto"/>
      </w:divBdr>
      <w:divsChild>
        <w:div w:id="1629622516">
          <w:marLeft w:val="547"/>
          <w:marRight w:val="0"/>
          <w:marTop w:val="134"/>
          <w:marBottom w:val="0"/>
          <w:divBdr>
            <w:top w:val="none" w:sz="0" w:space="0" w:color="auto"/>
            <w:left w:val="none" w:sz="0" w:space="0" w:color="auto"/>
            <w:bottom w:val="none" w:sz="0" w:space="0" w:color="auto"/>
            <w:right w:val="none" w:sz="0" w:space="0" w:color="auto"/>
          </w:divBdr>
        </w:div>
        <w:div w:id="126506640">
          <w:marLeft w:val="547"/>
          <w:marRight w:val="0"/>
          <w:marTop w:val="134"/>
          <w:marBottom w:val="0"/>
          <w:divBdr>
            <w:top w:val="none" w:sz="0" w:space="0" w:color="auto"/>
            <w:left w:val="none" w:sz="0" w:space="0" w:color="auto"/>
            <w:bottom w:val="none" w:sz="0" w:space="0" w:color="auto"/>
            <w:right w:val="none" w:sz="0" w:space="0" w:color="auto"/>
          </w:divBdr>
        </w:div>
        <w:div w:id="193661109">
          <w:marLeft w:val="547"/>
          <w:marRight w:val="0"/>
          <w:marTop w:val="134"/>
          <w:marBottom w:val="0"/>
          <w:divBdr>
            <w:top w:val="none" w:sz="0" w:space="0" w:color="auto"/>
            <w:left w:val="none" w:sz="0" w:space="0" w:color="auto"/>
            <w:bottom w:val="none" w:sz="0" w:space="0" w:color="auto"/>
            <w:right w:val="none" w:sz="0" w:space="0" w:color="auto"/>
          </w:divBdr>
        </w:div>
      </w:divsChild>
    </w:div>
    <w:div w:id="140923443">
      <w:bodyDiv w:val="1"/>
      <w:marLeft w:val="0"/>
      <w:marRight w:val="0"/>
      <w:marTop w:val="0"/>
      <w:marBottom w:val="0"/>
      <w:divBdr>
        <w:top w:val="none" w:sz="0" w:space="0" w:color="auto"/>
        <w:left w:val="none" w:sz="0" w:space="0" w:color="auto"/>
        <w:bottom w:val="none" w:sz="0" w:space="0" w:color="auto"/>
        <w:right w:val="none" w:sz="0" w:space="0" w:color="auto"/>
      </w:divBdr>
      <w:divsChild>
        <w:div w:id="1652827892">
          <w:marLeft w:val="547"/>
          <w:marRight w:val="0"/>
          <w:marTop w:val="134"/>
          <w:marBottom w:val="0"/>
          <w:divBdr>
            <w:top w:val="none" w:sz="0" w:space="0" w:color="auto"/>
            <w:left w:val="none" w:sz="0" w:space="0" w:color="auto"/>
            <w:bottom w:val="none" w:sz="0" w:space="0" w:color="auto"/>
            <w:right w:val="none" w:sz="0" w:space="0" w:color="auto"/>
          </w:divBdr>
        </w:div>
        <w:div w:id="1194221843">
          <w:marLeft w:val="547"/>
          <w:marRight w:val="0"/>
          <w:marTop w:val="134"/>
          <w:marBottom w:val="0"/>
          <w:divBdr>
            <w:top w:val="none" w:sz="0" w:space="0" w:color="auto"/>
            <w:left w:val="none" w:sz="0" w:space="0" w:color="auto"/>
            <w:bottom w:val="none" w:sz="0" w:space="0" w:color="auto"/>
            <w:right w:val="none" w:sz="0" w:space="0" w:color="auto"/>
          </w:divBdr>
        </w:div>
        <w:div w:id="741026505">
          <w:marLeft w:val="1166"/>
          <w:marRight w:val="0"/>
          <w:marTop w:val="134"/>
          <w:marBottom w:val="0"/>
          <w:divBdr>
            <w:top w:val="none" w:sz="0" w:space="0" w:color="auto"/>
            <w:left w:val="none" w:sz="0" w:space="0" w:color="auto"/>
            <w:bottom w:val="none" w:sz="0" w:space="0" w:color="auto"/>
            <w:right w:val="none" w:sz="0" w:space="0" w:color="auto"/>
          </w:divBdr>
        </w:div>
        <w:div w:id="57098385">
          <w:marLeft w:val="1166"/>
          <w:marRight w:val="0"/>
          <w:marTop w:val="134"/>
          <w:marBottom w:val="0"/>
          <w:divBdr>
            <w:top w:val="none" w:sz="0" w:space="0" w:color="auto"/>
            <w:left w:val="none" w:sz="0" w:space="0" w:color="auto"/>
            <w:bottom w:val="none" w:sz="0" w:space="0" w:color="auto"/>
            <w:right w:val="none" w:sz="0" w:space="0" w:color="auto"/>
          </w:divBdr>
        </w:div>
        <w:div w:id="557979206">
          <w:marLeft w:val="547"/>
          <w:marRight w:val="0"/>
          <w:marTop w:val="134"/>
          <w:marBottom w:val="0"/>
          <w:divBdr>
            <w:top w:val="none" w:sz="0" w:space="0" w:color="auto"/>
            <w:left w:val="none" w:sz="0" w:space="0" w:color="auto"/>
            <w:bottom w:val="none" w:sz="0" w:space="0" w:color="auto"/>
            <w:right w:val="none" w:sz="0" w:space="0" w:color="auto"/>
          </w:divBdr>
        </w:div>
      </w:divsChild>
    </w:div>
    <w:div w:id="173034723">
      <w:bodyDiv w:val="1"/>
      <w:marLeft w:val="0"/>
      <w:marRight w:val="0"/>
      <w:marTop w:val="0"/>
      <w:marBottom w:val="0"/>
      <w:divBdr>
        <w:top w:val="none" w:sz="0" w:space="0" w:color="auto"/>
        <w:left w:val="none" w:sz="0" w:space="0" w:color="auto"/>
        <w:bottom w:val="none" w:sz="0" w:space="0" w:color="auto"/>
        <w:right w:val="none" w:sz="0" w:space="0" w:color="auto"/>
      </w:divBdr>
    </w:div>
    <w:div w:id="251477844">
      <w:bodyDiv w:val="1"/>
      <w:marLeft w:val="0"/>
      <w:marRight w:val="0"/>
      <w:marTop w:val="0"/>
      <w:marBottom w:val="0"/>
      <w:divBdr>
        <w:top w:val="none" w:sz="0" w:space="0" w:color="auto"/>
        <w:left w:val="none" w:sz="0" w:space="0" w:color="auto"/>
        <w:bottom w:val="none" w:sz="0" w:space="0" w:color="auto"/>
        <w:right w:val="none" w:sz="0" w:space="0" w:color="auto"/>
      </w:divBdr>
      <w:divsChild>
        <w:div w:id="51537881">
          <w:marLeft w:val="547"/>
          <w:marRight w:val="0"/>
          <w:marTop w:val="106"/>
          <w:marBottom w:val="0"/>
          <w:divBdr>
            <w:top w:val="none" w:sz="0" w:space="0" w:color="auto"/>
            <w:left w:val="none" w:sz="0" w:space="0" w:color="auto"/>
            <w:bottom w:val="none" w:sz="0" w:space="0" w:color="auto"/>
            <w:right w:val="none" w:sz="0" w:space="0" w:color="auto"/>
          </w:divBdr>
        </w:div>
      </w:divsChild>
    </w:div>
    <w:div w:id="314919424">
      <w:bodyDiv w:val="1"/>
      <w:marLeft w:val="0"/>
      <w:marRight w:val="0"/>
      <w:marTop w:val="0"/>
      <w:marBottom w:val="0"/>
      <w:divBdr>
        <w:top w:val="none" w:sz="0" w:space="0" w:color="auto"/>
        <w:left w:val="none" w:sz="0" w:space="0" w:color="auto"/>
        <w:bottom w:val="none" w:sz="0" w:space="0" w:color="auto"/>
        <w:right w:val="none" w:sz="0" w:space="0" w:color="auto"/>
      </w:divBdr>
      <w:divsChild>
        <w:div w:id="1368991928">
          <w:marLeft w:val="1166"/>
          <w:marRight w:val="0"/>
          <w:marTop w:val="134"/>
          <w:marBottom w:val="0"/>
          <w:divBdr>
            <w:top w:val="none" w:sz="0" w:space="0" w:color="auto"/>
            <w:left w:val="none" w:sz="0" w:space="0" w:color="auto"/>
            <w:bottom w:val="none" w:sz="0" w:space="0" w:color="auto"/>
            <w:right w:val="none" w:sz="0" w:space="0" w:color="auto"/>
          </w:divBdr>
        </w:div>
        <w:div w:id="114561371">
          <w:marLeft w:val="1166"/>
          <w:marRight w:val="0"/>
          <w:marTop w:val="134"/>
          <w:marBottom w:val="0"/>
          <w:divBdr>
            <w:top w:val="none" w:sz="0" w:space="0" w:color="auto"/>
            <w:left w:val="none" w:sz="0" w:space="0" w:color="auto"/>
            <w:bottom w:val="none" w:sz="0" w:space="0" w:color="auto"/>
            <w:right w:val="none" w:sz="0" w:space="0" w:color="auto"/>
          </w:divBdr>
        </w:div>
        <w:div w:id="847410055">
          <w:marLeft w:val="1166"/>
          <w:marRight w:val="0"/>
          <w:marTop w:val="134"/>
          <w:marBottom w:val="0"/>
          <w:divBdr>
            <w:top w:val="none" w:sz="0" w:space="0" w:color="auto"/>
            <w:left w:val="none" w:sz="0" w:space="0" w:color="auto"/>
            <w:bottom w:val="none" w:sz="0" w:space="0" w:color="auto"/>
            <w:right w:val="none" w:sz="0" w:space="0" w:color="auto"/>
          </w:divBdr>
        </w:div>
        <w:div w:id="555552114">
          <w:marLeft w:val="1166"/>
          <w:marRight w:val="0"/>
          <w:marTop w:val="134"/>
          <w:marBottom w:val="0"/>
          <w:divBdr>
            <w:top w:val="none" w:sz="0" w:space="0" w:color="auto"/>
            <w:left w:val="none" w:sz="0" w:space="0" w:color="auto"/>
            <w:bottom w:val="none" w:sz="0" w:space="0" w:color="auto"/>
            <w:right w:val="none" w:sz="0" w:space="0" w:color="auto"/>
          </w:divBdr>
        </w:div>
        <w:div w:id="689531903">
          <w:marLeft w:val="1166"/>
          <w:marRight w:val="0"/>
          <w:marTop w:val="134"/>
          <w:marBottom w:val="0"/>
          <w:divBdr>
            <w:top w:val="none" w:sz="0" w:space="0" w:color="auto"/>
            <w:left w:val="none" w:sz="0" w:space="0" w:color="auto"/>
            <w:bottom w:val="none" w:sz="0" w:space="0" w:color="auto"/>
            <w:right w:val="none" w:sz="0" w:space="0" w:color="auto"/>
          </w:divBdr>
        </w:div>
        <w:div w:id="1545798196">
          <w:marLeft w:val="1166"/>
          <w:marRight w:val="0"/>
          <w:marTop w:val="134"/>
          <w:marBottom w:val="0"/>
          <w:divBdr>
            <w:top w:val="none" w:sz="0" w:space="0" w:color="auto"/>
            <w:left w:val="none" w:sz="0" w:space="0" w:color="auto"/>
            <w:bottom w:val="none" w:sz="0" w:space="0" w:color="auto"/>
            <w:right w:val="none" w:sz="0" w:space="0" w:color="auto"/>
          </w:divBdr>
        </w:div>
        <w:div w:id="1369137257">
          <w:marLeft w:val="1166"/>
          <w:marRight w:val="0"/>
          <w:marTop w:val="134"/>
          <w:marBottom w:val="0"/>
          <w:divBdr>
            <w:top w:val="none" w:sz="0" w:space="0" w:color="auto"/>
            <w:left w:val="none" w:sz="0" w:space="0" w:color="auto"/>
            <w:bottom w:val="none" w:sz="0" w:space="0" w:color="auto"/>
            <w:right w:val="none" w:sz="0" w:space="0" w:color="auto"/>
          </w:divBdr>
        </w:div>
        <w:div w:id="82847715">
          <w:marLeft w:val="1166"/>
          <w:marRight w:val="0"/>
          <w:marTop w:val="134"/>
          <w:marBottom w:val="0"/>
          <w:divBdr>
            <w:top w:val="none" w:sz="0" w:space="0" w:color="auto"/>
            <w:left w:val="none" w:sz="0" w:space="0" w:color="auto"/>
            <w:bottom w:val="none" w:sz="0" w:space="0" w:color="auto"/>
            <w:right w:val="none" w:sz="0" w:space="0" w:color="auto"/>
          </w:divBdr>
        </w:div>
        <w:div w:id="518935138">
          <w:marLeft w:val="1166"/>
          <w:marRight w:val="0"/>
          <w:marTop w:val="134"/>
          <w:marBottom w:val="0"/>
          <w:divBdr>
            <w:top w:val="none" w:sz="0" w:space="0" w:color="auto"/>
            <w:left w:val="none" w:sz="0" w:space="0" w:color="auto"/>
            <w:bottom w:val="none" w:sz="0" w:space="0" w:color="auto"/>
            <w:right w:val="none" w:sz="0" w:space="0" w:color="auto"/>
          </w:divBdr>
        </w:div>
      </w:divsChild>
    </w:div>
    <w:div w:id="470680333">
      <w:bodyDiv w:val="1"/>
      <w:marLeft w:val="0"/>
      <w:marRight w:val="0"/>
      <w:marTop w:val="0"/>
      <w:marBottom w:val="0"/>
      <w:divBdr>
        <w:top w:val="none" w:sz="0" w:space="0" w:color="auto"/>
        <w:left w:val="none" w:sz="0" w:space="0" w:color="auto"/>
        <w:bottom w:val="none" w:sz="0" w:space="0" w:color="auto"/>
        <w:right w:val="none" w:sz="0" w:space="0" w:color="auto"/>
      </w:divBdr>
      <w:divsChild>
        <w:div w:id="1002395180">
          <w:marLeft w:val="360"/>
          <w:marRight w:val="0"/>
          <w:marTop w:val="120"/>
          <w:marBottom w:val="120"/>
          <w:divBdr>
            <w:top w:val="none" w:sz="0" w:space="0" w:color="auto"/>
            <w:left w:val="none" w:sz="0" w:space="0" w:color="auto"/>
            <w:bottom w:val="none" w:sz="0" w:space="0" w:color="auto"/>
            <w:right w:val="none" w:sz="0" w:space="0" w:color="auto"/>
          </w:divBdr>
        </w:div>
        <w:div w:id="302656777">
          <w:marLeft w:val="1080"/>
          <w:marRight w:val="0"/>
          <w:marTop w:val="120"/>
          <w:marBottom w:val="120"/>
          <w:divBdr>
            <w:top w:val="none" w:sz="0" w:space="0" w:color="auto"/>
            <w:left w:val="none" w:sz="0" w:space="0" w:color="auto"/>
            <w:bottom w:val="none" w:sz="0" w:space="0" w:color="auto"/>
            <w:right w:val="none" w:sz="0" w:space="0" w:color="auto"/>
          </w:divBdr>
        </w:div>
        <w:div w:id="340815364">
          <w:marLeft w:val="360"/>
          <w:marRight w:val="0"/>
          <w:marTop w:val="120"/>
          <w:marBottom w:val="120"/>
          <w:divBdr>
            <w:top w:val="none" w:sz="0" w:space="0" w:color="auto"/>
            <w:left w:val="none" w:sz="0" w:space="0" w:color="auto"/>
            <w:bottom w:val="none" w:sz="0" w:space="0" w:color="auto"/>
            <w:right w:val="none" w:sz="0" w:space="0" w:color="auto"/>
          </w:divBdr>
        </w:div>
        <w:div w:id="2131196168">
          <w:marLeft w:val="360"/>
          <w:marRight w:val="0"/>
          <w:marTop w:val="120"/>
          <w:marBottom w:val="120"/>
          <w:divBdr>
            <w:top w:val="none" w:sz="0" w:space="0" w:color="auto"/>
            <w:left w:val="none" w:sz="0" w:space="0" w:color="auto"/>
            <w:bottom w:val="none" w:sz="0" w:space="0" w:color="auto"/>
            <w:right w:val="none" w:sz="0" w:space="0" w:color="auto"/>
          </w:divBdr>
        </w:div>
        <w:div w:id="576062456">
          <w:marLeft w:val="360"/>
          <w:marRight w:val="0"/>
          <w:marTop w:val="120"/>
          <w:marBottom w:val="120"/>
          <w:divBdr>
            <w:top w:val="none" w:sz="0" w:space="0" w:color="auto"/>
            <w:left w:val="none" w:sz="0" w:space="0" w:color="auto"/>
            <w:bottom w:val="none" w:sz="0" w:space="0" w:color="auto"/>
            <w:right w:val="none" w:sz="0" w:space="0" w:color="auto"/>
          </w:divBdr>
        </w:div>
        <w:div w:id="1978559822">
          <w:marLeft w:val="1080"/>
          <w:marRight w:val="0"/>
          <w:marTop w:val="120"/>
          <w:marBottom w:val="120"/>
          <w:divBdr>
            <w:top w:val="none" w:sz="0" w:space="0" w:color="auto"/>
            <w:left w:val="none" w:sz="0" w:space="0" w:color="auto"/>
            <w:bottom w:val="none" w:sz="0" w:space="0" w:color="auto"/>
            <w:right w:val="none" w:sz="0" w:space="0" w:color="auto"/>
          </w:divBdr>
        </w:div>
        <w:div w:id="1957061886">
          <w:marLeft w:val="360"/>
          <w:marRight w:val="0"/>
          <w:marTop w:val="120"/>
          <w:marBottom w:val="120"/>
          <w:divBdr>
            <w:top w:val="none" w:sz="0" w:space="0" w:color="auto"/>
            <w:left w:val="none" w:sz="0" w:space="0" w:color="auto"/>
            <w:bottom w:val="none" w:sz="0" w:space="0" w:color="auto"/>
            <w:right w:val="none" w:sz="0" w:space="0" w:color="auto"/>
          </w:divBdr>
        </w:div>
        <w:div w:id="1261834522">
          <w:marLeft w:val="360"/>
          <w:marRight w:val="0"/>
          <w:marTop w:val="120"/>
          <w:marBottom w:val="120"/>
          <w:divBdr>
            <w:top w:val="none" w:sz="0" w:space="0" w:color="auto"/>
            <w:left w:val="none" w:sz="0" w:space="0" w:color="auto"/>
            <w:bottom w:val="none" w:sz="0" w:space="0" w:color="auto"/>
            <w:right w:val="none" w:sz="0" w:space="0" w:color="auto"/>
          </w:divBdr>
        </w:div>
      </w:divsChild>
    </w:div>
    <w:div w:id="511728558">
      <w:bodyDiv w:val="1"/>
      <w:marLeft w:val="0"/>
      <w:marRight w:val="0"/>
      <w:marTop w:val="0"/>
      <w:marBottom w:val="0"/>
      <w:divBdr>
        <w:top w:val="none" w:sz="0" w:space="0" w:color="auto"/>
        <w:left w:val="none" w:sz="0" w:space="0" w:color="auto"/>
        <w:bottom w:val="none" w:sz="0" w:space="0" w:color="auto"/>
        <w:right w:val="none" w:sz="0" w:space="0" w:color="auto"/>
      </w:divBdr>
    </w:div>
    <w:div w:id="607277433">
      <w:bodyDiv w:val="1"/>
      <w:marLeft w:val="0"/>
      <w:marRight w:val="0"/>
      <w:marTop w:val="0"/>
      <w:marBottom w:val="0"/>
      <w:divBdr>
        <w:top w:val="none" w:sz="0" w:space="0" w:color="auto"/>
        <w:left w:val="none" w:sz="0" w:space="0" w:color="auto"/>
        <w:bottom w:val="none" w:sz="0" w:space="0" w:color="auto"/>
        <w:right w:val="none" w:sz="0" w:space="0" w:color="auto"/>
      </w:divBdr>
      <w:divsChild>
        <w:div w:id="1352992129">
          <w:marLeft w:val="1800"/>
          <w:marRight w:val="0"/>
          <w:marTop w:val="134"/>
          <w:marBottom w:val="0"/>
          <w:divBdr>
            <w:top w:val="none" w:sz="0" w:space="0" w:color="auto"/>
            <w:left w:val="none" w:sz="0" w:space="0" w:color="auto"/>
            <w:bottom w:val="none" w:sz="0" w:space="0" w:color="auto"/>
            <w:right w:val="none" w:sz="0" w:space="0" w:color="auto"/>
          </w:divBdr>
        </w:div>
        <w:div w:id="1917126741">
          <w:marLeft w:val="1800"/>
          <w:marRight w:val="0"/>
          <w:marTop w:val="134"/>
          <w:marBottom w:val="0"/>
          <w:divBdr>
            <w:top w:val="none" w:sz="0" w:space="0" w:color="auto"/>
            <w:left w:val="none" w:sz="0" w:space="0" w:color="auto"/>
            <w:bottom w:val="none" w:sz="0" w:space="0" w:color="auto"/>
            <w:right w:val="none" w:sz="0" w:space="0" w:color="auto"/>
          </w:divBdr>
        </w:div>
      </w:divsChild>
    </w:div>
    <w:div w:id="976689607">
      <w:bodyDiv w:val="1"/>
      <w:marLeft w:val="0"/>
      <w:marRight w:val="0"/>
      <w:marTop w:val="0"/>
      <w:marBottom w:val="0"/>
      <w:divBdr>
        <w:top w:val="none" w:sz="0" w:space="0" w:color="auto"/>
        <w:left w:val="none" w:sz="0" w:space="0" w:color="auto"/>
        <w:bottom w:val="none" w:sz="0" w:space="0" w:color="auto"/>
        <w:right w:val="none" w:sz="0" w:space="0" w:color="auto"/>
      </w:divBdr>
      <w:divsChild>
        <w:div w:id="1220020679">
          <w:marLeft w:val="547"/>
          <w:marRight w:val="0"/>
          <w:marTop w:val="115"/>
          <w:marBottom w:val="0"/>
          <w:divBdr>
            <w:top w:val="none" w:sz="0" w:space="0" w:color="auto"/>
            <w:left w:val="none" w:sz="0" w:space="0" w:color="auto"/>
            <w:bottom w:val="none" w:sz="0" w:space="0" w:color="auto"/>
            <w:right w:val="none" w:sz="0" w:space="0" w:color="auto"/>
          </w:divBdr>
        </w:div>
        <w:div w:id="394012700">
          <w:marLeft w:val="547"/>
          <w:marRight w:val="0"/>
          <w:marTop w:val="115"/>
          <w:marBottom w:val="0"/>
          <w:divBdr>
            <w:top w:val="none" w:sz="0" w:space="0" w:color="auto"/>
            <w:left w:val="none" w:sz="0" w:space="0" w:color="auto"/>
            <w:bottom w:val="none" w:sz="0" w:space="0" w:color="auto"/>
            <w:right w:val="none" w:sz="0" w:space="0" w:color="auto"/>
          </w:divBdr>
        </w:div>
        <w:div w:id="1214930685">
          <w:marLeft w:val="547"/>
          <w:marRight w:val="0"/>
          <w:marTop w:val="115"/>
          <w:marBottom w:val="0"/>
          <w:divBdr>
            <w:top w:val="none" w:sz="0" w:space="0" w:color="auto"/>
            <w:left w:val="none" w:sz="0" w:space="0" w:color="auto"/>
            <w:bottom w:val="none" w:sz="0" w:space="0" w:color="auto"/>
            <w:right w:val="none" w:sz="0" w:space="0" w:color="auto"/>
          </w:divBdr>
        </w:div>
        <w:div w:id="929503579">
          <w:marLeft w:val="547"/>
          <w:marRight w:val="0"/>
          <w:marTop w:val="115"/>
          <w:marBottom w:val="0"/>
          <w:divBdr>
            <w:top w:val="none" w:sz="0" w:space="0" w:color="auto"/>
            <w:left w:val="none" w:sz="0" w:space="0" w:color="auto"/>
            <w:bottom w:val="none" w:sz="0" w:space="0" w:color="auto"/>
            <w:right w:val="none" w:sz="0" w:space="0" w:color="auto"/>
          </w:divBdr>
        </w:div>
        <w:div w:id="1123842775">
          <w:marLeft w:val="547"/>
          <w:marRight w:val="0"/>
          <w:marTop w:val="115"/>
          <w:marBottom w:val="0"/>
          <w:divBdr>
            <w:top w:val="none" w:sz="0" w:space="0" w:color="auto"/>
            <w:left w:val="none" w:sz="0" w:space="0" w:color="auto"/>
            <w:bottom w:val="none" w:sz="0" w:space="0" w:color="auto"/>
            <w:right w:val="none" w:sz="0" w:space="0" w:color="auto"/>
          </w:divBdr>
        </w:div>
        <w:div w:id="1505977015">
          <w:marLeft w:val="547"/>
          <w:marRight w:val="0"/>
          <w:marTop w:val="115"/>
          <w:marBottom w:val="0"/>
          <w:divBdr>
            <w:top w:val="none" w:sz="0" w:space="0" w:color="auto"/>
            <w:left w:val="none" w:sz="0" w:space="0" w:color="auto"/>
            <w:bottom w:val="none" w:sz="0" w:space="0" w:color="auto"/>
            <w:right w:val="none" w:sz="0" w:space="0" w:color="auto"/>
          </w:divBdr>
        </w:div>
      </w:divsChild>
    </w:div>
    <w:div w:id="1218398223">
      <w:bodyDiv w:val="1"/>
      <w:marLeft w:val="0"/>
      <w:marRight w:val="0"/>
      <w:marTop w:val="0"/>
      <w:marBottom w:val="0"/>
      <w:divBdr>
        <w:top w:val="none" w:sz="0" w:space="0" w:color="auto"/>
        <w:left w:val="none" w:sz="0" w:space="0" w:color="auto"/>
        <w:bottom w:val="none" w:sz="0" w:space="0" w:color="auto"/>
        <w:right w:val="none" w:sz="0" w:space="0" w:color="auto"/>
      </w:divBdr>
      <w:divsChild>
        <w:div w:id="2104185561">
          <w:marLeft w:val="547"/>
          <w:marRight w:val="0"/>
          <w:marTop w:val="134"/>
          <w:marBottom w:val="0"/>
          <w:divBdr>
            <w:top w:val="none" w:sz="0" w:space="0" w:color="auto"/>
            <w:left w:val="none" w:sz="0" w:space="0" w:color="auto"/>
            <w:bottom w:val="none" w:sz="0" w:space="0" w:color="auto"/>
            <w:right w:val="none" w:sz="0" w:space="0" w:color="auto"/>
          </w:divBdr>
        </w:div>
        <w:div w:id="2105955550">
          <w:marLeft w:val="1166"/>
          <w:marRight w:val="0"/>
          <w:marTop w:val="115"/>
          <w:marBottom w:val="0"/>
          <w:divBdr>
            <w:top w:val="none" w:sz="0" w:space="0" w:color="auto"/>
            <w:left w:val="none" w:sz="0" w:space="0" w:color="auto"/>
            <w:bottom w:val="none" w:sz="0" w:space="0" w:color="auto"/>
            <w:right w:val="none" w:sz="0" w:space="0" w:color="auto"/>
          </w:divBdr>
        </w:div>
        <w:div w:id="828323723">
          <w:marLeft w:val="1166"/>
          <w:marRight w:val="0"/>
          <w:marTop w:val="115"/>
          <w:marBottom w:val="0"/>
          <w:divBdr>
            <w:top w:val="none" w:sz="0" w:space="0" w:color="auto"/>
            <w:left w:val="none" w:sz="0" w:space="0" w:color="auto"/>
            <w:bottom w:val="none" w:sz="0" w:space="0" w:color="auto"/>
            <w:right w:val="none" w:sz="0" w:space="0" w:color="auto"/>
          </w:divBdr>
        </w:div>
        <w:div w:id="228882723">
          <w:marLeft w:val="547"/>
          <w:marRight w:val="0"/>
          <w:marTop w:val="134"/>
          <w:marBottom w:val="0"/>
          <w:divBdr>
            <w:top w:val="none" w:sz="0" w:space="0" w:color="auto"/>
            <w:left w:val="none" w:sz="0" w:space="0" w:color="auto"/>
            <w:bottom w:val="none" w:sz="0" w:space="0" w:color="auto"/>
            <w:right w:val="none" w:sz="0" w:space="0" w:color="auto"/>
          </w:divBdr>
        </w:div>
        <w:div w:id="1241135226">
          <w:marLeft w:val="1166"/>
          <w:marRight w:val="0"/>
          <w:marTop w:val="115"/>
          <w:marBottom w:val="0"/>
          <w:divBdr>
            <w:top w:val="none" w:sz="0" w:space="0" w:color="auto"/>
            <w:left w:val="none" w:sz="0" w:space="0" w:color="auto"/>
            <w:bottom w:val="none" w:sz="0" w:space="0" w:color="auto"/>
            <w:right w:val="none" w:sz="0" w:space="0" w:color="auto"/>
          </w:divBdr>
        </w:div>
        <w:div w:id="1133062068">
          <w:marLeft w:val="547"/>
          <w:marRight w:val="0"/>
          <w:marTop w:val="134"/>
          <w:marBottom w:val="0"/>
          <w:divBdr>
            <w:top w:val="none" w:sz="0" w:space="0" w:color="auto"/>
            <w:left w:val="none" w:sz="0" w:space="0" w:color="auto"/>
            <w:bottom w:val="none" w:sz="0" w:space="0" w:color="auto"/>
            <w:right w:val="none" w:sz="0" w:space="0" w:color="auto"/>
          </w:divBdr>
        </w:div>
      </w:divsChild>
    </w:div>
    <w:div w:id="1244685973">
      <w:bodyDiv w:val="1"/>
      <w:marLeft w:val="0"/>
      <w:marRight w:val="0"/>
      <w:marTop w:val="0"/>
      <w:marBottom w:val="0"/>
      <w:divBdr>
        <w:top w:val="none" w:sz="0" w:space="0" w:color="auto"/>
        <w:left w:val="none" w:sz="0" w:space="0" w:color="auto"/>
        <w:bottom w:val="none" w:sz="0" w:space="0" w:color="auto"/>
        <w:right w:val="none" w:sz="0" w:space="0" w:color="auto"/>
      </w:divBdr>
      <w:divsChild>
        <w:div w:id="1889881062">
          <w:marLeft w:val="360"/>
          <w:marRight w:val="0"/>
          <w:marTop w:val="120"/>
          <w:marBottom w:val="120"/>
          <w:divBdr>
            <w:top w:val="none" w:sz="0" w:space="0" w:color="auto"/>
            <w:left w:val="none" w:sz="0" w:space="0" w:color="auto"/>
            <w:bottom w:val="none" w:sz="0" w:space="0" w:color="auto"/>
            <w:right w:val="none" w:sz="0" w:space="0" w:color="auto"/>
          </w:divBdr>
        </w:div>
        <w:div w:id="934216245">
          <w:marLeft w:val="1080"/>
          <w:marRight w:val="0"/>
          <w:marTop w:val="120"/>
          <w:marBottom w:val="120"/>
          <w:divBdr>
            <w:top w:val="none" w:sz="0" w:space="0" w:color="auto"/>
            <w:left w:val="none" w:sz="0" w:space="0" w:color="auto"/>
            <w:bottom w:val="none" w:sz="0" w:space="0" w:color="auto"/>
            <w:right w:val="none" w:sz="0" w:space="0" w:color="auto"/>
          </w:divBdr>
        </w:div>
        <w:div w:id="842746320">
          <w:marLeft w:val="360"/>
          <w:marRight w:val="0"/>
          <w:marTop w:val="120"/>
          <w:marBottom w:val="120"/>
          <w:divBdr>
            <w:top w:val="none" w:sz="0" w:space="0" w:color="auto"/>
            <w:left w:val="none" w:sz="0" w:space="0" w:color="auto"/>
            <w:bottom w:val="none" w:sz="0" w:space="0" w:color="auto"/>
            <w:right w:val="none" w:sz="0" w:space="0" w:color="auto"/>
          </w:divBdr>
        </w:div>
        <w:div w:id="1283733346">
          <w:marLeft w:val="360"/>
          <w:marRight w:val="0"/>
          <w:marTop w:val="120"/>
          <w:marBottom w:val="120"/>
          <w:divBdr>
            <w:top w:val="none" w:sz="0" w:space="0" w:color="auto"/>
            <w:left w:val="none" w:sz="0" w:space="0" w:color="auto"/>
            <w:bottom w:val="none" w:sz="0" w:space="0" w:color="auto"/>
            <w:right w:val="none" w:sz="0" w:space="0" w:color="auto"/>
          </w:divBdr>
        </w:div>
        <w:div w:id="566115615">
          <w:marLeft w:val="360"/>
          <w:marRight w:val="0"/>
          <w:marTop w:val="120"/>
          <w:marBottom w:val="120"/>
          <w:divBdr>
            <w:top w:val="none" w:sz="0" w:space="0" w:color="auto"/>
            <w:left w:val="none" w:sz="0" w:space="0" w:color="auto"/>
            <w:bottom w:val="none" w:sz="0" w:space="0" w:color="auto"/>
            <w:right w:val="none" w:sz="0" w:space="0" w:color="auto"/>
          </w:divBdr>
        </w:div>
        <w:div w:id="1589576847">
          <w:marLeft w:val="1080"/>
          <w:marRight w:val="0"/>
          <w:marTop w:val="120"/>
          <w:marBottom w:val="120"/>
          <w:divBdr>
            <w:top w:val="none" w:sz="0" w:space="0" w:color="auto"/>
            <w:left w:val="none" w:sz="0" w:space="0" w:color="auto"/>
            <w:bottom w:val="none" w:sz="0" w:space="0" w:color="auto"/>
            <w:right w:val="none" w:sz="0" w:space="0" w:color="auto"/>
          </w:divBdr>
        </w:div>
        <w:div w:id="106389462">
          <w:marLeft w:val="360"/>
          <w:marRight w:val="0"/>
          <w:marTop w:val="120"/>
          <w:marBottom w:val="120"/>
          <w:divBdr>
            <w:top w:val="none" w:sz="0" w:space="0" w:color="auto"/>
            <w:left w:val="none" w:sz="0" w:space="0" w:color="auto"/>
            <w:bottom w:val="none" w:sz="0" w:space="0" w:color="auto"/>
            <w:right w:val="none" w:sz="0" w:space="0" w:color="auto"/>
          </w:divBdr>
        </w:div>
        <w:div w:id="1679386377">
          <w:marLeft w:val="360"/>
          <w:marRight w:val="0"/>
          <w:marTop w:val="120"/>
          <w:marBottom w:val="120"/>
          <w:divBdr>
            <w:top w:val="none" w:sz="0" w:space="0" w:color="auto"/>
            <w:left w:val="none" w:sz="0" w:space="0" w:color="auto"/>
            <w:bottom w:val="none" w:sz="0" w:space="0" w:color="auto"/>
            <w:right w:val="none" w:sz="0" w:space="0" w:color="auto"/>
          </w:divBdr>
        </w:div>
      </w:divsChild>
    </w:div>
    <w:div w:id="1301956661">
      <w:bodyDiv w:val="1"/>
      <w:marLeft w:val="0"/>
      <w:marRight w:val="0"/>
      <w:marTop w:val="0"/>
      <w:marBottom w:val="0"/>
      <w:divBdr>
        <w:top w:val="none" w:sz="0" w:space="0" w:color="auto"/>
        <w:left w:val="none" w:sz="0" w:space="0" w:color="auto"/>
        <w:bottom w:val="none" w:sz="0" w:space="0" w:color="auto"/>
        <w:right w:val="none" w:sz="0" w:space="0" w:color="auto"/>
      </w:divBdr>
      <w:divsChild>
        <w:div w:id="935212104">
          <w:marLeft w:val="547"/>
          <w:marRight w:val="0"/>
          <w:marTop w:val="154"/>
          <w:marBottom w:val="0"/>
          <w:divBdr>
            <w:top w:val="none" w:sz="0" w:space="0" w:color="auto"/>
            <w:left w:val="none" w:sz="0" w:space="0" w:color="auto"/>
            <w:bottom w:val="none" w:sz="0" w:space="0" w:color="auto"/>
            <w:right w:val="none" w:sz="0" w:space="0" w:color="auto"/>
          </w:divBdr>
        </w:div>
        <w:div w:id="1970476723">
          <w:marLeft w:val="547"/>
          <w:marRight w:val="0"/>
          <w:marTop w:val="154"/>
          <w:marBottom w:val="0"/>
          <w:divBdr>
            <w:top w:val="none" w:sz="0" w:space="0" w:color="auto"/>
            <w:left w:val="none" w:sz="0" w:space="0" w:color="auto"/>
            <w:bottom w:val="none" w:sz="0" w:space="0" w:color="auto"/>
            <w:right w:val="none" w:sz="0" w:space="0" w:color="auto"/>
          </w:divBdr>
        </w:div>
      </w:divsChild>
    </w:div>
    <w:div w:id="1418094601">
      <w:bodyDiv w:val="1"/>
      <w:marLeft w:val="0"/>
      <w:marRight w:val="0"/>
      <w:marTop w:val="0"/>
      <w:marBottom w:val="0"/>
      <w:divBdr>
        <w:top w:val="none" w:sz="0" w:space="0" w:color="auto"/>
        <w:left w:val="none" w:sz="0" w:space="0" w:color="auto"/>
        <w:bottom w:val="none" w:sz="0" w:space="0" w:color="auto"/>
        <w:right w:val="none" w:sz="0" w:space="0" w:color="auto"/>
      </w:divBdr>
      <w:divsChild>
        <w:div w:id="650672512">
          <w:marLeft w:val="1094"/>
          <w:marRight w:val="0"/>
          <w:marTop w:val="134"/>
          <w:marBottom w:val="0"/>
          <w:divBdr>
            <w:top w:val="none" w:sz="0" w:space="0" w:color="auto"/>
            <w:left w:val="none" w:sz="0" w:space="0" w:color="auto"/>
            <w:bottom w:val="none" w:sz="0" w:space="0" w:color="auto"/>
            <w:right w:val="none" w:sz="0" w:space="0" w:color="auto"/>
          </w:divBdr>
        </w:div>
        <w:div w:id="300186129">
          <w:marLeft w:val="1094"/>
          <w:marRight w:val="0"/>
          <w:marTop w:val="134"/>
          <w:marBottom w:val="0"/>
          <w:divBdr>
            <w:top w:val="none" w:sz="0" w:space="0" w:color="auto"/>
            <w:left w:val="none" w:sz="0" w:space="0" w:color="auto"/>
            <w:bottom w:val="none" w:sz="0" w:space="0" w:color="auto"/>
            <w:right w:val="none" w:sz="0" w:space="0" w:color="auto"/>
          </w:divBdr>
        </w:div>
        <w:div w:id="1391536543">
          <w:marLeft w:val="1094"/>
          <w:marRight w:val="0"/>
          <w:marTop w:val="134"/>
          <w:marBottom w:val="0"/>
          <w:divBdr>
            <w:top w:val="none" w:sz="0" w:space="0" w:color="auto"/>
            <w:left w:val="none" w:sz="0" w:space="0" w:color="auto"/>
            <w:bottom w:val="none" w:sz="0" w:space="0" w:color="auto"/>
            <w:right w:val="none" w:sz="0" w:space="0" w:color="auto"/>
          </w:divBdr>
        </w:div>
      </w:divsChild>
    </w:div>
    <w:div w:id="1970890966">
      <w:bodyDiv w:val="1"/>
      <w:marLeft w:val="0"/>
      <w:marRight w:val="0"/>
      <w:marTop w:val="0"/>
      <w:marBottom w:val="0"/>
      <w:divBdr>
        <w:top w:val="none" w:sz="0" w:space="0" w:color="auto"/>
        <w:left w:val="none" w:sz="0" w:space="0" w:color="auto"/>
        <w:bottom w:val="none" w:sz="0" w:space="0" w:color="auto"/>
        <w:right w:val="none" w:sz="0" w:space="0" w:color="auto"/>
      </w:divBdr>
      <w:divsChild>
        <w:div w:id="450711821">
          <w:marLeft w:val="547"/>
          <w:marRight w:val="0"/>
          <w:marTop w:val="106"/>
          <w:marBottom w:val="0"/>
          <w:divBdr>
            <w:top w:val="none" w:sz="0" w:space="0" w:color="auto"/>
            <w:left w:val="none" w:sz="0" w:space="0" w:color="auto"/>
            <w:bottom w:val="none" w:sz="0" w:space="0" w:color="auto"/>
            <w:right w:val="none" w:sz="0" w:space="0" w:color="auto"/>
          </w:divBdr>
        </w:div>
      </w:divsChild>
    </w:div>
    <w:div w:id="2006123326">
      <w:bodyDiv w:val="1"/>
      <w:marLeft w:val="0"/>
      <w:marRight w:val="0"/>
      <w:marTop w:val="0"/>
      <w:marBottom w:val="0"/>
      <w:divBdr>
        <w:top w:val="none" w:sz="0" w:space="0" w:color="auto"/>
        <w:left w:val="none" w:sz="0" w:space="0" w:color="auto"/>
        <w:bottom w:val="none" w:sz="0" w:space="0" w:color="auto"/>
        <w:right w:val="none" w:sz="0" w:space="0" w:color="auto"/>
      </w:divBdr>
      <w:divsChild>
        <w:div w:id="1691444161">
          <w:marLeft w:val="806"/>
          <w:marRight w:val="0"/>
          <w:marTop w:val="115"/>
          <w:marBottom w:val="0"/>
          <w:divBdr>
            <w:top w:val="none" w:sz="0" w:space="0" w:color="auto"/>
            <w:left w:val="none" w:sz="0" w:space="0" w:color="auto"/>
            <w:bottom w:val="none" w:sz="0" w:space="0" w:color="auto"/>
            <w:right w:val="none" w:sz="0" w:space="0" w:color="auto"/>
          </w:divBdr>
        </w:div>
        <w:div w:id="894465425">
          <w:marLeft w:val="806"/>
          <w:marRight w:val="0"/>
          <w:marTop w:val="115"/>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emedicinehealth.com/script/main/art.asp?articlekey=11396" TargetMode="External"/><Relationship Id="rId21" Type="http://schemas.openxmlformats.org/officeDocument/2006/relationships/diagramData" Target="diagrams/data1.xml"/><Relationship Id="rId42" Type="http://schemas.openxmlformats.org/officeDocument/2006/relationships/image" Target="media/image27.jpeg"/><Relationship Id="rId63" Type="http://schemas.openxmlformats.org/officeDocument/2006/relationships/image" Target="media/image48.wmf"/><Relationship Id="rId84" Type="http://schemas.openxmlformats.org/officeDocument/2006/relationships/image" Target="media/image66.jpeg"/><Relationship Id="rId138" Type="http://schemas.openxmlformats.org/officeDocument/2006/relationships/image" Target="media/image97.emf"/><Relationship Id="rId159" Type="http://schemas.openxmlformats.org/officeDocument/2006/relationships/diagramColors" Target="diagrams/colors5.xml"/><Relationship Id="rId170" Type="http://schemas.openxmlformats.org/officeDocument/2006/relationships/hyperlink" Target="http://www.emedicinehealth.com/script/main/art.asp?articlekey=3425" TargetMode="External"/><Relationship Id="rId191" Type="http://schemas.openxmlformats.org/officeDocument/2006/relationships/image" Target="media/image130.jpeg"/><Relationship Id="rId205" Type="http://schemas.openxmlformats.org/officeDocument/2006/relationships/footer" Target="footer7.xml"/><Relationship Id="rId226" Type="http://schemas.openxmlformats.org/officeDocument/2006/relationships/image" Target="media/image154.png"/><Relationship Id="rId107" Type="http://schemas.openxmlformats.org/officeDocument/2006/relationships/image" Target="media/image81.emf"/><Relationship Id="rId11" Type="http://schemas.openxmlformats.org/officeDocument/2006/relationships/header" Target="header1.xml"/><Relationship Id="rId32" Type="http://schemas.openxmlformats.org/officeDocument/2006/relationships/image" Target="media/image17.png"/><Relationship Id="rId53" Type="http://schemas.openxmlformats.org/officeDocument/2006/relationships/image" Target="media/image38.jpeg"/><Relationship Id="rId74" Type="http://schemas.openxmlformats.org/officeDocument/2006/relationships/image" Target="media/image56.jpeg"/><Relationship Id="rId128" Type="http://schemas.openxmlformats.org/officeDocument/2006/relationships/image" Target="media/image87.emf"/><Relationship Id="rId149" Type="http://schemas.openxmlformats.org/officeDocument/2006/relationships/image" Target="media/image105.jpeg"/><Relationship Id="rId5" Type="http://schemas.openxmlformats.org/officeDocument/2006/relationships/webSettings" Target="webSettings.xml"/><Relationship Id="rId95" Type="http://schemas.openxmlformats.org/officeDocument/2006/relationships/diagramLayout" Target="diagrams/layout3.xml"/><Relationship Id="rId160" Type="http://schemas.microsoft.com/office/2007/relationships/diagramDrawing" Target="diagrams/drawing5.xml"/><Relationship Id="rId181" Type="http://schemas.openxmlformats.org/officeDocument/2006/relationships/image" Target="media/image125.jpeg"/><Relationship Id="rId216" Type="http://schemas.openxmlformats.org/officeDocument/2006/relationships/image" Target="media/image144.png"/><Relationship Id="rId22" Type="http://schemas.openxmlformats.org/officeDocument/2006/relationships/diagramLayout" Target="diagrams/layout1.xml"/><Relationship Id="rId43" Type="http://schemas.openxmlformats.org/officeDocument/2006/relationships/image" Target="media/image28.jpeg"/><Relationship Id="rId64" Type="http://schemas.openxmlformats.org/officeDocument/2006/relationships/image" Target="media/image480.wmf"/><Relationship Id="rId118" Type="http://schemas.openxmlformats.org/officeDocument/2006/relationships/hyperlink" Target="http://www.emedicinehealth.com/script/main/art.asp?articlekey=2371" TargetMode="External"/><Relationship Id="rId139" Type="http://schemas.openxmlformats.org/officeDocument/2006/relationships/image" Target="media/image98.emf"/><Relationship Id="rId85" Type="http://schemas.openxmlformats.org/officeDocument/2006/relationships/image" Target="media/image67.emf"/><Relationship Id="rId150" Type="http://schemas.openxmlformats.org/officeDocument/2006/relationships/image" Target="media/image106.jpeg"/><Relationship Id="rId171" Type="http://schemas.openxmlformats.org/officeDocument/2006/relationships/hyperlink" Target="http://www.emedicinehealth.com/script/main/art.asp?articlekey=5560" TargetMode="External"/><Relationship Id="rId192" Type="http://schemas.openxmlformats.org/officeDocument/2006/relationships/image" Target="media/image131.jpeg"/><Relationship Id="rId206" Type="http://schemas.openxmlformats.org/officeDocument/2006/relationships/footer" Target="footer8.xml"/><Relationship Id="rId227" Type="http://schemas.openxmlformats.org/officeDocument/2006/relationships/image" Target="media/image155.png"/><Relationship Id="rId12" Type="http://schemas.openxmlformats.org/officeDocument/2006/relationships/footer" Target="footer1.xml"/><Relationship Id="rId33" Type="http://schemas.openxmlformats.org/officeDocument/2006/relationships/image" Target="media/image18.jpeg"/><Relationship Id="rId108" Type="http://schemas.openxmlformats.org/officeDocument/2006/relationships/image" Target="media/image82.emf"/><Relationship Id="rId129" Type="http://schemas.openxmlformats.org/officeDocument/2006/relationships/image" Target="media/image88.emf"/><Relationship Id="rId54" Type="http://schemas.openxmlformats.org/officeDocument/2006/relationships/image" Target="media/image39.jpeg"/><Relationship Id="rId75" Type="http://schemas.openxmlformats.org/officeDocument/2006/relationships/image" Target="media/image57.jpeg"/><Relationship Id="rId96" Type="http://schemas.openxmlformats.org/officeDocument/2006/relationships/diagramQuickStyle" Target="diagrams/quickStyle3.xml"/><Relationship Id="rId140" Type="http://schemas.openxmlformats.org/officeDocument/2006/relationships/image" Target="media/image101.emf"/><Relationship Id="rId161" Type="http://schemas.openxmlformats.org/officeDocument/2006/relationships/hyperlink" Target="http://www.emedicinehealth.com/script/main/art.asp?articlekey=58801" TargetMode="External"/><Relationship Id="rId182" Type="http://schemas.openxmlformats.org/officeDocument/2006/relationships/image" Target="media/image126.png"/><Relationship Id="rId217" Type="http://schemas.openxmlformats.org/officeDocument/2006/relationships/image" Target="media/image145.png"/><Relationship Id="rId6" Type="http://schemas.openxmlformats.org/officeDocument/2006/relationships/footnotes" Target="footnotes.xml"/><Relationship Id="rId23" Type="http://schemas.openxmlformats.org/officeDocument/2006/relationships/diagramQuickStyle" Target="diagrams/quickStyle1.xml"/><Relationship Id="rId119" Type="http://schemas.openxmlformats.org/officeDocument/2006/relationships/hyperlink" Target="http://www.emedicinehealth.com/script/main/art.asp?articlekey=5209" TargetMode="External"/><Relationship Id="rId44" Type="http://schemas.openxmlformats.org/officeDocument/2006/relationships/image" Target="media/image29.jpeg"/><Relationship Id="rId65" Type="http://schemas.openxmlformats.org/officeDocument/2006/relationships/image" Target="media/image49.wmf"/><Relationship Id="rId86" Type="http://schemas.openxmlformats.org/officeDocument/2006/relationships/image" Target="media/image68.png"/><Relationship Id="rId130" Type="http://schemas.openxmlformats.org/officeDocument/2006/relationships/image" Target="media/image89.emf"/><Relationship Id="rId151" Type="http://schemas.openxmlformats.org/officeDocument/2006/relationships/image" Target="media/image107.jpeg"/><Relationship Id="rId172" Type="http://schemas.openxmlformats.org/officeDocument/2006/relationships/image" Target="media/image113.jpeg"/><Relationship Id="rId193" Type="http://schemas.openxmlformats.org/officeDocument/2006/relationships/image" Target="media/image132.jpeg"/><Relationship Id="rId207" Type="http://schemas.openxmlformats.org/officeDocument/2006/relationships/footer" Target="footer9.xml"/><Relationship Id="rId228" Type="http://schemas.openxmlformats.org/officeDocument/2006/relationships/image" Target="media/image156.png"/><Relationship Id="rId13" Type="http://schemas.openxmlformats.org/officeDocument/2006/relationships/image" Target="media/image7.png"/><Relationship Id="rId109" Type="http://schemas.openxmlformats.org/officeDocument/2006/relationships/image" Target="media/image83.png"/><Relationship Id="rId34" Type="http://schemas.openxmlformats.org/officeDocument/2006/relationships/image" Target="media/image19.jpeg"/><Relationship Id="rId55" Type="http://schemas.openxmlformats.org/officeDocument/2006/relationships/image" Target="media/image40.jpeg"/><Relationship Id="rId76" Type="http://schemas.openxmlformats.org/officeDocument/2006/relationships/image" Target="media/image58.jpeg"/><Relationship Id="rId97" Type="http://schemas.openxmlformats.org/officeDocument/2006/relationships/diagramColors" Target="diagrams/colors3.xml"/><Relationship Id="rId120" Type="http://schemas.openxmlformats.org/officeDocument/2006/relationships/hyperlink" Target="http://www.emedicinehealth.com/script/main/art.asp?articlekey=59281" TargetMode="External"/><Relationship Id="rId141" Type="http://schemas.openxmlformats.org/officeDocument/2006/relationships/image" Target="media/image99.jpeg"/><Relationship Id="rId7" Type="http://schemas.openxmlformats.org/officeDocument/2006/relationships/endnotes" Target="endnotes.xml"/><Relationship Id="rId162" Type="http://schemas.openxmlformats.org/officeDocument/2006/relationships/hyperlink" Target="http://www.emedicinehealth.com/script/main/art.asp?articlekey=58883" TargetMode="External"/><Relationship Id="rId183" Type="http://schemas.openxmlformats.org/officeDocument/2006/relationships/image" Target="media/image127.jpeg"/><Relationship Id="rId218" Type="http://schemas.openxmlformats.org/officeDocument/2006/relationships/image" Target="media/image146.png"/><Relationship Id="rId24" Type="http://schemas.openxmlformats.org/officeDocument/2006/relationships/diagramColors" Target="diagrams/colors1.xml"/><Relationship Id="rId45" Type="http://schemas.openxmlformats.org/officeDocument/2006/relationships/image" Target="media/image30.jpeg"/><Relationship Id="rId66" Type="http://schemas.openxmlformats.org/officeDocument/2006/relationships/image" Target="media/image490.wmf"/><Relationship Id="rId87" Type="http://schemas.openxmlformats.org/officeDocument/2006/relationships/image" Target="media/image69.jpeg"/><Relationship Id="rId110" Type="http://schemas.openxmlformats.org/officeDocument/2006/relationships/image" Target="media/image84.jpeg"/><Relationship Id="rId131" Type="http://schemas.openxmlformats.org/officeDocument/2006/relationships/image" Target="media/image90.emf"/><Relationship Id="rId152" Type="http://schemas.openxmlformats.org/officeDocument/2006/relationships/image" Target="media/image108.jpeg"/><Relationship Id="rId173" Type="http://schemas.openxmlformats.org/officeDocument/2006/relationships/image" Target="media/image114.jpeg"/><Relationship Id="rId194" Type="http://schemas.openxmlformats.org/officeDocument/2006/relationships/image" Target="media/image133.jpeg"/><Relationship Id="rId208" Type="http://schemas.openxmlformats.org/officeDocument/2006/relationships/footer" Target="footer10.xml"/><Relationship Id="rId229" Type="http://schemas.openxmlformats.org/officeDocument/2006/relationships/footer" Target="footer11.xml"/><Relationship Id="rId14" Type="http://schemas.openxmlformats.org/officeDocument/2006/relationships/image" Target="media/image8.png"/><Relationship Id="rId35" Type="http://schemas.openxmlformats.org/officeDocument/2006/relationships/image" Target="media/image20.png"/><Relationship Id="rId56" Type="http://schemas.openxmlformats.org/officeDocument/2006/relationships/image" Target="media/image41.jpeg"/><Relationship Id="rId77" Type="http://schemas.openxmlformats.org/officeDocument/2006/relationships/image" Target="media/image59.jpeg"/><Relationship Id="rId100" Type="http://schemas.openxmlformats.org/officeDocument/2006/relationships/image" Target="media/image76.wmf"/><Relationship Id="rId8" Type="http://schemas.openxmlformats.org/officeDocument/2006/relationships/image" Target="media/image4.png"/><Relationship Id="rId98" Type="http://schemas.microsoft.com/office/2007/relationships/diagramDrawing" Target="diagrams/drawing3.xml"/><Relationship Id="rId121" Type="http://schemas.openxmlformats.org/officeDocument/2006/relationships/hyperlink" Target="http://www.emedicinehealth.com/script/main/art.asp?articlekey=59276" TargetMode="External"/><Relationship Id="rId142" Type="http://schemas.openxmlformats.org/officeDocument/2006/relationships/image" Target="media/image100.jpeg"/><Relationship Id="rId163" Type="http://schemas.openxmlformats.org/officeDocument/2006/relationships/image" Target="media/image112.png"/><Relationship Id="rId184" Type="http://schemas.openxmlformats.org/officeDocument/2006/relationships/hyperlink" Target="https://www.google.com/" TargetMode="External"/><Relationship Id="rId219" Type="http://schemas.openxmlformats.org/officeDocument/2006/relationships/image" Target="media/image147.png"/><Relationship Id="rId230" Type="http://schemas.openxmlformats.org/officeDocument/2006/relationships/image" Target="media/image157.jpeg"/><Relationship Id="rId25" Type="http://schemas.microsoft.com/office/2007/relationships/diagramDrawing" Target="diagrams/drawing1.xml"/><Relationship Id="rId46" Type="http://schemas.openxmlformats.org/officeDocument/2006/relationships/image" Target="media/image31.jpeg"/><Relationship Id="rId67" Type="http://schemas.openxmlformats.org/officeDocument/2006/relationships/hyperlink" Target="mailto:pharmacy@zamra.co.zm" TargetMode="External"/><Relationship Id="rId20" Type="http://schemas.openxmlformats.org/officeDocument/2006/relationships/image" Target="media/image14.png"/><Relationship Id="rId41" Type="http://schemas.openxmlformats.org/officeDocument/2006/relationships/image" Target="media/image26.jpeg"/><Relationship Id="rId62" Type="http://schemas.openxmlformats.org/officeDocument/2006/relationships/image" Target="media/image47.jpeg"/><Relationship Id="rId83" Type="http://schemas.openxmlformats.org/officeDocument/2006/relationships/image" Target="media/image65.emf"/><Relationship Id="rId88" Type="http://schemas.openxmlformats.org/officeDocument/2006/relationships/image" Target="media/image70.emf"/><Relationship Id="rId111" Type="http://schemas.openxmlformats.org/officeDocument/2006/relationships/image" Target="media/image86.jpeg"/><Relationship Id="rId132" Type="http://schemas.openxmlformats.org/officeDocument/2006/relationships/image" Target="media/image91.emf"/><Relationship Id="rId153" Type="http://schemas.openxmlformats.org/officeDocument/2006/relationships/image" Target="media/image109.jpeg"/><Relationship Id="rId174" Type="http://schemas.openxmlformats.org/officeDocument/2006/relationships/image" Target="media/image115.jpeg"/><Relationship Id="rId179" Type="http://schemas.openxmlformats.org/officeDocument/2006/relationships/image" Target="media/image120.png"/><Relationship Id="rId195" Type="http://schemas.openxmlformats.org/officeDocument/2006/relationships/footer" Target="footer6.xml"/><Relationship Id="rId209" Type="http://schemas.openxmlformats.org/officeDocument/2006/relationships/image" Target="media/image138.png"/><Relationship Id="rId190" Type="http://schemas.openxmlformats.org/officeDocument/2006/relationships/image" Target="media/image129.jpeg"/><Relationship Id="rId204" Type="http://schemas.openxmlformats.org/officeDocument/2006/relationships/image" Target="media/image137.png"/><Relationship Id="rId220" Type="http://schemas.openxmlformats.org/officeDocument/2006/relationships/image" Target="media/image148.png"/><Relationship Id="rId225" Type="http://schemas.openxmlformats.org/officeDocument/2006/relationships/image" Target="media/image153.png"/><Relationship Id="rId15" Type="http://schemas.openxmlformats.org/officeDocument/2006/relationships/image" Target="media/image9.jpeg"/><Relationship Id="rId36" Type="http://schemas.openxmlformats.org/officeDocument/2006/relationships/image" Target="media/image21.jpeg"/><Relationship Id="rId57" Type="http://schemas.openxmlformats.org/officeDocument/2006/relationships/image" Target="media/image42.jpeg"/><Relationship Id="rId106" Type="http://schemas.openxmlformats.org/officeDocument/2006/relationships/footer" Target="footer3.xml"/><Relationship Id="rId127" Type="http://schemas.openxmlformats.org/officeDocument/2006/relationships/image" Target="media/image86.emf"/><Relationship Id="rId10" Type="http://schemas.openxmlformats.org/officeDocument/2006/relationships/image" Target="media/image6.png"/><Relationship Id="rId31" Type="http://schemas.openxmlformats.org/officeDocument/2006/relationships/image" Target="media/image16.jpeg"/><Relationship Id="rId52" Type="http://schemas.openxmlformats.org/officeDocument/2006/relationships/image" Target="media/image37.jpeg"/><Relationship Id="rId73" Type="http://schemas.openxmlformats.org/officeDocument/2006/relationships/image" Target="media/image55.jpeg"/><Relationship Id="rId78" Type="http://schemas.openxmlformats.org/officeDocument/2006/relationships/image" Target="media/image60.jpeg"/><Relationship Id="rId94" Type="http://schemas.openxmlformats.org/officeDocument/2006/relationships/diagramData" Target="diagrams/data3.xml"/><Relationship Id="rId99" Type="http://schemas.openxmlformats.org/officeDocument/2006/relationships/image" Target="media/image75.wmf"/><Relationship Id="rId101" Type="http://schemas.openxmlformats.org/officeDocument/2006/relationships/image" Target="media/image77.jpeg"/><Relationship Id="rId122" Type="http://schemas.openxmlformats.org/officeDocument/2006/relationships/hyperlink" Target="http://www.emedicinehealth.com/script/main/art.asp?articlekey=5209" TargetMode="External"/><Relationship Id="rId143" Type="http://schemas.openxmlformats.org/officeDocument/2006/relationships/footer" Target="footer4.xml"/><Relationship Id="rId148" Type="http://schemas.openxmlformats.org/officeDocument/2006/relationships/image" Target="media/image104.png"/><Relationship Id="rId164" Type="http://schemas.openxmlformats.org/officeDocument/2006/relationships/hyperlink" Target="http://www.emedicinehealth.com/script/main/art.asp?articlekey=4004" TargetMode="External"/><Relationship Id="rId169" Type="http://schemas.openxmlformats.org/officeDocument/2006/relationships/hyperlink" Target="http://www.emedicinehealth.com/script/main/art.asp?articlekey=19269" TargetMode="External"/><Relationship Id="rId185" Type="http://schemas.openxmlformats.org/officeDocument/2006/relationships/image" Target="media/image122.jpeg"/><Relationship Id="rId4" Type="http://schemas.openxmlformats.org/officeDocument/2006/relationships/settings" Target="settings.xml"/><Relationship Id="rId9" Type="http://schemas.openxmlformats.org/officeDocument/2006/relationships/image" Target="media/image5.png"/><Relationship Id="rId180" Type="http://schemas.openxmlformats.org/officeDocument/2006/relationships/image" Target="media/image121.jpeg"/><Relationship Id="rId210" Type="http://schemas.openxmlformats.org/officeDocument/2006/relationships/image" Target="media/image139.png"/><Relationship Id="rId215" Type="http://schemas.openxmlformats.org/officeDocument/2006/relationships/image" Target="media/image143.png"/><Relationship Id="rId26" Type="http://schemas.openxmlformats.org/officeDocument/2006/relationships/diagramData" Target="diagrams/data2.xml"/><Relationship Id="rId231" Type="http://schemas.openxmlformats.org/officeDocument/2006/relationships/footer" Target="footer12.xml"/><Relationship Id="rId47" Type="http://schemas.openxmlformats.org/officeDocument/2006/relationships/image" Target="media/image32.jpeg"/><Relationship Id="rId68" Type="http://schemas.openxmlformats.org/officeDocument/2006/relationships/image" Target="media/image50.jpeg"/><Relationship Id="rId89" Type="http://schemas.openxmlformats.org/officeDocument/2006/relationships/image" Target="media/image71.emf"/><Relationship Id="rId112" Type="http://schemas.openxmlformats.org/officeDocument/2006/relationships/diagramData" Target="diagrams/data4.xml"/><Relationship Id="rId133" Type="http://schemas.openxmlformats.org/officeDocument/2006/relationships/image" Target="media/image92.png"/><Relationship Id="rId154" Type="http://schemas.openxmlformats.org/officeDocument/2006/relationships/image" Target="media/image110.jpeg"/><Relationship Id="rId175" Type="http://schemas.openxmlformats.org/officeDocument/2006/relationships/image" Target="media/image116.png"/><Relationship Id="rId196" Type="http://schemas.openxmlformats.org/officeDocument/2006/relationships/image" Target="media/image134.jpeg"/><Relationship Id="rId200" Type="http://schemas.openxmlformats.org/officeDocument/2006/relationships/diagramColors" Target="diagrams/colors6.xml"/><Relationship Id="rId16" Type="http://schemas.openxmlformats.org/officeDocument/2006/relationships/image" Target="media/image10.emf"/><Relationship Id="rId221" Type="http://schemas.openxmlformats.org/officeDocument/2006/relationships/image" Target="media/image149.png"/><Relationship Id="rId37" Type="http://schemas.openxmlformats.org/officeDocument/2006/relationships/image" Target="media/image22.jpeg"/><Relationship Id="rId58" Type="http://schemas.openxmlformats.org/officeDocument/2006/relationships/image" Target="media/image43.jpeg"/><Relationship Id="rId79" Type="http://schemas.openxmlformats.org/officeDocument/2006/relationships/image" Target="media/image61.jpeg"/><Relationship Id="rId102" Type="http://schemas.openxmlformats.org/officeDocument/2006/relationships/image" Target="media/image78.emf"/><Relationship Id="rId123" Type="http://schemas.openxmlformats.org/officeDocument/2006/relationships/hyperlink" Target="http://www.emedicinehealth.com/script/main/art.asp?articlekey=11068" TargetMode="External"/><Relationship Id="rId144" Type="http://schemas.openxmlformats.org/officeDocument/2006/relationships/footer" Target="footer5.xml"/><Relationship Id="rId90" Type="http://schemas.openxmlformats.org/officeDocument/2006/relationships/image" Target="media/image72.emf"/><Relationship Id="rId165" Type="http://schemas.openxmlformats.org/officeDocument/2006/relationships/hyperlink" Target="http://www.emedicinehealth.com/script/main/art.asp?articlekey=4510" TargetMode="External"/><Relationship Id="rId186" Type="http://schemas.openxmlformats.org/officeDocument/2006/relationships/image" Target="media/image123.jpeg"/><Relationship Id="rId211" Type="http://schemas.openxmlformats.org/officeDocument/2006/relationships/header" Target="header2.xml"/><Relationship Id="rId232" Type="http://schemas.openxmlformats.org/officeDocument/2006/relationships/footer" Target="footer13.xml"/><Relationship Id="rId27" Type="http://schemas.openxmlformats.org/officeDocument/2006/relationships/diagramLayout" Target="diagrams/layout2.xml"/><Relationship Id="rId48" Type="http://schemas.openxmlformats.org/officeDocument/2006/relationships/image" Target="media/image33.jpeg"/><Relationship Id="rId69" Type="http://schemas.openxmlformats.org/officeDocument/2006/relationships/image" Target="media/image51.jpeg"/><Relationship Id="rId113" Type="http://schemas.openxmlformats.org/officeDocument/2006/relationships/diagramLayout" Target="diagrams/layout4.xml"/><Relationship Id="rId134" Type="http://schemas.openxmlformats.org/officeDocument/2006/relationships/image" Target="media/image93.png"/><Relationship Id="rId80" Type="http://schemas.openxmlformats.org/officeDocument/2006/relationships/image" Target="media/image62.png"/><Relationship Id="rId155" Type="http://schemas.openxmlformats.org/officeDocument/2006/relationships/image" Target="media/image111.jpeg"/><Relationship Id="rId176" Type="http://schemas.openxmlformats.org/officeDocument/2006/relationships/image" Target="media/image117.png"/><Relationship Id="rId197" Type="http://schemas.openxmlformats.org/officeDocument/2006/relationships/diagramData" Target="diagrams/data6.xml"/><Relationship Id="rId201" Type="http://schemas.microsoft.com/office/2007/relationships/diagramDrawing" Target="diagrams/drawing6.xml"/><Relationship Id="rId222" Type="http://schemas.openxmlformats.org/officeDocument/2006/relationships/image" Target="media/image150.png"/><Relationship Id="rId17" Type="http://schemas.openxmlformats.org/officeDocument/2006/relationships/image" Target="media/image11.png"/><Relationship Id="rId38" Type="http://schemas.openxmlformats.org/officeDocument/2006/relationships/image" Target="media/image23.jpeg"/><Relationship Id="rId59" Type="http://schemas.openxmlformats.org/officeDocument/2006/relationships/image" Target="media/image44.jpeg"/><Relationship Id="rId103" Type="http://schemas.openxmlformats.org/officeDocument/2006/relationships/image" Target="media/image79.emf"/><Relationship Id="rId124" Type="http://schemas.openxmlformats.org/officeDocument/2006/relationships/hyperlink" Target="http://www.emedicinehealth.com/script/main/art.asp?articlekey=17467" TargetMode="External"/><Relationship Id="rId70" Type="http://schemas.openxmlformats.org/officeDocument/2006/relationships/image" Target="media/image52.jpeg"/><Relationship Id="rId91" Type="http://schemas.openxmlformats.org/officeDocument/2006/relationships/image" Target="media/image73.emf"/><Relationship Id="rId145" Type="http://schemas.openxmlformats.org/officeDocument/2006/relationships/image" Target="media/image101.jpeg"/><Relationship Id="rId166" Type="http://schemas.openxmlformats.org/officeDocument/2006/relationships/hyperlink" Target="http://www.emedicinehealth.com/script/main/art.asp?articlekey=5140" TargetMode="External"/><Relationship Id="rId187" Type="http://schemas.openxmlformats.org/officeDocument/2006/relationships/image" Target="media/image124.jpeg"/><Relationship Id="rId1" Type="http://schemas.openxmlformats.org/officeDocument/2006/relationships/customXml" Target="../customXml/item1.xml"/><Relationship Id="rId212" Type="http://schemas.openxmlformats.org/officeDocument/2006/relationships/image" Target="media/image140.png"/><Relationship Id="rId233" Type="http://schemas.openxmlformats.org/officeDocument/2006/relationships/fontTable" Target="fontTable.xml"/><Relationship Id="rId28" Type="http://schemas.openxmlformats.org/officeDocument/2006/relationships/diagramQuickStyle" Target="diagrams/quickStyle2.xml"/><Relationship Id="rId49" Type="http://schemas.openxmlformats.org/officeDocument/2006/relationships/image" Target="media/image34.jpeg"/><Relationship Id="rId114" Type="http://schemas.openxmlformats.org/officeDocument/2006/relationships/diagramQuickStyle" Target="diagrams/quickStyle4.xml"/><Relationship Id="rId60" Type="http://schemas.openxmlformats.org/officeDocument/2006/relationships/image" Target="media/image45.jpeg"/><Relationship Id="rId81" Type="http://schemas.openxmlformats.org/officeDocument/2006/relationships/image" Target="media/image63.emf"/><Relationship Id="rId135" Type="http://schemas.openxmlformats.org/officeDocument/2006/relationships/image" Target="media/image94.png"/><Relationship Id="rId156" Type="http://schemas.openxmlformats.org/officeDocument/2006/relationships/diagramData" Target="diagrams/data5.xml"/><Relationship Id="rId177" Type="http://schemas.openxmlformats.org/officeDocument/2006/relationships/image" Target="media/image118.png"/><Relationship Id="rId198" Type="http://schemas.openxmlformats.org/officeDocument/2006/relationships/diagramLayout" Target="diagrams/layout6.xml"/><Relationship Id="rId202" Type="http://schemas.openxmlformats.org/officeDocument/2006/relationships/image" Target="media/image135.png"/><Relationship Id="rId223" Type="http://schemas.openxmlformats.org/officeDocument/2006/relationships/image" Target="media/image151.png"/><Relationship Id="rId18" Type="http://schemas.openxmlformats.org/officeDocument/2006/relationships/image" Target="media/image12.png"/><Relationship Id="rId39" Type="http://schemas.openxmlformats.org/officeDocument/2006/relationships/image" Target="media/image24.jpeg"/><Relationship Id="rId50" Type="http://schemas.openxmlformats.org/officeDocument/2006/relationships/image" Target="media/image35.jpeg"/><Relationship Id="rId104" Type="http://schemas.openxmlformats.org/officeDocument/2006/relationships/image" Target="media/image80.jpeg"/><Relationship Id="rId125" Type="http://schemas.openxmlformats.org/officeDocument/2006/relationships/hyperlink" Target="http://www.medterms.com/script/main/art.asp?articlekey=4723" TargetMode="External"/><Relationship Id="rId146" Type="http://schemas.openxmlformats.org/officeDocument/2006/relationships/image" Target="media/image102.jpeg"/><Relationship Id="rId167" Type="http://schemas.openxmlformats.org/officeDocument/2006/relationships/hyperlink" Target="http://www.emedicinehealth.com/script/main/art.asp?articlekey=4450" TargetMode="External"/><Relationship Id="rId188" Type="http://schemas.openxmlformats.org/officeDocument/2006/relationships/image" Target="media/image126.jpeg"/><Relationship Id="rId71" Type="http://schemas.openxmlformats.org/officeDocument/2006/relationships/image" Target="media/image53.png"/><Relationship Id="rId92" Type="http://schemas.openxmlformats.org/officeDocument/2006/relationships/image" Target="media/image74.emf"/><Relationship Id="rId213" Type="http://schemas.openxmlformats.org/officeDocument/2006/relationships/image" Target="media/image141.png"/><Relationship Id="rId234"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diagramColors" Target="diagrams/colors2.xml"/><Relationship Id="rId40" Type="http://schemas.openxmlformats.org/officeDocument/2006/relationships/image" Target="media/image25.jpeg"/><Relationship Id="rId115" Type="http://schemas.openxmlformats.org/officeDocument/2006/relationships/diagramColors" Target="diagrams/colors4.xml"/><Relationship Id="rId136" Type="http://schemas.openxmlformats.org/officeDocument/2006/relationships/image" Target="media/image95.png"/><Relationship Id="rId157" Type="http://schemas.openxmlformats.org/officeDocument/2006/relationships/diagramLayout" Target="diagrams/layout5.xml"/><Relationship Id="rId178" Type="http://schemas.openxmlformats.org/officeDocument/2006/relationships/image" Target="media/image119.jpeg"/><Relationship Id="rId61" Type="http://schemas.openxmlformats.org/officeDocument/2006/relationships/image" Target="media/image46.jpeg"/><Relationship Id="rId82" Type="http://schemas.openxmlformats.org/officeDocument/2006/relationships/image" Target="media/image64.emf"/><Relationship Id="rId199" Type="http://schemas.openxmlformats.org/officeDocument/2006/relationships/diagramQuickStyle" Target="diagrams/quickStyle6.xml"/><Relationship Id="rId203" Type="http://schemas.openxmlformats.org/officeDocument/2006/relationships/image" Target="media/image136.png"/><Relationship Id="rId19" Type="http://schemas.openxmlformats.org/officeDocument/2006/relationships/image" Target="media/image13.png"/><Relationship Id="rId224" Type="http://schemas.openxmlformats.org/officeDocument/2006/relationships/image" Target="media/image152.png"/><Relationship Id="rId30" Type="http://schemas.microsoft.com/office/2007/relationships/diagramDrawing" Target="diagrams/drawing2.xml"/><Relationship Id="rId105" Type="http://schemas.openxmlformats.org/officeDocument/2006/relationships/image" Target="media/image81.jpeg"/><Relationship Id="rId126" Type="http://schemas.openxmlformats.org/officeDocument/2006/relationships/image" Target="media/image85.emf"/><Relationship Id="rId147" Type="http://schemas.openxmlformats.org/officeDocument/2006/relationships/image" Target="media/image103.png"/><Relationship Id="rId168" Type="http://schemas.openxmlformats.org/officeDocument/2006/relationships/hyperlink" Target="http://www.emedicinehealth.com/script/main/art.asp?articlekey=2508" TargetMode="External"/><Relationship Id="rId51" Type="http://schemas.openxmlformats.org/officeDocument/2006/relationships/image" Target="media/image36.jpeg"/><Relationship Id="rId72" Type="http://schemas.openxmlformats.org/officeDocument/2006/relationships/image" Target="media/image54.jpeg"/><Relationship Id="rId93" Type="http://schemas.openxmlformats.org/officeDocument/2006/relationships/footer" Target="footer2.xml"/><Relationship Id="rId189" Type="http://schemas.openxmlformats.org/officeDocument/2006/relationships/image" Target="media/image128.jpeg"/><Relationship Id="rId3" Type="http://schemas.openxmlformats.org/officeDocument/2006/relationships/styles" Target="styles.xml"/><Relationship Id="rId214" Type="http://schemas.openxmlformats.org/officeDocument/2006/relationships/image" Target="media/image142.png"/><Relationship Id="rId116" Type="http://schemas.microsoft.com/office/2007/relationships/diagramDrawing" Target="diagrams/drawing4.xml"/><Relationship Id="rId137" Type="http://schemas.openxmlformats.org/officeDocument/2006/relationships/image" Target="media/image96.emf"/><Relationship Id="rId158" Type="http://schemas.openxmlformats.org/officeDocument/2006/relationships/diagramQuickStyle" Target="diagrams/quickStyle5.xm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gif"/><Relationship Id="rId1" Type="http://schemas.openxmlformats.org/officeDocument/2006/relationships/image" Target="media/image1.png"/></Relationships>
</file>

<file path=word/diagrams/_rels/data1.xml.rels><?xml version="1.0" encoding="UTF-8" standalone="yes"?>
<Relationships xmlns="http://schemas.openxmlformats.org/package/2006/relationships"><Relationship Id="rId1" Type="http://schemas.openxmlformats.org/officeDocument/2006/relationships/image" Target="../media/image15.jpeg"/></Relationships>
</file>

<file path=word/diagrams/_rels/drawing1.xml.rels><?xml version="1.0" encoding="UTF-8" standalone="yes"?>
<Relationships xmlns="http://schemas.openxmlformats.org/package/2006/relationships"><Relationship Id="rId1" Type="http://schemas.openxmlformats.org/officeDocument/2006/relationships/image" Target="../media/image15.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1#3">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5B9D9CE-D19E-4549-B916-C54BF569CC74}" type="doc">
      <dgm:prSet loTypeId="urn:microsoft.com/office/officeart/2005/8/layout/radial2" loCatId="relationship" qsTypeId="urn:microsoft.com/office/officeart/2005/8/quickstyle/simple1" qsCatId="simple" csTypeId="urn:microsoft.com/office/officeart/2005/8/colors/accent1_2" csCatId="accent1" phldr="1"/>
      <dgm:spPr/>
      <dgm:t>
        <a:bodyPr/>
        <a:lstStyle/>
        <a:p>
          <a:endParaRPr lang="en-US"/>
        </a:p>
      </dgm:t>
    </dgm:pt>
    <dgm:pt modelId="{2C2A4C18-42EE-4965-82CB-8337875EAAF6}">
      <dgm:prSet phldrT="[Text]" custT="1">
        <dgm:style>
          <a:lnRef idx="2">
            <a:schemeClr val="dk1"/>
          </a:lnRef>
          <a:fillRef idx="1">
            <a:schemeClr val="lt1"/>
          </a:fillRef>
          <a:effectRef idx="0">
            <a:schemeClr val="dk1"/>
          </a:effectRef>
          <a:fontRef idx="minor">
            <a:schemeClr val="dk1"/>
          </a:fontRef>
        </dgm:style>
      </dgm:prSet>
      <dgm:spPr/>
      <dgm:t>
        <a:bodyPr/>
        <a:lstStyle/>
        <a:p>
          <a:r>
            <a:rPr lang="en-US" sz="1000" b="1">
              <a:latin typeface="+mj-lt"/>
            </a:rPr>
            <a:t>1. Right Medicine</a:t>
          </a:r>
        </a:p>
      </dgm:t>
    </dgm:pt>
    <dgm:pt modelId="{AEB24FA1-E693-4F51-9B3E-F0F312F0483A}" type="parTrans" cxnId="{35F68BA7-B976-41FD-86FC-AC990CEC006C}">
      <dgm:prSet>
        <dgm:style>
          <a:lnRef idx="2">
            <a:schemeClr val="dk1"/>
          </a:lnRef>
          <a:fillRef idx="1">
            <a:schemeClr val="lt1"/>
          </a:fillRef>
          <a:effectRef idx="0">
            <a:schemeClr val="dk1"/>
          </a:effectRef>
          <a:fontRef idx="minor">
            <a:schemeClr val="dk1"/>
          </a:fontRef>
        </dgm:style>
      </dgm:prSet>
      <dgm:spPr/>
      <dgm:t>
        <a:bodyPr/>
        <a:lstStyle/>
        <a:p>
          <a:endParaRPr lang="en-US" sz="1000" b="1">
            <a:latin typeface="+mj-lt"/>
          </a:endParaRPr>
        </a:p>
      </dgm:t>
    </dgm:pt>
    <dgm:pt modelId="{3C53AEAE-8992-471C-B118-61C5AAF0D46E}" type="sibTrans" cxnId="{35F68BA7-B976-41FD-86FC-AC990CEC006C}">
      <dgm:prSet/>
      <dgm:spPr/>
      <dgm:t>
        <a:bodyPr/>
        <a:lstStyle/>
        <a:p>
          <a:endParaRPr lang="en-US"/>
        </a:p>
      </dgm:t>
    </dgm:pt>
    <dgm:pt modelId="{38F521E9-276E-40C2-983C-A710C7883D36}">
      <dgm:prSet phldrT="[Text]" custT="1">
        <dgm:style>
          <a:lnRef idx="2">
            <a:schemeClr val="dk1"/>
          </a:lnRef>
          <a:fillRef idx="1">
            <a:schemeClr val="lt1"/>
          </a:fillRef>
          <a:effectRef idx="0">
            <a:schemeClr val="dk1"/>
          </a:effectRef>
          <a:fontRef idx="minor">
            <a:schemeClr val="dk1"/>
          </a:fontRef>
        </dgm:style>
      </dgm:prSet>
      <dgm:spPr/>
      <dgm:t>
        <a:bodyPr/>
        <a:lstStyle/>
        <a:p>
          <a:r>
            <a:rPr lang="en-US" sz="1000" b="1">
              <a:latin typeface="+mj-lt"/>
            </a:rPr>
            <a:t>4. Right Container</a:t>
          </a:r>
        </a:p>
      </dgm:t>
    </dgm:pt>
    <dgm:pt modelId="{F0A5B503-1E41-4F13-BD81-419F9C70D617}" type="parTrans" cxnId="{F7B6DF34-4368-42E5-9E56-84F8FB3118B4}">
      <dgm:prSet>
        <dgm:style>
          <a:lnRef idx="2">
            <a:schemeClr val="dk1"/>
          </a:lnRef>
          <a:fillRef idx="1">
            <a:schemeClr val="lt1"/>
          </a:fillRef>
          <a:effectRef idx="0">
            <a:schemeClr val="dk1"/>
          </a:effectRef>
          <a:fontRef idx="minor">
            <a:schemeClr val="dk1"/>
          </a:fontRef>
        </dgm:style>
      </dgm:prSet>
      <dgm:spPr/>
      <dgm:t>
        <a:bodyPr/>
        <a:lstStyle/>
        <a:p>
          <a:endParaRPr lang="en-US" sz="1000" b="1">
            <a:latin typeface="+mj-lt"/>
          </a:endParaRPr>
        </a:p>
      </dgm:t>
    </dgm:pt>
    <dgm:pt modelId="{759DA100-10C8-44B7-A558-3890CD94EDF8}" type="sibTrans" cxnId="{F7B6DF34-4368-42E5-9E56-84F8FB3118B4}">
      <dgm:prSet/>
      <dgm:spPr/>
      <dgm:t>
        <a:bodyPr/>
        <a:lstStyle/>
        <a:p>
          <a:endParaRPr lang="en-US"/>
        </a:p>
      </dgm:t>
    </dgm:pt>
    <dgm:pt modelId="{6A4FE1AC-23B2-459B-B5CF-680D767793C2}">
      <dgm:prSet phldrT="[Text]" custT="1">
        <dgm:style>
          <a:lnRef idx="2">
            <a:schemeClr val="dk1"/>
          </a:lnRef>
          <a:fillRef idx="1">
            <a:schemeClr val="lt1"/>
          </a:fillRef>
          <a:effectRef idx="0">
            <a:schemeClr val="dk1"/>
          </a:effectRef>
          <a:fontRef idx="minor">
            <a:schemeClr val="dk1"/>
          </a:fontRef>
        </dgm:style>
      </dgm:prSet>
      <dgm:spPr/>
      <dgm:t>
        <a:bodyPr/>
        <a:lstStyle/>
        <a:p>
          <a:r>
            <a:rPr lang="en-US" sz="1000" b="1">
              <a:latin typeface="+mj-lt"/>
            </a:rPr>
            <a:t>5. Right Instructions</a:t>
          </a:r>
        </a:p>
      </dgm:t>
    </dgm:pt>
    <dgm:pt modelId="{67F200CB-4A60-4C3B-AC23-19BF620C56CA}" type="parTrans" cxnId="{E70A4BB7-BF9C-49B6-9547-C810181EFFEB}">
      <dgm:prSet>
        <dgm:style>
          <a:lnRef idx="2">
            <a:schemeClr val="dk1"/>
          </a:lnRef>
          <a:fillRef idx="1">
            <a:schemeClr val="lt1"/>
          </a:fillRef>
          <a:effectRef idx="0">
            <a:schemeClr val="dk1"/>
          </a:effectRef>
          <a:fontRef idx="minor">
            <a:schemeClr val="dk1"/>
          </a:fontRef>
        </dgm:style>
      </dgm:prSet>
      <dgm:spPr/>
      <dgm:t>
        <a:bodyPr/>
        <a:lstStyle/>
        <a:p>
          <a:endParaRPr lang="en-US" sz="1000" b="1">
            <a:latin typeface="+mj-lt"/>
          </a:endParaRPr>
        </a:p>
      </dgm:t>
    </dgm:pt>
    <dgm:pt modelId="{C4CF72BE-6361-4DCB-B658-F4A8B0EE4BCB}" type="sibTrans" cxnId="{E70A4BB7-BF9C-49B6-9547-C810181EFFEB}">
      <dgm:prSet/>
      <dgm:spPr/>
      <dgm:t>
        <a:bodyPr/>
        <a:lstStyle/>
        <a:p>
          <a:endParaRPr lang="en-US"/>
        </a:p>
      </dgm:t>
    </dgm:pt>
    <dgm:pt modelId="{86E9AF54-EB51-4EBB-BDFB-2D57F7E1405D}">
      <dgm:prSet phldrT="[Text]" custT="1">
        <dgm:style>
          <a:lnRef idx="2">
            <a:schemeClr val="dk1"/>
          </a:lnRef>
          <a:fillRef idx="1">
            <a:schemeClr val="lt1"/>
          </a:fillRef>
          <a:effectRef idx="0">
            <a:schemeClr val="dk1"/>
          </a:effectRef>
          <a:fontRef idx="minor">
            <a:schemeClr val="dk1"/>
          </a:fontRef>
        </dgm:style>
      </dgm:prSet>
      <dgm:spPr/>
      <dgm:t>
        <a:bodyPr/>
        <a:lstStyle/>
        <a:p>
          <a:r>
            <a:rPr lang="en-US" sz="1000" b="1">
              <a:latin typeface="+mj-lt"/>
            </a:rPr>
            <a:t>3. Right Quantity </a:t>
          </a:r>
        </a:p>
      </dgm:t>
    </dgm:pt>
    <dgm:pt modelId="{BAC4595B-4F70-496B-B038-0D0BE20FE31E}" type="parTrans" cxnId="{FDF24B6B-7D45-4B00-BD3F-136B36E6E6A5}">
      <dgm:prSet>
        <dgm:style>
          <a:lnRef idx="2">
            <a:schemeClr val="dk1"/>
          </a:lnRef>
          <a:fillRef idx="1">
            <a:schemeClr val="lt1"/>
          </a:fillRef>
          <a:effectRef idx="0">
            <a:schemeClr val="dk1"/>
          </a:effectRef>
          <a:fontRef idx="minor">
            <a:schemeClr val="dk1"/>
          </a:fontRef>
        </dgm:style>
      </dgm:prSet>
      <dgm:spPr/>
      <dgm:t>
        <a:bodyPr/>
        <a:lstStyle/>
        <a:p>
          <a:endParaRPr lang="en-US" sz="1000" b="1">
            <a:latin typeface="+mj-lt"/>
          </a:endParaRPr>
        </a:p>
      </dgm:t>
    </dgm:pt>
    <dgm:pt modelId="{D8C2B9FD-A9AE-4E70-B947-2362EA01353B}" type="sibTrans" cxnId="{FDF24B6B-7D45-4B00-BD3F-136B36E6E6A5}">
      <dgm:prSet/>
      <dgm:spPr/>
      <dgm:t>
        <a:bodyPr/>
        <a:lstStyle/>
        <a:p>
          <a:endParaRPr lang="en-US"/>
        </a:p>
      </dgm:t>
    </dgm:pt>
    <dgm:pt modelId="{9A759952-AAB3-47CF-8502-BA6EEDCF2F14}">
      <dgm:prSet phldrT="[Text]" custT="1">
        <dgm:style>
          <a:lnRef idx="2">
            <a:schemeClr val="dk1"/>
          </a:lnRef>
          <a:fillRef idx="1">
            <a:schemeClr val="lt1"/>
          </a:fillRef>
          <a:effectRef idx="0">
            <a:schemeClr val="dk1"/>
          </a:effectRef>
          <a:fontRef idx="minor">
            <a:schemeClr val="dk1"/>
          </a:fontRef>
        </dgm:style>
      </dgm:prSet>
      <dgm:spPr/>
      <dgm:t>
        <a:bodyPr/>
        <a:lstStyle/>
        <a:p>
          <a:r>
            <a:rPr lang="en-US" sz="1000" b="1">
              <a:latin typeface="+mj-lt"/>
            </a:rPr>
            <a:t>2. Right Dose </a:t>
          </a:r>
        </a:p>
      </dgm:t>
    </dgm:pt>
    <dgm:pt modelId="{68C7936D-79BE-4BB7-AF89-F023D9BBF1E8}" type="parTrans" cxnId="{7F4EBDC5-B415-42A4-A94C-C1D0202324EE}">
      <dgm:prSet>
        <dgm:style>
          <a:lnRef idx="2">
            <a:schemeClr val="dk1"/>
          </a:lnRef>
          <a:fillRef idx="1">
            <a:schemeClr val="lt1"/>
          </a:fillRef>
          <a:effectRef idx="0">
            <a:schemeClr val="dk1"/>
          </a:effectRef>
          <a:fontRef idx="minor">
            <a:schemeClr val="dk1"/>
          </a:fontRef>
        </dgm:style>
      </dgm:prSet>
      <dgm:spPr/>
      <dgm:t>
        <a:bodyPr/>
        <a:lstStyle/>
        <a:p>
          <a:endParaRPr lang="en-US" sz="1000" b="1">
            <a:latin typeface="+mj-lt"/>
          </a:endParaRPr>
        </a:p>
      </dgm:t>
    </dgm:pt>
    <dgm:pt modelId="{9753852B-20FA-442C-99F8-23B15E084153}" type="sibTrans" cxnId="{7F4EBDC5-B415-42A4-A94C-C1D0202324EE}">
      <dgm:prSet/>
      <dgm:spPr/>
      <dgm:t>
        <a:bodyPr/>
        <a:lstStyle/>
        <a:p>
          <a:endParaRPr lang="en-US"/>
        </a:p>
      </dgm:t>
    </dgm:pt>
    <dgm:pt modelId="{4355875D-2C1E-4360-AE9E-BA828A89DDBA}" type="pres">
      <dgm:prSet presAssocID="{D5B9D9CE-D19E-4549-B916-C54BF569CC74}" presName="composite" presStyleCnt="0">
        <dgm:presLayoutVars>
          <dgm:chMax val="5"/>
          <dgm:dir/>
          <dgm:animLvl val="ctr"/>
          <dgm:resizeHandles val="exact"/>
        </dgm:presLayoutVars>
      </dgm:prSet>
      <dgm:spPr/>
      <dgm:t>
        <a:bodyPr/>
        <a:lstStyle/>
        <a:p>
          <a:endParaRPr lang="en-US"/>
        </a:p>
      </dgm:t>
    </dgm:pt>
    <dgm:pt modelId="{CABF4E39-C5DE-4512-B19A-7A7EEA2363CF}" type="pres">
      <dgm:prSet presAssocID="{D5B9D9CE-D19E-4549-B916-C54BF569CC74}" presName="cycle" presStyleCnt="0"/>
      <dgm:spPr/>
    </dgm:pt>
    <dgm:pt modelId="{51A0CEE5-B04F-4B2C-BC3D-BBE24BED5105}" type="pres">
      <dgm:prSet presAssocID="{D5B9D9CE-D19E-4549-B916-C54BF569CC74}" presName="centerShape" presStyleCnt="0"/>
      <dgm:spPr/>
    </dgm:pt>
    <dgm:pt modelId="{90DEB648-D0AA-49F2-98D8-FA0D5510D25F}" type="pres">
      <dgm:prSet presAssocID="{D5B9D9CE-D19E-4549-B916-C54BF569CC74}" presName="connSite" presStyleLbl="node1" presStyleIdx="0" presStyleCnt="6"/>
      <dgm:spPr/>
    </dgm:pt>
    <dgm:pt modelId="{DBABC5A0-D2B5-4F09-874E-F7A15C890377}" type="pres">
      <dgm:prSet presAssocID="{D5B9D9CE-D19E-4549-B916-C54BF569CC74}" presName="visible" presStyleLbl="node1" presStyleIdx="0" presStyleCnt="6" custScaleX="154934" custScaleY="204596">
        <dgm:style>
          <a:lnRef idx="2">
            <a:schemeClr val="dk1"/>
          </a:lnRef>
          <a:fillRef idx="1">
            <a:schemeClr val="lt1"/>
          </a:fillRef>
          <a:effectRef idx="0">
            <a:schemeClr val="dk1"/>
          </a:effectRef>
          <a:fontRef idx="minor">
            <a:schemeClr val="dk1"/>
          </a:fontRef>
        </dgm:style>
      </dgm:prSet>
      <dgm:spPr>
        <a:blipFill rotWithShape="0">
          <a:blip xmlns:r="http://schemas.openxmlformats.org/officeDocument/2006/relationships" r:embed="rId1"/>
          <a:stretch>
            <a:fillRect/>
          </a:stretch>
        </a:blipFill>
      </dgm:spPr>
    </dgm:pt>
    <dgm:pt modelId="{29233340-0B46-4FBE-9332-62EB645978A8}" type="pres">
      <dgm:prSet presAssocID="{AEB24FA1-E693-4F51-9B3E-F0F312F0483A}" presName="Name25" presStyleLbl="parChTrans1D1" presStyleIdx="0" presStyleCnt="5"/>
      <dgm:spPr/>
      <dgm:t>
        <a:bodyPr/>
        <a:lstStyle/>
        <a:p>
          <a:endParaRPr lang="en-US"/>
        </a:p>
      </dgm:t>
    </dgm:pt>
    <dgm:pt modelId="{630E1883-DB6C-44E4-9994-B07F40427508}" type="pres">
      <dgm:prSet presAssocID="{2C2A4C18-42EE-4965-82CB-8337875EAAF6}" presName="node" presStyleCnt="0"/>
      <dgm:spPr/>
    </dgm:pt>
    <dgm:pt modelId="{C9F5FB33-1221-46C9-A97A-5FD77509D8D0}" type="pres">
      <dgm:prSet presAssocID="{2C2A4C18-42EE-4965-82CB-8337875EAAF6}" presName="parentNode" presStyleLbl="node1" presStyleIdx="1" presStyleCnt="6" custScaleX="184847">
        <dgm:presLayoutVars>
          <dgm:chMax val="1"/>
          <dgm:bulletEnabled val="1"/>
        </dgm:presLayoutVars>
      </dgm:prSet>
      <dgm:spPr/>
      <dgm:t>
        <a:bodyPr/>
        <a:lstStyle/>
        <a:p>
          <a:endParaRPr lang="en-US"/>
        </a:p>
      </dgm:t>
    </dgm:pt>
    <dgm:pt modelId="{0DD1EE50-6F71-46BF-A410-1A4C51A40DF9}" type="pres">
      <dgm:prSet presAssocID="{2C2A4C18-42EE-4965-82CB-8337875EAAF6}" presName="childNode" presStyleLbl="revTx" presStyleIdx="0" presStyleCnt="0">
        <dgm:presLayoutVars>
          <dgm:bulletEnabled val="1"/>
        </dgm:presLayoutVars>
      </dgm:prSet>
      <dgm:spPr/>
    </dgm:pt>
    <dgm:pt modelId="{8EA7DEF3-3478-4D40-90D1-F7ED58186886}" type="pres">
      <dgm:prSet presAssocID="{68C7936D-79BE-4BB7-AF89-F023D9BBF1E8}" presName="Name25" presStyleLbl="parChTrans1D1" presStyleIdx="1" presStyleCnt="5"/>
      <dgm:spPr/>
      <dgm:t>
        <a:bodyPr/>
        <a:lstStyle/>
        <a:p>
          <a:endParaRPr lang="en-US"/>
        </a:p>
      </dgm:t>
    </dgm:pt>
    <dgm:pt modelId="{196F9B1E-F311-49EE-A496-E9E6608EF821}" type="pres">
      <dgm:prSet presAssocID="{9A759952-AAB3-47CF-8502-BA6EEDCF2F14}" presName="node" presStyleCnt="0"/>
      <dgm:spPr/>
    </dgm:pt>
    <dgm:pt modelId="{1778C0A2-C47D-4194-A34A-458030642313}" type="pres">
      <dgm:prSet presAssocID="{9A759952-AAB3-47CF-8502-BA6EEDCF2F14}" presName="parentNode" presStyleLbl="node1" presStyleIdx="2" presStyleCnt="6" custScaleX="183072">
        <dgm:presLayoutVars>
          <dgm:chMax val="1"/>
          <dgm:bulletEnabled val="1"/>
        </dgm:presLayoutVars>
      </dgm:prSet>
      <dgm:spPr/>
      <dgm:t>
        <a:bodyPr/>
        <a:lstStyle/>
        <a:p>
          <a:endParaRPr lang="en-US"/>
        </a:p>
      </dgm:t>
    </dgm:pt>
    <dgm:pt modelId="{8FE96CD8-20AE-40DF-93DF-0941ECCB0C08}" type="pres">
      <dgm:prSet presAssocID="{9A759952-AAB3-47CF-8502-BA6EEDCF2F14}" presName="childNode" presStyleLbl="revTx" presStyleIdx="0" presStyleCnt="0">
        <dgm:presLayoutVars>
          <dgm:bulletEnabled val="1"/>
        </dgm:presLayoutVars>
      </dgm:prSet>
      <dgm:spPr/>
    </dgm:pt>
    <dgm:pt modelId="{F2EB9D3E-3572-4574-9DA2-C8EFB7C8CCAA}" type="pres">
      <dgm:prSet presAssocID="{BAC4595B-4F70-496B-B038-0D0BE20FE31E}" presName="Name25" presStyleLbl="parChTrans1D1" presStyleIdx="2" presStyleCnt="5"/>
      <dgm:spPr/>
      <dgm:t>
        <a:bodyPr/>
        <a:lstStyle/>
        <a:p>
          <a:endParaRPr lang="en-US"/>
        </a:p>
      </dgm:t>
    </dgm:pt>
    <dgm:pt modelId="{7B3535F4-2E4A-41C5-89A7-BB4D994A9AC6}" type="pres">
      <dgm:prSet presAssocID="{86E9AF54-EB51-4EBB-BDFB-2D57F7E1405D}" presName="node" presStyleCnt="0"/>
      <dgm:spPr/>
    </dgm:pt>
    <dgm:pt modelId="{CFAD0267-F326-45A0-949B-5329A0936AD6}" type="pres">
      <dgm:prSet presAssocID="{86E9AF54-EB51-4EBB-BDFB-2D57F7E1405D}" presName="parentNode" presStyleLbl="node1" presStyleIdx="3" presStyleCnt="6" custScaleX="142768">
        <dgm:presLayoutVars>
          <dgm:chMax val="1"/>
          <dgm:bulletEnabled val="1"/>
        </dgm:presLayoutVars>
      </dgm:prSet>
      <dgm:spPr/>
      <dgm:t>
        <a:bodyPr/>
        <a:lstStyle/>
        <a:p>
          <a:endParaRPr lang="en-US"/>
        </a:p>
      </dgm:t>
    </dgm:pt>
    <dgm:pt modelId="{449FE792-3E36-4023-8A4F-1E12991E9BDF}" type="pres">
      <dgm:prSet presAssocID="{86E9AF54-EB51-4EBB-BDFB-2D57F7E1405D}" presName="childNode" presStyleLbl="revTx" presStyleIdx="0" presStyleCnt="0">
        <dgm:presLayoutVars>
          <dgm:bulletEnabled val="1"/>
        </dgm:presLayoutVars>
      </dgm:prSet>
      <dgm:spPr/>
    </dgm:pt>
    <dgm:pt modelId="{CCD6C654-9D8E-4796-8EB7-93D96106FD79}" type="pres">
      <dgm:prSet presAssocID="{F0A5B503-1E41-4F13-BD81-419F9C70D617}" presName="Name25" presStyleLbl="parChTrans1D1" presStyleIdx="3" presStyleCnt="5"/>
      <dgm:spPr/>
      <dgm:t>
        <a:bodyPr/>
        <a:lstStyle/>
        <a:p>
          <a:endParaRPr lang="en-US"/>
        </a:p>
      </dgm:t>
    </dgm:pt>
    <dgm:pt modelId="{E3754156-0F57-43CA-87EE-3CCF7BFEC81C}" type="pres">
      <dgm:prSet presAssocID="{38F521E9-276E-40C2-983C-A710C7883D36}" presName="node" presStyleCnt="0"/>
      <dgm:spPr/>
    </dgm:pt>
    <dgm:pt modelId="{F4CEEE39-A223-4DF0-8DFF-135C5EFB0306}" type="pres">
      <dgm:prSet presAssocID="{38F521E9-276E-40C2-983C-A710C7883D36}" presName="parentNode" presStyleLbl="node1" presStyleIdx="4" presStyleCnt="6" custScaleX="145251">
        <dgm:presLayoutVars>
          <dgm:chMax val="1"/>
          <dgm:bulletEnabled val="1"/>
        </dgm:presLayoutVars>
      </dgm:prSet>
      <dgm:spPr/>
      <dgm:t>
        <a:bodyPr/>
        <a:lstStyle/>
        <a:p>
          <a:endParaRPr lang="en-US"/>
        </a:p>
      </dgm:t>
    </dgm:pt>
    <dgm:pt modelId="{84BD14C0-FA8A-44BA-B964-CB2A7421C397}" type="pres">
      <dgm:prSet presAssocID="{38F521E9-276E-40C2-983C-A710C7883D36}" presName="childNode" presStyleLbl="revTx" presStyleIdx="0" presStyleCnt="0">
        <dgm:presLayoutVars>
          <dgm:bulletEnabled val="1"/>
        </dgm:presLayoutVars>
      </dgm:prSet>
      <dgm:spPr/>
    </dgm:pt>
    <dgm:pt modelId="{8F6F77BD-067E-40EF-B853-65478B31BFBB}" type="pres">
      <dgm:prSet presAssocID="{67F200CB-4A60-4C3B-AC23-19BF620C56CA}" presName="Name25" presStyleLbl="parChTrans1D1" presStyleIdx="4" presStyleCnt="5"/>
      <dgm:spPr/>
      <dgm:t>
        <a:bodyPr/>
        <a:lstStyle/>
        <a:p>
          <a:endParaRPr lang="en-US"/>
        </a:p>
      </dgm:t>
    </dgm:pt>
    <dgm:pt modelId="{D960D547-DC43-4520-BA34-FA3D948FD967}" type="pres">
      <dgm:prSet presAssocID="{6A4FE1AC-23B2-459B-B5CF-680D767793C2}" presName="node" presStyleCnt="0"/>
      <dgm:spPr/>
    </dgm:pt>
    <dgm:pt modelId="{4FFB08B9-F75A-41D4-8ACF-9EAF6951B7A0}" type="pres">
      <dgm:prSet presAssocID="{6A4FE1AC-23B2-459B-B5CF-680D767793C2}" presName="parentNode" presStyleLbl="node1" presStyleIdx="5" presStyleCnt="6" custScaleX="204662">
        <dgm:presLayoutVars>
          <dgm:chMax val="1"/>
          <dgm:bulletEnabled val="1"/>
        </dgm:presLayoutVars>
      </dgm:prSet>
      <dgm:spPr/>
      <dgm:t>
        <a:bodyPr/>
        <a:lstStyle/>
        <a:p>
          <a:endParaRPr lang="en-US"/>
        </a:p>
      </dgm:t>
    </dgm:pt>
    <dgm:pt modelId="{1CFDB590-581C-4169-ACAF-56EE3809CB1E}" type="pres">
      <dgm:prSet presAssocID="{6A4FE1AC-23B2-459B-B5CF-680D767793C2}" presName="childNode" presStyleLbl="revTx" presStyleIdx="0" presStyleCnt="0">
        <dgm:presLayoutVars>
          <dgm:bulletEnabled val="1"/>
        </dgm:presLayoutVars>
        <dgm:style>
          <a:lnRef idx="2">
            <a:schemeClr val="dk1"/>
          </a:lnRef>
          <a:fillRef idx="1">
            <a:schemeClr val="lt1"/>
          </a:fillRef>
          <a:effectRef idx="0">
            <a:schemeClr val="dk1"/>
          </a:effectRef>
          <a:fontRef idx="minor">
            <a:schemeClr val="dk1"/>
          </a:fontRef>
        </dgm:style>
      </dgm:prSet>
      <dgm:spPr/>
    </dgm:pt>
  </dgm:ptLst>
  <dgm:cxnLst>
    <dgm:cxn modelId="{5EFFDD5C-185A-46FE-9147-7A102A480FC9}" type="presOf" srcId="{67F200CB-4A60-4C3B-AC23-19BF620C56CA}" destId="{8F6F77BD-067E-40EF-B853-65478B31BFBB}" srcOrd="0" destOrd="0" presId="urn:microsoft.com/office/officeart/2005/8/layout/radial2"/>
    <dgm:cxn modelId="{5ECF8F00-0A05-43A1-95EC-D1496F3AB2B0}" type="presOf" srcId="{9A759952-AAB3-47CF-8502-BA6EEDCF2F14}" destId="{1778C0A2-C47D-4194-A34A-458030642313}" srcOrd="0" destOrd="0" presId="urn:microsoft.com/office/officeart/2005/8/layout/radial2"/>
    <dgm:cxn modelId="{105C7455-BCF1-4168-A776-2266953367D3}" type="presOf" srcId="{38F521E9-276E-40C2-983C-A710C7883D36}" destId="{F4CEEE39-A223-4DF0-8DFF-135C5EFB0306}" srcOrd="0" destOrd="0" presId="urn:microsoft.com/office/officeart/2005/8/layout/radial2"/>
    <dgm:cxn modelId="{5A8D34E6-2A4F-4E71-AB46-53B87CAC0495}" type="presOf" srcId="{6A4FE1AC-23B2-459B-B5CF-680D767793C2}" destId="{4FFB08B9-F75A-41D4-8ACF-9EAF6951B7A0}" srcOrd="0" destOrd="0" presId="urn:microsoft.com/office/officeart/2005/8/layout/radial2"/>
    <dgm:cxn modelId="{45723A63-83A0-4272-90EF-F86395A97082}" type="presOf" srcId="{68C7936D-79BE-4BB7-AF89-F023D9BBF1E8}" destId="{8EA7DEF3-3478-4D40-90D1-F7ED58186886}" srcOrd="0" destOrd="0" presId="urn:microsoft.com/office/officeart/2005/8/layout/radial2"/>
    <dgm:cxn modelId="{BDE316EB-A208-4373-BB3D-0311E4D1F002}" type="presOf" srcId="{86E9AF54-EB51-4EBB-BDFB-2D57F7E1405D}" destId="{CFAD0267-F326-45A0-949B-5329A0936AD6}" srcOrd="0" destOrd="0" presId="urn:microsoft.com/office/officeart/2005/8/layout/radial2"/>
    <dgm:cxn modelId="{A985EEC3-C503-460D-8983-734CA51FED89}" type="presOf" srcId="{F0A5B503-1E41-4F13-BD81-419F9C70D617}" destId="{CCD6C654-9D8E-4796-8EB7-93D96106FD79}" srcOrd="0" destOrd="0" presId="urn:microsoft.com/office/officeart/2005/8/layout/radial2"/>
    <dgm:cxn modelId="{7F4EBDC5-B415-42A4-A94C-C1D0202324EE}" srcId="{D5B9D9CE-D19E-4549-B916-C54BF569CC74}" destId="{9A759952-AAB3-47CF-8502-BA6EEDCF2F14}" srcOrd="1" destOrd="0" parTransId="{68C7936D-79BE-4BB7-AF89-F023D9BBF1E8}" sibTransId="{9753852B-20FA-442C-99F8-23B15E084153}"/>
    <dgm:cxn modelId="{E32EBF61-D34D-434C-ACA6-81561FDFEC07}" type="presOf" srcId="{D5B9D9CE-D19E-4549-B916-C54BF569CC74}" destId="{4355875D-2C1E-4360-AE9E-BA828A89DDBA}" srcOrd="0" destOrd="0" presId="urn:microsoft.com/office/officeart/2005/8/layout/radial2"/>
    <dgm:cxn modelId="{35F68BA7-B976-41FD-86FC-AC990CEC006C}" srcId="{D5B9D9CE-D19E-4549-B916-C54BF569CC74}" destId="{2C2A4C18-42EE-4965-82CB-8337875EAAF6}" srcOrd="0" destOrd="0" parTransId="{AEB24FA1-E693-4F51-9B3E-F0F312F0483A}" sibTransId="{3C53AEAE-8992-471C-B118-61C5AAF0D46E}"/>
    <dgm:cxn modelId="{FDF24B6B-7D45-4B00-BD3F-136B36E6E6A5}" srcId="{D5B9D9CE-D19E-4549-B916-C54BF569CC74}" destId="{86E9AF54-EB51-4EBB-BDFB-2D57F7E1405D}" srcOrd="2" destOrd="0" parTransId="{BAC4595B-4F70-496B-B038-0D0BE20FE31E}" sibTransId="{D8C2B9FD-A9AE-4E70-B947-2362EA01353B}"/>
    <dgm:cxn modelId="{64E553F9-33CB-459F-8033-670A33C3E68A}" type="presOf" srcId="{BAC4595B-4F70-496B-B038-0D0BE20FE31E}" destId="{F2EB9D3E-3572-4574-9DA2-C8EFB7C8CCAA}" srcOrd="0" destOrd="0" presId="urn:microsoft.com/office/officeart/2005/8/layout/radial2"/>
    <dgm:cxn modelId="{C0491269-BD7F-401C-938B-7BC65E357A60}" type="presOf" srcId="{2C2A4C18-42EE-4965-82CB-8337875EAAF6}" destId="{C9F5FB33-1221-46C9-A97A-5FD77509D8D0}" srcOrd="0" destOrd="0" presId="urn:microsoft.com/office/officeart/2005/8/layout/radial2"/>
    <dgm:cxn modelId="{E70A4BB7-BF9C-49B6-9547-C810181EFFEB}" srcId="{D5B9D9CE-D19E-4549-B916-C54BF569CC74}" destId="{6A4FE1AC-23B2-459B-B5CF-680D767793C2}" srcOrd="4" destOrd="0" parTransId="{67F200CB-4A60-4C3B-AC23-19BF620C56CA}" sibTransId="{C4CF72BE-6361-4DCB-B658-F4A8B0EE4BCB}"/>
    <dgm:cxn modelId="{F7B6DF34-4368-42E5-9E56-84F8FB3118B4}" srcId="{D5B9D9CE-D19E-4549-B916-C54BF569CC74}" destId="{38F521E9-276E-40C2-983C-A710C7883D36}" srcOrd="3" destOrd="0" parTransId="{F0A5B503-1E41-4F13-BD81-419F9C70D617}" sibTransId="{759DA100-10C8-44B7-A558-3890CD94EDF8}"/>
    <dgm:cxn modelId="{77AF56A2-5E90-42B2-924B-2185894BB482}" type="presOf" srcId="{AEB24FA1-E693-4F51-9B3E-F0F312F0483A}" destId="{29233340-0B46-4FBE-9332-62EB645978A8}" srcOrd="0" destOrd="0" presId="urn:microsoft.com/office/officeart/2005/8/layout/radial2"/>
    <dgm:cxn modelId="{94262AF6-2310-4ACA-942C-37D6F4DBC28E}" type="presParOf" srcId="{4355875D-2C1E-4360-AE9E-BA828A89DDBA}" destId="{CABF4E39-C5DE-4512-B19A-7A7EEA2363CF}" srcOrd="0" destOrd="0" presId="urn:microsoft.com/office/officeart/2005/8/layout/radial2"/>
    <dgm:cxn modelId="{CFFC17C8-58BF-4466-A1A2-74845C59EAA0}" type="presParOf" srcId="{CABF4E39-C5DE-4512-B19A-7A7EEA2363CF}" destId="{51A0CEE5-B04F-4B2C-BC3D-BBE24BED5105}" srcOrd="0" destOrd="0" presId="urn:microsoft.com/office/officeart/2005/8/layout/radial2"/>
    <dgm:cxn modelId="{A2D2D055-B18B-4FC6-B390-BA4545639569}" type="presParOf" srcId="{51A0CEE5-B04F-4B2C-BC3D-BBE24BED5105}" destId="{90DEB648-D0AA-49F2-98D8-FA0D5510D25F}" srcOrd="0" destOrd="0" presId="urn:microsoft.com/office/officeart/2005/8/layout/radial2"/>
    <dgm:cxn modelId="{3EAB5D0A-DCCD-4D3E-A1E6-D6A2810E4427}" type="presParOf" srcId="{51A0CEE5-B04F-4B2C-BC3D-BBE24BED5105}" destId="{DBABC5A0-D2B5-4F09-874E-F7A15C890377}" srcOrd="1" destOrd="0" presId="urn:microsoft.com/office/officeart/2005/8/layout/radial2"/>
    <dgm:cxn modelId="{6D654815-A5AE-4D54-B610-2E83C991D300}" type="presParOf" srcId="{CABF4E39-C5DE-4512-B19A-7A7EEA2363CF}" destId="{29233340-0B46-4FBE-9332-62EB645978A8}" srcOrd="1" destOrd="0" presId="urn:microsoft.com/office/officeart/2005/8/layout/radial2"/>
    <dgm:cxn modelId="{36F27837-7F3A-4D5A-B694-9E32676D29D7}" type="presParOf" srcId="{CABF4E39-C5DE-4512-B19A-7A7EEA2363CF}" destId="{630E1883-DB6C-44E4-9994-B07F40427508}" srcOrd="2" destOrd="0" presId="urn:microsoft.com/office/officeart/2005/8/layout/radial2"/>
    <dgm:cxn modelId="{8ADBE3C6-2802-435E-A854-E48C2F296754}" type="presParOf" srcId="{630E1883-DB6C-44E4-9994-B07F40427508}" destId="{C9F5FB33-1221-46C9-A97A-5FD77509D8D0}" srcOrd="0" destOrd="0" presId="urn:microsoft.com/office/officeart/2005/8/layout/radial2"/>
    <dgm:cxn modelId="{95DAFD92-ECB0-4B63-9C1A-E60B2C5C57F9}" type="presParOf" srcId="{630E1883-DB6C-44E4-9994-B07F40427508}" destId="{0DD1EE50-6F71-46BF-A410-1A4C51A40DF9}" srcOrd="1" destOrd="0" presId="urn:microsoft.com/office/officeart/2005/8/layout/radial2"/>
    <dgm:cxn modelId="{563DACB8-B906-439B-954C-7414B1631DD3}" type="presParOf" srcId="{CABF4E39-C5DE-4512-B19A-7A7EEA2363CF}" destId="{8EA7DEF3-3478-4D40-90D1-F7ED58186886}" srcOrd="3" destOrd="0" presId="urn:microsoft.com/office/officeart/2005/8/layout/radial2"/>
    <dgm:cxn modelId="{5908118A-EB42-4B3A-8180-55C3684EAAE8}" type="presParOf" srcId="{CABF4E39-C5DE-4512-B19A-7A7EEA2363CF}" destId="{196F9B1E-F311-49EE-A496-E9E6608EF821}" srcOrd="4" destOrd="0" presId="urn:microsoft.com/office/officeart/2005/8/layout/radial2"/>
    <dgm:cxn modelId="{6B0CE323-78D5-411B-B63F-1605FA86A411}" type="presParOf" srcId="{196F9B1E-F311-49EE-A496-E9E6608EF821}" destId="{1778C0A2-C47D-4194-A34A-458030642313}" srcOrd="0" destOrd="0" presId="urn:microsoft.com/office/officeart/2005/8/layout/radial2"/>
    <dgm:cxn modelId="{72C5844E-7540-49F0-BA3B-4AB6572F9B94}" type="presParOf" srcId="{196F9B1E-F311-49EE-A496-E9E6608EF821}" destId="{8FE96CD8-20AE-40DF-93DF-0941ECCB0C08}" srcOrd="1" destOrd="0" presId="urn:microsoft.com/office/officeart/2005/8/layout/radial2"/>
    <dgm:cxn modelId="{0B365D31-4ACA-4CA4-8B98-7DA60CC4B49D}" type="presParOf" srcId="{CABF4E39-C5DE-4512-B19A-7A7EEA2363CF}" destId="{F2EB9D3E-3572-4574-9DA2-C8EFB7C8CCAA}" srcOrd="5" destOrd="0" presId="urn:microsoft.com/office/officeart/2005/8/layout/radial2"/>
    <dgm:cxn modelId="{F60BD0F7-2634-4F2E-8EF1-120D1F10A723}" type="presParOf" srcId="{CABF4E39-C5DE-4512-B19A-7A7EEA2363CF}" destId="{7B3535F4-2E4A-41C5-89A7-BB4D994A9AC6}" srcOrd="6" destOrd="0" presId="urn:microsoft.com/office/officeart/2005/8/layout/radial2"/>
    <dgm:cxn modelId="{B9D243B7-D297-4467-9FAB-B2F2A8D3F1AA}" type="presParOf" srcId="{7B3535F4-2E4A-41C5-89A7-BB4D994A9AC6}" destId="{CFAD0267-F326-45A0-949B-5329A0936AD6}" srcOrd="0" destOrd="0" presId="urn:microsoft.com/office/officeart/2005/8/layout/radial2"/>
    <dgm:cxn modelId="{52743C78-0830-465B-83CA-A89012970ECE}" type="presParOf" srcId="{7B3535F4-2E4A-41C5-89A7-BB4D994A9AC6}" destId="{449FE792-3E36-4023-8A4F-1E12991E9BDF}" srcOrd="1" destOrd="0" presId="urn:microsoft.com/office/officeart/2005/8/layout/radial2"/>
    <dgm:cxn modelId="{20B4E3D9-A001-4CE4-A974-B06227FA9AE3}" type="presParOf" srcId="{CABF4E39-C5DE-4512-B19A-7A7EEA2363CF}" destId="{CCD6C654-9D8E-4796-8EB7-93D96106FD79}" srcOrd="7" destOrd="0" presId="urn:microsoft.com/office/officeart/2005/8/layout/radial2"/>
    <dgm:cxn modelId="{7C656D99-6721-497F-8317-8B1F3259665D}" type="presParOf" srcId="{CABF4E39-C5DE-4512-B19A-7A7EEA2363CF}" destId="{E3754156-0F57-43CA-87EE-3CCF7BFEC81C}" srcOrd="8" destOrd="0" presId="urn:microsoft.com/office/officeart/2005/8/layout/radial2"/>
    <dgm:cxn modelId="{B12E020C-7B50-4974-80B4-B223203540E4}" type="presParOf" srcId="{E3754156-0F57-43CA-87EE-3CCF7BFEC81C}" destId="{F4CEEE39-A223-4DF0-8DFF-135C5EFB0306}" srcOrd="0" destOrd="0" presId="urn:microsoft.com/office/officeart/2005/8/layout/radial2"/>
    <dgm:cxn modelId="{FE4E7E80-0570-4889-89CD-D077EB71E305}" type="presParOf" srcId="{E3754156-0F57-43CA-87EE-3CCF7BFEC81C}" destId="{84BD14C0-FA8A-44BA-B964-CB2A7421C397}" srcOrd="1" destOrd="0" presId="urn:microsoft.com/office/officeart/2005/8/layout/radial2"/>
    <dgm:cxn modelId="{AC6EF14A-D2B4-4AA3-8434-9B9D0A1F610C}" type="presParOf" srcId="{CABF4E39-C5DE-4512-B19A-7A7EEA2363CF}" destId="{8F6F77BD-067E-40EF-B853-65478B31BFBB}" srcOrd="9" destOrd="0" presId="urn:microsoft.com/office/officeart/2005/8/layout/radial2"/>
    <dgm:cxn modelId="{EB498881-F968-4F2F-A265-90C50BEE3745}" type="presParOf" srcId="{CABF4E39-C5DE-4512-B19A-7A7EEA2363CF}" destId="{D960D547-DC43-4520-BA34-FA3D948FD967}" srcOrd="10" destOrd="0" presId="urn:microsoft.com/office/officeart/2005/8/layout/radial2"/>
    <dgm:cxn modelId="{35F9A255-B4E1-4C0C-9EFA-9CE03AB48564}" type="presParOf" srcId="{D960D547-DC43-4520-BA34-FA3D948FD967}" destId="{4FFB08B9-F75A-41D4-8ACF-9EAF6951B7A0}" srcOrd="0" destOrd="0" presId="urn:microsoft.com/office/officeart/2005/8/layout/radial2"/>
    <dgm:cxn modelId="{42D9AF5E-982A-4D88-BF51-99FC8D1F99A9}" type="presParOf" srcId="{D960D547-DC43-4520-BA34-FA3D948FD967}" destId="{1CFDB590-581C-4169-ACAF-56EE3809CB1E}" srcOrd="1" destOrd="0" presId="urn:microsoft.com/office/officeart/2005/8/layout/radial2"/>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F8BADDEF-A69D-4530-BF5A-B8CBDC992A50}" type="doc">
      <dgm:prSet loTypeId="urn:microsoft.com/office/officeart/2005/8/layout/radial1" loCatId="relationship" qsTypeId="urn:microsoft.com/office/officeart/2005/8/quickstyle/simple1" qsCatId="simple" csTypeId="urn:microsoft.com/office/officeart/2005/8/colors/colorful2" csCatId="colorful" phldr="1"/>
      <dgm:spPr/>
    </dgm:pt>
    <dgm:pt modelId="{EC5F0F83-8BA5-43DF-99A3-248FF77FD02C}">
      <dgm:prSet custT="1"/>
      <dgm:spPr/>
      <dgm:t>
        <a:bodyPr/>
        <a:lstStyle/>
        <a:p>
          <a:pPr marL="0" marR="0" lvl="0" indent="0" algn="ctr" defTabSz="914400" rtl="0" eaLnBrk="1" fontAlgn="base" latinLnBrk="0" hangingPunct="1">
            <a:lnSpc>
              <a:spcPct val="100000"/>
            </a:lnSpc>
            <a:spcBef>
              <a:spcPct val="0"/>
            </a:spcBef>
            <a:spcAft>
              <a:spcPct val="0"/>
            </a:spcAft>
            <a:buClrTx/>
            <a:buSzTx/>
            <a:buFontTx/>
            <a:buNone/>
            <a:tabLst/>
          </a:pPr>
          <a:r>
            <a:rPr kumimoji="0" lang="en-US" sz="1400" b="1" i="0" u="none" strike="noStrike" cap="none" normalizeH="0" baseline="0" dirty="0">
              <a:ln/>
              <a:effectLst/>
              <a:latin typeface="Cambria" pitchFamily="18" charset="0"/>
              <a:cs typeface="Arial" charset="0"/>
            </a:rPr>
            <a:t>The Dispensing process</a:t>
          </a:r>
        </a:p>
      </dgm:t>
    </dgm:pt>
    <dgm:pt modelId="{FD55634F-E533-495E-9C04-2C70F4FF6EC6}" type="parTrans" cxnId="{385D48B3-3CE1-4BDD-A742-DBC3D6E38986}">
      <dgm:prSet/>
      <dgm:spPr/>
      <dgm:t>
        <a:bodyPr/>
        <a:lstStyle/>
        <a:p>
          <a:endParaRPr lang="en-US"/>
        </a:p>
      </dgm:t>
    </dgm:pt>
    <dgm:pt modelId="{08E8DB16-6DA4-4084-90B3-24D5067340C2}" type="sibTrans" cxnId="{385D48B3-3CE1-4BDD-A742-DBC3D6E38986}">
      <dgm:prSet/>
      <dgm:spPr/>
      <dgm:t>
        <a:bodyPr/>
        <a:lstStyle/>
        <a:p>
          <a:endParaRPr lang="en-US"/>
        </a:p>
      </dgm:t>
    </dgm:pt>
    <dgm:pt modelId="{A250ADF3-BF37-4EF3-BD1E-AF67C9588B5D}">
      <dgm:prSet custT="1"/>
      <dgm:spPr>
        <a:solidFill>
          <a:schemeClr val="tx2">
            <a:lumMod val="50000"/>
          </a:schemeClr>
        </a:solidFill>
      </dgm:spPr>
      <dgm:t>
        <a:bodyPr/>
        <a:lstStyle/>
        <a:p>
          <a:pPr marL="0" marR="0" lvl="0" indent="0" algn="ctr" defTabSz="914400" rtl="0" eaLnBrk="1" fontAlgn="base" latinLnBrk="0" hangingPunct="1">
            <a:lnSpc>
              <a:spcPct val="100000"/>
            </a:lnSpc>
            <a:spcBef>
              <a:spcPct val="0"/>
            </a:spcBef>
            <a:spcAft>
              <a:spcPct val="0"/>
            </a:spcAft>
            <a:buClrTx/>
            <a:buSzTx/>
            <a:buFontTx/>
            <a:buNone/>
            <a:tabLst/>
          </a:pPr>
          <a:r>
            <a:rPr kumimoji="0" lang="en-US" sz="1200" b="1" i="0" u="none" strike="noStrike" cap="none" normalizeH="0" baseline="0" dirty="0">
              <a:ln/>
              <a:effectLst/>
              <a:latin typeface="Cambria" pitchFamily="18" charset="0"/>
              <a:cs typeface="Arial" charset="0"/>
            </a:rPr>
            <a:t>8. Record in dispensing log</a:t>
          </a:r>
        </a:p>
      </dgm:t>
    </dgm:pt>
    <dgm:pt modelId="{B0FDEDC5-7F72-4318-81EF-CFDC4CEEF6F3}" type="parTrans" cxnId="{4DD65326-5531-4482-BEAC-DC51D1794A8E}">
      <dgm:prSet/>
      <dgm:spPr/>
      <dgm:t>
        <a:bodyPr/>
        <a:lstStyle/>
        <a:p>
          <a:endParaRPr lang="en-US"/>
        </a:p>
      </dgm:t>
    </dgm:pt>
    <dgm:pt modelId="{8DB89202-9046-42C4-9E0F-4D51FFECA6CB}" type="sibTrans" cxnId="{4DD65326-5531-4482-BEAC-DC51D1794A8E}">
      <dgm:prSet/>
      <dgm:spPr/>
      <dgm:t>
        <a:bodyPr/>
        <a:lstStyle/>
        <a:p>
          <a:endParaRPr lang="en-US"/>
        </a:p>
      </dgm:t>
    </dgm:pt>
    <dgm:pt modelId="{B5301026-A90E-4700-ACD9-638BD511336C}">
      <dgm:prSet custT="1"/>
      <dgm:spPr>
        <a:solidFill>
          <a:schemeClr val="accent6">
            <a:lumMod val="50000"/>
          </a:schemeClr>
        </a:solidFill>
      </dgm:spPr>
      <dgm:t>
        <a:bodyPr/>
        <a:lstStyle/>
        <a:p>
          <a:pPr marL="0" marR="0" lvl="0" indent="0" algn="ctr" defTabSz="914400" rtl="1" eaLnBrk="1" fontAlgn="base" latinLnBrk="0" hangingPunct="1">
            <a:lnSpc>
              <a:spcPct val="100000"/>
            </a:lnSpc>
            <a:spcBef>
              <a:spcPct val="0"/>
            </a:spcBef>
            <a:spcAft>
              <a:spcPct val="0"/>
            </a:spcAft>
            <a:buClrTx/>
            <a:buSzTx/>
            <a:buFontTx/>
            <a:buNone/>
            <a:tabLst/>
          </a:pPr>
          <a:r>
            <a:rPr kumimoji="0" lang="en-US" sz="1200" b="1" i="0" u="none" strike="noStrike" cap="none" normalizeH="0" baseline="0" dirty="0">
              <a:ln/>
              <a:effectLst/>
              <a:latin typeface="Cambria" pitchFamily="18" charset="0"/>
              <a:cs typeface="Arial" charset="0"/>
            </a:rPr>
            <a:t>1</a:t>
          </a:r>
          <a:r>
            <a:rPr kumimoji="0" lang="en-US" sz="1800" b="1" i="0" u="none" strike="noStrike" cap="none" normalizeH="0" baseline="0" dirty="0">
              <a:ln/>
              <a:effectLst/>
              <a:latin typeface="Cambria" pitchFamily="18" charset="0"/>
              <a:cs typeface="Arial" charset="0"/>
            </a:rPr>
            <a:t>. </a:t>
          </a:r>
          <a:r>
            <a:rPr kumimoji="0" lang="en-US" sz="1200" b="1" i="0" u="none" strike="noStrike" cap="none" normalizeH="0" baseline="0" dirty="0">
              <a:ln/>
              <a:effectLst/>
              <a:latin typeface="Cambria" pitchFamily="18" charset="0"/>
              <a:cs typeface="Arial" charset="0"/>
            </a:rPr>
            <a:t>Read and interpret the prescription</a:t>
          </a:r>
          <a:r>
            <a:rPr kumimoji="0" lang="ar-SA" sz="1200" b="1" i="0" u="none" strike="noStrike" cap="none" normalizeH="0" baseline="-25000" dirty="0">
              <a:ln/>
              <a:effectLst/>
              <a:latin typeface="Cambria" pitchFamily="18" charset="0"/>
              <a:ea typeface="SimSun" pitchFamily="2" charset="-122"/>
              <a:cs typeface="Arial" charset="0"/>
            </a:rPr>
            <a:t> </a:t>
          </a:r>
          <a:endParaRPr kumimoji="0" lang="en-US" sz="1100" b="1" i="0" u="none" strike="noStrike" cap="none" normalizeH="0" baseline="-25000" dirty="0">
            <a:ln/>
            <a:effectLst/>
            <a:latin typeface="Cambria" pitchFamily="18" charset="0"/>
            <a:ea typeface="SimSun" pitchFamily="2" charset="-122"/>
            <a:cs typeface="Arial" charset="0"/>
          </a:endParaRPr>
        </a:p>
      </dgm:t>
    </dgm:pt>
    <dgm:pt modelId="{40CB136E-2A35-4E70-BF6B-E8E2EA70155A}" type="parTrans" cxnId="{72102611-D989-4923-9C17-746917A30175}">
      <dgm:prSet/>
      <dgm:spPr/>
      <dgm:t>
        <a:bodyPr/>
        <a:lstStyle/>
        <a:p>
          <a:endParaRPr lang="en-US"/>
        </a:p>
      </dgm:t>
    </dgm:pt>
    <dgm:pt modelId="{C6996484-5D1B-4D4B-81F4-9C813C55CEE8}" type="sibTrans" cxnId="{72102611-D989-4923-9C17-746917A30175}">
      <dgm:prSet/>
      <dgm:spPr/>
      <dgm:t>
        <a:bodyPr/>
        <a:lstStyle/>
        <a:p>
          <a:endParaRPr lang="en-US"/>
        </a:p>
      </dgm:t>
    </dgm:pt>
    <dgm:pt modelId="{465D41D8-76B6-4647-B641-914FD58483FA}">
      <dgm:prSet custT="1"/>
      <dgm:spPr>
        <a:solidFill>
          <a:schemeClr val="accent4">
            <a:lumMod val="50000"/>
          </a:schemeClr>
        </a:solidFill>
      </dgm:spPr>
      <dgm:t>
        <a:bodyPr/>
        <a:lstStyle/>
        <a:p>
          <a:pPr marL="0" marR="0" lvl="0" indent="0" algn="ctr" defTabSz="914400" rtl="0" eaLnBrk="0" fontAlgn="base" latinLnBrk="0" hangingPunct="0">
            <a:lnSpc>
              <a:spcPct val="80000"/>
            </a:lnSpc>
            <a:spcBef>
              <a:spcPct val="20000"/>
            </a:spcBef>
            <a:spcAft>
              <a:spcPct val="0"/>
            </a:spcAft>
            <a:buClrTx/>
            <a:buSzTx/>
            <a:buFontTx/>
            <a:buNone/>
            <a:tabLst/>
          </a:pPr>
          <a:r>
            <a:rPr kumimoji="0" lang="en-US" sz="1200" b="1" i="0" u="none" strike="noStrike" cap="none" normalizeH="0" baseline="0" dirty="0">
              <a:ln/>
              <a:effectLst/>
              <a:latin typeface="Cambria" pitchFamily="18" charset="0"/>
              <a:cs typeface="Arial" charset="0"/>
            </a:rPr>
            <a:t>2</a:t>
          </a:r>
          <a:r>
            <a:rPr kumimoji="0" lang="en-US" sz="1400" b="1" i="0" u="none" strike="noStrike" cap="none" normalizeH="0" baseline="0" dirty="0">
              <a:ln/>
              <a:effectLst/>
              <a:latin typeface="Cambria" pitchFamily="18" charset="0"/>
              <a:cs typeface="Arial" charset="0"/>
            </a:rPr>
            <a:t>. </a:t>
          </a:r>
          <a:r>
            <a:rPr kumimoji="0" lang="en-US" sz="1200" b="1" i="0" u="none" strike="noStrike" cap="none" normalizeH="0" baseline="0" dirty="0">
              <a:ln/>
              <a:effectLst/>
              <a:latin typeface="Cambria" pitchFamily="18" charset="0"/>
              <a:cs typeface="Arial" charset="0"/>
            </a:rPr>
            <a:t>Prepare/ collect</a:t>
          </a:r>
        </a:p>
        <a:p>
          <a:pPr marL="0" marR="0" lvl="0" indent="0" algn="ctr" defTabSz="914400" rtl="0" eaLnBrk="1" fontAlgn="base" latinLnBrk="0" hangingPunct="1">
            <a:lnSpc>
              <a:spcPct val="100000"/>
            </a:lnSpc>
            <a:spcBef>
              <a:spcPct val="0"/>
            </a:spcBef>
            <a:spcAft>
              <a:spcPct val="0"/>
            </a:spcAft>
            <a:buClrTx/>
            <a:buSzTx/>
            <a:buFontTx/>
            <a:buNone/>
            <a:tabLst/>
          </a:pPr>
          <a:r>
            <a:rPr kumimoji="0" lang="en-US" sz="1200" b="1" i="0" u="none" strike="noStrike" cap="none" normalizeH="0" baseline="0" dirty="0">
              <a:ln/>
              <a:effectLst/>
              <a:latin typeface="Cambria" pitchFamily="18" charset="0"/>
              <a:cs typeface="Arial" charset="0"/>
            </a:rPr>
            <a:t> the medicine for issue</a:t>
          </a:r>
        </a:p>
      </dgm:t>
    </dgm:pt>
    <dgm:pt modelId="{242243E1-E56C-4B3D-9132-E2EE9A7F002A}" type="parTrans" cxnId="{30D99D8F-C74F-40ED-BFA5-3EFA0DB88803}">
      <dgm:prSet/>
      <dgm:spPr/>
      <dgm:t>
        <a:bodyPr/>
        <a:lstStyle/>
        <a:p>
          <a:endParaRPr lang="en-US"/>
        </a:p>
      </dgm:t>
    </dgm:pt>
    <dgm:pt modelId="{ABB01527-00DE-4827-8F2B-1DD7FC28285C}" type="sibTrans" cxnId="{30D99D8F-C74F-40ED-BFA5-3EFA0DB88803}">
      <dgm:prSet/>
      <dgm:spPr/>
      <dgm:t>
        <a:bodyPr/>
        <a:lstStyle/>
        <a:p>
          <a:endParaRPr lang="en-US"/>
        </a:p>
      </dgm:t>
    </dgm:pt>
    <dgm:pt modelId="{4D037C7A-8162-4D44-882A-74F84B90E9E0}">
      <dgm:prSet custT="1"/>
      <dgm:spPr>
        <a:solidFill>
          <a:schemeClr val="accent3">
            <a:lumMod val="50000"/>
          </a:schemeClr>
        </a:solidFill>
      </dgm:spPr>
      <dgm:t>
        <a:bodyPr/>
        <a:lstStyle/>
        <a:p>
          <a:pPr marL="0" marR="0" lvl="0" indent="0" algn="ctr" defTabSz="914400" rtl="0" eaLnBrk="0" fontAlgn="base" latinLnBrk="0" hangingPunct="0">
            <a:lnSpc>
              <a:spcPct val="80000"/>
            </a:lnSpc>
            <a:spcBef>
              <a:spcPct val="0"/>
            </a:spcBef>
            <a:spcAft>
              <a:spcPct val="0"/>
            </a:spcAft>
            <a:buClrTx/>
            <a:buSzTx/>
            <a:buFontTx/>
            <a:buNone/>
            <a:tabLst/>
          </a:pPr>
          <a:r>
            <a:rPr kumimoji="0" lang="en-US" sz="1200" b="1" i="0" u="none" strike="noStrike" cap="none" normalizeH="0" baseline="0" dirty="0">
              <a:ln/>
              <a:effectLst/>
              <a:latin typeface="Cambria" pitchFamily="18" charset="0"/>
              <a:cs typeface="Arial" charset="0"/>
            </a:rPr>
            <a:t>3</a:t>
          </a:r>
          <a:r>
            <a:rPr kumimoji="0" lang="en-US" sz="1400" b="1" i="0" u="none" strike="noStrike" cap="none" normalizeH="0" baseline="0" dirty="0">
              <a:ln/>
              <a:effectLst/>
              <a:latin typeface="Cambria" pitchFamily="18" charset="0"/>
              <a:cs typeface="Arial" charset="0"/>
            </a:rPr>
            <a:t>. </a:t>
          </a:r>
          <a:r>
            <a:rPr kumimoji="0" lang="en-US" sz="1200" b="1" i="0" u="none" strike="noStrike" cap="none" normalizeH="0" baseline="0" dirty="0">
              <a:ln/>
              <a:effectLst/>
              <a:latin typeface="Cambria" pitchFamily="18" charset="0"/>
              <a:cs typeface="Arial" charset="0"/>
            </a:rPr>
            <a:t>Label  the envelope</a:t>
          </a:r>
          <a:endParaRPr kumimoji="0" lang="en-US" sz="1400" b="1" i="0" u="none" strike="noStrike" cap="none" normalizeH="0" baseline="0" dirty="0">
            <a:ln/>
            <a:effectLst/>
            <a:latin typeface="Cambria" pitchFamily="18" charset="0"/>
            <a:cs typeface="Arial" charset="0"/>
          </a:endParaRPr>
        </a:p>
      </dgm:t>
    </dgm:pt>
    <dgm:pt modelId="{0449E459-FE13-450D-A825-1DC8E61C7189}" type="parTrans" cxnId="{C4D0D37A-43C6-4165-A8AC-EFA891BA8F50}">
      <dgm:prSet/>
      <dgm:spPr/>
      <dgm:t>
        <a:bodyPr/>
        <a:lstStyle/>
        <a:p>
          <a:endParaRPr lang="en-US"/>
        </a:p>
      </dgm:t>
    </dgm:pt>
    <dgm:pt modelId="{6789792D-C3BC-48BD-97E3-F151C58C0A63}" type="sibTrans" cxnId="{C4D0D37A-43C6-4165-A8AC-EFA891BA8F50}">
      <dgm:prSet/>
      <dgm:spPr/>
      <dgm:t>
        <a:bodyPr/>
        <a:lstStyle/>
        <a:p>
          <a:endParaRPr lang="en-US"/>
        </a:p>
      </dgm:t>
    </dgm:pt>
    <dgm:pt modelId="{F6868086-62FC-4F85-8DD5-B7F06B0E2DDA}">
      <dgm:prSet custT="1"/>
      <dgm:spPr>
        <a:solidFill>
          <a:schemeClr val="bg2">
            <a:lumMod val="10000"/>
          </a:schemeClr>
        </a:solidFill>
      </dgm:spPr>
      <dgm:t>
        <a:bodyPr/>
        <a:lstStyle/>
        <a:p>
          <a:pPr marL="0" marR="0" lvl="0" indent="0" algn="l" defTabSz="914400" rtl="0" eaLnBrk="0" fontAlgn="base" latinLnBrk="0" hangingPunct="0">
            <a:lnSpc>
              <a:spcPct val="80000"/>
            </a:lnSpc>
            <a:spcBef>
              <a:spcPct val="0"/>
            </a:spcBef>
            <a:spcAft>
              <a:spcPct val="0"/>
            </a:spcAft>
            <a:buClrTx/>
            <a:buSzTx/>
            <a:buFontTx/>
            <a:buNone/>
            <a:tabLst/>
          </a:pPr>
          <a:r>
            <a:rPr kumimoji="0" lang="en-US" sz="1200" b="1" i="0" u="none" strike="noStrike" cap="none" normalizeH="0" baseline="0" dirty="0">
              <a:ln/>
              <a:effectLst/>
              <a:latin typeface="Cambria" pitchFamily="18" charset="0"/>
              <a:cs typeface="Arial" charset="0"/>
            </a:rPr>
            <a:t>4. Calculate quantity, cost or measure the correct amount of medicine </a:t>
          </a:r>
          <a:endParaRPr kumimoji="0" lang="en-US" sz="1400" b="1" i="0" u="none" strike="noStrike" cap="none" normalizeH="0" baseline="0" dirty="0">
            <a:ln/>
            <a:effectLst/>
            <a:latin typeface="Cambria" pitchFamily="18" charset="0"/>
            <a:cs typeface="Arial" charset="0"/>
          </a:endParaRPr>
        </a:p>
      </dgm:t>
    </dgm:pt>
    <dgm:pt modelId="{1963D3F6-BACF-4C60-8434-98EAAA9B5FD2}" type="parTrans" cxnId="{DD679648-67C5-41A6-932A-57DF53824556}">
      <dgm:prSet/>
      <dgm:spPr/>
      <dgm:t>
        <a:bodyPr/>
        <a:lstStyle/>
        <a:p>
          <a:endParaRPr lang="en-US"/>
        </a:p>
      </dgm:t>
    </dgm:pt>
    <dgm:pt modelId="{5FAB61D8-A49E-444E-9432-DC6A37138E9E}" type="sibTrans" cxnId="{DD679648-67C5-41A6-932A-57DF53824556}">
      <dgm:prSet/>
      <dgm:spPr/>
      <dgm:t>
        <a:bodyPr/>
        <a:lstStyle/>
        <a:p>
          <a:endParaRPr lang="en-US"/>
        </a:p>
      </dgm:t>
    </dgm:pt>
    <dgm:pt modelId="{521581B1-1796-46DA-9E00-DA993170D9FB}">
      <dgm:prSet custT="1"/>
      <dgm:spPr>
        <a:solidFill>
          <a:schemeClr val="accent3">
            <a:lumMod val="50000"/>
          </a:schemeClr>
        </a:solidFill>
      </dgm:spPr>
      <dgm:t>
        <a:bodyPr/>
        <a:lstStyle/>
        <a:p>
          <a:r>
            <a:rPr lang="en-US" sz="1200" b="1" dirty="0">
              <a:latin typeface="Cambria" pitchFamily="18" charset="0"/>
            </a:rPr>
            <a:t>5. Pack the medicine</a:t>
          </a:r>
        </a:p>
      </dgm:t>
    </dgm:pt>
    <dgm:pt modelId="{81CABCB6-AB3B-4346-B227-AE13BE97FC91}" type="parTrans" cxnId="{32EBAE82-9910-4123-9BC8-25DF0DECB1E9}">
      <dgm:prSet/>
      <dgm:spPr/>
      <dgm:t>
        <a:bodyPr/>
        <a:lstStyle/>
        <a:p>
          <a:endParaRPr lang="en-US"/>
        </a:p>
      </dgm:t>
    </dgm:pt>
    <dgm:pt modelId="{B12FC6ED-64AE-4966-B7B6-86E62ED7B425}" type="sibTrans" cxnId="{32EBAE82-9910-4123-9BC8-25DF0DECB1E9}">
      <dgm:prSet/>
      <dgm:spPr/>
      <dgm:t>
        <a:bodyPr/>
        <a:lstStyle/>
        <a:p>
          <a:endParaRPr lang="en-US"/>
        </a:p>
      </dgm:t>
    </dgm:pt>
    <dgm:pt modelId="{40FF7821-FA99-4EA6-8ED5-23890C2E2833}">
      <dgm:prSet custT="1"/>
      <dgm:spPr>
        <a:solidFill>
          <a:srgbClr val="FF0000"/>
        </a:solidFill>
      </dgm:spPr>
      <dgm:t>
        <a:bodyPr/>
        <a:lstStyle/>
        <a:p>
          <a:r>
            <a:rPr lang="en-US" sz="1200" b="1" dirty="0">
              <a:latin typeface="Cambria" pitchFamily="18" charset="0"/>
            </a:rPr>
            <a:t>6. Re-read the prescription</a:t>
          </a:r>
        </a:p>
      </dgm:t>
    </dgm:pt>
    <dgm:pt modelId="{0FE30477-D484-4CD8-B7D9-630B633ACE5A}" type="parTrans" cxnId="{FAD58467-06E0-4316-984B-F74D5EDF112B}">
      <dgm:prSet/>
      <dgm:spPr/>
      <dgm:t>
        <a:bodyPr/>
        <a:lstStyle/>
        <a:p>
          <a:endParaRPr lang="en-US"/>
        </a:p>
      </dgm:t>
    </dgm:pt>
    <dgm:pt modelId="{3EEE13CB-6719-44A4-B418-F700CAABD19E}" type="sibTrans" cxnId="{FAD58467-06E0-4316-984B-F74D5EDF112B}">
      <dgm:prSet/>
      <dgm:spPr/>
      <dgm:t>
        <a:bodyPr/>
        <a:lstStyle/>
        <a:p>
          <a:endParaRPr lang="en-US"/>
        </a:p>
      </dgm:t>
    </dgm:pt>
    <dgm:pt modelId="{2E567C76-A896-459D-BF0F-6CD9974BF747}">
      <dgm:prSet custT="1"/>
      <dgm:spPr>
        <a:solidFill>
          <a:srgbClr val="FFFF00"/>
        </a:solidFill>
      </dgm:spPr>
      <dgm:t>
        <a:bodyPr/>
        <a:lstStyle/>
        <a:p>
          <a:r>
            <a:rPr lang="en-US" sz="1100" b="1" dirty="0">
              <a:solidFill>
                <a:schemeClr val="tx1"/>
              </a:solidFill>
              <a:latin typeface="Cambria" pitchFamily="18" charset="0"/>
            </a:rPr>
            <a:t>7. Deliver and counsel the client</a:t>
          </a:r>
          <a:endParaRPr lang="en-US" sz="1200" b="1" dirty="0">
            <a:solidFill>
              <a:schemeClr val="tx1"/>
            </a:solidFill>
            <a:latin typeface="Cambria" pitchFamily="18" charset="0"/>
          </a:endParaRPr>
        </a:p>
      </dgm:t>
    </dgm:pt>
    <dgm:pt modelId="{74287F36-EFD9-4E3A-A0A7-48DB667300EB}" type="parTrans" cxnId="{39D46D75-CF01-41E8-8D25-17473847C6A2}">
      <dgm:prSet/>
      <dgm:spPr/>
      <dgm:t>
        <a:bodyPr/>
        <a:lstStyle/>
        <a:p>
          <a:endParaRPr lang="en-US"/>
        </a:p>
      </dgm:t>
    </dgm:pt>
    <dgm:pt modelId="{9104FA87-ACA4-4466-A57F-3FD5EDB25EE2}" type="sibTrans" cxnId="{39D46D75-CF01-41E8-8D25-17473847C6A2}">
      <dgm:prSet/>
      <dgm:spPr/>
      <dgm:t>
        <a:bodyPr/>
        <a:lstStyle/>
        <a:p>
          <a:endParaRPr lang="en-US"/>
        </a:p>
      </dgm:t>
    </dgm:pt>
    <dgm:pt modelId="{EA433FB0-6419-40C4-B020-E8FAA1F7E810}" type="pres">
      <dgm:prSet presAssocID="{F8BADDEF-A69D-4530-BF5A-B8CBDC992A50}" presName="cycle" presStyleCnt="0">
        <dgm:presLayoutVars>
          <dgm:chMax val="1"/>
          <dgm:dir/>
          <dgm:animLvl val="ctr"/>
          <dgm:resizeHandles val="exact"/>
        </dgm:presLayoutVars>
      </dgm:prSet>
      <dgm:spPr/>
    </dgm:pt>
    <dgm:pt modelId="{1485EC55-4F7A-4E8D-97CE-208C8B06D68C}" type="pres">
      <dgm:prSet presAssocID="{EC5F0F83-8BA5-43DF-99A3-248FF77FD02C}" presName="centerShape" presStyleLbl="node0" presStyleIdx="0" presStyleCnt="1" custScaleX="172676" custScaleY="111310" custLinFactNeighborX="-1105" custLinFactNeighborY="-1122"/>
      <dgm:spPr/>
      <dgm:t>
        <a:bodyPr/>
        <a:lstStyle/>
        <a:p>
          <a:endParaRPr lang="en-US"/>
        </a:p>
      </dgm:t>
    </dgm:pt>
    <dgm:pt modelId="{AF37524E-AFBA-48B0-81A2-8A9DFFA0C220}" type="pres">
      <dgm:prSet presAssocID="{74287F36-EFD9-4E3A-A0A7-48DB667300EB}" presName="Name9" presStyleLbl="parChTrans1D2" presStyleIdx="0" presStyleCnt="8"/>
      <dgm:spPr/>
      <dgm:t>
        <a:bodyPr/>
        <a:lstStyle/>
        <a:p>
          <a:endParaRPr lang="en-US"/>
        </a:p>
      </dgm:t>
    </dgm:pt>
    <dgm:pt modelId="{DFA07F90-C004-4270-954F-B372C7483CBE}" type="pres">
      <dgm:prSet presAssocID="{74287F36-EFD9-4E3A-A0A7-48DB667300EB}" presName="connTx" presStyleLbl="parChTrans1D2" presStyleIdx="0" presStyleCnt="8"/>
      <dgm:spPr/>
      <dgm:t>
        <a:bodyPr/>
        <a:lstStyle/>
        <a:p>
          <a:endParaRPr lang="en-US"/>
        </a:p>
      </dgm:t>
    </dgm:pt>
    <dgm:pt modelId="{10E40267-EAB9-41CA-94C0-4B97ADF9AD6C}" type="pres">
      <dgm:prSet presAssocID="{2E567C76-A896-459D-BF0F-6CD9974BF747}" presName="node" presStyleLbl="node1" presStyleIdx="0" presStyleCnt="8" custScaleX="171129" custScaleY="87124" custRadScaleRad="99298" custRadScaleInc="-7938">
        <dgm:presLayoutVars>
          <dgm:bulletEnabled val="1"/>
        </dgm:presLayoutVars>
      </dgm:prSet>
      <dgm:spPr/>
      <dgm:t>
        <a:bodyPr/>
        <a:lstStyle/>
        <a:p>
          <a:endParaRPr lang="en-US"/>
        </a:p>
      </dgm:t>
    </dgm:pt>
    <dgm:pt modelId="{9C2BDD1F-0F3C-458C-A145-C2FF3362808C}" type="pres">
      <dgm:prSet presAssocID="{B0FDEDC5-7F72-4318-81EF-CFDC4CEEF6F3}" presName="Name9" presStyleLbl="parChTrans1D2" presStyleIdx="1" presStyleCnt="8"/>
      <dgm:spPr/>
      <dgm:t>
        <a:bodyPr/>
        <a:lstStyle/>
        <a:p>
          <a:endParaRPr lang="en-US"/>
        </a:p>
      </dgm:t>
    </dgm:pt>
    <dgm:pt modelId="{306146AB-8024-48B3-B1B4-D3D5B2987272}" type="pres">
      <dgm:prSet presAssocID="{B0FDEDC5-7F72-4318-81EF-CFDC4CEEF6F3}" presName="connTx" presStyleLbl="parChTrans1D2" presStyleIdx="1" presStyleCnt="8"/>
      <dgm:spPr/>
      <dgm:t>
        <a:bodyPr/>
        <a:lstStyle/>
        <a:p>
          <a:endParaRPr lang="en-US"/>
        </a:p>
      </dgm:t>
    </dgm:pt>
    <dgm:pt modelId="{0070EA16-9ADC-477A-9E4B-E36428A25166}" type="pres">
      <dgm:prSet presAssocID="{A250ADF3-BF37-4EF3-BD1E-AF67C9588B5D}" presName="node" presStyleLbl="node1" presStyleIdx="1" presStyleCnt="8" custScaleX="187006" custScaleY="102862" custRadScaleRad="126680" custRadScaleInc="-454460">
        <dgm:presLayoutVars>
          <dgm:bulletEnabled val="1"/>
        </dgm:presLayoutVars>
      </dgm:prSet>
      <dgm:spPr/>
      <dgm:t>
        <a:bodyPr/>
        <a:lstStyle/>
        <a:p>
          <a:endParaRPr lang="en-US"/>
        </a:p>
      </dgm:t>
    </dgm:pt>
    <dgm:pt modelId="{B5147CBA-02CA-4440-8AA9-DE01E25D8AE0}" type="pres">
      <dgm:prSet presAssocID="{40CB136E-2A35-4E70-BF6B-E8E2EA70155A}" presName="Name9" presStyleLbl="parChTrans1D2" presStyleIdx="2" presStyleCnt="8"/>
      <dgm:spPr/>
      <dgm:t>
        <a:bodyPr/>
        <a:lstStyle/>
        <a:p>
          <a:endParaRPr lang="en-US"/>
        </a:p>
      </dgm:t>
    </dgm:pt>
    <dgm:pt modelId="{2B406A2C-0DD4-4EB1-812D-2F2CD02C1F6B}" type="pres">
      <dgm:prSet presAssocID="{40CB136E-2A35-4E70-BF6B-E8E2EA70155A}" presName="connTx" presStyleLbl="parChTrans1D2" presStyleIdx="2" presStyleCnt="8"/>
      <dgm:spPr/>
      <dgm:t>
        <a:bodyPr/>
        <a:lstStyle/>
        <a:p>
          <a:endParaRPr lang="en-US"/>
        </a:p>
      </dgm:t>
    </dgm:pt>
    <dgm:pt modelId="{0BB7A13B-8B6F-43E2-9D78-0E8C964F1DF1}" type="pres">
      <dgm:prSet presAssocID="{B5301026-A90E-4700-ACD9-638BD511336C}" presName="node" presStyleLbl="node1" presStyleIdx="2" presStyleCnt="8" custScaleX="173544" custScaleY="113205" custRadScaleRad="146951" custRadScaleInc="-795146">
        <dgm:presLayoutVars>
          <dgm:bulletEnabled val="1"/>
        </dgm:presLayoutVars>
      </dgm:prSet>
      <dgm:spPr/>
      <dgm:t>
        <a:bodyPr/>
        <a:lstStyle/>
        <a:p>
          <a:endParaRPr lang="en-US"/>
        </a:p>
      </dgm:t>
    </dgm:pt>
    <dgm:pt modelId="{43E4DE14-617B-4909-A44B-04E4E7E39BE4}" type="pres">
      <dgm:prSet presAssocID="{242243E1-E56C-4B3D-9132-E2EE9A7F002A}" presName="Name9" presStyleLbl="parChTrans1D2" presStyleIdx="3" presStyleCnt="8"/>
      <dgm:spPr/>
      <dgm:t>
        <a:bodyPr/>
        <a:lstStyle/>
        <a:p>
          <a:endParaRPr lang="en-US"/>
        </a:p>
      </dgm:t>
    </dgm:pt>
    <dgm:pt modelId="{B0BACAE6-AA75-4D18-B69C-A6D55DE2253E}" type="pres">
      <dgm:prSet presAssocID="{242243E1-E56C-4B3D-9132-E2EE9A7F002A}" presName="connTx" presStyleLbl="parChTrans1D2" presStyleIdx="3" presStyleCnt="8"/>
      <dgm:spPr/>
      <dgm:t>
        <a:bodyPr/>
        <a:lstStyle/>
        <a:p>
          <a:endParaRPr lang="en-US"/>
        </a:p>
      </dgm:t>
    </dgm:pt>
    <dgm:pt modelId="{76E93AB1-19C9-41C7-8634-BC9D2476AD78}" type="pres">
      <dgm:prSet presAssocID="{465D41D8-76B6-4647-B641-914FD58483FA}" presName="node" presStyleLbl="node1" presStyleIdx="3" presStyleCnt="8" custScaleX="229078" custScaleY="114097" custRadScaleRad="146353" custRadScaleInc="453214">
        <dgm:presLayoutVars>
          <dgm:bulletEnabled val="1"/>
        </dgm:presLayoutVars>
      </dgm:prSet>
      <dgm:spPr/>
      <dgm:t>
        <a:bodyPr/>
        <a:lstStyle/>
        <a:p>
          <a:endParaRPr lang="en-US"/>
        </a:p>
      </dgm:t>
    </dgm:pt>
    <dgm:pt modelId="{C550902A-8037-4162-859C-7A9203F2BAD1}" type="pres">
      <dgm:prSet presAssocID="{0449E459-FE13-450D-A825-1DC8E61C7189}" presName="Name9" presStyleLbl="parChTrans1D2" presStyleIdx="4" presStyleCnt="8"/>
      <dgm:spPr/>
      <dgm:t>
        <a:bodyPr/>
        <a:lstStyle/>
        <a:p>
          <a:endParaRPr lang="en-US"/>
        </a:p>
      </dgm:t>
    </dgm:pt>
    <dgm:pt modelId="{46861334-AE63-499E-878A-E4082CDFB222}" type="pres">
      <dgm:prSet presAssocID="{0449E459-FE13-450D-A825-1DC8E61C7189}" presName="connTx" presStyleLbl="parChTrans1D2" presStyleIdx="4" presStyleCnt="8"/>
      <dgm:spPr/>
      <dgm:t>
        <a:bodyPr/>
        <a:lstStyle/>
        <a:p>
          <a:endParaRPr lang="en-US"/>
        </a:p>
      </dgm:t>
    </dgm:pt>
    <dgm:pt modelId="{E6703EA6-6423-4396-91FA-8FA48C066C42}" type="pres">
      <dgm:prSet presAssocID="{4D037C7A-8162-4D44-882A-74F84B90E9E0}" presName="node" presStyleLbl="node1" presStyleIdx="4" presStyleCnt="8" custScaleX="151162" custRadScaleRad="100255" custRadScaleInc="3835">
        <dgm:presLayoutVars>
          <dgm:bulletEnabled val="1"/>
        </dgm:presLayoutVars>
      </dgm:prSet>
      <dgm:spPr/>
      <dgm:t>
        <a:bodyPr/>
        <a:lstStyle/>
        <a:p>
          <a:endParaRPr lang="en-US"/>
        </a:p>
      </dgm:t>
    </dgm:pt>
    <dgm:pt modelId="{0F179FBD-CE7A-4419-9214-F409E1069471}" type="pres">
      <dgm:prSet presAssocID="{1963D3F6-BACF-4C60-8434-98EAAA9B5FD2}" presName="Name9" presStyleLbl="parChTrans1D2" presStyleIdx="5" presStyleCnt="8"/>
      <dgm:spPr/>
      <dgm:t>
        <a:bodyPr/>
        <a:lstStyle/>
        <a:p>
          <a:endParaRPr lang="en-US"/>
        </a:p>
      </dgm:t>
    </dgm:pt>
    <dgm:pt modelId="{35DB885D-513E-478F-BD7E-EB075D95DCE3}" type="pres">
      <dgm:prSet presAssocID="{1963D3F6-BACF-4C60-8434-98EAAA9B5FD2}" presName="connTx" presStyleLbl="parChTrans1D2" presStyleIdx="5" presStyleCnt="8"/>
      <dgm:spPr/>
      <dgm:t>
        <a:bodyPr/>
        <a:lstStyle/>
        <a:p>
          <a:endParaRPr lang="en-US"/>
        </a:p>
      </dgm:t>
    </dgm:pt>
    <dgm:pt modelId="{20EFE8E0-D4F1-49F4-9E3B-A6B2B18BAA86}" type="pres">
      <dgm:prSet presAssocID="{F6868086-62FC-4F85-8DD5-B7F06B0E2DDA}" presName="node" presStyleLbl="node1" presStyleIdx="5" presStyleCnt="8" custScaleX="198305" custScaleY="136898" custRadScaleRad="148191" custRadScaleInc="-453543">
        <dgm:presLayoutVars>
          <dgm:bulletEnabled val="1"/>
        </dgm:presLayoutVars>
      </dgm:prSet>
      <dgm:spPr/>
      <dgm:t>
        <a:bodyPr/>
        <a:lstStyle/>
        <a:p>
          <a:endParaRPr lang="en-US"/>
        </a:p>
      </dgm:t>
    </dgm:pt>
    <dgm:pt modelId="{A8C1B090-930A-47BB-B402-CAEDB155AE4E}" type="pres">
      <dgm:prSet presAssocID="{81CABCB6-AB3B-4346-B227-AE13BE97FC91}" presName="Name9" presStyleLbl="parChTrans1D2" presStyleIdx="6" presStyleCnt="8"/>
      <dgm:spPr/>
      <dgm:t>
        <a:bodyPr/>
        <a:lstStyle/>
        <a:p>
          <a:endParaRPr lang="en-US"/>
        </a:p>
      </dgm:t>
    </dgm:pt>
    <dgm:pt modelId="{CE5DC202-9F7C-4EF5-821D-C9D1ADEBCBAE}" type="pres">
      <dgm:prSet presAssocID="{81CABCB6-AB3B-4346-B227-AE13BE97FC91}" presName="connTx" presStyleLbl="parChTrans1D2" presStyleIdx="6" presStyleCnt="8"/>
      <dgm:spPr/>
      <dgm:t>
        <a:bodyPr/>
        <a:lstStyle/>
        <a:p>
          <a:endParaRPr lang="en-US"/>
        </a:p>
      </dgm:t>
    </dgm:pt>
    <dgm:pt modelId="{00C93F92-F198-4F32-94A7-2808D85CA9AE}" type="pres">
      <dgm:prSet presAssocID="{521581B1-1796-46DA-9E00-DA993170D9FB}" presName="node" presStyleLbl="node1" presStyleIdx="6" presStyleCnt="8" custScaleX="134064" custScaleY="125041" custRadScaleRad="146342" custRadScaleInc="795912">
        <dgm:presLayoutVars>
          <dgm:bulletEnabled val="1"/>
        </dgm:presLayoutVars>
      </dgm:prSet>
      <dgm:spPr/>
      <dgm:t>
        <a:bodyPr/>
        <a:lstStyle/>
        <a:p>
          <a:endParaRPr lang="en-US"/>
        </a:p>
      </dgm:t>
    </dgm:pt>
    <dgm:pt modelId="{C7860B3E-F925-457F-B1A8-6A9F0AD75F4D}" type="pres">
      <dgm:prSet presAssocID="{0FE30477-D484-4CD8-B7D9-630B633ACE5A}" presName="Name9" presStyleLbl="parChTrans1D2" presStyleIdx="7" presStyleCnt="8"/>
      <dgm:spPr/>
      <dgm:t>
        <a:bodyPr/>
        <a:lstStyle/>
        <a:p>
          <a:endParaRPr lang="en-US"/>
        </a:p>
      </dgm:t>
    </dgm:pt>
    <dgm:pt modelId="{5A721B04-47C8-4FD8-BF16-7F46871350A5}" type="pres">
      <dgm:prSet presAssocID="{0FE30477-D484-4CD8-B7D9-630B633ACE5A}" presName="connTx" presStyleLbl="parChTrans1D2" presStyleIdx="7" presStyleCnt="8"/>
      <dgm:spPr/>
      <dgm:t>
        <a:bodyPr/>
        <a:lstStyle/>
        <a:p>
          <a:endParaRPr lang="en-US"/>
        </a:p>
      </dgm:t>
    </dgm:pt>
    <dgm:pt modelId="{D96F4981-9D80-4652-A853-4EBB70F87CB3}" type="pres">
      <dgm:prSet presAssocID="{40FF7821-FA99-4EA6-8ED5-23890C2E2833}" presName="node" presStyleLbl="node1" presStyleIdx="7" presStyleCnt="8" custScaleX="164312" custRadScaleRad="133731" custRadScaleInc="435390">
        <dgm:presLayoutVars>
          <dgm:bulletEnabled val="1"/>
        </dgm:presLayoutVars>
      </dgm:prSet>
      <dgm:spPr/>
      <dgm:t>
        <a:bodyPr/>
        <a:lstStyle/>
        <a:p>
          <a:endParaRPr lang="en-US"/>
        </a:p>
      </dgm:t>
    </dgm:pt>
  </dgm:ptLst>
  <dgm:cxnLst>
    <dgm:cxn modelId="{D3EB65B5-342C-46B2-A977-B1E8E19C14DD}" type="presOf" srcId="{2E567C76-A896-459D-BF0F-6CD9974BF747}" destId="{10E40267-EAB9-41CA-94C0-4B97ADF9AD6C}" srcOrd="0" destOrd="0" presId="urn:microsoft.com/office/officeart/2005/8/layout/radial1"/>
    <dgm:cxn modelId="{7FBD9095-83F0-47D2-915C-49F793D84243}" type="presOf" srcId="{74287F36-EFD9-4E3A-A0A7-48DB667300EB}" destId="{DFA07F90-C004-4270-954F-B372C7483CBE}" srcOrd="1" destOrd="0" presId="urn:microsoft.com/office/officeart/2005/8/layout/radial1"/>
    <dgm:cxn modelId="{72102611-D989-4923-9C17-746917A30175}" srcId="{EC5F0F83-8BA5-43DF-99A3-248FF77FD02C}" destId="{B5301026-A90E-4700-ACD9-638BD511336C}" srcOrd="2" destOrd="0" parTransId="{40CB136E-2A35-4E70-BF6B-E8E2EA70155A}" sibTransId="{C6996484-5D1B-4D4B-81F4-9C813C55CEE8}"/>
    <dgm:cxn modelId="{B4E9E37A-4205-4F47-8D4C-661F6823843B}" type="presOf" srcId="{F6868086-62FC-4F85-8DD5-B7F06B0E2DDA}" destId="{20EFE8E0-D4F1-49F4-9E3B-A6B2B18BAA86}" srcOrd="0" destOrd="0" presId="urn:microsoft.com/office/officeart/2005/8/layout/radial1"/>
    <dgm:cxn modelId="{463D3293-ACC4-4B87-8030-09F3E59F613A}" type="presOf" srcId="{F8BADDEF-A69D-4530-BF5A-B8CBDC992A50}" destId="{EA433FB0-6419-40C4-B020-E8FAA1F7E810}" srcOrd="0" destOrd="0" presId="urn:microsoft.com/office/officeart/2005/8/layout/radial1"/>
    <dgm:cxn modelId="{FD415E36-96C3-4DB7-88CC-3C82D19D3194}" type="presOf" srcId="{4D037C7A-8162-4D44-882A-74F84B90E9E0}" destId="{E6703EA6-6423-4396-91FA-8FA48C066C42}" srcOrd="0" destOrd="0" presId="urn:microsoft.com/office/officeart/2005/8/layout/radial1"/>
    <dgm:cxn modelId="{778D68D4-B727-4C71-BCFC-BE543DCC9EBA}" type="presOf" srcId="{1963D3F6-BACF-4C60-8434-98EAAA9B5FD2}" destId="{0F179FBD-CE7A-4419-9214-F409E1069471}" srcOrd="0" destOrd="0" presId="urn:microsoft.com/office/officeart/2005/8/layout/radial1"/>
    <dgm:cxn modelId="{39D46D75-CF01-41E8-8D25-17473847C6A2}" srcId="{EC5F0F83-8BA5-43DF-99A3-248FF77FD02C}" destId="{2E567C76-A896-459D-BF0F-6CD9974BF747}" srcOrd="0" destOrd="0" parTransId="{74287F36-EFD9-4E3A-A0A7-48DB667300EB}" sibTransId="{9104FA87-ACA4-4466-A57F-3FD5EDB25EE2}"/>
    <dgm:cxn modelId="{72590984-F98E-477C-8DB9-7A8C25B94A91}" type="presOf" srcId="{81CABCB6-AB3B-4346-B227-AE13BE97FC91}" destId="{CE5DC202-9F7C-4EF5-821D-C9D1ADEBCBAE}" srcOrd="1" destOrd="0" presId="urn:microsoft.com/office/officeart/2005/8/layout/radial1"/>
    <dgm:cxn modelId="{FB3EC2DE-D462-43D8-9C73-11F6B08EFF9C}" type="presOf" srcId="{40CB136E-2A35-4E70-BF6B-E8E2EA70155A}" destId="{B5147CBA-02CA-4440-8AA9-DE01E25D8AE0}" srcOrd="0" destOrd="0" presId="urn:microsoft.com/office/officeart/2005/8/layout/radial1"/>
    <dgm:cxn modelId="{640F8257-2F4B-40BB-899F-4D143A515303}" type="presOf" srcId="{0FE30477-D484-4CD8-B7D9-630B633ACE5A}" destId="{C7860B3E-F925-457F-B1A8-6A9F0AD75F4D}" srcOrd="0" destOrd="0" presId="urn:microsoft.com/office/officeart/2005/8/layout/radial1"/>
    <dgm:cxn modelId="{1E756958-4E29-45B6-B5C5-BA04A0887C44}" type="presOf" srcId="{0FE30477-D484-4CD8-B7D9-630B633ACE5A}" destId="{5A721B04-47C8-4FD8-BF16-7F46871350A5}" srcOrd="1" destOrd="0" presId="urn:microsoft.com/office/officeart/2005/8/layout/radial1"/>
    <dgm:cxn modelId="{0E23C009-1B13-4A77-9966-5299B5AE7562}" type="presOf" srcId="{242243E1-E56C-4B3D-9132-E2EE9A7F002A}" destId="{43E4DE14-617B-4909-A44B-04E4E7E39BE4}" srcOrd="0" destOrd="0" presId="urn:microsoft.com/office/officeart/2005/8/layout/radial1"/>
    <dgm:cxn modelId="{33F93810-8363-48D5-812D-DC85C8C952B2}" type="presOf" srcId="{EC5F0F83-8BA5-43DF-99A3-248FF77FD02C}" destId="{1485EC55-4F7A-4E8D-97CE-208C8B06D68C}" srcOrd="0" destOrd="0" presId="urn:microsoft.com/office/officeart/2005/8/layout/radial1"/>
    <dgm:cxn modelId="{742178B4-E36E-4056-803E-C8A7283F621B}" type="presOf" srcId="{1963D3F6-BACF-4C60-8434-98EAAA9B5FD2}" destId="{35DB885D-513E-478F-BD7E-EB075D95DCE3}" srcOrd="1" destOrd="0" presId="urn:microsoft.com/office/officeart/2005/8/layout/radial1"/>
    <dgm:cxn modelId="{C01E347E-0BAB-4750-BF2C-46905FA19272}" type="presOf" srcId="{B0FDEDC5-7F72-4318-81EF-CFDC4CEEF6F3}" destId="{9C2BDD1F-0F3C-458C-A145-C2FF3362808C}" srcOrd="0" destOrd="0" presId="urn:microsoft.com/office/officeart/2005/8/layout/radial1"/>
    <dgm:cxn modelId="{782B79E9-3DFD-484E-BAC4-9343C7AED4E0}" type="presOf" srcId="{521581B1-1796-46DA-9E00-DA993170D9FB}" destId="{00C93F92-F198-4F32-94A7-2808D85CA9AE}" srcOrd="0" destOrd="0" presId="urn:microsoft.com/office/officeart/2005/8/layout/radial1"/>
    <dgm:cxn modelId="{C4D0D37A-43C6-4165-A8AC-EFA891BA8F50}" srcId="{EC5F0F83-8BA5-43DF-99A3-248FF77FD02C}" destId="{4D037C7A-8162-4D44-882A-74F84B90E9E0}" srcOrd="4" destOrd="0" parTransId="{0449E459-FE13-450D-A825-1DC8E61C7189}" sibTransId="{6789792D-C3BC-48BD-97E3-F151C58C0A63}"/>
    <dgm:cxn modelId="{32687824-C8ED-4420-A4F4-04596A4D1F9E}" type="presOf" srcId="{B0FDEDC5-7F72-4318-81EF-CFDC4CEEF6F3}" destId="{306146AB-8024-48B3-B1B4-D3D5B2987272}" srcOrd="1" destOrd="0" presId="urn:microsoft.com/office/officeart/2005/8/layout/radial1"/>
    <dgm:cxn modelId="{30D99D8F-C74F-40ED-BFA5-3EFA0DB88803}" srcId="{EC5F0F83-8BA5-43DF-99A3-248FF77FD02C}" destId="{465D41D8-76B6-4647-B641-914FD58483FA}" srcOrd="3" destOrd="0" parTransId="{242243E1-E56C-4B3D-9132-E2EE9A7F002A}" sibTransId="{ABB01527-00DE-4827-8F2B-1DD7FC28285C}"/>
    <dgm:cxn modelId="{55E26DF7-1EFA-429C-A4F1-919D87AB8835}" type="presOf" srcId="{B5301026-A90E-4700-ACD9-638BD511336C}" destId="{0BB7A13B-8B6F-43E2-9D78-0E8C964F1DF1}" srcOrd="0" destOrd="0" presId="urn:microsoft.com/office/officeart/2005/8/layout/radial1"/>
    <dgm:cxn modelId="{A2DE5062-D3F7-4C33-9E78-7FF96A71DB30}" type="presOf" srcId="{74287F36-EFD9-4E3A-A0A7-48DB667300EB}" destId="{AF37524E-AFBA-48B0-81A2-8A9DFFA0C220}" srcOrd="0" destOrd="0" presId="urn:microsoft.com/office/officeart/2005/8/layout/radial1"/>
    <dgm:cxn modelId="{1EF923EC-0537-481D-95F8-8BA775369C5A}" type="presOf" srcId="{40FF7821-FA99-4EA6-8ED5-23890C2E2833}" destId="{D96F4981-9D80-4652-A853-4EBB70F87CB3}" srcOrd="0" destOrd="0" presId="urn:microsoft.com/office/officeart/2005/8/layout/radial1"/>
    <dgm:cxn modelId="{F639253C-A590-45D5-805A-A53CC278B2CE}" type="presOf" srcId="{465D41D8-76B6-4647-B641-914FD58483FA}" destId="{76E93AB1-19C9-41C7-8634-BC9D2476AD78}" srcOrd="0" destOrd="0" presId="urn:microsoft.com/office/officeart/2005/8/layout/radial1"/>
    <dgm:cxn modelId="{FAD58467-06E0-4316-984B-F74D5EDF112B}" srcId="{EC5F0F83-8BA5-43DF-99A3-248FF77FD02C}" destId="{40FF7821-FA99-4EA6-8ED5-23890C2E2833}" srcOrd="7" destOrd="0" parTransId="{0FE30477-D484-4CD8-B7D9-630B633ACE5A}" sibTransId="{3EEE13CB-6719-44A4-B418-F700CAABD19E}"/>
    <dgm:cxn modelId="{B143AF11-36C5-43EE-9762-B8BF2061FBD7}" type="presOf" srcId="{81CABCB6-AB3B-4346-B227-AE13BE97FC91}" destId="{A8C1B090-930A-47BB-B402-CAEDB155AE4E}" srcOrd="0" destOrd="0" presId="urn:microsoft.com/office/officeart/2005/8/layout/radial1"/>
    <dgm:cxn modelId="{E14B02FA-0A98-4B17-80EF-958AC8066579}" type="presOf" srcId="{0449E459-FE13-450D-A825-1DC8E61C7189}" destId="{C550902A-8037-4162-859C-7A9203F2BAD1}" srcOrd="0" destOrd="0" presId="urn:microsoft.com/office/officeart/2005/8/layout/radial1"/>
    <dgm:cxn modelId="{ACAE7FD1-FDA2-46F3-8032-B7355D7C9F1B}" type="presOf" srcId="{242243E1-E56C-4B3D-9132-E2EE9A7F002A}" destId="{B0BACAE6-AA75-4D18-B69C-A6D55DE2253E}" srcOrd="1" destOrd="0" presId="urn:microsoft.com/office/officeart/2005/8/layout/radial1"/>
    <dgm:cxn modelId="{2750BACA-A9F6-41CC-AAEB-B5F2D45A694D}" type="presOf" srcId="{0449E459-FE13-450D-A825-1DC8E61C7189}" destId="{46861334-AE63-499E-878A-E4082CDFB222}" srcOrd="1" destOrd="0" presId="urn:microsoft.com/office/officeart/2005/8/layout/radial1"/>
    <dgm:cxn modelId="{DD679648-67C5-41A6-932A-57DF53824556}" srcId="{EC5F0F83-8BA5-43DF-99A3-248FF77FD02C}" destId="{F6868086-62FC-4F85-8DD5-B7F06B0E2DDA}" srcOrd="5" destOrd="0" parTransId="{1963D3F6-BACF-4C60-8434-98EAAA9B5FD2}" sibTransId="{5FAB61D8-A49E-444E-9432-DC6A37138E9E}"/>
    <dgm:cxn modelId="{4DD65326-5531-4482-BEAC-DC51D1794A8E}" srcId="{EC5F0F83-8BA5-43DF-99A3-248FF77FD02C}" destId="{A250ADF3-BF37-4EF3-BD1E-AF67C9588B5D}" srcOrd="1" destOrd="0" parTransId="{B0FDEDC5-7F72-4318-81EF-CFDC4CEEF6F3}" sibTransId="{8DB89202-9046-42C4-9E0F-4D51FFECA6CB}"/>
    <dgm:cxn modelId="{385D48B3-3CE1-4BDD-A742-DBC3D6E38986}" srcId="{F8BADDEF-A69D-4530-BF5A-B8CBDC992A50}" destId="{EC5F0F83-8BA5-43DF-99A3-248FF77FD02C}" srcOrd="0" destOrd="0" parTransId="{FD55634F-E533-495E-9C04-2C70F4FF6EC6}" sibTransId="{08E8DB16-6DA4-4084-90B3-24D5067340C2}"/>
    <dgm:cxn modelId="{428B8215-6665-4E81-AE4A-B7B948B8394A}" type="presOf" srcId="{40CB136E-2A35-4E70-BF6B-E8E2EA70155A}" destId="{2B406A2C-0DD4-4EB1-812D-2F2CD02C1F6B}" srcOrd="1" destOrd="0" presId="urn:microsoft.com/office/officeart/2005/8/layout/radial1"/>
    <dgm:cxn modelId="{25D36643-4AA1-4504-9E2E-839723721D49}" type="presOf" srcId="{A250ADF3-BF37-4EF3-BD1E-AF67C9588B5D}" destId="{0070EA16-9ADC-477A-9E4B-E36428A25166}" srcOrd="0" destOrd="0" presId="urn:microsoft.com/office/officeart/2005/8/layout/radial1"/>
    <dgm:cxn modelId="{32EBAE82-9910-4123-9BC8-25DF0DECB1E9}" srcId="{EC5F0F83-8BA5-43DF-99A3-248FF77FD02C}" destId="{521581B1-1796-46DA-9E00-DA993170D9FB}" srcOrd="6" destOrd="0" parTransId="{81CABCB6-AB3B-4346-B227-AE13BE97FC91}" sibTransId="{B12FC6ED-64AE-4966-B7B6-86E62ED7B425}"/>
    <dgm:cxn modelId="{BE63FD7C-C6DD-4A13-BFBE-43D4949976C7}" type="presParOf" srcId="{EA433FB0-6419-40C4-B020-E8FAA1F7E810}" destId="{1485EC55-4F7A-4E8D-97CE-208C8B06D68C}" srcOrd="0" destOrd="0" presId="urn:microsoft.com/office/officeart/2005/8/layout/radial1"/>
    <dgm:cxn modelId="{5CB3438D-D7B8-40FD-8913-095732264D4C}" type="presParOf" srcId="{EA433FB0-6419-40C4-B020-E8FAA1F7E810}" destId="{AF37524E-AFBA-48B0-81A2-8A9DFFA0C220}" srcOrd="1" destOrd="0" presId="urn:microsoft.com/office/officeart/2005/8/layout/radial1"/>
    <dgm:cxn modelId="{BE498A66-7CB4-4604-AA20-1721C52DF342}" type="presParOf" srcId="{AF37524E-AFBA-48B0-81A2-8A9DFFA0C220}" destId="{DFA07F90-C004-4270-954F-B372C7483CBE}" srcOrd="0" destOrd="0" presId="urn:microsoft.com/office/officeart/2005/8/layout/radial1"/>
    <dgm:cxn modelId="{4802E513-301E-4D89-8556-ABC4C58BA5D8}" type="presParOf" srcId="{EA433FB0-6419-40C4-B020-E8FAA1F7E810}" destId="{10E40267-EAB9-41CA-94C0-4B97ADF9AD6C}" srcOrd="2" destOrd="0" presId="urn:microsoft.com/office/officeart/2005/8/layout/radial1"/>
    <dgm:cxn modelId="{A85DB0DF-55D9-4BFF-81F1-EF0BB58D867E}" type="presParOf" srcId="{EA433FB0-6419-40C4-B020-E8FAA1F7E810}" destId="{9C2BDD1F-0F3C-458C-A145-C2FF3362808C}" srcOrd="3" destOrd="0" presId="urn:microsoft.com/office/officeart/2005/8/layout/radial1"/>
    <dgm:cxn modelId="{C356C37B-B9DC-4F27-A80E-9AE1071639C3}" type="presParOf" srcId="{9C2BDD1F-0F3C-458C-A145-C2FF3362808C}" destId="{306146AB-8024-48B3-B1B4-D3D5B2987272}" srcOrd="0" destOrd="0" presId="urn:microsoft.com/office/officeart/2005/8/layout/radial1"/>
    <dgm:cxn modelId="{51E5CA4F-DAF2-4954-9284-CA46B25C14A4}" type="presParOf" srcId="{EA433FB0-6419-40C4-B020-E8FAA1F7E810}" destId="{0070EA16-9ADC-477A-9E4B-E36428A25166}" srcOrd="4" destOrd="0" presId="urn:microsoft.com/office/officeart/2005/8/layout/radial1"/>
    <dgm:cxn modelId="{C66AFB4D-3186-4D10-8A11-EA1405DA3259}" type="presParOf" srcId="{EA433FB0-6419-40C4-B020-E8FAA1F7E810}" destId="{B5147CBA-02CA-4440-8AA9-DE01E25D8AE0}" srcOrd="5" destOrd="0" presId="urn:microsoft.com/office/officeart/2005/8/layout/radial1"/>
    <dgm:cxn modelId="{6A596114-99A5-4B39-BFA8-4F6A688817C9}" type="presParOf" srcId="{B5147CBA-02CA-4440-8AA9-DE01E25D8AE0}" destId="{2B406A2C-0DD4-4EB1-812D-2F2CD02C1F6B}" srcOrd="0" destOrd="0" presId="urn:microsoft.com/office/officeart/2005/8/layout/radial1"/>
    <dgm:cxn modelId="{D2ADD683-DB8F-45E9-A083-E05AA39BB1F4}" type="presParOf" srcId="{EA433FB0-6419-40C4-B020-E8FAA1F7E810}" destId="{0BB7A13B-8B6F-43E2-9D78-0E8C964F1DF1}" srcOrd="6" destOrd="0" presId="urn:microsoft.com/office/officeart/2005/8/layout/radial1"/>
    <dgm:cxn modelId="{412A1244-A711-46B8-A59F-983538F21497}" type="presParOf" srcId="{EA433FB0-6419-40C4-B020-E8FAA1F7E810}" destId="{43E4DE14-617B-4909-A44B-04E4E7E39BE4}" srcOrd="7" destOrd="0" presId="urn:microsoft.com/office/officeart/2005/8/layout/radial1"/>
    <dgm:cxn modelId="{56E06082-8DB2-495C-BBDC-784D7BA45C11}" type="presParOf" srcId="{43E4DE14-617B-4909-A44B-04E4E7E39BE4}" destId="{B0BACAE6-AA75-4D18-B69C-A6D55DE2253E}" srcOrd="0" destOrd="0" presId="urn:microsoft.com/office/officeart/2005/8/layout/radial1"/>
    <dgm:cxn modelId="{C8D56F25-5873-44EF-802D-36D1D4E0CB5B}" type="presParOf" srcId="{EA433FB0-6419-40C4-B020-E8FAA1F7E810}" destId="{76E93AB1-19C9-41C7-8634-BC9D2476AD78}" srcOrd="8" destOrd="0" presId="urn:microsoft.com/office/officeart/2005/8/layout/radial1"/>
    <dgm:cxn modelId="{F46C01F4-4B52-4339-9DA2-CE7A2723A227}" type="presParOf" srcId="{EA433FB0-6419-40C4-B020-E8FAA1F7E810}" destId="{C550902A-8037-4162-859C-7A9203F2BAD1}" srcOrd="9" destOrd="0" presId="urn:microsoft.com/office/officeart/2005/8/layout/radial1"/>
    <dgm:cxn modelId="{5942022B-5058-45D9-8A32-76F0965ED5DB}" type="presParOf" srcId="{C550902A-8037-4162-859C-7A9203F2BAD1}" destId="{46861334-AE63-499E-878A-E4082CDFB222}" srcOrd="0" destOrd="0" presId="urn:microsoft.com/office/officeart/2005/8/layout/radial1"/>
    <dgm:cxn modelId="{5A8BF16D-425E-4059-A232-365C3624C5C3}" type="presParOf" srcId="{EA433FB0-6419-40C4-B020-E8FAA1F7E810}" destId="{E6703EA6-6423-4396-91FA-8FA48C066C42}" srcOrd="10" destOrd="0" presId="urn:microsoft.com/office/officeart/2005/8/layout/radial1"/>
    <dgm:cxn modelId="{B8FD0377-6397-423F-9050-D38A4F622B0D}" type="presParOf" srcId="{EA433FB0-6419-40C4-B020-E8FAA1F7E810}" destId="{0F179FBD-CE7A-4419-9214-F409E1069471}" srcOrd="11" destOrd="0" presId="urn:microsoft.com/office/officeart/2005/8/layout/radial1"/>
    <dgm:cxn modelId="{BBAD87C2-A7E5-43C3-BF34-B510B4032313}" type="presParOf" srcId="{0F179FBD-CE7A-4419-9214-F409E1069471}" destId="{35DB885D-513E-478F-BD7E-EB075D95DCE3}" srcOrd="0" destOrd="0" presId="urn:microsoft.com/office/officeart/2005/8/layout/radial1"/>
    <dgm:cxn modelId="{F68431CF-8BD8-4751-94A8-B8C59E46D2C8}" type="presParOf" srcId="{EA433FB0-6419-40C4-B020-E8FAA1F7E810}" destId="{20EFE8E0-D4F1-49F4-9E3B-A6B2B18BAA86}" srcOrd="12" destOrd="0" presId="urn:microsoft.com/office/officeart/2005/8/layout/radial1"/>
    <dgm:cxn modelId="{DE72D0B5-C0B3-4C9B-A596-8AE108A35EA6}" type="presParOf" srcId="{EA433FB0-6419-40C4-B020-E8FAA1F7E810}" destId="{A8C1B090-930A-47BB-B402-CAEDB155AE4E}" srcOrd="13" destOrd="0" presId="urn:microsoft.com/office/officeart/2005/8/layout/radial1"/>
    <dgm:cxn modelId="{09D13BF0-EF76-4128-9C17-F7D6F633EC6B}" type="presParOf" srcId="{A8C1B090-930A-47BB-B402-CAEDB155AE4E}" destId="{CE5DC202-9F7C-4EF5-821D-C9D1ADEBCBAE}" srcOrd="0" destOrd="0" presId="urn:microsoft.com/office/officeart/2005/8/layout/radial1"/>
    <dgm:cxn modelId="{42A2DA71-37E1-4D70-8810-8C9F5AB1FBD3}" type="presParOf" srcId="{EA433FB0-6419-40C4-B020-E8FAA1F7E810}" destId="{00C93F92-F198-4F32-94A7-2808D85CA9AE}" srcOrd="14" destOrd="0" presId="urn:microsoft.com/office/officeart/2005/8/layout/radial1"/>
    <dgm:cxn modelId="{31B14D62-34D2-477A-9E1B-57DFE5298695}" type="presParOf" srcId="{EA433FB0-6419-40C4-B020-E8FAA1F7E810}" destId="{C7860B3E-F925-457F-B1A8-6A9F0AD75F4D}" srcOrd="15" destOrd="0" presId="urn:microsoft.com/office/officeart/2005/8/layout/radial1"/>
    <dgm:cxn modelId="{B5CA6EEC-35A4-45CE-BEED-806F9509B243}" type="presParOf" srcId="{C7860B3E-F925-457F-B1A8-6A9F0AD75F4D}" destId="{5A721B04-47C8-4FD8-BF16-7F46871350A5}" srcOrd="0" destOrd="0" presId="urn:microsoft.com/office/officeart/2005/8/layout/radial1"/>
    <dgm:cxn modelId="{5242E5CE-08C7-4FD0-8544-9528C2FA01E5}" type="presParOf" srcId="{EA433FB0-6419-40C4-B020-E8FAA1F7E810}" destId="{D96F4981-9D80-4652-A853-4EBB70F87CB3}" srcOrd="16" destOrd="0" presId="urn:microsoft.com/office/officeart/2005/8/layout/radial1"/>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657A1AC3-ED95-40CF-9942-74BFA0E3C5E7}" type="doc">
      <dgm:prSet loTypeId="urn:microsoft.com/office/officeart/2005/8/layout/hierarchy6" loCatId="hierarchy" qsTypeId="urn:microsoft.com/office/officeart/2005/8/quickstyle/simple1" qsCatId="simple" csTypeId="urn:microsoft.com/office/officeart/2005/8/colors/colorful3" csCatId="colorful" phldr="1"/>
      <dgm:spPr/>
      <dgm:t>
        <a:bodyPr/>
        <a:lstStyle/>
        <a:p>
          <a:endParaRPr lang="en-US"/>
        </a:p>
      </dgm:t>
    </dgm:pt>
    <dgm:pt modelId="{0F5B9DBC-38BA-4545-A269-2766F574E85E}">
      <dgm:prSet phldrT="[Text]" custT="1"/>
      <dgm:spPr>
        <a:xfrm>
          <a:off x="2085977" y="545493"/>
          <a:ext cx="3134545" cy="532719"/>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sz="1050" b="1">
              <a:solidFill>
                <a:sysClr val="window" lastClr="FFFFFF"/>
              </a:solidFill>
              <a:latin typeface="Cambria"/>
              <a:ea typeface="+mn-ea"/>
              <a:cs typeface="+mn-cs"/>
            </a:rPr>
            <a:t>Child with skin rash /itching </a:t>
          </a:r>
        </a:p>
      </dgm:t>
    </dgm:pt>
    <dgm:pt modelId="{F6AC12A1-7185-420D-B5FA-C27E52880439}" type="parTrans" cxnId="{AD7203AF-677A-4D98-8C72-1F66900ABC0C}">
      <dgm:prSet/>
      <dgm:spPr/>
      <dgm:t>
        <a:bodyPr/>
        <a:lstStyle/>
        <a:p>
          <a:pPr algn="ctr"/>
          <a:endParaRPr lang="en-US"/>
        </a:p>
      </dgm:t>
    </dgm:pt>
    <dgm:pt modelId="{026A9390-6F41-47A3-AD4A-95BB0011FEEA}" type="sibTrans" cxnId="{AD7203AF-677A-4D98-8C72-1F66900ABC0C}">
      <dgm:prSet/>
      <dgm:spPr/>
      <dgm:t>
        <a:bodyPr/>
        <a:lstStyle/>
        <a:p>
          <a:pPr algn="ctr"/>
          <a:endParaRPr lang="en-US"/>
        </a:p>
      </dgm:t>
    </dgm:pt>
    <dgm:pt modelId="{BAEAFD5C-4567-4765-8E4F-05B06458A5F2}">
      <dgm:prSet phldrT="[Text]" custT="1"/>
      <dgm:spPr>
        <a:xfrm>
          <a:off x="1664709" y="1218619"/>
          <a:ext cx="1284181" cy="351016"/>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sz="1050" b="0">
              <a:solidFill>
                <a:sysClr val="window" lastClr="FFFFFF"/>
              </a:solidFill>
              <a:latin typeface="Cambria"/>
              <a:ea typeface="+mn-ea"/>
              <a:cs typeface="+mn-cs"/>
            </a:rPr>
            <a:t>Itching skin rash </a:t>
          </a:r>
        </a:p>
      </dgm:t>
    </dgm:pt>
    <dgm:pt modelId="{E5FE2169-04CE-4616-8971-C1ED69A08852}" type="parTrans" cxnId="{9DFFA0A0-BE8F-48AE-AF6B-C348B9D9FCAA}">
      <dgm:prSet/>
      <dgm:spPr>
        <a:xfrm>
          <a:off x="2306800" y="1078213"/>
          <a:ext cx="1346449" cy="140406"/>
        </a:xfrm>
        <a:noFill/>
        <a:ln w="25400" cap="flat" cmpd="sng" algn="ctr">
          <a:solidFill>
            <a:srgbClr val="8064A2">
              <a:hueOff val="0"/>
              <a:satOff val="0"/>
              <a:lumOff val="0"/>
              <a:alphaOff val="0"/>
            </a:srgbClr>
          </a:solidFill>
          <a:prstDash val="solid"/>
        </a:ln>
        <a:effectLst/>
      </dgm:spPr>
      <dgm:t>
        <a:bodyPr/>
        <a:lstStyle/>
        <a:p>
          <a:pPr algn="ctr"/>
          <a:endParaRPr lang="en-US" sz="1000" b="0">
            <a:latin typeface="+mj-lt"/>
          </a:endParaRPr>
        </a:p>
      </dgm:t>
    </dgm:pt>
    <dgm:pt modelId="{48C91538-86A6-4ACB-99D2-D9C1158551D1}" type="sibTrans" cxnId="{9DFFA0A0-BE8F-48AE-AF6B-C348B9D9FCAA}">
      <dgm:prSet/>
      <dgm:spPr/>
      <dgm:t>
        <a:bodyPr/>
        <a:lstStyle/>
        <a:p>
          <a:pPr algn="ctr"/>
          <a:endParaRPr lang="en-US"/>
        </a:p>
      </dgm:t>
    </dgm:pt>
    <dgm:pt modelId="{C3C8246D-3058-4A39-BA5A-404F3F2F4D66}">
      <dgm:prSet phldrT="[Text]" custT="1"/>
      <dgm:spPr>
        <a:xfrm>
          <a:off x="2466887" y="1710042"/>
          <a:ext cx="1040232" cy="1094145"/>
        </a:xfrm>
        <a:solidFill>
          <a:srgbClr val="9BBB59">
            <a:lumMod val="50000"/>
          </a:srgbClr>
        </a:solidFill>
        <a:ln w="25400" cap="flat" cmpd="sng" algn="ctr">
          <a:solidFill>
            <a:sysClr val="window" lastClr="FFFFFF">
              <a:hueOff val="0"/>
              <a:satOff val="0"/>
              <a:lumOff val="0"/>
              <a:alphaOff val="0"/>
            </a:sysClr>
          </a:solidFill>
          <a:prstDash val="solid"/>
        </a:ln>
        <a:effectLst/>
      </dgm:spPr>
      <dgm:t>
        <a:bodyPr/>
        <a:lstStyle/>
        <a:p>
          <a:pPr algn="ctr"/>
          <a:endParaRPr lang="en-US" sz="1000" b="0">
            <a:solidFill>
              <a:sysClr val="window" lastClr="FFFFFF"/>
            </a:solidFill>
            <a:latin typeface="Cambria"/>
            <a:ea typeface="+mn-ea"/>
            <a:cs typeface="+mn-cs"/>
          </a:endParaRPr>
        </a:p>
        <a:p>
          <a:pPr algn="ctr"/>
          <a:r>
            <a:rPr lang="en-US" sz="1050" b="0">
              <a:solidFill>
                <a:sysClr val="window" lastClr="FFFFFF"/>
              </a:solidFill>
              <a:latin typeface="Cambria"/>
              <a:ea typeface="+mn-ea"/>
              <a:cs typeface="+mn-cs"/>
            </a:rPr>
            <a:t>Itching skin rash all over the body</a:t>
          </a:r>
        </a:p>
        <a:p>
          <a:pPr algn="ctr"/>
          <a:r>
            <a:rPr lang="en-US" sz="1050" b="0">
              <a:solidFill>
                <a:sysClr val="window" lastClr="FFFFFF"/>
              </a:solidFill>
              <a:latin typeface="Cambria"/>
              <a:ea typeface="+mn-ea"/>
              <a:cs typeface="+mn-cs"/>
            </a:rPr>
            <a:t>Suspect </a:t>
          </a:r>
          <a:r>
            <a:rPr lang="en-US" sz="1050" b="1">
              <a:solidFill>
                <a:sysClr val="window" lastClr="FFFFFF"/>
              </a:solidFill>
              <a:latin typeface="Cambria"/>
              <a:ea typeface="+mn-ea"/>
              <a:cs typeface="+mn-cs"/>
            </a:rPr>
            <a:t>chicken pox </a:t>
          </a:r>
        </a:p>
      </dgm:t>
    </dgm:pt>
    <dgm:pt modelId="{59EE0131-639C-4615-B800-9E192A6694BA}" type="parTrans" cxnId="{9EB3857F-E789-4BAB-9557-38CC4980B74A}">
      <dgm:prSet/>
      <dgm:spPr>
        <a:xfrm>
          <a:off x="2306800" y="1569635"/>
          <a:ext cx="680203" cy="140406"/>
        </a:xfrm>
        <a:noFill/>
        <a:ln w="25400" cap="flat" cmpd="sng" algn="ctr">
          <a:solidFill>
            <a:srgbClr val="4BACC6">
              <a:hueOff val="0"/>
              <a:satOff val="0"/>
              <a:lumOff val="0"/>
              <a:alphaOff val="0"/>
            </a:srgbClr>
          </a:solidFill>
          <a:prstDash val="solid"/>
        </a:ln>
        <a:effectLst/>
      </dgm:spPr>
      <dgm:t>
        <a:bodyPr/>
        <a:lstStyle/>
        <a:p>
          <a:pPr algn="ctr"/>
          <a:endParaRPr lang="en-US" sz="1000" b="0">
            <a:latin typeface="+mj-lt"/>
          </a:endParaRPr>
        </a:p>
      </dgm:t>
    </dgm:pt>
    <dgm:pt modelId="{08661321-211C-45C7-A304-35847F54EEA0}" type="sibTrans" cxnId="{9EB3857F-E789-4BAB-9557-38CC4980B74A}">
      <dgm:prSet/>
      <dgm:spPr/>
      <dgm:t>
        <a:bodyPr/>
        <a:lstStyle/>
        <a:p>
          <a:pPr algn="ctr"/>
          <a:endParaRPr lang="en-US"/>
        </a:p>
      </dgm:t>
    </dgm:pt>
    <dgm:pt modelId="{666B1132-55A1-41B2-8737-5C3F3B4DB756}">
      <dgm:prSet phldrT="[Text]" custT="1"/>
      <dgm:spPr>
        <a:xfrm>
          <a:off x="3665076" y="1710042"/>
          <a:ext cx="945974" cy="1067359"/>
        </a:xfrm>
        <a:solidFill>
          <a:srgbClr val="9BBB59">
            <a:lumMod val="50000"/>
          </a:srgbClr>
        </a:solidFill>
        <a:ln w="25400" cap="flat" cmpd="sng" algn="ctr">
          <a:solidFill>
            <a:sysClr val="window" lastClr="FFFFFF">
              <a:hueOff val="0"/>
              <a:satOff val="0"/>
              <a:lumOff val="0"/>
              <a:alphaOff val="0"/>
            </a:sysClr>
          </a:solidFill>
          <a:prstDash val="solid"/>
        </a:ln>
        <a:effectLst/>
      </dgm:spPr>
      <dgm:t>
        <a:bodyPr/>
        <a:lstStyle/>
        <a:p>
          <a:pPr algn="ctr"/>
          <a:r>
            <a:rPr lang="en-US" sz="1050" b="0">
              <a:solidFill>
                <a:sysClr val="window" lastClr="FFFFFF"/>
              </a:solidFill>
              <a:latin typeface="Cambria"/>
              <a:ea typeface="+mn-ea"/>
              <a:cs typeface="+mn-cs"/>
            </a:rPr>
            <a:t>Itching of the hairy part of the head </a:t>
          </a:r>
        </a:p>
        <a:p>
          <a:pPr algn="ctr"/>
          <a:r>
            <a:rPr lang="en-US" sz="1050" b="0">
              <a:solidFill>
                <a:sysClr val="window" lastClr="FFFFFF"/>
              </a:solidFill>
              <a:latin typeface="Cambria"/>
              <a:ea typeface="+mn-ea"/>
              <a:cs typeface="+mn-cs"/>
            </a:rPr>
            <a:t>Suspect </a:t>
          </a:r>
          <a:r>
            <a:rPr lang="en-US" sz="1050" b="1">
              <a:solidFill>
                <a:sysClr val="window" lastClr="FFFFFF"/>
              </a:solidFill>
              <a:latin typeface="Cambria"/>
              <a:ea typeface="+mn-ea"/>
              <a:cs typeface="+mn-cs"/>
            </a:rPr>
            <a:t>lice</a:t>
          </a:r>
          <a:r>
            <a:rPr lang="en-US" sz="1050" b="0">
              <a:solidFill>
                <a:sysClr val="window" lastClr="FFFFFF"/>
              </a:solidFill>
              <a:latin typeface="Cambria"/>
              <a:ea typeface="+mn-ea"/>
              <a:cs typeface="+mn-cs"/>
            </a:rPr>
            <a:t> </a:t>
          </a:r>
        </a:p>
      </dgm:t>
    </dgm:pt>
    <dgm:pt modelId="{250E62D4-9D14-43CC-946F-43592071B464}" type="parTrans" cxnId="{A0946F93-E354-4FA0-B567-45D4E72FE9E5}">
      <dgm:prSet/>
      <dgm:spPr>
        <a:xfrm>
          <a:off x="2306800" y="1569635"/>
          <a:ext cx="1831264" cy="140406"/>
        </a:xfrm>
        <a:noFill/>
        <a:ln w="25400" cap="flat" cmpd="sng" algn="ctr">
          <a:solidFill>
            <a:srgbClr val="4BACC6">
              <a:hueOff val="0"/>
              <a:satOff val="0"/>
              <a:lumOff val="0"/>
              <a:alphaOff val="0"/>
            </a:srgbClr>
          </a:solidFill>
          <a:prstDash val="solid"/>
        </a:ln>
        <a:effectLst/>
      </dgm:spPr>
      <dgm:t>
        <a:bodyPr/>
        <a:lstStyle/>
        <a:p>
          <a:pPr algn="ctr"/>
          <a:endParaRPr lang="en-US" sz="1000" b="0">
            <a:latin typeface="+mj-lt"/>
          </a:endParaRPr>
        </a:p>
      </dgm:t>
    </dgm:pt>
    <dgm:pt modelId="{0D1AA00B-79A5-438F-85D2-F0DB0AC06EA7}" type="sibTrans" cxnId="{A0946F93-E354-4FA0-B567-45D4E72FE9E5}">
      <dgm:prSet/>
      <dgm:spPr/>
      <dgm:t>
        <a:bodyPr/>
        <a:lstStyle/>
        <a:p>
          <a:pPr algn="ctr"/>
          <a:endParaRPr lang="en-US"/>
        </a:p>
      </dgm:t>
    </dgm:pt>
    <dgm:pt modelId="{D6B3F72D-1DE4-4C2A-84B9-801E27DCDCBD}">
      <dgm:prSet phldrT="[Text]" custT="1"/>
      <dgm:spPr>
        <a:xfrm>
          <a:off x="4725196" y="1218619"/>
          <a:ext cx="992792" cy="351016"/>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sz="1050" b="0">
              <a:solidFill>
                <a:sysClr val="window" lastClr="FFFFFF"/>
              </a:solidFill>
              <a:latin typeface="Cambria"/>
              <a:ea typeface="+mn-ea"/>
              <a:cs typeface="+mn-cs"/>
            </a:rPr>
            <a:t>Not itching</a:t>
          </a:r>
        </a:p>
      </dgm:t>
    </dgm:pt>
    <dgm:pt modelId="{6788B078-F049-4B7D-AD27-FE4956CDAD4C}" type="parTrans" cxnId="{413BAE17-0BA4-4DE1-B8FD-6399CD2ECC9D}">
      <dgm:prSet/>
      <dgm:spPr>
        <a:xfrm>
          <a:off x="3653249" y="1078213"/>
          <a:ext cx="1568342" cy="140406"/>
        </a:xfrm>
        <a:noFill/>
        <a:ln w="25400" cap="flat" cmpd="sng" algn="ctr">
          <a:solidFill>
            <a:srgbClr val="8064A2">
              <a:hueOff val="0"/>
              <a:satOff val="0"/>
              <a:lumOff val="0"/>
              <a:alphaOff val="0"/>
            </a:srgbClr>
          </a:solidFill>
          <a:prstDash val="solid"/>
        </a:ln>
        <a:effectLst/>
      </dgm:spPr>
      <dgm:t>
        <a:bodyPr/>
        <a:lstStyle/>
        <a:p>
          <a:pPr algn="ctr"/>
          <a:endParaRPr lang="en-US" sz="1000" b="0">
            <a:latin typeface="+mj-lt"/>
          </a:endParaRPr>
        </a:p>
      </dgm:t>
    </dgm:pt>
    <dgm:pt modelId="{50033AA6-276B-44C5-A5A4-A62F86DEE8BF}" type="sibTrans" cxnId="{413BAE17-0BA4-4DE1-B8FD-6399CD2ECC9D}">
      <dgm:prSet/>
      <dgm:spPr/>
      <dgm:t>
        <a:bodyPr/>
        <a:lstStyle/>
        <a:p>
          <a:pPr algn="ctr"/>
          <a:endParaRPr lang="en-US"/>
        </a:p>
      </dgm:t>
    </dgm:pt>
    <dgm:pt modelId="{5B8272D4-AE53-402A-A5C0-B6D6B7CB2A97}">
      <dgm:prSet phldrT="[Text]" custT="1"/>
      <dgm:spPr>
        <a:xfrm>
          <a:off x="4767744" y="1710042"/>
          <a:ext cx="905168" cy="1029452"/>
        </a:xfrm>
        <a:solidFill>
          <a:srgbClr val="9BBB59">
            <a:lumMod val="50000"/>
          </a:srgbClr>
        </a:solidFill>
        <a:ln w="25400" cap="flat" cmpd="sng" algn="ctr">
          <a:solidFill>
            <a:sysClr val="window" lastClr="FFFFFF">
              <a:hueOff val="0"/>
              <a:satOff val="0"/>
              <a:lumOff val="0"/>
              <a:alphaOff val="0"/>
            </a:sysClr>
          </a:solidFill>
          <a:prstDash val="solid"/>
        </a:ln>
        <a:effectLst/>
      </dgm:spPr>
      <dgm:t>
        <a:bodyPr/>
        <a:lstStyle/>
        <a:p>
          <a:pPr algn="ctr"/>
          <a:r>
            <a:rPr lang="en-US" sz="1050" b="0">
              <a:solidFill>
                <a:sysClr val="window" lastClr="FFFFFF"/>
              </a:solidFill>
              <a:latin typeface="Cambria"/>
              <a:ea typeface="+mn-ea"/>
              <a:cs typeface="+mn-cs"/>
            </a:rPr>
            <a:t>Ringworm of the head</a:t>
          </a:r>
        </a:p>
        <a:p>
          <a:pPr algn="ctr"/>
          <a:r>
            <a:rPr lang="en-US" sz="1050" b="1">
              <a:solidFill>
                <a:sysClr val="window" lastClr="FFFFFF"/>
              </a:solidFill>
              <a:latin typeface="Cambria"/>
              <a:ea typeface="+mn-ea"/>
              <a:cs typeface="+mn-cs"/>
            </a:rPr>
            <a:t>Nappy rash</a:t>
          </a:r>
        </a:p>
      </dgm:t>
    </dgm:pt>
    <dgm:pt modelId="{8EB6848F-18BE-492A-BB25-AC0C5B08771F}" type="parTrans" cxnId="{9E448B32-7931-4D24-AB6C-62BA9F640EFC}">
      <dgm:prSet/>
      <dgm:spPr>
        <a:xfrm>
          <a:off x="5174609" y="1569635"/>
          <a:ext cx="91440" cy="140406"/>
        </a:xfrm>
        <a:noFill/>
        <a:ln w="25400" cap="flat" cmpd="sng" algn="ctr">
          <a:solidFill>
            <a:srgbClr val="4BACC6">
              <a:hueOff val="0"/>
              <a:satOff val="0"/>
              <a:lumOff val="0"/>
              <a:alphaOff val="0"/>
            </a:srgbClr>
          </a:solidFill>
          <a:prstDash val="solid"/>
        </a:ln>
        <a:effectLst/>
      </dgm:spPr>
      <dgm:t>
        <a:bodyPr/>
        <a:lstStyle/>
        <a:p>
          <a:pPr algn="ctr"/>
          <a:endParaRPr lang="en-US" sz="1000" b="0">
            <a:latin typeface="+mj-lt"/>
          </a:endParaRPr>
        </a:p>
      </dgm:t>
    </dgm:pt>
    <dgm:pt modelId="{328435D1-979C-439F-82AA-D23FDBA2E7F9}" type="sibTrans" cxnId="{9E448B32-7931-4D24-AB6C-62BA9F640EFC}">
      <dgm:prSet/>
      <dgm:spPr/>
      <dgm:t>
        <a:bodyPr/>
        <a:lstStyle/>
        <a:p>
          <a:pPr algn="ctr"/>
          <a:endParaRPr lang="en-US"/>
        </a:p>
      </dgm:t>
    </dgm:pt>
    <dgm:pt modelId="{54EC8CEE-937A-4611-B9A6-D6D148156700}">
      <dgm:prSet phldrT="[Text]" custT="1"/>
      <dgm:spPr>
        <a:xfrm>
          <a:off x="1859" y="1685355"/>
          <a:ext cx="1129873" cy="1106788"/>
        </a:xfrm>
        <a:solidFill>
          <a:srgbClr val="9BBB59">
            <a:lumMod val="50000"/>
          </a:srgbClr>
        </a:solidFill>
        <a:ln w="25400" cap="flat" cmpd="sng" algn="ctr">
          <a:solidFill>
            <a:sysClr val="window" lastClr="FFFFFF">
              <a:hueOff val="0"/>
              <a:satOff val="0"/>
              <a:lumOff val="0"/>
              <a:alphaOff val="0"/>
            </a:sysClr>
          </a:solidFill>
          <a:prstDash val="solid"/>
        </a:ln>
        <a:effectLst/>
      </dgm:spPr>
      <dgm:t>
        <a:bodyPr/>
        <a:lstStyle/>
        <a:p>
          <a:pPr algn="ctr"/>
          <a:r>
            <a:rPr lang="en-US" sz="1050" b="0">
              <a:solidFill>
                <a:sysClr val="window" lastClr="FFFFFF"/>
              </a:solidFill>
              <a:latin typeface="Cambria"/>
              <a:ea typeface="+mn-ea"/>
              <a:cs typeface="+mn-cs"/>
            </a:rPr>
            <a:t>Itching around the arm folds and neck.</a:t>
          </a:r>
        </a:p>
        <a:p>
          <a:pPr algn="ctr"/>
          <a:r>
            <a:rPr lang="en-US" sz="1050" b="0">
              <a:solidFill>
                <a:sysClr val="window" lastClr="FFFFFF"/>
              </a:solidFill>
              <a:latin typeface="Cambria"/>
              <a:ea typeface="+mn-ea"/>
              <a:cs typeface="+mn-cs"/>
            </a:rPr>
            <a:t>Suspect </a:t>
          </a:r>
          <a:r>
            <a:rPr lang="en-US" sz="1050" b="1">
              <a:solidFill>
                <a:sysClr val="window" lastClr="FFFFFF"/>
              </a:solidFill>
              <a:latin typeface="Cambria"/>
              <a:ea typeface="+mn-ea"/>
              <a:cs typeface="+mn-cs"/>
            </a:rPr>
            <a:t>eczema</a:t>
          </a:r>
          <a:r>
            <a:rPr lang="en-US" sz="1050" b="0">
              <a:solidFill>
                <a:sysClr val="window" lastClr="FFFFFF"/>
              </a:solidFill>
              <a:latin typeface="Cambria"/>
              <a:ea typeface="+mn-ea"/>
              <a:cs typeface="+mn-cs"/>
            </a:rPr>
            <a:t> </a:t>
          </a:r>
        </a:p>
        <a:p>
          <a:pPr algn="ctr"/>
          <a:r>
            <a:rPr lang="en-US" sz="1050" b="0">
              <a:solidFill>
                <a:sysClr val="window" lastClr="FFFFFF"/>
              </a:solidFill>
              <a:latin typeface="Cambria"/>
              <a:ea typeface="+mn-ea"/>
              <a:cs typeface="+mn-cs"/>
            </a:rPr>
            <a:t>Treat as per the guidelines below</a:t>
          </a:r>
        </a:p>
      </dgm:t>
    </dgm:pt>
    <dgm:pt modelId="{6A796976-A1B2-4F2D-9022-D06C373CA7B8}" type="parTrans" cxnId="{89C79DF8-DC0E-4820-A2D2-133351A02D70}">
      <dgm:prSet/>
      <dgm:spPr>
        <a:xfrm>
          <a:off x="566795" y="1569635"/>
          <a:ext cx="1740004" cy="115719"/>
        </a:xfrm>
        <a:noFill/>
        <a:ln w="25400" cap="flat" cmpd="sng" algn="ctr">
          <a:solidFill>
            <a:srgbClr val="4BACC6">
              <a:hueOff val="0"/>
              <a:satOff val="0"/>
              <a:lumOff val="0"/>
              <a:alphaOff val="0"/>
            </a:srgbClr>
          </a:solidFill>
          <a:prstDash val="solid"/>
        </a:ln>
        <a:effectLst/>
      </dgm:spPr>
      <dgm:t>
        <a:bodyPr/>
        <a:lstStyle/>
        <a:p>
          <a:pPr algn="ctr"/>
          <a:endParaRPr lang="en-US" sz="1000" b="0">
            <a:latin typeface="+mj-lt"/>
          </a:endParaRPr>
        </a:p>
      </dgm:t>
    </dgm:pt>
    <dgm:pt modelId="{A40675C5-1629-4467-8460-90D5D7C89717}" type="sibTrans" cxnId="{89C79DF8-DC0E-4820-A2D2-133351A02D70}">
      <dgm:prSet/>
      <dgm:spPr/>
      <dgm:t>
        <a:bodyPr/>
        <a:lstStyle/>
        <a:p>
          <a:pPr algn="ctr"/>
          <a:endParaRPr lang="en-US"/>
        </a:p>
      </dgm:t>
    </dgm:pt>
    <dgm:pt modelId="{DEA35D63-E540-464A-8D77-30C2B9249E2F}">
      <dgm:prSet phldrT="[Text]" custT="1"/>
      <dgm:spPr>
        <a:xfrm>
          <a:off x="1290379" y="1710042"/>
          <a:ext cx="1018550" cy="1052623"/>
        </a:xfrm>
        <a:solidFill>
          <a:srgbClr val="9BBB59">
            <a:lumMod val="50000"/>
          </a:srgbClr>
        </a:solidFill>
        <a:ln w="25400" cap="flat" cmpd="sng" algn="ctr">
          <a:solidFill>
            <a:sysClr val="window" lastClr="FFFFFF">
              <a:hueOff val="0"/>
              <a:satOff val="0"/>
              <a:lumOff val="0"/>
              <a:alphaOff val="0"/>
            </a:sysClr>
          </a:solidFill>
          <a:prstDash val="solid"/>
        </a:ln>
        <a:effectLst/>
      </dgm:spPr>
      <dgm:t>
        <a:bodyPr/>
        <a:lstStyle/>
        <a:p>
          <a:pPr algn="ctr"/>
          <a:r>
            <a:rPr lang="en-US" sz="1050" b="0">
              <a:solidFill>
                <a:sysClr val="window" lastClr="FFFFFF"/>
              </a:solidFill>
              <a:latin typeface="Cambria"/>
              <a:ea typeface="+mn-ea"/>
              <a:cs typeface="+mn-cs"/>
            </a:rPr>
            <a:t>Itching between finger webs</a:t>
          </a:r>
        </a:p>
        <a:p>
          <a:pPr algn="ctr"/>
          <a:r>
            <a:rPr lang="en-US" sz="1050" b="0">
              <a:solidFill>
                <a:sysClr val="window" lastClr="FFFFFF"/>
              </a:solidFill>
              <a:latin typeface="Cambria"/>
              <a:ea typeface="+mn-ea"/>
              <a:cs typeface="+mn-cs"/>
            </a:rPr>
            <a:t>Suspect </a:t>
          </a:r>
          <a:r>
            <a:rPr lang="en-US" sz="1050" b="1">
              <a:solidFill>
                <a:sysClr val="window" lastClr="FFFFFF"/>
              </a:solidFill>
              <a:latin typeface="Cambria"/>
              <a:ea typeface="+mn-ea"/>
              <a:cs typeface="+mn-cs"/>
            </a:rPr>
            <a:t>scabies </a:t>
          </a:r>
        </a:p>
      </dgm:t>
    </dgm:pt>
    <dgm:pt modelId="{9BD3662F-376E-46C8-A5C8-45ABBD7ACDF0}" type="parTrans" cxnId="{45D56444-C9D3-4C7B-8544-716B59A16EA6}">
      <dgm:prSet/>
      <dgm:spPr>
        <a:xfrm>
          <a:off x="1799654" y="1569635"/>
          <a:ext cx="507145" cy="140406"/>
        </a:xfrm>
        <a:noFill/>
        <a:ln w="25400" cap="flat" cmpd="sng" algn="ctr">
          <a:solidFill>
            <a:srgbClr val="4BACC6">
              <a:hueOff val="0"/>
              <a:satOff val="0"/>
              <a:lumOff val="0"/>
              <a:alphaOff val="0"/>
            </a:srgbClr>
          </a:solidFill>
          <a:prstDash val="solid"/>
        </a:ln>
        <a:effectLst/>
      </dgm:spPr>
      <dgm:t>
        <a:bodyPr/>
        <a:lstStyle/>
        <a:p>
          <a:pPr algn="ctr"/>
          <a:endParaRPr lang="en-US" sz="1000" b="0">
            <a:latin typeface="+mj-lt"/>
          </a:endParaRPr>
        </a:p>
      </dgm:t>
    </dgm:pt>
    <dgm:pt modelId="{0F526783-7B13-4352-AF9A-0A21F1135CD4}" type="sibTrans" cxnId="{45D56444-C9D3-4C7B-8544-716B59A16EA6}">
      <dgm:prSet/>
      <dgm:spPr/>
      <dgm:t>
        <a:bodyPr/>
        <a:lstStyle/>
        <a:p>
          <a:pPr algn="ctr"/>
          <a:endParaRPr lang="en-US"/>
        </a:p>
      </dgm:t>
    </dgm:pt>
    <dgm:pt modelId="{DED850B5-0AC2-42A4-BC79-DF26452E0F1E}" type="pres">
      <dgm:prSet presAssocID="{657A1AC3-ED95-40CF-9942-74BFA0E3C5E7}" presName="mainComposite" presStyleCnt="0">
        <dgm:presLayoutVars>
          <dgm:chPref val="1"/>
          <dgm:dir/>
          <dgm:animOne val="branch"/>
          <dgm:animLvl val="lvl"/>
          <dgm:resizeHandles val="exact"/>
        </dgm:presLayoutVars>
      </dgm:prSet>
      <dgm:spPr/>
      <dgm:t>
        <a:bodyPr/>
        <a:lstStyle/>
        <a:p>
          <a:endParaRPr lang="en-US"/>
        </a:p>
      </dgm:t>
    </dgm:pt>
    <dgm:pt modelId="{45566CF8-B333-44FC-B4F5-F3B72BE8C138}" type="pres">
      <dgm:prSet presAssocID="{657A1AC3-ED95-40CF-9942-74BFA0E3C5E7}" presName="hierFlow" presStyleCnt="0"/>
      <dgm:spPr/>
    </dgm:pt>
    <dgm:pt modelId="{1137DCDC-27F1-466D-9BD7-BBF6BE299FCA}" type="pres">
      <dgm:prSet presAssocID="{657A1AC3-ED95-40CF-9942-74BFA0E3C5E7}" presName="hierChild1" presStyleCnt="0">
        <dgm:presLayoutVars>
          <dgm:chPref val="1"/>
          <dgm:animOne val="branch"/>
          <dgm:animLvl val="lvl"/>
        </dgm:presLayoutVars>
      </dgm:prSet>
      <dgm:spPr/>
    </dgm:pt>
    <dgm:pt modelId="{FFA53D05-5169-4700-A844-DB31B6DC75C2}" type="pres">
      <dgm:prSet presAssocID="{0F5B9DBC-38BA-4545-A269-2766F574E85E}" presName="Name14" presStyleCnt="0"/>
      <dgm:spPr/>
    </dgm:pt>
    <dgm:pt modelId="{34F37020-4818-4737-B828-0A71D3F6DADD}" type="pres">
      <dgm:prSet presAssocID="{0F5B9DBC-38BA-4545-A269-2766F574E85E}" presName="level1Shape" presStyleLbl="node0" presStyleIdx="0" presStyleCnt="1" custScaleX="595328" custScaleY="151765" custLinFactNeighborX="-7236">
        <dgm:presLayoutVars>
          <dgm:chPref val="3"/>
        </dgm:presLayoutVars>
      </dgm:prSet>
      <dgm:spPr>
        <a:prstGeom prst="roundRect">
          <a:avLst>
            <a:gd name="adj" fmla="val 10000"/>
          </a:avLst>
        </a:prstGeom>
      </dgm:spPr>
      <dgm:t>
        <a:bodyPr/>
        <a:lstStyle/>
        <a:p>
          <a:endParaRPr lang="en-US"/>
        </a:p>
      </dgm:t>
    </dgm:pt>
    <dgm:pt modelId="{80D6E99C-3FA3-4FE9-9121-97AA8E527FCC}" type="pres">
      <dgm:prSet presAssocID="{0F5B9DBC-38BA-4545-A269-2766F574E85E}" presName="hierChild2" presStyleCnt="0"/>
      <dgm:spPr/>
    </dgm:pt>
    <dgm:pt modelId="{7422BD37-6371-4C9A-87F1-855DA89FF824}" type="pres">
      <dgm:prSet presAssocID="{E5FE2169-04CE-4616-8971-C1ED69A08852}" presName="Name19" presStyleLbl="parChTrans1D2" presStyleIdx="0" presStyleCnt="2"/>
      <dgm:spPr>
        <a:custGeom>
          <a:avLst/>
          <a:gdLst/>
          <a:ahLst/>
          <a:cxnLst/>
          <a:rect l="0" t="0" r="0" b="0"/>
          <a:pathLst>
            <a:path>
              <a:moveTo>
                <a:pt x="1346449" y="0"/>
              </a:moveTo>
              <a:lnTo>
                <a:pt x="1346449" y="70203"/>
              </a:lnTo>
              <a:lnTo>
                <a:pt x="0" y="70203"/>
              </a:lnTo>
              <a:lnTo>
                <a:pt x="0" y="140406"/>
              </a:lnTo>
            </a:path>
          </a:pathLst>
        </a:custGeom>
      </dgm:spPr>
      <dgm:t>
        <a:bodyPr/>
        <a:lstStyle/>
        <a:p>
          <a:endParaRPr lang="en-US"/>
        </a:p>
      </dgm:t>
    </dgm:pt>
    <dgm:pt modelId="{565633C7-A128-42D2-ABB2-21832A43F51A}" type="pres">
      <dgm:prSet presAssocID="{BAEAFD5C-4567-4765-8E4F-05B06458A5F2}" presName="Name21" presStyleCnt="0"/>
      <dgm:spPr/>
    </dgm:pt>
    <dgm:pt modelId="{5F994C73-C0E2-4B38-85B7-787C49E7423E}" type="pres">
      <dgm:prSet presAssocID="{BAEAFD5C-4567-4765-8E4F-05B06458A5F2}" presName="level2Shape" presStyleLbl="node2" presStyleIdx="0" presStyleCnt="2" custScaleX="243898"/>
      <dgm:spPr>
        <a:prstGeom prst="roundRect">
          <a:avLst>
            <a:gd name="adj" fmla="val 10000"/>
          </a:avLst>
        </a:prstGeom>
      </dgm:spPr>
      <dgm:t>
        <a:bodyPr/>
        <a:lstStyle/>
        <a:p>
          <a:endParaRPr lang="en-US"/>
        </a:p>
      </dgm:t>
    </dgm:pt>
    <dgm:pt modelId="{7950A84A-140C-4300-9E60-36F5865CC9E8}" type="pres">
      <dgm:prSet presAssocID="{BAEAFD5C-4567-4765-8E4F-05B06458A5F2}" presName="hierChild3" presStyleCnt="0"/>
      <dgm:spPr/>
    </dgm:pt>
    <dgm:pt modelId="{D214AA29-BF56-43A1-B738-AF853A85E0DE}" type="pres">
      <dgm:prSet presAssocID="{6A796976-A1B2-4F2D-9022-D06C373CA7B8}" presName="Name19" presStyleLbl="parChTrans1D3" presStyleIdx="0" presStyleCnt="5"/>
      <dgm:spPr>
        <a:custGeom>
          <a:avLst/>
          <a:gdLst/>
          <a:ahLst/>
          <a:cxnLst/>
          <a:rect l="0" t="0" r="0" b="0"/>
          <a:pathLst>
            <a:path>
              <a:moveTo>
                <a:pt x="1740004" y="0"/>
              </a:moveTo>
              <a:lnTo>
                <a:pt x="1740004" y="57859"/>
              </a:lnTo>
              <a:lnTo>
                <a:pt x="0" y="57859"/>
              </a:lnTo>
              <a:lnTo>
                <a:pt x="0" y="115719"/>
              </a:lnTo>
            </a:path>
          </a:pathLst>
        </a:custGeom>
      </dgm:spPr>
      <dgm:t>
        <a:bodyPr/>
        <a:lstStyle/>
        <a:p>
          <a:endParaRPr lang="en-US"/>
        </a:p>
      </dgm:t>
    </dgm:pt>
    <dgm:pt modelId="{66267DD8-FE45-481C-BDA6-0D1DC5351C14}" type="pres">
      <dgm:prSet presAssocID="{54EC8CEE-937A-4611-B9A6-D6D148156700}" presName="Name21" presStyleCnt="0"/>
      <dgm:spPr/>
    </dgm:pt>
    <dgm:pt modelId="{9453A0CA-72CC-4FA3-BFB9-6D2FBB7756B2}" type="pres">
      <dgm:prSet presAssocID="{54EC8CEE-937A-4611-B9A6-D6D148156700}" presName="level2Shape" presStyleLbl="node3" presStyleIdx="0" presStyleCnt="5" custScaleX="214591" custScaleY="315310" custLinFactNeighborX="-131" custLinFactNeighborY="-7033"/>
      <dgm:spPr>
        <a:prstGeom prst="roundRect">
          <a:avLst>
            <a:gd name="adj" fmla="val 10000"/>
          </a:avLst>
        </a:prstGeom>
      </dgm:spPr>
      <dgm:t>
        <a:bodyPr/>
        <a:lstStyle/>
        <a:p>
          <a:endParaRPr lang="en-US"/>
        </a:p>
      </dgm:t>
    </dgm:pt>
    <dgm:pt modelId="{296C93F3-9B5A-4EE4-A3ED-978E0A8E5A6F}" type="pres">
      <dgm:prSet presAssocID="{54EC8CEE-937A-4611-B9A6-D6D148156700}" presName="hierChild3" presStyleCnt="0"/>
      <dgm:spPr/>
    </dgm:pt>
    <dgm:pt modelId="{9E5BC13E-36EF-4A66-BA51-4150599C71A1}" type="pres">
      <dgm:prSet presAssocID="{9BD3662F-376E-46C8-A5C8-45ABBD7ACDF0}" presName="Name19" presStyleLbl="parChTrans1D3" presStyleIdx="1" presStyleCnt="5"/>
      <dgm:spPr>
        <a:custGeom>
          <a:avLst/>
          <a:gdLst/>
          <a:ahLst/>
          <a:cxnLst/>
          <a:rect l="0" t="0" r="0" b="0"/>
          <a:pathLst>
            <a:path>
              <a:moveTo>
                <a:pt x="507145" y="0"/>
              </a:moveTo>
              <a:lnTo>
                <a:pt x="507145" y="70203"/>
              </a:lnTo>
              <a:lnTo>
                <a:pt x="0" y="70203"/>
              </a:lnTo>
              <a:lnTo>
                <a:pt x="0" y="140406"/>
              </a:lnTo>
            </a:path>
          </a:pathLst>
        </a:custGeom>
      </dgm:spPr>
      <dgm:t>
        <a:bodyPr/>
        <a:lstStyle/>
        <a:p>
          <a:endParaRPr lang="en-US"/>
        </a:p>
      </dgm:t>
    </dgm:pt>
    <dgm:pt modelId="{8377B6FB-6138-4E10-B867-7B016568A6B3}" type="pres">
      <dgm:prSet presAssocID="{DEA35D63-E540-464A-8D77-30C2B9249E2F}" presName="Name21" presStyleCnt="0"/>
      <dgm:spPr/>
    </dgm:pt>
    <dgm:pt modelId="{7782FEAF-C4F6-4FB0-AFD7-847799602E94}" type="pres">
      <dgm:prSet presAssocID="{DEA35D63-E540-464A-8D77-30C2B9249E2F}" presName="level2Shape" presStyleLbl="node3" presStyleIdx="1" presStyleCnt="5" custScaleX="193448" custScaleY="299879"/>
      <dgm:spPr>
        <a:prstGeom prst="roundRect">
          <a:avLst>
            <a:gd name="adj" fmla="val 10000"/>
          </a:avLst>
        </a:prstGeom>
      </dgm:spPr>
      <dgm:t>
        <a:bodyPr/>
        <a:lstStyle/>
        <a:p>
          <a:endParaRPr lang="en-US"/>
        </a:p>
      </dgm:t>
    </dgm:pt>
    <dgm:pt modelId="{2D5936B3-652C-400F-B7AD-E9106E9E237E}" type="pres">
      <dgm:prSet presAssocID="{DEA35D63-E540-464A-8D77-30C2B9249E2F}" presName="hierChild3" presStyleCnt="0"/>
      <dgm:spPr/>
    </dgm:pt>
    <dgm:pt modelId="{5EC2657B-CCCD-4E1E-B15D-E13842C3167C}" type="pres">
      <dgm:prSet presAssocID="{59EE0131-639C-4615-B800-9E192A6694BA}" presName="Name19" presStyleLbl="parChTrans1D3" presStyleIdx="2" presStyleCnt="5"/>
      <dgm:spPr>
        <a:custGeom>
          <a:avLst/>
          <a:gdLst/>
          <a:ahLst/>
          <a:cxnLst/>
          <a:rect l="0" t="0" r="0" b="0"/>
          <a:pathLst>
            <a:path>
              <a:moveTo>
                <a:pt x="0" y="0"/>
              </a:moveTo>
              <a:lnTo>
                <a:pt x="0" y="70203"/>
              </a:lnTo>
              <a:lnTo>
                <a:pt x="680203" y="70203"/>
              </a:lnTo>
              <a:lnTo>
                <a:pt x="680203" y="140406"/>
              </a:lnTo>
            </a:path>
          </a:pathLst>
        </a:custGeom>
      </dgm:spPr>
      <dgm:t>
        <a:bodyPr/>
        <a:lstStyle/>
        <a:p>
          <a:endParaRPr lang="en-US"/>
        </a:p>
      </dgm:t>
    </dgm:pt>
    <dgm:pt modelId="{5D454B6B-788E-4EB0-9B07-96369140D236}" type="pres">
      <dgm:prSet presAssocID="{C3C8246D-3058-4A39-BA5A-404F3F2F4D66}" presName="Name21" presStyleCnt="0"/>
      <dgm:spPr/>
    </dgm:pt>
    <dgm:pt modelId="{FC34CF51-C58E-4098-A11B-D8E633C62E08}" type="pres">
      <dgm:prSet presAssocID="{C3C8246D-3058-4A39-BA5A-404F3F2F4D66}" presName="level2Shape" presStyleLbl="node3" presStyleIdx="2" presStyleCnt="5" custScaleX="197566" custScaleY="311708"/>
      <dgm:spPr>
        <a:prstGeom prst="roundRect">
          <a:avLst>
            <a:gd name="adj" fmla="val 10000"/>
          </a:avLst>
        </a:prstGeom>
      </dgm:spPr>
      <dgm:t>
        <a:bodyPr/>
        <a:lstStyle/>
        <a:p>
          <a:endParaRPr lang="en-US"/>
        </a:p>
      </dgm:t>
    </dgm:pt>
    <dgm:pt modelId="{CFD9262D-4872-40C0-AF02-76BFD28C52CB}" type="pres">
      <dgm:prSet presAssocID="{C3C8246D-3058-4A39-BA5A-404F3F2F4D66}" presName="hierChild3" presStyleCnt="0"/>
      <dgm:spPr/>
    </dgm:pt>
    <dgm:pt modelId="{4855E856-F2D6-4FA8-8CCD-E9EEB3C42CD1}" type="pres">
      <dgm:prSet presAssocID="{250E62D4-9D14-43CC-946F-43592071B464}" presName="Name19" presStyleLbl="parChTrans1D3" presStyleIdx="3" presStyleCnt="5"/>
      <dgm:spPr>
        <a:custGeom>
          <a:avLst/>
          <a:gdLst/>
          <a:ahLst/>
          <a:cxnLst/>
          <a:rect l="0" t="0" r="0" b="0"/>
          <a:pathLst>
            <a:path>
              <a:moveTo>
                <a:pt x="0" y="0"/>
              </a:moveTo>
              <a:lnTo>
                <a:pt x="0" y="70203"/>
              </a:lnTo>
              <a:lnTo>
                <a:pt x="1831264" y="70203"/>
              </a:lnTo>
              <a:lnTo>
                <a:pt x="1831264" y="140406"/>
              </a:lnTo>
            </a:path>
          </a:pathLst>
        </a:custGeom>
      </dgm:spPr>
      <dgm:t>
        <a:bodyPr/>
        <a:lstStyle/>
        <a:p>
          <a:endParaRPr lang="en-US"/>
        </a:p>
      </dgm:t>
    </dgm:pt>
    <dgm:pt modelId="{23DF793A-AE15-4857-9B9A-9CA305A55DFB}" type="pres">
      <dgm:prSet presAssocID="{666B1132-55A1-41B2-8737-5C3F3B4DB756}" presName="Name21" presStyleCnt="0"/>
      <dgm:spPr/>
    </dgm:pt>
    <dgm:pt modelId="{C13230A5-9952-46BD-A3BD-F5D9136B94FA}" type="pres">
      <dgm:prSet presAssocID="{666B1132-55A1-41B2-8737-5C3F3B4DB756}" presName="level2Shape" presStyleLbl="node3" presStyleIdx="3" presStyleCnt="5" custScaleX="179664" custScaleY="304077"/>
      <dgm:spPr>
        <a:prstGeom prst="roundRect">
          <a:avLst>
            <a:gd name="adj" fmla="val 10000"/>
          </a:avLst>
        </a:prstGeom>
      </dgm:spPr>
      <dgm:t>
        <a:bodyPr/>
        <a:lstStyle/>
        <a:p>
          <a:endParaRPr lang="en-US"/>
        </a:p>
      </dgm:t>
    </dgm:pt>
    <dgm:pt modelId="{F1F36C20-33BE-467B-B402-66AB1847CE43}" type="pres">
      <dgm:prSet presAssocID="{666B1132-55A1-41B2-8737-5C3F3B4DB756}" presName="hierChild3" presStyleCnt="0"/>
      <dgm:spPr/>
    </dgm:pt>
    <dgm:pt modelId="{C15A0E34-1DFC-4342-A13D-92F0C4B1FE5B}" type="pres">
      <dgm:prSet presAssocID="{6788B078-F049-4B7D-AD27-FE4956CDAD4C}" presName="Name19" presStyleLbl="parChTrans1D2" presStyleIdx="1" presStyleCnt="2"/>
      <dgm:spPr>
        <a:custGeom>
          <a:avLst/>
          <a:gdLst/>
          <a:ahLst/>
          <a:cxnLst/>
          <a:rect l="0" t="0" r="0" b="0"/>
          <a:pathLst>
            <a:path>
              <a:moveTo>
                <a:pt x="0" y="0"/>
              </a:moveTo>
              <a:lnTo>
                <a:pt x="0" y="70203"/>
              </a:lnTo>
              <a:lnTo>
                <a:pt x="1568342" y="70203"/>
              </a:lnTo>
              <a:lnTo>
                <a:pt x="1568342" y="140406"/>
              </a:lnTo>
            </a:path>
          </a:pathLst>
        </a:custGeom>
      </dgm:spPr>
      <dgm:t>
        <a:bodyPr/>
        <a:lstStyle/>
        <a:p>
          <a:endParaRPr lang="en-US"/>
        </a:p>
      </dgm:t>
    </dgm:pt>
    <dgm:pt modelId="{3798FA39-D643-436B-855B-3ECC0DEAF90D}" type="pres">
      <dgm:prSet presAssocID="{D6B3F72D-1DE4-4C2A-84B9-801E27DCDCBD}" presName="Name21" presStyleCnt="0"/>
      <dgm:spPr/>
    </dgm:pt>
    <dgm:pt modelId="{3D6AD231-CCB2-43A3-A223-FFED5FC247C3}" type="pres">
      <dgm:prSet presAssocID="{D6B3F72D-1DE4-4C2A-84B9-801E27DCDCBD}" presName="level2Shape" presStyleLbl="node2" presStyleIdx="1" presStyleCnt="2" custScaleX="188556"/>
      <dgm:spPr>
        <a:prstGeom prst="roundRect">
          <a:avLst>
            <a:gd name="adj" fmla="val 10000"/>
          </a:avLst>
        </a:prstGeom>
      </dgm:spPr>
      <dgm:t>
        <a:bodyPr/>
        <a:lstStyle/>
        <a:p>
          <a:endParaRPr lang="en-US"/>
        </a:p>
      </dgm:t>
    </dgm:pt>
    <dgm:pt modelId="{F0C52822-5ECC-4A90-8F49-442520452FC6}" type="pres">
      <dgm:prSet presAssocID="{D6B3F72D-1DE4-4C2A-84B9-801E27DCDCBD}" presName="hierChild3" presStyleCnt="0"/>
      <dgm:spPr/>
    </dgm:pt>
    <dgm:pt modelId="{B80E8880-C71A-4F03-BAAE-232C0FB4D568}" type="pres">
      <dgm:prSet presAssocID="{8EB6848F-18BE-492A-BB25-AC0C5B08771F}" presName="Name19" presStyleLbl="parChTrans1D3" presStyleIdx="4" presStyleCnt="5"/>
      <dgm:spPr>
        <a:custGeom>
          <a:avLst/>
          <a:gdLst/>
          <a:ahLst/>
          <a:cxnLst/>
          <a:rect l="0" t="0" r="0" b="0"/>
          <a:pathLst>
            <a:path>
              <a:moveTo>
                <a:pt x="46983" y="0"/>
              </a:moveTo>
              <a:lnTo>
                <a:pt x="46983" y="70203"/>
              </a:lnTo>
              <a:lnTo>
                <a:pt x="45720" y="70203"/>
              </a:lnTo>
              <a:lnTo>
                <a:pt x="45720" y="140406"/>
              </a:lnTo>
            </a:path>
          </a:pathLst>
        </a:custGeom>
      </dgm:spPr>
      <dgm:t>
        <a:bodyPr/>
        <a:lstStyle/>
        <a:p>
          <a:endParaRPr lang="en-US"/>
        </a:p>
      </dgm:t>
    </dgm:pt>
    <dgm:pt modelId="{AC6DB2CD-8C31-41AB-9D23-27E04CF75F6F}" type="pres">
      <dgm:prSet presAssocID="{5B8272D4-AE53-402A-A5C0-B6D6B7CB2A97}" presName="Name21" presStyleCnt="0"/>
      <dgm:spPr/>
    </dgm:pt>
    <dgm:pt modelId="{AC271CB9-7160-41D8-AABB-5C4D122829B9}" type="pres">
      <dgm:prSet presAssocID="{5B8272D4-AE53-402A-A5C0-B6D6B7CB2A97}" presName="level2Shape" presStyleLbl="node3" presStyleIdx="4" presStyleCnt="5" custScaleX="171914" custScaleY="293278" custLinFactNeighborX="-240" custLinFactNeighborY="0"/>
      <dgm:spPr>
        <a:prstGeom prst="roundRect">
          <a:avLst>
            <a:gd name="adj" fmla="val 10000"/>
          </a:avLst>
        </a:prstGeom>
      </dgm:spPr>
      <dgm:t>
        <a:bodyPr/>
        <a:lstStyle/>
        <a:p>
          <a:endParaRPr lang="en-US"/>
        </a:p>
      </dgm:t>
    </dgm:pt>
    <dgm:pt modelId="{9E8F6B01-5C46-4747-A3CC-335B33E6EF4F}" type="pres">
      <dgm:prSet presAssocID="{5B8272D4-AE53-402A-A5C0-B6D6B7CB2A97}" presName="hierChild3" presStyleCnt="0"/>
      <dgm:spPr/>
    </dgm:pt>
    <dgm:pt modelId="{97AC5D2C-7BE1-4E65-928A-387009A34710}" type="pres">
      <dgm:prSet presAssocID="{657A1AC3-ED95-40CF-9942-74BFA0E3C5E7}" presName="bgShapesFlow" presStyleCnt="0"/>
      <dgm:spPr/>
    </dgm:pt>
  </dgm:ptLst>
  <dgm:cxnLst>
    <dgm:cxn modelId="{64AAD244-F8B9-4D91-885E-44FA6503C971}" type="presOf" srcId="{6788B078-F049-4B7D-AD27-FE4956CDAD4C}" destId="{C15A0E34-1DFC-4342-A13D-92F0C4B1FE5B}" srcOrd="0" destOrd="0" presId="urn:microsoft.com/office/officeart/2005/8/layout/hierarchy6"/>
    <dgm:cxn modelId="{78FE2420-9376-4FBA-A86E-94A0577F986F}" type="presOf" srcId="{666B1132-55A1-41B2-8737-5C3F3B4DB756}" destId="{C13230A5-9952-46BD-A3BD-F5D9136B94FA}" srcOrd="0" destOrd="0" presId="urn:microsoft.com/office/officeart/2005/8/layout/hierarchy6"/>
    <dgm:cxn modelId="{EE8EC8B3-5188-4E96-AF9C-B38C8956EDFC}" type="presOf" srcId="{9BD3662F-376E-46C8-A5C8-45ABBD7ACDF0}" destId="{9E5BC13E-36EF-4A66-BA51-4150599C71A1}" srcOrd="0" destOrd="0" presId="urn:microsoft.com/office/officeart/2005/8/layout/hierarchy6"/>
    <dgm:cxn modelId="{7904B712-72E3-4C8B-B9A3-267B8F84D4AF}" type="presOf" srcId="{E5FE2169-04CE-4616-8971-C1ED69A08852}" destId="{7422BD37-6371-4C9A-87F1-855DA89FF824}" srcOrd="0" destOrd="0" presId="urn:microsoft.com/office/officeart/2005/8/layout/hierarchy6"/>
    <dgm:cxn modelId="{C809FB1B-970B-4A7B-82D3-0D9D1946DC64}" type="presOf" srcId="{D6B3F72D-1DE4-4C2A-84B9-801E27DCDCBD}" destId="{3D6AD231-CCB2-43A3-A223-FFED5FC247C3}" srcOrd="0" destOrd="0" presId="urn:microsoft.com/office/officeart/2005/8/layout/hierarchy6"/>
    <dgm:cxn modelId="{9DFFA0A0-BE8F-48AE-AF6B-C348B9D9FCAA}" srcId="{0F5B9DBC-38BA-4545-A269-2766F574E85E}" destId="{BAEAFD5C-4567-4765-8E4F-05B06458A5F2}" srcOrd="0" destOrd="0" parTransId="{E5FE2169-04CE-4616-8971-C1ED69A08852}" sibTransId="{48C91538-86A6-4ACB-99D2-D9C1158551D1}"/>
    <dgm:cxn modelId="{A0946F93-E354-4FA0-B567-45D4E72FE9E5}" srcId="{BAEAFD5C-4567-4765-8E4F-05B06458A5F2}" destId="{666B1132-55A1-41B2-8737-5C3F3B4DB756}" srcOrd="3" destOrd="0" parTransId="{250E62D4-9D14-43CC-946F-43592071B464}" sibTransId="{0D1AA00B-79A5-438F-85D2-F0DB0AC06EA7}"/>
    <dgm:cxn modelId="{424301CE-C9E4-480A-BB18-D35879E2BFE0}" type="presOf" srcId="{8EB6848F-18BE-492A-BB25-AC0C5B08771F}" destId="{B80E8880-C71A-4F03-BAAE-232C0FB4D568}" srcOrd="0" destOrd="0" presId="urn:microsoft.com/office/officeart/2005/8/layout/hierarchy6"/>
    <dgm:cxn modelId="{6737E051-CE72-4E59-827A-02F99EA0D575}" type="presOf" srcId="{DEA35D63-E540-464A-8D77-30C2B9249E2F}" destId="{7782FEAF-C4F6-4FB0-AFD7-847799602E94}" srcOrd="0" destOrd="0" presId="urn:microsoft.com/office/officeart/2005/8/layout/hierarchy6"/>
    <dgm:cxn modelId="{413BAE17-0BA4-4DE1-B8FD-6399CD2ECC9D}" srcId="{0F5B9DBC-38BA-4545-A269-2766F574E85E}" destId="{D6B3F72D-1DE4-4C2A-84B9-801E27DCDCBD}" srcOrd="1" destOrd="0" parTransId="{6788B078-F049-4B7D-AD27-FE4956CDAD4C}" sibTransId="{50033AA6-276B-44C5-A5A4-A62F86DEE8BF}"/>
    <dgm:cxn modelId="{C0B49BD9-085D-42C4-86F3-6E06F40071EE}" type="presOf" srcId="{6A796976-A1B2-4F2D-9022-D06C373CA7B8}" destId="{D214AA29-BF56-43A1-B738-AF853A85E0DE}" srcOrd="0" destOrd="0" presId="urn:microsoft.com/office/officeart/2005/8/layout/hierarchy6"/>
    <dgm:cxn modelId="{AD7203AF-677A-4D98-8C72-1F66900ABC0C}" srcId="{657A1AC3-ED95-40CF-9942-74BFA0E3C5E7}" destId="{0F5B9DBC-38BA-4545-A269-2766F574E85E}" srcOrd="0" destOrd="0" parTransId="{F6AC12A1-7185-420D-B5FA-C27E52880439}" sibTransId="{026A9390-6F41-47A3-AD4A-95BB0011FEEA}"/>
    <dgm:cxn modelId="{A923BF5C-E960-46F2-990B-4993C6EE1DA8}" type="presOf" srcId="{657A1AC3-ED95-40CF-9942-74BFA0E3C5E7}" destId="{DED850B5-0AC2-42A4-BC79-DF26452E0F1E}" srcOrd="0" destOrd="0" presId="urn:microsoft.com/office/officeart/2005/8/layout/hierarchy6"/>
    <dgm:cxn modelId="{91A5F3D6-2539-4B48-B829-702ADFA3469F}" type="presOf" srcId="{59EE0131-639C-4615-B800-9E192A6694BA}" destId="{5EC2657B-CCCD-4E1E-B15D-E13842C3167C}" srcOrd="0" destOrd="0" presId="urn:microsoft.com/office/officeart/2005/8/layout/hierarchy6"/>
    <dgm:cxn modelId="{A08740F5-1E2F-4A84-B1E9-83053E4EEB0E}" type="presOf" srcId="{250E62D4-9D14-43CC-946F-43592071B464}" destId="{4855E856-F2D6-4FA8-8CCD-E9EEB3C42CD1}" srcOrd="0" destOrd="0" presId="urn:microsoft.com/office/officeart/2005/8/layout/hierarchy6"/>
    <dgm:cxn modelId="{F4C702BF-4AF6-4056-97F9-9681185CACE2}" type="presOf" srcId="{5B8272D4-AE53-402A-A5C0-B6D6B7CB2A97}" destId="{AC271CB9-7160-41D8-AABB-5C4D122829B9}" srcOrd="0" destOrd="0" presId="urn:microsoft.com/office/officeart/2005/8/layout/hierarchy6"/>
    <dgm:cxn modelId="{42679816-BD3E-4F2D-BAFE-939DFA92E047}" type="presOf" srcId="{54EC8CEE-937A-4611-B9A6-D6D148156700}" destId="{9453A0CA-72CC-4FA3-BFB9-6D2FBB7756B2}" srcOrd="0" destOrd="0" presId="urn:microsoft.com/office/officeart/2005/8/layout/hierarchy6"/>
    <dgm:cxn modelId="{96471D79-1917-4ED7-B683-6505C751C8BF}" type="presOf" srcId="{0F5B9DBC-38BA-4545-A269-2766F574E85E}" destId="{34F37020-4818-4737-B828-0A71D3F6DADD}" srcOrd="0" destOrd="0" presId="urn:microsoft.com/office/officeart/2005/8/layout/hierarchy6"/>
    <dgm:cxn modelId="{9E448B32-7931-4D24-AB6C-62BA9F640EFC}" srcId="{D6B3F72D-1DE4-4C2A-84B9-801E27DCDCBD}" destId="{5B8272D4-AE53-402A-A5C0-B6D6B7CB2A97}" srcOrd="0" destOrd="0" parTransId="{8EB6848F-18BE-492A-BB25-AC0C5B08771F}" sibTransId="{328435D1-979C-439F-82AA-D23FDBA2E7F9}"/>
    <dgm:cxn modelId="{45D56444-C9D3-4C7B-8544-716B59A16EA6}" srcId="{BAEAFD5C-4567-4765-8E4F-05B06458A5F2}" destId="{DEA35D63-E540-464A-8D77-30C2B9249E2F}" srcOrd="1" destOrd="0" parTransId="{9BD3662F-376E-46C8-A5C8-45ABBD7ACDF0}" sibTransId="{0F526783-7B13-4352-AF9A-0A21F1135CD4}"/>
    <dgm:cxn modelId="{89C79DF8-DC0E-4820-A2D2-133351A02D70}" srcId="{BAEAFD5C-4567-4765-8E4F-05B06458A5F2}" destId="{54EC8CEE-937A-4611-B9A6-D6D148156700}" srcOrd="0" destOrd="0" parTransId="{6A796976-A1B2-4F2D-9022-D06C373CA7B8}" sibTransId="{A40675C5-1629-4467-8460-90D5D7C89717}"/>
    <dgm:cxn modelId="{88CFCB09-F6B1-469C-99A7-A105A7ADD0F0}" type="presOf" srcId="{C3C8246D-3058-4A39-BA5A-404F3F2F4D66}" destId="{FC34CF51-C58E-4098-A11B-D8E633C62E08}" srcOrd="0" destOrd="0" presId="urn:microsoft.com/office/officeart/2005/8/layout/hierarchy6"/>
    <dgm:cxn modelId="{197DA5EC-7F1B-467F-B890-2969E6511DB0}" type="presOf" srcId="{BAEAFD5C-4567-4765-8E4F-05B06458A5F2}" destId="{5F994C73-C0E2-4B38-85B7-787C49E7423E}" srcOrd="0" destOrd="0" presId="urn:microsoft.com/office/officeart/2005/8/layout/hierarchy6"/>
    <dgm:cxn modelId="{9EB3857F-E789-4BAB-9557-38CC4980B74A}" srcId="{BAEAFD5C-4567-4765-8E4F-05B06458A5F2}" destId="{C3C8246D-3058-4A39-BA5A-404F3F2F4D66}" srcOrd="2" destOrd="0" parTransId="{59EE0131-639C-4615-B800-9E192A6694BA}" sibTransId="{08661321-211C-45C7-A304-35847F54EEA0}"/>
    <dgm:cxn modelId="{55BD0BD3-ABC5-4C24-885A-27AE63B06D1C}" type="presParOf" srcId="{DED850B5-0AC2-42A4-BC79-DF26452E0F1E}" destId="{45566CF8-B333-44FC-B4F5-F3B72BE8C138}" srcOrd="0" destOrd="0" presId="urn:microsoft.com/office/officeart/2005/8/layout/hierarchy6"/>
    <dgm:cxn modelId="{D5789427-6E82-4167-BD37-E8787A0D097E}" type="presParOf" srcId="{45566CF8-B333-44FC-B4F5-F3B72BE8C138}" destId="{1137DCDC-27F1-466D-9BD7-BBF6BE299FCA}" srcOrd="0" destOrd="0" presId="urn:microsoft.com/office/officeart/2005/8/layout/hierarchy6"/>
    <dgm:cxn modelId="{EDEBBF63-74F9-4D44-89E9-BDF0DDB2EF1C}" type="presParOf" srcId="{1137DCDC-27F1-466D-9BD7-BBF6BE299FCA}" destId="{FFA53D05-5169-4700-A844-DB31B6DC75C2}" srcOrd="0" destOrd="0" presId="urn:microsoft.com/office/officeart/2005/8/layout/hierarchy6"/>
    <dgm:cxn modelId="{2F855B6C-DCBB-4D51-B78B-876697E7CBDD}" type="presParOf" srcId="{FFA53D05-5169-4700-A844-DB31B6DC75C2}" destId="{34F37020-4818-4737-B828-0A71D3F6DADD}" srcOrd="0" destOrd="0" presId="urn:microsoft.com/office/officeart/2005/8/layout/hierarchy6"/>
    <dgm:cxn modelId="{3898712F-BBDA-462C-9084-F6FFA7363E1E}" type="presParOf" srcId="{FFA53D05-5169-4700-A844-DB31B6DC75C2}" destId="{80D6E99C-3FA3-4FE9-9121-97AA8E527FCC}" srcOrd="1" destOrd="0" presId="urn:microsoft.com/office/officeart/2005/8/layout/hierarchy6"/>
    <dgm:cxn modelId="{93B21427-2EF3-4B7E-BD6A-7DE517B3080D}" type="presParOf" srcId="{80D6E99C-3FA3-4FE9-9121-97AA8E527FCC}" destId="{7422BD37-6371-4C9A-87F1-855DA89FF824}" srcOrd="0" destOrd="0" presId="urn:microsoft.com/office/officeart/2005/8/layout/hierarchy6"/>
    <dgm:cxn modelId="{886AAFA6-D238-49EA-8591-FB55FF67CA58}" type="presParOf" srcId="{80D6E99C-3FA3-4FE9-9121-97AA8E527FCC}" destId="{565633C7-A128-42D2-ABB2-21832A43F51A}" srcOrd="1" destOrd="0" presId="urn:microsoft.com/office/officeart/2005/8/layout/hierarchy6"/>
    <dgm:cxn modelId="{BD62A159-2752-451F-BB62-18D82542C1DE}" type="presParOf" srcId="{565633C7-A128-42D2-ABB2-21832A43F51A}" destId="{5F994C73-C0E2-4B38-85B7-787C49E7423E}" srcOrd="0" destOrd="0" presId="urn:microsoft.com/office/officeart/2005/8/layout/hierarchy6"/>
    <dgm:cxn modelId="{AE0FB7B7-43E7-4CF4-9B58-314FBB868DA5}" type="presParOf" srcId="{565633C7-A128-42D2-ABB2-21832A43F51A}" destId="{7950A84A-140C-4300-9E60-36F5865CC9E8}" srcOrd="1" destOrd="0" presId="urn:microsoft.com/office/officeart/2005/8/layout/hierarchy6"/>
    <dgm:cxn modelId="{20F06882-9B77-4CA3-8F32-DCB6ED8F05AA}" type="presParOf" srcId="{7950A84A-140C-4300-9E60-36F5865CC9E8}" destId="{D214AA29-BF56-43A1-B738-AF853A85E0DE}" srcOrd="0" destOrd="0" presId="urn:microsoft.com/office/officeart/2005/8/layout/hierarchy6"/>
    <dgm:cxn modelId="{AD9CC03E-8348-46EB-AFC9-9D38BE72268C}" type="presParOf" srcId="{7950A84A-140C-4300-9E60-36F5865CC9E8}" destId="{66267DD8-FE45-481C-BDA6-0D1DC5351C14}" srcOrd="1" destOrd="0" presId="urn:microsoft.com/office/officeart/2005/8/layout/hierarchy6"/>
    <dgm:cxn modelId="{3F55F1F6-C130-4183-A99C-33D6C520875C}" type="presParOf" srcId="{66267DD8-FE45-481C-BDA6-0D1DC5351C14}" destId="{9453A0CA-72CC-4FA3-BFB9-6D2FBB7756B2}" srcOrd="0" destOrd="0" presId="urn:microsoft.com/office/officeart/2005/8/layout/hierarchy6"/>
    <dgm:cxn modelId="{8ABD1139-CDD4-47DA-B1E7-2C15C4C70C0C}" type="presParOf" srcId="{66267DD8-FE45-481C-BDA6-0D1DC5351C14}" destId="{296C93F3-9B5A-4EE4-A3ED-978E0A8E5A6F}" srcOrd="1" destOrd="0" presId="urn:microsoft.com/office/officeart/2005/8/layout/hierarchy6"/>
    <dgm:cxn modelId="{5D183CBD-C963-4B41-BADC-C8AE18C018E8}" type="presParOf" srcId="{7950A84A-140C-4300-9E60-36F5865CC9E8}" destId="{9E5BC13E-36EF-4A66-BA51-4150599C71A1}" srcOrd="2" destOrd="0" presId="urn:microsoft.com/office/officeart/2005/8/layout/hierarchy6"/>
    <dgm:cxn modelId="{F4D4A07C-3F19-4D4F-BFF7-83207DEADDBF}" type="presParOf" srcId="{7950A84A-140C-4300-9E60-36F5865CC9E8}" destId="{8377B6FB-6138-4E10-B867-7B016568A6B3}" srcOrd="3" destOrd="0" presId="urn:microsoft.com/office/officeart/2005/8/layout/hierarchy6"/>
    <dgm:cxn modelId="{322C3AFD-3A27-49BC-9ED7-88EE64A519D1}" type="presParOf" srcId="{8377B6FB-6138-4E10-B867-7B016568A6B3}" destId="{7782FEAF-C4F6-4FB0-AFD7-847799602E94}" srcOrd="0" destOrd="0" presId="urn:microsoft.com/office/officeart/2005/8/layout/hierarchy6"/>
    <dgm:cxn modelId="{4A6037A1-78D4-4F8B-B991-E8E344F10E6B}" type="presParOf" srcId="{8377B6FB-6138-4E10-B867-7B016568A6B3}" destId="{2D5936B3-652C-400F-B7AD-E9106E9E237E}" srcOrd="1" destOrd="0" presId="urn:microsoft.com/office/officeart/2005/8/layout/hierarchy6"/>
    <dgm:cxn modelId="{7BD04F5A-9D61-4271-B96E-F257411FDC42}" type="presParOf" srcId="{7950A84A-140C-4300-9E60-36F5865CC9E8}" destId="{5EC2657B-CCCD-4E1E-B15D-E13842C3167C}" srcOrd="4" destOrd="0" presId="urn:microsoft.com/office/officeart/2005/8/layout/hierarchy6"/>
    <dgm:cxn modelId="{C689EA35-465B-414C-A5CF-6E2757FD0365}" type="presParOf" srcId="{7950A84A-140C-4300-9E60-36F5865CC9E8}" destId="{5D454B6B-788E-4EB0-9B07-96369140D236}" srcOrd="5" destOrd="0" presId="urn:microsoft.com/office/officeart/2005/8/layout/hierarchy6"/>
    <dgm:cxn modelId="{C230464F-C878-44AF-850C-1C1E79853576}" type="presParOf" srcId="{5D454B6B-788E-4EB0-9B07-96369140D236}" destId="{FC34CF51-C58E-4098-A11B-D8E633C62E08}" srcOrd="0" destOrd="0" presId="urn:microsoft.com/office/officeart/2005/8/layout/hierarchy6"/>
    <dgm:cxn modelId="{6B91ECEF-9B2F-472F-8531-5ED8FE0DAE73}" type="presParOf" srcId="{5D454B6B-788E-4EB0-9B07-96369140D236}" destId="{CFD9262D-4872-40C0-AF02-76BFD28C52CB}" srcOrd="1" destOrd="0" presId="urn:microsoft.com/office/officeart/2005/8/layout/hierarchy6"/>
    <dgm:cxn modelId="{FCFA75A8-EDB6-48A4-9431-B629C5D33313}" type="presParOf" srcId="{7950A84A-140C-4300-9E60-36F5865CC9E8}" destId="{4855E856-F2D6-4FA8-8CCD-E9EEB3C42CD1}" srcOrd="6" destOrd="0" presId="urn:microsoft.com/office/officeart/2005/8/layout/hierarchy6"/>
    <dgm:cxn modelId="{15FB1FC3-09CD-4D43-A84F-E55C9A51FA7E}" type="presParOf" srcId="{7950A84A-140C-4300-9E60-36F5865CC9E8}" destId="{23DF793A-AE15-4857-9B9A-9CA305A55DFB}" srcOrd="7" destOrd="0" presId="urn:microsoft.com/office/officeart/2005/8/layout/hierarchy6"/>
    <dgm:cxn modelId="{D1EF8181-4B28-4B3D-8BE1-F9DE00B36A80}" type="presParOf" srcId="{23DF793A-AE15-4857-9B9A-9CA305A55DFB}" destId="{C13230A5-9952-46BD-A3BD-F5D9136B94FA}" srcOrd="0" destOrd="0" presId="urn:microsoft.com/office/officeart/2005/8/layout/hierarchy6"/>
    <dgm:cxn modelId="{1AAE54A3-03E1-49E2-9A58-3BF7B41B7467}" type="presParOf" srcId="{23DF793A-AE15-4857-9B9A-9CA305A55DFB}" destId="{F1F36C20-33BE-467B-B402-66AB1847CE43}" srcOrd="1" destOrd="0" presId="urn:microsoft.com/office/officeart/2005/8/layout/hierarchy6"/>
    <dgm:cxn modelId="{0835B2BB-1E37-4DBD-BC1B-F4E5F225A8EF}" type="presParOf" srcId="{80D6E99C-3FA3-4FE9-9121-97AA8E527FCC}" destId="{C15A0E34-1DFC-4342-A13D-92F0C4B1FE5B}" srcOrd="2" destOrd="0" presId="urn:microsoft.com/office/officeart/2005/8/layout/hierarchy6"/>
    <dgm:cxn modelId="{ED2A543B-C714-4FA8-99BF-F26E55D6F5D5}" type="presParOf" srcId="{80D6E99C-3FA3-4FE9-9121-97AA8E527FCC}" destId="{3798FA39-D643-436B-855B-3ECC0DEAF90D}" srcOrd="3" destOrd="0" presId="urn:microsoft.com/office/officeart/2005/8/layout/hierarchy6"/>
    <dgm:cxn modelId="{FE43638F-0D1B-48DE-B89E-1C6BA467D2DF}" type="presParOf" srcId="{3798FA39-D643-436B-855B-3ECC0DEAF90D}" destId="{3D6AD231-CCB2-43A3-A223-FFED5FC247C3}" srcOrd="0" destOrd="0" presId="urn:microsoft.com/office/officeart/2005/8/layout/hierarchy6"/>
    <dgm:cxn modelId="{F5D5796D-2A6C-48ED-ADB3-62F32971666D}" type="presParOf" srcId="{3798FA39-D643-436B-855B-3ECC0DEAF90D}" destId="{F0C52822-5ECC-4A90-8F49-442520452FC6}" srcOrd="1" destOrd="0" presId="urn:microsoft.com/office/officeart/2005/8/layout/hierarchy6"/>
    <dgm:cxn modelId="{D853F830-3562-4341-B796-795D402F6B3F}" type="presParOf" srcId="{F0C52822-5ECC-4A90-8F49-442520452FC6}" destId="{B80E8880-C71A-4F03-BAAE-232C0FB4D568}" srcOrd="0" destOrd="0" presId="urn:microsoft.com/office/officeart/2005/8/layout/hierarchy6"/>
    <dgm:cxn modelId="{D2E1A024-7FB2-40D1-98CD-77A54F730AED}" type="presParOf" srcId="{F0C52822-5ECC-4A90-8F49-442520452FC6}" destId="{AC6DB2CD-8C31-41AB-9D23-27E04CF75F6F}" srcOrd="1" destOrd="0" presId="urn:microsoft.com/office/officeart/2005/8/layout/hierarchy6"/>
    <dgm:cxn modelId="{2499C905-9586-49E6-86CE-10BE3709BB75}" type="presParOf" srcId="{AC6DB2CD-8C31-41AB-9D23-27E04CF75F6F}" destId="{AC271CB9-7160-41D8-AABB-5C4D122829B9}" srcOrd="0" destOrd="0" presId="urn:microsoft.com/office/officeart/2005/8/layout/hierarchy6"/>
    <dgm:cxn modelId="{0E5322B7-355C-41D4-BE22-25876E1D73EB}" type="presParOf" srcId="{AC6DB2CD-8C31-41AB-9D23-27E04CF75F6F}" destId="{9E8F6B01-5C46-4747-A3CC-335B33E6EF4F}" srcOrd="1" destOrd="0" presId="urn:microsoft.com/office/officeart/2005/8/layout/hierarchy6"/>
    <dgm:cxn modelId="{E18E3B60-51D1-4105-8317-68BF61591BEC}" type="presParOf" srcId="{DED850B5-0AC2-42A4-BC79-DF26452E0F1E}" destId="{97AC5D2C-7BE1-4E65-928A-387009A34710}" srcOrd="1" destOrd="0" presId="urn:microsoft.com/office/officeart/2005/8/layout/hierarchy6"/>
  </dgm:cxnLst>
  <dgm:bg/>
  <dgm:whole/>
  <dgm:extLst>
    <a:ext uri="http://schemas.microsoft.com/office/drawing/2008/diagram">
      <dsp:dataModelExt xmlns:dsp="http://schemas.microsoft.com/office/drawing/2008/diagram" relId="rId98"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FD3B9FF9-5126-4155-B5C3-1CBD7FDCEB75}" type="doc">
      <dgm:prSet loTypeId="urn:microsoft.com/office/officeart/2005/8/layout/hierarchy6" loCatId="hierarchy" qsTypeId="urn:microsoft.com/office/officeart/2005/8/quickstyle/simple1" qsCatId="simple" csTypeId="urn:microsoft.com/office/officeart/2005/8/colors/colorful1#3" csCatId="colorful" phldr="1"/>
      <dgm:spPr/>
      <dgm:t>
        <a:bodyPr/>
        <a:lstStyle/>
        <a:p>
          <a:endParaRPr lang="en-US"/>
        </a:p>
      </dgm:t>
    </dgm:pt>
    <dgm:pt modelId="{FA42A730-2B02-4833-850A-790AE9066398}">
      <dgm:prSet phldrT="[Text]" custT="1"/>
      <dgm:spPr>
        <a:xfrm>
          <a:off x="1926247" y="344"/>
          <a:ext cx="1389875" cy="591703"/>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000" b="1">
              <a:solidFill>
                <a:sysClr val="window" lastClr="FFFFFF"/>
              </a:solidFill>
              <a:latin typeface="Cambria"/>
              <a:ea typeface="+mn-ea"/>
              <a:cs typeface="+mn-cs"/>
            </a:rPr>
            <a:t>Common causes of fever </a:t>
          </a:r>
        </a:p>
      </dgm:t>
    </dgm:pt>
    <dgm:pt modelId="{C01A31D8-9E81-45E0-A289-1AF92A30134A}" type="parTrans" cxnId="{B92C9DA3-0C54-470A-B589-C88250DBF9EA}">
      <dgm:prSet/>
      <dgm:spPr/>
      <dgm:t>
        <a:bodyPr/>
        <a:lstStyle/>
        <a:p>
          <a:endParaRPr lang="en-US"/>
        </a:p>
      </dgm:t>
    </dgm:pt>
    <dgm:pt modelId="{7F952F49-82EE-4615-9665-C4EF002EC790}" type="sibTrans" cxnId="{B92C9DA3-0C54-470A-B589-C88250DBF9EA}">
      <dgm:prSet/>
      <dgm:spPr/>
      <dgm:t>
        <a:bodyPr/>
        <a:lstStyle/>
        <a:p>
          <a:endParaRPr lang="en-US"/>
        </a:p>
      </dgm:t>
    </dgm:pt>
    <dgm:pt modelId="{E31C2EE6-7098-49F1-9BE6-7C9DAF1AD039}">
      <dgm:prSet phldrT="[Text]" custT="1"/>
      <dgm:spPr>
        <a:xfrm>
          <a:off x="791771" y="828729"/>
          <a:ext cx="1137792" cy="591703"/>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000" b="1">
              <a:solidFill>
                <a:sysClr val="window" lastClr="FFFFFF"/>
              </a:solidFill>
              <a:latin typeface="Cambria"/>
              <a:ea typeface="+mn-ea"/>
              <a:cs typeface="+mn-cs"/>
            </a:rPr>
            <a:t>Children</a:t>
          </a:r>
        </a:p>
      </dgm:t>
    </dgm:pt>
    <dgm:pt modelId="{1053C2B7-9D53-48AF-BFEC-8875184FABA6}" type="parTrans" cxnId="{0E5EBC45-0DC7-4B64-98FE-6DCF6774C848}">
      <dgm:prSet/>
      <dgm:spPr>
        <a:xfrm>
          <a:off x="1360668" y="592047"/>
          <a:ext cx="1260516" cy="236681"/>
        </a:xfrm>
        <a:noFill/>
        <a:ln w="25400" cap="flat" cmpd="sng" algn="ctr">
          <a:solidFill>
            <a:srgbClr val="C0504D">
              <a:hueOff val="0"/>
              <a:satOff val="0"/>
              <a:lumOff val="0"/>
              <a:alphaOff val="0"/>
            </a:srgbClr>
          </a:solidFill>
          <a:prstDash val="solid"/>
        </a:ln>
        <a:effectLst/>
      </dgm:spPr>
      <dgm:t>
        <a:bodyPr/>
        <a:lstStyle/>
        <a:p>
          <a:endParaRPr lang="en-US" sz="1000" b="1">
            <a:latin typeface="+mj-lt"/>
          </a:endParaRPr>
        </a:p>
      </dgm:t>
    </dgm:pt>
    <dgm:pt modelId="{07FB3D31-2EEC-401F-9DE0-CD2563FA8ADE}" type="sibTrans" cxnId="{0E5EBC45-0DC7-4B64-98FE-6DCF6774C848}">
      <dgm:prSet/>
      <dgm:spPr/>
      <dgm:t>
        <a:bodyPr/>
        <a:lstStyle/>
        <a:p>
          <a:endParaRPr lang="en-US"/>
        </a:p>
      </dgm:t>
    </dgm:pt>
    <dgm:pt modelId="{613A2574-EA98-49B6-9784-69F4F99FB913}">
      <dgm:prSet phldrT="[Text]" custT="1"/>
      <dgm:spPr>
        <a:xfrm>
          <a:off x="306532" y="1674807"/>
          <a:ext cx="2108271" cy="1392242"/>
        </a:xfr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000" b="1">
              <a:solidFill>
                <a:sysClr val="window" lastClr="FFFFFF"/>
              </a:solidFill>
              <a:latin typeface="Cambria"/>
              <a:ea typeface="+mn-ea"/>
              <a:cs typeface="+mn-cs"/>
            </a:rPr>
            <a:t>Malaria </a:t>
          </a:r>
        </a:p>
        <a:p>
          <a:r>
            <a:rPr lang="en-US" sz="1000" b="1">
              <a:solidFill>
                <a:sysClr val="window" lastClr="FFFFFF"/>
              </a:solidFill>
              <a:latin typeface="Cambria"/>
              <a:ea typeface="+mn-ea"/>
              <a:cs typeface="+mn-cs"/>
            </a:rPr>
            <a:t>Measles </a:t>
          </a:r>
        </a:p>
        <a:p>
          <a:r>
            <a:rPr lang="en-US" sz="1000" b="1">
              <a:solidFill>
                <a:sysClr val="window" lastClr="FFFFFF"/>
              </a:solidFill>
              <a:latin typeface="Cambria"/>
              <a:ea typeface="+mn-ea"/>
              <a:cs typeface="+mn-cs"/>
            </a:rPr>
            <a:t>Ear Infection</a:t>
          </a:r>
        </a:p>
        <a:p>
          <a:r>
            <a:rPr lang="en-US" sz="1000" b="1">
              <a:solidFill>
                <a:sysClr val="window" lastClr="FFFFFF"/>
              </a:solidFill>
              <a:latin typeface="Cambria"/>
              <a:ea typeface="+mn-ea"/>
              <a:cs typeface="+mn-cs"/>
            </a:rPr>
            <a:t>Meningitis </a:t>
          </a:r>
        </a:p>
        <a:p>
          <a:r>
            <a:rPr lang="en-US" sz="1000" b="1">
              <a:solidFill>
                <a:sysClr val="window" lastClr="FFFFFF"/>
              </a:solidFill>
              <a:latin typeface="Cambria"/>
              <a:ea typeface="+mn-ea"/>
              <a:cs typeface="+mn-cs"/>
            </a:rPr>
            <a:t>URTI, e.g, Pneumonia</a:t>
          </a:r>
        </a:p>
        <a:p>
          <a:r>
            <a:rPr lang="en-US" sz="1000" b="1">
              <a:solidFill>
                <a:sysClr val="window" lastClr="FFFFFF"/>
              </a:solidFill>
              <a:latin typeface="Cambria"/>
              <a:ea typeface="+mn-ea"/>
              <a:cs typeface="+mn-cs"/>
            </a:rPr>
            <a:t>Mumps </a:t>
          </a:r>
        </a:p>
        <a:p>
          <a:r>
            <a:rPr lang="en-US" sz="1000" b="1">
              <a:solidFill>
                <a:sysClr val="window" lastClr="FFFFFF"/>
              </a:solidFill>
              <a:latin typeface="Cambria"/>
              <a:ea typeface="+mn-ea"/>
              <a:cs typeface="+mn-cs"/>
            </a:rPr>
            <a:t>Chicken Pox </a:t>
          </a:r>
        </a:p>
      </dgm:t>
    </dgm:pt>
    <dgm:pt modelId="{54354664-B436-4420-A281-C42A7075A18F}" type="parTrans" cxnId="{AB9FBCFD-0D9D-44E8-AFF8-4829F99E6B0D}">
      <dgm:prSet/>
      <dgm:spPr>
        <a:xfrm>
          <a:off x="1314948" y="1420432"/>
          <a:ext cx="91440" cy="254374"/>
        </a:xfrm>
        <a:noFill/>
        <a:ln w="25400" cap="flat" cmpd="sng" algn="ctr">
          <a:solidFill>
            <a:srgbClr val="9BBB59">
              <a:hueOff val="0"/>
              <a:satOff val="0"/>
              <a:lumOff val="0"/>
              <a:alphaOff val="0"/>
            </a:srgbClr>
          </a:solidFill>
          <a:prstDash val="solid"/>
        </a:ln>
        <a:effectLst/>
      </dgm:spPr>
      <dgm:t>
        <a:bodyPr/>
        <a:lstStyle/>
        <a:p>
          <a:endParaRPr lang="en-US" sz="1000" b="1">
            <a:latin typeface="+mj-lt"/>
          </a:endParaRPr>
        </a:p>
      </dgm:t>
    </dgm:pt>
    <dgm:pt modelId="{F2115886-07B9-4916-BFB2-CCF2FCAC5913}" type="sibTrans" cxnId="{AB9FBCFD-0D9D-44E8-AFF8-4829F99E6B0D}">
      <dgm:prSet/>
      <dgm:spPr/>
      <dgm:t>
        <a:bodyPr/>
        <a:lstStyle/>
        <a:p>
          <a:endParaRPr lang="en-US"/>
        </a:p>
      </dgm:t>
    </dgm:pt>
    <dgm:pt modelId="{83307AFF-CDCF-4FE5-92B8-DBED7116F381}">
      <dgm:prSet phldrT="[Text]" custT="1"/>
      <dgm:spPr>
        <a:xfrm>
          <a:off x="3238890" y="828729"/>
          <a:ext cx="1211708" cy="591703"/>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000" b="1">
              <a:solidFill>
                <a:sysClr val="window" lastClr="FFFFFF"/>
              </a:solidFill>
              <a:latin typeface="Cambria"/>
              <a:ea typeface="+mn-ea"/>
              <a:cs typeface="+mn-cs"/>
            </a:rPr>
            <a:t>Adults </a:t>
          </a:r>
        </a:p>
      </dgm:t>
    </dgm:pt>
    <dgm:pt modelId="{14AB8648-4DE2-474E-8A9C-AB7B49B2C93D}" type="parTrans" cxnId="{1C5A3065-747A-484B-A5AC-D594B99481A8}">
      <dgm:prSet/>
      <dgm:spPr>
        <a:xfrm>
          <a:off x="2621185" y="592047"/>
          <a:ext cx="1223559" cy="236681"/>
        </a:xfrm>
        <a:noFill/>
        <a:ln w="25400" cap="flat" cmpd="sng" algn="ctr">
          <a:solidFill>
            <a:srgbClr val="C0504D">
              <a:hueOff val="0"/>
              <a:satOff val="0"/>
              <a:lumOff val="0"/>
              <a:alphaOff val="0"/>
            </a:srgbClr>
          </a:solidFill>
          <a:prstDash val="solid"/>
        </a:ln>
        <a:effectLst/>
      </dgm:spPr>
      <dgm:t>
        <a:bodyPr/>
        <a:lstStyle/>
        <a:p>
          <a:endParaRPr lang="en-US" sz="1000" b="1">
            <a:latin typeface="+mj-lt"/>
          </a:endParaRPr>
        </a:p>
      </dgm:t>
    </dgm:pt>
    <dgm:pt modelId="{BBF51F7E-833F-42C9-9A36-EDAC7B8381E4}" type="sibTrans" cxnId="{1C5A3065-747A-484B-A5AC-D594B99481A8}">
      <dgm:prSet/>
      <dgm:spPr/>
      <dgm:t>
        <a:bodyPr/>
        <a:lstStyle/>
        <a:p>
          <a:endParaRPr lang="en-US"/>
        </a:p>
      </dgm:t>
    </dgm:pt>
    <dgm:pt modelId="{C5880F44-81EB-40A7-8102-2086EE658163}">
      <dgm:prSet phldrT="[Text]" custT="1"/>
      <dgm:spPr>
        <a:xfrm>
          <a:off x="2681070" y="1657114"/>
          <a:ext cx="2327347" cy="1409591"/>
        </a:xfr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en-US" sz="1000" b="1">
            <a:solidFill>
              <a:sysClr val="window" lastClr="FFFFFF"/>
            </a:solidFill>
            <a:latin typeface="Cambria"/>
            <a:ea typeface="+mn-ea"/>
            <a:cs typeface="+mn-cs"/>
          </a:endParaRPr>
        </a:p>
        <a:p>
          <a:r>
            <a:rPr lang="en-US" sz="1000" b="1">
              <a:solidFill>
                <a:sysClr val="window" lastClr="FFFFFF"/>
              </a:solidFill>
              <a:latin typeface="Cambria"/>
              <a:ea typeface="+mn-ea"/>
              <a:cs typeface="+mn-cs"/>
            </a:rPr>
            <a:t>Malaria </a:t>
          </a:r>
        </a:p>
        <a:p>
          <a:r>
            <a:rPr lang="en-US" sz="1000" b="1">
              <a:solidFill>
                <a:sysClr val="window" lastClr="FFFFFF"/>
              </a:solidFill>
              <a:latin typeface="Cambria"/>
              <a:ea typeface="+mn-ea"/>
              <a:cs typeface="+mn-cs"/>
            </a:rPr>
            <a:t>Urinary tract infections </a:t>
          </a:r>
        </a:p>
        <a:p>
          <a:r>
            <a:rPr lang="en-US" sz="1000" b="1">
              <a:solidFill>
                <a:sysClr val="window" lastClr="FFFFFF"/>
              </a:solidFill>
              <a:latin typeface="Cambria"/>
              <a:ea typeface="+mn-ea"/>
              <a:cs typeface="+mn-cs"/>
            </a:rPr>
            <a:t>Tonsillitis </a:t>
          </a:r>
        </a:p>
        <a:p>
          <a:r>
            <a:rPr lang="en-US" sz="1000" b="1">
              <a:solidFill>
                <a:sysClr val="window" lastClr="FFFFFF"/>
              </a:solidFill>
              <a:latin typeface="Cambria"/>
              <a:ea typeface="+mn-ea"/>
              <a:cs typeface="+mn-cs"/>
            </a:rPr>
            <a:t>Pneumonia </a:t>
          </a:r>
        </a:p>
        <a:p>
          <a:r>
            <a:rPr lang="en-US" sz="1000" b="1">
              <a:solidFill>
                <a:sysClr val="window" lastClr="FFFFFF"/>
              </a:solidFill>
              <a:latin typeface="Cambria"/>
              <a:ea typeface="+mn-ea"/>
              <a:cs typeface="+mn-cs"/>
            </a:rPr>
            <a:t>Typhoid</a:t>
          </a:r>
        </a:p>
        <a:p>
          <a:r>
            <a:rPr lang="en-US" sz="1000" b="1">
              <a:solidFill>
                <a:sysClr val="window" lastClr="FFFFFF"/>
              </a:solidFill>
              <a:latin typeface="Cambria"/>
              <a:ea typeface="+mn-ea"/>
              <a:cs typeface="+mn-cs"/>
            </a:rPr>
            <a:t>Brucellosis  </a:t>
          </a:r>
        </a:p>
        <a:p>
          <a:r>
            <a:rPr lang="en-US" sz="1000" b="1">
              <a:solidFill>
                <a:sysClr val="window" lastClr="FFFFFF"/>
              </a:solidFill>
              <a:latin typeface="Cambria"/>
              <a:ea typeface="+mn-ea"/>
              <a:cs typeface="+mn-cs"/>
            </a:rPr>
            <a:t>Meningitis </a:t>
          </a:r>
        </a:p>
        <a:p>
          <a:endParaRPr lang="en-US" sz="1000" b="1">
            <a:solidFill>
              <a:sysClr val="window" lastClr="FFFFFF"/>
            </a:solidFill>
            <a:latin typeface="Cambria"/>
            <a:ea typeface="+mn-ea"/>
            <a:cs typeface="+mn-cs"/>
          </a:endParaRPr>
        </a:p>
      </dgm:t>
    </dgm:pt>
    <dgm:pt modelId="{F4BE0064-6986-4DE1-89F3-A7F73BBCBD72}" type="parTrans" cxnId="{1CF75A18-AD96-41B6-ABC0-C040D378500F}">
      <dgm:prSet/>
      <dgm:spPr>
        <a:xfrm>
          <a:off x="3799024" y="1420432"/>
          <a:ext cx="91440" cy="236681"/>
        </a:xfrm>
        <a:noFill/>
        <a:ln w="25400" cap="flat" cmpd="sng" algn="ctr">
          <a:solidFill>
            <a:srgbClr val="9BBB59">
              <a:hueOff val="0"/>
              <a:satOff val="0"/>
              <a:lumOff val="0"/>
              <a:alphaOff val="0"/>
            </a:srgbClr>
          </a:solidFill>
          <a:prstDash val="solid"/>
        </a:ln>
        <a:effectLst/>
      </dgm:spPr>
      <dgm:t>
        <a:bodyPr/>
        <a:lstStyle/>
        <a:p>
          <a:endParaRPr lang="en-US" sz="1000" b="1">
            <a:latin typeface="+mj-lt"/>
          </a:endParaRPr>
        </a:p>
      </dgm:t>
    </dgm:pt>
    <dgm:pt modelId="{013C467D-6131-4189-A84E-106FDB7E870E}" type="sibTrans" cxnId="{1CF75A18-AD96-41B6-ABC0-C040D378500F}">
      <dgm:prSet/>
      <dgm:spPr/>
      <dgm:t>
        <a:bodyPr/>
        <a:lstStyle/>
        <a:p>
          <a:endParaRPr lang="en-US"/>
        </a:p>
      </dgm:t>
    </dgm:pt>
    <dgm:pt modelId="{E54227F6-5C6B-48C5-98FE-A318ACD2CD91}" type="pres">
      <dgm:prSet presAssocID="{FD3B9FF9-5126-4155-B5C3-1CBD7FDCEB75}" presName="mainComposite" presStyleCnt="0">
        <dgm:presLayoutVars>
          <dgm:chPref val="1"/>
          <dgm:dir/>
          <dgm:animOne val="branch"/>
          <dgm:animLvl val="lvl"/>
          <dgm:resizeHandles val="exact"/>
        </dgm:presLayoutVars>
      </dgm:prSet>
      <dgm:spPr/>
      <dgm:t>
        <a:bodyPr/>
        <a:lstStyle/>
        <a:p>
          <a:endParaRPr lang="en-US"/>
        </a:p>
      </dgm:t>
    </dgm:pt>
    <dgm:pt modelId="{EA7FDC31-E04A-45B2-8C17-84AEEE63DFC1}" type="pres">
      <dgm:prSet presAssocID="{FD3B9FF9-5126-4155-B5C3-1CBD7FDCEB75}" presName="hierFlow" presStyleCnt="0"/>
      <dgm:spPr/>
    </dgm:pt>
    <dgm:pt modelId="{3A6A9A43-53B5-4045-AD8E-5923FADAD89F}" type="pres">
      <dgm:prSet presAssocID="{FD3B9FF9-5126-4155-B5C3-1CBD7FDCEB75}" presName="hierChild1" presStyleCnt="0">
        <dgm:presLayoutVars>
          <dgm:chPref val="1"/>
          <dgm:animOne val="branch"/>
          <dgm:animLvl val="lvl"/>
        </dgm:presLayoutVars>
      </dgm:prSet>
      <dgm:spPr/>
    </dgm:pt>
    <dgm:pt modelId="{62F224A2-49FB-4F2F-A3D5-7D176AD18632}" type="pres">
      <dgm:prSet presAssocID="{FA42A730-2B02-4833-850A-790AE9066398}" presName="Name14" presStyleCnt="0"/>
      <dgm:spPr/>
    </dgm:pt>
    <dgm:pt modelId="{43EA5833-D995-4FEB-8658-600C0C5983A2}" type="pres">
      <dgm:prSet presAssocID="{FA42A730-2B02-4833-850A-790AE9066398}" presName="level1Shape" presStyleLbl="node0" presStyleIdx="0" presStyleCnt="1" custScaleX="156596">
        <dgm:presLayoutVars>
          <dgm:chPref val="3"/>
        </dgm:presLayoutVars>
      </dgm:prSet>
      <dgm:spPr>
        <a:prstGeom prst="roundRect">
          <a:avLst>
            <a:gd name="adj" fmla="val 10000"/>
          </a:avLst>
        </a:prstGeom>
      </dgm:spPr>
      <dgm:t>
        <a:bodyPr/>
        <a:lstStyle/>
        <a:p>
          <a:endParaRPr lang="en-US"/>
        </a:p>
      </dgm:t>
    </dgm:pt>
    <dgm:pt modelId="{B40F49C7-67B4-4184-899B-AB08949637BC}" type="pres">
      <dgm:prSet presAssocID="{FA42A730-2B02-4833-850A-790AE9066398}" presName="hierChild2" presStyleCnt="0"/>
      <dgm:spPr/>
    </dgm:pt>
    <dgm:pt modelId="{B1750C06-0041-47DD-95B8-93E1EFA7D456}" type="pres">
      <dgm:prSet presAssocID="{1053C2B7-9D53-48AF-BFEC-8875184FABA6}" presName="Name19" presStyleLbl="parChTrans1D2" presStyleIdx="0" presStyleCnt="2"/>
      <dgm:spPr>
        <a:custGeom>
          <a:avLst/>
          <a:gdLst/>
          <a:ahLst/>
          <a:cxnLst/>
          <a:rect l="0" t="0" r="0" b="0"/>
          <a:pathLst>
            <a:path>
              <a:moveTo>
                <a:pt x="1260516" y="0"/>
              </a:moveTo>
              <a:lnTo>
                <a:pt x="1260516" y="118340"/>
              </a:lnTo>
              <a:lnTo>
                <a:pt x="0" y="118340"/>
              </a:lnTo>
              <a:lnTo>
                <a:pt x="0" y="236681"/>
              </a:lnTo>
            </a:path>
          </a:pathLst>
        </a:custGeom>
      </dgm:spPr>
      <dgm:t>
        <a:bodyPr/>
        <a:lstStyle/>
        <a:p>
          <a:endParaRPr lang="en-US"/>
        </a:p>
      </dgm:t>
    </dgm:pt>
    <dgm:pt modelId="{C2132D7A-5B3C-4211-9FBC-79786683B3D6}" type="pres">
      <dgm:prSet presAssocID="{E31C2EE6-7098-49F1-9BE6-7C9DAF1AD039}" presName="Name21" presStyleCnt="0"/>
      <dgm:spPr/>
    </dgm:pt>
    <dgm:pt modelId="{FC8971E4-24AC-4365-8967-F95F1B3A48EF}" type="pres">
      <dgm:prSet presAssocID="{E31C2EE6-7098-49F1-9BE6-7C9DAF1AD039}" presName="level2Shape" presStyleLbl="node2" presStyleIdx="0" presStyleCnt="2" custScaleX="128194"/>
      <dgm:spPr>
        <a:prstGeom prst="roundRect">
          <a:avLst>
            <a:gd name="adj" fmla="val 10000"/>
          </a:avLst>
        </a:prstGeom>
      </dgm:spPr>
      <dgm:t>
        <a:bodyPr/>
        <a:lstStyle/>
        <a:p>
          <a:endParaRPr lang="en-US"/>
        </a:p>
      </dgm:t>
    </dgm:pt>
    <dgm:pt modelId="{E8A278E2-70B3-4897-B008-87EF02428A4B}" type="pres">
      <dgm:prSet presAssocID="{E31C2EE6-7098-49F1-9BE6-7C9DAF1AD039}" presName="hierChild3" presStyleCnt="0"/>
      <dgm:spPr/>
    </dgm:pt>
    <dgm:pt modelId="{C5BE98BD-B8C5-4A31-B5E6-59F1ED7F4D21}" type="pres">
      <dgm:prSet presAssocID="{54354664-B436-4420-A281-C42A7075A18F}" presName="Name19" presStyleLbl="parChTrans1D3" presStyleIdx="0" presStyleCnt="2"/>
      <dgm:spPr>
        <a:custGeom>
          <a:avLst/>
          <a:gdLst/>
          <a:ahLst/>
          <a:cxnLst/>
          <a:rect l="0" t="0" r="0" b="0"/>
          <a:pathLst>
            <a:path>
              <a:moveTo>
                <a:pt x="45720" y="0"/>
              </a:moveTo>
              <a:lnTo>
                <a:pt x="45720" y="254374"/>
              </a:lnTo>
            </a:path>
          </a:pathLst>
        </a:custGeom>
      </dgm:spPr>
      <dgm:t>
        <a:bodyPr/>
        <a:lstStyle/>
        <a:p>
          <a:endParaRPr lang="en-US"/>
        </a:p>
      </dgm:t>
    </dgm:pt>
    <dgm:pt modelId="{E76DA81A-546B-47E9-965E-DF2CB270FD55}" type="pres">
      <dgm:prSet presAssocID="{613A2574-EA98-49B6-9784-69F4F99FB913}" presName="Name21" presStyleCnt="0"/>
      <dgm:spPr/>
    </dgm:pt>
    <dgm:pt modelId="{4FC69717-B24B-4EDE-8C92-0F4EDBD121C5}" type="pres">
      <dgm:prSet presAssocID="{613A2574-EA98-49B6-9784-69F4F99FB913}" presName="level2Shape" presStyleLbl="node3" presStyleIdx="0" presStyleCnt="2" custScaleX="237537" custScaleY="235294" custLinFactNeighborY="3251"/>
      <dgm:spPr>
        <a:prstGeom prst="roundRect">
          <a:avLst>
            <a:gd name="adj" fmla="val 10000"/>
          </a:avLst>
        </a:prstGeom>
      </dgm:spPr>
      <dgm:t>
        <a:bodyPr/>
        <a:lstStyle/>
        <a:p>
          <a:endParaRPr lang="en-US"/>
        </a:p>
      </dgm:t>
    </dgm:pt>
    <dgm:pt modelId="{83CB5838-464E-46E4-87DA-0DAF7581F558}" type="pres">
      <dgm:prSet presAssocID="{613A2574-EA98-49B6-9784-69F4F99FB913}" presName="hierChild3" presStyleCnt="0"/>
      <dgm:spPr/>
    </dgm:pt>
    <dgm:pt modelId="{1C949948-1272-49CE-A512-ED80FA3A0D48}" type="pres">
      <dgm:prSet presAssocID="{14AB8648-4DE2-474E-8A9C-AB7B49B2C93D}" presName="Name19" presStyleLbl="parChTrans1D2" presStyleIdx="1" presStyleCnt="2"/>
      <dgm:spPr>
        <a:custGeom>
          <a:avLst/>
          <a:gdLst/>
          <a:ahLst/>
          <a:cxnLst/>
          <a:rect l="0" t="0" r="0" b="0"/>
          <a:pathLst>
            <a:path>
              <a:moveTo>
                <a:pt x="0" y="0"/>
              </a:moveTo>
              <a:lnTo>
                <a:pt x="0" y="118340"/>
              </a:lnTo>
              <a:lnTo>
                <a:pt x="1223559" y="118340"/>
              </a:lnTo>
              <a:lnTo>
                <a:pt x="1223559" y="236681"/>
              </a:lnTo>
            </a:path>
          </a:pathLst>
        </a:custGeom>
      </dgm:spPr>
      <dgm:t>
        <a:bodyPr/>
        <a:lstStyle/>
        <a:p>
          <a:endParaRPr lang="en-US"/>
        </a:p>
      </dgm:t>
    </dgm:pt>
    <dgm:pt modelId="{4989079A-C563-484F-89CE-2FC5C1E9A16F}" type="pres">
      <dgm:prSet presAssocID="{83307AFF-CDCF-4FE5-92B8-DBED7116F381}" presName="Name21" presStyleCnt="0"/>
      <dgm:spPr/>
    </dgm:pt>
    <dgm:pt modelId="{1C70FA11-D431-42C5-9A1A-B19766B922B5}" type="pres">
      <dgm:prSet presAssocID="{83307AFF-CDCF-4FE5-92B8-DBED7116F381}" presName="level2Shape" presStyleLbl="node2" presStyleIdx="1" presStyleCnt="2" custScaleX="136522"/>
      <dgm:spPr>
        <a:prstGeom prst="roundRect">
          <a:avLst>
            <a:gd name="adj" fmla="val 10000"/>
          </a:avLst>
        </a:prstGeom>
      </dgm:spPr>
      <dgm:t>
        <a:bodyPr/>
        <a:lstStyle/>
        <a:p>
          <a:endParaRPr lang="en-US"/>
        </a:p>
      </dgm:t>
    </dgm:pt>
    <dgm:pt modelId="{AAC72A24-E589-4929-BA07-A3E0E76A10C6}" type="pres">
      <dgm:prSet presAssocID="{83307AFF-CDCF-4FE5-92B8-DBED7116F381}" presName="hierChild3" presStyleCnt="0"/>
      <dgm:spPr/>
    </dgm:pt>
    <dgm:pt modelId="{9F321759-6862-4810-BD6D-71A5E1C5FB1D}" type="pres">
      <dgm:prSet presAssocID="{F4BE0064-6986-4DE1-89F3-A7F73BBCBD72}" presName="Name19" presStyleLbl="parChTrans1D3" presStyleIdx="1" presStyleCnt="2"/>
      <dgm:spPr>
        <a:custGeom>
          <a:avLst/>
          <a:gdLst/>
          <a:ahLst/>
          <a:cxnLst/>
          <a:rect l="0" t="0" r="0" b="0"/>
          <a:pathLst>
            <a:path>
              <a:moveTo>
                <a:pt x="45720" y="0"/>
              </a:moveTo>
              <a:lnTo>
                <a:pt x="45720" y="236681"/>
              </a:lnTo>
            </a:path>
          </a:pathLst>
        </a:custGeom>
      </dgm:spPr>
      <dgm:t>
        <a:bodyPr/>
        <a:lstStyle/>
        <a:p>
          <a:endParaRPr lang="en-US"/>
        </a:p>
      </dgm:t>
    </dgm:pt>
    <dgm:pt modelId="{3A03E179-D0CA-413B-ACBF-56323BEAAA0A}" type="pres">
      <dgm:prSet presAssocID="{C5880F44-81EB-40A7-8102-2086EE658163}" presName="Name21" presStyleCnt="0"/>
      <dgm:spPr/>
    </dgm:pt>
    <dgm:pt modelId="{391A938A-0244-4993-9C86-26BB80524FDF}" type="pres">
      <dgm:prSet presAssocID="{C5880F44-81EB-40A7-8102-2086EE658163}" presName="level2Shape" presStyleLbl="node3" presStyleIdx="1" presStyleCnt="2" custScaleX="262220" custScaleY="238226"/>
      <dgm:spPr>
        <a:prstGeom prst="roundRect">
          <a:avLst>
            <a:gd name="adj" fmla="val 10000"/>
          </a:avLst>
        </a:prstGeom>
      </dgm:spPr>
      <dgm:t>
        <a:bodyPr/>
        <a:lstStyle/>
        <a:p>
          <a:endParaRPr lang="en-US"/>
        </a:p>
      </dgm:t>
    </dgm:pt>
    <dgm:pt modelId="{C48B555F-CF7A-4EEE-A39E-03770595E741}" type="pres">
      <dgm:prSet presAssocID="{C5880F44-81EB-40A7-8102-2086EE658163}" presName="hierChild3" presStyleCnt="0"/>
      <dgm:spPr/>
    </dgm:pt>
    <dgm:pt modelId="{02A01045-1369-4450-BB51-6CD263BD1D08}" type="pres">
      <dgm:prSet presAssocID="{FD3B9FF9-5126-4155-B5C3-1CBD7FDCEB75}" presName="bgShapesFlow" presStyleCnt="0"/>
      <dgm:spPr/>
    </dgm:pt>
  </dgm:ptLst>
  <dgm:cxnLst>
    <dgm:cxn modelId="{520BBA8E-D403-4BDD-AB63-F31E4715F2A0}" type="presOf" srcId="{FD3B9FF9-5126-4155-B5C3-1CBD7FDCEB75}" destId="{E54227F6-5C6B-48C5-98FE-A318ACD2CD91}" srcOrd="0" destOrd="0" presId="urn:microsoft.com/office/officeart/2005/8/layout/hierarchy6"/>
    <dgm:cxn modelId="{B92C9DA3-0C54-470A-B589-C88250DBF9EA}" srcId="{FD3B9FF9-5126-4155-B5C3-1CBD7FDCEB75}" destId="{FA42A730-2B02-4833-850A-790AE9066398}" srcOrd="0" destOrd="0" parTransId="{C01A31D8-9E81-45E0-A289-1AF92A30134A}" sibTransId="{7F952F49-82EE-4615-9665-C4EF002EC790}"/>
    <dgm:cxn modelId="{C47A4E2A-A43B-4858-AC2B-BB1F47F3AC79}" type="presOf" srcId="{C5880F44-81EB-40A7-8102-2086EE658163}" destId="{391A938A-0244-4993-9C86-26BB80524FDF}" srcOrd="0" destOrd="0" presId="urn:microsoft.com/office/officeart/2005/8/layout/hierarchy6"/>
    <dgm:cxn modelId="{1C5A3065-747A-484B-A5AC-D594B99481A8}" srcId="{FA42A730-2B02-4833-850A-790AE9066398}" destId="{83307AFF-CDCF-4FE5-92B8-DBED7116F381}" srcOrd="1" destOrd="0" parTransId="{14AB8648-4DE2-474E-8A9C-AB7B49B2C93D}" sibTransId="{BBF51F7E-833F-42C9-9A36-EDAC7B8381E4}"/>
    <dgm:cxn modelId="{373A74C8-DEAE-4835-9DDB-3A10E9D6507A}" type="presOf" srcId="{14AB8648-4DE2-474E-8A9C-AB7B49B2C93D}" destId="{1C949948-1272-49CE-A512-ED80FA3A0D48}" srcOrd="0" destOrd="0" presId="urn:microsoft.com/office/officeart/2005/8/layout/hierarchy6"/>
    <dgm:cxn modelId="{24ECF513-395D-4B03-8EBE-5822BA8A1C2E}" type="presOf" srcId="{FA42A730-2B02-4833-850A-790AE9066398}" destId="{43EA5833-D995-4FEB-8658-600C0C5983A2}" srcOrd="0" destOrd="0" presId="urn:microsoft.com/office/officeart/2005/8/layout/hierarchy6"/>
    <dgm:cxn modelId="{6ED6049B-8043-4425-B446-E47803967068}" type="presOf" srcId="{83307AFF-CDCF-4FE5-92B8-DBED7116F381}" destId="{1C70FA11-D431-42C5-9A1A-B19766B922B5}" srcOrd="0" destOrd="0" presId="urn:microsoft.com/office/officeart/2005/8/layout/hierarchy6"/>
    <dgm:cxn modelId="{0E5EBC45-0DC7-4B64-98FE-6DCF6774C848}" srcId="{FA42A730-2B02-4833-850A-790AE9066398}" destId="{E31C2EE6-7098-49F1-9BE6-7C9DAF1AD039}" srcOrd="0" destOrd="0" parTransId="{1053C2B7-9D53-48AF-BFEC-8875184FABA6}" sibTransId="{07FB3D31-2EEC-401F-9DE0-CD2563FA8ADE}"/>
    <dgm:cxn modelId="{3D858425-1AB6-4DE3-BC72-68BCCC19912E}" type="presOf" srcId="{F4BE0064-6986-4DE1-89F3-A7F73BBCBD72}" destId="{9F321759-6862-4810-BD6D-71A5E1C5FB1D}" srcOrd="0" destOrd="0" presId="urn:microsoft.com/office/officeart/2005/8/layout/hierarchy6"/>
    <dgm:cxn modelId="{1CF75A18-AD96-41B6-ABC0-C040D378500F}" srcId="{83307AFF-CDCF-4FE5-92B8-DBED7116F381}" destId="{C5880F44-81EB-40A7-8102-2086EE658163}" srcOrd="0" destOrd="0" parTransId="{F4BE0064-6986-4DE1-89F3-A7F73BBCBD72}" sibTransId="{013C467D-6131-4189-A84E-106FDB7E870E}"/>
    <dgm:cxn modelId="{4CE9B201-2FF8-4680-9D21-8D2E4E8C645B}" type="presOf" srcId="{E31C2EE6-7098-49F1-9BE6-7C9DAF1AD039}" destId="{FC8971E4-24AC-4365-8967-F95F1B3A48EF}" srcOrd="0" destOrd="0" presId="urn:microsoft.com/office/officeart/2005/8/layout/hierarchy6"/>
    <dgm:cxn modelId="{6D77ACE2-14A7-432A-B9F2-847CC5416F70}" type="presOf" srcId="{54354664-B436-4420-A281-C42A7075A18F}" destId="{C5BE98BD-B8C5-4A31-B5E6-59F1ED7F4D21}" srcOrd="0" destOrd="0" presId="urn:microsoft.com/office/officeart/2005/8/layout/hierarchy6"/>
    <dgm:cxn modelId="{BC692DC7-F924-4BFB-A9E2-25BA7A689B02}" type="presOf" srcId="{613A2574-EA98-49B6-9784-69F4F99FB913}" destId="{4FC69717-B24B-4EDE-8C92-0F4EDBD121C5}" srcOrd="0" destOrd="0" presId="urn:microsoft.com/office/officeart/2005/8/layout/hierarchy6"/>
    <dgm:cxn modelId="{AB9FBCFD-0D9D-44E8-AFF8-4829F99E6B0D}" srcId="{E31C2EE6-7098-49F1-9BE6-7C9DAF1AD039}" destId="{613A2574-EA98-49B6-9784-69F4F99FB913}" srcOrd="0" destOrd="0" parTransId="{54354664-B436-4420-A281-C42A7075A18F}" sibTransId="{F2115886-07B9-4916-BFB2-CCF2FCAC5913}"/>
    <dgm:cxn modelId="{CB2A23C8-32E0-4A79-AC07-9650E130CDED}" type="presOf" srcId="{1053C2B7-9D53-48AF-BFEC-8875184FABA6}" destId="{B1750C06-0041-47DD-95B8-93E1EFA7D456}" srcOrd="0" destOrd="0" presId="urn:microsoft.com/office/officeart/2005/8/layout/hierarchy6"/>
    <dgm:cxn modelId="{5DBB7997-3A62-478C-BEB0-966FA0BC1CA8}" type="presParOf" srcId="{E54227F6-5C6B-48C5-98FE-A318ACD2CD91}" destId="{EA7FDC31-E04A-45B2-8C17-84AEEE63DFC1}" srcOrd="0" destOrd="0" presId="urn:microsoft.com/office/officeart/2005/8/layout/hierarchy6"/>
    <dgm:cxn modelId="{E045545D-4B23-4FB7-B394-AC24D5583AC8}" type="presParOf" srcId="{EA7FDC31-E04A-45B2-8C17-84AEEE63DFC1}" destId="{3A6A9A43-53B5-4045-AD8E-5923FADAD89F}" srcOrd="0" destOrd="0" presId="urn:microsoft.com/office/officeart/2005/8/layout/hierarchy6"/>
    <dgm:cxn modelId="{DA9553E6-E82D-491A-B68E-244E8D04ACCE}" type="presParOf" srcId="{3A6A9A43-53B5-4045-AD8E-5923FADAD89F}" destId="{62F224A2-49FB-4F2F-A3D5-7D176AD18632}" srcOrd="0" destOrd="0" presId="urn:microsoft.com/office/officeart/2005/8/layout/hierarchy6"/>
    <dgm:cxn modelId="{958135FF-6ABB-4A4A-BDE1-63B1ED38A17B}" type="presParOf" srcId="{62F224A2-49FB-4F2F-A3D5-7D176AD18632}" destId="{43EA5833-D995-4FEB-8658-600C0C5983A2}" srcOrd="0" destOrd="0" presId="urn:microsoft.com/office/officeart/2005/8/layout/hierarchy6"/>
    <dgm:cxn modelId="{6D19C01F-6A08-4F76-B0C6-AD0A92CD5252}" type="presParOf" srcId="{62F224A2-49FB-4F2F-A3D5-7D176AD18632}" destId="{B40F49C7-67B4-4184-899B-AB08949637BC}" srcOrd="1" destOrd="0" presId="urn:microsoft.com/office/officeart/2005/8/layout/hierarchy6"/>
    <dgm:cxn modelId="{6E5BE906-813D-4BDE-AE8F-0F3AE5349803}" type="presParOf" srcId="{B40F49C7-67B4-4184-899B-AB08949637BC}" destId="{B1750C06-0041-47DD-95B8-93E1EFA7D456}" srcOrd="0" destOrd="0" presId="urn:microsoft.com/office/officeart/2005/8/layout/hierarchy6"/>
    <dgm:cxn modelId="{4C5E8063-E7E4-49CF-9231-5F9556164B66}" type="presParOf" srcId="{B40F49C7-67B4-4184-899B-AB08949637BC}" destId="{C2132D7A-5B3C-4211-9FBC-79786683B3D6}" srcOrd="1" destOrd="0" presId="urn:microsoft.com/office/officeart/2005/8/layout/hierarchy6"/>
    <dgm:cxn modelId="{A9A0D8B5-7D7A-49D2-B058-4EB7FDCFAFA0}" type="presParOf" srcId="{C2132D7A-5B3C-4211-9FBC-79786683B3D6}" destId="{FC8971E4-24AC-4365-8967-F95F1B3A48EF}" srcOrd="0" destOrd="0" presId="urn:microsoft.com/office/officeart/2005/8/layout/hierarchy6"/>
    <dgm:cxn modelId="{3A0B4A2D-D957-4111-AA66-D85003ABC25A}" type="presParOf" srcId="{C2132D7A-5B3C-4211-9FBC-79786683B3D6}" destId="{E8A278E2-70B3-4897-B008-87EF02428A4B}" srcOrd="1" destOrd="0" presId="urn:microsoft.com/office/officeart/2005/8/layout/hierarchy6"/>
    <dgm:cxn modelId="{AD9A3C5D-FB16-4F2D-AAFB-9D5A6474A2FC}" type="presParOf" srcId="{E8A278E2-70B3-4897-B008-87EF02428A4B}" destId="{C5BE98BD-B8C5-4A31-B5E6-59F1ED7F4D21}" srcOrd="0" destOrd="0" presId="urn:microsoft.com/office/officeart/2005/8/layout/hierarchy6"/>
    <dgm:cxn modelId="{0C1C8B44-3122-4591-A56E-D04D6CA741F4}" type="presParOf" srcId="{E8A278E2-70B3-4897-B008-87EF02428A4B}" destId="{E76DA81A-546B-47E9-965E-DF2CB270FD55}" srcOrd="1" destOrd="0" presId="urn:microsoft.com/office/officeart/2005/8/layout/hierarchy6"/>
    <dgm:cxn modelId="{FA4B8C08-5A3A-4005-BFAF-1B308C82BB16}" type="presParOf" srcId="{E76DA81A-546B-47E9-965E-DF2CB270FD55}" destId="{4FC69717-B24B-4EDE-8C92-0F4EDBD121C5}" srcOrd="0" destOrd="0" presId="urn:microsoft.com/office/officeart/2005/8/layout/hierarchy6"/>
    <dgm:cxn modelId="{AF5D9043-008A-4325-8FAF-BBCD663D9582}" type="presParOf" srcId="{E76DA81A-546B-47E9-965E-DF2CB270FD55}" destId="{83CB5838-464E-46E4-87DA-0DAF7581F558}" srcOrd="1" destOrd="0" presId="urn:microsoft.com/office/officeart/2005/8/layout/hierarchy6"/>
    <dgm:cxn modelId="{377F5917-607C-42D3-88B1-5F3BBB96EA8E}" type="presParOf" srcId="{B40F49C7-67B4-4184-899B-AB08949637BC}" destId="{1C949948-1272-49CE-A512-ED80FA3A0D48}" srcOrd="2" destOrd="0" presId="urn:microsoft.com/office/officeart/2005/8/layout/hierarchy6"/>
    <dgm:cxn modelId="{94374C1E-D4D9-46E8-A045-B5FFA3ECB426}" type="presParOf" srcId="{B40F49C7-67B4-4184-899B-AB08949637BC}" destId="{4989079A-C563-484F-89CE-2FC5C1E9A16F}" srcOrd="3" destOrd="0" presId="urn:microsoft.com/office/officeart/2005/8/layout/hierarchy6"/>
    <dgm:cxn modelId="{A6F9FB5F-F77A-4243-93A0-FA38D0B09AB4}" type="presParOf" srcId="{4989079A-C563-484F-89CE-2FC5C1E9A16F}" destId="{1C70FA11-D431-42C5-9A1A-B19766B922B5}" srcOrd="0" destOrd="0" presId="urn:microsoft.com/office/officeart/2005/8/layout/hierarchy6"/>
    <dgm:cxn modelId="{8F9F455D-E39D-4AB8-BD9F-BFE0A92124B9}" type="presParOf" srcId="{4989079A-C563-484F-89CE-2FC5C1E9A16F}" destId="{AAC72A24-E589-4929-BA07-A3E0E76A10C6}" srcOrd="1" destOrd="0" presId="urn:microsoft.com/office/officeart/2005/8/layout/hierarchy6"/>
    <dgm:cxn modelId="{2C28329F-A1D5-450B-8334-59265FE6206A}" type="presParOf" srcId="{AAC72A24-E589-4929-BA07-A3E0E76A10C6}" destId="{9F321759-6862-4810-BD6D-71A5E1C5FB1D}" srcOrd="0" destOrd="0" presId="urn:microsoft.com/office/officeart/2005/8/layout/hierarchy6"/>
    <dgm:cxn modelId="{86D96790-BAAE-417B-A6DB-BAD95C4C6516}" type="presParOf" srcId="{AAC72A24-E589-4929-BA07-A3E0E76A10C6}" destId="{3A03E179-D0CA-413B-ACBF-56323BEAAA0A}" srcOrd="1" destOrd="0" presId="urn:microsoft.com/office/officeart/2005/8/layout/hierarchy6"/>
    <dgm:cxn modelId="{057FABFF-7A6B-4538-9691-1BF8CFA124D1}" type="presParOf" srcId="{3A03E179-D0CA-413B-ACBF-56323BEAAA0A}" destId="{391A938A-0244-4993-9C86-26BB80524FDF}" srcOrd="0" destOrd="0" presId="urn:microsoft.com/office/officeart/2005/8/layout/hierarchy6"/>
    <dgm:cxn modelId="{32B0CA6B-D261-4DEF-A58F-7099EAFEE1DE}" type="presParOf" srcId="{3A03E179-D0CA-413B-ACBF-56323BEAAA0A}" destId="{C48B555F-CF7A-4EEE-A39E-03770595E741}" srcOrd="1" destOrd="0" presId="urn:microsoft.com/office/officeart/2005/8/layout/hierarchy6"/>
    <dgm:cxn modelId="{5CB8BC45-C1FB-48F3-A8EA-006302A64783}" type="presParOf" srcId="{E54227F6-5C6B-48C5-98FE-A318ACD2CD91}" destId="{02A01045-1369-4450-BB51-6CD263BD1D08}" srcOrd="1" destOrd="0" presId="urn:microsoft.com/office/officeart/2005/8/layout/hierarchy6"/>
  </dgm:cxnLst>
  <dgm:bg/>
  <dgm:whole/>
  <dgm:extLst>
    <a:ext uri="http://schemas.microsoft.com/office/drawing/2008/diagram">
      <dsp:dataModelExt xmlns:dsp="http://schemas.microsoft.com/office/drawing/2008/diagram" relId="rId116"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90BD6260-FD12-45A1-B41A-440144755D8C}" type="doc">
      <dgm:prSet loTypeId="urn:microsoft.com/office/officeart/2005/8/layout/hierarchy6" loCatId="hierarchy" qsTypeId="urn:microsoft.com/office/officeart/2005/8/quickstyle/simple1" qsCatId="simple" csTypeId="urn:microsoft.com/office/officeart/2005/8/colors/colorful3" csCatId="colorful" phldr="1"/>
      <dgm:spPr/>
      <dgm:t>
        <a:bodyPr/>
        <a:lstStyle/>
        <a:p>
          <a:endParaRPr lang="en-US"/>
        </a:p>
      </dgm:t>
    </dgm:pt>
    <dgm:pt modelId="{FA8065D9-0BA0-4257-93D3-BEC21F15E8B0}">
      <dgm:prSet phldrT="[Text]" custT="1"/>
      <dgm:spPr>
        <a:xfrm>
          <a:off x="2168519" y="88"/>
          <a:ext cx="1327706" cy="684396"/>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100" b="1">
              <a:solidFill>
                <a:sysClr val="window" lastClr="FFFFFF"/>
              </a:solidFill>
              <a:latin typeface="Cambria"/>
              <a:ea typeface="+mn-ea"/>
              <a:cs typeface="+mn-cs"/>
            </a:rPr>
            <a:t>Adult with cough</a:t>
          </a:r>
        </a:p>
      </dgm:t>
    </dgm:pt>
    <dgm:pt modelId="{D9A906C1-5B00-4191-9ED2-6AA7DE18AE82}" type="parTrans" cxnId="{A1553D9C-7F5E-4978-A77F-DB1CD9E8F43F}">
      <dgm:prSet/>
      <dgm:spPr/>
      <dgm:t>
        <a:bodyPr/>
        <a:lstStyle/>
        <a:p>
          <a:endParaRPr lang="en-US"/>
        </a:p>
      </dgm:t>
    </dgm:pt>
    <dgm:pt modelId="{F36F6F62-2B40-441B-B93E-D384E042ACD2}" type="sibTrans" cxnId="{A1553D9C-7F5E-4978-A77F-DB1CD9E8F43F}">
      <dgm:prSet/>
      <dgm:spPr/>
      <dgm:t>
        <a:bodyPr/>
        <a:lstStyle/>
        <a:p>
          <a:endParaRPr lang="en-US"/>
        </a:p>
      </dgm:t>
    </dgm:pt>
    <dgm:pt modelId="{C5880ECF-8CC2-426B-8CE7-3BC5D436DEB2}">
      <dgm:prSet phldrT="[Text]" custT="1"/>
      <dgm:spPr>
        <a:xfrm>
          <a:off x="839514" y="958244"/>
          <a:ext cx="1840223" cy="1214722"/>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sz="1100" b="1">
              <a:solidFill>
                <a:sysClr val="window" lastClr="FFFFFF"/>
              </a:solidFill>
              <a:latin typeface="Cambria"/>
              <a:ea typeface="+mn-ea"/>
              <a:cs typeface="+mn-cs"/>
            </a:rPr>
            <a:t>Cough with: </a:t>
          </a:r>
        </a:p>
        <a:p>
          <a:pPr algn="l"/>
          <a:r>
            <a:rPr lang="en-US" sz="1100">
              <a:solidFill>
                <a:sysClr val="window" lastClr="FFFFFF"/>
              </a:solidFill>
              <a:latin typeface="Cambria"/>
              <a:ea typeface="+mn-ea"/>
              <a:cs typeface="+mn-cs"/>
            </a:rPr>
            <a:t>No fever </a:t>
          </a:r>
        </a:p>
        <a:p>
          <a:pPr algn="l"/>
          <a:r>
            <a:rPr lang="en-US" sz="1100">
              <a:solidFill>
                <a:sysClr val="window" lastClr="FFFFFF"/>
              </a:solidFill>
              <a:latin typeface="Cambria"/>
              <a:ea typeface="+mn-ea"/>
              <a:cs typeface="+mn-cs"/>
            </a:rPr>
            <a:t>No difficulty breathing</a:t>
          </a:r>
        </a:p>
        <a:p>
          <a:pPr algn="l"/>
          <a:r>
            <a:rPr lang="en-US" sz="1100">
              <a:solidFill>
                <a:sysClr val="window" lastClr="FFFFFF"/>
              </a:solidFill>
              <a:latin typeface="Cambria"/>
              <a:ea typeface="+mn-ea"/>
              <a:cs typeface="+mn-cs"/>
            </a:rPr>
            <a:t>No chest pain </a:t>
          </a:r>
        </a:p>
        <a:p>
          <a:pPr algn="ctr"/>
          <a:r>
            <a:rPr lang="en-US" sz="1100">
              <a:solidFill>
                <a:sysClr val="window" lastClr="FFFFFF"/>
              </a:solidFill>
              <a:latin typeface="Cambria"/>
              <a:ea typeface="+mn-ea"/>
              <a:cs typeface="+mn-cs"/>
            </a:rPr>
            <a:t>-NON-INFECTIVE COUGH-</a:t>
          </a:r>
        </a:p>
      </dgm:t>
    </dgm:pt>
    <dgm:pt modelId="{4AD0CFF4-CFF7-4D0E-987B-299CD5DCCF70}" type="parTrans" cxnId="{761DA908-EB5E-4758-A8D5-A9A6090C381B}">
      <dgm:prSet/>
      <dgm:spPr>
        <a:xfrm>
          <a:off x="1759626" y="684485"/>
          <a:ext cx="1072746" cy="273758"/>
        </a:xfrm>
        <a:noFill/>
        <a:ln w="25400" cap="flat" cmpd="sng" algn="ctr">
          <a:solidFill>
            <a:srgbClr val="8064A2">
              <a:hueOff val="0"/>
              <a:satOff val="0"/>
              <a:lumOff val="0"/>
              <a:alphaOff val="0"/>
            </a:srgbClr>
          </a:solidFill>
          <a:prstDash val="solid"/>
        </a:ln>
        <a:effectLst/>
      </dgm:spPr>
      <dgm:t>
        <a:bodyPr/>
        <a:lstStyle/>
        <a:p>
          <a:endParaRPr lang="en-US" sz="1100">
            <a:latin typeface="+mj-lt"/>
          </a:endParaRPr>
        </a:p>
      </dgm:t>
    </dgm:pt>
    <dgm:pt modelId="{49F1B809-B7F7-4055-AA39-2AF5434DDBE0}" type="sibTrans" cxnId="{761DA908-EB5E-4758-A8D5-A9A6090C381B}">
      <dgm:prSet/>
      <dgm:spPr/>
      <dgm:t>
        <a:bodyPr/>
        <a:lstStyle/>
        <a:p>
          <a:endParaRPr lang="en-US"/>
        </a:p>
      </dgm:t>
    </dgm:pt>
    <dgm:pt modelId="{732246A5-7F72-40D3-9073-433B553A8EB4}">
      <dgm:prSet phldrT="[Text]" custT="1"/>
      <dgm:spPr>
        <a:xfrm>
          <a:off x="910457" y="2446814"/>
          <a:ext cx="1698337" cy="1020285"/>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100">
              <a:solidFill>
                <a:sysClr val="window" lastClr="FFFFFF"/>
              </a:solidFill>
              <a:latin typeface="Cambria"/>
              <a:ea typeface="+mn-ea"/>
              <a:cs typeface="+mn-cs"/>
            </a:rPr>
            <a:t>Give a cough syrup to relieve the cough according to above</a:t>
          </a:r>
        </a:p>
      </dgm:t>
    </dgm:pt>
    <dgm:pt modelId="{E2189016-C6C1-4A57-BAF2-77460A2BB8B8}" type="parTrans" cxnId="{B3955C3D-3C63-4F9F-94EA-42B613D54C37}">
      <dgm:prSet/>
      <dgm:spPr>
        <a:xfrm>
          <a:off x="1713906" y="2172967"/>
          <a:ext cx="91440" cy="273847"/>
        </a:xfrm>
        <a:noFill/>
        <a:ln w="25400" cap="flat" cmpd="sng" algn="ctr">
          <a:solidFill>
            <a:srgbClr val="4BACC6">
              <a:hueOff val="0"/>
              <a:satOff val="0"/>
              <a:lumOff val="0"/>
              <a:alphaOff val="0"/>
            </a:srgbClr>
          </a:solidFill>
          <a:prstDash val="solid"/>
        </a:ln>
        <a:effectLst/>
      </dgm:spPr>
      <dgm:t>
        <a:bodyPr/>
        <a:lstStyle/>
        <a:p>
          <a:endParaRPr lang="en-US" sz="1100">
            <a:latin typeface="+mj-lt"/>
          </a:endParaRPr>
        </a:p>
      </dgm:t>
    </dgm:pt>
    <dgm:pt modelId="{6E5AB980-B08E-48FB-9666-C973AC631C05}" type="sibTrans" cxnId="{B3955C3D-3C63-4F9F-94EA-42B613D54C37}">
      <dgm:prSet/>
      <dgm:spPr/>
      <dgm:t>
        <a:bodyPr/>
        <a:lstStyle/>
        <a:p>
          <a:endParaRPr lang="en-US"/>
        </a:p>
      </dgm:t>
    </dgm:pt>
    <dgm:pt modelId="{ED0C961D-F48C-4E78-84B2-D2C2086F63E1}">
      <dgm:prSet phldrT="[Text]" custT="1"/>
      <dgm:spPr>
        <a:xfrm>
          <a:off x="2987716" y="958244"/>
          <a:ext cx="1837513" cy="1193430"/>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n-US" sz="1100" b="1">
              <a:solidFill>
                <a:sysClr val="window" lastClr="FFFFFF"/>
              </a:solidFill>
              <a:latin typeface="Cambria"/>
              <a:ea typeface="+mn-ea"/>
              <a:cs typeface="+mn-cs"/>
            </a:rPr>
            <a:t>Cough with:</a:t>
          </a:r>
        </a:p>
        <a:p>
          <a:pPr algn="l"/>
          <a:r>
            <a:rPr lang="en-US" sz="1100">
              <a:solidFill>
                <a:sysClr val="window" lastClr="FFFFFF"/>
              </a:solidFill>
              <a:latin typeface="Cambria"/>
              <a:ea typeface="+mn-ea"/>
              <a:cs typeface="+mn-cs"/>
            </a:rPr>
            <a:t>Fever</a:t>
          </a:r>
        </a:p>
        <a:p>
          <a:pPr algn="l"/>
          <a:r>
            <a:rPr lang="en-US" sz="1100">
              <a:solidFill>
                <a:sysClr val="window" lastClr="FFFFFF"/>
              </a:solidFill>
              <a:latin typeface="Cambria"/>
              <a:ea typeface="+mn-ea"/>
              <a:cs typeface="+mn-cs"/>
            </a:rPr>
            <a:t>Difficulty in breathing or chest pain </a:t>
          </a:r>
        </a:p>
        <a:p>
          <a:pPr algn="ctr"/>
          <a:r>
            <a:rPr lang="en-US" sz="1100">
              <a:solidFill>
                <a:sysClr val="window" lastClr="FFFFFF"/>
              </a:solidFill>
              <a:latin typeface="Cambria"/>
              <a:ea typeface="+mn-ea"/>
              <a:cs typeface="+mn-cs"/>
            </a:rPr>
            <a:t>-INFECTIVE COUGH-</a:t>
          </a:r>
        </a:p>
      </dgm:t>
    </dgm:pt>
    <dgm:pt modelId="{A12B4695-2784-4E50-A411-3225E30B9F94}" type="parTrans" cxnId="{42B0FBCB-254C-48CA-84D9-5A59264583C4}">
      <dgm:prSet/>
      <dgm:spPr>
        <a:xfrm>
          <a:off x="2832372" y="684485"/>
          <a:ext cx="1074101" cy="273758"/>
        </a:xfrm>
        <a:noFill/>
        <a:ln w="25400" cap="flat" cmpd="sng" algn="ctr">
          <a:solidFill>
            <a:srgbClr val="8064A2">
              <a:hueOff val="0"/>
              <a:satOff val="0"/>
              <a:lumOff val="0"/>
              <a:alphaOff val="0"/>
            </a:srgbClr>
          </a:solidFill>
          <a:prstDash val="solid"/>
        </a:ln>
        <a:effectLst/>
      </dgm:spPr>
      <dgm:t>
        <a:bodyPr/>
        <a:lstStyle/>
        <a:p>
          <a:endParaRPr lang="en-US" sz="1100">
            <a:latin typeface="+mj-lt"/>
          </a:endParaRPr>
        </a:p>
      </dgm:t>
    </dgm:pt>
    <dgm:pt modelId="{C0576B2F-F957-4098-9974-25085C3437D2}" type="sibTrans" cxnId="{42B0FBCB-254C-48CA-84D9-5A59264583C4}">
      <dgm:prSet/>
      <dgm:spPr/>
      <dgm:t>
        <a:bodyPr/>
        <a:lstStyle/>
        <a:p>
          <a:endParaRPr lang="en-US"/>
        </a:p>
      </dgm:t>
    </dgm:pt>
    <dgm:pt modelId="{2F1352F1-40DF-4123-8DD5-C998F730E868}">
      <dgm:prSet phldrT="[Text]" custT="1"/>
      <dgm:spPr>
        <a:xfrm>
          <a:off x="2946986" y="2459968"/>
          <a:ext cx="1918973" cy="977558"/>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en-US" sz="1100">
            <a:solidFill>
              <a:sysClr val="window" lastClr="FFFFFF"/>
            </a:solidFill>
            <a:latin typeface="Cambria"/>
            <a:ea typeface="+mn-ea"/>
            <a:cs typeface="+mn-cs"/>
          </a:endParaRPr>
        </a:p>
        <a:p>
          <a:r>
            <a:rPr lang="en-US" sz="1100">
              <a:solidFill>
                <a:sysClr val="window" lastClr="FFFFFF"/>
              </a:solidFill>
              <a:latin typeface="Cambria"/>
              <a:ea typeface="+mn-ea"/>
              <a:cs typeface="+mn-cs"/>
            </a:rPr>
            <a:t>REFER the client to the nearest health facility</a:t>
          </a:r>
        </a:p>
      </dgm:t>
    </dgm:pt>
    <dgm:pt modelId="{C8D2FEA1-76BE-4D39-8E95-6EE9D4D3D6DE}" type="parTrans" cxnId="{868BA5AF-C9FC-48E1-8BB4-4DDFEE8BC0F5}">
      <dgm:prSet/>
      <dgm:spPr>
        <a:xfrm>
          <a:off x="3860753" y="2151675"/>
          <a:ext cx="91440" cy="308293"/>
        </a:xfrm>
        <a:noFill/>
        <a:ln w="25400" cap="flat" cmpd="sng" algn="ctr">
          <a:solidFill>
            <a:srgbClr val="4BACC6">
              <a:hueOff val="0"/>
              <a:satOff val="0"/>
              <a:lumOff val="0"/>
              <a:alphaOff val="0"/>
            </a:srgbClr>
          </a:solidFill>
          <a:prstDash val="solid"/>
        </a:ln>
        <a:effectLst/>
      </dgm:spPr>
      <dgm:t>
        <a:bodyPr/>
        <a:lstStyle/>
        <a:p>
          <a:endParaRPr lang="en-US" sz="1100">
            <a:latin typeface="+mj-lt"/>
          </a:endParaRPr>
        </a:p>
      </dgm:t>
    </dgm:pt>
    <dgm:pt modelId="{EA6C705F-443D-47C8-ADAB-323330A1EDF6}" type="sibTrans" cxnId="{868BA5AF-C9FC-48E1-8BB4-4DDFEE8BC0F5}">
      <dgm:prSet/>
      <dgm:spPr/>
      <dgm:t>
        <a:bodyPr/>
        <a:lstStyle/>
        <a:p>
          <a:endParaRPr lang="en-US"/>
        </a:p>
      </dgm:t>
    </dgm:pt>
    <dgm:pt modelId="{C0786A0F-7A34-4E84-AC0C-0285D2CFAF29}" type="pres">
      <dgm:prSet presAssocID="{90BD6260-FD12-45A1-B41A-440144755D8C}" presName="mainComposite" presStyleCnt="0">
        <dgm:presLayoutVars>
          <dgm:chPref val="1"/>
          <dgm:dir/>
          <dgm:animOne val="branch"/>
          <dgm:animLvl val="lvl"/>
          <dgm:resizeHandles val="exact"/>
        </dgm:presLayoutVars>
      </dgm:prSet>
      <dgm:spPr/>
      <dgm:t>
        <a:bodyPr/>
        <a:lstStyle/>
        <a:p>
          <a:endParaRPr lang="en-US"/>
        </a:p>
      </dgm:t>
    </dgm:pt>
    <dgm:pt modelId="{04885D0C-94F2-4806-B750-F235C697BF42}" type="pres">
      <dgm:prSet presAssocID="{90BD6260-FD12-45A1-B41A-440144755D8C}" presName="hierFlow" presStyleCnt="0"/>
      <dgm:spPr/>
    </dgm:pt>
    <dgm:pt modelId="{38B1CB56-1F72-48DB-9A7D-F5D5D15BBD19}" type="pres">
      <dgm:prSet presAssocID="{90BD6260-FD12-45A1-B41A-440144755D8C}" presName="hierChild1" presStyleCnt="0">
        <dgm:presLayoutVars>
          <dgm:chPref val="1"/>
          <dgm:animOne val="branch"/>
          <dgm:animLvl val="lvl"/>
        </dgm:presLayoutVars>
      </dgm:prSet>
      <dgm:spPr/>
    </dgm:pt>
    <dgm:pt modelId="{801355FD-4C6F-4FC6-8DA4-E44F099B4002}" type="pres">
      <dgm:prSet presAssocID="{FA8065D9-0BA0-4257-93D3-BEC21F15E8B0}" presName="Name14" presStyleCnt="0"/>
      <dgm:spPr/>
    </dgm:pt>
    <dgm:pt modelId="{EBB62DBC-A3ED-45DA-AAA6-815703A75554}" type="pres">
      <dgm:prSet presAssocID="{FA8065D9-0BA0-4257-93D3-BEC21F15E8B0}" presName="level1Shape" presStyleLbl="node0" presStyleIdx="0" presStyleCnt="1" custScaleX="129331">
        <dgm:presLayoutVars>
          <dgm:chPref val="3"/>
        </dgm:presLayoutVars>
      </dgm:prSet>
      <dgm:spPr>
        <a:prstGeom prst="roundRect">
          <a:avLst>
            <a:gd name="adj" fmla="val 10000"/>
          </a:avLst>
        </a:prstGeom>
      </dgm:spPr>
      <dgm:t>
        <a:bodyPr/>
        <a:lstStyle/>
        <a:p>
          <a:endParaRPr lang="en-US"/>
        </a:p>
      </dgm:t>
    </dgm:pt>
    <dgm:pt modelId="{FD9E7F9F-F3B1-4793-A8C0-A1918E663C11}" type="pres">
      <dgm:prSet presAssocID="{FA8065D9-0BA0-4257-93D3-BEC21F15E8B0}" presName="hierChild2" presStyleCnt="0"/>
      <dgm:spPr/>
    </dgm:pt>
    <dgm:pt modelId="{452AB06A-9E88-4228-83A9-F262F98A9FD9}" type="pres">
      <dgm:prSet presAssocID="{4AD0CFF4-CFF7-4D0E-987B-299CD5DCCF70}" presName="Name19" presStyleLbl="parChTrans1D2" presStyleIdx="0" presStyleCnt="2"/>
      <dgm:spPr>
        <a:custGeom>
          <a:avLst/>
          <a:gdLst/>
          <a:ahLst/>
          <a:cxnLst/>
          <a:rect l="0" t="0" r="0" b="0"/>
          <a:pathLst>
            <a:path>
              <a:moveTo>
                <a:pt x="1027156" y="0"/>
              </a:moveTo>
              <a:lnTo>
                <a:pt x="1027156" y="130750"/>
              </a:lnTo>
              <a:lnTo>
                <a:pt x="0" y="130750"/>
              </a:lnTo>
              <a:lnTo>
                <a:pt x="0" y="261500"/>
              </a:lnTo>
            </a:path>
          </a:pathLst>
        </a:custGeom>
      </dgm:spPr>
      <dgm:t>
        <a:bodyPr/>
        <a:lstStyle/>
        <a:p>
          <a:endParaRPr lang="en-US"/>
        </a:p>
      </dgm:t>
    </dgm:pt>
    <dgm:pt modelId="{0F0E87AF-B906-4089-9A2D-B2773E355022}" type="pres">
      <dgm:prSet presAssocID="{C5880ECF-8CC2-426B-8CE7-3BC5D436DEB2}" presName="Name21" presStyleCnt="0"/>
      <dgm:spPr/>
    </dgm:pt>
    <dgm:pt modelId="{85C48BB4-42B5-4202-9D8B-CB2B15192514}" type="pres">
      <dgm:prSet presAssocID="{C5880ECF-8CC2-426B-8CE7-3BC5D436DEB2}" presName="level2Shape" presStyleLbl="node2" presStyleIdx="0" presStyleCnt="2" custScaleX="179255" custScaleY="177488"/>
      <dgm:spPr>
        <a:prstGeom prst="roundRect">
          <a:avLst>
            <a:gd name="adj" fmla="val 10000"/>
          </a:avLst>
        </a:prstGeom>
      </dgm:spPr>
      <dgm:t>
        <a:bodyPr/>
        <a:lstStyle/>
        <a:p>
          <a:endParaRPr lang="en-US"/>
        </a:p>
      </dgm:t>
    </dgm:pt>
    <dgm:pt modelId="{0A6DC4BB-3DAD-4B6D-925C-463CE37B0430}" type="pres">
      <dgm:prSet presAssocID="{C5880ECF-8CC2-426B-8CE7-3BC5D436DEB2}" presName="hierChild3" presStyleCnt="0"/>
      <dgm:spPr/>
    </dgm:pt>
    <dgm:pt modelId="{29502161-4B4E-4256-9480-5884D7E8189C}" type="pres">
      <dgm:prSet presAssocID="{E2189016-C6C1-4A57-BAF2-77460A2BB8B8}" presName="Name19" presStyleLbl="parChTrans1D3" presStyleIdx="0" presStyleCnt="2"/>
      <dgm:spPr>
        <a:custGeom>
          <a:avLst/>
          <a:gdLst/>
          <a:ahLst/>
          <a:cxnLst/>
          <a:rect l="0" t="0" r="0" b="0"/>
          <a:pathLst>
            <a:path>
              <a:moveTo>
                <a:pt x="45720" y="0"/>
              </a:moveTo>
              <a:lnTo>
                <a:pt x="45720" y="261500"/>
              </a:lnTo>
            </a:path>
          </a:pathLst>
        </a:custGeom>
      </dgm:spPr>
      <dgm:t>
        <a:bodyPr/>
        <a:lstStyle/>
        <a:p>
          <a:endParaRPr lang="en-US"/>
        </a:p>
      </dgm:t>
    </dgm:pt>
    <dgm:pt modelId="{21C7AB9A-14CA-423C-AEFA-AF60A4A867FF}" type="pres">
      <dgm:prSet presAssocID="{732246A5-7F72-40D3-9073-433B553A8EB4}" presName="Name21" presStyleCnt="0"/>
      <dgm:spPr/>
    </dgm:pt>
    <dgm:pt modelId="{8A9C95EA-0B16-4186-BD61-22DF6621F77C}" type="pres">
      <dgm:prSet presAssocID="{732246A5-7F72-40D3-9073-433B553A8EB4}" presName="level2Shape" presStyleLbl="node3" presStyleIdx="0" presStyleCnt="2" custScaleX="165434" custScaleY="149078" custLinFactNeighborY="7830"/>
      <dgm:spPr>
        <a:prstGeom prst="roundRect">
          <a:avLst>
            <a:gd name="adj" fmla="val 10000"/>
          </a:avLst>
        </a:prstGeom>
      </dgm:spPr>
      <dgm:t>
        <a:bodyPr/>
        <a:lstStyle/>
        <a:p>
          <a:endParaRPr lang="en-US"/>
        </a:p>
      </dgm:t>
    </dgm:pt>
    <dgm:pt modelId="{4078EA13-559E-40E4-B551-79C0B7371221}" type="pres">
      <dgm:prSet presAssocID="{732246A5-7F72-40D3-9073-433B553A8EB4}" presName="hierChild3" presStyleCnt="0"/>
      <dgm:spPr/>
    </dgm:pt>
    <dgm:pt modelId="{B8BF4332-E012-4CA2-A3CB-3EBD81985433}" type="pres">
      <dgm:prSet presAssocID="{A12B4695-2784-4E50-A411-3225E30B9F94}" presName="Name19" presStyleLbl="parChTrans1D2" presStyleIdx="1" presStyleCnt="2"/>
      <dgm:spPr>
        <a:custGeom>
          <a:avLst/>
          <a:gdLst/>
          <a:ahLst/>
          <a:cxnLst/>
          <a:rect l="0" t="0" r="0" b="0"/>
          <a:pathLst>
            <a:path>
              <a:moveTo>
                <a:pt x="0" y="0"/>
              </a:moveTo>
              <a:lnTo>
                <a:pt x="0" y="130750"/>
              </a:lnTo>
              <a:lnTo>
                <a:pt x="994702" y="130750"/>
              </a:lnTo>
              <a:lnTo>
                <a:pt x="994702" y="261500"/>
              </a:lnTo>
            </a:path>
          </a:pathLst>
        </a:custGeom>
      </dgm:spPr>
      <dgm:t>
        <a:bodyPr/>
        <a:lstStyle/>
        <a:p>
          <a:endParaRPr lang="en-US"/>
        </a:p>
      </dgm:t>
    </dgm:pt>
    <dgm:pt modelId="{E98908A7-8DBC-4078-8981-794679695867}" type="pres">
      <dgm:prSet presAssocID="{ED0C961D-F48C-4E78-84B2-D2C2086F63E1}" presName="Name21" presStyleCnt="0"/>
      <dgm:spPr/>
    </dgm:pt>
    <dgm:pt modelId="{2767FDFF-4AC0-4206-AAEA-3698492C5DBD}" type="pres">
      <dgm:prSet presAssocID="{ED0C961D-F48C-4E78-84B2-D2C2086F63E1}" presName="level2Shape" presStyleLbl="node2" presStyleIdx="1" presStyleCnt="2" custScaleX="178991" custScaleY="174377"/>
      <dgm:spPr>
        <a:prstGeom prst="roundRect">
          <a:avLst>
            <a:gd name="adj" fmla="val 10000"/>
          </a:avLst>
        </a:prstGeom>
      </dgm:spPr>
      <dgm:t>
        <a:bodyPr/>
        <a:lstStyle/>
        <a:p>
          <a:endParaRPr lang="en-US"/>
        </a:p>
      </dgm:t>
    </dgm:pt>
    <dgm:pt modelId="{7B2823B2-F169-4633-8868-58B86776A4F0}" type="pres">
      <dgm:prSet presAssocID="{ED0C961D-F48C-4E78-84B2-D2C2086F63E1}" presName="hierChild3" presStyleCnt="0"/>
      <dgm:spPr/>
    </dgm:pt>
    <dgm:pt modelId="{DA0DA3B4-7594-4B8B-8DCC-CE29D30EC53D}" type="pres">
      <dgm:prSet presAssocID="{C8D2FEA1-76BE-4D39-8E95-6EE9D4D3D6DE}" presName="Name19" presStyleLbl="parChTrans1D3" presStyleIdx="1" presStyleCnt="2"/>
      <dgm:spPr>
        <a:custGeom>
          <a:avLst/>
          <a:gdLst/>
          <a:ahLst/>
          <a:cxnLst/>
          <a:rect l="0" t="0" r="0" b="0"/>
          <a:pathLst>
            <a:path>
              <a:moveTo>
                <a:pt x="45720" y="0"/>
              </a:moveTo>
              <a:lnTo>
                <a:pt x="45720" y="261500"/>
              </a:lnTo>
            </a:path>
          </a:pathLst>
        </a:custGeom>
      </dgm:spPr>
      <dgm:t>
        <a:bodyPr/>
        <a:lstStyle/>
        <a:p>
          <a:endParaRPr lang="en-US"/>
        </a:p>
      </dgm:t>
    </dgm:pt>
    <dgm:pt modelId="{507EE219-6AB4-4DAE-9196-4CB5342927BE}" type="pres">
      <dgm:prSet presAssocID="{2F1352F1-40DF-4123-8DD5-C998F730E868}" presName="Name21" presStyleCnt="0"/>
      <dgm:spPr/>
    </dgm:pt>
    <dgm:pt modelId="{97239212-8BAE-405B-B887-B78654913320}" type="pres">
      <dgm:prSet presAssocID="{2F1352F1-40DF-4123-8DD5-C998F730E868}" presName="level2Shape" presStyleLbl="node3" presStyleIdx="1" presStyleCnt="2" custScaleX="186926" custScaleY="142835" custLinFactNeighborY="5046"/>
      <dgm:spPr>
        <a:prstGeom prst="roundRect">
          <a:avLst>
            <a:gd name="adj" fmla="val 10000"/>
          </a:avLst>
        </a:prstGeom>
      </dgm:spPr>
      <dgm:t>
        <a:bodyPr/>
        <a:lstStyle/>
        <a:p>
          <a:endParaRPr lang="en-US"/>
        </a:p>
      </dgm:t>
    </dgm:pt>
    <dgm:pt modelId="{3168F7DF-5393-4D2D-BAAF-0FD6A9DF775E}" type="pres">
      <dgm:prSet presAssocID="{2F1352F1-40DF-4123-8DD5-C998F730E868}" presName="hierChild3" presStyleCnt="0"/>
      <dgm:spPr/>
    </dgm:pt>
    <dgm:pt modelId="{AF36EE3F-666C-4959-8285-BD4D15C6FF2B}" type="pres">
      <dgm:prSet presAssocID="{90BD6260-FD12-45A1-B41A-440144755D8C}" presName="bgShapesFlow" presStyleCnt="0"/>
      <dgm:spPr/>
    </dgm:pt>
  </dgm:ptLst>
  <dgm:cxnLst>
    <dgm:cxn modelId="{2E459484-4882-48C5-94F6-1C1DE38BD977}" type="presOf" srcId="{732246A5-7F72-40D3-9073-433B553A8EB4}" destId="{8A9C95EA-0B16-4186-BD61-22DF6621F77C}" srcOrd="0" destOrd="0" presId="urn:microsoft.com/office/officeart/2005/8/layout/hierarchy6"/>
    <dgm:cxn modelId="{761DA908-EB5E-4758-A8D5-A9A6090C381B}" srcId="{FA8065D9-0BA0-4257-93D3-BEC21F15E8B0}" destId="{C5880ECF-8CC2-426B-8CE7-3BC5D436DEB2}" srcOrd="0" destOrd="0" parTransId="{4AD0CFF4-CFF7-4D0E-987B-299CD5DCCF70}" sibTransId="{49F1B809-B7F7-4055-AA39-2AF5434DDBE0}"/>
    <dgm:cxn modelId="{42B0FBCB-254C-48CA-84D9-5A59264583C4}" srcId="{FA8065D9-0BA0-4257-93D3-BEC21F15E8B0}" destId="{ED0C961D-F48C-4E78-84B2-D2C2086F63E1}" srcOrd="1" destOrd="0" parTransId="{A12B4695-2784-4E50-A411-3225E30B9F94}" sibTransId="{C0576B2F-F957-4098-9974-25085C3437D2}"/>
    <dgm:cxn modelId="{53C29211-7379-43F8-95ED-09154F5B9A26}" type="presOf" srcId="{ED0C961D-F48C-4E78-84B2-D2C2086F63E1}" destId="{2767FDFF-4AC0-4206-AAEA-3698492C5DBD}" srcOrd="0" destOrd="0" presId="urn:microsoft.com/office/officeart/2005/8/layout/hierarchy6"/>
    <dgm:cxn modelId="{DE66453B-7668-45BF-83A8-ED338A418AFE}" type="presOf" srcId="{A12B4695-2784-4E50-A411-3225E30B9F94}" destId="{B8BF4332-E012-4CA2-A3CB-3EBD81985433}" srcOrd="0" destOrd="0" presId="urn:microsoft.com/office/officeart/2005/8/layout/hierarchy6"/>
    <dgm:cxn modelId="{C09BAFCE-5765-42F7-BDFF-82DE404FF211}" type="presOf" srcId="{C5880ECF-8CC2-426B-8CE7-3BC5D436DEB2}" destId="{85C48BB4-42B5-4202-9D8B-CB2B15192514}" srcOrd="0" destOrd="0" presId="urn:microsoft.com/office/officeart/2005/8/layout/hierarchy6"/>
    <dgm:cxn modelId="{868BA5AF-C9FC-48E1-8BB4-4DDFEE8BC0F5}" srcId="{ED0C961D-F48C-4E78-84B2-D2C2086F63E1}" destId="{2F1352F1-40DF-4123-8DD5-C998F730E868}" srcOrd="0" destOrd="0" parTransId="{C8D2FEA1-76BE-4D39-8E95-6EE9D4D3D6DE}" sibTransId="{EA6C705F-443D-47C8-ADAB-323330A1EDF6}"/>
    <dgm:cxn modelId="{2083201D-6442-48A7-B914-C205B4CA0555}" type="presOf" srcId="{FA8065D9-0BA0-4257-93D3-BEC21F15E8B0}" destId="{EBB62DBC-A3ED-45DA-AAA6-815703A75554}" srcOrd="0" destOrd="0" presId="urn:microsoft.com/office/officeart/2005/8/layout/hierarchy6"/>
    <dgm:cxn modelId="{A9FE1669-9687-49A6-9646-8B532A34DDE7}" type="presOf" srcId="{90BD6260-FD12-45A1-B41A-440144755D8C}" destId="{C0786A0F-7A34-4E84-AC0C-0285D2CFAF29}" srcOrd="0" destOrd="0" presId="urn:microsoft.com/office/officeart/2005/8/layout/hierarchy6"/>
    <dgm:cxn modelId="{41A42AE8-CF7C-474A-B447-33DF92C230CE}" type="presOf" srcId="{C8D2FEA1-76BE-4D39-8E95-6EE9D4D3D6DE}" destId="{DA0DA3B4-7594-4B8B-8DCC-CE29D30EC53D}" srcOrd="0" destOrd="0" presId="urn:microsoft.com/office/officeart/2005/8/layout/hierarchy6"/>
    <dgm:cxn modelId="{AEF76C58-EFFB-46BE-85AC-7CC727E12062}" type="presOf" srcId="{4AD0CFF4-CFF7-4D0E-987B-299CD5DCCF70}" destId="{452AB06A-9E88-4228-83A9-F262F98A9FD9}" srcOrd="0" destOrd="0" presId="urn:microsoft.com/office/officeart/2005/8/layout/hierarchy6"/>
    <dgm:cxn modelId="{34AC2A8E-569A-4944-9C9D-B2D25D6AC81D}" type="presOf" srcId="{2F1352F1-40DF-4123-8DD5-C998F730E868}" destId="{97239212-8BAE-405B-B887-B78654913320}" srcOrd="0" destOrd="0" presId="urn:microsoft.com/office/officeart/2005/8/layout/hierarchy6"/>
    <dgm:cxn modelId="{B3955C3D-3C63-4F9F-94EA-42B613D54C37}" srcId="{C5880ECF-8CC2-426B-8CE7-3BC5D436DEB2}" destId="{732246A5-7F72-40D3-9073-433B553A8EB4}" srcOrd="0" destOrd="0" parTransId="{E2189016-C6C1-4A57-BAF2-77460A2BB8B8}" sibTransId="{6E5AB980-B08E-48FB-9666-C973AC631C05}"/>
    <dgm:cxn modelId="{A1553D9C-7F5E-4978-A77F-DB1CD9E8F43F}" srcId="{90BD6260-FD12-45A1-B41A-440144755D8C}" destId="{FA8065D9-0BA0-4257-93D3-BEC21F15E8B0}" srcOrd="0" destOrd="0" parTransId="{D9A906C1-5B00-4191-9ED2-6AA7DE18AE82}" sibTransId="{F36F6F62-2B40-441B-B93E-D384E042ACD2}"/>
    <dgm:cxn modelId="{5D47663C-9F34-45BA-A5F8-2CDB80FE4A70}" type="presOf" srcId="{E2189016-C6C1-4A57-BAF2-77460A2BB8B8}" destId="{29502161-4B4E-4256-9480-5884D7E8189C}" srcOrd="0" destOrd="0" presId="urn:microsoft.com/office/officeart/2005/8/layout/hierarchy6"/>
    <dgm:cxn modelId="{CEE23A5F-27B6-4DB0-AA36-60FD07AE878A}" type="presParOf" srcId="{C0786A0F-7A34-4E84-AC0C-0285D2CFAF29}" destId="{04885D0C-94F2-4806-B750-F235C697BF42}" srcOrd="0" destOrd="0" presId="urn:microsoft.com/office/officeart/2005/8/layout/hierarchy6"/>
    <dgm:cxn modelId="{2507F6ED-1CA2-4A0C-A21A-A31183A8257D}" type="presParOf" srcId="{04885D0C-94F2-4806-B750-F235C697BF42}" destId="{38B1CB56-1F72-48DB-9A7D-F5D5D15BBD19}" srcOrd="0" destOrd="0" presId="urn:microsoft.com/office/officeart/2005/8/layout/hierarchy6"/>
    <dgm:cxn modelId="{34C74812-BBA5-4C11-AEC2-E936650DD482}" type="presParOf" srcId="{38B1CB56-1F72-48DB-9A7D-F5D5D15BBD19}" destId="{801355FD-4C6F-4FC6-8DA4-E44F099B4002}" srcOrd="0" destOrd="0" presId="urn:microsoft.com/office/officeart/2005/8/layout/hierarchy6"/>
    <dgm:cxn modelId="{8B277EAE-A90F-4475-9B89-1764475C6DE5}" type="presParOf" srcId="{801355FD-4C6F-4FC6-8DA4-E44F099B4002}" destId="{EBB62DBC-A3ED-45DA-AAA6-815703A75554}" srcOrd="0" destOrd="0" presId="urn:microsoft.com/office/officeart/2005/8/layout/hierarchy6"/>
    <dgm:cxn modelId="{F365265F-FB98-44E7-A55F-DB883463E531}" type="presParOf" srcId="{801355FD-4C6F-4FC6-8DA4-E44F099B4002}" destId="{FD9E7F9F-F3B1-4793-A8C0-A1918E663C11}" srcOrd="1" destOrd="0" presId="urn:microsoft.com/office/officeart/2005/8/layout/hierarchy6"/>
    <dgm:cxn modelId="{6109633C-9658-4A98-88C6-EDD1E317008E}" type="presParOf" srcId="{FD9E7F9F-F3B1-4793-A8C0-A1918E663C11}" destId="{452AB06A-9E88-4228-83A9-F262F98A9FD9}" srcOrd="0" destOrd="0" presId="urn:microsoft.com/office/officeart/2005/8/layout/hierarchy6"/>
    <dgm:cxn modelId="{D4889D81-6C9C-4DAD-9416-D3661059B3DA}" type="presParOf" srcId="{FD9E7F9F-F3B1-4793-A8C0-A1918E663C11}" destId="{0F0E87AF-B906-4089-9A2D-B2773E355022}" srcOrd="1" destOrd="0" presId="urn:microsoft.com/office/officeart/2005/8/layout/hierarchy6"/>
    <dgm:cxn modelId="{4A618AE4-078D-4399-9869-652A31B9423A}" type="presParOf" srcId="{0F0E87AF-B906-4089-9A2D-B2773E355022}" destId="{85C48BB4-42B5-4202-9D8B-CB2B15192514}" srcOrd="0" destOrd="0" presId="urn:microsoft.com/office/officeart/2005/8/layout/hierarchy6"/>
    <dgm:cxn modelId="{A2A6655C-EB89-4BE4-9C78-3875FAF3D635}" type="presParOf" srcId="{0F0E87AF-B906-4089-9A2D-B2773E355022}" destId="{0A6DC4BB-3DAD-4B6D-925C-463CE37B0430}" srcOrd="1" destOrd="0" presId="urn:microsoft.com/office/officeart/2005/8/layout/hierarchy6"/>
    <dgm:cxn modelId="{D621AE8A-4CF6-441D-963B-726EE63C4269}" type="presParOf" srcId="{0A6DC4BB-3DAD-4B6D-925C-463CE37B0430}" destId="{29502161-4B4E-4256-9480-5884D7E8189C}" srcOrd="0" destOrd="0" presId="urn:microsoft.com/office/officeart/2005/8/layout/hierarchy6"/>
    <dgm:cxn modelId="{55BADAD1-4F0C-4090-8301-4BF44C61E3F5}" type="presParOf" srcId="{0A6DC4BB-3DAD-4B6D-925C-463CE37B0430}" destId="{21C7AB9A-14CA-423C-AEFA-AF60A4A867FF}" srcOrd="1" destOrd="0" presId="urn:microsoft.com/office/officeart/2005/8/layout/hierarchy6"/>
    <dgm:cxn modelId="{6F1480CD-B1D3-4B01-8EB0-2D0C38472F8D}" type="presParOf" srcId="{21C7AB9A-14CA-423C-AEFA-AF60A4A867FF}" destId="{8A9C95EA-0B16-4186-BD61-22DF6621F77C}" srcOrd="0" destOrd="0" presId="urn:microsoft.com/office/officeart/2005/8/layout/hierarchy6"/>
    <dgm:cxn modelId="{20C79676-8BC6-4D64-A572-5F176A9E4BB7}" type="presParOf" srcId="{21C7AB9A-14CA-423C-AEFA-AF60A4A867FF}" destId="{4078EA13-559E-40E4-B551-79C0B7371221}" srcOrd="1" destOrd="0" presId="urn:microsoft.com/office/officeart/2005/8/layout/hierarchy6"/>
    <dgm:cxn modelId="{92F6160C-C423-41A7-80ED-A7D5996B431B}" type="presParOf" srcId="{FD9E7F9F-F3B1-4793-A8C0-A1918E663C11}" destId="{B8BF4332-E012-4CA2-A3CB-3EBD81985433}" srcOrd="2" destOrd="0" presId="urn:microsoft.com/office/officeart/2005/8/layout/hierarchy6"/>
    <dgm:cxn modelId="{78DC774A-557A-4F18-96DC-186D8BA75DA4}" type="presParOf" srcId="{FD9E7F9F-F3B1-4793-A8C0-A1918E663C11}" destId="{E98908A7-8DBC-4078-8981-794679695867}" srcOrd="3" destOrd="0" presId="urn:microsoft.com/office/officeart/2005/8/layout/hierarchy6"/>
    <dgm:cxn modelId="{EB4A4C5E-F270-40A2-B4BB-5F76C4A1F218}" type="presParOf" srcId="{E98908A7-8DBC-4078-8981-794679695867}" destId="{2767FDFF-4AC0-4206-AAEA-3698492C5DBD}" srcOrd="0" destOrd="0" presId="urn:microsoft.com/office/officeart/2005/8/layout/hierarchy6"/>
    <dgm:cxn modelId="{3C804A9D-7532-4E9F-BA6D-D80D5CFB52DB}" type="presParOf" srcId="{E98908A7-8DBC-4078-8981-794679695867}" destId="{7B2823B2-F169-4633-8868-58B86776A4F0}" srcOrd="1" destOrd="0" presId="urn:microsoft.com/office/officeart/2005/8/layout/hierarchy6"/>
    <dgm:cxn modelId="{21BAB6D4-961B-471F-BAC8-FCF237882FE0}" type="presParOf" srcId="{7B2823B2-F169-4633-8868-58B86776A4F0}" destId="{DA0DA3B4-7594-4B8B-8DCC-CE29D30EC53D}" srcOrd="0" destOrd="0" presId="urn:microsoft.com/office/officeart/2005/8/layout/hierarchy6"/>
    <dgm:cxn modelId="{620D5E3A-6ECE-487D-BA94-1B9BD049D505}" type="presParOf" srcId="{7B2823B2-F169-4633-8868-58B86776A4F0}" destId="{507EE219-6AB4-4DAE-9196-4CB5342927BE}" srcOrd="1" destOrd="0" presId="urn:microsoft.com/office/officeart/2005/8/layout/hierarchy6"/>
    <dgm:cxn modelId="{9DD3EBD4-541F-4891-B9C6-554B75405AB0}" type="presParOf" srcId="{507EE219-6AB4-4DAE-9196-4CB5342927BE}" destId="{97239212-8BAE-405B-B887-B78654913320}" srcOrd="0" destOrd="0" presId="urn:microsoft.com/office/officeart/2005/8/layout/hierarchy6"/>
    <dgm:cxn modelId="{FC2BF259-D68B-48E5-A622-1703428E3012}" type="presParOf" srcId="{507EE219-6AB4-4DAE-9196-4CB5342927BE}" destId="{3168F7DF-5393-4D2D-BAAF-0FD6A9DF775E}" srcOrd="1" destOrd="0" presId="urn:microsoft.com/office/officeart/2005/8/layout/hierarchy6"/>
    <dgm:cxn modelId="{10F02DE1-A2B8-40D4-8427-24AE985FB79A}" type="presParOf" srcId="{C0786A0F-7A34-4E84-AC0C-0285D2CFAF29}" destId="{AF36EE3F-666C-4959-8285-BD4D15C6FF2B}" srcOrd="1" destOrd="0" presId="urn:microsoft.com/office/officeart/2005/8/layout/hierarchy6"/>
  </dgm:cxnLst>
  <dgm:bg/>
  <dgm:whole/>
  <dgm:extLst>
    <a:ext uri="http://schemas.microsoft.com/office/drawing/2008/diagram">
      <dsp:dataModelExt xmlns:dsp="http://schemas.microsoft.com/office/drawing/2008/diagram" relId="rId160"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B95A976B-1CAD-46CB-9356-0B1451D8F644}" type="doc">
      <dgm:prSet loTypeId="urn:microsoft.com/office/officeart/2005/8/layout/hierarchy6" loCatId="hierarchy" qsTypeId="urn:microsoft.com/office/officeart/2005/8/quickstyle/simple1" qsCatId="simple" csTypeId="urn:microsoft.com/office/officeart/2005/8/colors/accent3_1" csCatId="accent3" phldr="1"/>
      <dgm:spPr/>
      <dgm:t>
        <a:bodyPr/>
        <a:lstStyle/>
        <a:p>
          <a:endParaRPr lang="en-US"/>
        </a:p>
      </dgm:t>
    </dgm:pt>
    <dgm:pt modelId="{52BA75B1-7DFE-4A0D-8671-3AB4EC96DA85}">
      <dgm:prSet phldrT="[Text]" custT="1"/>
      <dgm:spPr>
        <a:xfrm>
          <a:off x="2400298" y="30483"/>
          <a:ext cx="1288459" cy="555538"/>
        </a:xfr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gm:spPr>
      <dgm:t>
        <a:bodyPr/>
        <a:lstStyle/>
        <a:p>
          <a:r>
            <a:rPr lang="en-US" sz="1200" b="1">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Vaginal discharge</a:t>
          </a:r>
        </a:p>
      </dgm:t>
    </dgm:pt>
    <dgm:pt modelId="{89467001-532B-4FA4-8F15-4F046FA328A0}" type="parTrans" cxnId="{626ED866-975C-4660-AEEC-A4D4583E27B5}">
      <dgm:prSet/>
      <dgm:spPr/>
      <dgm:t>
        <a:bodyPr/>
        <a:lstStyle/>
        <a:p>
          <a:endParaRPr lang="en-US"/>
        </a:p>
      </dgm:t>
    </dgm:pt>
    <dgm:pt modelId="{3C37B59E-BBFD-4185-92C2-3130E5397602}" type="sibTrans" cxnId="{626ED866-975C-4660-AEEC-A4D4583E27B5}">
      <dgm:prSet/>
      <dgm:spPr/>
      <dgm:t>
        <a:bodyPr/>
        <a:lstStyle/>
        <a:p>
          <a:endParaRPr lang="en-US"/>
        </a:p>
      </dgm:t>
    </dgm:pt>
    <dgm:pt modelId="{AD9A77C8-47BC-470B-8F90-E7F3EE29FB39}">
      <dgm:prSet phldrT="[Text]" custT="1"/>
      <dgm:spPr>
        <a:xfrm>
          <a:off x="1036865" y="777821"/>
          <a:ext cx="1667956" cy="555538"/>
        </a:xfr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gm:spPr>
      <dgm:t>
        <a:bodyPr/>
        <a:lstStyle/>
        <a:p>
          <a:r>
            <a:rPr lang="en-US" sz="1200" b="1">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Normal vaginal discharge</a:t>
          </a:r>
        </a:p>
      </dgm:t>
    </dgm:pt>
    <dgm:pt modelId="{8CBE3F96-5063-4830-A849-40093AB41BCA}" type="parTrans" cxnId="{676A8AB5-197E-4960-9E5B-EB7FB6C01B85}">
      <dgm:prSet/>
      <dgm:spPr>
        <a:xfrm>
          <a:off x="1870843" y="586021"/>
          <a:ext cx="1173684" cy="191799"/>
        </a:xfrm>
        <a:noFill/>
        <a:ln w="25400" cap="flat" cmpd="sng" algn="ctr">
          <a:solidFill>
            <a:srgbClr val="9BBB59">
              <a:shade val="60000"/>
              <a:hueOff val="0"/>
              <a:satOff val="0"/>
              <a:lumOff val="0"/>
              <a:alphaOff val="0"/>
            </a:srgbClr>
          </a:solidFill>
          <a:prstDash val="solid"/>
        </a:ln>
        <a:effectLst/>
      </dgm:spPr>
      <dgm:t>
        <a:bodyPr/>
        <a:lstStyle/>
        <a:p>
          <a:endParaRPr lang="en-US" sz="1200">
            <a:latin typeface="+mj-lt"/>
          </a:endParaRPr>
        </a:p>
      </dgm:t>
    </dgm:pt>
    <dgm:pt modelId="{EFB4E8D7-4713-4294-8707-3607F3298B5E}" type="sibTrans" cxnId="{676A8AB5-197E-4960-9E5B-EB7FB6C01B85}">
      <dgm:prSet/>
      <dgm:spPr/>
      <dgm:t>
        <a:bodyPr/>
        <a:lstStyle/>
        <a:p>
          <a:endParaRPr lang="en-US"/>
        </a:p>
      </dgm:t>
    </dgm:pt>
    <dgm:pt modelId="{166E2F02-6BA5-4A92-BEAF-19807B241145}">
      <dgm:prSet phldrT="[Text]" custT="1"/>
      <dgm:spPr>
        <a:xfrm>
          <a:off x="851892" y="1555574"/>
          <a:ext cx="2037902" cy="1645498"/>
        </a:xfr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gm:spPr>
      <dgm:t>
        <a:bodyPr/>
        <a:lstStyle/>
        <a:p>
          <a:pPr algn="ct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White to colourless discharge </a:t>
          </a:r>
        </a:p>
        <a:p>
          <a:pPr algn="ct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Small in amount </a:t>
          </a:r>
        </a:p>
        <a:p>
          <a:pPr algn="ct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No itching</a:t>
          </a:r>
        </a:p>
      </dgm:t>
    </dgm:pt>
    <dgm:pt modelId="{55A6F7C7-1900-4555-8070-FD3A62ADA2C4}" type="parTrans" cxnId="{50D8F550-407A-4A71-9ECA-994C5AC6F721}">
      <dgm:prSet/>
      <dgm:spPr>
        <a:xfrm>
          <a:off x="1825123" y="1333359"/>
          <a:ext cx="91440" cy="222215"/>
        </a:xfrm>
        <a:noFill/>
        <a:ln w="25400" cap="flat" cmpd="sng" algn="ctr">
          <a:solidFill>
            <a:srgbClr val="9BBB59">
              <a:shade val="80000"/>
              <a:hueOff val="0"/>
              <a:satOff val="0"/>
              <a:lumOff val="0"/>
              <a:alphaOff val="0"/>
            </a:srgbClr>
          </a:solidFill>
          <a:prstDash val="solid"/>
        </a:ln>
        <a:effectLst/>
      </dgm:spPr>
      <dgm:t>
        <a:bodyPr/>
        <a:lstStyle/>
        <a:p>
          <a:endParaRPr lang="en-US" sz="1200">
            <a:latin typeface="+mj-lt"/>
          </a:endParaRPr>
        </a:p>
      </dgm:t>
    </dgm:pt>
    <dgm:pt modelId="{262F4D4D-2167-497D-851F-B9A94D9ADCBD}" type="sibTrans" cxnId="{50D8F550-407A-4A71-9ECA-994C5AC6F721}">
      <dgm:prSet/>
      <dgm:spPr/>
      <dgm:t>
        <a:bodyPr/>
        <a:lstStyle/>
        <a:p>
          <a:endParaRPr lang="en-US"/>
        </a:p>
      </dgm:t>
    </dgm:pt>
    <dgm:pt modelId="{7B3661E2-E553-4E1E-881B-54C655C6C656}">
      <dgm:prSet phldrT="[Text]" custT="1"/>
      <dgm:spPr>
        <a:xfrm>
          <a:off x="3386417" y="777821"/>
          <a:ext cx="1534860" cy="555538"/>
        </a:xfr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gm:spPr>
      <dgm:t>
        <a:bodyPr/>
        <a:lstStyle/>
        <a:p>
          <a:r>
            <a:rPr lang="en-US" sz="1200" b="1">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Abnormal vaginal discharge </a:t>
          </a:r>
        </a:p>
      </dgm:t>
    </dgm:pt>
    <dgm:pt modelId="{2D3558FC-9DC4-44A5-BC27-CE5151574ED5}" type="parTrans" cxnId="{D6130A92-644C-4E9E-B6E0-CB0E06B9A71E}">
      <dgm:prSet/>
      <dgm:spPr>
        <a:xfrm>
          <a:off x="3044528" y="586021"/>
          <a:ext cx="1109319" cy="191799"/>
        </a:xfrm>
        <a:noFill/>
        <a:ln w="25400" cap="flat" cmpd="sng" algn="ctr">
          <a:solidFill>
            <a:srgbClr val="9BBB59">
              <a:shade val="60000"/>
              <a:hueOff val="0"/>
              <a:satOff val="0"/>
              <a:lumOff val="0"/>
              <a:alphaOff val="0"/>
            </a:srgbClr>
          </a:solidFill>
          <a:prstDash val="solid"/>
        </a:ln>
        <a:effectLst/>
      </dgm:spPr>
      <dgm:t>
        <a:bodyPr/>
        <a:lstStyle/>
        <a:p>
          <a:endParaRPr lang="en-US" sz="1200">
            <a:latin typeface="+mj-lt"/>
          </a:endParaRPr>
        </a:p>
      </dgm:t>
    </dgm:pt>
    <dgm:pt modelId="{D82840DA-8986-4502-8007-A96338A5C504}" type="sibTrans" cxnId="{D6130A92-644C-4E9E-B6E0-CB0E06B9A71E}">
      <dgm:prSet/>
      <dgm:spPr/>
      <dgm:t>
        <a:bodyPr/>
        <a:lstStyle/>
        <a:p>
          <a:endParaRPr lang="en-US"/>
        </a:p>
      </dgm:t>
    </dgm:pt>
    <dgm:pt modelId="{885CFFCE-FE87-4A5C-8E75-87A9E6F70FA3}">
      <dgm:prSet phldrT="[Text]" custT="1"/>
      <dgm:spPr>
        <a:xfrm>
          <a:off x="3139787" y="1555574"/>
          <a:ext cx="2028119" cy="1596138"/>
        </a:xfr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gm:spPr>
      <dgm:t>
        <a:bodyPr/>
        <a:lstStyle/>
        <a:p>
          <a:pPr algn="ct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Coloured discharge</a:t>
          </a:r>
        </a:p>
        <a:p>
          <a:pPr algn="ct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Amount is increased</a:t>
          </a:r>
        </a:p>
        <a:p>
          <a:pPr algn="ct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May occur with itching</a:t>
          </a:r>
        </a:p>
      </dgm:t>
    </dgm:pt>
    <dgm:pt modelId="{6374F38E-1E00-40BD-AD66-8A73BA844C9D}" type="parTrans" cxnId="{95185335-6982-416C-A7B9-5AFDCB7B7340}">
      <dgm:prSet/>
      <dgm:spPr>
        <a:xfrm>
          <a:off x="4108127" y="1333359"/>
          <a:ext cx="91440" cy="222215"/>
        </a:xfrm>
        <a:noFill/>
        <a:ln w="25400" cap="flat" cmpd="sng" algn="ctr">
          <a:solidFill>
            <a:srgbClr val="9BBB59">
              <a:shade val="80000"/>
              <a:hueOff val="0"/>
              <a:satOff val="0"/>
              <a:lumOff val="0"/>
              <a:alphaOff val="0"/>
            </a:srgbClr>
          </a:solidFill>
          <a:prstDash val="solid"/>
        </a:ln>
        <a:effectLst/>
      </dgm:spPr>
      <dgm:t>
        <a:bodyPr/>
        <a:lstStyle/>
        <a:p>
          <a:endParaRPr lang="en-US" sz="1200">
            <a:latin typeface="+mj-lt"/>
          </a:endParaRPr>
        </a:p>
      </dgm:t>
    </dgm:pt>
    <dgm:pt modelId="{B4FD4400-71B9-4895-B378-6B39AA977439}" type="sibTrans" cxnId="{95185335-6982-416C-A7B9-5AFDCB7B7340}">
      <dgm:prSet/>
      <dgm:spPr/>
      <dgm:t>
        <a:bodyPr/>
        <a:lstStyle/>
        <a:p>
          <a:endParaRPr lang="en-US"/>
        </a:p>
      </dgm:t>
    </dgm:pt>
    <dgm:pt modelId="{EAE9C301-7319-4763-8E18-98B5B6E01B2F}" type="pres">
      <dgm:prSet presAssocID="{B95A976B-1CAD-46CB-9356-0B1451D8F644}" presName="mainComposite" presStyleCnt="0">
        <dgm:presLayoutVars>
          <dgm:chPref val="1"/>
          <dgm:dir/>
          <dgm:animOne val="branch"/>
          <dgm:animLvl val="lvl"/>
          <dgm:resizeHandles val="exact"/>
        </dgm:presLayoutVars>
      </dgm:prSet>
      <dgm:spPr/>
      <dgm:t>
        <a:bodyPr/>
        <a:lstStyle/>
        <a:p>
          <a:endParaRPr lang="en-US"/>
        </a:p>
      </dgm:t>
    </dgm:pt>
    <dgm:pt modelId="{CFCE72B0-4A54-4C52-8724-07F6BDCDF3D0}" type="pres">
      <dgm:prSet presAssocID="{B95A976B-1CAD-46CB-9356-0B1451D8F644}" presName="hierFlow" presStyleCnt="0"/>
      <dgm:spPr/>
    </dgm:pt>
    <dgm:pt modelId="{1CEC2376-B2CF-4A52-B944-54880E435887}" type="pres">
      <dgm:prSet presAssocID="{B95A976B-1CAD-46CB-9356-0B1451D8F644}" presName="hierChild1" presStyleCnt="0">
        <dgm:presLayoutVars>
          <dgm:chPref val="1"/>
          <dgm:animOne val="branch"/>
          <dgm:animLvl val="lvl"/>
        </dgm:presLayoutVars>
      </dgm:prSet>
      <dgm:spPr/>
    </dgm:pt>
    <dgm:pt modelId="{B6ADF6E4-B8C5-40E7-8EF5-54705D325285}" type="pres">
      <dgm:prSet presAssocID="{52BA75B1-7DFE-4A0D-8671-3AB4EC96DA85}" presName="Name14" presStyleCnt="0"/>
      <dgm:spPr/>
    </dgm:pt>
    <dgm:pt modelId="{3EDEBB20-FCFC-458B-9EFD-541D1297B32F}" type="pres">
      <dgm:prSet presAssocID="{52BA75B1-7DFE-4A0D-8671-3AB4EC96DA85}" presName="level1Shape" presStyleLbl="node0" presStyleIdx="0" presStyleCnt="1" custScaleX="154620" custLinFactNeighborX="7855" custLinFactNeighborY="5475">
        <dgm:presLayoutVars>
          <dgm:chPref val="3"/>
        </dgm:presLayoutVars>
      </dgm:prSet>
      <dgm:spPr>
        <a:prstGeom prst="roundRect">
          <a:avLst>
            <a:gd name="adj" fmla="val 10000"/>
          </a:avLst>
        </a:prstGeom>
      </dgm:spPr>
      <dgm:t>
        <a:bodyPr/>
        <a:lstStyle/>
        <a:p>
          <a:endParaRPr lang="en-US"/>
        </a:p>
      </dgm:t>
    </dgm:pt>
    <dgm:pt modelId="{3EB5E7E8-3110-465F-A5B5-34501AAAF0C2}" type="pres">
      <dgm:prSet presAssocID="{52BA75B1-7DFE-4A0D-8671-3AB4EC96DA85}" presName="hierChild2" presStyleCnt="0"/>
      <dgm:spPr/>
    </dgm:pt>
    <dgm:pt modelId="{0A2A8220-087C-4534-B70C-1DD57F56C97D}" type="pres">
      <dgm:prSet presAssocID="{8CBE3F96-5063-4830-A849-40093AB41BCA}" presName="Name19" presStyleLbl="parChTrans1D2" presStyleIdx="0" presStyleCnt="2"/>
      <dgm:spPr>
        <a:custGeom>
          <a:avLst/>
          <a:gdLst/>
          <a:ahLst/>
          <a:cxnLst/>
          <a:rect l="0" t="0" r="0" b="0"/>
          <a:pathLst>
            <a:path>
              <a:moveTo>
                <a:pt x="1108227" y="0"/>
              </a:moveTo>
              <a:lnTo>
                <a:pt x="1108227" y="111107"/>
              </a:lnTo>
              <a:lnTo>
                <a:pt x="0" y="111107"/>
              </a:lnTo>
              <a:lnTo>
                <a:pt x="0" y="222215"/>
              </a:lnTo>
            </a:path>
          </a:pathLst>
        </a:custGeom>
      </dgm:spPr>
      <dgm:t>
        <a:bodyPr/>
        <a:lstStyle/>
        <a:p>
          <a:endParaRPr lang="en-US"/>
        </a:p>
      </dgm:t>
    </dgm:pt>
    <dgm:pt modelId="{0987B0A3-4090-4519-AD51-D63799633E50}" type="pres">
      <dgm:prSet presAssocID="{AD9A77C8-47BC-470B-8F90-E7F3EE29FB39}" presName="Name21" presStyleCnt="0"/>
      <dgm:spPr/>
    </dgm:pt>
    <dgm:pt modelId="{39CC88EF-9797-4726-BBE7-EF496F98CA96}" type="pres">
      <dgm:prSet presAssocID="{AD9A77C8-47BC-470B-8F90-E7F3EE29FB39}" presName="level2Shape" presStyleLbl="node2" presStyleIdx="0" presStyleCnt="2" custScaleX="200161"/>
      <dgm:spPr>
        <a:prstGeom prst="roundRect">
          <a:avLst>
            <a:gd name="adj" fmla="val 10000"/>
          </a:avLst>
        </a:prstGeom>
      </dgm:spPr>
      <dgm:t>
        <a:bodyPr/>
        <a:lstStyle/>
        <a:p>
          <a:endParaRPr lang="en-US"/>
        </a:p>
      </dgm:t>
    </dgm:pt>
    <dgm:pt modelId="{424C5D0B-0B07-4D30-861A-72087B2EE799}" type="pres">
      <dgm:prSet presAssocID="{AD9A77C8-47BC-470B-8F90-E7F3EE29FB39}" presName="hierChild3" presStyleCnt="0"/>
      <dgm:spPr/>
    </dgm:pt>
    <dgm:pt modelId="{0A06183B-A363-4190-99ED-38ED105678F8}" type="pres">
      <dgm:prSet presAssocID="{55A6F7C7-1900-4555-8070-FD3A62ADA2C4}" presName="Name19" presStyleLbl="parChTrans1D3" presStyleIdx="0" presStyleCnt="2"/>
      <dgm:spPr>
        <a:custGeom>
          <a:avLst/>
          <a:gdLst/>
          <a:ahLst/>
          <a:cxnLst/>
          <a:rect l="0" t="0" r="0" b="0"/>
          <a:pathLst>
            <a:path>
              <a:moveTo>
                <a:pt x="45720" y="0"/>
              </a:moveTo>
              <a:lnTo>
                <a:pt x="45720" y="222215"/>
              </a:lnTo>
            </a:path>
          </a:pathLst>
        </a:custGeom>
      </dgm:spPr>
      <dgm:t>
        <a:bodyPr/>
        <a:lstStyle/>
        <a:p>
          <a:endParaRPr lang="en-US"/>
        </a:p>
      </dgm:t>
    </dgm:pt>
    <dgm:pt modelId="{0B2E5A1F-7C2F-4A85-9E2C-6BAC1DCBCC55}" type="pres">
      <dgm:prSet presAssocID="{166E2F02-6BA5-4A92-BEAF-19807B241145}" presName="Name21" presStyleCnt="0"/>
      <dgm:spPr/>
    </dgm:pt>
    <dgm:pt modelId="{D33B2486-C5EB-4B95-ABE5-96CF55AF6494}" type="pres">
      <dgm:prSet presAssocID="{166E2F02-6BA5-4A92-BEAF-19807B241145}" presName="level2Shape" presStyleLbl="node3" presStyleIdx="0" presStyleCnt="2" custScaleX="244556" custScaleY="296199"/>
      <dgm:spPr>
        <a:prstGeom prst="roundRect">
          <a:avLst>
            <a:gd name="adj" fmla="val 10000"/>
          </a:avLst>
        </a:prstGeom>
      </dgm:spPr>
      <dgm:t>
        <a:bodyPr/>
        <a:lstStyle/>
        <a:p>
          <a:endParaRPr lang="en-US"/>
        </a:p>
      </dgm:t>
    </dgm:pt>
    <dgm:pt modelId="{9636B997-E903-41F9-8313-97AD992E17A3}" type="pres">
      <dgm:prSet presAssocID="{166E2F02-6BA5-4A92-BEAF-19807B241145}" presName="hierChild3" presStyleCnt="0"/>
      <dgm:spPr/>
    </dgm:pt>
    <dgm:pt modelId="{4A742DA0-C113-417C-B7FC-5D38F2539F68}" type="pres">
      <dgm:prSet presAssocID="{2D3558FC-9DC4-44A5-BC27-CE5151574ED5}" presName="Name19" presStyleLbl="parChTrans1D2" presStyleIdx="1" presStyleCnt="2"/>
      <dgm:spPr>
        <a:custGeom>
          <a:avLst/>
          <a:gdLst/>
          <a:ahLst/>
          <a:cxnLst/>
          <a:rect l="0" t="0" r="0" b="0"/>
          <a:pathLst>
            <a:path>
              <a:moveTo>
                <a:pt x="0" y="0"/>
              </a:moveTo>
              <a:lnTo>
                <a:pt x="0" y="111107"/>
              </a:lnTo>
              <a:lnTo>
                <a:pt x="1174775" y="111107"/>
              </a:lnTo>
              <a:lnTo>
                <a:pt x="1174775" y="222215"/>
              </a:lnTo>
            </a:path>
          </a:pathLst>
        </a:custGeom>
      </dgm:spPr>
      <dgm:t>
        <a:bodyPr/>
        <a:lstStyle/>
        <a:p>
          <a:endParaRPr lang="en-US"/>
        </a:p>
      </dgm:t>
    </dgm:pt>
    <dgm:pt modelId="{441C0A06-8CA5-4B1C-8271-58CF750CEDF1}" type="pres">
      <dgm:prSet presAssocID="{7B3661E2-E553-4E1E-881B-54C655C6C656}" presName="Name21" presStyleCnt="0"/>
      <dgm:spPr/>
    </dgm:pt>
    <dgm:pt modelId="{9F7CDC73-C0B8-4185-86CD-A1BA674F2B1E}" type="pres">
      <dgm:prSet presAssocID="{7B3661E2-E553-4E1E-881B-54C655C6C656}" presName="level2Shape" presStyleLbl="node2" presStyleIdx="1" presStyleCnt="2" custScaleX="184189"/>
      <dgm:spPr>
        <a:prstGeom prst="roundRect">
          <a:avLst>
            <a:gd name="adj" fmla="val 10000"/>
          </a:avLst>
        </a:prstGeom>
      </dgm:spPr>
      <dgm:t>
        <a:bodyPr/>
        <a:lstStyle/>
        <a:p>
          <a:endParaRPr lang="en-US"/>
        </a:p>
      </dgm:t>
    </dgm:pt>
    <dgm:pt modelId="{FC76FCD3-F6D1-492E-9610-A0BC47533BF4}" type="pres">
      <dgm:prSet presAssocID="{7B3661E2-E553-4E1E-881B-54C655C6C656}" presName="hierChild3" presStyleCnt="0"/>
      <dgm:spPr/>
    </dgm:pt>
    <dgm:pt modelId="{C7EC0652-2652-4CAF-BD84-BE60DE1FBC3E}" type="pres">
      <dgm:prSet presAssocID="{6374F38E-1E00-40BD-AD66-8A73BA844C9D}" presName="Name19" presStyleLbl="parChTrans1D3" presStyleIdx="1" presStyleCnt="2"/>
      <dgm:spPr>
        <a:custGeom>
          <a:avLst/>
          <a:gdLst/>
          <a:ahLst/>
          <a:cxnLst/>
          <a:rect l="0" t="0" r="0" b="0"/>
          <a:pathLst>
            <a:path>
              <a:moveTo>
                <a:pt x="45720" y="0"/>
              </a:moveTo>
              <a:lnTo>
                <a:pt x="45720" y="222215"/>
              </a:lnTo>
            </a:path>
          </a:pathLst>
        </a:custGeom>
      </dgm:spPr>
      <dgm:t>
        <a:bodyPr/>
        <a:lstStyle/>
        <a:p>
          <a:endParaRPr lang="en-US"/>
        </a:p>
      </dgm:t>
    </dgm:pt>
    <dgm:pt modelId="{769700EC-FADA-49FE-B581-326538A6B8A0}" type="pres">
      <dgm:prSet presAssocID="{885CFFCE-FE87-4A5C-8E75-87A9E6F70FA3}" presName="Name21" presStyleCnt="0"/>
      <dgm:spPr/>
    </dgm:pt>
    <dgm:pt modelId="{6EECC3F1-DFDB-4A09-B087-F9919542D7AF}" type="pres">
      <dgm:prSet presAssocID="{885CFFCE-FE87-4A5C-8E75-87A9E6F70FA3}" presName="level2Shape" presStyleLbl="node3" presStyleIdx="1" presStyleCnt="2" custScaleX="243382" custScaleY="287314"/>
      <dgm:spPr>
        <a:prstGeom prst="roundRect">
          <a:avLst>
            <a:gd name="adj" fmla="val 10000"/>
          </a:avLst>
        </a:prstGeom>
      </dgm:spPr>
      <dgm:t>
        <a:bodyPr/>
        <a:lstStyle/>
        <a:p>
          <a:endParaRPr lang="en-US"/>
        </a:p>
      </dgm:t>
    </dgm:pt>
    <dgm:pt modelId="{F434759C-D02B-4574-9853-1008ED89B900}" type="pres">
      <dgm:prSet presAssocID="{885CFFCE-FE87-4A5C-8E75-87A9E6F70FA3}" presName="hierChild3" presStyleCnt="0"/>
      <dgm:spPr/>
    </dgm:pt>
    <dgm:pt modelId="{EF404007-4050-446A-A481-2EAEF80610B6}" type="pres">
      <dgm:prSet presAssocID="{B95A976B-1CAD-46CB-9356-0B1451D8F644}" presName="bgShapesFlow" presStyleCnt="0"/>
      <dgm:spPr/>
    </dgm:pt>
  </dgm:ptLst>
  <dgm:cxnLst>
    <dgm:cxn modelId="{3D481E59-0C56-4E55-9234-415064EA1711}" type="presOf" srcId="{55A6F7C7-1900-4555-8070-FD3A62ADA2C4}" destId="{0A06183B-A363-4190-99ED-38ED105678F8}" srcOrd="0" destOrd="0" presId="urn:microsoft.com/office/officeart/2005/8/layout/hierarchy6"/>
    <dgm:cxn modelId="{5D19EC04-4D83-4576-A86E-227D7E0566AE}" type="presOf" srcId="{6374F38E-1E00-40BD-AD66-8A73BA844C9D}" destId="{C7EC0652-2652-4CAF-BD84-BE60DE1FBC3E}" srcOrd="0" destOrd="0" presId="urn:microsoft.com/office/officeart/2005/8/layout/hierarchy6"/>
    <dgm:cxn modelId="{3FE43D44-5992-4726-ACAC-9518F3F96836}" type="presOf" srcId="{52BA75B1-7DFE-4A0D-8671-3AB4EC96DA85}" destId="{3EDEBB20-FCFC-458B-9EFD-541D1297B32F}" srcOrd="0" destOrd="0" presId="urn:microsoft.com/office/officeart/2005/8/layout/hierarchy6"/>
    <dgm:cxn modelId="{626ED866-975C-4660-AEEC-A4D4583E27B5}" srcId="{B95A976B-1CAD-46CB-9356-0B1451D8F644}" destId="{52BA75B1-7DFE-4A0D-8671-3AB4EC96DA85}" srcOrd="0" destOrd="0" parTransId="{89467001-532B-4FA4-8F15-4F046FA328A0}" sibTransId="{3C37B59E-BBFD-4185-92C2-3130E5397602}"/>
    <dgm:cxn modelId="{9EFFB238-A79A-493F-A4D0-A5D1D63A7DF8}" type="presOf" srcId="{7B3661E2-E553-4E1E-881B-54C655C6C656}" destId="{9F7CDC73-C0B8-4185-86CD-A1BA674F2B1E}" srcOrd="0" destOrd="0" presId="urn:microsoft.com/office/officeart/2005/8/layout/hierarchy6"/>
    <dgm:cxn modelId="{676A8AB5-197E-4960-9E5B-EB7FB6C01B85}" srcId="{52BA75B1-7DFE-4A0D-8671-3AB4EC96DA85}" destId="{AD9A77C8-47BC-470B-8F90-E7F3EE29FB39}" srcOrd="0" destOrd="0" parTransId="{8CBE3F96-5063-4830-A849-40093AB41BCA}" sibTransId="{EFB4E8D7-4713-4294-8707-3607F3298B5E}"/>
    <dgm:cxn modelId="{0CFF1686-804D-46C7-9E4C-EE32EEF5EFA8}" type="presOf" srcId="{AD9A77C8-47BC-470B-8F90-E7F3EE29FB39}" destId="{39CC88EF-9797-4726-BBE7-EF496F98CA96}" srcOrd="0" destOrd="0" presId="urn:microsoft.com/office/officeart/2005/8/layout/hierarchy6"/>
    <dgm:cxn modelId="{50D8F550-407A-4A71-9ECA-994C5AC6F721}" srcId="{AD9A77C8-47BC-470B-8F90-E7F3EE29FB39}" destId="{166E2F02-6BA5-4A92-BEAF-19807B241145}" srcOrd="0" destOrd="0" parTransId="{55A6F7C7-1900-4555-8070-FD3A62ADA2C4}" sibTransId="{262F4D4D-2167-497D-851F-B9A94D9ADCBD}"/>
    <dgm:cxn modelId="{8D91CCD4-23A7-4DAB-B66A-F18225FB33F7}" type="presOf" srcId="{2D3558FC-9DC4-44A5-BC27-CE5151574ED5}" destId="{4A742DA0-C113-417C-B7FC-5D38F2539F68}" srcOrd="0" destOrd="0" presId="urn:microsoft.com/office/officeart/2005/8/layout/hierarchy6"/>
    <dgm:cxn modelId="{6182B484-0341-4599-8AF1-941D48A1F98E}" type="presOf" srcId="{B95A976B-1CAD-46CB-9356-0B1451D8F644}" destId="{EAE9C301-7319-4763-8E18-98B5B6E01B2F}" srcOrd="0" destOrd="0" presId="urn:microsoft.com/office/officeart/2005/8/layout/hierarchy6"/>
    <dgm:cxn modelId="{FA244D44-9891-4708-A3FA-F8B2D319B271}" type="presOf" srcId="{166E2F02-6BA5-4A92-BEAF-19807B241145}" destId="{D33B2486-C5EB-4B95-ABE5-96CF55AF6494}" srcOrd="0" destOrd="0" presId="urn:microsoft.com/office/officeart/2005/8/layout/hierarchy6"/>
    <dgm:cxn modelId="{D6130A92-644C-4E9E-B6E0-CB0E06B9A71E}" srcId="{52BA75B1-7DFE-4A0D-8671-3AB4EC96DA85}" destId="{7B3661E2-E553-4E1E-881B-54C655C6C656}" srcOrd="1" destOrd="0" parTransId="{2D3558FC-9DC4-44A5-BC27-CE5151574ED5}" sibTransId="{D82840DA-8986-4502-8007-A96338A5C504}"/>
    <dgm:cxn modelId="{95185335-6982-416C-A7B9-5AFDCB7B7340}" srcId="{7B3661E2-E553-4E1E-881B-54C655C6C656}" destId="{885CFFCE-FE87-4A5C-8E75-87A9E6F70FA3}" srcOrd="0" destOrd="0" parTransId="{6374F38E-1E00-40BD-AD66-8A73BA844C9D}" sibTransId="{B4FD4400-71B9-4895-B378-6B39AA977439}"/>
    <dgm:cxn modelId="{AD0D5524-1AD2-44C7-8791-E5A087F8C85D}" type="presOf" srcId="{8CBE3F96-5063-4830-A849-40093AB41BCA}" destId="{0A2A8220-087C-4534-B70C-1DD57F56C97D}" srcOrd="0" destOrd="0" presId="urn:microsoft.com/office/officeart/2005/8/layout/hierarchy6"/>
    <dgm:cxn modelId="{2B131358-4875-4D1C-8537-38F6AEE50443}" type="presOf" srcId="{885CFFCE-FE87-4A5C-8E75-87A9E6F70FA3}" destId="{6EECC3F1-DFDB-4A09-B087-F9919542D7AF}" srcOrd="0" destOrd="0" presId="urn:microsoft.com/office/officeart/2005/8/layout/hierarchy6"/>
    <dgm:cxn modelId="{ED0AEF5E-3A6E-438C-B813-58A5470C3E1A}" type="presParOf" srcId="{EAE9C301-7319-4763-8E18-98B5B6E01B2F}" destId="{CFCE72B0-4A54-4C52-8724-07F6BDCDF3D0}" srcOrd="0" destOrd="0" presId="urn:microsoft.com/office/officeart/2005/8/layout/hierarchy6"/>
    <dgm:cxn modelId="{BEA45A56-765D-4BB6-81BC-935A0A5723BC}" type="presParOf" srcId="{CFCE72B0-4A54-4C52-8724-07F6BDCDF3D0}" destId="{1CEC2376-B2CF-4A52-B944-54880E435887}" srcOrd="0" destOrd="0" presId="urn:microsoft.com/office/officeart/2005/8/layout/hierarchy6"/>
    <dgm:cxn modelId="{5CF7DDCC-1FE5-4F55-8789-3A12A379C301}" type="presParOf" srcId="{1CEC2376-B2CF-4A52-B944-54880E435887}" destId="{B6ADF6E4-B8C5-40E7-8EF5-54705D325285}" srcOrd="0" destOrd="0" presId="urn:microsoft.com/office/officeart/2005/8/layout/hierarchy6"/>
    <dgm:cxn modelId="{536B13F2-1C47-4781-B342-E88B6A772772}" type="presParOf" srcId="{B6ADF6E4-B8C5-40E7-8EF5-54705D325285}" destId="{3EDEBB20-FCFC-458B-9EFD-541D1297B32F}" srcOrd="0" destOrd="0" presId="urn:microsoft.com/office/officeart/2005/8/layout/hierarchy6"/>
    <dgm:cxn modelId="{F375AB1D-4258-4C07-8B1D-729F37237170}" type="presParOf" srcId="{B6ADF6E4-B8C5-40E7-8EF5-54705D325285}" destId="{3EB5E7E8-3110-465F-A5B5-34501AAAF0C2}" srcOrd="1" destOrd="0" presId="urn:microsoft.com/office/officeart/2005/8/layout/hierarchy6"/>
    <dgm:cxn modelId="{432ABA42-A03D-4A5A-A542-C4C841354419}" type="presParOf" srcId="{3EB5E7E8-3110-465F-A5B5-34501AAAF0C2}" destId="{0A2A8220-087C-4534-B70C-1DD57F56C97D}" srcOrd="0" destOrd="0" presId="urn:microsoft.com/office/officeart/2005/8/layout/hierarchy6"/>
    <dgm:cxn modelId="{7623BE1D-393B-4466-B3DD-59B511D64DB3}" type="presParOf" srcId="{3EB5E7E8-3110-465F-A5B5-34501AAAF0C2}" destId="{0987B0A3-4090-4519-AD51-D63799633E50}" srcOrd="1" destOrd="0" presId="urn:microsoft.com/office/officeart/2005/8/layout/hierarchy6"/>
    <dgm:cxn modelId="{A86BD157-6938-4A91-9D17-337578F11FFD}" type="presParOf" srcId="{0987B0A3-4090-4519-AD51-D63799633E50}" destId="{39CC88EF-9797-4726-BBE7-EF496F98CA96}" srcOrd="0" destOrd="0" presId="urn:microsoft.com/office/officeart/2005/8/layout/hierarchy6"/>
    <dgm:cxn modelId="{ECBA9C60-164F-4C15-94FB-949C4A7BF5A5}" type="presParOf" srcId="{0987B0A3-4090-4519-AD51-D63799633E50}" destId="{424C5D0B-0B07-4D30-861A-72087B2EE799}" srcOrd="1" destOrd="0" presId="urn:microsoft.com/office/officeart/2005/8/layout/hierarchy6"/>
    <dgm:cxn modelId="{381552A5-62AA-4F2F-9BD4-DADF069D346C}" type="presParOf" srcId="{424C5D0B-0B07-4D30-861A-72087B2EE799}" destId="{0A06183B-A363-4190-99ED-38ED105678F8}" srcOrd="0" destOrd="0" presId="urn:microsoft.com/office/officeart/2005/8/layout/hierarchy6"/>
    <dgm:cxn modelId="{7E675ED1-5B59-496D-A25A-DB3C36DB357F}" type="presParOf" srcId="{424C5D0B-0B07-4D30-861A-72087B2EE799}" destId="{0B2E5A1F-7C2F-4A85-9E2C-6BAC1DCBCC55}" srcOrd="1" destOrd="0" presId="urn:microsoft.com/office/officeart/2005/8/layout/hierarchy6"/>
    <dgm:cxn modelId="{AF23F760-B86D-49C0-B4AE-4E4076438894}" type="presParOf" srcId="{0B2E5A1F-7C2F-4A85-9E2C-6BAC1DCBCC55}" destId="{D33B2486-C5EB-4B95-ABE5-96CF55AF6494}" srcOrd="0" destOrd="0" presId="urn:microsoft.com/office/officeart/2005/8/layout/hierarchy6"/>
    <dgm:cxn modelId="{03F1E4C8-7DE8-428C-B82B-43CB426724AD}" type="presParOf" srcId="{0B2E5A1F-7C2F-4A85-9E2C-6BAC1DCBCC55}" destId="{9636B997-E903-41F9-8313-97AD992E17A3}" srcOrd="1" destOrd="0" presId="urn:microsoft.com/office/officeart/2005/8/layout/hierarchy6"/>
    <dgm:cxn modelId="{3B97EFAD-B2B1-41B3-9A67-01AE9AC79C8A}" type="presParOf" srcId="{3EB5E7E8-3110-465F-A5B5-34501AAAF0C2}" destId="{4A742DA0-C113-417C-B7FC-5D38F2539F68}" srcOrd="2" destOrd="0" presId="urn:microsoft.com/office/officeart/2005/8/layout/hierarchy6"/>
    <dgm:cxn modelId="{6A6A23C5-22F5-461E-BBC7-3A732A2A6A05}" type="presParOf" srcId="{3EB5E7E8-3110-465F-A5B5-34501AAAF0C2}" destId="{441C0A06-8CA5-4B1C-8271-58CF750CEDF1}" srcOrd="3" destOrd="0" presId="urn:microsoft.com/office/officeart/2005/8/layout/hierarchy6"/>
    <dgm:cxn modelId="{ADB46D1C-0FDD-44ED-9FA7-21DF9C7496C4}" type="presParOf" srcId="{441C0A06-8CA5-4B1C-8271-58CF750CEDF1}" destId="{9F7CDC73-C0B8-4185-86CD-A1BA674F2B1E}" srcOrd="0" destOrd="0" presId="urn:microsoft.com/office/officeart/2005/8/layout/hierarchy6"/>
    <dgm:cxn modelId="{9CA4E5E0-6D62-45B4-9F7F-235B121D4518}" type="presParOf" srcId="{441C0A06-8CA5-4B1C-8271-58CF750CEDF1}" destId="{FC76FCD3-F6D1-492E-9610-A0BC47533BF4}" srcOrd="1" destOrd="0" presId="urn:microsoft.com/office/officeart/2005/8/layout/hierarchy6"/>
    <dgm:cxn modelId="{A437BC94-E0D9-4B22-940B-4C706463D762}" type="presParOf" srcId="{FC76FCD3-F6D1-492E-9610-A0BC47533BF4}" destId="{C7EC0652-2652-4CAF-BD84-BE60DE1FBC3E}" srcOrd="0" destOrd="0" presId="urn:microsoft.com/office/officeart/2005/8/layout/hierarchy6"/>
    <dgm:cxn modelId="{A196EA60-5FA7-4E94-8325-CC2F7EF09CFE}" type="presParOf" srcId="{FC76FCD3-F6D1-492E-9610-A0BC47533BF4}" destId="{769700EC-FADA-49FE-B581-326538A6B8A0}" srcOrd="1" destOrd="0" presId="urn:microsoft.com/office/officeart/2005/8/layout/hierarchy6"/>
    <dgm:cxn modelId="{4F6ED53C-1BDB-4939-B3DC-565B8F91DC3D}" type="presParOf" srcId="{769700EC-FADA-49FE-B581-326538A6B8A0}" destId="{6EECC3F1-DFDB-4A09-B087-F9919542D7AF}" srcOrd="0" destOrd="0" presId="urn:microsoft.com/office/officeart/2005/8/layout/hierarchy6"/>
    <dgm:cxn modelId="{10FCE405-C484-4CD3-8A6A-CD1ADCCB413C}" type="presParOf" srcId="{769700EC-FADA-49FE-B581-326538A6B8A0}" destId="{F434759C-D02B-4574-9853-1008ED89B900}" srcOrd="1" destOrd="0" presId="urn:microsoft.com/office/officeart/2005/8/layout/hierarchy6"/>
    <dgm:cxn modelId="{85031B8F-3FDA-44B6-B619-098D6F735332}" type="presParOf" srcId="{EAE9C301-7319-4763-8E18-98B5B6E01B2F}" destId="{EF404007-4050-446A-A481-2EAEF80610B6}" srcOrd="1" destOrd="0" presId="urn:microsoft.com/office/officeart/2005/8/layout/hierarchy6"/>
  </dgm:cxnLst>
  <dgm:bg/>
  <dgm:whole/>
  <dgm:extLst>
    <a:ext uri="http://schemas.microsoft.com/office/drawing/2008/diagram">
      <dsp:dataModelExt xmlns:dsp="http://schemas.microsoft.com/office/drawing/2008/diagram" relId="rId20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F6F77BD-067E-40EF-B853-65478B31BFBB}">
      <dsp:nvSpPr>
        <dsp:cNvPr id="0" name=""/>
        <dsp:cNvSpPr/>
      </dsp:nvSpPr>
      <dsp:spPr>
        <a:xfrm rot="3502533">
          <a:off x="1650943" y="2428027"/>
          <a:ext cx="932301" cy="31904"/>
        </a:xfrm>
        <a:custGeom>
          <a:avLst/>
          <a:gdLst/>
          <a:ahLst/>
          <a:cxnLst/>
          <a:rect l="0" t="0" r="0" b="0"/>
          <a:pathLst>
            <a:path>
              <a:moveTo>
                <a:pt x="0" y="15952"/>
              </a:moveTo>
              <a:lnTo>
                <a:pt x="932301" y="15952"/>
              </a:lnTo>
            </a:path>
          </a:pathLst>
        </a:custGeom>
        <a:no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sp>
    <dsp:sp modelId="{CCD6C654-9D8E-4796-8EB7-93D96106FD79}">
      <dsp:nvSpPr>
        <dsp:cNvPr id="0" name=""/>
        <dsp:cNvSpPr/>
      </dsp:nvSpPr>
      <dsp:spPr>
        <a:xfrm rot="1775487">
          <a:off x="1952443" y="2077077"/>
          <a:ext cx="781886" cy="31904"/>
        </a:xfrm>
        <a:custGeom>
          <a:avLst/>
          <a:gdLst/>
          <a:ahLst/>
          <a:cxnLst/>
          <a:rect l="0" t="0" r="0" b="0"/>
          <a:pathLst>
            <a:path>
              <a:moveTo>
                <a:pt x="0" y="15952"/>
              </a:moveTo>
              <a:lnTo>
                <a:pt x="781886" y="15952"/>
              </a:lnTo>
            </a:path>
          </a:pathLst>
        </a:custGeom>
        <a:no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sp>
    <dsp:sp modelId="{F2EB9D3E-3572-4574-9DA2-C8EFB7C8CCAA}">
      <dsp:nvSpPr>
        <dsp:cNvPr id="0" name=""/>
        <dsp:cNvSpPr/>
      </dsp:nvSpPr>
      <dsp:spPr>
        <a:xfrm>
          <a:off x="2003435" y="1690743"/>
          <a:ext cx="744275" cy="31904"/>
        </a:xfrm>
        <a:custGeom>
          <a:avLst/>
          <a:gdLst/>
          <a:ahLst/>
          <a:cxnLst/>
          <a:rect l="0" t="0" r="0" b="0"/>
          <a:pathLst>
            <a:path>
              <a:moveTo>
                <a:pt x="0" y="15952"/>
              </a:moveTo>
              <a:lnTo>
                <a:pt x="744275" y="15952"/>
              </a:lnTo>
            </a:path>
          </a:pathLst>
        </a:custGeom>
        <a:no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sp>
    <dsp:sp modelId="{8EA7DEF3-3478-4D40-90D1-F7ED58186886}">
      <dsp:nvSpPr>
        <dsp:cNvPr id="0" name=""/>
        <dsp:cNvSpPr/>
      </dsp:nvSpPr>
      <dsp:spPr>
        <a:xfrm rot="19793812">
          <a:off x="1955653" y="1315739"/>
          <a:ext cx="708524" cy="31904"/>
        </a:xfrm>
        <a:custGeom>
          <a:avLst/>
          <a:gdLst/>
          <a:ahLst/>
          <a:cxnLst/>
          <a:rect l="0" t="0" r="0" b="0"/>
          <a:pathLst>
            <a:path>
              <a:moveTo>
                <a:pt x="0" y="15952"/>
              </a:moveTo>
              <a:lnTo>
                <a:pt x="708524" y="15952"/>
              </a:lnTo>
            </a:path>
          </a:pathLst>
        </a:custGeom>
        <a:no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sp>
    <dsp:sp modelId="{29233340-0B46-4FBE-9332-62EB645978A8}">
      <dsp:nvSpPr>
        <dsp:cNvPr id="0" name=""/>
        <dsp:cNvSpPr/>
      </dsp:nvSpPr>
      <dsp:spPr>
        <a:xfrm rot="18122833">
          <a:off x="1655497" y="951937"/>
          <a:ext cx="940174" cy="31904"/>
        </a:xfrm>
        <a:custGeom>
          <a:avLst/>
          <a:gdLst/>
          <a:ahLst/>
          <a:cxnLst/>
          <a:rect l="0" t="0" r="0" b="0"/>
          <a:pathLst>
            <a:path>
              <a:moveTo>
                <a:pt x="0" y="15952"/>
              </a:moveTo>
              <a:lnTo>
                <a:pt x="940174" y="15952"/>
              </a:lnTo>
            </a:path>
          </a:pathLst>
        </a:custGeom>
        <a:no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sp>
    <dsp:sp modelId="{DBABC5A0-D2B5-4F09-874E-F7A15C890377}">
      <dsp:nvSpPr>
        <dsp:cNvPr id="0" name=""/>
        <dsp:cNvSpPr/>
      </dsp:nvSpPr>
      <dsp:spPr>
        <a:xfrm>
          <a:off x="909757" y="711906"/>
          <a:ext cx="1506644" cy="1989579"/>
        </a:xfrm>
        <a:prstGeom prst="ellipse">
          <a:avLst/>
        </a:prstGeom>
        <a:blipFill rotWithShape="0">
          <a:blip xmlns:r="http://schemas.openxmlformats.org/officeDocument/2006/relationships" r:embed="rId1"/>
          <a:stretch>
            <a:fillRect/>
          </a:stretch>
        </a:blip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sp>
    <dsp:sp modelId="{C9F5FB33-1221-46C9-A97A-5FD77509D8D0}">
      <dsp:nvSpPr>
        <dsp:cNvPr id="0" name=""/>
        <dsp:cNvSpPr/>
      </dsp:nvSpPr>
      <dsp:spPr>
        <a:xfrm>
          <a:off x="2008740" y="1388"/>
          <a:ext cx="1078518" cy="583465"/>
        </a:xfrm>
        <a:prstGeom prst="ellipse">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mj-lt"/>
            </a:rPr>
            <a:t>1. Right Medicine</a:t>
          </a:r>
        </a:p>
      </dsp:txBody>
      <dsp:txXfrm>
        <a:off x="2166685" y="86834"/>
        <a:ext cx="762628" cy="412573"/>
      </dsp:txXfrm>
    </dsp:sp>
    <dsp:sp modelId="{1778C0A2-C47D-4194-A34A-458030642313}">
      <dsp:nvSpPr>
        <dsp:cNvPr id="0" name=""/>
        <dsp:cNvSpPr/>
      </dsp:nvSpPr>
      <dsp:spPr>
        <a:xfrm>
          <a:off x="2448563" y="649942"/>
          <a:ext cx="1068162" cy="583465"/>
        </a:xfrm>
        <a:prstGeom prst="ellipse">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mj-lt"/>
            </a:rPr>
            <a:t>2. Right Dose </a:t>
          </a:r>
        </a:p>
      </dsp:txBody>
      <dsp:txXfrm>
        <a:off x="2604992" y="735388"/>
        <a:ext cx="755304" cy="412573"/>
      </dsp:txXfrm>
    </dsp:sp>
    <dsp:sp modelId="{CFAD0267-F326-45A0-949B-5329A0936AD6}">
      <dsp:nvSpPr>
        <dsp:cNvPr id="0" name=""/>
        <dsp:cNvSpPr/>
      </dsp:nvSpPr>
      <dsp:spPr>
        <a:xfrm>
          <a:off x="2747710" y="1414963"/>
          <a:ext cx="833002" cy="583465"/>
        </a:xfrm>
        <a:prstGeom prst="ellipse">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mj-lt"/>
            </a:rPr>
            <a:t>3. Right Quantity </a:t>
          </a:r>
        </a:p>
      </dsp:txBody>
      <dsp:txXfrm>
        <a:off x="2869700" y="1500409"/>
        <a:ext cx="589022" cy="412573"/>
      </dsp:txXfrm>
    </dsp:sp>
    <dsp:sp modelId="{F4CEEE39-A223-4DF0-8DFF-135C5EFB0306}">
      <dsp:nvSpPr>
        <dsp:cNvPr id="0" name=""/>
        <dsp:cNvSpPr/>
      </dsp:nvSpPr>
      <dsp:spPr>
        <a:xfrm>
          <a:off x="2586483" y="2179984"/>
          <a:ext cx="847489" cy="583465"/>
        </a:xfrm>
        <a:prstGeom prst="ellipse">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mj-lt"/>
            </a:rPr>
            <a:t>4. Right Container</a:t>
          </a:r>
        </a:p>
      </dsp:txBody>
      <dsp:txXfrm>
        <a:off x="2710595" y="2265430"/>
        <a:ext cx="599265" cy="412573"/>
      </dsp:txXfrm>
    </dsp:sp>
    <dsp:sp modelId="{4FFB08B9-F75A-41D4-8ACF-9EAF6951B7A0}">
      <dsp:nvSpPr>
        <dsp:cNvPr id="0" name=""/>
        <dsp:cNvSpPr/>
      </dsp:nvSpPr>
      <dsp:spPr>
        <a:xfrm>
          <a:off x="1936482" y="2828537"/>
          <a:ext cx="1194132" cy="583465"/>
        </a:xfrm>
        <a:prstGeom prst="ellipse">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latin typeface="+mj-lt"/>
            </a:rPr>
            <a:t>5. Right Instructions</a:t>
          </a:r>
        </a:p>
      </dsp:txBody>
      <dsp:txXfrm>
        <a:off x="2111359" y="2913983"/>
        <a:ext cx="844378" cy="41257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485EC55-4F7A-4E8D-97CE-208C8B06D68C}">
      <dsp:nvSpPr>
        <dsp:cNvPr id="0" name=""/>
        <dsp:cNvSpPr/>
      </dsp:nvSpPr>
      <dsp:spPr>
        <a:xfrm>
          <a:off x="2119768" y="1356713"/>
          <a:ext cx="1471760" cy="94872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marR="0" lvl="0" indent="0" algn="ctr" defTabSz="914400" rtl="0" eaLnBrk="1" fontAlgn="base" latinLnBrk="0" hangingPunct="1">
            <a:lnSpc>
              <a:spcPct val="100000"/>
            </a:lnSpc>
            <a:spcBef>
              <a:spcPct val="0"/>
            </a:spcBef>
            <a:spcAft>
              <a:spcPct val="0"/>
            </a:spcAft>
            <a:buClrTx/>
            <a:buSzTx/>
            <a:buFontTx/>
            <a:buNone/>
            <a:tabLst/>
          </a:pPr>
          <a:r>
            <a:rPr kumimoji="0" lang="en-US" sz="1400" b="1" i="0" u="none" strike="noStrike" kern="1200" cap="none" normalizeH="0" baseline="0" dirty="0">
              <a:ln/>
              <a:effectLst/>
              <a:latin typeface="Cambria" pitchFamily="18" charset="0"/>
              <a:cs typeface="Arial" charset="0"/>
            </a:rPr>
            <a:t>The Dispensing process</a:t>
          </a:r>
        </a:p>
      </dsp:txBody>
      <dsp:txXfrm>
        <a:off x="2335302" y="1495650"/>
        <a:ext cx="1040692" cy="670848"/>
      </dsp:txXfrm>
    </dsp:sp>
    <dsp:sp modelId="{AF37524E-AFBA-48B0-81A2-8A9DFFA0C220}">
      <dsp:nvSpPr>
        <dsp:cNvPr id="0" name=""/>
        <dsp:cNvSpPr/>
      </dsp:nvSpPr>
      <dsp:spPr>
        <a:xfrm rot="16168643">
          <a:off x="2568686" y="1063746"/>
          <a:ext cx="560160" cy="25812"/>
        </a:xfrm>
        <a:custGeom>
          <a:avLst/>
          <a:gdLst/>
          <a:ahLst/>
          <a:cxnLst/>
          <a:rect l="0" t="0" r="0" b="0"/>
          <a:pathLst>
            <a:path>
              <a:moveTo>
                <a:pt x="0" y="12906"/>
              </a:moveTo>
              <a:lnTo>
                <a:pt x="560160" y="12906"/>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2834763" y="1062648"/>
        <a:ext cx="28008" cy="28008"/>
      </dsp:txXfrm>
    </dsp:sp>
    <dsp:sp modelId="{10E40267-EAB9-41CA-94C0-4B97ADF9AD6C}">
      <dsp:nvSpPr>
        <dsp:cNvPr id="0" name=""/>
        <dsp:cNvSpPr/>
      </dsp:nvSpPr>
      <dsp:spPr>
        <a:xfrm>
          <a:off x="2113538" y="54008"/>
          <a:ext cx="1458574" cy="742579"/>
        </a:xfrm>
        <a:prstGeom prst="ellipse">
          <a:avLst/>
        </a:prstGeom>
        <a:solidFill>
          <a:srgbClr val="FFFF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n-US" sz="1100" b="1" kern="1200" dirty="0">
              <a:solidFill>
                <a:schemeClr val="tx1"/>
              </a:solidFill>
              <a:latin typeface="Cambria" pitchFamily="18" charset="0"/>
            </a:rPr>
            <a:t>7. Deliver and counsel the client</a:t>
          </a:r>
          <a:endParaRPr lang="en-US" sz="1200" b="1" kern="1200" dirty="0">
            <a:solidFill>
              <a:schemeClr val="tx1"/>
            </a:solidFill>
            <a:latin typeface="Cambria" pitchFamily="18" charset="0"/>
          </a:endParaRPr>
        </a:p>
      </dsp:txBody>
      <dsp:txXfrm>
        <a:off x="2327141" y="162756"/>
        <a:ext cx="1031368" cy="525083"/>
      </dsp:txXfrm>
    </dsp:sp>
    <dsp:sp modelId="{9C2BDD1F-0F3C-458C-A145-C2FF3362808C}">
      <dsp:nvSpPr>
        <dsp:cNvPr id="0" name=""/>
        <dsp:cNvSpPr/>
      </dsp:nvSpPr>
      <dsp:spPr>
        <a:xfrm rot="12745546">
          <a:off x="1822246" y="1337129"/>
          <a:ext cx="552318" cy="25812"/>
        </a:xfrm>
        <a:custGeom>
          <a:avLst/>
          <a:gdLst/>
          <a:ahLst/>
          <a:cxnLst/>
          <a:rect l="0" t="0" r="0" b="0"/>
          <a:pathLst>
            <a:path>
              <a:moveTo>
                <a:pt x="0" y="12906"/>
              </a:moveTo>
              <a:lnTo>
                <a:pt x="552318" y="12906"/>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2084598" y="1336227"/>
        <a:ext cx="27615" cy="27615"/>
      </dsp:txXfrm>
    </dsp:sp>
    <dsp:sp modelId="{0070EA16-9ADC-477A-9E4B-E36428A25166}">
      <dsp:nvSpPr>
        <dsp:cNvPr id="0" name=""/>
        <dsp:cNvSpPr/>
      </dsp:nvSpPr>
      <dsp:spPr>
        <a:xfrm>
          <a:off x="546681" y="432204"/>
          <a:ext cx="1593898" cy="876718"/>
        </a:xfrm>
        <a:prstGeom prst="ellipse">
          <a:avLst/>
        </a:prstGeom>
        <a:solidFill>
          <a:schemeClr val="tx2">
            <a:lumMod val="5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marR="0" lvl="0" indent="0" algn="ctr" defTabSz="914400" rtl="0" eaLnBrk="1" fontAlgn="base" latinLnBrk="0" hangingPunct="1">
            <a:lnSpc>
              <a:spcPct val="100000"/>
            </a:lnSpc>
            <a:spcBef>
              <a:spcPct val="0"/>
            </a:spcBef>
            <a:spcAft>
              <a:spcPct val="0"/>
            </a:spcAft>
            <a:buClrTx/>
            <a:buSzTx/>
            <a:buFontTx/>
            <a:buNone/>
            <a:tabLst/>
          </a:pPr>
          <a:r>
            <a:rPr kumimoji="0" lang="en-US" sz="1200" b="1" i="0" u="none" strike="noStrike" kern="1200" cap="none" normalizeH="0" baseline="0" dirty="0">
              <a:ln/>
              <a:effectLst/>
              <a:latin typeface="Cambria" pitchFamily="18" charset="0"/>
              <a:cs typeface="Arial" charset="0"/>
            </a:rPr>
            <a:t>8. Record in dispensing log</a:t>
          </a:r>
        </a:p>
      </dsp:txBody>
      <dsp:txXfrm>
        <a:off x="780102" y="560596"/>
        <a:ext cx="1127056" cy="619934"/>
      </dsp:txXfrm>
    </dsp:sp>
    <dsp:sp modelId="{B5147CBA-02CA-4440-8AA9-DE01E25D8AE0}">
      <dsp:nvSpPr>
        <dsp:cNvPr id="0" name=""/>
        <dsp:cNvSpPr/>
      </dsp:nvSpPr>
      <dsp:spPr>
        <a:xfrm rot="10813231">
          <a:off x="1498059" y="1814139"/>
          <a:ext cx="621724" cy="25812"/>
        </a:xfrm>
        <a:custGeom>
          <a:avLst/>
          <a:gdLst/>
          <a:ahLst/>
          <a:cxnLst/>
          <a:rect l="0" t="0" r="0" b="0"/>
          <a:pathLst>
            <a:path>
              <a:moveTo>
                <a:pt x="0" y="12906"/>
              </a:moveTo>
              <a:lnTo>
                <a:pt x="621724" y="12906"/>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1793378" y="1811502"/>
        <a:ext cx="31086" cy="31086"/>
      </dsp:txXfrm>
    </dsp:sp>
    <dsp:sp modelId="{0BB7A13B-8B6F-43E2-9D78-0E8C964F1DF1}">
      <dsp:nvSpPr>
        <dsp:cNvPr id="0" name=""/>
        <dsp:cNvSpPr/>
      </dsp:nvSpPr>
      <dsp:spPr>
        <a:xfrm>
          <a:off x="18916" y="1340566"/>
          <a:ext cx="1479158" cy="964874"/>
        </a:xfrm>
        <a:prstGeom prst="ellipse">
          <a:avLst/>
        </a:prstGeom>
        <a:solidFill>
          <a:schemeClr val="accent6">
            <a:lumMod val="5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marR="0" lvl="0" indent="0" algn="ctr" defTabSz="914400" rtl="1" eaLnBrk="1" fontAlgn="base" latinLnBrk="0" hangingPunct="1">
            <a:lnSpc>
              <a:spcPct val="100000"/>
            </a:lnSpc>
            <a:spcBef>
              <a:spcPct val="0"/>
            </a:spcBef>
            <a:spcAft>
              <a:spcPct val="0"/>
            </a:spcAft>
            <a:buClrTx/>
            <a:buSzTx/>
            <a:buFontTx/>
            <a:buNone/>
            <a:tabLst/>
          </a:pPr>
          <a:r>
            <a:rPr kumimoji="0" lang="en-US" sz="1200" b="1" i="0" u="none" strike="noStrike" kern="1200" cap="none" normalizeH="0" baseline="0" dirty="0">
              <a:ln/>
              <a:effectLst/>
              <a:latin typeface="Cambria" pitchFamily="18" charset="0"/>
              <a:cs typeface="Arial" charset="0"/>
            </a:rPr>
            <a:t>1</a:t>
          </a:r>
          <a:r>
            <a:rPr kumimoji="0" lang="en-US" sz="1800" b="1" i="0" u="none" strike="noStrike" kern="1200" cap="none" normalizeH="0" baseline="0" dirty="0">
              <a:ln/>
              <a:effectLst/>
              <a:latin typeface="Cambria" pitchFamily="18" charset="0"/>
              <a:cs typeface="Arial" charset="0"/>
            </a:rPr>
            <a:t>. </a:t>
          </a:r>
          <a:r>
            <a:rPr kumimoji="0" lang="en-US" sz="1200" b="1" i="0" u="none" strike="noStrike" kern="1200" cap="none" normalizeH="0" baseline="0" dirty="0">
              <a:ln/>
              <a:effectLst/>
              <a:latin typeface="Cambria" pitchFamily="18" charset="0"/>
              <a:cs typeface="Arial" charset="0"/>
            </a:rPr>
            <a:t>Read and interpret the prescription</a:t>
          </a:r>
          <a:r>
            <a:rPr kumimoji="0" lang="ar-SA" sz="1200" b="1" i="0" u="none" strike="noStrike" kern="1200" cap="none" normalizeH="0" baseline="-25000" dirty="0">
              <a:ln/>
              <a:effectLst/>
              <a:latin typeface="Cambria" pitchFamily="18" charset="0"/>
              <a:ea typeface="SimSun" pitchFamily="2" charset="-122"/>
              <a:cs typeface="Arial" charset="0"/>
            </a:rPr>
            <a:t> </a:t>
          </a:r>
          <a:endParaRPr kumimoji="0" lang="en-US" sz="1100" b="1" i="0" u="none" strike="noStrike" kern="1200" cap="none" normalizeH="0" baseline="-25000" dirty="0">
            <a:ln/>
            <a:effectLst/>
            <a:latin typeface="Cambria" pitchFamily="18" charset="0"/>
            <a:ea typeface="SimSun" pitchFamily="2" charset="-122"/>
            <a:cs typeface="Arial" charset="0"/>
          </a:endParaRPr>
        </a:p>
      </dsp:txBody>
      <dsp:txXfrm>
        <a:off x="235534" y="1481869"/>
        <a:ext cx="1045922" cy="682268"/>
      </dsp:txXfrm>
    </dsp:sp>
    <dsp:sp modelId="{43E4DE14-617B-4909-A44B-04E4E7E39BE4}">
      <dsp:nvSpPr>
        <dsp:cNvPr id="0" name=""/>
        <dsp:cNvSpPr/>
      </dsp:nvSpPr>
      <dsp:spPr>
        <a:xfrm rot="8745600">
          <a:off x="1616440" y="2388415"/>
          <a:ext cx="802748" cy="25812"/>
        </a:xfrm>
        <a:custGeom>
          <a:avLst/>
          <a:gdLst/>
          <a:ahLst/>
          <a:cxnLst/>
          <a:rect l="0" t="0" r="0" b="0"/>
          <a:pathLst>
            <a:path>
              <a:moveTo>
                <a:pt x="0" y="12906"/>
              </a:moveTo>
              <a:lnTo>
                <a:pt x="802748" y="12906"/>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1997746" y="2381252"/>
        <a:ext cx="40137" cy="40137"/>
      </dsp:txXfrm>
    </dsp:sp>
    <dsp:sp modelId="{76E93AB1-19C9-41C7-8634-BC9D2476AD78}">
      <dsp:nvSpPr>
        <dsp:cNvPr id="0" name=""/>
        <dsp:cNvSpPr/>
      </dsp:nvSpPr>
      <dsp:spPr>
        <a:xfrm>
          <a:off x="133235" y="2533314"/>
          <a:ext cx="1952488" cy="972476"/>
        </a:xfrm>
        <a:prstGeom prst="ellipse">
          <a:avLst/>
        </a:prstGeom>
        <a:solidFill>
          <a:schemeClr val="accent4">
            <a:lumMod val="5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marR="0" lvl="0" indent="0" algn="ctr" defTabSz="914400" rtl="0" eaLnBrk="0" fontAlgn="base" latinLnBrk="0" hangingPunct="0">
            <a:lnSpc>
              <a:spcPct val="80000"/>
            </a:lnSpc>
            <a:spcBef>
              <a:spcPct val="0"/>
            </a:spcBef>
            <a:spcAft>
              <a:spcPct val="0"/>
            </a:spcAft>
            <a:buClrTx/>
            <a:buSzTx/>
            <a:buFontTx/>
            <a:buNone/>
            <a:tabLst/>
          </a:pPr>
          <a:r>
            <a:rPr kumimoji="0" lang="en-US" sz="1200" b="1" i="0" u="none" strike="noStrike" kern="1200" cap="none" normalizeH="0" baseline="0" dirty="0">
              <a:ln/>
              <a:effectLst/>
              <a:latin typeface="Cambria" pitchFamily="18" charset="0"/>
              <a:cs typeface="Arial" charset="0"/>
            </a:rPr>
            <a:t>2</a:t>
          </a:r>
          <a:r>
            <a:rPr kumimoji="0" lang="en-US" sz="1400" b="1" i="0" u="none" strike="noStrike" kern="1200" cap="none" normalizeH="0" baseline="0" dirty="0">
              <a:ln/>
              <a:effectLst/>
              <a:latin typeface="Cambria" pitchFamily="18" charset="0"/>
              <a:cs typeface="Arial" charset="0"/>
            </a:rPr>
            <a:t>. </a:t>
          </a:r>
          <a:r>
            <a:rPr kumimoji="0" lang="en-US" sz="1200" b="1" i="0" u="none" strike="noStrike" kern="1200" cap="none" normalizeH="0" baseline="0" dirty="0">
              <a:ln/>
              <a:effectLst/>
              <a:latin typeface="Cambria" pitchFamily="18" charset="0"/>
              <a:cs typeface="Arial" charset="0"/>
            </a:rPr>
            <a:t>Prepare/ collect</a:t>
          </a:r>
        </a:p>
        <a:p>
          <a:pPr marL="0" marR="0" lvl="0" indent="0" algn="ctr" defTabSz="914400" rtl="0" eaLnBrk="1" fontAlgn="base" latinLnBrk="0" hangingPunct="1">
            <a:lnSpc>
              <a:spcPct val="100000"/>
            </a:lnSpc>
            <a:spcBef>
              <a:spcPct val="0"/>
            </a:spcBef>
            <a:spcAft>
              <a:spcPct val="0"/>
            </a:spcAft>
            <a:buClrTx/>
            <a:buSzTx/>
            <a:buFontTx/>
            <a:buNone/>
            <a:tabLst/>
          </a:pPr>
          <a:r>
            <a:rPr kumimoji="0" lang="en-US" sz="1200" b="1" i="0" u="none" strike="noStrike" kern="1200" cap="none" normalizeH="0" baseline="0" dirty="0">
              <a:ln/>
              <a:effectLst/>
              <a:latin typeface="Cambria" pitchFamily="18" charset="0"/>
              <a:cs typeface="Arial" charset="0"/>
            </a:rPr>
            <a:t> the medicine for issue</a:t>
          </a:r>
        </a:p>
      </dsp:txBody>
      <dsp:txXfrm>
        <a:off x="419170" y="2675730"/>
        <a:ext cx="1380618" cy="687644"/>
      </dsp:txXfrm>
    </dsp:sp>
    <dsp:sp modelId="{C550902A-8037-4162-859C-7A9203F2BAD1}">
      <dsp:nvSpPr>
        <dsp:cNvPr id="0" name=""/>
        <dsp:cNvSpPr/>
      </dsp:nvSpPr>
      <dsp:spPr>
        <a:xfrm rot="5376513">
          <a:off x="2568528" y="2584876"/>
          <a:ext cx="584716" cy="25812"/>
        </a:xfrm>
        <a:custGeom>
          <a:avLst/>
          <a:gdLst/>
          <a:ahLst/>
          <a:cxnLst/>
          <a:rect l="0" t="0" r="0" b="0"/>
          <a:pathLst>
            <a:path>
              <a:moveTo>
                <a:pt x="0" y="12906"/>
              </a:moveTo>
              <a:lnTo>
                <a:pt x="584716" y="12906"/>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2846269" y="2583164"/>
        <a:ext cx="29235" cy="29235"/>
      </dsp:txXfrm>
    </dsp:sp>
    <dsp:sp modelId="{E6703EA6-6423-4396-91FA-8FA48C066C42}">
      <dsp:nvSpPr>
        <dsp:cNvPr id="0" name=""/>
        <dsp:cNvSpPr/>
      </dsp:nvSpPr>
      <dsp:spPr>
        <a:xfrm>
          <a:off x="2221600" y="2890129"/>
          <a:ext cx="1288391" cy="852324"/>
        </a:xfrm>
        <a:prstGeom prst="ellipse">
          <a:avLst/>
        </a:prstGeom>
        <a:solidFill>
          <a:schemeClr val="accent3">
            <a:lumMod val="5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marR="0" lvl="0" indent="0" algn="ctr" defTabSz="914400" rtl="0" eaLnBrk="0" fontAlgn="base" latinLnBrk="0" hangingPunct="0">
            <a:lnSpc>
              <a:spcPct val="80000"/>
            </a:lnSpc>
            <a:spcBef>
              <a:spcPct val="0"/>
            </a:spcBef>
            <a:spcAft>
              <a:spcPct val="0"/>
            </a:spcAft>
            <a:buClrTx/>
            <a:buSzTx/>
            <a:buFontTx/>
            <a:buNone/>
            <a:tabLst/>
          </a:pPr>
          <a:r>
            <a:rPr kumimoji="0" lang="en-US" sz="1200" b="1" i="0" u="none" strike="noStrike" kern="1200" cap="none" normalizeH="0" baseline="0" dirty="0">
              <a:ln/>
              <a:effectLst/>
              <a:latin typeface="Cambria" pitchFamily="18" charset="0"/>
              <a:cs typeface="Arial" charset="0"/>
            </a:rPr>
            <a:t>3</a:t>
          </a:r>
          <a:r>
            <a:rPr kumimoji="0" lang="en-US" sz="1400" b="1" i="0" u="none" strike="noStrike" kern="1200" cap="none" normalizeH="0" baseline="0" dirty="0">
              <a:ln/>
              <a:effectLst/>
              <a:latin typeface="Cambria" pitchFamily="18" charset="0"/>
              <a:cs typeface="Arial" charset="0"/>
            </a:rPr>
            <a:t>. </a:t>
          </a:r>
          <a:r>
            <a:rPr kumimoji="0" lang="en-US" sz="1200" b="1" i="0" u="none" strike="noStrike" kern="1200" cap="none" normalizeH="0" baseline="0" dirty="0">
              <a:ln/>
              <a:effectLst/>
              <a:latin typeface="Cambria" pitchFamily="18" charset="0"/>
              <a:cs typeface="Arial" charset="0"/>
            </a:rPr>
            <a:t>Label  the envelope</a:t>
          </a:r>
          <a:endParaRPr kumimoji="0" lang="en-US" sz="1400" b="1" i="0" u="none" strike="noStrike" kern="1200" cap="none" normalizeH="0" baseline="0" dirty="0">
            <a:ln/>
            <a:effectLst/>
            <a:latin typeface="Cambria" pitchFamily="18" charset="0"/>
            <a:cs typeface="Arial" charset="0"/>
          </a:endParaRPr>
        </a:p>
      </dsp:txBody>
      <dsp:txXfrm>
        <a:off x="2410280" y="3014949"/>
        <a:ext cx="911031" cy="602684"/>
      </dsp:txXfrm>
    </dsp:sp>
    <dsp:sp modelId="{0F179FBD-CE7A-4419-9214-F409E1069471}">
      <dsp:nvSpPr>
        <dsp:cNvPr id="0" name=""/>
        <dsp:cNvSpPr/>
      </dsp:nvSpPr>
      <dsp:spPr>
        <a:xfrm rot="1992643">
          <a:off x="3303190" y="2386782"/>
          <a:ext cx="842075" cy="25812"/>
        </a:xfrm>
        <a:custGeom>
          <a:avLst/>
          <a:gdLst/>
          <a:ahLst/>
          <a:cxnLst/>
          <a:rect l="0" t="0" r="0" b="0"/>
          <a:pathLst>
            <a:path>
              <a:moveTo>
                <a:pt x="0" y="12906"/>
              </a:moveTo>
              <a:lnTo>
                <a:pt x="842075" y="12906"/>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703176" y="2378636"/>
        <a:ext cx="42103" cy="42103"/>
      </dsp:txXfrm>
    </dsp:sp>
    <dsp:sp modelId="{20EFE8E0-D4F1-49F4-9E3B-A6B2B18BAA86}">
      <dsp:nvSpPr>
        <dsp:cNvPr id="0" name=""/>
        <dsp:cNvSpPr/>
      </dsp:nvSpPr>
      <dsp:spPr>
        <a:xfrm>
          <a:off x="3844612" y="2448334"/>
          <a:ext cx="1690202" cy="1166815"/>
        </a:xfrm>
        <a:prstGeom prst="ellipse">
          <a:avLst/>
        </a:prstGeom>
        <a:solidFill>
          <a:schemeClr val="bg2">
            <a:lumMod val="1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marR="0" lvl="0" indent="0" algn="l" defTabSz="914400" rtl="0" eaLnBrk="0" fontAlgn="base" latinLnBrk="0" hangingPunct="0">
            <a:lnSpc>
              <a:spcPct val="80000"/>
            </a:lnSpc>
            <a:spcBef>
              <a:spcPct val="0"/>
            </a:spcBef>
            <a:spcAft>
              <a:spcPct val="0"/>
            </a:spcAft>
            <a:buClrTx/>
            <a:buSzTx/>
            <a:buFontTx/>
            <a:buNone/>
            <a:tabLst/>
          </a:pPr>
          <a:r>
            <a:rPr kumimoji="0" lang="en-US" sz="1200" b="1" i="0" u="none" strike="noStrike" kern="1200" cap="none" normalizeH="0" baseline="0" dirty="0">
              <a:ln/>
              <a:effectLst/>
              <a:latin typeface="Cambria" pitchFamily="18" charset="0"/>
              <a:cs typeface="Arial" charset="0"/>
            </a:rPr>
            <a:t>4. Calculate quantity, cost or measure the correct amount of medicine </a:t>
          </a:r>
          <a:endParaRPr kumimoji="0" lang="en-US" sz="1400" b="1" i="0" u="none" strike="noStrike" kern="1200" cap="none" normalizeH="0" baseline="0" dirty="0">
            <a:ln/>
            <a:effectLst/>
            <a:latin typeface="Cambria" pitchFamily="18" charset="0"/>
            <a:cs typeface="Arial" charset="0"/>
          </a:endParaRPr>
        </a:p>
      </dsp:txBody>
      <dsp:txXfrm>
        <a:off x="4092136" y="2619210"/>
        <a:ext cx="1195154" cy="825063"/>
      </dsp:txXfrm>
    </dsp:sp>
    <dsp:sp modelId="{A8C1B090-930A-47BB-B402-CAEDB155AE4E}">
      <dsp:nvSpPr>
        <dsp:cNvPr id="0" name=""/>
        <dsp:cNvSpPr/>
      </dsp:nvSpPr>
      <dsp:spPr>
        <a:xfrm rot="21597565">
          <a:off x="3591528" y="1817347"/>
          <a:ext cx="845285" cy="25812"/>
        </a:xfrm>
        <a:custGeom>
          <a:avLst/>
          <a:gdLst/>
          <a:ahLst/>
          <a:cxnLst/>
          <a:rect l="0" t="0" r="0" b="0"/>
          <a:pathLst>
            <a:path>
              <a:moveTo>
                <a:pt x="0" y="12906"/>
              </a:moveTo>
              <a:lnTo>
                <a:pt x="845285" y="12906"/>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993038" y="1809121"/>
        <a:ext cx="42264" cy="42264"/>
      </dsp:txXfrm>
    </dsp:sp>
    <dsp:sp modelId="{00C93F92-F198-4F32-94A7-2808D85CA9AE}">
      <dsp:nvSpPr>
        <dsp:cNvPr id="0" name=""/>
        <dsp:cNvSpPr/>
      </dsp:nvSpPr>
      <dsp:spPr>
        <a:xfrm>
          <a:off x="4436813" y="1296672"/>
          <a:ext cx="1142660" cy="1065755"/>
        </a:xfrm>
        <a:prstGeom prst="ellipse">
          <a:avLst/>
        </a:prstGeom>
        <a:solidFill>
          <a:schemeClr val="accent3">
            <a:lumMod val="5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b="1" kern="1200" dirty="0">
              <a:latin typeface="Cambria" pitchFamily="18" charset="0"/>
            </a:rPr>
            <a:t>5. Pack the medicine</a:t>
          </a:r>
        </a:p>
      </dsp:txBody>
      <dsp:txXfrm>
        <a:off x="4604152" y="1452748"/>
        <a:ext cx="807982" cy="753603"/>
      </dsp:txXfrm>
    </dsp:sp>
    <dsp:sp modelId="{C7860B3E-F925-457F-B1A8-6A9F0AD75F4D}">
      <dsp:nvSpPr>
        <dsp:cNvPr id="0" name=""/>
        <dsp:cNvSpPr/>
      </dsp:nvSpPr>
      <dsp:spPr>
        <a:xfrm rot="19457770">
          <a:off x="3273500" y="1236816"/>
          <a:ext cx="782142" cy="25812"/>
        </a:xfrm>
        <a:custGeom>
          <a:avLst/>
          <a:gdLst/>
          <a:ahLst/>
          <a:cxnLst/>
          <a:rect l="0" t="0" r="0" b="0"/>
          <a:pathLst>
            <a:path>
              <a:moveTo>
                <a:pt x="0" y="12906"/>
              </a:moveTo>
              <a:lnTo>
                <a:pt x="782142" y="12906"/>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645017" y="1230169"/>
        <a:ext cx="39107" cy="39107"/>
      </dsp:txXfrm>
    </dsp:sp>
    <dsp:sp modelId="{D96F4981-9D80-4652-A853-4EBB70F87CB3}">
      <dsp:nvSpPr>
        <dsp:cNvPr id="0" name=""/>
        <dsp:cNvSpPr/>
      </dsp:nvSpPr>
      <dsp:spPr>
        <a:xfrm>
          <a:off x="3734426" y="270115"/>
          <a:ext cx="1400471" cy="852324"/>
        </a:xfrm>
        <a:prstGeom prst="ellipse">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b="1" kern="1200" dirty="0">
              <a:latin typeface="Cambria" pitchFamily="18" charset="0"/>
            </a:rPr>
            <a:t>6. Re-read the prescription</a:t>
          </a:r>
        </a:p>
      </dsp:txBody>
      <dsp:txXfrm>
        <a:off x="3939520" y="394935"/>
        <a:ext cx="990283" cy="602684"/>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4F37020-4818-4737-B828-0A71D3F6DADD}">
      <dsp:nvSpPr>
        <dsp:cNvPr id="0" name=""/>
        <dsp:cNvSpPr/>
      </dsp:nvSpPr>
      <dsp:spPr>
        <a:xfrm>
          <a:off x="2085977" y="545493"/>
          <a:ext cx="3134545" cy="532719"/>
        </a:xfrm>
        <a:prstGeom prst="roundRect">
          <a:avLst>
            <a:gd name="adj" fmla="val 10000"/>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66725">
            <a:lnSpc>
              <a:spcPct val="90000"/>
            </a:lnSpc>
            <a:spcBef>
              <a:spcPct val="0"/>
            </a:spcBef>
            <a:spcAft>
              <a:spcPct val="35000"/>
            </a:spcAft>
          </a:pPr>
          <a:r>
            <a:rPr lang="en-US" sz="1050" b="1" kern="1200">
              <a:solidFill>
                <a:sysClr val="window" lastClr="FFFFFF"/>
              </a:solidFill>
              <a:latin typeface="Cambria"/>
              <a:ea typeface="+mn-ea"/>
              <a:cs typeface="+mn-cs"/>
            </a:rPr>
            <a:t>Child with skin rash /itching </a:t>
          </a:r>
        </a:p>
      </dsp:txBody>
      <dsp:txXfrm>
        <a:off x="2101580" y="561096"/>
        <a:ext cx="3103339" cy="501513"/>
      </dsp:txXfrm>
    </dsp:sp>
    <dsp:sp modelId="{7422BD37-6371-4C9A-87F1-855DA89FF824}">
      <dsp:nvSpPr>
        <dsp:cNvPr id="0" name=""/>
        <dsp:cNvSpPr/>
      </dsp:nvSpPr>
      <dsp:spPr>
        <a:xfrm>
          <a:off x="2306800" y="1078213"/>
          <a:ext cx="1346449" cy="140406"/>
        </a:xfrm>
        <a:custGeom>
          <a:avLst/>
          <a:gdLst/>
          <a:ahLst/>
          <a:cxnLst/>
          <a:rect l="0" t="0" r="0" b="0"/>
          <a:pathLst>
            <a:path>
              <a:moveTo>
                <a:pt x="1346449" y="0"/>
              </a:moveTo>
              <a:lnTo>
                <a:pt x="1346449" y="70203"/>
              </a:lnTo>
              <a:lnTo>
                <a:pt x="0" y="70203"/>
              </a:lnTo>
              <a:lnTo>
                <a:pt x="0" y="140406"/>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F994C73-C0E2-4B38-85B7-787C49E7423E}">
      <dsp:nvSpPr>
        <dsp:cNvPr id="0" name=""/>
        <dsp:cNvSpPr/>
      </dsp:nvSpPr>
      <dsp:spPr>
        <a:xfrm>
          <a:off x="1664709" y="1218619"/>
          <a:ext cx="1284181" cy="351016"/>
        </a:xfrm>
        <a:prstGeom prst="roundRect">
          <a:avLst>
            <a:gd name="adj" fmla="val 10000"/>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66725">
            <a:lnSpc>
              <a:spcPct val="90000"/>
            </a:lnSpc>
            <a:spcBef>
              <a:spcPct val="0"/>
            </a:spcBef>
            <a:spcAft>
              <a:spcPct val="35000"/>
            </a:spcAft>
          </a:pPr>
          <a:r>
            <a:rPr lang="en-US" sz="1050" b="0" kern="1200">
              <a:solidFill>
                <a:sysClr val="window" lastClr="FFFFFF"/>
              </a:solidFill>
              <a:latin typeface="Cambria"/>
              <a:ea typeface="+mn-ea"/>
              <a:cs typeface="+mn-cs"/>
            </a:rPr>
            <a:t>Itching skin rash </a:t>
          </a:r>
        </a:p>
      </dsp:txBody>
      <dsp:txXfrm>
        <a:off x="1674990" y="1228900"/>
        <a:ext cx="1263619" cy="330454"/>
      </dsp:txXfrm>
    </dsp:sp>
    <dsp:sp modelId="{D214AA29-BF56-43A1-B738-AF853A85E0DE}">
      <dsp:nvSpPr>
        <dsp:cNvPr id="0" name=""/>
        <dsp:cNvSpPr/>
      </dsp:nvSpPr>
      <dsp:spPr>
        <a:xfrm>
          <a:off x="566795" y="1569635"/>
          <a:ext cx="1740004" cy="115719"/>
        </a:xfrm>
        <a:custGeom>
          <a:avLst/>
          <a:gdLst/>
          <a:ahLst/>
          <a:cxnLst/>
          <a:rect l="0" t="0" r="0" b="0"/>
          <a:pathLst>
            <a:path>
              <a:moveTo>
                <a:pt x="1740004" y="0"/>
              </a:moveTo>
              <a:lnTo>
                <a:pt x="1740004" y="57859"/>
              </a:lnTo>
              <a:lnTo>
                <a:pt x="0" y="57859"/>
              </a:lnTo>
              <a:lnTo>
                <a:pt x="0" y="115719"/>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453A0CA-72CC-4FA3-BFB9-6D2FBB7756B2}">
      <dsp:nvSpPr>
        <dsp:cNvPr id="0" name=""/>
        <dsp:cNvSpPr/>
      </dsp:nvSpPr>
      <dsp:spPr>
        <a:xfrm>
          <a:off x="1859" y="1685355"/>
          <a:ext cx="1129873" cy="1106788"/>
        </a:xfrm>
        <a:prstGeom prst="roundRect">
          <a:avLst>
            <a:gd name="adj" fmla="val 10000"/>
          </a:avLst>
        </a:prstGeom>
        <a:solidFill>
          <a:srgbClr val="9BBB59">
            <a:lumMod val="5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66725">
            <a:lnSpc>
              <a:spcPct val="90000"/>
            </a:lnSpc>
            <a:spcBef>
              <a:spcPct val="0"/>
            </a:spcBef>
            <a:spcAft>
              <a:spcPct val="35000"/>
            </a:spcAft>
          </a:pPr>
          <a:r>
            <a:rPr lang="en-US" sz="1050" b="0" kern="1200">
              <a:solidFill>
                <a:sysClr val="window" lastClr="FFFFFF"/>
              </a:solidFill>
              <a:latin typeface="Cambria"/>
              <a:ea typeface="+mn-ea"/>
              <a:cs typeface="+mn-cs"/>
            </a:rPr>
            <a:t>Itching around the arm folds and neck.</a:t>
          </a:r>
        </a:p>
        <a:p>
          <a:pPr lvl="0" algn="ctr" defTabSz="466725">
            <a:lnSpc>
              <a:spcPct val="90000"/>
            </a:lnSpc>
            <a:spcBef>
              <a:spcPct val="0"/>
            </a:spcBef>
            <a:spcAft>
              <a:spcPct val="35000"/>
            </a:spcAft>
          </a:pPr>
          <a:r>
            <a:rPr lang="en-US" sz="1050" b="0" kern="1200">
              <a:solidFill>
                <a:sysClr val="window" lastClr="FFFFFF"/>
              </a:solidFill>
              <a:latin typeface="Cambria"/>
              <a:ea typeface="+mn-ea"/>
              <a:cs typeface="+mn-cs"/>
            </a:rPr>
            <a:t>Suspect </a:t>
          </a:r>
          <a:r>
            <a:rPr lang="en-US" sz="1050" b="1" kern="1200">
              <a:solidFill>
                <a:sysClr val="window" lastClr="FFFFFF"/>
              </a:solidFill>
              <a:latin typeface="Cambria"/>
              <a:ea typeface="+mn-ea"/>
              <a:cs typeface="+mn-cs"/>
            </a:rPr>
            <a:t>eczema</a:t>
          </a:r>
          <a:r>
            <a:rPr lang="en-US" sz="1050" b="0" kern="1200">
              <a:solidFill>
                <a:sysClr val="window" lastClr="FFFFFF"/>
              </a:solidFill>
              <a:latin typeface="Cambria"/>
              <a:ea typeface="+mn-ea"/>
              <a:cs typeface="+mn-cs"/>
            </a:rPr>
            <a:t> </a:t>
          </a:r>
        </a:p>
        <a:p>
          <a:pPr lvl="0" algn="ctr" defTabSz="466725">
            <a:lnSpc>
              <a:spcPct val="90000"/>
            </a:lnSpc>
            <a:spcBef>
              <a:spcPct val="0"/>
            </a:spcBef>
            <a:spcAft>
              <a:spcPct val="35000"/>
            </a:spcAft>
          </a:pPr>
          <a:r>
            <a:rPr lang="en-US" sz="1050" b="0" kern="1200">
              <a:solidFill>
                <a:sysClr val="window" lastClr="FFFFFF"/>
              </a:solidFill>
              <a:latin typeface="Cambria"/>
              <a:ea typeface="+mn-ea"/>
              <a:cs typeface="+mn-cs"/>
            </a:rPr>
            <a:t>Treat as per the guidelines below</a:t>
          </a:r>
        </a:p>
      </dsp:txBody>
      <dsp:txXfrm>
        <a:off x="34276" y="1717772"/>
        <a:ext cx="1065039" cy="1041954"/>
      </dsp:txXfrm>
    </dsp:sp>
    <dsp:sp modelId="{9E5BC13E-36EF-4A66-BA51-4150599C71A1}">
      <dsp:nvSpPr>
        <dsp:cNvPr id="0" name=""/>
        <dsp:cNvSpPr/>
      </dsp:nvSpPr>
      <dsp:spPr>
        <a:xfrm>
          <a:off x="1799654" y="1569635"/>
          <a:ext cx="507145" cy="140406"/>
        </a:xfrm>
        <a:custGeom>
          <a:avLst/>
          <a:gdLst/>
          <a:ahLst/>
          <a:cxnLst/>
          <a:rect l="0" t="0" r="0" b="0"/>
          <a:pathLst>
            <a:path>
              <a:moveTo>
                <a:pt x="507145" y="0"/>
              </a:moveTo>
              <a:lnTo>
                <a:pt x="507145" y="70203"/>
              </a:lnTo>
              <a:lnTo>
                <a:pt x="0" y="70203"/>
              </a:lnTo>
              <a:lnTo>
                <a:pt x="0" y="140406"/>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782FEAF-C4F6-4FB0-AFD7-847799602E94}">
      <dsp:nvSpPr>
        <dsp:cNvPr id="0" name=""/>
        <dsp:cNvSpPr/>
      </dsp:nvSpPr>
      <dsp:spPr>
        <a:xfrm>
          <a:off x="1290379" y="1710042"/>
          <a:ext cx="1018550" cy="1052623"/>
        </a:xfrm>
        <a:prstGeom prst="roundRect">
          <a:avLst>
            <a:gd name="adj" fmla="val 10000"/>
          </a:avLst>
        </a:prstGeom>
        <a:solidFill>
          <a:srgbClr val="9BBB59">
            <a:lumMod val="5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66725">
            <a:lnSpc>
              <a:spcPct val="90000"/>
            </a:lnSpc>
            <a:spcBef>
              <a:spcPct val="0"/>
            </a:spcBef>
            <a:spcAft>
              <a:spcPct val="35000"/>
            </a:spcAft>
          </a:pPr>
          <a:r>
            <a:rPr lang="en-US" sz="1050" b="0" kern="1200">
              <a:solidFill>
                <a:sysClr val="window" lastClr="FFFFFF"/>
              </a:solidFill>
              <a:latin typeface="Cambria"/>
              <a:ea typeface="+mn-ea"/>
              <a:cs typeface="+mn-cs"/>
            </a:rPr>
            <a:t>Itching between finger webs</a:t>
          </a:r>
        </a:p>
        <a:p>
          <a:pPr lvl="0" algn="ctr" defTabSz="466725">
            <a:lnSpc>
              <a:spcPct val="90000"/>
            </a:lnSpc>
            <a:spcBef>
              <a:spcPct val="0"/>
            </a:spcBef>
            <a:spcAft>
              <a:spcPct val="35000"/>
            </a:spcAft>
          </a:pPr>
          <a:r>
            <a:rPr lang="en-US" sz="1050" b="0" kern="1200">
              <a:solidFill>
                <a:sysClr val="window" lastClr="FFFFFF"/>
              </a:solidFill>
              <a:latin typeface="Cambria"/>
              <a:ea typeface="+mn-ea"/>
              <a:cs typeface="+mn-cs"/>
            </a:rPr>
            <a:t>Suspect </a:t>
          </a:r>
          <a:r>
            <a:rPr lang="en-US" sz="1050" b="1" kern="1200">
              <a:solidFill>
                <a:sysClr val="window" lastClr="FFFFFF"/>
              </a:solidFill>
              <a:latin typeface="Cambria"/>
              <a:ea typeface="+mn-ea"/>
              <a:cs typeface="+mn-cs"/>
            </a:rPr>
            <a:t>scabies </a:t>
          </a:r>
        </a:p>
      </dsp:txBody>
      <dsp:txXfrm>
        <a:off x="1320211" y="1739874"/>
        <a:ext cx="958886" cy="992959"/>
      </dsp:txXfrm>
    </dsp:sp>
    <dsp:sp modelId="{5EC2657B-CCCD-4E1E-B15D-E13842C3167C}">
      <dsp:nvSpPr>
        <dsp:cNvPr id="0" name=""/>
        <dsp:cNvSpPr/>
      </dsp:nvSpPr>
      <dsp:spPr>
        <a:xfrm>
          <a:off x="2306800" y="1569635"/>
          <a:ext cx="680203" cy="140406"/>
        </a:xfrm>
        <a:custGeom>
          <a:avLst/>
          <a:gdLst/>
          <a:ahLst/>
          <a:cxnLst/>
          <a:rect l="0" t="0" r="0" b="0"/>
          <a:pathLst>
            <a:path>
              <a:moveTo>
                <a:pt x="0" y="0"/>
              </a:moveTo>
              <a:lnTo>
                <a:pt x="0" y="70203"/>
              </a:lnTo>
              <a:lnTo>
                <a:pt x="680203" y="70203"/>
              </a:lnTo>
              <a:lnTo>
                <a:pt x="680203" y="140406"/>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C34CF51-C58E-4098-A11B-D8E633C62E08}">
      <dsp:nvSpPr>
        <dsp:cNvPr id="0" name=""/>
        <dsp:cNvSpPr/>
      </dsp:nvSpPr>
      <dsp:spPr>
        <a:xfrm>
          <a:off x="2466887" y="1710042"/>
          <a:ext cx="1040232" cy="1094145"/>
        </a:xfrm>
        <a:prstGeom prst="roundRect">
          <a:avLst>
            <a:gd name="adj" fmla="val 10000"/>
          </a:avLst>
        </a:prstGeom>
        <a:solidFill>
          <a:srgbClr val="9BBB59">
            <a:lumMod val="5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endParaRPr lang="en-US" sz="1000" b="0" kern="1200">
            <a:solidFill>
              <a:sysClr val="window" lastClr="FFFFFF"/>
            </a:solidFill>
            <a:latin typeface="Cambria"/>
            <a:ea typeface="+mn-ea"/>
            <a:cs typeface="+mn-cs"/>
          </a:endParaRPr>
        </a:p>
        <a:p>
          <a:pPr lvl="0" algn="ctr" defTabSz="444500">
            <a:lnSpc>
              <a:spcPct val="90000"/>
            </a:lnSpc>
            <a:spcBef>
              <a:spcPct val="0"/>
            </a:spcBef>
            <a:spcAft>
              <a:spcPct val="35000"/>
            </a:spcAft>
          </a:pPr>
          <a:r>
            <a:rPr lang="en-US" sz="1050" b="0" kern="1200">
              <a:solidFill>
                <a:sysClr val="window" lastClr="FFFFFF"/>
              </a:solidFill>
              <a:latin typeface="Cambria"/>
              <a:ea typeface="+mn-ea"/>
              <a:cs typeface="+mn-cs"/>
            </a:rPr>
            <a:t>Itching skin rash all over the body</a:t>
          </a:r>
        </a:p>
        <a:p>
          <a:pPr lvl="0" algn="ctr" defTabSz="444500">
            <a:lnSpc>
              <a:spcPct val="90000"/>
            </a:lnSpc>
            <a:spcBef>
              <a:spcPct val="0"/>
            </a:spcBef>
            <a:spcAft>
              <a:spcPct val="35000"/>
            </a:spcAft>
          </a:pPr>
          <a:r>
            <a:rPr lang="en-US" sz="1050" b="0" kern="1200">
              <a:solidFill>
                <a:sysClr val="window" lastClr="FFFFFF"/>
              </a:solidFill>
              <a:latin typeface="Cambria"/>
              <a:ea typeface="+mn-ea"/>
              <a:cs typeface="+mn-cs"/>
            </a:rPr>
            <a:t>Suspect </a:t>
          </a:r>
          <a:r>
            <a:rPr lang="en-US" sz="1050" b="1" kern="1200">
              <a:solidFill>
                <a:sysClr val="window" lastClr="FFFFFF"/>
              </a:solidFill>
              <a:latin typeface="Cambria"/>
              <a:ea typeface="+mn-ea"/>
              <a:cs typeface="+mn-cs"/>
            </a:rPr>
            <a:t>chicken pox </a:t>
          </a:r>
        </a:p>
      </dsp:txBody>
      <dsp:txXfrm>
        <a:off x="2497354" y="1740509"/>
        <a:ext cx="979298" cy="1033211"/>
      </dsp:txXfrm>
    </dsp:sp>
    <dsp:sp modelId="{4855E856-F2D6-4FA8-8CCD-E9EEB3C42CD1}">
      <dsp:nvSpPr>
        <dsp:cNvPr id="0" name=""/>
        <dsp:cNvSpPr/>
      </dsp:nvSpPr>
      <dsp:spPr>
        <a:xfrm>
          <a:off x="2306800" y="1569635"/>
          <a:ext cx="1831264" cy="140406"/>
        </a:xfrm>
        <a:custGeom>
          <a:avLst/>
          <a:gdLst/>
          <a:ahLst/>
          <a:cxnLst/>
          <a:rect l="0" t="0" r="0" b="0"/>
          <a:pathLst>
            <a:path>
              <a:moveTo>
                <a:pt x="0" y="0"/>
              </a:moveTo>
              <a:lnTo>
                <a:pt x="0" y="70203"/>
              </a:lnTo>
              <a:lnTo>
                <a:pt x="1831264" y="70203"/>
              </a:lnTo>
              <a:lnTo>
                <a:pt x="1831264" y="140406"/>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C13230A5-9952-46BD-A3BD-F5D9136B94FA}">
      <dsp:nvSpPr>
        <dsp:cNvPr id="0" name=""/>
        <dsp:cNvSpPr/>
      </dsp:nvSpPr>
      <dsp:spPr>
        <a:xfrm>
          <a:off x="3665076" y="1710042"/>
          <a:ext cx="945974" cy="1067359"/>
        </a:xfrm>
        <a:prstGeom prst="roundRect">
          <a:avLst>
            <a:gd name="adj" fmla="val 10000"/>
          </a:avLst>
        </a:prstGeom>
        <a:solidFill>
          <a:srgbClr val="9BBB59">
            <a:lumMod val="5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66725">
            <a:lnSpc>
              <a:spcPct val="90000"/>
            </a:lnSpc>
            <a:spcBef>
              <a:spcPct val="0"/>
            </a:spcBef>
            <a:spcAft>
              <a:spcPct val="35000"/>
            </a:spcAft>
          </a:pPr>
          <a:r>
            <a:rPr lang="en-US" sz="1050" b="0" kern="1200">
              <a:solidFill>
                <a:sysClr val="window" lastClr="FFFFFF"/>
              </a:solidFill>
              <a:latin typeface="Cambria"/>
              <a:ea typeface="+mn-ea"/>
              <a:cs typeface="+mn-cs"/>
            </a:rPr>
            <a:t>Itching of the hairy part of the head </a:t>
          </a:r>
        </a:p>
        <a:p>
          <a:pPr lvl="0" algn="ctr" defTabSz="466725">
            <a:lnSpc>
              <a:spcPct val="90000"/>
            </a:lnSpc>
            <a:spcBef>
              <a:spcPct val="0"/>
            </a:spcBef>
            <a:spcAft>
              <a:spcPct val="35000"/>
            </a:spcAft>
          </a:pPr>
          <a:r>
            <a:rPr lang="en-US" sz="1050" b="0" kern="1200">
              <a:solidFill>
                <a:sysClr val="window" lastClr="FFFFFF"/>
              </a:solidFill>
              <a:latin typeface="Cambria"/>
              <a:ea typeface="+mn-ea"/>
              <a:cs typeface="+mn-cs"/>
            </a:rPr>
            <a:t>Suspect </a:t>
          </a:r>
          <a:r>
            <a:rPr lang="en-US" sz="1050" b="1" kern="1200">
              <a:solidFill>
                <a:sysClr val="window" lastClr="FFFFFF"/>
              </a:solidFill>
              <a:latin typeface="Cambria"/>
              <a:ea typeface="+mn-ea"/>
              <a:cs typeface="+mn-cs"/>
            </a:rPr>
            <a:t>lice</a:t>
          </a:r>
          <a:r>
            <a:rPr lang="en-US" sz="1050" b="0" kern="1200">
              <a:solidFill>
                <a:sysClr val="window" lastClr="FFFFFF"/>
              </a:solidFill>
              <a:latin typeface="Cambria"/>
              <a:ea typeface="+mn-ea"/>
              <a:cs typeface="+mn-cs"/>
            </a:rPr>
            <a:t> </a:t>
          </a:r>
        </a:p>
      </dsp:txBody>
      <dsp:txXfrm>
        <a:off x="3692783" y="1737749"/>
        <a:ext cx="890560" cy="1011945"/>
      </dsp:txXfrm>
    </dsp:sp>
    <dsp:sp modelId="{C15A0E34-1DFC-4342-A13D-92F0C4B1FE5B}">
      <dsp:nvSpPr>
        <dsp:cNvPr id="0" name=""/>
        <dsp:cNvSpPr/>
      </dsp:nvSpPr>
      <dsp:spPr>
        <a:xfrm>
          <a:off x="3653249" y="1078213"/>
          <a:ext cx="1568342" cy="140406"/>
        </a:xfrm>
        <a:custGeom>
          <a:avLst/>
          <a:gdLst/>
          <a:ahLst/>
          <a:cxnLst/>
          <a:rect l="0" t="0" r="0" b="0"/>
          <a:pathLst>
            <a:path>
              <a:moveTo>
                <a:pt x="0" y="0"/>
              </a:moveTo>
              <a:lnTo>
                <a:pt x="0" y="70203"/>
              </a:lnTo>
              <a:lnTo>
                <a:pt x="1568342" y="70203"/>
              </a:lnTo>
              <a:lnTo>
                <a:pt x="1568342" y="140406"/>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3D6AD231-CCB2-43A3-A223-FFED5FC247C3}">
      <dsp:nvSpPr>
        <dsp:cNvPr id="0" name=""/>
        <dsp:cNvSpPr/>
      </dsp:nvSpPr>
      <dsp:spPr>
        <a:xfrm>
          <a:off x="4725196" y="1218619"/>
          <a:ext cx="992792" cy="351016"/>
        </a:xfrm>
        <a:prstGeom prst="roundRect">
          <a:avLst>
            <a:gd name="adj" fmla="val 10000"/>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66725">
            <a:lnSpc>
              <a:spcPct val="90000"/>
            </a:lnSpc>
            <a:spcBef>
              <a:spcPct val="0"/>
            </a:spcBef>
            <a:spcAft>
              <a:spcPct val="35000"/>
            </a:spcAft>
          </a:pPr>
          <a:r>
            <a:rPr lang="en-US" sz="1050" b="0" kern="1200">
              <a:solidFill>
                <a:sysClr val="window" lastClr="FFFFFF"/>
              </a:solidFill>
              <a:latin typeface="Cambria"/>
              <a:ea typeface="+mn-ea"/>
              <a:cs typeface="+mn-cs"/>
            </a:rPr>
            <a:t>Not itching</a:t>
          </a:r>
        </a:p>
      </dsp:txBody>
      <dsp:txXfrm>
        <a:off x="4735477" y="1228900"/>
        <a:ext cx="972230" cy="330454"/>
      </dsp:txXfrm>
    </dsp:sp>
    <dsp:sp modelId="{B80E8880-C71A-4F03-BAAE-232C0FB4D568}">
      <dsp:nvSpPr>
        <dsp:cNvPr id="0" name=""/>
        <dsp:cNvSpPr/>
      </dsp:nvSpPr>
      <dsp:spPr>
        <a:xfrm>
          <a:off x="5174609" y="1569635"/>
          <a:ext cx="91440" cy="140406"/>
        </a:xfrm>
        <a:custGeom>
          <a:avLst/>
          <a:gdLst/>
          <a:ahLst/>
          <a:cxnLst/>
          <a:rect l="0" t="0" r="0" b="0"/>
          <a:pathLst>
            <a:path>
              <a:moveTo>
                <a:pt x="46983" y="0"/>
              </a:moveTo>
              <a:lnTo>
                <a:pt x="46983" y="70203"/>
              </a:lnTo>
              <a:lnTo>
                <a:pt x="45720" y="70203"/>
              </a:lnTo>
              <a:lnTo>
                <a:pt x="45720" y="140406"/>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C271CB9-7160-41D8-AABB-5C4D122829B9}">
      <dsp:nvSpPr>
        <dsp:cNvPr id="0" name=""/>
        <dsp:cNvSpPr/>
      </dsp:nvSpPr>
      <dsp:spPr>
        <a:xfrm>
          <a:off x="4767744" y="1710042"/>
          <a:ext cx="905168" cy="1029452"/>
        </a:xfrm>
        <a:prstGeom prst="roundRect">
          <a:avLst>
            <a:gd name="adj" fmla="val 10000"/>
          </a:avLst>
        </a:prstGeom>
        <a:solidFill>
          <a:srgbClr val="9BBB59">
            <a:lumMod val="5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66725">
            <a:lnSpc>
              <a:spcPct val="90000"/>
            </a:lnSpc>
            <a:spcBef>
              <a:spcPct val="0"/>
            </a:spcBef>
            <a:spcAft>
              <a:spcPct val="35000"/>
            </a:spcAft>
          </a:pPr>
          <a:r>
            <a:rPr lang="en-US" sz="1050" b="0" kern="1200">
              <a:solidFill>
                <a:sysClr val="window" lastClr="FFFFFF"/>
              </a:solidFill>
              <a:latin typeface="Cambria"/>
              <a:ea typeface="+mn-ea"/>
              <a:cs typeface="+mn-cs"/>
            </a:rPr>
            <a:t>Ringworm of the head</a:t>
          </a:r>
        </a:p>
        <a:p>
          <a:pPr lvl="0" algn="ctr" defTabSz="466725">
            <a:lnSpc>
              <a:spcPct val="90000"/>
            </a:lnSpc>
            <a:spcBef>
              <a:spcPct val="0"/>
            </a:spcBef>
            <a:spcAft>
              <a:spcPct val="35000"/>
            </a:spcAft>
          </a:pPr>
          <a:r>
            <a:rPr lang="en-US" sz="1050" b="1" kern="1200">
              <a:solidFill>
                <a:sysClr val="window" lastClr="FFFFFF"/>
              </a:solidFill>
              <a:latin typeface="Cambria"/>
              <a:ea typeface="+mn-ea"/>
              <a:cs typeface="+mn-cs"/>
            </a:rPr>
            <a:t>Nappy rash</a:t>
          </a:r>
        </a:p>
      </dsp:txBody>
      <dsp:txXfrm>
        <a:off x="4794255" y="1736553"/>
        <a:ext cx="852146" cy="976430"/>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3EA5833-D995-4FEB-8658-600C0C5983A2}">
      <dsp:nvSpPr>
        <dsp:cNvPr id="0" name=""/>
        <dsp:cNvSpPr/>
      </dsp:nvSpPr>
      <dsp:spPr>
        <a:xfrm>
          <a:off x="1926247" y="344"/>
          <a:ext cx="1389875" cy="591703"/>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b="1" kern="1200">
              <a:solidFill>
                <a:sysClr val="window" lastClr="FFFFFF"/>
              </a:solidFill>
              <a:latin typeface="Cambria"/>
              <a:ea typeface="+mn-ea"/>
              <a:cs typeface="+mn-cs"/>
            </a:rPr>
            <a:t>Common causes of fever </a:t>
          </a:r>
        </a:p>
      </dsp:txBody>
      <dsp:txXfrm>
        <a:off x="1943577" y="17674"/>
        <a:ext cx="1355215" cy="557043"/>
      </dsp:txXfrm>
    </dsp:sp>
    <dsp:sp modelId="{B1750C06-0041-47DD-95B8-93E1EFA7D456}">
      <dsp:nvSpPr>
        <dsp:cNvPr id="0" name=""/>
        <dsp:cNvSpPr/>
      </dsp:nvSpPr>
      <dsp:spPr>
        <a:xfrm>
          <a:off x="1360668" y="592047"/>
          <a:ext cx="1260516" cy="236681"/>
        </a:xfrm>
        <a:custGeom>
          <a:avLst/>
          <a:gdLst/>
          <a:ahLst/>
          <a:cxnLst/>
          <a:rect l="0" t="0" r="0" b="0"/>
          <a:pathLst>
            <a:path>
              <a:moveTo>
                <a:pt x="1260516" y="0"/>
              </a:moveTo>
              <a:lnTo>
                <a:pt x="1260516" y="118340"/>
              </a:lnTo>
              <a:lnTo>
                <a:pt x="0" y="118340"/>
              </a:lnTo>
              <a:lnTo>
                <a:pt x="0" y="236681"/>
              </a:lnTo>
            </a:path>
          </a:pathLst>
        </a:custGeom>
        <a:noFill/>
        <a:ln w="25400" cap="flat" cmpd="sng" algn="ctr">
          <a:solidFill>
            <a:srgbClr val="C0504D">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C8971E4-24AC-4365-8967-F95F1B3A48EF}">
      <dsp:nvSpPr>
        <dsp:cNvPr id="0" name=""/>
        <dsp:cNvSpPr/>
      </dsp:nvSpPr>
      <dsp:spPr>
        <a:xfrm>
          <a:off x="791771" y="828729"/>
          <a:ext cx="1137792" cy="591703"/>
        </a:xfrm>
        <a:prstGeom prst="roundRect">
          <a:avLst>
            <a:gd name="adj" fmla="val 10000"/>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b="1" kern="1200">
              <a:solidFill>
                <a:sysClr val="window" lastClr="FFFFFF"/>
              </a:solidFill>
              <a:latin typeface="Cambria"/>
              <a:ea typeface="+mn-ea"/>
              <a:cs typeface="+mn-cs"/>
            </a:rPr>
            <a:t>Children</a:t>
          </a:r>
        </a:p>
      </dsp:txBody>
      <dsp:txXfrm>
        <a:off x="809101" y="846059"/>
        <a:ext cx="1103132" cy="557043"/>
      </dsp:txXfrm>
    </dsp:sp>
    <dsp:sp modelId="{C5BE98BD-B8C5-4A31-B5E6-59F1ED7F4D21}">
      <dsp:nvSpPr>
        <dsp:cNvPr id="0" name=""/>
        <dsp:cNvSpPr/>
      </dsp:nvSpPr>
      <dsp:spPr>
        <a:xfrm>
          <a:off x="1314948" y="1420432"/>
          <a:ext cx="91440" cy="254374"/>
        </a:xfrm>
        <a:custGeom>
          <a:avLst/>
          <a:gdLst/>
          <a:ahLst/>
          <a:cxnLst/>
          <a:rect l="0" t="0" r="0" b="0"/>
          <a:pathLst>
            <a:path>
              <a:moveTo>
                <a:pt x="45720" y="0"/>
              </a:moveTo>
              <a:lnTo>
                <a:pt x="45720" y="254374"/>
              </a:lnTo>
            </a:path>
          </a:pathLst>
        </a:custGeom>
        <a:noFill/>
        <a:ln w="25400" cap="flat" cmpd="sng" algn="ctr">
          <a:solidFill>
            <a:srgbClr val="9BBB59">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4FC69717-B24B-4EDE-8C92-0F4EDBD121C5}">
      <dsp:nvSpPr>
        <dsp:cNvPr id="0" name=""/>
        <dsp:cNvSpPr/>
      </dsp:nvSpPr>
      <dsp:spPr>
        <a:xfrm>
          <a:off x="306532" y="1674807"/>
          <a:ext cx="2108271" cy="1392242"/>
        </a:xfrm>
        <a:prstGeom prst="roundRect">
          <a:avLst>
            <a:gd name="adj" fmla="val 10000"/>
          </a:avLst>
        </a:prstGeo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b="1" kern="1200">
              <a:solidFill>
                <a:sysClr val="window" lastClr="FFFFFF"/>
              </a:solidFill>
              <a:latin typeface="Cambria"/>
              <a:ea typeface="+mn-ea"/>
              <a:cs typeface="+mn-cs"/>
            </a:rPr>
            <a:t>Malaria </a:t>
          </a:r>
        </a:p>
        <a:p>
          <a:pPr lvl="0" algn="ctr" defTabSz="444500">
            <a:lnSpc>
              <a:spcPct val="90000"/>
            </a:lnSpc>
            <a:spcBef>
              <a:spcPct val="0"/>
            </a:spcBef>
            <a:spcAft>
              <a:spcPct val="35000"/>
            </a:spcAft>
          </a:pPr>
          <a:r>
            <a:rPr lang="en-US" sz="1000" b="1" kern="1200">
              <a:solidFill>
                <a:sysClr val="window" lastClr="FFFFFF"/>
              </a:solidFill>
              <a:latin typeface="Cambria"/>
              <a:ea typeface="+mn-ea"/>
              <a:cs typeface="+mn-cs"/>
            </a:rPr>
            <a:t>Measles </a:t>
          </a:r>
        </a:p>
        <a:p>
          <a:pPr lvl="0" algn="ctr" defTabSz="444500">
            <a:lnSpc>
              <a:spcPct val="90000"/>
            </a:lnSpc>
            <a:spcBef>
              <a:spcPct val="0"/>
            </a:spcBef>
            <a:spcAft>
              <a:spcPct val="35000"/>
            </a:spcAft>
          </a:pPr>
          <a:r>
            <a:rPr lang="en-US" sz="1000" b="1" kern="1200">
              <a:solidFill>
                <a:sysClr val="window" lastClr="FFFFFF"/>
              </a:solidFill>
              <a:latin typeface="Cambria"/>
              <a:ea typeface="+mn-ea"/>
              <a:cs typeface="+mn-cs"/>
            </a:rPr>
            <a:t>Ear Infection</a:t>
          </a:r>
        </a:p>
        <a:p>
          <a:pPr lvl="0" algn="ctr" defTabSz="444500">
            <a:lnSpc>
              <a:spcPct val="90000"/>
            </a:lnSpc>
            <a:spcBef>
              <a:spcPct val="0"/>
            </a:spcBef>
            <a:spcAft>
              <a:spcPct val="35000"/>
            </a:spcAft>
          </a:pPr>
          <a:r>
            <a:rPr lang="en-US" sz="1000" b="1" kern="1200">
              <a:solidFill>
                <a:sysClr val="window" lastClr="FFFFFF"/>
              </a:solidFill>
              <a:latin typeface="Cambria"/>
              <a:ea typeface="+mn-ea"/>
              <a:cs typeface="+mn-cs"/>
            </a:rPr>
            <a:t>Meningitis </a:t>
          </a:r>
        </a:p>
        <a:p>
          <a:pPr lvl="0" algn="ctr" defTabSz="444500">
            <a:lnSpc>
              <a:spcPct val="90000"/>
            </a:lnSpc>
            <a:spcBef>
              <a:spcPct val="0"/>
            </a:spcBef>
            <a:spcAft>
              <a:spcPct val="35000"/>
            </a:spcAft>
          </a:pPr>
          <a:r>
            <a:rPr lang="en-US" sz="1000" b="1" kern="1200">
              <a:solidFill>
                <a:sysClr val="window" lastClr="FFFFFF"/>
              </a:solidFill>
              <a:latin typeface="Cambria"/>
              <a:ea typeface="+mn-ea"/>
              <a:cs typeface="+mn-cs"/>
            </a:rPr>
            <a:t>URTI, e.g, Pneumonia</a:t>
          </a:r>
        </a:p>
        <a:p>
          <a:pPr lvl="0" algn="ctr" defTabSz="444500">
            <a:lnSpc>
              <a:spcPct val="90000"/>
            </a:lnSpc>
            <a:spcBef>
              <a:spcPct val="0"/>
            </a:spcBef>
            <a:spcAft>
              <a:spcPct val="35000"/>
            </a:spcAft>
          </a:pPr>
          <a:r>
            <a:rPr lang="en-US" sz="1000" b="1" kern="1200">
              <a:solidFill>
                <a:sysClr val="window" lastClr="FFFFFF"/>
              </a:solidFill>
              <a:latin typeface="Cambria"/>
              <a:ea typeface="+mn-ea"/>
              <a:cs typeface="+mn-cs"/>
            </a:rPr>
            <a:t>Mumps </a:t>
          </a:r>
        </a:p>
        <a:p>
          <a:pPr lvl="0" algn="ctr" defTabSz="444500">
            <a:lnSpc>
              <a:spcPct val="90000"/>
            </a:lnSpc>
            <a:spcBef>
              <a:spcPct val="0"/>
            </a:spcBef>
            <a:spcAft>
              <a:spcPct val="35000"/>
            </a:spcAft>
          </a:pPr>
          <a:r>
            <a:rPr lang="en-US" sz="1000" b="1" kern="1200">
              <a:solidFill>
                <a:sysClr val="window" lastClr="FFFFFF"/>
              </a:solidFill>
              <a:latin typeface="Cambria"/>
              <a:ea typeface="+mn-ea"/>
              <a:cs typeface="+mn-cs"/>
            </a:rPr>
            <a:t>Chicken Pox </a:t>
          </a:r>
        </a:p>
      </dsp:txBody>
      <dsp:txXfrm>
        <a:off x="347309" y="1715584"/>
        <a:ext cx="2026717" cy="1310688"/>
      </dsp:txXfrm>
    </dsp:sp>
    <dsp:sp modelId="{1C949948-1272-49CE-A512-ED80FA3A0D48}">
      <dsp:nvSpPr>
        <dsp:cNvPr id="0" name=""/>
        <dsp:cNvSpPr/>
      </dsp:nvSpPr>
      <dsp:spPr>
        <a:xfrm>
          <a:off x="2621185" y="592047"/>
          <a:ext cx="1223559" cy="236681"/>
        </a:xfrm>
        <a:custGeom>
          <a:avLst/>
          <a:gdLst/>
          <a:ahLst/>
          <a:cxnLst/>
          <a:rect l="0" t="0" r="0" b="0"/>
          <a:pathLst>
            <a:path>
              <a:moveTo>
                <a:pt x="0" y="0"/>
              </a:moveTo>
              <a:lnTo>
                <a:pt x="0" y="118340"/>
              </a:lnTo>
              <a:lnTo>
                <a:pt x="1223559" y="118340"/>
              </a:lnTo>
              <a:lnTo>
                <a:pt x="1223559" y="236681"/>
              </a:lnTo>
            </a:path>
          </a:pathLst>
        </a:custGeom>
        <a:noFill/>
        <a:ln w="25400" cap="flat" cmpd="sng" algn="ctr">
          <a:solidFill>
            <a:srgbClr val="C0504D">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1C70FA11-D431-42C5-9A1A-B19766B922B5}">
      <dsp:nvSpPr>
        <dsp:cNvPr id="0" name=""/>
        <dsp:cNvSpPr/>
      </dsp:nvSpPr>
      <dsp:spPr>
        <a:xfrm>
          <a:off x="3238890" y="828729"/>
          <a:ext cx="1211708" cy="591703"/>
        </a:xfrm>
        <a:prstGeom prst="roundRect">
          <a:avLst>
            <a:gd name="adj" fmla="val 10000"/>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b="1" kern="1200">
              <a:solidFill>
                <a:sysClr val="window" lastClr="FFFFFF"/>
              </a:solidFill>
              <a:latin typeface="Cambria"/>
              <a:ea typeface="+mn-ea"/>
              <a:cs typeface="+mn-cs"/>
            </a:rPr>
            <a:t>Adults </a:t>
          </a:r>
        </a:p>
      </dsp:txBody>
      <dsp:txXfrm>
        <a:off x="3256220" y="846059"/>
        <a:ext cx="1177048" cy="557043"/>
      </dsp:txXfrm>
    </dsp:sp>
    <dsp:sp modelId="{9F321759-6862-4810-BD6D-71A5E1C5FB1D}">
      <dsp:nvSpPr>
        <dsp:cNvPr id="0" name=""/>
        <dsp:cNvSpPr/>
      </dsp:nvSpPr>
      <dsp:spPr>
        <a:xfrm>
          <a:off x="3799024" y="1420432"/>
          <a:ext cx="91440" cy="236681"/>
        </a:xfrm>
        <a:custGeom>
          <a:avLst/>
          <a:gdLst/>
          <a:ahLst/>
          <a:cxnLst/>
          <a:rect l="0" t="0" r="0" b="0"/>
          <a:pathLst>
            <a:path>
              <a:moveTo>
                <a:pt x="45720" y="0"/>
              </a:moveTo>
              <a:lnTo>
                <a:pt x="45720" y="236681"/>
              </a:lnTo>
            </a:path>
          </a:pathLst>
        </a:custGeom>
        <a:noFill/>
        <a:ln w="25400" cap="flat" cmpd="sng" algn="ctr">
          <a:solidFill>
            <a:srgbClr val="9BBB59">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391A938A-0244-4993-9C86-26BB80524FDF}">
      <dsp:nvSpPr>
        <dsp:cNvPr id="0" name=""/>
        <dsp:cNvSpPr/>
      </dsp:nvSpPr>
      <dsp:spPr>
        <a:xfrm>
          <a:off x="2681070" y="1657114"/>
          <a:ext cx="2327347" cy="1409591"/>
        </a:xfrm>
        <a:prstGeom prst="roundRect">
          <a:avLst>
            <a:gd name="adj" fmla="val 10000"/>
          </a:avLst>
        </a:prstGeo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endParaRPr lang="en-US" sz="1000" b="1" kern="1200">
            <a:solidFill>
              <a:sysClr val="window" lastClr="FFFFFF"/>
            </a:solidFill>
            <a:latin typeface="Cambria"/>
            <a:ea typeface="+mn-ea"/>
            <a:cs typeface="+mn-cs"/>
          </a:endParaRPr>
        </a:p>
        <a:p>
          <a:pPr lvl="0" algn="ctr" defTabSz="444500">
            <a:lnSpc>
              <a:spcPct val="90000"/>
            </a:lnSpc>
            <a:spcBef>
              <a:spcPct val="0"/>
            </a:spcBef>
            <a:spcAft>
              <a:spcPct val="35000"/>
            </a:spcAft>
          </a:pPr>
          <a:r>
            <a:rPr lang="en-US" sz="1000" b="1" kern="1200">
              <a:solidFill>
                <a:sysClr val="window" lastClr="FFFFFF"/>
              </a:solidFill>
              <a:latin typeface="Cambria"/>
              <a:ea typeface="+mn-ea"/>
              <a:cs typeface="+mn-cs"/>
            </a:rPr>
            <a:t>Malaria </a:t>
          </a:r>
        </a:p>
        <a:p>
          <a:pPr lvl="0" algn="ctr" defTabSz="444500">
            <a:lnSpc>
              <a:spcPct val="90000"/>
            </a:lnSpc>
            <a:spcBef>
              <a:spcPct val="0"/>
            </a:spcBef>
            <a:spcAft>
              <a:spcPct val="35000"/>
            </a:spcAft>
          </a:pPr>
          <a:r>
            <a:rPr lang="en-US" sz="1000" b="1" kern="1200">
              <a:solidFill>
                <a:sysClr val="window" lastClr="FFFFFF"/>
              </a:solidFill>
              <a:latin typeface="Cambria"/>
              <a:ea typeface="+mn-ea"/>
              <a:cs typeface="+mn-cs"/>
            </a:rPr>
            <a:t>Urinary tract infections </a:t>
          </a:r>
        </a:p>
        <a:p>
          <a:pPr lvl="0" algn="ctr" defTabSz="444500">
            <a:lnSpc>
              <a:spcPct val="90000"/>
            </a:lnSpc>
            <a:spcBef>
              <a:spcPct val="0"/>
            </a:spcBef>
            <a:spcAft>
              <a:spcPct val="35000"/>
            </a:spcAft>
          </a:pPr>
          <a:r>
            <a:rPr lang="en-US" sz="1000" b="1" kern="1200">
              <a:solidFill>
                <a:sysClr val="window" lastClr="FFFFFF"/>
              </a:solidFill>
              <a:latin typeface="Cambria"/>
              <a:ea typeface="+mn-ea"/>
              <a:cs typeface="+mn-cs"/>
            </a:rPr>
            <a:t>Tonsillitis </a:t>
          </a:r>
        </a:p>
        <a:p>
          <a:pPr lvl="0" algn="ctr" defTabSz="444500">
            <a:lnSpc>
              <a:spcPct val="90000"/>
            </a:lnSpc>
            <a:spcBef>
              <a:spcPct val="0"/>
            </a:spcBef>
            <a:spcAft>
              <a:spcPct val="35000"/>
            </a:spcAft>
          </a:pPr>
          <a:r>
            <a:rPr lang="en-US" sz="1000" b="1" kern="1200">
              <a:solidFill>
                <a:sysClr val="window" lastClr="FFFFFF"/>
              </a:solidFill>
              <a:latin typeface="Cambria"/>
              <a:ea typeface="+mn-ea"/>
              <a:cs typeface="+mn-cs"/>
            </a:rPr>
            <a:t>Pneumonia </a:t>
          </a:r>
        </a:p>
        <a:p>
          <a:pPr lvl="0" algn="ctr" defTabSz="444500">
            <a:lnSpc>
              <a:spcPct val="90000"/>
            </a:lnSpc>
            <a:spcBef>
              <a:spcPct val="0"/>
            </a:spcBef>
            <a:spcAft>
              <a:spcPct val="35000"/>
            </a:spcAft>
          </a:pPr>
          <a:r>
            <a:rPr lang="en-US" sz="1000" b="1" kern="1200">
              <a:solidFill>
                <a:sysClr val="window" lastClr="FFFFFF"/>
              </a:solidFill>
              <a:latin typeface="Cambria"/>
              <a:ea typeface="+mn-ea"/>
              <a:cs typeface="+mn-cs"/>
            </a:rPr>
            <a:t>Typhoid</a:t>
          </a:r>
        </a:p>
        <a:p>
          <a:pPr lvl="0" algn="ctr" defTabSz="444500">
            <a:lnSpc>
              <a:spcPct val="90000"/>
            </a:lnSpc>
            <a:spcBef>
              <a:spcPct val="0"/>
            </a:spcBef>
            <a:spcAft>
              <a:spcPct val="35000"/>
            </a:spcAft>
          </a:pPr>
          <a:r>
            <a:rPr lang="en-US" sz="1000" b="1" kern="1200">
              <a:solidFill>
                <a:sysClr val="window" lastClr="FFFFFF"/>
              </a:solidFill>
              <a:latin typeface="Cambria"/>
              <a:ea typeface="+mn-ea"/>
              <a:cs typeface="+mn-cs"/>
            </a:rPr>
            <a:t>Brucellosis  </a:t>
          </a:r>
        </a:p>
        <a:p>
          <a:pPr lvl="0" algn="ctr" defTabSz="444500">
            <a:lnSpc>
              <a:spcPct val="90000"/>
            </a:lnSpc>
            <a:spcBef>
              <a:spcPct val="0"/>
            </a:spcBef>
            <a:spcAft>
              <a:spcPct val="35000"/>
            </a:spcAft>
          </a:pPr>
          <a:r>
            <a:rPr lang="en-US" sz="1000" b="1" kern="1200">
              <a:solidFill>
                <a:sysClr val="window" lastClr="FFFFFF"/>
              </a:solidFill>
              <a:latin typeface="Cambria"/>
              <a:ea typeface="+mn-ea"/>
              <a:cs typeface="+mn-cs"/>
            </a:rPr>
            <a:t>Meningitis </a:t>
          </a:r>
        </a:p>
        <a:p>
          <a:pPr lvl="0" algn="ctr" defTabSz="444500">
            <a:lnSpc>
              <a:spcPct val="90000"/>
            </a:lnSpc>
            <a:spcBef>
              <a:spcPct val="0"/>
            </a:spcBef>
            <a:spcAft>
              <a:spcPct val="35000"/>
            </a:spcAft>
          </a:pPr>
          <a:endParaRPr lang="en-US" sz="1000" b="1" kern="1200">
            <a:solidFill>
              <a:sysClr val="window" lastClr="FFFFFF"/>
            </a:solidFill>
            <a:latin typeface="Cambria"/>
            <a:ea typeface="+mn-ea"/>
            <a:cs typeface="+mn-cs"/>
          </a:endParaRPr>
        </a:p>
      </dsp:txBody>
      <dsp:txXfrm>
        <a:off x="2722356" y="1698400"/>
        <a:ext cx="2244775" cy="1327019"/>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BB62DBC-A3ED-45DA-AAA6-815703A75554}">
      <dsp:nvSpPr>
        <dsp:cNvPr id="0" name=""/>
        <dsp:cNvSpPr/>
      </dsp:nvSpPr>
      <dsp:spPr>
        <a:xfrm>
          <a:off x="2168519" y="88"/>
          <a:ext cx="1327706" cy="684396"/>
        </a:xfrm>
        <a:prstGeom prst="roundRect">
          <a:avLst>
            <a:gd name="adj" fmla="val 10000"/>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b="1" kern="1200">
              <a:solidFill>
                <a:sysClr val="window" lastClr="FFFFFF"/>
              </a:solidFill>
              <a:latin typeface="Cambria"/>
              <a:ea typeface="+mn-ea"/>
              <a:cs typeface="+mn-cs"/>
            </a:rPr>
            <a:t>Adult with cough</a:t>
          </a:r>
        </a:p>
      </dsp:txBody>
      <dsp:txXfrm>
        <a:off x="2188564" y="20133"/>
        <a:ext cx="1287616" cy="644306"/>
      </dsp:txXfrm>
    </dsp:sp>
    <dsp:sp modelId="{452AB06A-9E88-4228-83A9-F262F98A9FD9}">
      <dsp:nvSpPr>
        <dsp:cNvPr id="0" name=""/>
        <dsp:cNvSpPr/>
      </dsp:nvSpPr>
      <dsp:spPr>
        <a:xfrm>
          <a:off x="1759626" y="684485"/>
          <a:ext cx="1072746" cy="273758"/>
        </a:xfrm>
        <a:custGeom>
          <a:avLst/>
          <a:gdLst/>
          <a:ahLst/>
          <a:cxnLst/>
          <a:rect l="0" t="0" r="0" b="0"/>
          <a:pathLst>
            <a:path>
              <a:moveTo>
                <a:pt x="1027156" y="0"/>
              </a:moveTo>
              <a:lnTo>
                <a:pt x="1027156" y="130750"/>
              </a:lnTo>
              <a:lnTo>
                <a:pt x="0" y="130750"/>
              </a:lnTo>
              <a:lnTo>
                <a:pt x="0" y="261500"/>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85C48BB4-42B5-4202-9D8B-CB2B15192514}">
      <dsp:nvSpPr>
        <dsp:cNvPr id="0" name=""/>
        <dsp:cNvSpPr/>
      </dsp:nvSpPr>
      <dsp:spPr>
        <a:xfrm>
          <a:off x="839514" y="958244"/>
          <a:ext cx="1840223" cy="1214722"/>
        </a:xfrm>
        <a:prstGeom prst="roundRect">
          <a:avLst>
            <a:gd name="adj" fmla="val 10000"/>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b="1" kern="1200">
              <a:solidFill>
                <a:sysClr val="window" lastClr="FFFFFF"/>
              </a:solidFill>
              <a:latin typeface="Cambria"/>
              <a:ea typeface="+mn-ea"/>
              <a:cs typeface="+mn-cs"/>
            </a:rPr>
            <a:t>Cough with: </a:t>
          </a:r>
        </a:p>
        <a:p>
          <a:pPr lvl="0" algn="l" defTabSz="488950">
            <a:lnSpc>
              <a:spcPct val="90000"/>
            </a:lnSpc>
            <a:spcBef>
              <a:spcPct val="0"/>
            </a:spcBef>
            <a:spcAft>
              <a:spcPct val="35000"/>
            </a:spcAft>
          </a:pPr>
          <a:r>
            <a:rPr lang="en-US" sz="1100" kern="1200">
              <a:solidFill>
                <a:sysClr val="window" lastClr="FFFFFF"/>
              </a:solidFill>
              <a:latin typeface="Cambria"/>
              <a:ea typeface="+mn-ea"/>
              <a:cs typeface="+mn-cs"/>
            </a:rPr>
            <a:t>No fever </a:t>
          </a:r>
        </a:p>
        <a:p>
          <a:pPr lvl="0" algn="l" defTabSz="488950">
            <a:lnSpc>
              <a:spcPct val="90000"/>
            </a:lnSpc>
            <a:spcBef>
              <a:spcPct val="0"/>
            </a:spcBef>
            <a:spcAft>
              <a:spcPct val="35000"/>
            </a:spcAft>
          </a:pPr>
          <a:r>
            <a:rPr lang="en-US" sz="1100" kern="1200">
              <a:solidFill>
                <a:sysClr val="window" lastClr="FFFFFF"/>
              </a:solidFill>
              <a:latin typeface="Cambria"/>
              <a:ea typeface="+mn-ea"/>
              <a:cs typeface="+mn-cs"/>
            </a:rPr>
            <a:t>No difficulty breathing</a:t>
          </a:r>
        </a:p>
        <a:p>
          <a:pPr lvl="0" algn="l" defTabSz="488950">
            <a:lnSpc>
              <a:spcPct val="90000"/>
            </a:lnSpc>
            <a:spcBef>
              <a:spcPct val="0"/>
            </a:spcBef>
            <a:spcAft>
              <a:spcPct val="35000"/>
            </a:spcAft>
          </a:pPr>
          <a:r>
            <a:rPr lang="en-US" sz="1100" kern="1200">
              <a:solidFill>
                <a:sysClr val="window" lastClr="FFFFFF"/>
              </a:solidFill>
              <a:latin typeface="Cambria"/>
              <a:ea typeface="+mn-ea"/>
              <a:cs typeface="+mn-cs"/>
            </a:rPr>
            <a:t>No chest pain </a:t>
          </a:r>
        </a:p>
        <a:p>
          <a:pPr lvl="0" algn="ctr" defTabSz="488950">
            <a:lnSpc>
              <a:spcPct val="90000"/>
            </a:lnSpc>
            <a:spcBef>
              <a:spcPct val="0"/>
            </a:spcBef>
            <a:spcAft>
              <a:spcPct val="35000"/>
            </a:spcAft>
          </a:pPr>
          <a:r>
            <a:rPr lang="en-US" sz="1100" kern="1200">
              <a:solidFill>
                <a:sysClr val="window" lastClr="FFFFFF"/>
              </a:solidFill>
              <a:latin typeface="Cambria"/>
              <a:ea typeface="+mn-ea"/>
              <a:cs typeface="+mn-cs"/>
            </a:rPr>
            <a:t>-NON-INFECTIVE COUGH-</a:t>
          </a:r>
        </a:p>
      </dsp:txBody>
      <dsp:txXfrm>
        <a:off x="875092" y="993822"/>
        <a:ext cx="1769067" cy="1143566"/>
      </dsp:txXfrm>
    </dsp:sp>
    <dsp:sp modelId="{29502161-4B4E-4256-9480-5884D7E8189C}">
      <dsp:nvSpPr>
        <dsp:cNvPr id="0" name=""/>
        <dsp:cNvSpPr/>
      </dsp:nvSpPr>
      <dsp:spPr>
        <a:xfrm>
          <a:off x="1713906" y="2172967"/>
          <a:ext cx="91440" cy="273847"/>
        </a:xfrm>
        <a:custGeom>
          <a:avLst/>
          <a:gdLst/>
          <a:ahLst/>
          <a:cxnLst/>
          <a:rect l="0" t="0" r="0" b="0"/>
          <a:pathLst>
            <a:path>
              <a:moveTo>
                <a:pt x="45720" y="0"/>
              </a:moveTo>
              <a:lnTo>
                <a:pt x="45720" y="261500"/>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8A9C95EA-0B16-4186-BD61-22DF6621F77C}">
      <dsp:nvSpPr>
        <dsp:cNvPr id="0" name=""/>
        <dsp:cNvSpPr/>
      </dsp:nvSpPr>
      <dsp:spPr>
        <a:xfrm>
          <a:off x="910457" y="2446814"/>
          <a:ext cx="1698337" cy="1020285"/>
        </a:xfrm>
        <a:prstGeom prst="roundRect">
          <a:avLst>
            <a:gd name="adj" fmla="val 10000"/>
          </a:avLst>
        </a:prstGeo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solidFill>
                <a:sysClr val="window" lastClr="FFFFFF"/>
              </a:solidFill>
              <a:latin typeface="Cambria"/>
              <a:ea typeface="+mn-ea"/>
              <a:cs typeface="+mn-cs"/>
            </a:rPr>
            <a:t>Give a cough syrup to relieve the cough according to above</a:t>
          </a:r>
        </a:p>
      </dsp:txBody>
      <dsp:txXfrm>
        <a:off x="940340" y="2476697"/>
        <a:ext cx="1638571" cy="960519"/>
      </dsp:txXfrm>
    </dsp:sp>
    <dsp:sp modelId="{B8BF4332-E012-4CA2-A3CB-3EBD81985433}">
      <dsp:nvSpPr>
        <dsp:cNvPr id="0" name=""/>
        <dsp:cNvSpPr/>
      </dsp:nvSpPr>
      <dsp:spPr>
        <a:xfrm>
          <a:off x="2832372" y="684485"/>
          <a:ext cx="1074101" cy="273758"/>
        </a:xfrm>
        <a:custGeom>
          <a:avLst/>
          <a:gdLst/>
          <a:ahLst/>
          <a:cxnLst/>
          <a:rect l="0" t="0" r="0" b="0"/>
          <a:pathLst>
            <a:path>
              <a:moveTo>
                <a:pt x="0" y="0"/>
              </a:moveTo>
              <a:lnTo>
                <a:pt x="0" y="130750"/>
              </a:lnTo>
              <a:lnTo>
                <a:pt x="994702" y="130750"/>
              </a:lnTo>
              <a:lnTo>
                <a:pt x="994702" y="261500"/>
              </a:lnTo>
            </a:path>
          </a:pathLst>
        </a:custGeom>
        <a:noFill/>
        <a:ln w="25400" cap="flat" cmpd="sng" algn="ctr">
          <a:solidFill>
            <a:srgbClr val="8064A2">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2767FDFF-4AC0-4206-AAEA-3698492C5DBD}">
      <dsp:nvSpPr>
        <dsp:cNvPr id="0" name=""/>
        <dsp:cNvSpPr/>
      </dsp:nvSpPr>
      <dsp:spPr>
        <a:xfrm>
          <a:off x="2987716" y="958244"/>
          <a:ext cx="1837513" cy="1193430"/>
        </a:xfrm>
        <a:prstGeom prst="roundRect">
          <a:avLst>
            <a:gd name="adj" fmla="val 10000"/>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b="1" kern="1200">
              <a:solidFill>
                <a:sysClr val="window" lastClr="FFFFFF"/>
              </a:solidFill>
              <a:latin typeface="Cambria"/>
              <a:ea typeface="+mn-ea"/>
              <a:cs typeface="+mn-cs"/>
            </a:rPr>
            <a:t>Cough with:</a:t>
          </a:r>
        </a:p>
        <a:p>
          <a:pPr lvl="0" algn="l" defTabSz="488950">
            <a:lnSpc>
              <a:spcPct val="90000"/>
            </a:lnSpc>
            <a:spcBef>
              <a:spcPct val="0"/>
            </a:spcBef>
            <a:spcAft>
              <a:spcPct val="35000"/>
            </a:spcAft>
          </a:pPr>
          <a:r>
            <a:rPr lang="en-US" sz="1100" kern="1200">
              <a:solidFill>
                <a:sysClr val="window" lastClr="FFFFFF"/>
              </a:solidFill>
              <a:latin typeface="Cambria"/>
              <a:ea typeface="+mn-ea"/>
              <a:cs typeface="+mn-cs"/>
            </a:rPr>
            <a:t>Fever</a:t>
          </a:r>
        </a:p>
        <a:p>
          <a:pPr lvl="0" algn="l" defTabSz="488950">
            <a:lnSpc>
              <a:spcPct val="90000"/>
            </a:lnSpc>
            <a:spcBef>
              <a:spcPct val="0"/>
            </a:spcBef>
            <a:spcAft>
              <a:spcPct val="35000"/>
            </a:spcAft>
          </a:pPr>
          <a:r>
            <a:rPr lang="en-US" sz="1100" kern="1200">
              <a:solidFill>
                <a:sysClr val="window" lastClr="FFFFFF"/>
              </a:solidFill>
              <a:latin typeface="Cambria"/>
              <a:ea typeface="+mn-ea"/>
              <a:cs typeface="+mn-cs"/>
            </a:rPr>
            <a:t>Difficulty in breathing or chest pain </a:t>
          </a:r>
        </a:p>
        <a:p>
          <a:pPr lvl="0" algn="ctr" defTabSz="488950">
            <a:lnSpc>
              <a:spcPct val="90000"/>
            </a:lnSpc>
            <a:spcBef>
              <a:spcPct val="0"/>
            </a:spcBef>
            <a:spcAft>
              <a:spcPct val="35000"/>
            </a:spcAft>
          </a:pPr>
          <a:r>
            <a:rPr lang="en-US" sz="1100" kern="1200">
              <a:solidFill>
                <a:sysClr val="window" lastClr="FFFFFF"/>
              </a:solidFill>
              <a:latin typeface="Cambria"/>
              <a:ea typeface="+mn-ea"/>
              <a:cs typeface="+mn-cs"/>
            </a:rPr>
            <a:t>-INFECTIVE COUGH-</a:t>
          </a:r>
        </a:p>
      </dsp:txBody>
      <dsp:txXfrm>
        <a:off x="3022670" y="993198"/>
        <a:ext cx="1767605" cy="1123522"/>
      </dsp:txXfrm>
    </dsp:sp>
    <dsp:sp modelId="{DA0DA3B4-7594-4B8B-8DCC-CE29D30EC53D}">
      <dsp:nvSpPr>
        <dsp:cNvPr id="0" name=""/>
        <dsp:cNvSpPr/>
      </dsp:nvSpPr>
      <dsp:spPr>
        <a:xfrm>
          <a:off x="3860753" y="2151675"/>
          <a:ext cx="91440" cy="308293"/>
        </a:xfrm>
        <a:custGeom>
          <a:avLst/>
          <a:gdLst/>
          <a:ahLst/>
          <a:cxnLst/>
          <a:rect l="0" t="0" r="0" b="0"/>
          <a:pathLst>
            <a:path>
              <a:moveTo>
                <a:pt x="45720" y="0"/>
              </a:moveTo>
              <a:lnTo>
                <a:pt x="45720" y="261500"/>
              </a:lnTo>
            </a:path>
          </a:pathLst>
        </a:custGeom>
        <a:noFill/>
        <a:ln w="25400" cap="flat" cmpd="sng" algn="ctr">
          <a:solidFill>
            <a:srgbClr val="4BACC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7239212-8BAE-405B-B887-B78654913320}">
      <dsp:nvSpPr>
        <dsp:cNvPr id="0" name=""/>
        <dsp:cNvSpPr/>
      </dsp:nvSpPr>
      <dsp:spPr>
        <a:xfrm>
          <a:off x="2946986" y="2459968"/>
          <a:ext cx="1918973" cy="977558"/>
        </a:xfrm>
        <a:prstGeom prst="roundRect">
          <a:avLst>
            <a:gd name="adj" fmla="val 10000"/>
          </a:avLst>
        </a:prstGeo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endParaRPr lang="en-US" sz="1100" kern="1200">
            <a:solidFill>
              <a:sysClr val="window" lastClr="FFFFFF"/>
            </a:solidFill>
            <a:latin typeface="Cambria"/>
            <a:ea typeface="+mn-ea"/>
            <a:cs typeface="+mn-cs"/>
          </a:endParaRPr>
        </a:p>
        <a:p>
          <a:pPr lvl="0" algn="ctr" defTabSz="488950">
            <a:lnSpc>
              <a:spcPct val="90000"/>
            </a:lnSpc>
            <a:spcBef>
              <a:spcPct val="0"/>
            </a:spcBef>
            <a:spcAft>
              <a:spcPct val="35000"/>
            </a:spcAft>
          </a:pPr>
          <a:r>
            <a:rPr lang="en-US" sz="1100" kern="1200">
              <a:solidFill>
                <a:sysClr val="window" lastClr="FFFFFF"/>
              </a:solidFill>
              <a:latin typeface="Cambria"/>
              <a:ea typeface="+mn-ea"/>
              <a:cs typeface="+mn-cs"/>
            </a:rPr>
            <a:t>REFER the client to the nearest health facility</a:t>
          </a:r>
        </a:p>
      </dsp:txBody>
      <dsp:txXfrm>
        <a:off x="2975618" y="2488600"/>
        <a:ext cx="1861709" cy="920294"/>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EDEBB20-FCFC-458B-9EFD-541D1297B32F}">
      <dsp:nvSpPr>
        <dsp:cNvPr id="0" name=""/>
        <dsp:cNvSpPr/>
      </dsp:nvSpPr>
      <dsp:spPr>
        <a:xfrm>
          <a:off x="2400298" y="30483"/>
          <a:ext cx="1288459" cy="555538"/>
        </a:xfrm>
        <a:prstGeom prst="roundRect">
          <a:avLst>
            <a:gd name="adj" fmla="val 10000"/>
          </a:avLst>
        </a:prstGeo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b="1"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Vaginal discharge</a:t>
          </a:r>
        </a:p>
      </dsp:txBody>
      <dsp:txXfrm>
        <a:off x="2416569" y="46754"/>
        <a:ext cx="1255917" cy="522996"/>
      </dsp:txXfrm>
    </dsp:sp>
    <dsp:sp modelId="{0A2A8220-087C-4534-B70C-1DD57F56C97D}">
      <dsp:nvSpPr>
        <dsp:cNvPr id="0" name=""/>
        <dsp:cNvSpPr/>
      </dsp:nvSpPr>
      <dsp:spPr>
        <a:xfrm>
          <a:off x="1870843" y="586021"/>
          <a:ext cx="1173684" cy="191799"/>
        </a:xfrm>
        <a:custGeom>
          <a:avLst/>
          <a:gdLst/>
          <a:ahLst/>
          <a:cxnLst/>
          <a:rect l="0" t="0" r="0" b="0"/>
          <a:pathLst>
            <a:path>
              <a:moveTo>
                <a:pt x="1108227" y="0"/>
              </a:moveTo>
              <a:lnTo>
                <a:pt x="1108227" y="111107"/>
              </a:lnTo>
              <a:lnTo>
                <a:pt x="0" y="111107"/>
              </a:lnTo>
              <a:lnTo>
                <a:pt x="0" y="222215"/>
              </a:lnTo>
            </a:path>
          </a:pathLst>
        </a:custGeom>
        <a:noFill/>
        <a:ln w="25400" cap="flat" cmpd="sng" algn="ctr">
          <a:solidFill>
            <a:srgbClr val="9BBB59">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39CC88EF-9797-4726-BBE7-EF496F98CA96}">
      <dsp:nvSpPr>
        <dsp:cNvPr id="0" name=""/>
        <dsp:cNvSpPr/>
      </dsp:nvSpPr>
      <dsp:spPr>
        <a:xfrm>
          <a:off x="1036865" y="777821"/>
          <a:ext cx="1667956" cy="555538"/>
        </a:xfrm>
        <a:prstGeom prst="roundRect">
          <a:avLst>
            <a:gd name="adj" fmla="val 10000"/>
          </a:avLst>
        </a:prstGeo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b="1"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Normal vaginal discharge</a:t>
          </a:r>
        </a:p>
      </dsp:txBody>
      <dsp:txXfrm>
        <a:off x="1053136" y="794092"/>
        <a:ext cx="1635414" cy="522996"/>
      </dsp:txXfrm>
    </dsp:sp>
    <dsp:sp modelId="{0A06183B-A363-4190-99ED-38ED105678F8}">
      <dsp:nvSpPr>
        <dsp:cNvPr id="0" name=""/>
        <dsp:cNvSpPr/>
      </dsp:nvSpPr>
      <dsp:spPr>
        <a:xfrm>
          <a:off x="1825123" y="1333359"/>
          <a:ext cx="91440" cy="222215"/>
        </a:xfrm>
        <a:custGeom>
          <a:avLst/>
          <a:gdLst/>
          <a:ahLst/>
          <a:cxnLst/>
          <a:rect l="0" t="0" r="0" b="0"/>
          <a:pathLst>
            <a:path>
              <a:moveTo>
                <a:pt x="45720" y="0"/>
              </a:moveTo>
              <a:lnTo>
                <a:pt x="45720" y="222215"/>
              </a:lnTo>
            </a:path>
          </a:pathLst>
        </a:custGeom>
        <a:noFill/>
        <a:ln w="25400" cap="flat" cmpd="sng" algn="ctr">
          <a:solidFill>
            <a:srgbClr val="9BBB59">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33B2486-C5EB-4B95-ABE5-96CF55AF6494}">
      <dsp:nvSpPr>
        <dsp:cNvPr id="0" name=""/>
        <dsp:cNvSpPr/>
      </dsp:nvSpPr>
      <dsp:spPr>
        <a:xfrm>
          <a:off x="851892" y="1555574"/>
          <a:ext cx="2037902" cy="1645498"/>
        </a:xfrm>
        <a:prstGeom prst="roundRect">
          <a:avLst>
            <a:gd name="adj" fmla="val 10000"/>
          </a:avLst>
        </a:prstGeo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White to colourless discharge </a:t>
          </a:r>
        </a:p>
        <a:p>
          <a:pPr lvl="0" algn="ctr" defTabSz="533400">
            <a:lnSpc>
              <a:spcPct val="90000"/>
            </a:lnSpc>
            <a:spcBef>
              <a:spcPct val="0"/>
            </a:spcBef>
            <a:spcAft>
              <a:spcPct val="35000"/>
            </a:spcAft>
          </a:pP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Small in amount </a:t>
          </a:r>
        </a:p>
        <a:p>
          <a:pPr lvl="0" algn="ctr" defTabSz="533400">
            <a:lnSpc>
              <a:spcPct val="90000"/>
            </a:lnSpc>
            <a:spcBef>
              <a:spcPct val="0"/>
            </a:spcBef>
            <a:spcAft>
              <a:spcPct val="35000"/>
            </a:spcAft>
          </a:pP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No itching</a:t>
          </a:r>
        </a:p>
      </dsp:txBody>
      <dsp:txXfrm>
        <a:off x="900087" y="1603769"/>
        <a:ext cx="1941512" cy="1549108"/>
      </dsp:txXfrm>
    </dsp:sp>
    <dsp:sp modelId="{4A742DA0-C113-417C-B7FC-5D38F2539F68}">
      <dsp:nvSpPr>
        <dsp:cNvPr id="0" name=""/>
        <dsp:cNvSpPr/>
      </dsp:nvSpPr>
      <dsp:spPr>
        <a:xfrm>
          <a:off x="3044528" y="586021"/>
          <a:ext cx="1109319" cy="191799"/>
        </a:xfrm>
        <a:custGeom>
          <a:avLst/>
          <a:gdLst/>
          <a:ahLst/>
          <a:cxnLst/>
          <a:rect l="0" t="0" r="0" b="0"/>
          <a:pathLst>
            <a:path>
              <a:moveTo>
                <a:pt x="0" y="0"/>
              </a:moveTo>
              <a:lnTo>
                <a:pt x="0" y="111107"/>
              </a:lnTo>
              <a:lnTo>
                <a:pt x="1174775" y="111107"/>
              </a:lnTo>
              <a:lnTo>
                <a:pt x="1174775" y="222215"/>
              </a:lnTo>
            </a:path>
          </a:pathLst>
        </a:custGeom>
        <a:noFill/>
        <a:ln w="25400" cap="flat" cmpd="sng" algn="ctr">
          <a:solidFill>
            <a:srgbClr val="9BBB59">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F7CDC73-C0B8-4185-86CD-A1BA674F2B1E}">
      <dsp:nvSpPr>
        <dsp:cNvPr id="0" name=""/>
        <dsp:cNvSpPr/>
      </dsp:nvSpPr>
      <dsp:spPr>
        <a:xfrm>
          <a:off x="3386417" y="777821"/>
          <a:ext cx="1534860" cy="555538"/>
        </a:xfrm>
        <a:prstGeom prst="roundRect">
          <a:avLst>
            <a:gd name="adj" fmla="val 10000"/>
          </a:avLst>
        </a:prstGeo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b="1"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Abnormal vaginal discharge </a:t>
          </a:r>
        </a:p>
      </dsp:txBody>
      <dsp:txXfrm>
        <a:off x="3402688" y="794092"/>
        <a:ext cx="1502318" cy="522996"/>
      </dsp:txXfrm>
    </dsp:sp>
    <dsp:sp modelId="{C7EC0652-2652-4CAF-BD84-BE60DE1FBC3E}">
      <dsp:nvSpPr>
        <dsp:cNvPr id="0" name=""/>
        <dsp:cNvSpPr/>
      </dsp:nvSpPr>
      <dsp:spPr>
        <a:xfrm>
          <a:off x="4108127" y="1333359"/>
          <a:ext cx="91440" cy="222215"/>
        </a:xfrm>
        <a:custGeom>
          <a:avLst/>
          <a:gdLst/>
          <a:ahLst/>
          <a:cxnLst/>
          <a:rect l="0" t="0" r="0" b="0"/>
          <a:pathLst>
            <a:path>
              <a:moveTo>
                <a:pt x="45720" y="0"/>
              </a:moveTo>
              <a:lnTo>
                <a:pt x="45720" y="222215"/>
              </a:lnTo>
            </a:path>
          </a:pathLst>
        </a:custGeom>
        <a:noFill/>
        <a:ln w="25400" cap="flat" cmpd="sng" algn="ctr">
          <a:solidFill>
            <a:srgbClr val="9BBB59">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EECC3F1-DFDB-4A09-B087-F9919542D7AF}">
      <dsp:nvSpPr>
        <dsp:cNvPr id="0" name=""/>
        <dsp:cNvSpPr/>
      </dsp:nvSpPr>
      <dsp:spPr>
        <a:xfrm>
          <a:off x="3139787" y="1555574"/>
          <a:ext cx="2028119" cy="1596138"/>
        </a:xfrm>
        <a:prstGeom prst="roundRect">
          <a:avLst>
            <a:gd name="adj" fmla="val 10000"/>
          </a:avLst>
        </a:prstGeom>
        <a:solidFill>
          <a:sysClr val="window" lastClr="FFFFFF">
            <a:hueOff val="0"/>
            <a:satOff val="0"/>
            <a:lumOff val="0"/>
            <a:alphaOff val="0"/>
          </a:sysClr>
        </a:solidFill>
        <a:ln w="25400" cap="flat" cmpd="sng" algn="ctr">
          <a:solidFill>
            <a:srgbClr val="9BBB59">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Coloured discharge</a:t>
          </a:r>
        </a:p>
        <a:p>
          <a:pPr lvl="0" algn="ctr" defTabSz="533400">
            <a:lnSpc>
              <a:spcPct val="90000"/>
            </a:lnSpc>
            <a:spcBef>
              <a:spcPct val="0"/>
            </a:spcBef>
            <a:spcAft>
              <a:spcPct val="35000"/>
            </a:spcAft>
          </a:pP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Amount is increased</a:t>
          </a:r>
        </a:p>
        <a:p>
          <a:pPr lvl="0" algn="ctr" defTabSz="533400">
            <a:lnSpc>
              <a:spcPct val="90000"/>
            </a:lnSpc>
            <a:spcBef>
              <a:spcPct val="0"/>
            </a:spcBef>
            <a:spcAft>
              <a:spcPct val="35000"/>
            </a:spcAft>
          </a:pP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May occur with itching</a:t>
          </a:r>
        </a:p>
      </dsp:txBody>
      <dsp:txXfrm>
        <a:off x="3186536" y="1602323"/>
        <a:ext cx="1934621" cy="1502640"/>
      </dsp:txXfrm>
    </dsp:sp>
  </dsp:spTree>
</dsp:drawing>
</file>

<file path=word/diagrams/layout1.xml><?xml version="1.0" encoding="utf-8"?>
<dgm:layoutDef xmlns:dgm="http://schemas.openxmlformats.org/drawingml/2006/diagram" xmlns:a="http://schemas.openxmlformats.org/drawingml/2006/main" uniqueId="urn:microsoft.com/office/officeart/2005/8/layout/radial2">
  <dgm:title val=""/>
  <dgm:desc val=""/>
  <dgm:catLst>
    <dgm:cat type="relationship" pri="20000"/>
    <dgm:cat type="convert" pri="9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ite">
    <dgm:varLst>
      <dgm:chMax val="5"/>
      <dgm:dir/>
      <dgm:animLvl val="ctr"/>
      <dgm:resizeHandles val="exact"/>
    </dgm:varLst>
    <dgm:alg type="composite"/>
    <dgm:shape xmlns:r="http://schemas.openxmlformats.org/officeDocument/2006/relationships" r:blip="">
      <dgm:adjLst/>
    </dgm:shape>
    <dgm:presOf/>
    <dgm:constrLst>
      <dgm:constr type="w" for="ch" forName="cycle" refType="w"/>
      <dgm:constr type="h" for="ch" forName="cycle" refType="h"/>
    </dgm:constrLst>
    <dgm:ruleLst/>
    <dgm:layoutNode name="cycle">
      <dgm:choose name="Name0">
        <dgm:if name="Name1" func="var" arg="dir" op="equ" val="norm">
          <dgm:choose name="Name2">
            <dgm:if name="Name3" axis="ch" ptType="node" func="cnt" op="lte" val="1">
              <dgm:alg type="cycle">
                <dgm:param type="stAng" val="90"/>
                <dgm:param type="spanAng" val="360"/>
                <dgm:param type="ctrShpMap" val="fNode"/>
              </dgm:alg>
            </dgm:if>
            <dgm:if name="Name4" axis="ch" ptType="node" func="cnt" op="equ" val="2">
              <dgm:alg type="cycle">
                <dgm:param type="stAng" val="70"/>
                <dgm:param type="spanAng" val="40"/>
                <dgm:param type="ctrShpMap" val="fNode"/>
              </dgm:alg>
            </dgm:if>
            <dgm:if name="Name5" axis="ch" ptType="node" func="cnt" op="equ" val="3">
              <dgm:alg type="cycle">
                <dgm:param type="stAng" val="60"/>
                <dgm:param type="spanAng" val="60"/>
                <dgm:param type="ctrShpMap" val="fNode"/>
              </dgm:alg>
            </dgm:if>
            <dgm:else name="Name6">
              <dgm:alg type="cycle">
                <dgm:param type="stAng" val="45"/>
                <dgm:param type="spanAng" val="90"/>
                <dgm:param type="ctrShpMap" val="fNode"/>
              </dgm:alg>
            </dgm:else>
          </dgm:choose>
        </dgm:if>
        <dgm:else name="Name7">
          <dgm:choose name="Name8">
            <dgm:if name="Name9" axis="ch" ptType="node" func="cnt" op="lte" val="1">
              <dgm:alg type="cycle">
                <dgm:param type="stAng" val="-90"/>
                <dgm:param type="spanAng" val="-360"/>
                <dgm:param type="ctrShpMap" val="fNode"/>
              </dgm:alg>
            </dgm:if>
            <dgm:if name="Name10" axis="ch" ptType="node" func="cnt" op="equ" val="2">
              <dgm:alg type="cycle">
                <dgm:param type="stAng" val="-70"/>
                <dgm:param type="spanAng" val="-40"/>
                <dgm:param type="ctrShpMap" val="fNode"/>
              </dgm:alg>
            </dgm:if>
            <dgm:if name="Name11" axis="ch" ptType="node" func="cnt" op="equ" val="3">
              <dgm:alg type="cycle">
                <dgm:param type="stAng" val="-60"/>
                <dgm:param type="spanAng" val="-60"/>
                <dgm:param type="ctrShpMap" val="fNode"/>
              </dgm:alg>
            </dgm:if>
            <dgm:else name="Name12">
              <dgm:alg type="cycle">
                <dgm:param type="stAng" val="-45"/>
                <dgm:param type="spanAng" val="-90"/>
                <dgm:param type="ctrShpMap" val="fNode"/>
              </dgm:alg>
            </dgm:else>
          </dgm:choose>
        </dgm:else>
      </dgm:choose>
      <dgm:shape xmlns:r="http://schemas.openxmlformats.org/officeDocument/2006/relationships" r:blip="">
        <dgm:adjLst/>
      </dgm:shape>
      <dgm:presOf/>
      <dgm:constrLst>
        <dgm:constr type="sp" val="20"/>
        <dgm:constr type="w" for="ch" forName="centerShape" refType="w"/>
        <dgm:constr type="w" for="ch" forName="node" refType="w" refFor="ch" refForName="centerShape" fact="1.5"/>
        <dgm:constr type="sibSp" refType="w" refFor="ch" refForName="centerShape" op="equ" fact="0.08"/>
        <dgm:constr type="primFontSz" for="des" forName="parentNode" op="equ" val="65"/>
        <dgm:constr type="secFontSz" for="des" forName="childNode" op="equ" val="65"/>
      </dgm:constrLst>
      <dgm:ruleLst/>
      <dgm:choose name="Name13">
        <dgm:if name="Name14" axis="ch" ptType="node" hideLastTrans="0" func="cnt" op="gte" val="1">
          <dgm:layoutNode name="centerShape" styleLbl="node0">
            <dgm:alg type="composite"/>
            <dgm:shape xmlns:r="http://schemas.openxmlformats.org/officeDocument/2006/relationships" r:blip="">
              <dgm:adjLst/>
            </dgm:shape>
            <dgm:presOf axis="ch" ptType="node" cnt="1"/>
            <dgm:constrLst>
              <dgm:constr type="w" for="ch" forName="connSite" refType="w" fact="0.7"/>
              <dgm:constr type="h" for="ch" forName="connSite" refType="w" fact="0.7"/>
              <dgm:constr type="ctrX" for="ch" forName="connSite" refType="w" fact="0.5"/>
              <dgm:constr type="ctrY" for="ch" forName="connSite" refType="h" fact="0.5"/>
              <dgm:constr type="w" for="ch" forName="visible" refType="w"/>
              <dgm:constr type="h" for="ch" forName="visible" refType="w"/>
              <dgm:constr type="ctrX" for="ch" forName="visible" refType="w" fact="0.5"/>
              <dgm:constr type="ctrY" for="ch" forName="visible" refType="h" fact="0.5"/>
            </dgm:constrLst>
            <dgm:ruleLst/>
            <dgm:layoutNode name="connSite">
              <dgm:alg type="sp"/>
              <dgm:shape xmlns:r="http://schemas.openxmlformats.org/officeDocument/2006/relationships" type="ellipse" r:blip="" hideGeom="1">
                <dgm:adjLst/>
              </dgm:shape>
              <dgm:presOf/>
              <dgm:constrLst/>
              <dgm:ruleLst/>
            </dgm:layoutNode>
            <dgm:layoutNode name="visible">
              <dgm:alg type="sp"/>
              <dgm:shape xmlns:r="http://schemas.openxmlformats.org/officeDocument/2006/relationships" type="ellipse" r:blip="" blipPhldr="1">
                <dgm:adjLst/>
              </dgm:shape>
              <dgm:presOf/>
              <dgm:constrLst/>
              <dgm:ruleLst/>
            </dgm:layoutNode>
          </dgm:layoutNode>
        </dgm:if>
        <dgm:else name="Name15"/>
      </dgm:choose>
      <dgm:forEach name="Name16" axis="ch">
        <dgm:forEach name="Name17" axis="self" ptType="node">
          <dgm:layoutNode name="node">
            <dgm:alg type="composite"/>
            <dgm:shape xmlns:r="http://schemas.openxmlformats.org/officeDocument/2006/relationships" r:blip="">
              <dgm:adjLst/>
            </dgm:shape>
            <dgm:presOf/>
            <dgm:choose name="Name18">
              <dgm:if name="Name19" func="var" arg="dir" op="equ" val="norm">
                <dgm:constrLst>
                  <dgm:constr type="t" for="ch" forName="parentNode"/>
                  <dgm:constr type="l" for="ch" forName="parentNode"/>
                  <dgm:constr type="w" for="ch" forName="parentNode" refType="w" fact="0.4"/>
                  <dgm:constr type="h" for="ch" forName="parentNode" refType="w" refFor="ch" refForName="parentNode" op="equ"/>
                  <dgm:constr type="ctrY" for="ch" forName="childNode" refType="h" refFor="ch" refForName="parentNode" fact="0.5"/>
                  <dgm:constr type="l" for="ch" forName="childNode" refType="w" refFor="ch" refForName="parentNode" op="equ" fact="1.1"/>
                  <dgm:constr type="w" for="ch" forName="childNode" refType="w" fact="0.6"/>
                  <dgm:constr type="h" for="ch" forName="childNode" refType="h" refFor="ch" refForName="parentNode"/>
                </dgm:constrLst>
              </dgm:if>
              <dgm:else name="Name20">
                <dgm:constrLst>
                  <dgm:constr type="t" for="ch" forName="parentNode"/>
                  <dgm:constr type="r" for="ch" forName="parentNode" refType="w"/>
                  <dgm:constr type="w" for="ch" forName="parentNode" refType="w" fact="0.4"/>
                  <dgm:constr type="h" for="ch" forName="parentNode" refType="w" refFor="ch" refForName="parentNode" op="equ"/>
                  <dgm:constr type="ctrY" for="ch" forName="childNode" refType="h" refFor="ch" refForName="parentNode" fact="0.5"/>
                  <dgm:constr type="l" for="ch" forName="childNode"/>
                  <dgm:constr type="w" for="ch" forName="childNode" refType="w" fact="0.6"/>
                  <dgm:constr type="h" for="ch" forName="childNode" refType="h" refFor="ch" refForName="parentNode"/>
                </dgm:constrLst>
              </dgm:else>
            </dgm:choose>
            <dgm:ruleLst/>
            <dgm:layoutNode name="parentNode" styleLbl="node1">
              <dgm:varLst>
                <dgm:chMax val="1"/>
                <dgm:bulletEnabled val="1"/>
              </dgm:varLst>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childNode" styleLbl="revTx" moveWith="parentNode">
              <dgm:varLst>
                <dgm:bulletEnabled val="1"/>
              </dgm:varLst>
              <dgm:alg type="tx">
                <dgm:param type="txAnchorVertCh" val="mid"/>
                <dgm:param type="stBulletLvl" val="1"/>
              </dgm:alg>
              <dgm:choose name="Name21">
                <dgm:if name="Name22" axis="ch" ptType="node" func="cnt" op="gte" val="1">
                  <dgm:shape xmlns:r="http://schemas.openxmlformats.org/officeDocument/2006/relationships" type="rect" r:blip="">
                    <dgm:adjLst/>
                  </dgm:shape>
                </dgm:if>
                <dgm:else name="Name23">
                  <dgm:shape xmlns:r="http://schemas.openxmlformats.org/officeDocument/2006/relationships" type="rect" r:blip="" hideGeom="1">
                    <dgm:adjLst/>
                  </dgm:shape>
                </dgm:else>
              </dgm:choose>
              <dgm:presOf axis="des" ptType="node"/>
              <dgm:constrLst>
                <dgm:constr type="tMarg"/>
                <dgm:constr type="bMarg"/>
                <dgm:constr type="lMarg"/>
                <dgm:constr type="rMarg"/>
              </dgm:constrLst>
              <dgm:ruleLst>
                <dgm:rule type="secFontSz" val="5" fact="NaN" max="NaN"/>
              </dgm:ruleLst>
            </dgm:layoutNode>
          </dgm:layoutNode>
        </dgm:forEach>
        <dgm:forEach name="Name24" axis="self" ptType="parTrans" cnt="1">
          <dgm:layoutNode name="Name25">
            <dgm:alg type="conn">
              <dgm:param type="dim" val="1D"/>
              <dgm:param type="endSty" val="noArr"/>
              <dgm:param type="begPts" val="auto"/>
              <dgm:param type="endPts" val="auto"/>
              <dgm:param type="srcNode" val="connSite"/>
              <dgm:param type="dstNode" val="parentNode"/>
            </dgm:alg>
            <dgm:shape xmlns:r="http://schemas.openxmlformats.org/officeDocument/2006/relationships" type="conn" r:blip="" zOrderOff="-99">
              <dgm:adjLst/>
            </dgm:shape>
            <dgm:presOf axis="self"/>
            <dgm:constrLst>
              <dgm:constr type="connDist"/>
              <dgm:constr type="w" val="1"/>
              <dgm:constr type="h" val="5"/>
              <dgm:constr type="begPad"/>
              <dgm:constr type="endPad"/>
            </dgm:constrLst>
            <dgm:ruleLst/>
          </dgm:layoutNode>
        </dgm:forEach>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layout4.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layout5.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layout6.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52E2DA-84BB-4038-A066-1240794204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344</Pages>
  <Words>49271</Words>
  <Characters>280846</Characters>
  <Application>Microsoft Office Word</Application>
  <DocSecurity>0</DocSecurity>
  <Lines>2340</Lines>
  <Paragraphs>658</Paragraphs>
  <ScaleCrop>false</ScaleCrop>
  <HeadingPairs>
    <vt:vector size="2" baseType="variant">
      <vt:variant>
        <vt:lpstr>Title</vt:lpstr>
      </vt:variant>
      <vt:variant>
        <vt:i4>1</vt:i4>
      </vt:variant>
    </vt:vector>
  </HeadingPairs>
  <TitlesOfParts>
    <vt:vector size="1" baseType="lpstr">
      <vt:lpstr>ADS Manual</vt:lpstr>
    </vt:vector>
  </TitlesOfParts>
  <Company>MSH</Company>
  <LinksUpToDate>false</LinksUpToDate>
  <CharactersWithSpaces>329459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ADS Manual</dc:title>
  <dc:creator>ADS Seller’s Manual</dc:creator>
  <cp:lastModifiedBy>Laila Salim</cp:lastModifiedBy>
  <cp:revision>3</cp:revision>
  <cp:lastPrinted>2016-08-22T03:37:00Z</cp:lastPrinted>
  <dcterms:created xsi:type="dcterms:W3CDTF">2020-12-09T10:57:00Z</dcterms:created>
  <dcterms:modified xsi:type="dcterms:W3CDTF">2020-12-12T23:29:00Z</dcterms:modified>
</cp:coreProperties>
</file>